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E4" w:rsidRPr="00892EA7" w:rsidRDefault="003B09E4" w:rsidP="003B09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3B09E4" w:rsidRPr="00892EA7" w:rsidRDefault="003B09E4" w:rsidP="003B09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9E4" w:rsidRPr="00892EA7" w:rsidRDefault="003B09E4" w:rsidP="003B09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9E4" w:rsidRPr="00892EA7" w:rsidRDefault="003B09E4" w:rsidP="003B09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9E4" w:rsidRPr="00892EA7" w:rsidRDefault="003B09E4" w:rsidP="003B09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2EA7">
        <w:rPr>
          <w:rFonts w:ascii="Times New Roman" w:hAnsi="Times New Roman" w:cs="Times New Roman"/>
          <w:b/>
          <w:i/>
          <w:sz w:val="28"/>
          <w:szCs w:val="28"/>
        </w:rPr>
        <w:t>ВОЛКОВА Анна Алексеевна</w:t>
      </w:r>
    </w:p>
    <w:p w:rsidR="003B09E4" w:rsidRPr="00892EA7" w:rsidRDefault="003B09E4" w:rsidP="003B0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A7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3B09E4" w:rsidRPr="00892EA7" w:rsidRDefault="0012266B" w:rsidP="00AD64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2EA7">
        <w:rPr>
          <w:rFonts w:ascii="Times New Roman" w:hAnsi="Times New Roman" w:cs="Times New Roman"/>
          <w:b/>
          <w:i/>
          <w:sz w:val="28"/>
          <w:szCs w:val="28"/>
        </w:rPr>
        <w:t>«Охранные зоны водопроводных и канализацио</w:t>
      </w:r>
      <w:r w:rsidR="00BB581E" w:rsidRPr="00892EA7">
        <w:rPr>
          <w:rFonts w:ascii="Times New Roman" w:hAnsi="Times New Roman" w:cs="Times New Roman"/>
          <w:b/>
          <w:i/>
          <w:sz w:val="28"/>
          <w:szCs w:val="28"/>
        </w:rPr>
        <w:t xml:space="preserve">нных </w:t>
      </w:r>
      <w:r w:rsidR="005A7630">
        <w:rPr>
          <w:rFonts w:ascii="Times New Roman" w:hAnsi="Times New Roman" w:cs="Times New Roman"/>
          <w:b/>
          <w:i/>
          <w:sz w:val="28"/>
          <w:szCs w:val="28"/>
        </w:rPr>
        <w:t>сетей (объектов централизованных систем</w:t>
      </w:r>
      <w:r w:rsidRPr="00892EA7">
        <w:rPr>
          <w:rFonts w:ascii="Times New Roman" w:hAnsi="Times New Roman" w:cs="Times New Roman"/>
          <w:b/>
          <w:i/>
          <w:sz w:val="28"/>
          <w:szCs w:val="28"/>
        </w:rPr>
        <w:t xml:space="preserve"> водоснабжения и водоотведения) как в</w:t>
      </w:r>
      <w:r w:rsidR="006F5D8E">
        <w:rPr>
          <w:rFonts w:ascii="Times New Roman" w:hAnsi="Times New Roman" w:cs="Times New Roman"/>
          <w:b/>
          <w:i/>
          <w:sz w:val="28"/>
          <w:szCs w:val="28"/>
        </w:rPr>
        <w:t>ид ограничения прав на земельные участ</w:t>
      </w:r>
      <w:r w:rsidRPr="00892EA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6F5D8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92EA7">
        <w:rPr>
          <w:rFonts w:ascii="Times New Roman" w:hAnsi="Times New Roman" w:cs="Times New Roman"/>
          <w:b/>
          <w:i/>
          <w:sz w:val="28"/>
          <w:szCs w:val="28"/>
        </w:rPr>
        <w:t>: проблемы правового регулирования и судебной практики»</w:t>
      </w:r>
    </w:p>
    <w:p w:rsidR="003B09E4" w:rsidRPr="00892EA7" w:rsidRDefault="003B09E4" w:rsidP="0012266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09E4" w:rsidRPr="00892EA7" w:rsidRDefault="003B09E4" w:rsidP="003B09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Уровень образования:</w:t>
      </w:r>
    </w:p>
    <w:p w:rsidR="003B09E4" w:rsidRPr="00892EA7" w:rsidRDefault="003B09E4" w:rsidP="003B09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0F6F3A" w:rsidRPr="00892EA7">
        <w:rPr>
          <w:rFonts w:ascii="Times New Roman" w:hAnsi="Times New Roman" w:cs="Times New Roman"/>
          <w:sz w:val="28"/>
          <w:szCs w:val="28"/>
        </w:rPr>
        <w:t>40.04.01 «Юриспруденция»</w:t>
      </w:r>
    </w:p>
    <w:p w:rsidR="003B09E4" w:rsidRPr="00892EA7" w:rsidRDefault="003B09E4" w:rsidP="000F6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="000F6F3A" w:rsidRPr="00892EA7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="00D67687" w:rsidRPr="00892EA7">
        <w:rPr>
          <w:rFonts w:ascii="Times New Roman" w:hAnsi="Times New Roman" w:cs="Times New Roman"/>
          <w:sz w:val="28"/>
          <w:szCs w:val="28"/>
        </w:rPr>
        <w:t>ВМ.5842</w:t>
      </w:r>
      <w:r w:rsidR="00225D77" w:rsidRPr="00892EA7">
        <w:rPr>
          <w:rFonts w:ascii="Times New Roman" w:hAnsi="Times New Roman" w:cs="Times New Roman"/>
          <w:sz w:val="28"/>
          <w:szCs w:val="28"/>
        </w:rPr>
        <w:t>.2021</w:t>
      </w:r>
      <w:r w:rsidR="000F6F3A" w:rsidRPr="00892EA7">
        <w:rPr>
          <w:rFonts w:ascii="Times New Roman" w:hAnsi="Times New Roman" w:cs="Times New Roman"/>
          <w:sz w:val="28"/>
          <w:szCs w:val="28"/>
        </w:rPr>
        <w:t xml:space="preserve"> «Юрист в сфере оборота недвижимости»</w:t>
      </w:r>
    </w:p>
    <w:p w:rsidR="003B09E4" w:rsidRPr="00892EA7" w:rsidRDefault="003B09E4" w:rsidP="00122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F3A" w:rsidRPr="00892EA7" w:rsidRDefault="000F6F3A" w:rsidP="00CD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9E4" w:rsidRPr="00892EA7" w:rsidRDefault="003B09E4" w:rsidP="00CD23CF">
      <w:pPr>
        <w:spacing w:after="0" w:line="240" w:lineRule="atLeas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AD6496" w:rsidRPr="00892EA7" w:rsidRDefault="00AD6496" w:rsidP="00CD23CF">
      <w:pPr>
        <w:pStyle w:val="Standard"/>
        <w:spacing w:line="240" w:lineRule="atLeast"/>
        <w:ind w:left="4678"/>
        <w:jc w:val="both"/>
        <w:rPr>
          <w:color w:val="auto"/>
          <w:sz w:val="28"/>
          <w:szCs w:val="28"/>
        </w:rPr>
      </w:pPr>
      <w:r w:rsidRPr="00892EA7">
        <w:rPr>
          <w:color w:val="auto"/>
          <w:sz w:val="28"/>
          <w:szCs w:val="28"/>
        </w:rPr>
        <w:t xml:space="preserve">доцент </w:t>
      </w:r>
      <w:r w:rsidR="00724636" w:rsidRPr="00892EA7">
        <w:rPr>
          <w:color w:val="auto"/>
          <w:sz w:val="28"/>
          <w:szCs w:val="28"/>
        </w:rPr>
        <w:t>кафедры нотариата, кандидат</w:t>
      </w:r>
      <w:r w:rsidR="004F4591" w:rsidRPr="00892EA7">
        <w:rPr>
          <w:color w:val="auto"/>
          <w:sz w:val="28"/>
          <w:szCs w:val="28"/>
        </w:rPr>
        <w:t xml:space="preserve"> </w:t>
      </w:r>
      <w:r w:rsidRPr="00892EA7">
        <w:rPr>
          <w:color w:val="auto"/>
          <w:sz w:val="28"/>
          <w:szCs w:val="28"/>
        </w:rPr>
        <w:t>юридических наук</w:t>
      </w:r>
      <w:r w:rsidR="00CD23CF" w:rsidRPr="00892EA7">
        <w:rPr>
          <w:color w:val="auto"/>
          <w:sz w:val="28"/>
          <w:szCs w:val="28"/>
        </w:rPr>
        <w:t>,</w:t>
      </w:r>
    </w:p>
    <w:p w:rsidR="00AD6496" w:rsidRPr="00892EA7" w:rsidRDefault="00AD6496" w:rsidP="00CD23CF">
      <w:pPr>
        <w:pStyle w:val="Standard"/>
        <w:spacing w:line="240" w:lineRule="atLeast"/>
        <w:ind w:left="4678"/>
        <w:jc w:val="both"/>
        <w:rPr>
          <w:color w:val="auto"/>
          <w:sz w:val="28"/>
          <w:szCs w:val="28"/>
        </w:rPr>
      </w:pPr>
      <w:r w:rsidRPr="00892EA7">
        <w:rPr>
          <w:color w:val="auto"/>
          <w:sz w:val="28"/>
          <w:szCs w:val="28"/>
        </w:rPr>
        <w:t>Жаркова Ольга Александровна</w:t>
      </w:r>
    </w:p>
    <w:p w:rsidR="00AD6496" w:rsidRPr="00892EA7" w:rsidRDefault="00AD6496" w:rsidP="00CD23CF">
      <w:pPr>
        <w:spacing w:after="0" w:line="240" w:lineRule="atLeas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B09E4" w:rsidRPr="00892EA7" w:rsidRDefault="003B09E4" w:rsidP="00CD23CF">
      <w:pPr>
        <w:spacing w:after="0" w:line="240" w:lineRule="atLeas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Рецензент:</w:t>
      </w:r>
    </w:p>
    <w:p w:rsidR="00CD23CF" w:rsidRPr="00892EA7" w:rsidRDefault="00AD6496" w:rsidP="00CD23CF">
      <w:pPr>
        <w:spacing w:after="0" w:line="240" w:lineRule="atLeas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главный юрисконсульт Отдела </w:t>
      </w:r>
      <w:r w:rsidR="00CD23CF" w:rsidRPr="00892EA7">
        <w:rPr>
          <w:rFonts w:ascii="Times New Roman" w:hAnsi="Times New Roman" w:cs="Times New Roman"/>
          <w:sz w:val="28"/>
          <w:szCs w:val="28"/>
        </w:rPr>
        <w:t>правового</w:t>
      </w:r>
      <w:r w:rsidR="004F4591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CD23CF" w:rsidRPr="00892EA7">
        <w:rPr>
          <w:rFonts w:ascii="Times New Roman" w:hAnsi="Times New Roman" w:cs="Times New Roman"/>
          <w:sz w:val="28"/>
          <w:szCs w:val="28"/>
        </w:rPr>
        <w:t>обеспечения</w:t>
      </w:r>
      <w:r w:rsidR="004F4591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Pr="00892EA7">
        <w:rPr>
          <w:rFonts w:ascii="Times New Roman" w:hAnsi="Times New Roman" w:cs="Times New Roman"/>
          <w:sz w:val="28"/>
          <w:szCs w:val="28"/>
        </w:rPr>
        <w:t xml:space="preserve">взаимодействия с органами публичной власти Юридического департамента </w:t>
      </w:r>
    </w:p>
    <w:p w:rsidR="00AD6496" w:rsidRPr="00892EA7" w:rsidRDefault="00AD6496" w:rsidP="00CD23CF">
      <w:pPr>
        <w:spacing w:after="0" w:line="240" w:lineRule="atLeas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ГУП «Водоканал Санкт-Петербурга»</w:t>
      </w:r>
      <w:r w:rsidR="00CD23CF" w:rsidRPr="00892EA7">
        <w:rPr>
          <w:rFonts w:ascii="Times New Roman" w:hAnsi="Times New Roman" w:cs="Times New Roman"/>
          <w:sz w:val="28"/>
          <w:szCs w:val="28"/>
        </w:rPr>
        <w:t>,</w:t>
      </w:r>
    </w:p>
    <w:p w:rsidR="00AD6496" w:rsidRPr="00892EA7" w:rsidRDefault="00AD6496" w:rsidP="00CD23CF">
      <w:pPr>
        <w:spacing w:after="0" w:line="240" w:lineRule="atLeas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Гибенкова Ирина Львовна</w:t>
      </w:r>
    </w:p>
    <w:p w:rsidR="003B09E4" w:rsidRPr="00892EA7" w:rsidRDefault="003B09E4" w:rsidP="00CD23CF">
      <w:pPr>
        <w:spacing w:after="0" w:line="240" w:lineRule="atLeas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3B09E4" w:rsidRPr="00892EA7" w:rsidRDefault="003B09E4" w:rsidP="00AD649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09E4" w:rsidRPr="00892EA7" w:rsidRDefault="003B09E4" w:rsidP="00AD649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6496" w:rsidRPr="00892EA7" w:rsidRDefault="00AD6496" w:rsidP="00AD649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23CF" w:rsidRPr="00892EA7" w:rsidRDefault="00CD23CF" w:rsidP="00AD649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09E4" w:rsidRPr="00892EA7" w:rsidRDefault="003B09E4" w:rsidP="00AD649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B09E4" w:rsidRPr="00892EA7" w:rsidRDefault="003B09E4" w:rsidP="00AD649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2023</w:t>
      </w:r>
    </w:p>
    <w:p w:rsidR="00395B65" w:rsidRPr="00892EA7" w:rsidRDefault="00863661" w:rsidP="005E5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A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63661" w:rsidRPr="00892EA7" w:rsidRDefault="00E873F6" w:rsidP="005E56E6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A7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7969C3" w:rsidRPr="00892E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0E3598" w:rsidRPr="00892EA7">
        <w:rPr>
          <w:rFonts w:ascii="Times New Roman" w:hAnsi="Times New Roman" w:cs="Times New Roman"/>
          <w:sz w:val="28"/>
          <w:szCs w:val="28"/>
        </w:rPr>
        <w:t>3</w:t>
      </w:r>
    </w:p>
    <w:p w:rsidR="00E873F6" w:rsidRPr="00892EA7" w:rsidRDefault="00E873F6" w:rsidP="005E56E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b/>
          <w:sz w:val="28"/>
          <w:szCs w:val="28"/>
        </w:rPr>
        <w:t>Глава 1.</w:t>
      </w:r>
      <w:r w:rsidR="007969C3" w:rsidRPr="00892EA7">
        <w:rPr>
          <w:rFonts w:ascii="Times New Roman" w:hAnsi="Times New Roman" w:cs="Times New Roman"/>
          <w:b/>
          <w:sz w:val="28"/>
          <w:szCs w:val="28"/>
        </w:rPr>
        <w:t xml:space="preserve"> Особенности правового регулирования охранных зон объектов централизованной системы водоснабжения и водоотведения</w:t>
      </w:r>
      <w:r w:rsidR="007969C3" w:rsidRPr="00892EA7">
        <w:rPr>
          <w:rFonts w:ascii="Times New Roman" w:hAnsi="Times New Roman" w:cs="Times New Roman"/>
          <w:sz w:val="28"/>
          <w:szCs w:val="28"/>
        </w:rPr>
        <w:t>……………......................................................</w:t>
      </w:r>
      <w:r w:rsidR="00892EA7">
        <w:rPr>
          <w:rFonts w:ascii="Times New Roman" w:hAnsi="Times New Roman" w:cs="Times New Roman"/>
          <w:sz w:val="28"/>
          <w:szCs w:val="28"/>
        </w:rPr>
        <w:t>...........................</w:t>
      </w:r>
      <w:r w:rsidR="000E3598" w:rsidRPr="00892EA7">
        <w:rPr>
          <w:rFonts w:ascii="Times New Roman" w:hAnsi="Times New Roman" w:cs="Times New Roman"/>
          <w:sz w:val="28"/>
          <w:szCs w:val="28"/>
        </w:rPr>
        <w:t>...8</w:t>
      </w:r>
    </w:p>
    <w:p w:rsidR="007969C3" w:rsidRPr="00892EA7" w:rsidRDefault="007969C3" w:rsidP="005E56E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§1.1.  Понятие охранных зон и проблемы их законодательной классифика</w:t>
      </w:r>
      <w:r w:rsidR="000E3598" w:rsidRPr="00892EA7">
        <w:rPr>
          <w:rFonts w:ascii="Times New Roman" w:hAnsi="Times New Roman" w:cs="Times New Roman"/>
          <w:sz w:val="28"/>
          <w:szCs w:val="28"/>
        </w:rPr>
        <w:t>ции…………………………………………………………………….8</w:t>
      </w:r>
    </w:p>
    <w:p w:rsidR="007969C3" w:rsidRPr="00892EA7" w:rsidRDefault="007969C3" w:rsidP="005E56E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§1.2. Правовое регулирование и правовой режим охранных зон объектов централизованной системы водоснабжения и водоотведения…………………</w:t>
      </w:r>
      <w:r w:rsidR="00506907" w:rsidRPr="00892EA7">
        <w:rPr>
          <w:rFonts w:ascii="Times New Roman" w:hAnsi="Times New Roman" w:cs="Times New Roman"/>
          <w:sz w:val="28"/>
          <w:szCs w:val="28"/>
        </w:rPr>
        <w:t>…………………………………………………14</w:t>
      </w:r>
    </w:p>
    <w:p w:rsidR="007969C3" w:rsidRPr="00892EA7" w:rsidRDefault="007969C3" w:rsidP="005E56E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§1.3. Место охранных зон объектов централизованной системы водоснабжения и водоотведения в системе ограничений прав</w:t>
      </w:r>
      <w:r w:rsidR="00020F86" w:rsidRPr="00892EA7">
        <w:rPr>
          <w:rFonts w:ascii="Times New Roman" w:hAnsi="Times New Roman" w:cs="Times New Roman"/>
          <w:sz w:val="28"/>
          <w:szCs w:val="28"/>
        </w:rPr>
        <w:t xml:space="preserve"> на землю..</w:t>
      </w:r>
      <w:r w:rsidR="00892E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……………………………………………………………………………27</w:t>
      </w:r>
    </w:p>
    <w:p w:rsidR="005E56E6" w:rsidRPr="00892EA7" w:rsidRDefault="007969C3" w:rsidP="005E56E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b/>
          <w:sz w:val="28"/>
          <w:szCs w:val="28"/>
        </w:rPr>
        <w:t>Глава 2. Защита прав владельцев объектов централизованной системы водоснабжения и водоотведения от нарушений охранных зон</w:t>
      </w:r>
      <w:r w:rsidR="00AE35E2" w:rsidRPr="00892EA7">
        <w:rPr>
          <w:rFonts w:ascii="Times New Roman" w:hAnsi="Times New Roman" w:cs="Times New Roman"/>
          <w:sz w:val="28"/>
          <w:szCs w:val="28"/>
        </w:rPr>
        <w:t>……………….</w:t>
      </w:r>
      <w:r w:rsidRPr="00892EA7">
        <w:rPr>
          <w:rFonts w:ascii="Times New Roman" w:hAnsi="Times New Roman" w:cs="Times New Roman"/>
          <w:sz w:val="28"/>
          <w:szCs w:val="28"/>
        </w:rPr>
        <w:t>…………</w:t>
      </w:r>
      <w:r w:rsidR="000E3598" w:rsidRPr="00892EA7">
        <w:rPr>
          <w:rFonts w:ascii="Times New Roman" w:hAnsi="Times New Roman" w:cs="Times New Roman"/>
          <w:sz w:val="28"/>
          <w:szCs w:val="28"/>
        </w:rPr>
        <w:t>…………………………………………………..…40</w:t>
      </w:r>
    </w:p>
    <w:p w:rsidR="007969C3" w:rsidRPr="00892EA7" w:rsidRDefault="005E56E6" w:rsidP="005E56E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§2.1. </w:t>
      </w:r>
      <w:r w:rsidR="007969C3" w:rsidRPr="00892EA7">
        <w:rPr>
          <w:rFonts w:ascii="Times New Roman" w:hAnsi="Times New Roman" w:cs="Times New Roman"/>
          <w:sz w:val="28"/>
          <w:szCs w:val="28"/>
        </w:rPr>
        <w:t>Негаторный иск……………………………………………………</w:t>
      </w:r>
      <w:r w:rsidR="000E3598" w:rsidRPr="00892EA7">
        <w:rPr>
          <w:rFonts w:ascii="Times New Roman" w:hAnsi="Times New Roman" w:cs="Times New Roman"/>
          <w:sz w:val="28"/>
          <w:szCs w:val="28"/>
        </w:rPr>
        <w:t>..43</w:t>
      </w:r>
    </w:p>
    <w:p w:rsidR="007969C3" w:rsidRPr="00892EA7" w:rsidRDefault="007969C3" w:rsidP="0091527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§2.2. </w:t>
      </w:r>
      <w:r w:rsidR="00C23EEC" w:rsidRPr="00892EA7">
        <w:rPr>
          <w:rFonts w:ascii="Times New Roman" w:hAnsi="Times New Roman" w:cs="Times New Roman"/>
          <w:sz w:val="28"/>
          <w:szCs w:val="28"/>
        </w:rPr>
        <w:t>Отдельные с</w:t>
      </w:r>
      <w:r w:rsidRPr="00892EA7">
        <w:rPr>
          <w:rFonts w:ascii="Times New Roman" w:hAnsi="Times New Roman" w:cs="Times New Roman"/>
          <w:sz w:val="28"/>
          <w:szCs w:val="28"/>
        </w:rPr>
        <w:t xml:space="preserve">пособы защиты </w:t>
      </w:r>
      <w:r w:rsidR="004A41D6" w:rsidRPr="00892EA7">
        <w:rPr>
          <w:rFonts w:ascii="Times New Roman" w:hAnsi="Times New Roman" w:cs="Times New Roman"/>
          <w:sz w:val="28"/>
          <w:szCs w:val="28"/>
        </w:rPr>
        <w:t xml:space="preserve">охранных зон объектов </w:t>
      </w:r>
      <w:r w:rsidR="002D7F81" w:rsidRPr="00892EA7">
        <w:rPr>
          <w:rFonts w:ascii="Times New Roman" w:hAnsi="Times New Roman" w:cs="Times New Roman"/>
          <w:sz w:val="28"/>
          <w:szCs w:val="28"/>
        </w:rPr>
        <w:t xml:space="preserve">централизованной системы </w:t>
      </w:r>
      <w:r w:rsidR="004A41D6" w:rsidRPr="00892EA7">
        <w:rPr>
          <w:rFonts w:ascii="Times New Roman" w:hAnsi="Times New Roman" w:cs="Times New Roman"/>
          <w:sz w:val="28"/>
          <w:szCs w:val="28"/>
        </w:rPr>
        <w:t>водоснабжения и водоотведения при</w:t>
      </w:r>
      <w:r w:rsidR="001D0E73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4A41D6" w:rsidRPr="00892EA7">
        <w:rPr>
          <w:rFonts w:ascii="Times New Roman" w:hAnsi="Times New Roman" w:cs="Times New Roman"/>
          <w:sz w:val="28"/>
          <w:szCs w:val="28"/>
        </w:rPr>
        <w:t xml:space="preserve">их размещении </w:t>
      </w:r>
      <w:r w:rsidRPr="00892EA7">
        <w:rPr>
          <w:rFonts w:ascii="Times New Roman" w:hAnsi="Times New Roman" w:cs="Times New Roman"/>
          <w:sz w:val="28"/>
          <w:szCs w:val="28"/>
        </w:rPr>
        <w:t>на земельных участках, находящихся в публичной собствен</w:t>
      </w:r>
      <w:r w:rsidR="00904762" w:rsidRPr="00892EA7">
        <w:rPr>
          <w:rFonts w:ascii="Times New Roman" w:hAnsi="Times New Roman" w:cs="Times New Roman"/>
          <w:sz w:val="28"/>
          <w:szCs w:val="28"/>
        </w:rPr>
        <w:t>ности</w:t>
      </w:r>
      <w:r w:rsidR="005E7F3F" w:rsidRPr="00892EA7">
        <w:rPr>
          <w:rFonts w:ascii="Times New Roman" w:hAnsi="Times New Roman" w:cs="Times New Roman"/>
          <w:sz w:val="28"/>
          <w:szCs w:val="28"/>
        </w:rPr>
        <w:t>. Иск о возмещении убытков</w:t>
      </w:r>
      <w:r w:rsidR="00904762" w:rsidRPr="00892EA7">
        <w:rPr>
          <w:rFonts w:ascii="Times New Roman" w:hAnsi="Times New Roman" w:cs="Times New Roman"/>
          <w:sz w:val="28"/>
          <w:szCs w:val="28"/>
        </w:rPr>
        <w:t>…………………</w:t>
      </w:r>
      <w:r w:rsidR="00892EA7">
        <w:rPr>
          <w:rFonts w:ascii="Times New Roman" w:hAnsi="Times New Roman" w:cs="Times New Roman"/>
          <w:sz w:val="28"/>
          <w:szCs w:val="28"/>
        </w:rPr>
        <w:t>…………….......51</w:t>
      </w:r>
    </w:p>
    <w:p w:rsidR="007969C3" w:rsidRPr="00892EA7" w:rsidRDefault="00912DEF" w:rsidP="005E56E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§2.3</w:t>
      </w:r>
      <w:r w:rsidR="007969C3" w:rsidRPr="00892EA7">
        <w:rPr>
          <w:rFonts w:ascii="Times New Roman" w:hAnsi="Times New Roman" w:cs="Times New Roman"/>
          <w:sz w:val="28"/>
          <w:szCs w:val="28"/>
        </w:rPr>
        <w:t>. Сервитут как способ защиты прав владельцев объектов центра</w:t>
      </w:r>
      <w:r w:rsidR="0091527C" w:rsidRPr="00892EA7">
        <w:rPr>
          <w:rFonts w:ascii="Times New Roman" w:hAnsi="Times New Roman" w:cs="Times New Roman"/>
          <w:sz w:val="28"/>
          <w:szCs w:val="28"/>
        </w:rPr>
        <w:t>лизованной системы водоснабжения</w:t>
      </w:r>
      <w:r w:rsidR="00892EA7">
        <w:rPr>
          <w:rFonts w:ascii="Times New Roman" w:hAnsi="Times New Roman" w:cs="Times New Roman"/>
          <w:sz w:val="28"/>
          <w:szCs w:val="28"/>
        </w:rPr>
        <w:t xml:space="preserve"> и водоотведения……………...</w:t>
      </w:r>
      <w:r w:rsidR="000E3598" w:rsidRPr="00892EA7">
        <w:rPr>
          <w:rFonts w:ascii="Times New Roman" w:hAnsi="Times New Roman" w:cs="Times New Roman"/>
          <w:sz w:val="28"/>
          <w:szCs w:val="28"/>
        </w:rPr>
        <w:t>..56</w:t>
      </w:r>
    </w:p>
    <w:p w:rsidR="007969C3" w:rsidRPr="00892EA7" w:rsidRDefault="007969C3" w:rsidP="005E56E6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A7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E17726" w:rsidRPr="00892EA7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892EA7">
        <w:rPr>
          <w:rFonts w:ascii="Times New Roman" w:hAnsi="Times New Roman" w:cs="Times New Roman"/>
          <w:b/>
          <w:sz w:val="28"/>
          <w:szCs w:val="28"/>
        </w:rPr>
        <w:t xml:space="preserve"> и перспективы совершенствования правового регулирования охранных зон объектов централизованной системы водоснабжения и водоотведения</w:t>
      </w:r>
      <w:r w:rsidRPr="00892EA7">
        <w:rPr>
          <w:rFonts w:ascii="Times New Roman" w:hAnsi="Times New Roman" w:cs="Times New Roman"/>
          <w:sz w:val="28"/>
          <w:szCs w:val="28"/>
        </w:rPr>
        <w:t>……………...</w:t>
      </w:r>
      <w:r w:rsidR="00E17726" w:rsidRPr="00892EA7">
        <w:rPr>
          <w:rFonts w:ascii="Times New Roman" w:hAnsi="Times New Roman" w:cs="Times New Roman"/>
          <w:sz w:val="28"/>
          <w:szCs w:val="28"/>
        </w:rPr>
        <w:t>...</w:t>
      </w:r>
      <w:r w:rsidR="00892EA7">
        <w:rPr>
          <w:rFonts w:ascii="Times New Roman" w:hAnsi="Times New Roman" w:cs="Times New Roman"/>
          <w:sz w:val="28"/>
          <w:szCs w:val="28"/>
        </w:rPr>
        <w:t>.........................</w:t>
      </w:r>
      <w:r w:rsidR="000E3598" w:rsidRPr="00892EA7">
        <w:rPr>
          <w:rFonts w:ascii="Times New Roman" w:hAnsi="Times New Roman" w:cs="Times New Roman"/>
          <w:sz w:val="28"/>
          <w:szCs w:val="28"/>
        </w:rPr>
        <w:t>..62</w:t>
      </w:r>
    </w:p>
    <w:p w:rsidR="007969C3" w:rsidRPr="00892EA7" w:rsidRDefault="007969C3" w:rsidP="005E56E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§3.1. </w:t>
      </w:r>
      <w:r w:rsidR="00E17726" w:rsidRPr="00892EA7">
        <w:rPr>
          <w:rFonts w:ascii="Times New Roman" w:hAnsi="Times New Roman" w:cs="Times New Roman"/>
          <w:sz w:val="28"/>
          <w:szCs w:val="28"/>
        </w:rPr>
        <w:t>Предложения</w:t>
      </w:r>
      <w:r w:rsidRPr="00892EA7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E17726" w:rsidRPr="00892EA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892EA7">
        <w:rPr>
          <w:rFonts w:ascii="Times New Roman" w:hAnsi="Times New Roman" w:cs="Times New Roman"/>
          <w:sz w:val="28"/>
          <w:szCs w:val="28"/>
        </w:rPr>
        <w:t>регулирования охранных зон объектов централизованной системы водоснабжения и водоотве</w:t>
      </w:r>
      <w:r w:rsidR="000E3598" w:rsidRPr="00892EA7">
        <w:rPr>
          <w:rFonts w:ascii="Times New Roman" w:hAnsi="Times New Roman" w:cs="Times New Roman"/>
          <w:sz w:val="28"/>
          <w:szCs w:val="28"/>
        </w:rPr>
        <w:t>дения……………………………………………………………………62</w:t>
      </w:r>
    </w:p>
    <w:p w:rsidR="007969C3" w:rsidRPr="00892EA7" w:rsidRDefault="007969C3" w:rsidP="005E56E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§3.2. </w:t>
      </w:r>
      <w:r w:rsidR="007F7257" w:rsidRPr="00892EA7">
        <w:rPr>
          <w:rFonts w:ascii="Times New Roman" w:hAnsi="Times New Roman" w:cs="Times New Roman"/>
          <w:sz w:val="28"/>
          <w:szCs w:val="28"/>
        </w:rPr>
        <w:t>Законодательные инициативы и п</w:t>
      </w:r>
      <w:r w:rsidRPr="00892EA7">
        <w:rPr>
          <w:rFonts w:ascii="Times New Roman" w:hAnsi="Times New Roman" w:cs="Times New Roman"/>
          <w:sz w:val="28"/>
          <w:szCs w:val="28"/>
        </w:rPr>
        <w:t>ерспективы совершенствования правового регулирования охранных зон объектов централизованной системы водоснабжения и водоотве</w:t>
      </w:r>
      <w:r w:rsidR="007F7257" w:rsidRPr="00892EA7">
        <w:rPr>
          <w:rFonts w:ascii="Times New Roman" w:hAnsi="Times New Roman" w:cs="Times New Roman"/>
          <w:sz w:val="28"/>
          <w:szCs w:val="28"/>
        </w:rPr>
        <w:t>дения………………</w:t>
      </w:r>
      <w:r w:rsidR="000E3598" w:rsidRPr="00892EA7">
        <w:rPr>
          <w:rFonts w:ascii="Times New Roman" w:hAnsi="Times New Roman" w:cs="Times New Roman"/>
          <w:sz w:val="28"/>
          <w:szCs w:val="28"/>
        </w:rPr>
        <w:t>……………………………….68</w:t>
      </w:r>
    </w:p>
    <w:p w:rsidR="00E873F6" w:rsidRPr="00892EA7" w:rsidRDefault="007969C3" w:rsidP="005E56E6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A7">
        <w:rPr>
          <w:rFonts w:ascii="Times New Roman" w:hAnsi="Times New Roman" w:cs="Times New Roman"/>
          <w:b/>
          <w:sz w:val="28"/>
          <w:szCs w:val="28"/>
        </w:rPr>
        <w:t>Зак</w:t>
      </w:r>
      <w:r w:rsidR="000E3598" w:rsidRPr="00892EA7">
        <w:rPr>
          <w:rFonts w:ascii="Times New Roman" w:hAnsi="Times New Roman" w:cs="Times New Roman"/>
          <w:b/>
          <w:sz w:val="28"/>
          <w:szCs w:val="28"/>
        </w:rPr>
        <w:t>лючение</w:t>
      </w:r>
      <w:r w:rsidR="000E3598" w:rsidRPr="00892EA7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2135D7">
        <w:rPr>
          <w:rFonts w:ascii="Times New Roman" w:hAnsi="Times New Roman" w:cs="Times New Roman"/>
          <w:sz w:val="28"/>
          <w:szCs w:val="28"/>
        </w:rPr>
        <w:t>….</w:t>
      </w:r>
      <w:r w:rsidR="000E3598" w:rsidRPr="00892EA7">
        <w:rPr>
          <w:rFonts w:ascii="Times New Roman" w:hAnsi="Times New Roman" w:cs="Times New Roman"/>
          <w:sz w:val="28"/>
          <w:szCs w:val="28"/>
        </w:rPr>
        <w:t>75</w:t>
      </w:r>
    </w:p>
    <w:p w:rsidR="00904762" w:rsidRPr="00892EA7" w:rsidRDefault="007969C3" w:rsidP="00BB5F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b/>
          <w:sz w:val="28"/>
          <w:szCs w:val="28"/>
        </w:rPr>
        <w:t>Источники и литература</w:t>
      </w:r>
      <w:r w:rsidRPr="00892EA7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1D0E73" w:rsidRPr="00892EA7">
        <w:rPr>
          <w:rFonts w:ascii="Times New Roman" w:hAnsi="Times New Roman" w:cs="Times New Roman"/>
          <w:sz w:val="28"/>
          <w:szCs w:val="28"/>
        </w:rPr>
        <w:t>.</w:t>
      </w:r>
      <w:r w:rsidRPr="00892EA7">
        <w:rPr>
          <w:rFonts w:ascii="Times New Roman" w:hAnsi="Times New Roman" w:cs="Times New Roman"/>
          <w:sz w:val="28"/>
          <w:szCs w:val="28"/>
        </w:rPr>
        <w:t>…</w:t>
      </w:r>
      <w:r w:rsidR="00892EA7">
        <w:rPr>
          <w:rFonts w:ascii="Times New Roman" w:hAnsi="Times New Roman" w:cs="Times New Roman"/>
          <w:sz w:val="28"/>
          <w:szCs w:val="28"/>
        </w:rPr>
        <w:t>.79</w:t>
      </w:r>
    </w:p>
    <w:p w:rsidR="008E4106" w:rsidRPr="00892EA7" w:rsidRDefault="008E4106" w:rsidP="00122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5D7" w:rsidRDefault="0012266B" w:rsidP="00116B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A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135D7" w:rsidRPr="00892EA7" w:rsidRDefault="002135D7" w:rsidP="00116B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88" w:rsidRPr="00892EA7" w:rsidRDefault="00FE5AED" w:rsidP="00116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территорий (далее – ЗОУИТ)</w:t>
      </w:r>
      <w:r w:rsidR="003E1F88" w:rsidRPr="00892EA7">
        <w:rPr>
          <w:rFonts w:ascii="Times New Roman" w:hAnsi="Times New Roman" w:cs="Times New Roman"/>
          <w:sz w:val="28"/>
          <w:szCs w:val="28"/>
        </w:rPr>
        <w:t xml:space="preserve"> представляют собой значимый </w:t>
      </w:r>
      <w:r w:rsidR="00E52403" w:rsidRPr="00892EA7">
        <w:rPr>
          <w:rFonts w:ascii="Times New Roman" w:hAnsi="Times New Roman" w:cs="Times New Roman"/>
          <w:sz w:val="28"/>
          <w:szCs w:val="28"/>
        </w:rPr>
        <w:t>правой феномен,</w:t>
      </w:r>
      <w:r w:rsidR="003E1F88" w:rsidRPr="00892EA7">
        <w:rPr>
          <w:rFonts w:ascii="Times New Roman" w:hAnsi="Times New Roman" w:cs="Times New Roman"/>
          <w:sz w:val="28"/>
          <w:szCs w:val="28"/>
        </w:rPr>
        <w:t xml:space="preserve"> поскольку их установление позволяет обеспечить безопасность населения, защиту окружающей природной среды, а также объектов, для размещения и эксплуатации которых создаются данные зоны.</w:t>
      </w:r>
    </w:p>
    <w:p w:rsidR="003E1F88" w:rsidRPr="00892EA7" w:rsidRDefault="00E52403" w:rsidP="00116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Комплексное п</w:t>
      </w:r>
      <w:r w:rsidR="003E1F88" w:rsidRPr="00892EA7">
        <w:rPr>
          <w:rFonts w:ascii="Times New Roman" w:hAnsi="Times New Roman" w:cs="Times New Roman"/>
          <w:sz w:val="28"/>
          <w:szCs w:val="28"/>
        </w:rPr>
        <w:t xml:space="preserve">равовое регулирование </w:t>
      </w:r>
      <w:r w:rsidR="00FE5AED" w:rsidRPr="00892EA7">
        <w:rPr>
          <w:rFonts w:ascii="Times New Roman" w:hAnsi="Times New Roman" w:cs="Times New Roman"/>
          <w:sz w:val="28"/>
          <w:szCs w:val="28"/>
        </w:rPr>
        <w:t>ЗОУИТ</w:t>
      </w:r>
      <w:r w:rsidR="00837B88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3E1F88" w:rsidRPr="00892EA7">
        <w:rPr>
          <w:rFonts w:ascii="Times New Roman" w:hAnsi="Times New Roman" w:cs="Times New Roman"/>
          <w:sz w:val="28"/>
          <w:szCs w:val="28"/>
        </w:rPr>
        <w:t>стало осуществляться лишь с принятием Федерального закона от 03.08.2018 №342-ФЗ «О внесении изменений в Градостроительный кодекс Российской Федерации и отдельные законодательные акты Российской Федерации» (далее – Федеральный закон №342-ФЗ). Ранее правовой статус ЗОУИТ определялся разрозненными нормами. Данное обстоятельство значительно осложняло их реализацию, приводило к многочисленным спорам и принятию противоречив</w:t>
      </w:r>
      <w:r w:rsidR="00837B88" w:rsidRPr="00892EA7">
        <w:rPr>
          <w:rFonts w:ascii="Times New Roman" w:hAnsi="Times New Roman" w:cs="Times New Roman"/>
          <w:sz w:val="28"/>
          <w:szCs w:val="28"/>
        </w:rPr>
        <w:t>ых судебных решений</w:t>
      </w:r>
      <w:r w:rsidR="003E1F88" w:rsidRPr="00892EA7">
        <w:rPr>
          <w:rFonts w:ascii="Times New Roman" w:hAnsi="Times New Roman" w:cs="Times New Roman"/>
          <w:sz w:val="28"/>
          <w:szCs w:val="28"/>
        </w:rPr>
        <w:t>.</w:t>
      </w:r>
    </w:p>
    <w:p w:rsidR="00867753" w:rsidRPr="00892EA7" w:rsidRDefault="00FE5AED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3E1F88" w:rsidRPr="00892EA7">
        <w:rPr>
          <w:rFonts w:ascii="Times New Roman" w:hAnsi="Times New Roman" w:cs="Times New Roman"/>
          <w:sz w:val="28"/>
          <w:szCs w:val="28"/>
        </w:rPr>
        <w:t xml:space="preserve"> №342</w:t>
      </w:r>
      <w:r w:rsidR="00837B88" w:rsidRPr="00892EA7">
        <w:rPr>
          <w:rFonts w:ascii="Times New Roman" w:hAnsi="Times New Roman" w:cs="Times New Roman"/>
          <w:sz w:val="28"/>
          <w:szCs w:val="28"/>
        </w:rPr>
        <w:t>-ФЗ</w:t>
      </w:r>
      <w:r w:rsidRPr="00892EA7">
        <w:rPr>
          <w:rFonts w:ascii="Times New Roman" w:hAnsi="Times New Roman" w:cs="Times New Roman"/>
          <w:sz w:val="28"/>
          <w:szCs w:val="28"/>
        </w:rPr>
        <w:t xml:space="preserve"> произвел систематизацию</w:t>
      </w:r>
      <w:r w:rsidR="003E1F88" w:rsidRPr="00892EA7">
        <w:rPr>
          <w:rFonts w:ascii="Times New Roman" w:hAnsi="Times New Roman" w:cs="Times New Roman"/>
          <w:sz w:val="28"/>
          <w:szCs w:val="28"/>
        </w:rPr>
        <w:t xml:space="preserve"> положений Земельного кодекса РФ </w:t>
      </w:r>
      <w:r w:rsidR="003E1F88" w:rsidRPr="00892EA7">
        <w:rPr>
          <w:rFonts w:ascii="Times New Roman" w:hAnsi="Times New Roman" w:cs="Times New Roman"/>
          <w:color w:val="000000"/>
          <w:sz w:val="28"/>
          <w:szCs w:val="28"/>
        </w:rPr>
        <w:t>от 25.10.2001 №136 (далее – Земельный кодекс РФ)</w:t>
      </w:r>
      <w:r w:rsidR="003E1F88" w:rsidRPr="00892EA7">
        <w:rPr>
          <w:rFonts w:ascii="Times New Roman" w:hAnsi="Times New Roman" w:cs="Times New Roman"/>
          <w:sz w:val="28"/>
          <w:szCs w:val="28"/>
        </w:rPr>
        <w:t xml:space="preserve">, Градостроительного кодекса РФ </w:t>
      </w:r>
      <w:r w:rsidR="003E1F88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от 29.12.2004 №190 </w:t>
      </w:r>
      <w:r w:rsidR="003E1F88" w:rsidRPr="00892EA7">
        <w:rPr>
          <w:rFonts w:ascii="Times New Roman" w:hAnsi="Times New Roman" w:cs="Times New Roman"/>
          <w:sz w:val="28"/>
          <w:szCs w:val="28"/>
        </w:rPr>
        <w:t xml:space="preserve">(далее – Градостроительный кодекс РФ) и Федерального закона </w:t>
      </w:r>
      <w:r w:rsidR="003E1F88" w:rsidRPr="00892EA7">
        <w:rPr>
          <w:rFonts w:ascii="Times New Roman" w:hAnsi="Times New Roman" w:cs="Times New Roman"/>
          <w:color w:val="000000"/>
          <w:sz w:val="28"/>
          <w:szCs w:val="28"/>
        </w:rPr>
        <w:t>от 13.07.2015 №218-ФЗ «О государственной регистрации недвижимости»</w:t>
      </w:r>
      <w:r w:rsidR="0063474A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 №218-ФЗ)</w:t>
      </w:r>
      <w:r w:rsidRPr="00892EA7">
        <w:rPr>
          <w:rFonts w:ascii="Times New Roman" w:hAnsi="Times New Roman" w:cs="Times New Roman"/>
          <w:color w:val="000000"/>
          <w:sz w:val="28"/>
          <w:szCs w:val="28"/>
        </w:rPr>
        <w:t>. В результате принятия данного Федерального закона</w:t>
      </w:r>
      <w:r w:rsidR="00867753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 были </w:t>
      </w:r>
      <w:r w:rsidR="003E1F88" w:rsidRPr="00892EA7">
        <w:rPr>
          <w:rFonts w:ascii="Times New Roman" w:hAnsi="Times New Roman" w:cs="Times New Roman"/>
          <w:color w:val="000000"/>
          <w:sz w:val="28"/>
          <w:szCs w:val="28"/>
        </w:rPr>
        <w:t>выработаны общие подходы к процедуре установления, изменения и прекращения ЗОУИТ, а также сформулированы переходные положения, направленные на урегулирование правоотношений, возникших до вступления в силу данного Федерального закона.</w:t>
      </w:r>
      <w:r w:rsidR="00867753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в статье 105 Земельного кодекса РФ был установлен закрытый перечень</w:t>
      </w:r>
      <w:r w:rsidR="006F357D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 видов</w:t>
      </w:r>
      <w:r w:rsidR="00867753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 ЗОУИТ.</w:t>
      </w:r>
      <w:r w:rsidR="00E67E8A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 Однако</w:t>
      </w:r>
      <w:r w:rsidR="00867753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996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как будет показано далее, </w:t>
      </w:r>
      <w:r w:rsidR="009D42DD" w:rsidRPr="00892EA7">
        <w:rPr>
          <w:rFonts w:ascii="Times New Roman" w:hAnsi="Times New Roman" w:cs="Times New Roman"/>
          <w:sz w:val="28"/>
          <w:szCs w:val="28"/>
        </w:rPr>
        <w:t>ЗОУИТ</w:t>
      </w:r>
      <w:r w:rsidR="00867753" w:rsidRPr="00892EA7">
        <w:rPr>
          <w:rFonts w:ascii="Times New Roman" w:hAnsi="Times New Roman" w:cs="Times New Roman"/>
          <w:sz w:val="28"/>
          <w:szCs w:val="28"/>
        </w:rPr>
        <w:t xml:space="preserve"> на самом деле не ограничиваются зонами, указанными в статье 105 Земельного кодекса РФ.</w:t>
      </w:r>
    </w:p>
    <w:p w:rsidR="00EA3575" w:rsidRPr="00892EA7" w:rsidRDefault="00EA3575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В связи с этим наиболее остро встает вопрос о</w:t>
      </w:r>
      <w:r w:rsidR="00EF0004" w:rsidRPr="00892EA7">
        <w:rPr>
          <w:rFonts w:ascii="Times New Roman" w:hAnsi="Times New Roman" w:cs="Times New Roman"/>
          <w:sz w:val="28"/>
          <w:szCs w:val="28"/>
        </w:rPr>
        <w:t>б отнесении к ограничениям прав на землю зон</w:t>
      </w:r>
      <w:r w:rsidRPr="00892EA7">
        <w:rPr>
          <w:rFonts w:ascii="Times New Roman" w:hAnsi="Times New Roman" w:cs="Times New Roman"/>
          <w:sz w:val="28"/>
          <w:szCs w:val="28"/>
        </w:rPr>
        <w:t xml:space="preserve">, сущностно имеющих такие же цели </w:t>
      </w:r>
      <w:r w:rsidRPr="00892EA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установления, как и ЗОУИТ, однако не попавших в перечень, установленный статьей 105 Земельного кодекса РФ. Например, </w:t>
      </w:r>
      <w:r w:rsidR="00EF0004" w:rsidRPr="00892EA7">
        <w:rPr>
          <w:rFonts w:ascii="Times New Roman" w:hAnsi="Times New Roman" w:cs="Times New Roman"/>
          <w:sz w:val="28"/>
          <w:szCs w:val="28"/>
        </w:rPr>
        <w:t xml:space="preserve">такими </w:t>
      </w:r>
      <w:r w:rsidRPr="00892EA7">
        <w:rPr>
          <w:rFonts w:ascii="Times New Roman" w:hAnsi="Times New Roman" w:cs="Times New Roman"/>
          <w:sz w:val="28"/>
          <w:szCs w:val="28"/>
        </w:rPr>
        <w:t>зонам</w:t>
      </w:r>
      <w:r w:rsidR="00EF0004" w:rsidRPr="00892EA7">
        <w:rPr>
          <w:rFonts w:ascii="Times New Roman" w:hAnsi="Times New Roman" w:cs="Times New Roman"/>
          <w:sz w:val="28"/>
          <w:szCs w:val="28"/>
        </w:rPr>
        <w:t>и являются</w:t>
      </w:r>
      <w:r w:rsidRPr="00892EA7">
        <w:rPr>
          <w:rFonts w:ascii="Times New Roman" w:hAnsi="Times New Roman" w:cs="Times New Roman"/>
          <w:sz w:val="28"/>
          <w:szCs w:val="28"/>
        </w:rPr>
        <w:t xml:space="preserve"> охранные зоны водопроводных и канализационных сетей (объектов централизованной системы водоснабжения и водоотведения) (далее – охранные зоны </w:t>
      </w:r>
      <w:r w:rsidR="00EF0004" w:rsidRPr="00892EA7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892EA7">
        <w:rPr>
          <w:rFonts w:ascii="Times New Roman" w:hAnsi="Times New Roman" w:cs="Times New Roman"/>
          <w:sz w:val="28"/>
          <w:szCs w:val="28"/>
        </w:rPr>
        <w:t xml:space="preserve">централизованной системы водоснабжения и водоотведения), исследованию </w:t>
      </w:r>
      <w:r w:rsidR="00EF0004" w:rsidRPr="00892EA7">
        <w:rPr>
          <w:rFonts w:ascii="Times New Roman" w:hAnsi="Times New Roman" w:cs="Times New Roman"/>
          <w:sz w:val="28"/>
          <w:szCs w:val="28"/>
        </w:rPr>
        <w:t xml:space="preserve">правового режима </w:t>
      </w:r>
      <w:r w:rsidRPr="00892EA7">
        <w:rPr>
          <w:rFonts w:ascii="Times New Roman" w:hAnsi="Times New Roman" w:cs="Times New Roman"/>
          <w:sz w:val="28"/>
          <w:szCs w:val="28"/>
        </w:rPr>
        <w:t>которых посвящена данная работа.</w:t>
      </w:r>
    </w:p>
    <w:p w:rsidR="009E6676" w:rsidRPr="00892EA7" w:rsidRDefault="001E436D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П</w:t>
      </w:r>
      <w:r w:rsidR="009E6676" w:rsidRPr="00892EA7">
        <w:rPr>
          <w:rFonts w:ascii="Times New Roman" w:hAnsi="Times New Roman" w:cs="Times New Roman"/>
          <w:sz w:val="28"/>
          <w:szCs w:val="28"/>
        </w:rPr>
        <w:t>равовое регулирование данных охранных зон не систематизировано</w:t>
      </w:r>
      <w:r w:rsidR="00D62BA4" w:rsidRPr="00892EA7">
        <w:rPr>
          <w:rFonts w:ascii="Times New Roman" w:hAnsi="Times New Roman" w:cs="Times New Roman"/>
          <w:sz w:val="28"/>
          <w:szCs w:val="28"/>
        </w:rPr>
        <w:t>.</w:t>
      </w:r>
      <w:r w:rsidR="00072333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Pr="00892EA7">
        <w:rPr>
          <w:rFonts w:ascii="Times New Roman" w:hAnsi="Times New Roman" w:cs="Times New Roman"/>
          <w:sz w:val="28"/>
          <w:szCs w:val="28"/>
        </w:rPr>
        <w:t>Более того, п</w:t>
      </w:r>
      <w:r w:rsidR="00072333" w:rsidRPr="00892EA7">
        <w:rPr>
          <w:rFonts w:ascii="Times New Roman" w:hAnsi="Times New Roman" w:cs="Times New Roman"/>
          <w:sz w:val="28"/>
          <w:szCs w:val="28"/>
        </w:rPr>
        <w:t>оложения, касающиеся вопросов установления, размеров, правового режима таких зон</w:t>
      </w:r>
      <w:r w:rsidR="009C521E" w:rsidRPr="00892EA7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9E6676" w:rsidRPr="00892EA7"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892EA7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9E6676" w:rsidRPr="00892EA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892EA7">
        <w:rPr>
          <w:rFonts w:ascii="Times New Roman" w:hAnsi="Times New Roman" w:cs="Times New Roman"/>
          <w:sz w:val="28"/>
          <w:szCs w:val="28"/>
        </w:rPr>
        <w:t>актах</w:t>
      </w:r>
      <w:r w:rsidR="009E6676" w:rsidRPr="00892EA7">
        <w:rPr>
          <w:rFonts w:ascii="Times New Roman" w:hAnsi="Times New Roman" w:cs="Times New Roman"/>
          <w:sz w:val="28"/>
          <w:szCs w:val="28"/>
        </w:rPr>
        <w:t>.</w:t>
      </w:r>
    </w:p>
    <w:p w:rsidR="00F23968" w:rsidRPr="00892EA7" w:rsidRDefault="001E436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Отсутствие информации</w:t>
      </w:r>
      <w:r w:rsidR="00EF0004" w:rsidRPr="00892EA7">
        <w:rPr>
          <w:sz w:val="28"/>
          <w:szCs w:val="28"/>
        </w:rPr>
        <w:t xml:space="preserve"> об</w:t>
      </w:r>
      <w:r w:rsidRPr="00892EA7">
        <w:rPr>
          <w:sz w:val="28"/>
          <w:szCs w:val="28"/>
        </w:rPr>
        <w:t xml:space="preserve"> установлении охранных зон</w:t>
      </w:r>
      <w:r w:rsidR="00EF0004" w:rsidRPr="00892EA7">
        <w:rPr>
          <w:sz w:val="28"/>
          <w:szCs w:val="28"/>
        </w:rPr>
        <w:t xml:space="preserve"> объектов централизованной системы водоснабжения и водоотведения, в связи с </w:t>
      </w:r>
      <w:r w:rsidRPr="00892EA7">
        <w:rPr>
          <w:sz w:val="28"/>
          <w:szCs w:val="28"/>
        </w:rPr>
        <w:t xml:space="preserve">их </w:t>
      </w:r>
      <w:r w:rsidR="00EF0004" w:rsidRPr="00892EA7">
        <w:rPr>
          <w:sz w:val="28"/>
          <w:szCs w:val="28"/>
        </w:rPr>
        <w:t xml:space="preserve">отсутствием в перечне </w:t>
      </w:r>
      <w:r w:rsidRPr="00892EA7">
        <w:rPr>
          <w:sz w:val="28"/>
          <w:szCs w:val="28"/>
        </w:rPr>
        <w:t xml:space="preserve">видов </w:t>
      </w:r>
      <w:r w:rsidR="00EF0004" w:rsidRPr="00892EA7">
        <w:rPr>
          <w:sz w:val="28"/>
          <w:szCs w:val="28"/>
        </w:rPr>
        <w:t xml:space="preserve">ЗОУИТ, </w:t>
      </w:r>
      <w:r w:rsidR="009E6676" w:rsidRPr="00892EA7">
        <w:rPr>
          <w:sz w:val="28"/>
          <w:szCs w:val="28"/>
        </w:rPr>
        <w:t>способствует нарушению</w:t>
      </w:r>
      <w:r w:rsidR="00EF0004" w:rsidRPr="00892EA7">
        <w:rPr>
          <w:sz w:val="28"/>
          <w:szCs w:val="28"/>
        </w:rPr>
        <w:t xml:space="preserve"> третьими лицами (например, застройщиками, другими организациями, правообладателями земельных участков) прав организаций водопроводно-канализационного хозяйства</w:t>
      </w:r>
      <w:r w:rsidR="009C521E" w:rsidRPr="00892EA7">
        <w:rPr>
          <w:sz w:val="28"/>
          <w:szCs w:val="28"/>
        </w:rPr>
        <w:t xml:space="preserve">, владеющих </w:t>
      </w:r>
      <w:r w:rsidR="009E6676" w:rsidRPr="00892EA7">
        <w:rPr>
          <w:sz w:val="28"/>
          <w:szCs w:val="28"/>
        </w:rPr>
        <w:t>объектами централизованной системы водоснабжения или водоотведения и эксплуатирующих их в соотв</w:t>
      </w:r>
      <w:r w:rsidR="009C521E" w:rsidRPr="00892EA7">
        <w:rPr>
          <w:sz w:val="28"/>
          <w:szCs w:val="28"/>
        </w:rPr>
        <w:t>етствии с законодательством в</w:t>
      </w:r>
      <w:r w:rsidR="009E6676" w:rsidRPr="00892EA7">
        <w:rPr>
          <w:sz w:val="28"/>
          <w:szCs w:val="28"/>
        </w:rPr>
        <w:t xml:space="preserve"> сфере водоснабжения и водоотведения, в частности, Федеральным законом от 07.12.2011 №416-ФЗ «О водоснабжении и водоотведении» (далее – Федеральный закон №416-ФЗ)</w:t>
      </w:r>
      <w:r w:rsidR="00EF0004" w:rsidRPr="00892EA7">
        <w:rPr>
          <w:sz w:val="28"/>
          <w:szCs w:val="28"/>
        </w:rPr>
        <w:t>.</w:t>
      </w:r>
      <w:r w:rsidR="004F4591" w:rsidRPr="00892EA7">
        <w:rPr>
          <w:sz w:val="28"/>
          <w:szCs w:val="28"/>
        </w:rPr>
        <w:t xml:space="preserve"> </w:t>
      </w:r>
      <w:r w:rsidR="004F4591" w:rsidRPr="00892EA7">
        <w:rPr>
          <w:sz w:val="28"/>
          <w:szCs w:val="28"/>
          <w:shd w:val="clear" w:color="auto" w:fill="FFFFFF"/>
        </w:rPr>
        <w:t xml:space="preserve">При этом </w:t>
      </w:r>
      <w:r w:rsidR="004F4591" w:rsidRPr="00892EA7">
        <w:rPr>
          <w:sz w:val="28"/>
          <w:szCs w:val="28"/>
        </w:rPr>
        <w:t>организации водопроводно-канализационного хозяйства лишены гарантированной защиты таких охранных зон.</w:t>
      </w:r>
    </w:p>
    <w:p w:rsidR="00CB4D97" w:rsidRPr="00892EA7" w:rsidRDefault="004F4591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</w:rPr>
        <w:t>Объектом н</w:t>
      </w:r>
      <w:r w:rsidR="00DC5023" w:rsidRPr="00892EA7">
        <w:rPr>
          <w:rFonts w:ascii="Times New Roman" w:hAnsi="Times New Roman" w:cs="Times New Roman"/>
          <w:color w:val="000000"/>
          <w:sz w:val="28"/>
          <w:szCs w:val="28"/>
        </w:rPr>
        <w:t>астоящег</w:t>
      </w:r>
      <w:r w:rsidR="001D485F" w:rsidRPr="00892EA7">
        <w:rPr>
          <w:rFonts w:ascii="Times New Roman" w:hAnsi="Times New Roman" w:cs="Times New Roman"/>
          <w:color w:val="000000"/>
          <w:sz w:val="28"/>
          <w:szCs w:val="28"/>
        </w:rPr>
        <w:t>о исследования являе</w:t>
      </w:r>
      <w:r w:rsidR="00DC5023" w:rsidRPr="00892EA7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1D485F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 правовое регулирование охранных</w:t>
      </w:r>
      <w:r w:rsidR="00DC5023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 зон объектов централизованной системы водоснабжения и водоотведен</w:t>
      </w:r>
      <w:r w:rsidR="00CB4D97" w:rsidRPr="00892EA7">
        <w:rPr>
          <w:rFonts w:ascii="Times New Roman" w:hAnsi="Times New Roman" w:cs="Times New Roman"/>
          <w:color w:val="000000"/>
          <w:sz w:val="28"/>
          <w:szCs w:val="28"/>
        </w:rPr>
        <w:t>ия как ограничения прав на землю.</w:t>
      </w:r>
    </w:p>
    <w:p w:rsidR="003554C9" w:rsidRPr="00892EA7" w:rsidRDefault="00DD0734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Предметом исследования является анализ </w:t>
      </w:r>
      <w:r w:rsidR="00ED3EA8" w:rsidRPr="00892EA7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892EA7">
        <w:rPr>
          <w:rFonts w:ascii="Times New Roman" w:hAnsi="Times New Roman" w:cs="Times New Roman"/>
          <w:sz w:val="28"/>
          <w:szCs w:val="28"/>
        </w:rPr>
        <w:t>нормативно-правовых актов, предусматривающих регулирование зон с особыми условиями использования территории</w:t>
      </w:r>
      <w:r w:rsidR="00ED3EA8" w:rsidRPr="00892EA7">
        <w:rPr>
          <w:rFonts w:ascii="Times New Roman" w:hAnsi="Times New Roman" w:cs="Times New Roman"/>
          <w:sz w:val="28"/>
          <w:szCs w:val="28"/>
        </w:rPr>
        <w:t>,</w:t>
      </w:r>
      <w:r w:rsidRPr="00892EA7">
        <w:rPr>
          <w:rFonts w:ascii="Times New Roman" w:hAnsi="Times New Roman" w:cs="Times New Roman"/>
          <w:sz w:val="28"/>
          <w:szCs w:val="28"/>
        </w:rPr>
        <w:t xml:space="preserve"> охранных зон объектов централизованной системы водоснабжения и водоотведения</w:t>
      </w:r>
      <w:r w:rsidR="00ED3EA8" w:rsidRPr="00892EA7">
        <w:rPr>
          <w:rFonts w:ascii="Times New Roman" w:hAnsi="Times New Roman" w:cs="Times New Roman"/>
          <w:sz w:val="28"/>
          <w:szCs w:val="28"/>
        </w:rPr>
        <w:t>,</w:t>
      </w:r>
      <w:r w:rsidR="00DA356A" w:rsidRPr="00892EA7">
        <w:rPr>
          <w:rFonts w:ascii="Times New Roman" w:hAnsi="Times New Roman" w:cs="Times New Roman"/>
          <w:sz w:val="28"/>
          <w:szCs w:val="28"/>
        </w:rPr>
        <w:t xml:space="preserve"> документов по стандартизации,</w:t>
      </w:r>
      <w:r w:rsidR="00ED3EA8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Pr="00892EA7">
        <w:rPr>
          <w:rFonts w:ascii="Times New Roman" w:hAnsi="Times New Roman" w:cs="Times New Roman"/>
          <w:sz w:val="28"/>
          <w:szCs w:val="28"/>
        </w:rPr>
        <w:t xml:space="preserve">а также практики их применения и перспектив развития. </w:t>
      </w:r>
      <w:r w:rsidR="00403544" w:rsidRPr="00892EA7">
        <w:rPr>
          <w:rFonts w:ascii="Times New Roman" w:hAnsi="Times New Roman" w:cs="Times New Roman"/>
          <w:sz w:val="28"/>
          <w:szCs w:val="28"/>
        </w:rPr>
        <w:t xml:space="preserve">В </w:t>
      </w:r>
      <w:r w:rsidR="00403544" w:rsidRPr="00892EA7">
        <w:rPr>
          <w:rFonts w:ascii="Times New Roman" w:hAnsi="Times New Roman" w:cs="Times New Roman"/>
          <w:sz w:val="28"/>
          <w:szCs w:val="28"/>
        </w:rPr>
        <w:lastRenderedPageBreak/>
        <w:t>частности, анализируются положения Земельного</w:t>
      </w:r>
      <w:r w:rsidRPr="00892EA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03544" w:rsidRPr="00892EA7">
        <w:rPr>
          <w:rFonts w:ascii="Times New Roman" w:hAnsi="Times New Roman" w:cs="Times New Roman"/>
          <w:sz w:val="28"/>
          <w:szCs w:val="28"/>
        </w:rPr>
        <w:t>а РФ,</w:t>
      </w:r>
      <w:r w:rsidR="00645F1D" w:rsidRPr="00892EA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</w:t>
      </w:r>
      <w:r w:rsidR="00403544" w:rsidRPr="00892EA7">
        <w:rPr>
          <w:rFonts w:ascii="Times New Roman" w:hAnsi="Times New Roman" w:cs="Times New Roman"/>
          <w:sz w:val="28"/>
          <w:szCs w:val="28"/>
        </w:rPr>
        <w:t>, Федерального закона от 03.08.2018 №342-ФЗ «О внесении изменений в Градостроительный кодекс Российской Федерации и отдельные законодательные акты Российской Федерации», Феде</w:t>
      </w:r>
      <w:r w:rsidR="00645F1D" w:rsidRPr="00892EA7">
        <w:rPr>
          <w:rFonts w:ascii="Times New Roman" w:hAnsi="Times New Roman" w:cs="Times New Roman"/>
          <w:sz w:val="28"/>
          <w:szCs w:val="28"/>
        </w:rPr>
        <w:t>рального закона от 13.07.2015 №</w:t>
      </w:r>
      <w:r w:rsidR="00403544" w:rsidRPr="00892EA7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недвижимости», Федерального закона</w:t>
      </w:r>
      <w:r w:rsidR="00403544" w:rsidRPr="00892EA7">
        <w:rPr>
          <w:rFonts w:ascii="Times New Roman" w:eastAsia="Times New Roman" w:hAnsi="Times New Roman" w:cs="Times New Roman"/>
          <w:sz w:val="28"/>
          <w:szCs w:val="28"/>
        </w:rPr>
        <w:t xml:space="preserve"> от 07.12.2011 №416-ФЗ «О водоснабжении и водоотведении», </w:t>
      </w:r>
      <w:r w:rsidR="00403544" w:rsidRPr="00892EA7">
        <w:rPr>
          <w:rFonts w:ascii="Times New Roman" w:hAnsi="Times New Roman" w:cs="Times New Roman"/>
          <w:sz w:val="28"/>
          <w:szCs w:val="28"/>
        </w:rPr>
        <w:t xml:space="preserve">Федерального закона от 30.12.2009 №384-ФЗ «Технический регламент о безопасности зданий и сооружений», </w:t>
      </w:r>
      <w:r w:rsidR="00645F1D" w:rsidRPr="00892EA7">
        <w:rPr>
          <w:rFonts w:ascii="Times New Roman" w:eastAsia="Times New Roman" w:hAnsi="Times New Roman" w:cs="Times New Roman"/>
          <w:sz w:val="28"/>
          <w:szCs w:val="28"/>
        </w:rPr>
        <w:t>«СП 42.13330.2016. Свод правил. Градостроительство. Планировка и застройка городских и сельских поселений. Актуализированная редакция СНиП 2.07.01-89*», утвержденного Приказом Минстроя России от 30.12.2016 № 1034/пр, Правил холодного водоснабжения и водоотведения, утвержденных постановлением Правительства РФ от 29.07.2013 №644</w:t>
      </w:r>
      <w:r w:rsidR="00A05302" w:rsidRPr="00892EA7">
        <w:rPr>
          <w:rFonts w:ascii="Times New Roman" w:hAnsi="Times New Roman" w:cs="Times New Roman"/>
          <w:sz w:val="28"/>
          <w:szCs w:val="28"/>
        </w:rPr>
        <w:t xml:space="preserve">, </w:t>
      </w:r>
      <w:r w:rsidRPr="00892EA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A356A" w:rsidRPr="00892EA7">
        <w:rPr>
          <w:rFonts w:ascii="Times New Roman" w:hAnsi="Times New Roman" w:cs="Times New Roman"/>
          <w:sz w:val="28"/>
          <w:szCs w:val="28"/>
        </w:rPr>
        <w:t>нормативные</w:t>
      </w:r>
      <w:r w:rsidR="003C7D5E" w:rsidRPr="00892EA7">
        <w:rPr>
          <w:rFonts w:ascii="Times New Roman" w:hAnsi="Times New Roman" w:cs="Times New Roman"/>
          <w:sz w:val="28"/>
          <w:szCs w:val="28"/>
        </w:rPr>
        <w:t xml:space="preserve"> акты</w:t>
      </w:r>
      <w:r w:rsidR="00A05302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3C7D5E" w:rsidRPr="00892EA7">
        <w:rPr>
          <w:rFonts w:ascii="Times New Roman" w:hAnsi="Times New Roman" w:cs="Times New Roman"/>
          <w:sz w:val="28"/>
          <w:szCs w:val="28"/>
        </w:rPr>
        <w:t>регионального законодательства</w:t>
      </w:r>
      <w:r w:rsidRPr="00892EA7">
        <w:rPr>
          <w:rFonts w:ascii="Times New Roman" w:hAnsi="Times New Roman" w:cs="Times New Roman"/>
          <w:sz w:val="28"/>
          <w:szCs w:val="28"/>
        </w:rPr>
        <w:t>.</w:t>
      </w:r>
    </w:p>
    <w:p w:rsidR="00EA3575" w:rsidRPr="00892EA7" w:rsidRDefault="003554C9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В</w:t>
      </w:r>
      <w:r w:rsidR="007559A7" w:rsidRPr="00892EA7">
        <w:rPr>
          <w:rFonts w:ascii="Times New Roman" w:hAnsi="Times New Roman" w:cs="Times New Roman"/>
          <w:sz w:val="28"/>
          <w:szCs w:val="28"/>
        </w:rPr>
        <w:t xml:space="preserve"> работе анализируется судебная практика</w:t>
      </w:r>
      <w:r w:rsidR="008D4E8A" w:rsidRPr="00892EA7">
        <w:rPr>
          <w:rFonts w:ascii="Times New Roman" w:hAnsi="Times New Roman" w:cs="Times New Roman"/>
          <w:sz w:val="28"/>
          <w:szCs w:val="28"/>
        </w:rPr>
        <w:t>, по вопросам, связанным с определением</w:t>
      </w:r>
      <w:r w:rsidR="007559A7" w:rsidRPr="00892EA7">
        <w:rPr>
          <w:rFonts w:ascii="Times New Roman" w:hAnsi="Times New Roman" w:cs="Times New Roman"/>
          <w:sz w:val="28"/>
          <w:szCs w:val="28"/>
        </w:rPr>
        <w:t xml:space="preserve"> момента возникновения</w:t>
      </w:r>
      <w:r w:rsidR="008D4E8A" w:rsidRPr="00892EA7">
        <w:rPr>
          <w:rFonts w:ascii="Times New Roman" w:hAnsi="Times New Roman" w:cs="Times New Roman"/>
          <w:sz w:val="28"/>
          <w:szCs w:val="28"/>
        </w:rPr>
        <w:t xml:space="preserve"> охранных зон объектов централизованной системы водоснабжения и водоотведения, а также</w:t>
      </w:r>
      <w:r w:rsidR="007559A7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8D4E8A" w:rsidRPr="00892EA7">
        <w:rPr>
          <w:rFonts w:ascii="Times New Roman" w:hAnsi="Times New Roman" w:cs="Times New Roman"/>
          <w:sz w:val="28"/>
          <w:szCs w:val="28"/>
        </w:rPr>
        <w:t>связанным с возможными способами защиты прав владельцев объектов централизованной системы водоснабжения и водоотведения от нарушения охранных зон таких объектов.</w:t>
      </w:r>
    </w:p>
    <w:p w:rsidR="008D4E8A" w:rsidRPr="00892EA7" w:rsidRDefault="008D4E8A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Целью исследования является </w:t>
      </w:r>
      <w:r w:rsidR="00B35D2C" w:rsidRPr="00892EA7">
        <w:rPr>
          <w:rFonts w:ascii="Times New Roman" w:hAnsi="Times New Roman" w:cs="Times New Roman"/>
          <w:sz w:val="28"/>
          <w:szCs w:val="28"/>
        </w:rPr>
        <w:t>определение проблем, св</w:t>
      </w:r>
      <w:r w:rsidR="00CD3E08" w:rsidRPr="00892EA7">
        <w:rPr>
          <w:rFonts w:ascii="Times New Roman" w:hAnsi="Times New Roman" w:cs="Times New Roman"/>
          <w:sz w:val="28"/>
          <w:szCs w:val="28"/>
        </w:rPr>
        <w:t xml:space="preserve">язанных </w:t>
      </w:r>
      <w:r w:rsidR="00AF4F66" w:rsidRPr="00892EA7">
        <w:rPr>
          <w:rFonts w:ascii="Times New Roman" w:hAnsi="Times New Roman" w:cs="Times New Roman"/>
          <w:sz w:val="28"/>
          <w:szCs w:val="28"/>
        </w:rPr>
        <w:t xml:space="preserve">с </w:t>
      </w:r>
      <w:r w:rsidR="00CD3E08" w:rsidRPr="00892EA7">
        <w:rPr>
          <w:rFonts w:ascii="Times New Roman" w:hAnsi="Times New Roman" w:cs="Times New Roman"/>
          <w:sz w:val="28"/>
          <w:szCs w:val="28"/>
        </w:rPr>
        <w:t xml:space="preserve">правовым регулированием </w:t>
      </w:r>
      <w:r w:rsidR="00B35D2C" w:rsidRPr="00892EA7">
        <w:rPr>
          <w:rFonts w:ascii="Times New Roman" w:hAnsi="Times New Roman" w:cs="Times New Roman"/>
          <w:sz w:val="28"/>
          <w:szCs w:val="28"/>
        </w:rPr>
        <w:t>охранных зон объектов централизованной системы водоснабжения и водоотведения, его особенностей, полноты и эффективности, определение возможных способов защиты прав владельцев объектов централизованной системы водоснабжения и водоотведения</w:t>
      </w:r>
      <w:r w:rsidR="00CD3E08" w:rsidRPr="00892EA7">
        <w:rPr>
          <w:rFonts w:ascii="Times New Roman" w:hAnsi="Times New Roman" w:cs="Times New Roman"/>
          <w:sz w:val="28"/>
          <w:szCs w:val="28"/>
        </w:rPr>
        <w:t xml:space="preserve"> от нарушения охранных зон таких объектов, выработка на основании анализа судебной практики рекомендаций, способствующих наиболее эффективной защите их прав в случае нарушения охранных зон</w:t>
      </w:r>
      <w:r w:rsidR="00AF4F66" w:rsidRPr="00892EA7">
        <w:rPr>
          <w:rFonts w:ascii="Times New Roman" w:hAnsi="Times New Roman" w:cs="Times New Roman"/>
          <w:sz w:val="28"/>
          <w:szCs w:val="28"/>
        </w:rPr>
        <w:t xml:space="preserve"> (определение</w:t>
      </w:r>
      <w:r w:rsidR="006B09B5" w:rsidRPr="00892EA7">
        <w:rPr>
          <w:rFonts w:ascii="Times New Roman" w:hAnsi="Times New Roman" w:cs="Times New Roman"/>
          <w:sz w:val="28"/>
          <w:szCs w:val="28"/>
        </w:rPr>
        <w:t xml:space="preserve"> круга</w:t>
      </w:r>
      <w:r w:rsidR="00AF4F66" w:rsidRPr="00892EA7">
        <w:rPr>
          <w:rFonts w:ascii="Times New Roman" w:hAnsi="Times New Roman" w:cs="Times New Roman"/>
          <w:sz w:val="28"/>
          <w:szCs w:val="28"/>
        </w:rPr>
        <w:t xml:space="preserve"> относимых и допустимых доказательств</w:t>
      </w:r>
      <w:r w:rsidR="006B09B5" w:rsidRPr="00892EA7">
        <w:rPr>
          <w:rFonts w:ascii="Times New Roman" w:hAnsi="Times New Roman" w:cs="Times New Roman"/>
          <w:sz w:val="28"/>
          <w:szCs w:val="28"/>
        </w:rPr>
        <w:t xml:space="preserve">, используемых при защите таких </w:t>
      </w:r>
      <w:r w:rsidR="006B09B5" w:rsidRPr="00892EA7">
        <w:rPr>
          <w:rFonts w:ascii="Times New Roman" w:hAnsi="Times New Roman" w:cs="Times New Roman"/>
          <w:sz w:val="28"/>
          <w:szCs w:val="28"/>
        </w:rPr>
        <w:lastRenderedPageBreak/>
        <w:t>прав</w:t>
      </w:r>
      <w:r w:rsidR="00AF4F66" w:rsidRPr="00892EA7">
        <w:rPr>
          <w:rFonts w:ascii="Times New Roman" w:hAnsi="Times New Roman" w:cs="Times New Roman"/>
          <w:sz w:val="28"/>
          <w:szCs w:val="28"/>
        </w:rPr>
        <w:t>)</w:t>
      </w:r>
      <w:r w:rsidR="00CD3E08" w:rsidRPr="00892EA7">
        <w:rPr>
          <w:rFonts w:ascii="Times New Roman" w:hAnsi="Times New Roman" w:cs="Times New Roman"/>
          <w:sz w:val="28"/>
          <w:szCs w:val="28"/>
        </w:rPr>
        <w:t xml:space="preserve">, </w:t>
      </w:r>
      <w:r w:rsidR="006B09B5" w:rsidRPr="00892EA7">
        <w:rPr>
          <w:rFonts w:ascii="Times New Roman" w:hAnsi="Times New Roman" w:cs="Times New Roman"/>
          <w:sz w:val="28"/>
          <w:szCs w:val="28"/>
        </w:rPr>
        <w:t>предложение</w:t>
      </w:r>
      <w:r w:rsidR="00B35D2C" w:rsidRPr="00892EA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B09B5" w:rsidRPr="00892EA7">
        <w:rPr>
          <w:rFonts w:ascii="Times New Roman" w:hAnsi="Times New Roman" w:cs="Times New Roman"/>
          <w:sz w:val="28"/>
          <w:szCs w:val="28"/>
        </w:rPr>
        <w:t xml:space="preserve"> актуальных проблем правоприменительной практики в указанной сфере</w:t>
      </w:r>
      <w:r w:rsidR="00B35D2C" w:rsidRPr="00892EA7">
        <w:rPr>
          <w:rFonts w:ascii="Times New Roman" w:hAnsi="Times New Roman" w:cs="Times New Roman"/>
          <w:sz w:val="28"/>
          <w:szCs w:val="28"/>
        </w:rPr>
        <w:t>.</w:t>
      </w:r>
    </w:p>
    <w:p w:rsidR="00867753" w:rsidRPr="00892EA7" w:rsidRDefault="00AF4F66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В связи с этим задачей являе</w:t>
      </w:r>
      <w:r w:rsidR="00CD3E08" w:rsidRPr="00892EA7">
        <w:rPr>
          <w:rFonts w:ascii="Times New Roman" w:hAnsi="Times New Roman" w:cs="Times New Roman"/>
          <w:sz w:val="28"/>
          <w:szCs w:val="28"/>
        </w:rPr>
        <w:t xml:space="preserve">тся </w:t>
      </w:r>
      <w:r w:rsidRPr="00892EA7">
        <w:rPr>
          <w:rFonts w:ascii="Times New Roman" w:hAnsi="Times New Roman" w:cs="Times New Roman"/>
          <w:sz w:val="28"/>
          <w:szCs w:val="28"/>
        </w:rPr>
        <w:t xml:space="preserve">дать определение понятию охранных зон, выявить их основные признаки, изучить нормативные правовые акты, регулирующие </w:t>
      </w:r>
      <w:r w:rsidR="006C57D3" w:rsidRPr="00892EA7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892EA7">
        <w:rPr>
          <w:rFonts w:ascii="Times New Roman" w:hAnsi="Times New Roman" w:cs="Times New Roman"/>
          <w:sz w:val="28"/>
          <w:szCs w:val="28"/>
        </w:rPr>
        <w:t>режим о</w:t>
      </w:r>
      <w:r w:rsidR="006C57D3" w:rsidRPr="00892EA7">
        <w:rPr>
          <w:rFonts w:ascii="Times New Roman" w:hAnsi="Times New Roman" w:cs="Times New Roman"/>
          <w:sz w:val="28"/>
          <w:szCs w:val="28"/>
        </w:rPr>
        <w:t xml:space="preserve">хранных зон объектов централизованной системы </w:t>
      </w:r>
      <w:r w:rsidR="00747212" w:rsidRPr="00892EA7">
        <w:rPr>
          <w:rFonts w:ascii="Times New Roman" w:hAnsi="Times New Roman" w:cs="Times New Roman"/>
          <w:sz w:val="28"/>
          <w:szCs w:val="28"/>
        </w:rPr>
        <w:t>вод</w:t>
      </w:r>
      <w:r w:rsidR="003554C9" w:rsidRPr="00892EA7">
        <w:rPr>
          <w:rFonts w:ascii="Times New Roman" w:hAnsi="Times New Roman" w:cs="Times New Roman"/>
          <w:sz w:val="28"/>
          <w:szCs w:val="28"/>
        </w:rPr>
        <w:t>оснабжения и водоотведения, осве</w:t>
      </w:r>
      <w:r w:rsidR="00747212" w:rsidRPr="00892EA7">
        <w:rPr>
          <w:rFonts w:ascii="Times New Roman" w:hAnsi="Times New Roman" w:cs="Times New Roman"/>
          <w:sz w:val="28"/>
          <w:szCs w:val="28"/>
        </w:rPr>
        <w:t>тить</w:t>
      </w:r>
      <w:r w:rsidR="006C57D3" w:rsidRPr="00892EA7">
        <w:rPr>
          <w:rFonts w:ascii="Times New Roman" w:hAnsi="Times New Roman" w:cs="Times New Roman"/>
          <w:sz w:val="28"/>
          <w:szCs w:val="28"/>
        </w:rPr>
        <w:t xml:space="preserve"> дискуссионные вопросы юридической доктрины в области охранных зон, определить, какое место охранные зоны объектов централизованной системы водоснабжения и водоотведения должны занимать в системе ограничений прав, выявить практические проблемы, связанные непосредственно с моментом возникновения данных охранных зон, определить тенденции судебной практики по разрешению споров, связанных с защитой прав владельцев объектов централизованной системы водоснабжения и водоотведения от нарушения охранных зон, выявить особенности рассмотрения судами соответствующих споров, а также </w:t>
      </w:r>
      <w:r w:rsidR="006B09B5" w:rsidRPr="00892EA7">
        <w:rPr>
          <w:rFonts w:ascii="Times New Roman" w:hAnsi="Times New Roman" w:cs="Times New Roman"/>
          <w:sz w:val="28"/>
          <w:szCs w:val="28"/>
        </w:rPr>
        <w:t>определить проблемы реализации на практике</w:t>
      </w:r>
      <w:r w:rsidR="006C57D3" w:rsidRPr="00892EA7">
        <w:rPr>
          <w:rFonts w:ascii="Times New Roman" w:hAnsi="Times New Roman" w:cs="Times New Roman"/>
          <w:sz w:val="28"/>
          <w:szCs w:val="28"/>
        </w:rPr>
        <w:t xml:space="preserve"> положений действующего законодательства РФ</w:t>
      </w:r>
      <w:r w:rsidR="006B09B5" w:rsidRPr="00892EA7">
        <w:rPr>
          <w:rFonts w:ascii="Times New Roman" w:hAnsi="Times New Roman" w:cs="Times New Roman"/>
          <w:sz w:val="28"/>
          <w:szCs w:val="28"/>
        </w:rPr>
        <w:t xml:space="preserve"> с целью предложения вариантов их решения и </w:t>
      </w:r>
      <w:r w:rsidR="00747212" w:rsidRPr="00892EA7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6B09B5" w:rsidRPr="00892EA7">
        <w:rPr>
          <w:rFonts w:ascii="Times New Roman" w:hAnsi="Times New Roman" w:cs="Times New Roman"/>
          <w:sz w:val="28"/>
          <w:szCs w:val="28"/>
        </w:rPr>
        <w:t>рассмотреть перспективы развития законодательства, регулирующего данную сферу.</w:t>
      </w:r>
    </w:p>
    <w:p w:rsidR="00C61452" w:rsidRPr="00892EA7" w:rsidRDefault="006B09B5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</w:rPr>
        <w:t>Актуальность исследования и его п</w:t>
      </w:r>
      <w:r w:rsidR="00C61452" w:rsidRPr="00892EA7">
        <w:rPr>
          <w:rFonts w:ascii="Times New Roman" w:hAnsi="Times New Roman" w:cs="Times New Roman"/>
          <w:color w:val="000000"/>
          <w:sz w:val="28"/>
          <w:szCs w:val="28"/>
        </w:rPr>
        <w:t>рактическая</w:t>
      </w:r>
      <w:r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 значимость </w:t>
      </w:r>
      <w:r w:rsidR="00C61452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подтверждается </w:t>
      </w:r>
      <w:r w:rsidRPr="00892EA7"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 w:rsidR="00C61452" w:rsidRPr="00892EA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 в юридической доктрине различных точек зрения относительно </w:t>
      </w:r>
      <w:r w:rsidR="00C61452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совершенства </w:t>
      </w:r>
      <w:r w:rsidRPr="00892EA7">
        <w:rPr>
          <w:rFonts w:ascii="Times New Roman" w:hAnsi="Times New Roman" w:cs="Times New Roman"/>
          <w:color w:val="000000"/>
          <w:sz w:val="28"/>
          <w:szCs w:val="28"/>
        </w:rPr>
        <w:t>правового регулирования охранных зон</w:t>
      </w:r>
      <w:r w:rsidR="00C61452" w:rsidRPr="00892EA7">
        <w:rPr>
          <w:rFonts w:ascii="Times New Roman" w:hAnsi="Times New Roman" w:cs="Times New Roman"/>
          <w:color w:val="000000"/>
          <w:sz w:val="28"/>
          <w:szCs w:val="28"/>
        </w:rPr>
        <w:t>, действующего в настоящее время,</w:t>
      </w:r>
      <w:r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4C9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</w:t>
      </w:r>
      <w:r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места в системе </w:t>
      </w:r>
      <w:r w:rsidR="00C61452" w:rsidRPr="00892EA7">
        <w:rPr>
          <w:rFonts w:ascii="Times New Roman" w:hAnsi="Times New Roman" w:cs="Times New Roman"/>
          <w:color w:val="000000"/>
          <w:sz w:val="28"/>
          <w:szCs w:val="28"/>
        </w:rPr>
        <w:t>ограничений прав охранных зон, не попавших в закрытый перечень ЗОУИТ, установленный Земельным кодексом</w:t>
      </w:r>
      <w:r w:rsidR="003554C9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="00C61452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54C9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C61452" w:rsidRPr="00892EA7">
        <w:rPr>
          <w:rFonts w:ascii="Times New Roman" w:hAnsi="Times New Roman" w:cs="Times New Roman"/>
          <w:color w:val="000000"/>
          <w:sz w:val="28"/>
          <w:szCs w:val="28"/>
        </w:rPr>
        <w:t>наличием противоречивой судебной практики и отсутствием судебной практики по некоторым проблемным вопросам, связанным с существованием охранных зон объектов централизованной системы водоснабжения и водоотведения.</w:t>
      </w:r>
    </w:p>
    <w:p w:rsidR="00C61452" w:rsidRPr="00892EA7" w:rsidRDefault="00C61452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</w:rPr>
        <w:t>Актуальность выбранной темы также подтверждается отсутствием комплексных научных исследований по вопросу правового режима охранных зон объектов централизованной системы водоснабжения и водоотведения.</w:t>
      </w:r>
    </w:p>
    <w:p w:rsidR="00747212" w:rsidRPr="00892EA7" w:rsidRDefault="006B09B5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Методологическую основу исследования составляют общие и</w:t>
      </w:r>
      <w:r w:rsidR="00C61452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EA7">
        <w:rPr>
          <w:rFonts w:ascii="Times New Roman" w:eastAsia="Times New Roman" w:hAnsi="Times New Roman" w:cs="Times New Roman"/>
          <w:color w:val="1A1A1A"/>
          <w:sz w:val="28"/>
          <w:szCs w:val="28"/>
        </w:rPr>
        <w:t>специальные методы научного познания: анализ, сравнение, обобщение, исторический, формально-юридический, сравнительно-правовой методы, а также метод правового моделирования.</w:t>
      </w:r>
    </w:p>
    <w:p w:rsidR="004E7BFE" w:rsidRPr="00892EA7" w:rsidRDefault="006B09B5" w:rsidP="002135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color w:val="1A1A1A"/>
          <w:sz w:val="28"/>
          <w:szCs w:val="28"/>
        </w:rPr>
        <w:t>Говоря о степени научной разработанности выбранной темы, стоит</w:t>
      </w:r>
      <w:r w:rsidR="00747212" w:rsidRPr="00892E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отметить, что проблемы, связанные с правовым регулированием охранных зон объектов централизованной системы водоснабжения и водоотведения, защитой прав владельцев таких объектов от нарушения их охранных зон, не были предметом отдельного научного исследования, </w:t>
      </w:r>
      <w:r w:rsidR="00747212" w:rsidRPr="00892EA7">
        <w:rPr>
          <w:rFonts w:ascii="Times New Roman" w:hAnsi="Times New Roman" w:cs="Times New Roman"/>
          <w:sz w:val="28"/>
          <w:szCs w:val="28"/>
        </w:rPr>
        <w:t>в связи с чем</w:t>
      </w:r>
      <w:r w:rsidR="003C1475" w:rsidRPr="00892EA7">
        <w:rPr>
          <w:rFonts w:ascii="Times New Roman" w:hAnsi="Times New Roman" w:cs="Times New Roman"/>
          <w:sz w:val="28"/>
          <w:szCs w:val="28"/>
        </w:rPr>
        <w:t>,</w:t>
      </w:r>
      <w:r w:rsidR="00747212" w:rsidRPr="00892EA7">
        <w:rPr>
          <w:rFonts w:ascii="Times New Roman" w:hAnsi="Times New Roman" w:cs="Times New Roman"/>
          <w:sz w:val="28"/>
          <w:szCs w:val="28"/>
        </w:rPr>
        <w:t xml:space="preserve"> представляется, что тема настоящего исследования </w:t>
      </w:r>
      <w:r w:rsidR="008D2DB2" w:rsidRPr="00892EA7">
        <w:rPr>
          <w:rFonts w:ascii="Times New Roman" w:hAnsi="Times New Roman" w:cs="Times New Roman"/>
          <w:sz w:val="28"/>
          <w:szCs w:val="28"/>
        </w:rPr>
        <w:t>полностью</w:t>
      </w:r>
      <w:r w:rsidR="00747212" w:rsidRPr="00892EA7">
        <w:rPr>
          <w:rFonts w:ascii="Times New Roman" w:hAnsi="Times New Roman" w:cs="Times New Roman"/>
          <w:sz w:val="28"/>
          <w:szCs w:val="28"/>
        </w:rPr>
        <w:t xml:space="preserve"> не раскрыта</w:t>
      </w:r>
      <w:r w:rsidR="00747212" w:rsidRPr="00892EA7">
        <w:rPr>
          <w:rFonts w:ascii="Times New Roman" w:eastAsia="Times New Roman" w:hAnsi="Times New Roman" w:cs="Times New Roman"/>
          <w:color w:val="1A1A1A"/>
          <w:sz w:val="28"/>
          <w:szCs w:val="28"/>
        </w:rPr>
        <w:t>. Некоторые вопросы, освещенные в настоящем исследовании, затрагиваются в научных работах</w:t>
      </w:r>
      <w:r w:rsidR="009932D6" w:rsidRPr="00892E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3C1475" w:rsidRPr="00892E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Д.И. Мейера, К.П. Победоносцева, Е.А. Галиновской, А.А. Иванова, Д.С. Некрестьянова, Т.С. Красновой, А.П. Ревякина, О.А. Золотовой, В.В. Лапаевой, А.Н. Лужиной, А.А. Воронцовой, В.А. Микрюкова, Б.В. Ерофеева </w:t>
      </w:r>
      <w:r w:rsidR="009932D6" w:rsidRPr="00892E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 </w:t>
      </w:r>
      <w:r w:rsidR="003C1475" w:rsidRPr="00892EA7">
        <w:rPr>
          <w:rFonts w:ascii="Times New Roman" w:eastAsia="Times New Roman" w:hAnsi="Times New Roman" w:cs="Times New Roman"/>
          <w:color w:val="1A1A1A"/>
          <w:sz w:val="28"/>
          <w:szCs w:val="28"/>
        </w:rPr>
        <w:t>других.</w:t>
      </w:r>
    </w:p>
    <w:p w:rsidR="004E7BFE" w:rsidRPr="00892EA7" w:rsidRDefault="004E7BFE" w:rsidP="002135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FE" w:rsidRPr="00892EA7" w:rsidRDefault="004E7BFE" w:rsidP="002135D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BFE" w:rsidRPr="00892EA7" w:rsidRDefault="004E7BFE" w:rsidP="002135D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475" w:rsidRPr="00892EA7" w:rsidRDefault="003C1475" w:rsidP="002135D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800" w:rsidRPr="00892EA7" w:rsidRDefault="002C6800" w:rsidP="002135D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800" w:rsidRPr="00892EA7" w:rsidRDefault="002C6800" w:rsidP="002135D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800" w:rsidRPr="00892EA7" w:rsidRDefault="002C6800" w:rsidP="002135D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36D" w:rsidRPr="00892EA7" w:rsidRDefault="001E436D" w:rsidP="002135D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36D" w:rsidRPr="00892EA7" w:rsidRDefault="001E436D" w:rsidP="002135D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36D" w:rsidRDefault="001E436D" w:rsidP="002135D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5D7" w:rsidRPr="00892EA7" w:rsidRDefault="002135D7" w:rsidP="002135D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66B" w:rsidRPr="00892EA7" w:rsidRDefault="0012266B" w:rsidP="002135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A7">
        <w:rPr>
          <w:rFonts w:ascii="Times New Roman" w:hAnsi="Times New Roman" w:cs="Times New Roman"/>
          <w:b/>
          <w:sz w:val="28"/>
          <w:szCs w:val="28"/>
        </w:rPr>
        <w:lastRenderedPageBreak/>
        <w:t>Глава 1. Особенности правового регулирования о</w:t>
      </w:r>
      <w:r w:rsidR="00A70682" w:rsidRPr="00892EA7">
        <w:rPr>
          <w:rFonts w:ascii="Times New Roman" w:hAnsi="Times New Roman" w:cs="Times New Roman"/>
          <w:b/>
          <w:sz w:val="28"/>
          <w:szCs w:val="28"/>
        </w:rPr>
        <w:t>хранных зон объектов централизованной</w:t>
      </w:r>
      <w:r w:rsidRPr="00892EA7">
        <w:rPr>
          <w:rFonts w:ascii="Times New Roman" w:hAnsi="Times New Roman" w:cs="Times New Roman"/>
          <w:b/>
          <w:sz w:val="28"/>
          <w:szCs w:val="28"/>
        </w:rPr>
        <w:t xml:space="preserve"> системы водоснабжения и водоотведения</w:t>
      </w:r>
    </w:p>
    <w:p w:rsidR="0037033E" w:rsidRPr="00892EA7" w:rsidRDefault="0037033E" w:rsidP="002135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EA4" w:rsidRPr="00892EA7" w:rsidRDefault="0012266B" w:rsidP="002135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A7">
        <w:rPr>
          <w:rFonts w:ascii="Times New Roman" w:hAnsi="Times New Roman" w:cs="Times New Roman"/>
          <w:b/>
          <w:sz w:val="28"/>
          <w:szCs w:val="28"/>
        </w:rPr>
        <w:t xml:space="preserve">§1.1. </w:t>
      </w:r>
      <w:r w:rsidR="00F249A0" w:rsidRPr="00892EA7">
        <w:rPr>
          <w:rFonts w:ascii="Times New Roman" w:hAnsi="Times New Roman" w:cs="Times New Roman"/>
          <w:b/>
          <w:sz w:val="28"/>
          <w:szCs w:val="28"/>
        </w:rPr>
        <w:t>Понятие</w:t>
      </w:r>
      <w:r w:rsidRPr="00892EA7">
        <w:rPr>
          <w:rFonts w:ascii="Times New Roman" w:hAnsi="Times New Roman" w:cs="Times New Roman"/>
          <w:b/>
          <w:sz w:val="28"/>
          <w:szCs w:val="28"/>
        </w:rPr>
        <w:t xml:space="preserve"> охранных зон</w:t>
      </w:r>
      <w:r w:rsidR="00F249A0" w:rsidRPr="00892EA7">
        <w:rPr>
          <w:rFonts w:ascii="Times New Roman" w:hAnsi="Times New Roman" w:cs="Times New Roman"/>
          <w:b/>
          <w:sz w:val="28"/>
          <w:szCs w:val="28"/>
        </w:rPr>
        <w:t xml:space="preserve"> и проблемы </w:t>
      </w:r>
      <w:r w:rsidR="00F2103E" w:rsidRPr="00892EA7">
        <w:rPr>
          <w:rFonts w:ascii="Times New Roman" w:hAnsi="Times New Roman" w:cs="Times New Roman"/>
          <w:b/>
          <w:sz w:val="28"/>
          <w:szCs w:val="28"/>
        </w:rPr>
        <w:t xml:space="preserve">их законодательной </w:t>
      </w:r>
      <w:r w:rsidR="00F249A0" w:rsidRPr="00892EA7">
        <w:rPr>
          <w:rFonts w:ascii="Times New Roman" w:hAnsi="Times New Roman" w:cs="Times New Roman"/>
          <w:b/>
          <w:sz w:val="28"/>
          <w:szCs w:val="28"/>
        </w:rPr>
        <w:t>классификации</w:t>
      </w:r>
    </w:p>
    <w:p w:rsidR="002C6800" w:rsidRPr="00892EA7" w:rsidRDefault="002C6800" w:rsidP="002135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0BB" w:rsidRPr="00892EA7" w:rsidRDefault="00B160BB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Исследование правого режима и особенностей правового регулирования охранных зон объектов централизованной системы водоснабжения и водоотведения необходимо нач</w:t>
      </w:r>
      <w:r w:rsidR="004E7BFE" w:rsidRPr="00892EA7">
        <w:rPr>
          <w:rFonts w:ascii="Times New Roman" w:hAnsi="Times New Roman" w:cs="Times New Roman"/>
          <w:sz w:val="28"/>
          <w:szCs w:val="28"/>
        </w:rPr>
        <w:t xml:space="preserve">ать с определения </w:t>
      </w:r>
      <w:r w:rsidR="00C6750A" w:rsidRPr="00892EA7">
        <w:rPr>
          <w:rFonts w:ascii="Times New Roman" w:hAnsi="Times New Roman" w:cs="Times New Roman"/>
          <w:sz w:val="28"/>
          <w:szCs w:val="28"/>
        </w:rPr>
        <w:t>охранной зоны</w:t>
      </w:r>
      <w:r w:rsidRPr="00892EA7">
        <w:rPr>
          <w:rFonts w:ascii="Times New Roman" w:hAnsi="Times New Roman" w:cs="Times New Roman"/>
          <w:sz w:val="28"/>
          <w:szCs w:val="28"/>
        </w:rPr>
        <w:t>.</w:t>
      </w:r>
    </w:p>
    <w:p w:rsidR="00C17565" w:rsidRPr="00892EA7" w:rsidRDefault="00DF0019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В</w:t>
      </w:r>
      <w:r w:rsidR="004E7BFE" w:rsidRPr="00892EA7">
        <w:rPr>
          <w:rFonts w:ascii="Times New Roman" w:hAnsi="Times New Roman" w:cs="Times New Roman"/>
          <w:sz w:val="28"/>
          <w:szCs w:val="28"/>
        </w:rPr>
        <w:t xml:space="preserve"> российском законодательстве отсутствует </w:t>
      </w:r>
      <w:r w:rsidR="00571CF2" w:rsidRPr="00892EA7">
        <w:rPr>
          <w:rFonts w:ascii="Times New Roman" w:hAnsi="Times New Roman" w:cs="Times New Roman"/>
          <w:sz w:val="28"/>
          <w:szCs w:val="28"/>
        </w:rPr>
        <w:t xml:space="preserve">единое легальное </w:t>
      </w:r>
      <w:r w:rsidR="004E7BFE" w:rsidRPr="00892EA7">
        <w:rPr>
          <w:rFonts w:ascii="Times New Roman" w:hAnsi="Times New Roman" w:cs="Times New Roman"/>
          <w:sz w:val="28"/>
          <w:szCs w:val="28"/>
        </w:rPr>
        <w:t>определение охранных зон. Законодатель определяет охранные зоны как разновидность зон с особыми условиями использования терри</w:t>
      </w:r>
      <w:r w:rsidR="00B11D77" w:rsidRPr="00892EA7">
        <w:rPr>
          <w:rFonts w:ascii="Times New Roman" w:hAnsi="Times New Roman" w:cs="Times New Roman"/>
          <w:sz w:val="28"/>
          <w:szCs w:val="28"/>
        </w:rPr>
        <w:t xml:space="preserve">торий (далее – ЗОУИТ). Так, в пункте 4 статьи </w:t>
      </w:r>
      <w:r w:rsidR="004E7BFE" w:rsidRPr="00892EA7">
        <w:rPr>
          <w:rFonts w:ascii="Times New Roman" w:hAnsi="Times New Roman" w:cs="Times New Roman"/>
          <w:sz w:val="28"/>
          <w:szCs w:val="28"/>
        </w:rPr>
        <w:t xml:space="preserve">1 </w:t>
      </w:r>
      <w:r w:rsidR="0004378D" w:rsidRPr="00892EA7"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r w:rsidR="0063474A" w:rsidRPr="00892EA7">
        <w:rPr>
          <w:rFonts w:ascii="Times New Roman" w:hAnsi="Times New Roman" w:cs="Times New Roman"/>
          <w:sz w:val="28"/>
          <w:szCs w:val="28"/>
        </w:rPr>
        <w:t>РФ</w:t>
      </w:r>
      <w:r w:rsidR="0004378D" w:rsidRPr="00892EA7">
        <w:rPr>
          <w:rFonts w:ascii="Times New Roman" w:hAnsi="Times New Roman" w:cs="Times New Roman"/>
          <w:sz w:val="28"/>
          <w:szCs w:val="28"/>
        </w:rPr>
        <w:t xml:space="preserve"> указано, что к ЗОУИТ относятся, в том числе,</w:t>
      </w:r>
      <w:r w:rsidR="009E2601" w:rsidRPr="00892EA7">
        <w:rPr>
          <w:rFonts w:ascii="Times New Roman" w:hAnsi="Times New Roman" w:cs="Times New Roman"/>
          <w:sz w:val="28"/>
          <w:szCs w:val="28"/>
        </w:rPr>
        <w:t xml:space="preserve"> охранные зоны.</w:t>
      </w:r>
    </w:p>
    <w:p w:rsidR="00571CF2" w:rsidRPr="00892EA7" w:rsidRDefault="005903ED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З</w:t>
      </w:r>
      <w:r w:rsidR="00571CF2" w:rsidRPr="00892EA7">
        <w:rPr>
          <w:rFonts w:ascii="Times New Roman" w:hAnsi="Times New Roman" w:cs="Times New Roman"/>
          <w:sz w:val="28"/>
          <w:szCs w:val="28"/>
        </w:rPr>
        <w:t>аконодатель</w:t>
      </w:r>
      <w:r w:rsidR="00E54021" w:rsidRPr="00892EA7">
        <w:rPr>
          <w:rFonts w:ascii="Times New Roman" w:hAnsi="Times New Roman" w:cs="Times New Roman"/>
          <w:sz w:val="28"/>
          <w:szCs w:val="28"/>
        </w:rPr>
        <w:t xml:space="preserve"> также не дает универсального понятия ЗОУИТ и</w:t>
      </w:r>
      <w:r w:rsidR="00CA77A7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E54021" w:rsidRPr="00892EA7">
        <w:rPr>
          <w:rFonts w:ascii="Times New Roman" w:hAnsi="Times New Roman" w:cs="Times New Roman"/>
          <w:sz w:val="28"/>
          <w:szCs w:val="28"/>
        </w:rPr>
        <w:t>о</w:t>
      </w:r>
      <w:r w:rsidR="00B42545" w:rsidRPr="00892EA7">
        <w:rPr>
          <w:rFonts w:ascii="Times New Roman" w:hAnsi="Times New Roman" w:cs="Times New Roman"/>
          <w:sz w:val="28"/>
          <w:szCs w:val="28"/>
        </w:rPr>
        <w:t>пределяет ЗОУИТ</w:t>
      </w:r>
      <w:r w:rsidR="00CA77A7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E54021" w:rsidRPr="00892EA7">
        <w:rPr>
          <w:rFonts w:ascii="Times New Roman" w:hAnsi="Times New Roman" w:cs="Times New Roman"/>
          <w:sz w:val="28"/>
          <w:szCs w:val="28"/>
        </w:rPr>
        <w:t xml:space="preserve">лишь </w:t>
      </w:r>
      <w:r w:rsidR="00571CF2" w:rsidRPr="00892EA7">
        <w:rPr>
          <w:rFonts w:ascii="Times New Roman" w:hAnsi="Times New Roman" w:cs="Times New Roman"/>
          <w:sz w:val="28"/>
          <w:szCs w:val="28"/>
        </w:rPr>
        <w:t>через перечисление их видов</w:t>
      </w:r>
      <w:r w:rsidR="003B04E6" w:rsidRPr="00892EA7"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="00E54021" w:rsidRPr="00892EA7">
        <w:rPr>
          <w:rFonts w:ascii="Times New Roman" w:hAnsi="Times New Roman" w:cs="Times New Roman"/>
          <w:sz w:val="28"/>
          <w:szCs w:val="28"/>
        </w:rPr>
        <w:t xml:space="preserve">105 </w:t>
      </w:r>
      <w:r w:rsidR="00253F88" w:rsidRPr="00892EA7">
        <w:rPr>
          <w:rFonts w:ascii="Times New Roman" w:hAnsi="Times New Roman" w:cs="Times New Roman"/>
          <w:sz w:val="28"/>
          <w:szCs w:val="28"/>
        </w:rPr>
        <w:t xml:space="preserve">Земельного кодекса </w:t>
      </w:r>
      <w:r w:rsidR="0063474A" w:rsidRPr="00892EA7">
        <w:rPr>
          <w:rFonts w:ascii="Times New Roman" w:hAnsi="Times New Roman" w:cs="Times New Roman"/>
          <w:sz w:val="28"/>
          <w:szCs w:val="28"/>
        </w:rPr>
        <w:t>РФ</w:t>
      </w:r>
      <w:r w:rsidR="00E54021" w:rsidRPr="00892EA7">
        <w:rPr>
          <w:rFonts w:ascii="Times New Roman" w:hAnsi="Times New Roman" w:cs="Times New Roman"/>
          <w:sz w:val="28"/>
          <w:szCs w:val="28"/>
        </w:rPr>
        <w:t>.</w:t>
      </w:r>
      <w:r w:rsidR="00CA77A7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E54021" w:rsidRPr="00892EA7">
        <w:rPr>
          <w:rFonts w:ascii="Times New Roman" w:hAnsi="Times New Roman" w:cs="Times New Roman"/>
          <w:sz w:val="28"/>
          <w:szCs w:val="28"/>
        </w:rPr>
        <w:t>В связи с этим, необходимо прийти к выводу о том, что</w:t>
      </w:r>
      <w:r w:rsidR="00845EE8" w:rsidRPr="00892EA7">
        <w:rPr>
          <w:rFonts w:ascii="Times New Roman" w:hAnsi="Times New Roman" w:cs="Times New Roman"/>
          <w:sz w:val="28"/>
          <w:szCs w:val="28"/>
        </w:rPr>
        <w:t xml:space="preserve"> при наличии законодательно закрепленного</w:t>
      </w:r>
      <w:r w:rsidR="00571CF2" w:rsidRPr="00892EA7">
        <w:rPr>
          <w:rFonts w:ascii="Times New Roman" w:hAnsi="Times New Roman" w:cs="Times New Roman"/>
          <w:sz w:val="28"/>
          <w:szCs w:val="28"/>
        </w:rPr>
        <w:t xml:space="preserve"> перечня видов ЗОУИТ, их понятие </w:t>
      </w:r>
      <w:r w:rsidR="00B42545" w:rsidRPr="00892EA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71CF2" w:rsidRPr="00892EA7">
        <w:rPr>
          <w:rFonts w:ascii="Times New Roman" w:hAnsi="Times New Roman" w:cs="Times New Roman"/>
          <w:sz w:val="28"/>
          <w:szCs w:val="28"/>
        </w:rPr>
        <w:t>осталось не раскрытым должным образом.</w:t>
      </w:r>
    </w:p>
    <w:p w:rsidR="00571CF2" w:rsidRPr="00892EA7" w:rsidRDefault="00571CF2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Наиболее полным определением ЗОУИТ, включающим в себя также их основные отличительные признаки, стоит признать определение, данное Е.А. Галиновской. Согласно данному определению ЗОУИТ представляют собой часть поверхности земли с установленными в соответствии с требованиями законодательства границами, на которой установлен особый режим охраны и использования земель и земельных участков в определенных законом целях</w:t>
      </w:r>
      <w:r w:rsidR="00F74447" w:rsidRPr="00892EA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892EA7">
        <w:rPr>
          <w:rFonts w:ascii="Times New Roman" w:hAnsi="Times New Roman" w:cs="Times New Roman"/>
          <w:sz w:val="28"/>
          <w:szCs w:val="28"/>
        </w:rPr>
        <w:t>.</w:t>
      </w:r>
    </w:p>
    <w:p w:rsidR="00571CF2" w:rsidRPr="00892EA7" w:rsidRDefault="00C6750A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71CF2" w:rsidRPr="00892EA7">
        <w:rPr>
          <w:rFonts w:ascii="Times New Roman" w:hAnsi="Times New Roman" w:cs="Times New Roman"/>
          <w:sz w:val="28"/>
          <w:szCs w:val="28"/>
        </w:rPr>
        <w:t xml:space="preserve"> качестве общих отличительных признаков ЗОУИТ</w:t>
      </w:r>
      <w:r w:rsidR="00CD48D8" w:rsidRPr="00892EA7">
        <w:rPr>
          <w:rFonts w:ascii="Times New Roman" w:hAnsi="Times New Roman" w:cs="Times New Roman"/>
          <w:sz w:val="28"/>
          <w:szCs w:val="28"/>
        </w:rPr>
        <w:t>, выделяемых на доктринальном уровне,</w:t>
      </w:r>
      <w:r w:rsidR="00571CF2" w:rsidRPr="00892EA7">
        <w:rPr>
          <w:rFonts w:ascii="Times New Roman" w:hAnsi="Times New Roman" w:cs="Times New Roman"/>
          <w:sz w:val="28"/>
          <w:szCs w:val="28"/>
        </w:rPr>
        <w:t xml:space="preserve"> можно отметить следующие:</w:t>
      </w:r>
    </w:p>
    <w:p w:rsidR="00571CF2" w:rsidRPr="00892EA7" w:rsidRDefault="00571CF2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1) ЗОУИТ устанавливаются в связи с наличием определенных территорий, природных объектов, объектов капитального строительства</w:t>
      </w:r>
      <w:r w:rsidR="00AA5CD0" w:rsidRPr="00892EA7">
        <w:rPr>
          <w:rFonts w:ascii="Times New Roman" w:hAnsi="Times New Roman" w:cs="Times New Roman"/>
          <w:sz w:val="28"/>
          <w:szCs w:val="28"/>
        </w:rPr>
        <w:t>;</w:t>
      </w:r>
    </w:p>
    <w:p w:rsidR="00571CF2" w:rsidRPr="00892EA7" w:rsidRDefault="00571CF2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2) Пространственные границы, в пределах которых действует правовой режим ЗОУИТ, устанавливаются в соответствии с требованиями законодательства</w:t>
      </w:r>
      <w:r w:rsidR="00AA5CD0" w:rsidRPr="00892EA7">
        <w:rPr>
          <w:rFonts w:ascii="Times New Roman" w:hAnsi="Times New Roman" w:cs="Times New Roman"/>
          <w:sz w:val="28"/>
          <w:szCs w:val="28"/>
        </w:rPr>
        <w:t>;</w:t>
      </w:r>
    </w:p>
    <w:p w:rsidR="00571CF2" w:rsidRPr="00892EA7" w:rsidRDefault="00571CF2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3) ЗОУИТ </w:t>
      </w:r>
      <w:r w:rsidR="005E787F" w:rsidRPr="00892EA7">
        <w:rPr>
          <w:rFonts w:ascii="Times New Roman" w:hAnsi="Times New Roman" w:cs="Times New Roman"/>
          <w:sz w:val="28"/>
          <w:szCs w:val="28"/>
        </w:rPr>
        <w:t xml:space="preserve">устанавливаются вокруг объектов и </w:t>
      </w:r>
      <w:r w:rsidRPr="00892EA7">
        <w:rPr>
          <w:rFonts w:ascii="Times New Roman" w:hAnsi="Times New Roman" w:cs="Times New Roman"/>
          <w:sz w:val="28"/>
          <w:szCs w:val="28"/>
        </w:rPr>
        <w:t>представляют собой определенные территории (включающие земельные участки, части земельных участков, а также земли, на которых земельные участки не образованы), на которые распространяются ограничения, предусмотренные правовым р</w:t>
      </w:r>
      <w:r w:rsidR="007E2DC2" w:rsidRPr="00892EA7">
        <w:rPr>
          <w:rFonts w:ascii="Times New Roman" w:hAnsi="Times New Roman" w:cs="Times New Roman"/>
          <w:sz w:val="28"/>
          <w:szCs w:val="28"/>
        </w:rPr>
        <w:t xml:space="preserve">ежимом ЗОУИТ в соответствии с пунктом 2 статьи </w:t>
      </w:r>
      <w:r w:rsidRPr="00892EA7">
        <w:rPr>
          <w:rFonts w:ascii="Times New Roman" w:hAnsi="Times New Roman" w:cs="Times New Roman"/>
          <w:sz w:val="28"/>
          <w:szCs w:val="28"/>
        </w:rPr>
        <w:t xml:space="preserve">104 </w:t>
      </w:r>
      <w:r w:rsidR="00AA5CD0" w:rsidRPr="00892EA7">
        <w:rPr>
          <w:rFonts w:ascii="Times New Roman" w:hAnsi="Times New Roman" w:cs="Times New Roman"/>
          <w:sz w:val="28"/>
          <w:szCs w:val="28"/>
        </w:rPr>
        <w:t>ЗК РФ;</w:t>
      </w:r>
    </w:p>
    <w:p w:rsidR="005E787F" w:rsidRPr="00892EA7" w:rsidRDefault="00AA5CD0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4) ЗОУИТ устанавливаются в публично-значимых целях</w:t>
      </w:r>
      <w:r w:rsidR="007E2DC2" w:rsidRPr="00892EA7">
        <w:rPr>
          <w:rFonts w:ascii="Times New Roman" w:hAnsi="Times New Roman" w:cs="Times New Roman"/>
          <w:sz w:val="28"/>
          <w:szCs w:val="28"/>
        </w:rPr>
        <w:t>.</w:t>
      </w:r>
    </w:p>
    <w:p w:rsidR="00571CF2" w:rsidRPr="00892EA7" w:rsidRDefault="00571CF2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На основе приведенных признаков можно определить ЗОУИТ как территории с установленными в соответствии с требованиями законодательства пространственными границами, в пределах которых действует особый правовой режим в виде системы запретов и ограничений использования земельных участков, определяемый с учетом публично-значимых целей установления ЗОУИТ и характеристик ее объекта, распространяющийся на все земельные участки, находящиеся в пределах ЗОУИТ.</w:t>
      </w:r>
    </w:p>
    <w:p w:rsidR="00BD054F" w:rsidRPr="00892EA7" w:rsidRDefault="001E436D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Выделим</w:t>
      </w:r>
      <w:r w:rsidR="00C6750A" w:rsidRPr="00892EA7">
        <w:rPr>
          <w:rFonts w:ascii="Times New Roman" w:hAnsi="Times New Roman" w:cs="Times New Roman"/>
          <w:sz w:val="28"/>
          <w:szCs w:val="28"/>
        </w:rPr>
        <w:t xml:space="preserve"> общие признаки, присущие охранным зонам: </w:t>
      </w:r>
      <w:r w:rsidR="006065F8" w:rsidRPr="00892EA7">
        <w:rPr>
          <w:rFonts w:ascii="Times New Roman" w:hAnsi="Times New Roman" w:cs="Times New Roman"/>
          <w:sz w:val="28"/>
          <w:szCs w:val="28"/>
        </w:rPr>
        <w:t>данные зоны создаются в целях охраны объектов; в границах охранных зон существуют определенные ограничения осуществления хозяйственной деятельности</w:t>
      </w:r>
      <w:r w:rsidR="00C12656" w:rsidRPr="00892EA7">
        <w:rPr>
          <w:rFonts w:ascii="Times New Roman" w:hAnsi="Times New Roman" w:cs="Times New Roman"/>
          <w:sz w:val="28"/>
          <w:szCs w:val="28"/>
        </w:rPr>
        <w:t>, за исключением специальных мер, направленных на сохранение данных объектов</w:t>
      </w:r>
      <w:r w:rsidR="006065F8" w:rsidRPr="00892EA7">
        <w:rPr>
          <w:rFonts w:ascii="Times New Roman" w:hAnsi="Times New Roman" w:cs="Times New Roman"/>
          <w:sz w:val="28"/>
          <w:szCs w:val="28"/>
        </w:rPr>
        <w:t>; охранные зоны устанавливаются вокруг охр</w:t>
      </w:r>
      <w:r w:rsidR="003B04E6" w:rsidRPr="00892EA7">
        <w:rPr>
          <w:rFonts w:ascii="Times New Roman" w:hAnsi="Times New Roman" w:cs="Times New Roman"/>
          <w:sz w:val="28"/>
          <w:szCs w:val="28"/>
        </w:rPr>
        <w:t>аняемых объектов; режим охранных зон</w:t>
      </w:r>
      <w:r w:rsidR="006065F8" w:rsidRPr="00892EA7">
        <w:rPr>
          <w:rFonts w:ascii="Times New Roman" w:hAnsi="Times New Roman" w:cs="Times New Roman"/>
          <w:sz w:val="28"/>
          <w:szCs w:val="28"/>
        </w:rPr>
        <w:t xml:space="preserve"> распространяется на все земли и земельные </w:t>
      </w:r>
      <w:r w:rsidR="003B04E6" w:rsidRPr="00892EA7">
        <w:rPr>
          <w:rFonts w:ascii="Times New Roman" w:hAnsi="Times New Roman" w:cs="Times New Roman"/>
          <w:sz w:val="28"/>
          <w:szCs w:val="28"/>
        </w:rPr>
        <w:t>участки, которые входят в данные зоны</w:t>
      </w:r>
      <w:r w:rsidR="006065F8" w:rsidRPr="00892EA7">
        <w:rPr>
          <w:rFonts w:ascii="Times New Roman" w:hAnsi="Times New Roman" w:cs="Times New Roman"/>
          <w:sz w:val="28"/>
          <w:szCs w:val="28"/>
        </w:rPr>
        <w:t xml:space="preserve">, независимо от формы собственности, </w:t>
      </w:r>
      <w:r w:rsidR="003B04E6" w:rsidRPr="00892EA7">
        <w:rPr>
          <w:rFonts w:ascii="Times New Roman" w:hAnsi="Times New Roman" w:cs="Times New Roman"/>
          <w:sz w:val="28"/>
          <w:szCs w:val="28"/>
        </w:rPr>
        <w:t xml:space="preserve">их </w:t>
      </w:r>
      <w:r w:rsidR="006065F8" w:rsidRPr="00892EA7">
        <w:rPr>
          <w:rFonts w:ascii="Times New Roman" w:hAnsi="Times New Roman" w:cs="Times New Roman"/>
          <w:sz w:val="28"/>
          <w:szCs w:val="28"/>
        </w:rPr>
        <w:t>категории, а также вида разрешенного использования.</w:t>
      </w:r>
    </w:p>
    <w:p w:rsidR="00BD054F" w:rsidRPr="00892EA7" w:rsidRDefault="003B04E6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lastRenderedPageBreak/>
        <w:t xml:space="preserve">Анализ содержания статей 104 и </w:t>
      </w:r>
      <w:r w:rsidR="00EC6BA4" w:rsidRPr="00892EA7">
        <w:rPr>
          <w:rFonts w:ascii="Times New Roman" w:hAnsi="Times New Roman" w:cs="Times New Roman"/>
          <w:sz w:val="28"/>
          <w:szCs w:val="28"/>
        </w:rPr>
        <w:t xml:space="preserve">105 Земельного кодекса РФ </w:t>
      </w:r>
      <w:r w:rsidR="00A579B3" w:rsidRPr="00892EA7">
        <w:rPr>
          <w:rFonts w:ascii="Times New Roman" w:hAnsi="Times New Roman" w:cs="Times New Roman"/>
          <w:sz w:val="28"/>
          <w:szCs w:val="28"/>
        </w:rPr>
        <w:t>позволяет сделать вывод о том, что</w:t>
      </w:r>
      <w:r w:rsidR="00EC6BA4" w:rsidRPr="00892EA7">
        <w:rPr>
          <w:rFonts w:ascii="Times New Roman" w:hAnsi="Times New Roman" w:cs="Times New Roman"/>
          <w:sz w:val="28"/>
          <w:szCs w:val="28"/>
        </w:rPr>
        <w:t xml:space="preserve"> и</w:t>
      </w:r>
      <w:r w:rsidR="00A579B3" w:rsidRPr="00892EA7">
        <w:rPr>
          <w:rFonts w:ascii="Times New Roman" w:hAnsi="Times New Roman" w:cs="Times New Roman"/>
          <w:sz w:val="28"/>
          <w:szCs w:val="28"/>
        </w:rPr>
        <w:t xml:space="preserve"> в земельном законодательстве ЗОУИТ понимаются как охранные и защитные</w:t>
      </w:r>
      <w:r w:rsidR="00193379" w:rsidRPr="00892EA7">
        <w:rPr>
          <w:rFonts w:ascii="Times New Roman" w:hAnsi="Times New Roman" w:cs="Times New Roman"/>
          <w:sz w:val="28"/>
          <w:szCs w:val="28"/>
        </w:rPr>
        <w:t xml:space="preserve"> (в том числе, санитарные)</w:t>
      </w:r>
      <w:r w:rsidR="00A579B3" w:rsidRPr="00892EA7">
        <w:rPr>
          <w:rFonts w:ascii="Times New Roman" w:hAnsi="Times New Roman" w:cs="Times New Roman"/>
          <w:sz w:val="28"/>
          <w:szCs w:val="28"/>
        </w:rPr>
        <w:t xml:space="preserve"> зоны. Охранные и защитные зоны, в целом, обладают общими признаками, за исключением того, что охранные зоны создаются для охраны объекта от внешнего воздействия на него, а защитные зоны создаются в целях защиты окружающей среды и людей от негативного воздействия объекта. </w:t>
      </w:r>
    </w:p>
    <w:p w:rsidR="00C6750A" w:rsidRPr="00892EA7" w:rsidRDefault="005A101F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В</w:t>
      </w:r>
      <w:r w:rsidR="00A579B3" w:rsidRPr="00892EA7">
        <w:rPr>
          <w:rFonts w:ascii="Times New Roman" w:hAnsi="Times New Roman" w:cs="Times New Roman"/>
          <w:sz w:val="28"/>
          <w:szCs w:val="28"/>
        </w:rPr>
        <w:t xml:space="preserve"> доктрине отмечается, что к ЗОУИТ, кроме охранных и защитных</w:t>
      </w:r>
      <w:r w:rsidR="003B04E6" w:rsidRPr="00892EA7">
        <w:rPr>
          <w:rFonts w:ascii="Times New Roman" w:hAnsi="Times New Roman" w:cs="Times New Roman"/>
          <w:sz w:val="28"/>
          <w:szCs w:val="28"/>
        </w:rPr>
        <w:t xml:space="preserve">, перечисленных в статье </w:t>
      </w:r>
      <w:r w:rsidR="0059421F" w:rsidRPr="00892EA7">
        <w:rPr>
          <w:rFonts w:ascii="Times New Roman" w:hAnsi="Times New Roman" w:cs="Times New Roman"/>
          <w:sz w:val="28"/>
          <w:szCs w:val="28"/>
        </w:rPr>
        <w:t>105 Земельного кодекса РФ</w:t>
      </w:r>
      <w:r w:rsidR="00957C9F" w:rsidRPr="00892EA7">
        <w:rPr>
          <w:rFonts w:ascii="Times New Roman" w:hAnsi="Times New Roman" w:cs="Times New Roman"/>
          <w:sz w:val="28"/>
          <w:szCs w:val="28"/>
        </w:rPr>
        <w:t>, могут быть отнесены и другие охранные и защитные зоны, а также зоны</w:t>
      </w:r>
      <w:r w:rsidR="00A579B3" w:rsidRPr="00892EA7">
        <w:rPr>
          <w:rFonts w:ascii="Times New Roman" w:hAnsi="Times New Roman" w:cs="Times New Roman"/>
          <w:sz w:val="28"/>
          <w:szCs w:val="28"/>
        </w:rPr>
        <w:t xml:space="preserve">, которые хоть и создаются с иными целями, </w:t>
      </w:r>
      <w:r w:rsidR="00AD14B2" w:rsidRPr="00892EA7">
        <w:rPr>
          <w:rFonts w:ascii="Times New Roman" w:hAnsi="Times New Roman" w:cs="Times New Roman"/>
          <w:sz w:val="28"/>
          <w:szCs w:val="28"/>
        </w:rPr>
        <w:t xml:space="preserve">но </w:t>
      </w:r>
      <w:r w:rsidR="00A579B3" w:rsidRPr="00892EA7">
        <w:rPr>
          <w:rFonts w:ascii="Times New Roman" w:hAnsi="Times New Roman" w:cs="Times New Roman"/>
          <w:sz w:val="28"/>
          <w:szCs w:val="28"/>
        </w:rPr>
        <w:t>также предполагают особые условия использования территории</w:t>
      </w:r>
      <w:r w:rsidR="003B04E6" w:rsidRPr="00892EA7">
        <w:rPr>
          <w:rFonts w:ascii="Times New Roman" w:hAnsi="Times New Roman" w:cs="Times New Roman"/>
          <w:sz w:val="28"/>
          <w:szCs w:val="28"/>
        </w:rPr>
        <w:t xml:space="preserve"> (например, особые экономические зоны, </w:t>
      </w:r>
      <w:r w:rsidR="00EC6BA4" w:rsidRPr="00892EA7">
        <w:rPr>
          <w:rFonts w:ascii="Times New Roman" w:hAnsi="Times New Roman" w:cs="Times New Roman"/>
          <w:sz w:val="28"/>
          <w:szCs w:val="28"/>
        </w:rPr>
        <w:t xml:space="preserve">зоны </w:t>
      </w:r>
      <w:r w:rsidR="003B04E6" w:rsidRPr="00892EA7">
        <w:rPr>
          <w:rFonts w:ascii="Times New Roman" w:hAnsi="Times New Roman" w:cs="Times New Roman"/>
          <w:sz w:val="28"/>
          <w:szCs w:val="28"/>
        </w:rPr>
        <w:t>территориального развития)</w:t>
      </w:r>
      <w:r w:rsidR="00A579B3" w:rsidRPr="00892EA7">
        <w:rPr>
          <w:rFonts w:ascii="Times New Roman" w:hAnsi="Times New Roman" w:cs="Times New Roman"/>
          <w:sz w:val="28"/>
          <w:szCs w:val="28"/>
        </w:rPr>
        <w:t>.</w:t>
      </w:r>
      <w:r w:rsidR="00EC6BA4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BD054F" w:rsidRPr="00892EA7">
        <w:rPr>
          <w:rFonts w:ascii="Times New Roman" w:hAnsi="Times New Roman" w:cs="Times New Roman"/>
          <w:sz w:val="28"/>
          <w:szCs w:val="28"/>
        </w:rPr>
        <w:t>Так</w:t>
      </w:r>
      <w:r w:rsidR="00E74AED" w:rsidRPr="00892EA7">
        <w:rPr>
          <w:rFonts w:ascii="Times New Roman" w:hAnsi="Times New Roman" w:cs="Times New Roman"/>
          <w:sz w:val="28"/>
          <w:szCs w:val="28"/>
        </w:rPr>
        <w:t xml:space="preserve">, </w:t>
      </w:r>
      <w:r w:rsidR="00EC6BA4" w:rsidRPr="00892EA7">
        <w:rPr>
          <w:rFonts w:ascii="Times New Roman" w:hAnsi="Times New Roman" w:cs="Times New Roman"/>
          <w:sz w:val="28"/>
          <w:szCs w:val="28"/>
        </w:rPr>
        <w:t>сторонники</w:t>
      </w:r>
      <w:r w:rsidR="00F33E37" w:rsidRPr="00892EA7">
        <w:rPr>
          <w:rFonts w:ascii="Times New Roman" w:hAnsi="Times New Roman" w:cs="Times New Roman"/>
          <w:sz w:val="28"/>
          <w:szCs w:val="28"/>
        </w:rPr>
        <w:t xml:space="preserve"> данной позиции </w:t>
      </w:r>
      <w:r w:rsidR="00E74AED" w:rsidRPr="00892EA7">
        <w:rPr>
          <w:rFonts w:ascii="Times New Roman" w:hAnsi="Times New Roman" w:cs="Times New Roman"/>
          <w:sz w:val="28"/>
          <w:szCs w:val="28"/>
        </w:rPr>
        <w:t xml:space="preserve">полагают, что все зоны, устанавливающие особые условия использования территорий, независимо от их наличия в Земельном кодексе РФ, </w:t>
      </w:r>
      <w:r w:rsidR="00957C9F" w:rsidRPr="00892EA7">
        <w:rPr>
          <w:rFonts w:ascii="Times New Roman" w:hAnsi="Times New Roman" w:cs="Times New Roman"/>
          <w:sz w:val="28"/>
          <w:szCs w:val="28"/>
        </w:rPr>
        <w:t>нужно</w:t>
      </w:r>
      <w:r w:rsidR="00E74AED" w:rsidRPr="00892EA7">
        <w:rPr>
          <w:rFonts w:ascii="Times New Roman" w:hAnsi="Times New Roman" w:cs="Times New Roman"/>
          <w:sz w:val="28"/>
          <w:szCs w:val="28"/>
        </w:rPr>
        <w:t xml:space="preserve"> относить к ЗОУИТ</w:t>
      </w:r>
      <w:r w:rsidR="00F33E37" w:rsidRPr="00892EA7">
        <w:rPr>
          <w:rFonts w:ascii="Times New Roman" w:hAnsi="Times New Roman" w:cs="Times New Roman"/>
          <w:sz w:val="28"/>
          <w:szCs w:val="28"/>
        </w:rPr>
        <w:t>, в связи с чем</w:t>
      </w:r>
      <w:r w:rsidR="00C6750A" w:rsidRPr="00892EA7">
        <w:rPr>
          <w:rFonts w:ascii="Times New Roman" w:hAnsi="Times New Roman" w:cs="Times New Roman"/>
          <w:sz w:val="28"/>
          <w:szCs w:val="28"/>
        </w:rPr>
        <w:t>,</w:t>
      </w:r>
      <w:r w:rsidR="00F33E37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EC6BA4" w:rsidRPr="00892EA7">
        <w:rPr>
          <w:rFonts w:ascii="Times New Roman" w:hAnsi="Times New Roman" w:cs="Times New Roman"/>
          <w:sz w:val="28"/>
          <w:szCs w:val="28"/>
        </w:rPr>
        <w:t xml:space="preserve">по их мнению, </w:t>
      </w:r>
      <w:r w:rsidR="00F33E37" w:rsidRPr="00892EA7">
        <w:rPr>
          <w:rFonts w:ascii="Times New Roman" w:hAnsi="Times New Roman" w:cs="Times New Roman"/>
          <w:sz w:val="28"/>
          <w:szCs w:val="28"/>
        </w:rPr>
        <w:t>необходимо говорить о понимании ЗОУИТ в узком и широком смыслах</w:t>
      </w:r>
      <w:r w:rsidR="00E74AED" w:rsidRPr="00892EA7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E74AED" w:rsidRPr="00892EA7">
        <w:rPr>
          <w:rFonts w:ascii="Times New Roman" w:hAnsi="Times New Roman" w:cs="Times New Roman"/>
          <w:sz w:val="28"/>
          <w:szCs w:val="28"/>
        </w:rPr>
        <w:t>.</w:t>
      </w:r>
      <w:r w:rsidR="008245CD" w:rsidRPr="00892EA7">
        <w:rPr>
          <w:rFonts w:ascii="Times New Roman" w:hAnsi="Times New Roman" w:cs="Times New Roman"/>
          <w:sz w:val="28"/>
          <w:szCs w:val="28"/>
        </w:rPr>
        <w:t xml:space="preserve"> Так, в узком смысле к ЗОУИТ относятся только охранные и защитные зоны, а в широком – все зоны, устанавливающие особые требования к осуществлению хозяйственной деятельности, которые распространяются на все земли и земельные участки, находящиеся в границах данных зон. </w:t>
      </w:r>
    </w:p>
    <w:p w:rsidR="008245CD" w:rsidRPr="00892EA7" w:rsidRDefault="008245CD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Необходимо отметить, что и сам Земельный кодекс РФ не придерживается четкой классификации ЗОУИТ только на охранные и </w:t>
      </w:r>
      <w:r w:rsidR="000D35BF" w:rsidRPr="00892EA7">
        <w:rPr>
          <w:rFonts w:ascii="Times New Roman" w:hAnsi="Times New Roman" w:cs="Times New Roman"/>
          <w:sz w:val="28"/>
          <w:szCs w:val="28"/>
        </w:rPr>
        <w:t>защитные зоны. Например,</w:t>
      </w:r>
      <w:r w:rsidR="003B04E6" w:rsidRPr="00892EA7">
        <w:rPr>
          <w:rFonts w:ascii="Times New Roman" w:hAnsi="Times New Roman" w:cs="Times New Roman"/>
          <w:sz w:val="28"/>
          <w:szCs w:val="28"/>
        </w:rPr>
        <w:t xml:space="preserve"> согласно пункту 24 статьи </w:t>
      </w:r>
      <w:r w:rsidRPr="00892EA7">
        <w:rPr>
          <w:rFonts w:ascii="Times New Roman" w:hAnsi="Times New Roman" w:cs="Times New Roman"/>
          <w:sz w:val="28"/>
          <w:szCs w:val="28"/>
        </w:rPr>
        <w:t>105 Земельного кодекса РФ рыбохозяйственная заповед</w:t>
      </w:r>
      <w:r w:rsidR="005A101F" w:rsidRPr="00892EA7">
        <w:rPr>
          <w:rFonts w:ascii="Times New Roman" w:hAnsi="Times New Roman" w:cs="Times New Roman"/>
          <w:sz w:val="28"/>
          <w:szCs w:val="28"/>
        </w:rPr>
        <w:t>ная зона относится к ЗОУИТ. Однако</w:t>
      </w:r>
      <w:r w:rsidRPr="00892EA7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от 05.10.2016 №1005 «Об утверждении Правил образования рыбохозяйственных заповедных зон» данная </w:t>
      </w:r>
      <w:r w:rsidR="00C6750A" w:rsidRPr="00892EA7">
        <w:rPr>
          <w:rFonts w:ascii="Times New Roman" w:hAnsi="Times New Roman" w:cs="Times New Roman"/>
          <w:sz w:val="28"/>
          <w:szCs w:val="28"/>
        </w:rPr>
        <w:t xml:space="preserve">зона </w:t>
      </w:r>
      <w:r w:rsidRPr="00892EA7">
        <w:rPr>
          <w:rFonts w:ascii="Times New Roman" w:hAnsi="Times New Roman" w:cs="Times New Roman"/>
          <w:sz w:val="28"/>
          <w:szCs w:val="28"/>
        </w:rPr>
        <w:t xml:space="preserve">создается в целях сохранения водных биологических ресурсов и </w:t>
      </w:r>
      <w:r w:rsidRPr="00892EA7">
        <w:rPr>
          <w:rFonts w:ascii="Times New Roman" w:hAnsi="Times New Roman" w:cs="Times New Roman"/>
          <w:sz w:val="28"/>
          <w:szCs w:val="28"/>
        </w:rPr>
        <w:lastRenderedPageBreak/>
        <w:t xml:space="preserve">создания условий для развития аквакультуры и рыболовства, то есть с целью разведения и добычи водных биоресурсов. </w:t>
      </w:r>
      <w:r w:rsidR="00855F2D" w:rsidRPr="00892EA7">
        <w:rPr>
          <w:rFonts w:ascii="Times New Roman" w:hAnsi="Times New Roman" w:cs="Times New Roman"/>
          <w:sz w:val="28"/>
          <w:szCs w:val="28"/>
        </w:rPr>
        <w:t>В</w:t>
      </w:r>
      <w:r w:rsidRPr="00892EA7">
        <w:rPr>
          <w:rFonts w:ascii="Times New Roman" w:hAnsi="Times New Roman" w:cs="Times New Roman"/>
          <w:sz w:val="28"/>
          <w:szCs w:val="28"/>
        </w:rPr>
        <w:t xml:space="preserve"> данную зону может попадать как сам водный объект, так и его часть с прилегающей к нему территорией, что противоречит концепции охранно-защитных </w:t>
      </w:r>
      <w:r w:rsidR="001226C7" w:rsidRPr="00892EA7">
        <w:rPr>
          <w:rFonts w:ascii="Times New Roman" w:hAnsi="Times New Roman" w:cs="Times New Roman"/>
          <w:sz w:val="28"/>
          <w:szCs w:val="28"/>
        </w:rPr>
        <w:t xml:space="preserve">зон, представляющих собой территорию, </w:t>
      </w:r>
      <w:r w:rsidR="000D35BF" w:rsidRPr="00892EA7">
        <w:rPr>
          <w:rFonts w:ascii="Times New Roman" w:hAnsi="Times New Roman" w:cs="Times New Roman"/>
          <w:sz w:val="28"/>
          <w:szCs w:val="28"/>
        </w:rPr>
        <w:t xml:space="preserve">вокруг </w:t>
      </w:r>
      <w:r w:rsidRPr="00892EA7">
        <w:rPr>
          <w:rFonts w:ascii="Times New Roman" w:hAnsi="Times New Roman" w:cs="Times New Roman"/>
          <w:sz w:val="28"/>
          <w:szCs w:val="28"/>
        </w:rPr>
        <w:t>объекта</w:t>
      </w:r>
      <w:r w:rsidR="000D35BF" w:rsidRPr="00892EA7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8245CD" w:rsidRPr="00892EA7" w:rsidRDefault="008245CD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Кроме того, согласно приказу Федеральной службы регистрации, кадастра и картографии от 24.12.2018 №П/0510 </w:t>
      </w:r>
      <w:r w:rsidR="000D35BF" w:rsidRPr="00892EA7">
        <w:rPr>
          <w:rFonts w:ascii="Times New Roman" w:hAnsi="Times New Roman" w:cs="Times New Roman"/>
          <w:sz w:val="28"/>
          <w:szCs w:val="28"/>
        </w:rPr>
        <w:t xml:space="preserve">«Об утверждении Сборника классификаторов, используемых Федеральной службой государственной регистрации, кадастра и картографии в федеральной государственной информационной системе ведения Единого государственного реестра недвижимости» </w:t>
      </w:r>
      <w:r w:rsidRPr="00892EA7">
        <w:rPr>
          <w:rFonts w:ascii="Times New Roman" w:hAnsi="Times New Roman" w:cs="Times New Roman"/>
          <w:sz w:val="28"/>
          <w:szCs w:val="28"/>
        </w:rPr>
        <w:t>в целях единообразного ведения Единого государственного реестра недвижимости (далее – ЕГРН) определены следующие группы ЗОУИТ: зоны охраны природных объектов, зоны охраны искусственных объектов, зоны защиты населения, прочие ЗОУИТ и иные ЗОУИТ. Несмотря на некоторые логические ошибки, допущенные при составлении данного классификатора (</w:t>
      </w:r>
      <w:r w:rsidR="00C10124" w:rsidRPr="00892EA7">
        <w:rPr>
          <w:rFonts w:ascii="Times New Roman" w:hAnsi="Times New Roman" w:cs="Times New Roman"/>
          <w:sz w:val="28"/>
          <w:szCs w:val="28"/>
        </w:rPr>
        <w:t>объединение</w:t>
      </w:r>
      <w:r w:rsidRPr="00892EA7">
        <w:rPr>
          <w:rFonts w:ascii="Times New Roman" w:hAnsi="Times New Roman" w:cs="Times New Roman"/>
          <w:sz w:val="28"/>
          <w:szCs w:val="28"/>
        </w:rPr>
        <w:t xml:space="preserve"> в одну группу некоторых вид</w:t>
      </w:r>
      <w:r w:rsidR="00EC4E6E" w:rsidRPr="00892EA7">
        <w:rPr>
          <w:rFonts w:ascii="Times New Roman" w:hAnsi="Times New Roman" w:cs="Times New Roman"/>
          <w:sz w:val="28"/>
          <w:szCs w:val="28"/>
        </w:rPr>
        <w:t>ов ЗОУИТ с территориями</w:t>
      </w:r>
      <w:r w:rsidRPr="00892EA7">
        <w:rPr>
          <w:rFonts w:ascii="Times New Roman" w:hAnsi="Times New Roman" w:cs="Times New Roman"/>
          <w:sz w:val="28"/>
          <w:szCs w:val="28"/>
        </w:rPr>
        <w:t xml:space="preserve"> охраняемых объектов, которые, по сути, не являются ЗОУИТ), </w:t>
      </w:r>
      <w:r w:rsidR="001006D1" w:rsidRPr="00892EA7">
        <w:rPr>
          <w:rFonts w:ascii="Times New Roman" w:hAnsi="Times New Roman" w:cs="Times New Roman"/>
          <w:sz w:val="28"/>
          <w:szCs w:val="28"/>
        </w:rPr>
        <w:t xml:space="preserve">а также учитывая </w:t>
      </w:r>
      <w:r w:rsidR="00957C9F" w:rsidRPr="00892EA7">
        <w:rPr>
          <w:rFonts w:ascii="Times New Roman" w:hAnsi="Times New Roman" w:cs="Times New Roman"/>
          <w:sz w:val="28"/>
          <w:szCs w:val="28"/>
        </w:rPr>
        <w:t xml:space="preserve">специальную </w:t>
      </w:r>
      <w:r w:rsidR="001006D1" w:rsidRPr="00892EA7">
        <w:rPr>
          <w:rFonts w:ascii="Times New Roman" w:hAnsi="Times New Roman" w:cs="Times New Roman"/>
          <w:sz w:val="28"/>
          <w:szCs w:val="28"/>
        </w:rPr>
        <w:t>цель создания классификатора</w:t>
      </w:r>
      <w:r w:rsidRPr="00892EA7">
        <w:rPr>
          <w:rFonts w:ascii="Times New Roman" w:hAnsi="Times New Roman" w:cs="Times New Roman"/>
          <w:sz w:val="28"/>
          <w:szCs w:val="28"/>
        </w:rPr>
        <w:t>, можно сделать вывод о том, что охранные и защитные зоны на самом деле не ограничиваются зонами, указанными</w:t>
      </w:r>
      <w:r w:rsidR="005878B8" w:rsidRPr="00892EA7"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Pr="00892EA7">
        <w:rPr>
          <w:rFonts w:ascii="Times New Roman" w:hAnsi="Times New Roman" w:cs="Times New Roman"/>
          <w:sz w:val="28"/>
          <w:szCs w:val="28"/>
        </w:rPr>
        <w:t>105 Земельного кодекса РФ в качестве ЗОУИТ. Более того, сами ЗОУИТ не ограничиваются охранными и защи</w:t>
      </w:r>
      <w:r w:rsidR="001006D1" w:rsidRPr="00892EA7">
        <w:rPr>
          <w:rFonts w:ascii="Times New Roman" w:hAnsi="Times New Roman" w:cs="Times New Roman"/>
          <w:sz w:val="28"/>
          <w:szCs w:val="28"/>
        </w:rPr>
        <w:t xml:space="preserve">тными зонами, а могут иметь иные цели создания, </w:t>
      </w:r>
      <w:r w:rsidRPr="00892EA7">
        <w:rPr>
          <w:rFonts w:ascii="Times New Roman" w:hAnsi="Times New Roman" w:cs="Times New Roman"/>
          <w:sz w:val="28"/>
          <w:szCs w:val="28"/>
        </w:rPr>
        <w:t>правовой режим и конфигурацию</w:t>
      </w:r>
      <w:r w:rsidR="00C10124" w:rsidRPr="00892EA7">
        <w:rPr>
          <w:rFonts w:ascii="Times New Roman" w:hAnsi="Times New Roman" w:cs="Times New Roman"/>
          <w:sz w:val="28"/>
          <w:szCs w:val="28"/>
        </w:rPr>
        <w:t>,</w:t>
      </w:r>
      <w:r w:rsidR="00247D9F" w:rsidRPr="00892EA7">
        <w:rPr>
          <w:rFonts w:ascii="Times New Roman" w:hAnsi="Times New Roman" w:cs="Times New Roman"/>
          <w:sz w:val="28"/>
          <w:szCs w:val="28"/>
        </w:rPr>
        <w:t xml:space="preserve"> и</w:t>
      </w:r>
      <w:r w:rsidRPr="00892EA7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247D9F" w:rsidRPr="00892EA7">
        <w:rPr>
          <w:rFonts w:ascii="Times New Roman" w:hAnsi="Times New Roman" w:cs="Times New Roman"/>
          <w:sz w:val="28"/>
          <w:szCs w:val="28"/>
        </w:rPr>
        <w:t>устанавливать</w:t>
      </w:r>
      <w:r w:rsidRPr="00892EA7">
        <w:rPr>
          <w:rFonts w:ascii="Times New Roman" w:hAnsi="Times New Roman" w:cs="Times New Roman"/>
          <w:sz w:val="28"/>
          <w:szCs w:val="28"/>
        </w:rPr>
        <w:t xml:space="preserve"> особые условия осуществления хозяйственной деятельности.</w:t>
      </w:r>
    </w:p>
    <w:p w:rsidR="00BD054F" w:rsidRPr="00892EA7" w:rsidRDefault="001006D1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Несмотря на это, в доктрине присутствует и противоположная точка зрения, согласно которой </w:t>
      </w:r>
      <w:r w:rsidR="00EC4E6E" w:rsidRPr="00892EA7">
        <w:rPr>
          <w:rFonts w:ascii="Times New Roman" w:hAnsi="Times New Roman" w:cs="Times New Roman"/>
          <w:sz w:val="28"/>
          <w:szCs w:val="28"/>
        </w:rPr>
        <w:t xml:space="preserve">зоны, не попавшие в статью </w:t>
      </w:r>
      <w:r w:rsidR="00E74AED" w:rsidRPr="00892EA7">
        <w:rPr>
          <w:rFonts w:ascii="Times New Roman" w:hAnsi="Times New Roman" w:cs="Times New Roman"/>
          <w:sz w:val="28"/>
          <w:szCs w:val="28"/>
        </w:rPr>
        <w:t>105 Земельного кодекса РФ, не могут быть отнесены к ЗОУИТ</w:t>
      </w:r>
      <w:r w:rsidRPr="00892EA7">
        <w:rPr>
          <w:rFonts w:ascii="Times New Roman" w:hAnsi="Times New Roman" w:cs="Times New Roman"/>
          <w:sz w:val="28"/>
          <w:szCs w:val="28"/>
        </w:rPr>
        <w:t>. Сторонники данной позиции</w:t>
      </w:r>
      <w:r w:rsidR="005878B8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Pr="00892EA7">
        <w:rPr>
          <w:rFonts w:ascii="Times New Roman" w:hAnsi="Times New Roman" w:cs="Times New Roman"/>
          <w:sz w:val="28"/>
          <w:szCs w:val="28"/>
        </w:rPr>
        <w:t>обосновывают</w:t>
      </w:r>
      <w:r w:rsidR="005878B8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EC4E6E" w:rsidRPr="00892EA7">
        <w:rPr>
          <w:rFonts w:ascii="Times New Roman" w:hAnsi="Times New Roman" w:cs="Times New Roman"/>
          <w:sz w:val="28"/>
          <w:szCs w:val="28"/>
        </w:rPr>
        <w:t>ее</w:t>
      </w:r>
      <w:r w:rsidR="00BD054F" w:rsidRPr="00892EA7">
        <w:rPr>
          <w:rFonts w:ascii="Times New Roman" w:hAnsi="Times New Roman" w:cs="Times New Roman"/>
          <w:sz w:val="28"/>
          <w:szCs w:val="28"/>
        </w:rPr>
        <w:t xml:space="preserve"> необходимостью защиты правоо</w:t>
      </w:r>
      <w:r w:rsidR="005878B8" w:rsidRPr="00892EA7">
        <w:rPr>
          <w:rFonts w:ascii="Times New Roman" w:hAnsi="Times New Roman" w:cs="Times New Roman"/>
          <w:sz w:val="28"/>
          <w:szCs w:val="28"/>
        </w:rPr>
        <w:t>бладателей земельных участков</w:t>
      </w:r>
      <w:r w:rsidR="00BD054F" w:rsidRPr="00892EA7">
        <w:rPr>
          <w:rFonts w:ascii="Times New Roman" w:hAnsi="Times New Roman" w:cs="Times New Roman"/>
          <w:sz w:val="28"/>
          <w:szCs w:val="28"/>
        </w:rPr>
        <w:t xml:space="preserve"> от возможности введения </w:t>
      </w:r>
      <w:r w:rsidR="005878B8" w:rsidRPr="00892EA7">
        <w:rPr>
          <w:rFonts w:ascii="Times New Roman" w:hAnsi="Times New Roman" w:cs="Times New Roman"/>
          <w:sz w:val="28"/>
          <w:szCs w:val="28"/>
        </w:rPr>
        <w:t xml:space="preserve">в отношении них </w:t>
      </w:r>
      <w:r w:rsidR="00BD054F" w:rsidRPr="00892EA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BD054F" w:rsidRPr="00892EA7">
        <w:rPr>
          <w:rFonts w:ascii="Times New Roman" w:hAnsi="Times New Roman" w:cs="Times New Roman"/>
          <w:sz w:val="28"/>
          <w:szCs w:val="28"/>
        </w:rPr>
        <w:lastRenderedPageBreak/>
        <w:t>ограничени</w:t>
      </w:r>
      <w:r w:rsidR="005878B8" w:rsidRPr="00892EA7">
        <w:rPr>
          <w:rFonts w:ascii="Times New Roman" w:hAnsi="Times New Roman" w:cs="Times New Roman"/>
          <w:sz w:val="28"/>
          <w:szCs w:val="28"/>
        </w:rPr>
        <w:t>й</w:t>
      </w:r>
      <w:r w:rsidR="00E74AED" w:rsidRPr="00892EA7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BD054F" w:rsidRPr="00892EA7">
        <w:rPr>
          <w:rFonts w:ascii="Times New Roman" w:hAnsi="Times New Roman" w:cs="Times New Roman"/>
          <w:sz w:val="28"/>
          <w:szCs w:val="28"/>
        </w:rPr>
        <w:t>. Действительно,</w:t>
      </w:r>
      <w:r w:rsidR="005878B8" w:rsidRPr="00892EA7"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 w:rsidR="00BD054F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BB581E" w:rsidRPr="00892EA7">
        <w:rPr>
          <w:rFonts w:ascii="Times New Roman" w:hAnsi="Times New Roman" w:cs="Times New Roman"/>
          <w:sz w:val="28"/>
          <w:szCs w:val="28"/>
        </w:rPr>
        <w:t>многие</w:t>
      </w:r>
      <w:r w:rsidR="005878B8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BD054F" w:rsidRPr="00892EA7">
        <w:rPr>
          <w:rFonts w:ascii="Times New Roman" w:hAnsi="Times New Roman" w:cs="Times New Roman"/>
          <w:sz w:val="28"/>
          <w:szCs w:val="28"/>
        </w:rPr>
        <w:t xml:space="preserve">дают положительную оценку введению закрытого перечня видов ЗОУИТ, </w:t>
      </w:r>
      <w:r w:rsidR="005878B8" w:rsidRPr="00892EA7">
        <w:rPr>
          <w:rFonts w:ascii="Times New Roman" w:hAnsi="Times New Roman" w:cs="Times New Roman"/>
          <w:sz w:val="28"/>
          <w:szCs w:val="28"/>
        </w:rPr>
        <w:t>отмечая</w:t>
      </w:r>
      <w:r w:rsidR="00BD054F" w:rsidRPr="00892EA7">
        <w:rPr>
          <w:rFonts w:ascii="Times New Roman" w:hAnsi="Times New Roman" w:cs="Times New Roman"/>
          <w:sz w:val="28"/>
          <w:szCs w:val="28"/>
        </w:rPr>
        <w:t>, что данное обстоятельство значительно способствует з</w:t>
      </w:r>
      <w:r w:rsidR="00957C9F" w:rsidRPr="00892EA7">
        <w:rPr>
          <w:rFonts w:ascii="Times New Roman" w:hAnsi="Times New Roman" w:cs="Times New Roman"/>
          <w:sz w:val="28"/>
          <w:szCs w:val="28"/>
        </w:rPr>
        <w:t>ащите интересов правообладателей земельных участков и снижает их</w:t>
      </w:r>
      <w:r w:rsidR="00BD054F" w:rsidRPr="00892EA7">
        <w:rPr>
          <w:rFonts w:ascii="Times New Roman" w:hAnsi="Times New Roman" w:cs="Times New Roman"/>
          <w:sz w:val="28"/>
          <w:szCs w:val="28"/>
        </w:rPr>
        <w:t xml:space="preserve"> риски</w:t>
      </w:r>
      <w:r w:rsidR="00BD054F" w:rsidRPr="00892EA7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BD054F" w:rsidRPr="00892EA7">
        <w:rPr>
          <w:rFonts w:ascii="Times New Roman" w:hAnsi="Times New Roman" w:cs="Times New Roman"/>
          <w:sz w:val="28"/>
          <w:szCs w:val="28"/>
        </w:rPr>
        <w:t>.</w:t>
      </w:r>
    </w:p>
    <w:p w:rsidR="00913B51" w:rsidRPr="00892EA7" w:rsidRDefault="005A101F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Очевидно</w:t>
      </w:r>
      <w:r w:rsidR="00F33E37" w:rsidRPr="00892EA7">
        <w:rPr>
          <w:rFonts w:ascii="Times New Roman" w:hAnsi="Times New Roman" w:cs="Times New Roman"/>
          <w:sz w:val="28"/>
          <w:szCs w:val="28"/>
        </w:rPr>
        <w:t xml:space="preserve">, что </w:t>
      </w:r>
      <w:r w:rsidR="00C10124" w:rsidRPr="00892EA7">
        <w:rPr>
          <w:rFonts w:ascii="Times New Roman" w:hAnsi="Times New Roman" w:cs="Times New Roman"/>
          <w:sz w:val="28"/>
          <w:szCs w:val="28"/>
        </w:rPr>
        <w:t>цели установления ЗОУИТ</w:t>
      </w:r>
      <w:r w:rsidR="005878B8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C10124" w:rsidRPr="00892EA7">
        <w:rPr>
          <w:rFonts w:ascii="Times New Roman" w:hAnsi="Times New Roman" w:cs="Times New Roman"/>
          <w:sz w:val="28"/>
          <w:szCs w:val="28"/>
        </w:rPr>
        <w:t>направлены на достижение различных социально значимых функций и реализации публичных интересов</w:t>
      </w:r>
      <w:r w:rsidR="000F65E1" w:rsidRPr="00892EA7">
        <w:rPr>
          <w:rFonts w:ascii="Times New Roman" w:hAnsi="Times New Roman" w:cs="Times New Roman"/>
          <w:sz w:val="28"/>
          <w:szCs w:val="28"/>
        </w:rPr>
        <w:t xml:space="preserve">, а </w:t>
      </w:r>
      <w:r w:rsidR="00F33E37" w:rsidRPr="00892EA7">
        <w:rPr>
          <w:rFonts w:ascii="Times New Roman" w:hAnsi="Times New Roman" w:cs="Times New Roman"/>
          <w:sz w:val="28"/>
          <w:szCs w:val="28"/>
        </w:rPr>
        <w:t>ограничения прав правообладателей земельных участков в связи с установлением ЗОУИТ выступают лишь вынужденными негативными последствиями их установления.</w:t>
      </w:r>
      <w:r w:rsidR="000F65E1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5878B8" w:rsidRPr="00892EA7">
        <w:rPr>
          <w:rFonts w:ascii="Times New Roman" w:hAnsi="Times New Roman" w:cs="Times New Roman"/>
          <w:sz w:val="28"/>
          <w:szCs w:val="28"/>
        </w:rPr>
        <w:t>Однако в</w:t>
      </w:r>
      <w:r w:rsidR="000F65E1" w:rsidRPr="00892EA7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1006D1" w:rsidRPr="00892EA7">
        <w:rPr>
          <w:rFonts w:ascii="Times New Roman" w:hAnsi="Times New Roman" w:cs="Times New Roman"/>
          <w:sz w:val="28"/>
          <w:szCs w:val="28"/>
        </w:rPr>
        <w:t xml:space="preserve">при реформировании положений о ЗОУИТ </w:t>
      </w:r>
      <w:r w:rsidR="000F65E1" w:rsidRPr="00892EA7">
        <w:rPr>
          <w:rFonts w:ascii="Times New Roman" w:hAnsi="Times New Roman" w:cs="Times New Roman"/>
          <w:sz w:val="28"/>
          <w:szCs w:val="28"/>
        </w:rPr>
        <w:t>четко прослеж</w:t>
      </w:r>
      <w:r w:rsidR="00EC4E6E" w:rsidRPr="00892EA7">
        <w:rPr>
          <w:rFonts w:ascii="Times New Roman" w:hAnsi="Times New Roman" w:cs="Times New Roman"/>
          <w:sz w:val="28"/>
          <w:szCs w:val="28"/>
        </w:rPr>
        <w:t xml:space="preserve">ивается акцент законодателя </w:t>
      </w:r>
      <w:r w:rsidR="000F65E1" w:rsidRPr="00892EA7">
        <w:rPr>
          <w:rFonts w:ascii="Times New Roman" w:hAnsi="Times New Roman" w:cs="Times New Roman"/>
          <w:sz w:val="28"/>
          <w:szCs w:val="28"/>
        </w:rPr>
        <w:t xml:space="preserve">на ограничениях прав землепользователей, которые возникнут в связи с введением особого правового режима той или иной ЗОУИТ. В связи с этим законодательно расширяются, детализируются и конкретизируются правовые последствия для землепользователей, которые возникнут в связи с установлением таких зон. Доказательством этого является введение </w:t>
      </w:r>
      <w:r w:rsidR="005841DA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</w:t>
      </w:r>
      <w:r w:rsidR="0063474A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>альным</w:t>
      </w:r>
      <w:r w:rsidR="005841DA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63474A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5841DA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№342-ФЗ</w:t>
      </w:r>
      <w:r w:rsidR="000F65E1" w:rsidRPr="00892EA7">
        <w:rPr>
          <w:rFonts w:ascii="Times New Roman" w:hAnsi="Times New Roman" w:cs="Times New Roman"/>
          <w:sz w:val="28"/>
          <w:szCs w:val="28"/>
        </w:rPr>
        <w:t xml:space="preserve"> в Земельный кодекс</w:t>
      </w:r>
      <w:r w:rsidR="00EC4E6E" w:rsidRPr="00892EA7">
        <w:rPr>
          <w:rFonts w:ascii="Times New Roman" w:hAnsi="Times New Roman" w:cs="Times New Roman"/>
          <w:sz w:val="28"/>
          <w:szCs w:val="28"/>
        </w:rPr>
        <w:t xml:space="preserve"> части 2 статьи </w:t>
      </w:r>
      <w:r w:rsidR="00ED0259" w:rsidRPr="00892EA7">
        <w:rPr>
          <w:rFonts w:ascii="Times New Roman" w:hAnsi="Times New Roman" w:cs="Times New Roman"/>
          <w:sz w:val="28"/>
          <w:szCs w:val="28"/>
        </w:rPr>
        <w:t xml:space="preserve">104, содержащей положения о действии ограничений, возникающих в связи с установлением ЗОУИТ, и </w:t>
      </w:r>
      <w:r w:rsidR="00EC4E6E" w:rsidRPr="00892EA7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F65E1" w:rsidRPr="00892EA7">
        <w:rPr>
          <w:rFonts w:ascii="Times New Roman" w:hAnsi="Times New Roman" w:cs="Times New Roman"/>
          <w:sz w:val="28"/>
          <w:szCs w:val="28"/>
        </w:rPr>
        <w:t xml:space="preserve">57.1, определяющей порядок возмещения убытков при </w:t>
      </w:r>
      <w:r w:rsidR="00EC4E6E" w:rsidRPr="00892EA7">
        <w:rPr>
          <w:rFonts w:ascii="Times New Roman" w:hAnsi="Times New Roman" w:cs="Times New Roman"/>
          <w:sz w:val="28"/>
          <w:szCs w:val="28"/>
        </w:rPr>
        <w:t>введении таких ограничений</w:t>
      </w:r>
      <w:r w:rsidR="000F65E1" w:rsidRPr="00892EA7">
        <w:rPr>
          <w:rFonts w:ascii="Times New Roman" w:hAnsi="Times New Roman" w:cs="Times New Roman"/>
          <w:sz w:val="28"/>
          <w:szCs w:val="28"/>
        </w:rPr>
        <w:t xml:space="preserve"> прав</w:t>
      </w:r>
      <w:r w:rsidR="00ED0259" w:rsidRPr="00892EA7">
        <w:rPr>
          <w:rFonts w:ascii="Times New Roman" w:hAnsi="Times New Roman" w:cs="Times New Roman"/>
          <w:sz w:val="28"/>
          <w:szCs w:val="28"/>
        </w:rPr>
        <w:t>.</w:t>
      </w:r>
    </w:p>
    <w:p w:rsidR="00F2103E" w:rsidRPr="00892EA7" w:rsidRDefault="00EB7144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При этом</w:t>
      </w:r>
      <w:r w:rsidR="00913B51" w:rsidRPr="00892EA7">
        <w:rPr>
          <w:rFonts w:ascii="Times New Roman" w:hAnsi="Times New Roman" w:cs="Times New Roman"/>
          <w:sz w:val="28"/>
          <w:szCs w:val="28"/>
        </w:rPr>
        <w:t xml:space="preserve"> представляется верным подход, что правовой режим ЗОУИТ должен основываться</w:t>
      </w:r>
      <w:r w:rsidR="00BB581E" w:rsidRPr="00892EA7">
        <w:rPr>
          <w:rFonts w:ascii="Times New Roman" w:hAnsi="Times New Roman" w:cs="Times New Roman"/>
          <w:sz w:val="28"/>
          <w:szCs w:val="28"/>
        </w:rPr>
        <w:t>,</w:t>
      </w:r>
      <w:r w:rsidR="00913B51" w:rsidRPr="00892EA7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BB581E" w:rsidRPr="00892EA7">
        <w:rPr>
          <w:rFonts w:ascii="Times New Roman" w:hAnsi="Times New Roman" w:cs="Times New Roman"/>
          <w:sz w:val="28"/>
          <w:szCs w:val="28"/>
        </w:rPr>
        <w:t>,</w:t>
      </w:r>
      <w:r w:rsidR="00913B51" w:rsidRPr="00892EA7">
        <w:rPr>
          <w:rFonts w:ascii="Times New Roman" w:hAnsi="Times New Roman" w:cs="Times New Roman"/>
          <w:sz w:val="28"/>
          <w:szCs w:val="28"/>
        </w:rPr>
        <w:t xml:space="preserve"> на особых условиях использования территорий, которые могут носить различный характер</w:t>
      </w:r>
      <w:r w:rsidR="00F2103E" w:rsidRPr="00892EA7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F2103E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5878B8" w:rsidRPr="00892EA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C4E6E" w:rsidRPr="00892EA7">
        <w:rPr>
          <w:rFonts w:ascii="Times New Roman" w:hAnsi="Times New Roman" w:cs="Times New Roman"/>
          <w:sz w:val="28"/>
          <w:szCs w:val="28"/>
        </w:rPr>
        <w:t>статья</w:t>
      </w:r>
      <w:r w:rsidR="005878B8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913B51" w:rsidRPr="00892EA7">
        <w:rPr>
          <w:rFonts w:ascii="Times New Roman" w:hAnsi="Times New Roman" w:cs="Times New Roman"/>
          <w:sz w:val="28"/>
          <w:szCs w:val="28"/>
        </w:rPr>
        <w:t>105 З</w:t>
      </w:r>
      <w:r w:rsidR="00F249A0" w:rsidRPr="00892EA7">
        <w:rPr>
          <w:rFonts w:ascii="Times New Roman" w:hAnsi="Times New Roman" w:cs="Times New Roman"/>
          <w:sz w:val="28"/>
          <w:szCs w:val="28"/>
        </w:rPr>
        <w:t>емельного кодекса</w:t>
      </w:r>
      <w:r w:rsidR="002130D0" w:rsidRPr="00892EA7">
        <w:rPr>
          <w:rFonts w:ascii="Times New Roman" w:hAnsi="Times New Roman" w:cs="Times New Roman"/>
          <w:sz w:val="28"/>
          <w:szCs w:val="28"/>
        </w:rPr>
        <w:t xml:space="preserve"> РФ является</w:t>
      </w:r>
      <w:r w:rsidR="00913B51" w:rsidRPr="00892EA7">
        <w:rPr>
          <w:rFonts w:ascii="Times New Roman" w:hAnsi="Times New Roman" w:cs="Times New Roman"/>
          <w:sz w:val="28"/>
          <w:szCs w:val="28"/>
        </w:rPr>
        <w:t xml:space="preserve"> бланкетной нормой, </w:t>
      </w:r>
      <w:r w:rsidR="00F249A0" w:rsidRPr="00892EA7">
        <w:rPr>
          <w:rFonts w:ascii="Times New Roman" w:hAnsi="Times New Roman" w:cs="Times New Roman"/>
          <w:sz w:val="28"/>
          <w:szCs w:val="28"/>
        </w:rPr>
        <w:t>которая носит</w:t>
      </w:r>
      <w:r w:rsidR="005878B8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BB581E" w:rsidRPr="00892EA7">
        <w:rPr>
          <w:rFonts w:ascii="Times New Roman" w:hAnsi="Times New Roman" w:cs="Times New Roman"/>
          <w:sz w:val="28"/>
          <w:szCs w:val="28"/>
        </w:rPr>
        <w:t xml:space="preserve">межотраслевой характер. В </w:t>
      </w:r>
      <w:r w:rsidR="00F249A0" w:rsidRPr="00892EA7">
        <w:rPr>
          <w:rFonts w:ascii="Times New Roman" w:hAnsi="Times New Roman" w:cs="Times New Roman"/>
          <w:sz w:val="28"/>
          <w:szCs w:val="28"/>
        </w:rPr>
        <w:t>данной статье</w:t>
      </w:r>
      <w:r w:rsidR="001006D1" w:rsidRPr="00892EA7">
        <w:rPr>
          <w:rFonts w:ascii="Times New Roman" w:hAnsi="Times New Roman" w:cs="Times New Roman"/>
          <w:sz w:val="28"/>
          <w:szCs w:val="28"/>
        </w:rPr>
        <w:t xml:space="preserve"> законодателем</w:t>
      </w:r>
      <w:r w:rsidR="005878B8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1006D1" w:rsidRPr="00892EA7">
        <w:rPr>
          <w:rFonts w:ascii="Times New Roman" w:hAnsi="Times New Roman" w:cs="Times New Roman"/>
          <w:sz w:val="28"/>
          <w:szCs w:val="28"/>
        </w:rPr>
        <w:t>предпринята</w:t>
      </w:r>
      <w:r w:rsidR="00913B51" w:rsidRPr="00892EA7">
        <w:rPr>
          <w:rFonts w:ascii="Times New Roman" w:hAnsi="Times New Roman" w:cs="Times New Roman"/>
          <w:sz w:val="28"/>
          <w:szCs w:val="28"/>
        </w:rPr>
        <w:t xml:space="preserve"> попытка с</w:t>
      </w:r>
      <w:r w:rsidR="001006D1" w:rsidRPr="00892EA7">
        <w:rPr>
          <w:rFonts w:ascii="Times New Roman" w:hAnsi="Times New Roman" w:cs="Times New Roman"/>
          <w:sz w:val="28"/>
          <w:szCs w:val="28"/>
        </w:rPr>
        <w:t>истематизации ЗОУИТ, при этом</w:t>
      </w:r>
      <w:r w:rsidR="00913B51" w:rsidRPr="00892EA7">
        <w:rPr>
          <w:rFonts w:ascii="Times New Roman" w:hAnsi="Times New Roman" w:cs="Times New Roman"/>
          <w:sz w:val="28"/>
          <w:szCs w:val="28"/>
        </w:rPr>
        <w:t xml:space="preserve"> конкретный правовой режим </w:t>
      </w:r>
      <w:r w:rsidR="001006D1" w:rsidRPr="00892EA7">
        <w:rPr>
          <w:rFonts w:ascii="Times New Roman" w:hAnsi="Times New Roman" w:cs="Times New Roman"/>
          <w:sz w:val="28"/>
          <w:szCs w:val="28"/>
        </w:rPr>
        <w:t xml:space="preserve">этих ЗОУИТ </w:t>
      </w:r>
      <w:r w:rsidR="00913B51" w:rsidRPr="00892EA7">
        <w:rPr>
          <w:rFonts w:ascii="Times New Roman" w:hAnsi="Times New Roman" w:cs="Times New Roman"/>
          <w:sz w:val="28"/>
          <w:szCs w:val="28"/>
        </w:rPr>
        <w:t xml:space="preserve">устанавливается в различных отраслевых правовых актах </w:t>
      </w:r>
      <w:r w:rsidR="00913B51" w:rsidRPr="00892EA7">
        <w:rPr>
          <w:rFonts w:ascii="Times New Roman" w:hAnsi="Times New Roman" w:cs="Times New Roman"/>
          <w:sz w:val="28"/>
          <w:szCs w:val="28"/>
        </w:rPr>
        <w:lastRenderedPageBreak/>
        <w:t>(экологического, энергетического, административного и иных отраслей законодательства).</w:t>
      </w:r>
    </w:p>
    <w:p w:rsidR="00044EB7" w:rsidRPr="00892EA7" w:rsidRDefault="00F2103E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В связи с наличием большого количества зон, предполагающих наличие особых условий использования территории, критериями межотраслевой классификации </w:t>
      </w:r>
      <w:r w:rsidR="00B34173" w:rsidRPr="00892EA7">
        <w:rPr>
          <w:rFonts w:ascii="Times New Roman" w:hAnsi="Times New Roman" w:cs="Times New Roman"/>
          <w:sz w:val="28"/>
          <w:szCs w:val="28"/>
        </w:rPr>
        <w:t>могут выступать, к примеру,</w:t>
      </w:r>
      <w:r w:rsidRPr="00892EA7">
        <w:rPr>
          <w:rFonts w:ascii="Times New Roman" w:hAnsi="Times New Roman" w:cs="Times New Roman"/>
          <w:sz w:val="28"/>
          <w:szCs w:val="28"/>
        </w:rPr>
        <w:t xml:space="preserve"> вид законодательного акта, которым такие зоны установлены, а та</w:t>
      </w:r>
      <w:r w:rsidR="003A56A3" w:rsidRPr="00892EA7">
        <w:rPr>
          <w:rFonts w:ascii="Times New Roman" w:hAnsi="Times New Roman" w:cs="Times New Roman"/>
          <w:sz w:val="28"/>
          <w:szCs w:val="28"/>
        </w:rPr>
        <w:t>кже цели их установления, обусла</w:t>
      </w:r>
      <w:r w:rsidRPr="00892EA7">
        <w:rPr>
          <w:rFonts w:ascii="Times New Roman" w:hAnsi="Times New Roman" w:cs="Times New Roman"/>
          <w:sz w:val="28"/>
          <w:szCs w:val="28"/>
        </w:rPr>
        <w:t xml:space="preserve">вливающие условия использования. </w:t>
      </w:r>
      <w:r w:rsidR="001006D1" w:rsidRPr="00892EA7">
        <w:rPr>
          <w:rFonts w:ascii="Times New Roman" w:hAnsi="Times New Roman" w:cs="Times New Roman"/>
          <w:sz w:val="28"/>
          <w:szCs w:val="28"/>
        </w:rPr>
        <w:t>Однако</w:t>
      </w:r>
      <w:r w:rsidR="00B34173" w:rsidRPr="00892EA7">
        <w:rPr>
          <w:rFonts w:ascii="Times New Roman" w:hAnsi="Times New Roman" w:cs="Times New Roman"/>
          <w:sz w:val="28"/>
          <w:szCs w:val="28"/>
        </w:rPr>
        <w:t xml:space="preserve"> исчерпывающе сформулировать цели установления таких зон </w:t>
      </w:r>
      <w:r w:rsidR="001006D1" w:rsidRPr="00892EA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34173" w:rsidRPr="00892EA7">
        <w:rPr>
          <w:rFonts w:ascii="Times New Roman" w:hAnsi="Times New Roman" w:cs="Times New Roman"/>
          <w:sz w:val="28"/>
          <w:szCs w:val="28"/>
        </w:rPr>
        <w:t xml:space="preserve">не представляется возможным, в связи с тем, что в качестве них могут </w:t>
      </w:r>
      <w:r w:rsidR="001006D1" w:rsidRPr="00892EA7">
        <w:rPr>
          <w:rFonts w:ascii="Times New Roman" w:hAnsi="Times New Roman" w:cs="Times New Roman"/>
          <w:sz w:val="28"/>
          <w:szCs w:val="28"/>
        </w:rPr>
        <w:t xml:space="preserve">выступать практически </w:t>
      </w:r>
      <w:r w:rsidRPr="00892EA7">
        <w:rPr>
          <w:rFonts w:ascii="Times New Roman" w:hAnsi="Times New Roman" w:cs="Times New Roman"/>
          <w:sz w:val="28"/>
          <w:szCs w:val="28"/>
        </w:rPr>
        <w:t>любые общественно полезные и значимые функции.</w:t>
      </w:r>
    </w:p>
    <w:p w:rsidR="00EC4E6E" w:rsidRPr="00892EA7" w:rsidRDefault="00B34173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Как было сказано выше, основным крит</w:t>
      </w:r>
      <w:r w:rsidR="00EC4E6E" w:rsidRPr="00892EA7">
        <w:rPr>
          <w:rFonts w:ascii="Times New Roman" w:hAnsi="Times New Roman" w:cs="Times New Roman"/>
          <w:sz w:val="28"/>
          <w:szCs w:val="28"/>
        </w:rPr>
        <w:t xml:space="preserve">ерием систематизации ЗОУИТ в статье </w:t>
      </w:r>
      <w:r w:rsidRPr="00892EA7">
        <w:rPr>
          <w:rFonts w:ascii="Times New Roman" w:hAnsi="Times New Roman" w:cs="Times New Roman"/>
          <w:sz w:val="28"/>
          <w:szCs w:val="28"/>
        </w:rPr>
        <w:t xml:space="preserve">105 Земельного кодекса РФ является их охранная и защитная функции. Данный вывод следует </w:t>
      </w:r>
      <w:r w:rsidR="001006D1" w:rsidRPr="00892EA7">
        <w:rPr>
          <w:rFonts w:ascii="Times New Roman" w:hAnsi="Times New Roman" w:cs="Times New Roman"/>
          <w:sz w:val="28"/>
          <w:szCs w:val="28"/>
        </w:rPr>
        <w:t xml:space="preserve">и </w:t>
      </w:r>
      <w:r w:rsidR="00EC4E6E" w:rsidRPr="00892EA7">
        <w:rPr>
          <w:rFonts w:ascii="Times New Roman" w:hAnsi="Times New Roman" w:cs="Times New Roman"/>
          <w:sz w:val="28"/>
          <w:szCs w:val="28"/>
        </w:rPr>
        <w:t xml:space="preserve">из статьи </w:t>
      </w:r>
      <w:r w:rsidRPr="00892EA7">
        <w:rPr>
          <w:rFonts w:ascii="Times New Roman" w:hAnsi="Times New Roman" w:cs="Times New Roman"/>
          <w:sz w:val="28"/>
          <w:szCs w:val="28"/>
        </w:rPr>
        <w:t>104 Земельного кодекса РФ, закрепляющей закрытый перечень целей</w:t>
      </w:r>
      <w:r w:rsidR="00044EB7" w:rsidRPr="00892EA7">
        <w:rPr>
          <w:rFonts w:ascii="Times New Roman" w:hAnsi="Times New Roman" w:cs="Times New Roman"/>
          <w:sz w:val="28"/>
          <w:szCs w:val="28"/>
        </w:rPr>
        <w:t xml:space="preserve"> установления ЗОУИТ. </w:t>
      </w:r>
    </w:p>
    <w:p w:rsidR="00BB581E" w:rsidRPr="00892EA7" w:rsidRDefault="00044EB7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Так, ЗОУИТ устанавливаются в целях: 1) защиты жизни и здоровья граждан; 2) безопасной эксплуатации объектов транспорта, связи, энергетики, объектов обороны страны и безопасности государства; 3) обеспечения сохранности объектов культурного наследия; 4) охраны окружающей среды, в том числе защиты и сохранения природных лечебных ресурсов, предотвращения загрязнения, засорения, заиления водных объектов и истощения их вод, сохранения среды обитания водных биологических ресурсов и других объектов животного и растительного мира; 5) обеспечения обороны страны и безопасности государства. Указанные цели соответ</w:t>
      </w:r>
      <w:r w:rsidR="00EC4E6E" w:rsidRPr="00892EA7">
        <w:rPr>
          <w:rFonts w:ascii="Times New Roman" w:hAnsi="Times New Roman" w:cs="Times New Roman"/>
          <w:sz w:val="28"/>
          <w:szCs w:val="28"/>
        </w:rPr>
        <w:t>ствуют целям, перечисленным в части 3 статьи 55 Конституции РФ</w:t>
      </w:r>
      <w:r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0C1C40" w:rsidRPr="00892EA7">
        <w:rPr>
          <w:rFonts w:ascii="Times New Roman" w:hAnsi="Times New Roman" w:cs="Times New Roman"/>
          <w:sz w:val="28"/>
          <w:szCs w:val="28"/>
        </w:rPr>
        <w:t xml:space="preserve">В юридической литературе </w:t>
      </w:r>
      <w:r w:rsidR="003A56A3" w:rsidRPr="00892EA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0C1C40" w:rsidRPr="00892EA7">
        <w:rPr>
          <w:rFonts w:ascii="Times New Roman" w:hAnsi="Times New Roman" w:cs="Times New Roman"/>
          <w:sz w:val="28"/>
          <w:szCs w:val="28"/>
        </w:rPr>
        <w:t>подчеркивается, что введение в Земельный кодекс РФ понятия ЗОУИТ направлено на обеспечение</w:t>
      </w:r>
      <w:r w:rsidR="00EC4E6E" w:rsidRPr="00892EA7">
        <w:rPr>
          <w:rFonts w:ascii="Times New Roman" w:hAnsi="Times New Roman" w:cs="Times New Roman"/>
          <w:sz w:val="28"/>
          <w:szCs w:val="28"/>
        </w:rPr>
        <w:t>, в том числе,</w:t>
      </w:r>
      <w:r w:rsidR="000C1C40" w:rsidRPr="00892EA7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благополучия населения, промышленной безопасности, безопасности при эксплуатации </w:t>
      </w:r>
      <w:r w:rsidR="00EC4E6E" w:rsidRPr="00892EA7">
        <w:rPr>
          <w:rFonts w:ascii="Times New Roman" w:hAnsi="Times New Roman" w:cs="Times New Roman"/>
          <w:sz w:val="28"/>
          <w:szCs w:val="28"/>
        </w:rPr>
        <w:t xml:space="preserve">всех видов транспорта, </w:t>
      </w:r>
      <w:r w:rsidR="00EC4E6E" w:rsidRPr="00892EA7">
        <w:rPr>
          <w:rFonts w:ascii="Times New Roman" w:hAnsi="Times New Roman" w:cs="Times New Roman"/>
          <w:sz w:val="28"/>
          <w:szCs w:val="28"/>
        </w:rPr>
        <w:lastRenderedPageBreak/>
        <w:t xml:space="preserve">обороны, государственной безопасности и </w:t>
      </w:r>
      <w:r w:rsidR="000C1C40" w:rsidRPr="00892EA7">
        <w:rPr>
          <w:rFonts w:ascii="Times New Roman" w:hAnsi="Times New Roman" w:cs="Times New Roman"/>
          <w:sz w:val="28"/>
          <w:szCs w:val="28"/>
        </w:rPr>
        <w:t>охраны окружающей среды</w:t>
      </w:r>
      <w:r w:rsidR="000C1C40" w:rsidRPr="00892EA7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0C1C4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B91E72" w:rsidRPr="00892EA7" w:rsidRDefault="00645E73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С учетом сформулированного понятия ЗОУИТ и целей их установления можно сделать вывод о том, что в </w:t>
      </w:r>
      <w:r w:rsidR="00C906B1" w:rsidRPr="00892EA7">
        <w:rPr>
          <w:rFonts w:ascii="Times New Roman" w:hAnsi="Times New Roman" w:cs="Times New Roman"/>
          <w:sz w:val="28"/>
          <w:szCs w:val="28"/>
        </w:rPr>
        <w:t>статье</w:t>
      </w:r>
      <w:r w:rsidR="003A56A3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193379" w:rsidRPr="00892EA7">
        <w:rPr>
          <w:rFonts w:ascii="Times New Roman" w:hAnsi="Times New Roman" w:cs="Times New Roman"/>
          <w:sz w:val="28"/>
          <w:szCs w:val="28"/>
        </w:rPr>
        <w:t>105 Земельного коде</w:t>
      </w:r>
      <w:r w:rsidR="00B91E72" w:rsidRPr="00892EA7">
        <w:rPr>
          <w:rFonts w:ascii="Times New Roman" w:hAnsi="Times New Roman" w:cs="Times New Roman"/>
          <w:sz w:val="28"/>
          <w:szCs w:val="28"/>
        </w:rPr>
        <w:t>к</w:t>
      </w:r>
      <w:r w:rsidR="00193379" w:rsidRPr="00892EA7">
        <w:rPr>
          <w:rFonts w:ascii="Times New Roman" w:hAnsi="Times New Roman" w:cs="Times New Roman"/>
          <w:sz w:val="28"/>
          <w:szCs w:val="28"/>
        </w:rPr>
        <w:t xml:space="preserve">са </w:t>
      </w:r>
      <w:r w:rsidR="001066B5" w:rsidRPr="00892EA7">
        <w:rPr>
          <w:rFonts w:ascii="Times New Roman" w:hAnsi="Times New Roman" w:cs="Times New Roman"/>
          <w:sz w:val="28"/>
          <w:szCs w:val="28"/>
        </w:rPr>
        <w:t xml:space="preserve">РФ </w:t>
      </w:r>
      <w:r w:rsidR="003A56A3" w:rsidRPr="00892EA7">
        <w:rPr>
          <w:rFonts w:ascii="Times New Roman" w:hAnsi="Times New Roman" w:cs="Times New Roman"/>
          <w:sz w:val="28"/>
          <w:szCs w:val="28"/>
        </w:rPr>
        <w:t xml:space="preserve">законодателем </w:t>
      </w:r>
      <w:r w:rsidR="001066B5" w:rsidRPr="00892EA7">
        <w:rPr>
          <w:rFonts w:ascii="Times New Roman" w:hAnsi="Times New Roman" w:cs="Times New Roman"/>
          <w:sz w:val="28"/>
          <w:szCs w:val="28"/>
        </w:rPr>
        <w:t>сформулирован скорее примерный перечень охр</w:t>
      </w:r>
      <w:r w:rsidR="003A56A3" w:rsidRPr="00892EA7">
        <w:rPr>
          <w:rFonts w:ascii="Times New Roman" w:hAnsi="Times New Roman" w:cs="Times New Roman"/>
          <w:sz w:val="28"/>
          <w:szCs w:val="28"/>
        </w:rPr>
        <w:t>анных и санитарно-защитных зон.</w:t>
      </w:r>
    </w:p>
    <w:p w:rsidR="00645E73" w:rsidRPr="00892EA7" w:rsidRDefault="00645E73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Указанное позволяет поставить вопрос об отнесении к ЗОУИТ иных охранных зон, сущностно имеющих такие же цели установления, однако не попавших в перечень, установленный статьей 105 Земельного кодекса РФ. Например, такими зонами являются охранные зоны объектов централизованной системы водоснабжения и водоотведения), исследованию правового режима которых посвящена данная работа.</w:t>
      </w:r>
    </w:p>
    <w:p w:rsidR="001C6EA4" w:rsidRPr="00892EA7" w:rsidRDefault="00BB581E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Отсутствие законодательного определения понятия ЗОУИТ,</w:t>
      </w:r>
      <w:r w:rsidR="0064697F" w:rsidRPr="00892EA7">
        <w:rPr>
          <w:rFonts w:ascii="Times New Roman" w:hAnsi="Times New Roman" w:cs="Times New Roman"/>
          <w:sz w:val="28"/>
          <w:szCs w:val="28"/>
        </w:rPr>
        <w:t xml:space="preserve"> текстуальной и логической</w:t>
      </w:r>
      <w:r w:rsidRPr="00892EA7">
        <w:rPr>
          <w:rFonts w:ascii="Times New Roman" w:hAnsi="Times New Roman" w:cs="Times New Roman"/>
          <w:sz w:val="28"/>
          <w:szCs w:val="28"/>
        </w:rPr>
        <w:t xml:space="preserve"> связи между видами и целями установления ЗОУИТ</w:t>
      </w:r>
      <w:r w:rsidR="0064697F" w:rsidRPr="00892EA7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892EA7">
        <w:rPr>
          <w:rFonts w:ascii="Times New Roman" w:hAnsi="Times New Roman" w:cs="Times New Roman"/>
          <w:sz w:val="28"/>
          <w:szCs w:val="28"/>
        </w:rPr>
        <w:t>, закрытый перечень видов ЗОУИТ, не включение в него нормативно и фактически существующих ЗОУИТ позволяет сделать вывод об отсутствии у законодателя концептуального понимания природы и содержания отношений о ЗОУИТ.</w:t>
      </w:r>
      <w:r w:rsidR="003A56A3" w:rsidRPr="00892EA7">
        <w:rPr>
          <w:rFonts w:ascii="Times New Roman" w:hAnsi="Times New Roman" w:cs="Times New Roman"/>
          <w:sz w:val="28"/>
          <w:szCs w:val="28"/>
        </w:rPr>
        <w:t xml:space="preserve"> Р</w:t>
      </w:r>
      <w:r w:rsidR="001006D1" w:rsidRPr="00892EA7">
        <w:rPr>
          <w:rFonts w:ascii="Times New Roman" w:hAnsi="Times New Roman" w:cs="Times New Roman"/>
          <w:sz w:val="28"/>
          <w:szCs w:val="28"/>
        </w:rPr>
        <w:t>ешить существующую дискуссию позволило бы у</w:t>
      </w:r>
      <w:r w:rsidR="00B91E72" w:rsidRPr="00892EA7">
        <w:rPr>
          <w:rFonts w:ascii="Times New Roman" w:hAnsi="Times New Roman" w:cs="Times New Roman"/>
          <w:sz w:val="28"/>
          <w:szCs w:val="28"/>
        </w:rPr>
        <w:t xml:space="preserve">казание в </w:t>
      </w:r>
      <w:r w:rsidR="00C906B1" w:rsidRPr="00892EA7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1006D1" w:rsidRPr="00892EA7">
        <w:rPr>
          <w:rFonts w:ascii="Times New Roman" w:hAnsi="Times New Roman" w:cs="Times New Roman"/>
          <w:sz w:val="28"/>
          <w:szCs w:val="28"/>
        </w:rPr>
        <w:t xml:space="preserve">105 Земельного кодекса РФ </w:t>
      </w:r>
      <w:r w:rsidR="00B91E72" w:rsidRPr="00892EA7">
        <w:rPr>
          <w:rFonts w:ascii="Times New Roman" w:hAnsi="Times New Roman" w:cs="Times New Roman"/>
          <w:sz w:val="28"/>
          <w:szCs w:val="28"/>
        </w:rPr>
        <w:t>на возможность формирования в соответствии с законодательством Российской Федерации иных зон, соответствующих целям, указан</w:t>
      </w:r>
      <w:r w:rsidR="00C906B1" w:rsidRPr="00892EA7">
        <w:rPr>
          <w:rFonts w:ascii="Times New Roman" w:hAnsi="Times New Roman" w:cs="Times New Roman"/>
          <w:sz w:val="28"/>
          <w:szCs w:val="28"/>
        </w:rPr>
        <w:t xml:space="preserve">ным в статье </w:t>
      </w:r>
      <w:r w:rsidR="0064697F" w:rsidRPr="00892EA7">
        <w:rPr>
          <w:rFonts w:ascii="Times New Roman" w:hAnsi="Times New Roman" w:cs="Times New Roman"/>
          <w:sz w:val="28"/>
          <w:szCs w:val="28"/>
        </w:rPr>
        <w:t>104 Земельного кодекса</w:t>
      </w:r>
      <w:r w:rsidR="00B91E72" w:rsidRPr="00892EA7">
        <w:rPr>
          <w:rFonts w:ascii="Times New Roman" w:hAnsi="Times New Roman" w:cs="Times New Roman"/>
          <w:sz w:val="28"/>
          <w:szCs w:val="28"/>
        </w:rPr>
        <w:t>.</w:t>
      </w:r>
    </w:p>
    <w:p w:rsidR="00137F92" w:rsidRPr="00892EA7" w:rsidRDefault="00137F92" w:rsidP="002135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1303E" w:rsidRPr="00892EA7" w:rsidRDefault="0064697F" w:rsidP="002135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A7">
        <w:rPr>
          <w:rFonts w:ascii="Times New Roman" w:hAnsi="Times New Roman" w:cs="Times New Roman"/>
          <w:b/>
          <w:sz w:val="28"/>
          <w:szCs w:val="28"/>
        </w:rPr>
        <w:t>§1.2. Правовое регулирование и правовой режим охранных зон объектов централизованной системы водоснабжения и водоотведения</w:t>
      </w:r>
    </w:p>
    <w:p w:rsidR="001C6EA4" w:rsidRPr="00892EA7" w:rsidRDefault="001C6EA4" w:rsidP="002135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410" w:rsidRPr="00892EA7" w:rsidRDefault="00C12656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Д</w:t>
      </w:r>
      <w:r w:rsidR="00F3456F" w:rsidRPr="00892EA7">
        <w:rPr>
          <w:rFonts w:ascii="Times New Roman" w:hAnsi="Times New Roman" w:cs="Times New Roman"/>
          <w:sz w:val="28"/>
          <w:szCs w:val="28"/>
        </w:rPr>
        <w:t xml:space="preserve">ля установления особенностей правового режима охранных зон объектов централизованной системы водоснабжения и водоотведения </w:t>
      </w:r>
      <w:r w:rsidR="0089632F" w:rsidRPr="00892EA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3456F" w:rsidRPr="00892EA7">
        <w:rPr>
          <w:rFonts w:ascii="Times New Roman" w:hAnsi="Times New Roman" w:cs="Times New Roman"/>
          <w:sz w:val="28"/>
          <w:szCs w:val="28"/>
        </w:rPr>
        <w:t xml:space="preserve">определить, что представляет собой </w:t>
      </w:r>
      <w:r w:rsidR="00805984" w:rsidRPr="00892EA7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7C7E20" w:rsidRPr="00892EA7">
        <w:rPr>
          <w:rFonts w:ascii="Times New Roman" w:hAnsi="Times New Roman" w:cs="Times New Roman"/>
          <w:sz w:val="28"/>
          <w:szCs w:val="28"/>
        </w:rPr>
        <w:t>право</w:t>
      </w:r>
      <w:r w:rsidR="00645E73" w:rsidRPr="00892EA7">
        <w:rPr>
          <w:rFonts w:ascii="Times New Roman" w:hAnsi="Times New Roman" w:cs="Times New Roman"/>
          <w:sz w:val="28"/>
          <w:szCs w:val="28"/>
        </w:rPr>
        <w:t>во</w:t>
      </w:r>
      <w:r w:rsidR="007C7E20" w:rsidRPr="00892EA7">
        <w:rPr>
          <w:rFonts w:ascii="Times New Roman" w:hAnsi="Times New Roman" w:cs="Times New Roman"/>
          <w:sz w:val="28"/>
          <w:szCs w:val="28"/>
        </w:rPr>
        <w:t>го</w:t>
      </w:r>
      <w:r w:rsidR="00F3456F" w:rsidRPr="00892EA7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7C7E20" w:rsidRPr="00892EA7">
        <w:rPr>
          <w:rFonts w:ascii="Times New Roman" w:hAnsi="Times New Roman" w:cs="Times New Roman"/>
          <w:sz w:val="28"/>
          <w:szCs w:val="28"/>
        </w:rPr>
        <w:t>а</w:t>
      </w:r>
      <w:r w:rsidR="0089632F" w:rsidRPr="00892EA7">
        <w:rPr>
          <w:rFonts w:ascii="Times New Roman" w:hAnsi="Times New Roman" w:cs="Times New Roman"/>
          <w:sz w:val="28"/>
          <w:szCs w:val="28"/>
        </w:rPr>
        <w:t>.</w:t>
      </w:r>
    </w:p>
    <w:p w:rsidR="0044710F" w:rsidRPr="00892EA7" w:rsidRDefault="00F3456F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Стоит отметить, что единого определения данного понятия ни на </w:t>
      </w:r>
      <w:r w:rsidRPr="00892EA7">
        <w:rPr>
          <w:rFonts w:ascii="Times New Roman" w:hAnsi="Times New Roman" w:cs="Times New Roman"/>
          <w:sz w:val="28"/>
          <w:szCs w:val="28"/>
        </w:rPr>
        <w:lastRenderedPageBreak/>
        <w:t>законодатель</w:t>
      </w:r>
      <w:r w:rsidR="00B11D77" w:rsidRPr="00892EA7">
        <w:rPr>
          <w:rFonts w:ascii="Times New Roman" w:hAnsi="Times New Roman" w:cs="Times New Roman"/>
          <w:sz w:val="28"/>
          <w:szCs w:val="28"/>
        </w:rPr>
        <w:t>ном, ни на доктринальном уровне</w:t>
      </w:r>
      <w:r w:rsidRPr="00892EA7">
        <w:rPr>
          <w:rFonts w:ascii="Times New Roman" w:hAnsi="Times New Roman" w:cs="Times New Roman"/>
          <w:sz w:val="28"/>
          <w:szCs w:val="28"/>
        </w:rPr>
        <w:t xml:space="preserve"> до сих пор не выработано. Указанная проблема связан</w:t>
      </w:r>
      <w:r w:rsidR="00805984" w:rsidRPr="00892EA7">
        <w:rPr>
          <w:rFonts w:ascii="Times New Roman" w:hAnsi="Times New Roman" w:cs="Times New Roman"/>
          <w:sz w:val="28"/>
          <w:szCs w:val="28"/>
        </w:rPr>
        <w:t>а</w:t>
      </w:r>
      <w:r w:rsidRPr="00892EA7">
        <w:rPr>
          <w:rFonts w:ascii="Times New Roman" w:hAnsi="Times New Roman" w:cs="Times New Roman"/>
          <w:sz w:val="28"/>
          <w:szCs w:val="28"/>
        </w:rPr>
        <w:t xml:space="preserve"> с тем, что понятие правового режима</w:t>
      </w:r>
      <w:r w:rsidR="00805984" w:rsidRPr="00892EA7">
        <w:rPr>
          <w:rFonts w:ascii="Times New Roman" w:hAnsi="Times New Roman" w:cs="Times New Roman"/>
          <w:sz w:val="28"/>
          <w:szCs w:val="28"/>
        </w:rPr>
        <w:t xml:space="preserve"> отличается по своему содержанию в зависимости от отрасли права.</w:t>
      </w:r>
      <w:r w:rsidR="007C7E20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805984" w:rsidRPr="00892EA7">
        <w:rPr>
          <w:rFonts w:ascii="Times New Roman" w:hAnsi="Times New Roman" w:cs="Times New Roman"/>
          <w:sz w:val="28"/>
          <w:szCs w:val="28"/>
        </w:rPr>
        <w:t xml:space="preserve">На данное обстоятельство обращал внимание Б.В. Ерофеев, указывая на многогранность данного понятия, не позволяющую выработать </w:t>
      </w:r>
      <w:r w:rsidR="00444FF8" w:rsidRPr="00892EA7">
        <w:rPr>
          <w:rFonts w:ascii="Times New Roman" w:hAnsi="Times New Roman" w:cs="Times New Roman"/>
          <w:sz w:val="28"/>
          <w:szCs w:val="28"/>
        </w:rPr>
        <w:t xml:space="preserve">его </w:t>
      </w:r>
      <w:r w:rsidR="00805984" w:rsidRPr="00892EA7">
        <w:rPr>
          <w:rFonts w:ascii="Times New Roman" w:hAnsi="Times New Roman" w:cs="Times New Roman"/>
          <w:sz w:val="28"/>
          <w:szCs w:val="28"/>
        </w:rPr>
        <w:t>единое толкование</w:t>
      </w:r>
      <w:r w:rsidR="00805984" w:rsidRPr="00892EA7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805984" w:rsidRPr="00892EA7">
        <w:rPr>
          <w:rFonts w:ascii="Times New Roman" w:hAnsi="Times New Roman" w:cs="Times New Roman"/>
          <w:sz w:val="28"/>
          <w:szCs w:val="28"/>
        </w:rPr>
        <w:t>.</w:t>
      </w:r>
      <w:r w:rsidR="007C7E20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5A101F" w:rsidRPr="00892EA7">
        <w:rPr>
          <w:rFonts w:ascii="Times New Roman" w:hAnsi="Times New Roman" w:cs="Times New Roman"/>
          <w:sz w:val="28"/>
          <w:szCs w:val="28"/>
        </w:rPr>
        <w:t xml:space="preserve">В </w:t>
      </w:r>
      <w:r w:rsidR="00860911" w:rsidRPr="00892EA7">
        <w:rPr>
          <w:rFonts w:ascii="Times New Roman" w:hAnsi="Times New Roman" w:cs="Times New Roman"/>
          <w:sz w:val="28"/>
          <w:szCs w:val="28"/>
        </w:rPr>
        <w:t>отраслевом законодательстве определение понятия «правовой режим охранных зон» также отсутствует. В связи с этим необходимо</w:t>
      </w:r>
      <w:r w:rsidR="007C7E20" w:rsidRPr="00892EA7">
        <w:rPr>
          <w:rFonts w:ascii="Times New Roman" w:hAnsi="Times New Roman" w:cs="Times New Roman"/>
          <w:sz w:val="28"/>
          <w:szCs w:val="28"/>
        </w:rPr>
        <w:t xml:space="preserve"> сначала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="00860911" w:rsidRPr="00892EA7">
        <w:rPr>
          <w:rFonts w:ascii="Times New Roman" w:hAnsi="Times New Roman" w:cs="Times New Roman"/>
          <w:sz w:val="28"/>
          <w:szCs w:val="28"/>
        </w:rPr>
        <w:t>обратиться к общим понятиям правового режима, выработанным в доктрине.</w:t>
      </w:r>
    </w:p>
    <w:p w:rsidR="0044710F" w:rsidRPr="00892EA7" w:rsidRDefault="00860911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Так, </w:t>
      </w:r>
      <w:r w:rsidR="0044710F" w:rsidRPr="00892EA7">
        <w:rPr>
          <w:rFonts w:ascii="Times New Roman" w:hAnsi="Times New Roman" w:cs="Times New Roman"/>
          <w:sz w:val="28"/>
          <w:szCs w:val="28"/>
        </w:rPr>
        <w:t xml:space="preserve">С.С. Алексеев под правовым режимом понимает порядок регулирования, выраженный в комплексе правовых средств, характеризующих особое сочетание взаимодействующих между собой дозволений, запретов, а также </w:t>
      </w:r>
      <w:r w:rsidR="00F66CCC" w:rsidRPr="00892EA7">
        <w:rPr>
          <w:rFonts w:ascii="Times New Roman" w:hAnsi="Times New Roman" w:cs="Times New Roman"/>
          <w:sz w:val="28"/>
          <w:szCs w:val="28"/>
        </w:rPr>
        <w:t xml:space="preserve">позитивных обязываний, </w:t>
      </w:r>
      <w:r w:rsidR="0044710F" w:rsidRPr="00892EA7">
        <w:rPr>
          <w:rFonts w:ascii="Times New Roman" w:hAnsi="Times New Roman" w:cs="Times New Roman"/>
          <w:sz w:val="28"/>
          <w:szCs w:val="28"/>
        </w:rPr>
        <w:t>создающих особую направленность регулирования</w:t>
      </w:r>
      <w:r w:rsidR="0044710F" w:rsidRPr="00892EA7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471633" w:rsidRPr="00892EA7">
        <w:rPr>
          <w:rFonts w:ascii="Times New Roman" w:hAnsi="Times New Roman" w:cs="Times New Roman"/>
          <w:sz w:val="28"/>
          <w:szCs w:val="28"/>
        </w:rPr>
        <w:t>.</w:t>
      </w:r>
    </w:p>
    <w:p w:rsidR="0044710F" w:rsidRPr="00892EA7" w:rsidRDefault="0044710F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С.П. Гришаев трактует правовой режим как систему определенных правовых норм (правил), отражающих специфику того или иного объекта права</w:t>
      </w:r>
      <w:r w:rsidRPr="00892EA7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892EA7">
        <w:rPr>
          <w:rFonts w:ascii="Times New Roman" w:hAnsi="Times New Roman" w:cs="Times New Roman"/>
          <w:sz w:val="28"/>
          <w:szCs w:val="28"/>
        </w:rPr>
        <w:t>.</w:t>
      </w:r>
    </w:p>
    <w:p w:rsidR="00505410" w:rsidRPr="00892EA7" w:rsidRDefault="0044710F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А.В. Мелехин указывает, что правовым режимом является </w:t>
      </w:r>
      <w:r w:rsidR="00505410" w:rsidRPr="00892EA7">
        <w:rPr>
          <w:rFonts w:ascii="Times New Roman" w:hAnsi="Times New Roman" w:cs="Times New Roman"/>
          <w:sz w:val="28"/>
          <w:szCs w:val="28"/>
        </w:rPr>
        <w:t>определяемая законодательством совокупность приемов и методов, используемых в процессе регулирования общественных отношений для достижения поставленных целей</w:t>
      </w:r>
      <w:r w:rsidR="00505410" w:rsidRPr="00892EA7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50541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F55B24" w:rsidRPr="00892EA7" w:rsidRDefault="00505410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А.А. Иванов определяет правовой режим как особый </w:t>
      </w:r>
      <w:r w:rsidR="0044710F" w:rsidRPr="00892EA7">
        <w:rPr>
          <w:rFonts w:ascii="Times New Roman" w:hAnsi="Times New Roman" w:cs="Times New Roman"/>
          <w:sz w:val="28"/>
          <w:szCs w:val="28"/>
        </w:rPr>
        <w:t xml:space="preserve">порядок правового регулирования, выраженный в определенном сочетании юридических средств, создающий желаемое социальное состояние и конкретную степень благоприятности либо неблагоприятности для </w:t>
      </w:r>
      <w:r w:rsidR="0044710F" w:rsidRPr="00892EA7">
        <w:rPr>
          <w:rFonts w:ascii="Times New Roman" w:hAnsi="Times New Roman" w:cs="Times New Roman"/>
          <w:sz w:val="28"/>
          <w:szCs w:val="28"/>
        </w:rPr>
        <w:lastRenderedPageBreak/>
        <w:t>удовлетворения интересов субъектов права</w:t>
      </w:r>
      <w:r w:rsidRPr="00892EA7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892EA7">
        <w:rPr>
          <w:rFonts w:ascii="Times New Roman" w:hAnsi="Times New Roman" w:cs="Times New Roman"/>
          <w:sz w:val="28"/>
          <w:szCs w:val="28"/>
        </w:rPr>
        <w:t>.</w:t>
      </w:r>
    </w:p>
    <w:p w:rsidR="00505410" w:rsidRPr="00892EA7" w:rsidRDefault="00F55B24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Из приведенных определений можно вывести общие признаки, присущие правовому режиму: 1) </w:t>
      </w:r>
      <w:r w:rsidRPr="00892EA7">
        <w:rPr>
          <w:rFonts w:ascii="Times New Roman" w:hAnsi="Times New Roman" w:cs="Times New Roman"/>
          <w:color w:val="000000"/>
          <w:sz w:val="28"/>
          <w:szCs w:val="28"/>
        </w:rPr>
        <w:t>устанавливается и обеспечивается государством; 2) имеет целью регламентировать конкретные области общественных отношений; 3) представляет собой определенный порядок правового регулирования, состоящий из совокупности юридических средств и характеризующийся их определенным сочетанием; 4) создает конкретную степень благоприятности (неблагоприятности) для удовлетворения интересов субъектов и их объединений.</w:t>
      </w:r>
    </w:p>
    <w:p w:rsidR="0044710F" w:rsidRPr="00892EA7" w:rsidRDefault="00A40F76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В результате анализа указанных определений, можно прийти к выводу</w:t>
      </w:r>
      <w:r w:rsidR="00F75291" w:rsidRPr="00892EA7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892EA7">
        <w:rPr>
          <w:rFonts w:ascii="Times New Roman" w:hAnsi="Times New Roman" w:cs="Times New Roman"/>
          <w:sz w:val="28"/>
          <w:szCs w:val="28"/>
        </w:rPr>
        <w:t>, что в</w:t>
      </w:r>
      <w:r w:rsidR="00505410" w:rsidRPr="00892EA7">
        <w:rPr>
          <w:rFonts w:ascii="Times New Roman" w:hAnsi="Times New Roman" w:cs="Times New Roman"/>
          <w:sz w:val="28"/>
          <w:szCs w:val="28"/>
        </w:rPr>
        <w:t xml:space="preserve"> широком смысле под правовым режимом понимается система установленных законодательством правил, регулирующих определенные общественные отноше</w:t>
      </w:r>
      <w:r w:rsidRPr="00892EA7">
        <w:rPr>
          <w:rFonts w:ascii="Times New Roman" w:hAnsi="Times New Roman" w:cs="Times New Roman"/>
          <w:sz w:val="28"/>
          <w:szCs w:val="28"/>
        </w:rPr>
        <w:t xml:space="preserve">ния, </w:t>
      </w:r>
      <w:r w:rsidRPr="00892EA7">
        <w:rPr>
          <w:rFonts w:ascii="Times New Roman" w:hAnsi="Times New Roman" w:cs="Times New Roman"/>
          <w:color w:val="000000"/>
          <w:sz w:val="28"/>
          <w:szCs w:val="28"/>
        </w:rPr>
        <w:t>призванных обеспечить достижение целей правового регулирования.</w:t>
      </w:r>
    </w:p>
    <w:p w:rsidR="00805984" w:rsidRPr="00892EA7" w:rsidRDefault="00C906B1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Правовой режим</w:t>
      </w:r>
      <w:r w:rsidR="00860911" w:rsidRPr="00892EA7">
        <w:rPr>
          <w:rFonts w:ascii="Times New Roman" w:hAnsi="Times New Roman" w:cs="Times New Roman"/>
          <w:sz w:val="28"/>
          <w:szCs w:val="28"/>
        </w:rPr>
        <w:t xml:space="preserve"> охранных зон, в том числе, охранных зон объектов централизованных систем водоснабжения и водоотведения, наиболее полно может быть раскрыт через исследова</w:t>
      </w:r>
      <w:r w:rsidRPr="00892EA7">
        <w:rPr>
          <w:rFonts w:ascii="Times New Roman" w:hAnsi="Times New Roman" w:cs="Times New Roman"/>
          <w:sz w:val="28"/>
          <w:szCs w:val="28"/>
        </w:rPr>
        <w:t>ние следующих элементов: 1) цели</w:t>
      </w:r>
      <w:r w:rsidR="00860911" w:rsidRPr="00892EA7">
        <w:rPr>
          <w:rFonts w:ascii="Times New Roman" w:hAnsi="Times New Roman" w:cs="Times New Roman"/>
          <w:sz w:val="28"/>
          <w:szCs w:val="28"/>
        </w:rPr>
        <w:t xml:space="preserve"> установления охранной зоны</w:t>
      </w:r>
      <w:r w:rsidR="005F17B2" w:rsidRPr="00892EA7">
        <w:rPr>
          <w:rFonts w:ascii="Times New Roman" w:hAnsi="Times New Roman" w:cs="Times New Roman"/>
          <w:sz w:val="28"/>
          <w:szCs w:val="28"/>
        </w:rPr>
        <w:t xml:space="preserve">; </w:t>
      </w:r>
      <w:r w:rsidRPr="00892EA7">
        <w:rPr>
          <w:rFonts w:ascii="Times New Roman" w:hAnsi="Times New Roman" w:cs="Times New Roman"/>
          <w:sz w:val="28"/>
          <w:szCs w:val="28"/>
        </w:rPr>
        <w:t>2) актов</w:t>
      </w:r>
      <w:r w:rsidR="00A40F76" w:rsidRPr="00892EA7">
        <w:rPr>
          <w:rFonts w:ascii="Times New Roman" w:hAnsi="Times New Roman" w:cs="Times New Roman"/>
          <w:sz w:val="28"/>
          <w:szCs w:val="28"/>
        </w:rPr>
        <w:t>, устанавливающи</w:t>
      </w:r>
      <w:r w:rsidRPr="00892EA7">
        <w:rPr>
          <w:rFonts w:ascii="Times New Roman" w:hAnsi="Times New Roman" w:cs="Times New Roman"/>
          <w:sz w:val="28"/>
          <w:szCs w:val="28"/>
        </w:rPr>
        <w:t>х охранную зону; 3) размеров</w:t>
      </w:r>
      <w:r w:rsidR="00A40F76" w:rsidRPr="00892EA7">
        <w:rPr>
          <w:rFonts w:ascii="Times New Roman" w:hAnsi="Times New Roman" w:cs="Times New Roman"/>
          <w:sz w:val="28"/>
          <w:szCs w:val="28"/>
        </w:rPr>
        <w:t xml:space="preserve"> охранной зоны; 4) режим</w:t>
      </w:r>
      <w:r w:rsidRPr="00892EA7">
        <w:rPr>
          <w:rFonts w:ascii="Times New Roman" w:hAnsi="Times New Roman" w:cs="Times New Roman"/>
          <w:sz w:val="28"/>
          <w:szCs w:val="28"/>
        </w:rPr>
        <w:t>а</w:t>
      </w:r>
      <w:r w:rsidR="00A40F76" w:rsidRPr="00892EA7">
        <w:rPr>
          <w:rFonts w:ascii="Times New Roman" w:hAnsi="Times New Roman" w:cs="Times New Roman"/>
          <w:sz w:val="28"/>
          <w:szCs w:val="28"/>
        </w:rPr>
        <w:t xml:space="preserve"> разрешенной деятел</w:t>
      </w:r>
      <w:r w:rsidRPr="00892EA7">
        <w:rPr>
          <w:rFonts w:ascii="Times New Roman" w:hAnsi="Times New Roman" w:cs="Times New Roman"/>
          <w:sz w:val="28"/>
          <w:szCs w:val="28"/>
        </w:rPr>
        <w:t>ьности и запретов, установленных</w:t>
      </w:r>
      <w:r w:rsidR="00A40F76" w:rsidRPr="00892EA7">
        <w:rPr>
          <w:rFonts w:ascii="Times New Roman" w:hAnsi="Times New Roman" w:cs="Times New Roman"/>
          <w:sz w:val="28"/>
          <w:szCs w:val="28"/>
        </w:rPr>
        <w:t xml:space="preserve"> в границах охранной зоны.</w:t>
      </w:r>
    </w:p>
    <w:p w:rsidR="00A30BAE" w:rsidRPr="00892EA7" w:rsidRDefault="007C7E20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П</w:t>
      </w:r>
      <w:r w:rsidR="00256764" w:rsidRPr="00892EA7">
        <w:rPr>
          <w:rFonts w:ascii="Times New Roman" w:hAnsi="Times New Roman" w:cs="Times New Roman"/>
          <w:sz w:val="28"/>
          <w:szCs w:val="28"/>
        </w:rPr>
        <w:t xml:space="preserve">рименительно к ЗОУИТ, </w:t>
      </w:r>
      <w:r w:rsidR="00150BFD" w:rsidRPr="00892EA7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61756C" w:rsidRPr="00892EA7">
        <w:rPr>
          <w:rFonts w:ascii="Times New Roman" w:hAnsi="Times New Roman" w:cs="Times New Roman"/>
          <w:sz w:val="28"/>
          <w:szCs w:val="28"/>
        </w:rPr>
        <w:t>эл</w:t>
      </w:r>
      <w:r w:rsidR="00E42C8B" w:rsidRPr="00892EA7">
        <w:rPr>
          <w:rFonts w:ascii="Times New Roman" w:hAnsi="Times New Roman" w:cs="Times New Roman"/>
          <w:sz w:val="28"/>
          <w:szCs w:val="28"/>
        </w:rPr>
        <w:t>е</w:t>
      </w:r>
      <w:r w:rsidR="0061756C" w:rsidRPr="00892EA7">
        <w:rPr>
          <w:rFonts w:ascii="Times New Roman" w:hAnsi="Times New Roman" w:cs="Times New Roman"/>
          <w:sz w:val="28"/>
          <w:szCs w:val="28"/>
        </w:rPr>
        <w:t>менты</w:t>
      </w:r>
      <w:r w:rsidR="00150BFD" w:rsidRPr="00892EA7">
        <w:rPr>
          <w:rFonts w:ascii="Times New Roman" w:hAnsi="Times New Roman" w:cs="Times New Roman"/>
          <w:sz w:val="28"/>
          <w:szCs w:val="28"/>
        </w:rPr>
        <w:t xml:space="preserve"> правового режима охранных зон</w:t>
      </w:r>
      <w:r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DF3CDA" w:rsidRPr="00892EA7">
        <w:rPr>
          <w:rFonts w:ascii="Times New Roman" w:hAnsi="Times New Roman" w:cs="Times New Roman"/>
          <w:sz w:val="28"/>
          <w:szCs w:val="28"/>
        </w:rPr>
        <w:t>определены</w:t>
      </w:r>
      <w:r w:rsidR="00951629" w:rsidRPr="00892EA7">
        <w:rPr>
          <w:rFonts w:ascii="Times New Roman" w:hAnsi="Times New Roman" w:cs="Times New Roman"/>
          <w:sz w:val="28"/>
          <w:szCs w:val="28"/>
        </w:rPr>
        <w:t xml:space="preserve"> в</w:t>
      </w:r>
      <w:r w:rsidR="00150BFD" w:rsidRPr="00892EA7">
        <w:rPr>
          <w:rFonts w:ascii="Times New Roman" w:hAnsi="Times New Roman" w:cs="Times New Roman"/>
          <w:sz w:val="28"/>
          <w:szCs w:val="28"/>
        </w:rPr>
        <w:t xml:space="preserve"> ф</w:t>
      </w:r>
      <w:r w:rsidR="00951629" w:rsidRPr="00892EA7">
        <w:rPr>
          <w:rFonts w:ascii="Times New Roman" w:hAnsi="Times New Roman" w:cs="Times New Roman"/>
          <w:sz w:val="28"/>
          <w:szCs w:val="28"/>
        </w:rPr>
        <w:t>едеральных</w:t>
      </w:r>
      <w:r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951629" w:rsidRPr="00892EA7">
        <w:rPr>
          <w:rFonts w:ascii="Times New Roman" w:hAnsi="Times New Roman" w:cs="Times New Roman"/>
          <w:sz w:val="28"/>
          <w:szCs w:val="28"/>
        </w:rPr>
        <w:t>законах</w:t>
      </w:r>
      <w:r w:rsidR="00150BFD" w:rsidRPr="00892EA7">
        <w:rPr>
          <w:rFonts w:ascii="Times New Roman" w:hAnsi="Times New Roman" w:cs="Times New Roman"/>
          <w:sz w:val="28"/>
          <w:szCs w:val="28"/>
        </w:rPr>
        <w:t>, положени</w:t>
      </w:r>
      <w:r w:rsidR="00951629" w:rsidRPr="00892EA7">
        <w:rPr>
          <w:rFonts w:ascii="Times New Roman" w:hAnsi="Times New Roman" w:cs="Times New Roman"/>
          <w:sz w:val="28"/>
          <w:szCs w:val="28"/>
        </w:rPr>
        <w:t>ях о виде ЗОУИТ и решениях</w:t>
      </w:r>
      <w:r w:rsidR="003C60B4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951629" w:rsidRPr="00892EA7">
        <w:rPr>
          <w:rFonts w:ascii="Times New Roman" w:hAnsi="Times New Roman" w:cs="Times New Roman"/>
          <w:sz w:val="28"/>
          <w:szCs w:val="28"/>
        </w:rPr>
        <w:t>об установлении</w:t>
      </w:r>
      <w:r w:rsidR="00150BFD" w:rsidRPr="00892EA7">
        <w:rPr>
          <w:rFonts w:ascii="Times New Roman" w:hAnsi="Times New Roman" w:cs="Times New Roman"/>
          <w:sz w:val="28"/>
          <w:szCs w:val="28"/>
        </w:rPr>
        <w:t xml:space="preserve"> конкретной зон</w:t>
      </w:r>
      <w:r w:rsidR="00951629" w:rsidRPr="00892EA7">
        <w:rPr>
          <w:rFonts w:ascii="Times New Roman" w:hAnsi="Times New Roman" w:cs="Times New Roman"/>
          <w:sz w:val="28"/>
          <w:szCs w:val="28"/>
        </w:rPr>
        <w:t>ы</w:t>
      </w:r>
      <w:r w:rsidR="00150BFD" w:rsidRPr="00892EA7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150BFD" w:rsidRPr="00892EA7">
        <w:rPr>
          <w:rFonts w:ascii="Times New Roman" w:hAnsi="Times New Roman" w:cs="Times New Roman"/>
          <w:sz w:val="28"/>
          <w:szCs w:val="28"/>
        </w:rPr>
        <w:t>.</w:t>
      </w:r>
    </w:p>
    <w:p w:rsidR="00DF5F4B" w:rsidRPr="00892EA7" w:rsidRDefault="00A30BAE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Как было указано ранее, охранные зоны объектов централизованных систем водоснабжения и</w:t>
      </w:r>
      <w:r w:rsidR="005B384C" w:rsidRPr="00892EA7">
        <w:rPr>
          <w:rFonts w:ascii="Times New Roman" w:hAnsi="Times New Roman" w:cs="Times New Roman"/>
          <w:sz w:val="28"/>
          <w:szCs w:val="28"/>
        </w:rPr>
        <w:t xml:space="preserve"> водоотведения отсутствуют в статье </w:t>
      </w:r>
      <w:r w:rsidRPr="00892EA7">
        <w:rPr>
          <w:rFonts w:ascii="Times New Roman" w:hAnsi="Times New Roman" w:cs="Times New Roman"/>
          <w:sz w:val="28"/>
          <w:szCs w:val="28"/>
        </w:rPr>
        <w:t>105 Земельного кодекса РФ</w:t>
      </w:r>
      <w:r w:rsidR="00994B12" w:rsidRPr="00892EA7">
        <w:rPr>
          <w:rFonts w:ascii="Times New Roman" w:eastAsia="Times New Roman" w:hAnsi="Times New Roman" w:cs="Times New Roman"/>
          <w:sz w:val="28"/>
          <w:szCs w:val="28"/>
        </w:rPr>
        <w:t xml:space="preserve">, это, однако, не препятствует установлению иных ограничений 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</w:t>
      </w:r>
      <w:r w:rsidR="00994B12" w:rsidRPr="00892EA7">
        <w:rPr>
          <w:rFonts w:ascii="Times New Roman" w:eastAsia="Times New Roman" w:hAnsi="Times New Roman" w:cs="Times New Roman"/>
          <w:sz w:val="28"/>
          <w:szCs w:val="28"/>
        </w:rPr>
        <w:t>ия земельных участков, связанных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 с наличием в их границах объектов централизованных систем водоснабжения и водоотведения.</w:t>
      </w:r>
    </w:p>
    <w:p w:rsidR="001D09F8" w:rsidRPr="00892EA7" w:rsidRDefault="00876CDE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="00DF5F4B" w:rsidRPr="00892E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B384C" w:rsidRPr="00892EA7">
        <w:rPr>
          <w:rFonts w:ascii="Times New Roman" w:eastAsia="Times New Roman" w:hAnsi="Times New Roman" w:cs="Times New Roman"/>
          <w:sz w:val="28"/>
          <w:szCs w:val="28"/>
        </w:rPr>
        <w:t xml:space="preserve">статье </w:t>
      </w:r>
      <w:r w:rsidR="009E6676" w:rsidRPr="00892EA7">
        <w:rPr>
          <w:rFonts w:ascii="Times New Roman" w:eastAsia="Times New Roman" w:hAnsi="Times New Roman" w:cs="Times New Roman"/>
          <w:sz w:val="28"/>
          <w:szCs w:val="28"/>
        </w:rPr>
        <w:t>10 Федерального</w:t>
      </w:r>
      <w:r w:rsidR="005B384C" w:rsidRPr="00892EA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E6676" w:rsidRPr="00892EA7">
        <w:rPr>
          <w:rFonts w:ascii="Times New Roman" w:eastAsia="Times New Roman" w:hAnsi="Times New Roman" w:cs="Times New Roman"/>
          <w:sz w:val="28"/>
          <w:szCs w:val="28"/>
        </w:rPr>
        <w:t>а №416-ФЗ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 установлена обязанность собственников и иных законных владельцев централизованных систем холодного водоснабжения и водоотведения и их отдельных объектов</w:t>
      </w:r>
      <w:r w:rsidR="005F17B2" w:rsidRPr="00892EA7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DF5F4B" w:rsidRPr="00892EA7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осуществляющих холодное водоснабжение и водоотведение, </w:t>
      </w:r>
      <w:r w:rsidR="00DF5F4B" w:rsidRPr="00892EA7">
        <w:rPr>
          <w:rFonts w:ascii="Times New Roman" w:hAnsi="Times New Roman" w:cs="Times New Roman"/>
          <w:sz w:val="28"/>
          <w:szCs w:val="28"/>
        </w:rPr>
        <w:t>принимать меры по обеспечению безопасности таких систем и их отдельных объектов, направленные на их защиту от угроз техногенного, природного характера и террористических актов, предотвращение возникновения аварийных ситуаций, снижение риска и смягчение последствий чрезвычайных ситуаций.</w:t>
      </w:r>
      <w:r w:rsidR="001D09F8" w:rsidRPr="00892EA7">
        <w:rPr>
          <w:rFonts w:ascii="Times New Roman" w:hAnsi="Times New Roman" w:cs="Times New Roman"/>
          <w:sz w:val="28"/>
          <w:szCs w:val="28"/>
        </w:rPr>
        <w:t xml:space="preserve"> Указанные требования </w:t>
      </w:r>
      <w:r w:rsidR="007C7E20" w:rsidRPr="00892EA7">
        <w:rPr>
          <w:rFonts w:ascii="Times New Roman" w:hAnsi="Times New Roman" w:cs="Times New Roman"/>
          <w:sz w:val="28"/>
          <w:szCs w:val="28"/>
        </w:rPr>
        <w:t xml:space="preserve">возможно обеспечить </w:t>
      </w:r>
      <w:r w:rsidR="005B384C" w:rsidRPr="00892EA7">
        <w:rPr>
          <w:rFonts w:ascii="Times New Roman" w:hAnsi="Times New Roman" w:cs="Times New Roman"/>
          <w:sz w:val="28"/>
          <w:szCs w:val="28"/>
        </w:rPr>
        <w:t>путем соблюдения</w:t>
      </w:r>
      <w:r w:rsidR="001D09F8" w:rsidRPr="00892EA7">
        <w:rPr>
          <w:rFonts w:ascii="Times New Roman" w:hAnsi="Times New Roman" w:cs="Times New Roman"/>
          <w:sz w:val="28"/>
          <w:szCs w:val="28"/>
        </w:rPr>
        <w:t xml:space="preserve"> охранн</w:t>
      </w:r>
      <w:r w:rsidR="005B384C" w:rsidRPr="00892EA7">
        <w:rPr>
          <w:rFonts w:ascii="Times New Roman" w:hAnsi="Times New Roman" w:cs="Times New Roman"/>
          <w:sz w:val="28"/>
          <w:szCs w:val="28"/>
        </w:rPr>
        <w:t>ых зон объектов централизованной</w:t>
      </w:r>
      <w:r w:rsidR="001D09F8" w:rsidRPr="00892EA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B384C" w:rsidRPr="00892EA7">
        <w:rPr>
          <w:rFonts w:ascii="Times New Roman" w:hAnsi="Times New Roman" w:cs="Times New Roman"/>
          <w:sz w:val="28"/>
          <w:szCs w:val="28"/>
        </w:rPr>
        <w:t>ы</w:t>
      </w:r>
      <w:r w:rsidR="001D09F8" w:rsidRPr="00892EA7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водоотведения.</w:t>
      </w:r>
    </w:p>
    <w:p w:rsidR="003264D6" w:rsidRPr="00892EA7" w:rsidRDefault="00BB4BC6" w:rsidP="002135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09F8" w:rsidRPr="00892EA7">
        <w:rPr>
          <w:rFonts w:ascii="Times New Roman" w:eastAsia="Times New Roman" w:hAnsi="Times New Roman" w:cs="Times New Roman"/>
          <w:sz w:val="28"/>
          <w:szCs w:val="28"/>
        </w:rPr>
        <w:t xml:space="preserve">а необходимость соблюдения </w:t>
      </w:r>
      <w:r w:rsidR="005B384C" w:rsidRPr="00892EA7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="00D75467" w:rsidRPr="00892EA7">
        <w:rPr>
          <w:rFonts w:ascii="Times New Roman" w:eastAsia="Times New Roman" w:hAnsi="Times New Roman" w:cs="Times New Roman"/>
          <w:sz w:val="28"/>
          <w:szCs w:val="28"/>
        </w:rPr>
        <w:t xml:space="preserve">охранных зон </w:t>
      </w:r>
      <w:r w:rsidR="001D09F8" w:rsidRPr="00892EA7">
        <w:rPr>
          <w:rFonts w:ascii="Times New Roman" w:eastAsia="Times New Roman" w:hAnsi="Times New Roman" w:cs="Times New Roman"/>
          <w:sz w:val="28"/>
          <w:szCs w:val="28"/>
        </w:rPr>
        <w:t>указывается в Правилах холодного водоснабжения и водоотведения, утвержденных постановлением Правительства РФ от 29.07</w:t>
      </w:r>
      <w:r w:rsidR="005B384C" w:rsidRPr="00892EA7">
        <w:rPr>
          <w:rFonts w:ascii="Times New Roman" w:eastAsia="Times New Roman" w:hAnsi="Times New Roman" w:cs="Times New Roman"/>
          <w:sz w:val="28"/>
          <w:szCs w:val="28"/>
        </w:rPr>
        <w:t>.2013 №644</w:t>
      </w:r>
      <w:r w:rsidR="005F17B2" w:rsidRPr="00892EA7">
        <w:rPr>
          <w:rFonts w:ascii="Times New Roman" w:eastAsia="Times New Roman" w:hAnsi="Times New Roman" w:cs="Times New Roman"/>
          <w:sz w:val="28"/>
          <w:szCs w:val="28"/>
        </w:rPr>
        <w:t xml:space="preserve"> (далее – Правила №644). Данные правила регулируют</w:t>
      </w:r>
      <w:r w:rsidR="001D09F8" w:rsidRPr="00892EA7">
        <w:rPr>
          <w:rFonts w:ascii="Times New Roman" w:eastAsia="Times New Roman" w:hAnsi="Times New Roman" w:cs="Times New Roman"/>
          <w:sz w:val="28"/>
          <w:szCs w:val="28"/>
        </w:rPr>
        <w:t>, в том числе, отношения организаций, осуществляющих холодное водос</w:t>
      </w:r>
      <w:r w:rsidR="00A771EE" w:rsidRPr="00892EA7">
        <w:rPr>
          <w:rFonts w:ascii="Times New Roman" w:eastAsia="Times New Roman" w:hAnsi="Times New Roman" w:cs="Times New Roman"/>
          <w:sz w:val="28"/>
          <w:szCs w:val="28"/>
        </w:rPr>
        <w:t>набжение и (или) водоотведение, с абонентами</w:t>
      </w:r>
      <w:r w:rsidR="001D09F8" w:rsidRPr="00892EA7">
        <w:rPr>
          <w:rFonts w:ascii="Times New Roman" w:eastAsia="Times New Roman" w:hAnsi="Times New Roman" w:cs="Times New Roman"/>
          <w:sz w:val="28"/>
          <w:szCs w:val="28"/>
        </w:rPr>
        <w:t xml:space="preserve"> в сфере холодного водоснабжения и водоотведения по предоставлению холодной (питьевой и (или) технической) воды из централизованных и нецентрализованных систем холодного водоснабжения и по отводу сточных вод в централизованную систему водоотведения.  </w:t>
      </w:r>
      <w:r w:rsidR="00737DAC" w:rsidRPr="00892EA7">
        <w:rPr>
          <w:rFonts w:ascii="Times New Roman" w:eastAsia="Times New Roman" w:hAnsi="Times New Roman" w:cs="Times New Roman"/>
          <w:sz w:val="28"/>
          <w:szCs w:val="28"/>
        </w:rPr>
        <w:t xml:space="preserve">Так, среди прочих правил </w:t>
      </w:r>
      <w:r w:rsidR="001D09F8" w:rsidRPr="00892EA7">
        <w:rPr>
          <w:rFonts w:ascii="Times New Roman" w:eastAsia="Times New Roman" w:hAnsi="Times New Roman" w:cs="Times New Roman"/>
          <w:sz w:val="28"/>
          <w:szCs w:val="28"/>
        </w:rPr>
        <w:t xml:space="preserve">установлена обязанность абонента не допускать </w:t>
      </w:r>
      <w:r w:rsidR="00737DAC" w:rsidRPr="00892EA7">
        <w:rPr>
          <w:rFonts w:ascii="Times New Roman" w:eastAsia="Times New Roman" w:hAnsi="Times New Roman" w:cs="Times New Roman"/>
          <w:sz w:val="28"/>
          <w:szCs w:val="28"/>
        </w:rPr>
        <w:t>осуществление определенной деятельности в</w:t>
      </w:r>
      <w:r w:rsidR="001D09F8" w:rsidRPr="00892EA7">
        <w:rPr>
          <w:rFonts w:ascii="Times New Roman" w:eastAsia="Times New Roman" w:hAnsi="Times New Roman" w:cs="Times New Roman"/>
          <w:sz w:val="28"/>
          <w:szCs w:val="28"/>
        </w:rPr>
        <w:t xml:space="preserve"> охранных зонах централизованных систем водоснабжения и (или) водоотведения, в том числе местах прокладки сетей, находящихся в границах эксплуатационной ответственности абонента.</w:t>
      </w:r>
    </w:p>
    <w:p w:rsidR="00305842" w:rsidRPr="00892EA7" w:rsidRDefault="002B320A" w:rsidP="002135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BB4BC6" w:rsidRPr="00892EA7">
        <w:rPr>
          <w:rFonts w:ascii="Times New Roman" w:eastAsia="Times New Roman" w:hAnsi="Times New Roman" w:cs="Times New Roman"/>
          <w:sz w:val="28"/>
          <w:szCs w:val="28"/>
        </w:rPr>
        <w:t xml:space="preserve"> необхо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>димость</w:t>
      </w:r>
      <w:r w:rsidR="005B384C" w:rsidRPr="00892EA7">
        <w:rPr>
          <w:rFonts w:ascii="Times New Roman" w:eastAsia="Times New Roman" w:hAnsi="Times New Roman" w:cs="Times New Roman"/>
          <w:sz w:val="28"/>
          <w:szCs w:val="28"/>
        </w:rPr>
        <w:t xml:space="preserve"> соблюдения таких </w:t>
      </w:r>
      <w:r w:rsidR="00BB4BC6" w:rsidRPr="00892EA7">
        <w:rPr>
          <w:rFonts w:ascii="Times New Roman" w:eastAsia="Times New Roman" w:hAnsi="Times New Roman" w:cs="Times New Roman"/>
          <w:sz w:val="28"/>
          <w:szCs w:val="28"/>
        </w:rPr>
        <w:t>охранных зон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предусмотрена «МДК 3-02.2001. Правила технической эксплуатации систем и сооружений коммунального водоснабжения и канализации», утвержденными приказом 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lastRenderedPageBreak/>
        <w:t>Госстроя РФ от 30.12.1999 №168</w:t>
      </w:r>
      <w:r w:rsidR="007E64D6" w:rsidRPr="00892EA7">
        <w:rPr>
          <w:rFonts w:ascii="Times New Roman" w:eastAsia="Times New Roman" w:hAnsi="Times New Roman" w:cs="Times New Roman"/>
          <w:sz w:val="28"/>
          <w:szCs w:val="28"/>
        </w:rPr>
        <w:t xml:space="preserve"> (далее – П</w:t>
      </w:r>
      <w:r w:rsidR="007E64D6" w:rsidRPr="00892EA7">
        <w:rPr>
          <w:rFonts w:ascii="Times New Roman" w:hAnsi="Times New Roman" w:cs="Times New Roman"/>
          <w:sz w:val="28"/>
          <w:szCs w:val="28"/>
        </w:rPr>
        <w:t>равила технической эксплуатации</w:t>
      </w:r>
      <w:r w:rsidR="007E64D6" w:rsidRPr="00892E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5842" w:rsidRPr="00892E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7E20" w:rsidRPr="0089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84C" w:rsidRPr="00892EA7">
        <w:rPr>
          <w:rFonts w:ascii="Times New Roman" w:eastAsia="Times New Roman" w:hAnsi="Times New Roman" w:cs="Times New Roman"/>
          <w:sz w:val="28"/>
          <w:szCs w:val="28"/>
        </w:rPr>
        <w:t xml:space="preserve">целью которых является </w:t>
      </w:r>
      <w:r w:rsidR="00305842" w:rsidRPr="00892EA7">
        <w:rPr>
          <w:rFonts w:ascii="Times New Roman" w:hAnsi="Times New Roman" w:cs="Times New Roman"/>
          <w:sz w:val="28"/>
          <w:szCs w:val="28"/>
        </w:rPr>
        <w:t xml:space="preserve">повышение эффективности, надежности и качества работы систем и сооружений коммунального водоснабжения и канализации, улучшение организации управления и эксплуатации этих систем. 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Данные правила являются обязательными для всех предприятий водоснабжения и </w:t>
      </w:r>
      <w:r w:rsidR="005F17B2" w:rsidRPr="00892EA7">
        <w:rPr>
          <w:rFonts w:ascii="Times New Roman" w:eastAsia="Times New Roman" w:hAnsi="Times New Roman" w:cs="Times New Roman"/>
          <w:sz w:val="28"/>
          <w:szCs w:val="28"/>
        </w:rPr>
        <w:t>водоотведения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>, обслуживающих население, независимо от их ведомственной п</w:t>
      </w:r>
      <w:r w:rsidR="005B384C" w:rsidRPr="00892EA7">
        <w:rPr>
          <w:rFonts w:ascii="Times New Roman" w:eastAsia="Times New Roman" w:hAnsi="Times New Roman" w:cs="Times New Roman"/>
          <w:sz w:val="28"/>
          <w:szCs w:val="28"/>
        </w:rPr>
        <w:t>ринадлежности. Так, согласно подпункту «л» пункта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 3.2.14 указанных правил при наружном осмотре канализационных сетей предприятие проверяет наличие размещения несогласованных объектов, сооружений в охранной зоне канализационных сетей или непосредственно на сетях. </w:t>
      </w:r>
    </w:p>
    <w:p w:rsidR="00A80CD9" w:rsidRPr="00892EA7" w:rsidRDefault="00A771EE" w:rsidP="002135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5842" w:rsidRPr="00892EA7">
        <w:rPr>
          <w:rFonts w:ascii="Times New Roman" w:eastAsia="Times New Roman" w:hAnsi="Times New Roman" w:cs="Times New Roman"/>
          <w:sz w:val="28"/>
          <w:szCs w:val="28"/>
        </w:rPr>
        <w:t>о всех</w:t>
      </w:r>
      <w:r w:rsidR="007C7E20" w:rsidRPr="0089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842" w:rsidRPr="00892EA7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2B320A" w:rsidRPr="00892EA7">
        <w:rPr>
          <w:rFonts w:ascii="Times New Roman" w:eastAsia="Times New Roman" w:hAnsi="Times New Roman" w:cs="Times New Roman"/>
          <w:sz w:val="28"/>
          <w:szCs w:val="28"/>
        </w:rPr>
        <w:t>указанных актах речь идет</w:t>
      </w:r>
      <w:r w:rsidR="007C7E20" w:rsidRPr="0089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CD9" w:rsidRPr="00892EA7">
        <w:rPr>
          <w:rFonts w:ascii="Times New Roman" w:eastAsia="Times New Roman" w:hAnsi="Times New Roman" w:cs="Times New Roman"/>
          <w:sz w:val="28"/>
          <w:szCs w:val="28"/>
        </w:rPr>
        <w:t>не о зонах санитарной охраны источников</w:t>
      </w:r>
      <w:r w:rsidR="00A80CD9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питьевого и хозяйственно-бытового водоснабжения или </w:t>
      </w:r>
      <w:r w:rsidR="00A80CD9" w:rsidRPr="00892EA7">
        <w:rPr>
          <w:rFonts w:ascii="Times New Roman" w:eastAsia="Times New Roman" w:hAnsi="Times New Roman" w:cs="Times New Roman"/>
          <w:sz w:val="28"/>
          <w:szCs w:val="28"/>
        </w:rPr>
        <w:t>санитарно-защитных зонах</w:t>
      </w:r>
      <w:r w:rsidR="005B384C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указанных соответственно в пунктах 16 и 18 статьи </w:t>
      </w:r>
      <w:r w:rsidR="00A80CD9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105 Земельно</w:t>
      </w:r>
      <w:r w:rsidR="005B384C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кодекса РФ в качестве ЗОУИТ,</w:t>
      </w:r>
      <w:r w:rsidR="00A80CD9" w:rsidRPr="00892EA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2B320A" w:rsidRPr="00892EA7">
        <w:rPr>
          <w:rFonts w:ascii="Times New Roman" w:eastAsia="Times New Roman" w:hAnsi="Times New Roman" w:cs="Times New Roman"/>
          <w:sz w:val="28"/>
          <w:szCs w:val="28"/>
        </w:rPr>
        <w:t xml:space="preserve"> именно об охранных </w:t>
      </w:r>
      <w:r w:rsidR="007C7E20" w:rsidRPr="00892EA7">
        <w:rPr>
          <w:rFonts w:ascii="Times New Roman" w:eastAsia="Times New Roman" w:hAnsi="Times New Roman" w:cs="Times New Roman"/>
          <w:sz w:val="28"/>
          <w:szCs w:val="28"/>
        </w:rPr>
        <w:t xml:space="preserve">зонах объектов централизованной </w:t>
      </w:r>
      <w:r w:rsidR="002B320A" w:rsidRPr="00892EA7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7C7E20" w:rsidRPr="00892EA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B320A" w:rsidRPr="00892EA7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 и водоо</w:t>
      </w:r>
      <w:r w:rsidR="0067653B" w:rsidRPr="00892EA7">
        <w:rPr>
          <w:rFonts w:ascii="Times New Roman" w:eastAsia="Times New Roman" w:hAnsi="Times New Roman" w:cs="Times New Roman"/>
          <w:sz w:val="28"/>
          <w:szCs w:val="28"/>
        </w:rPr>
        <w:t>тведения,</w:t>
      </w:r>
      <w:r w:rsidR="00A80CD9" w:rsidRPr="00892EA7">
        <w:rPr>
          <w:rFonts w:ascii="Times New Roman" w:eastAsia="Times New Roman" w:hAnsi="Times New Roman" w:cs="Times New Roman"/>
          <w:sz w:val="28"/>
          <w:szCs w:val="28"/>
        </w:rPr>
        <w:t xml:space="preserve"> общей целью установления которых, согласно положениям Федерального закона </w:t>
      </w:r>
      <w:r w:rsidR="005B384C" w:rsidRPr="00892EA7">
        <w:rPr>
          <w:rFonts w:ascii="Times New Roman" w:eastAsia="Times New Roman" w:hAnsi="Times New Roman" w:cs="Times New Roman"/>
          <w:sz w:val="28"/>
          <w:szCs w:val="28"/>
        </w:rPr>
        <w:t>№416-ФЗ</w:t>
      </w:r>
      <w:r w:rsidR="00403544" w:rsidRPr="0089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CD9" w:rsidRPr="00892EA7">
        <w:rPr>
          <w:rFonts w:ascii="Times New Roman" w:eastAsia="Times New Roman" w:hAnsi="Times New Roman" w:cs="Times New Roman"/>
          <w:sz w:val="28"/>
          <w:szCs w:val="28"/>
        </w:rPr>
        <w:t xml:space="preserve">и Правил №644, является </w:t>
      </w:r>
      <w:r w:rsidR="00A80CD9" w:rsidRPr="00892EA7">
        <w:rPr>
          <w:rFonts w:ascii="Times New Roman" w:hAnsi="Times New Roman" w:cs="Times New Roman"/>
          <w:sz w:val="28"/>
          <w:szCs w:val="28"/>
        </w:rPr>
        <w:t>обеспечение сохранности элементов данных систем</w:t>
      </w:r>
      <w:r w:rsidR="005B384C" w:rsidRPr="00892EA7">
        <w:rPr>
          <w:rFonts w:ascii="Times New Roman" w:hAnsi="Times New Roman" w:cs="Times New Roman"/>
          <w:sz w:val="28"/>
          <w:szCs w:val="28"/>
        </w:rPr>
        <w:t xml:space="preserve"> (то есть </w:t>
      </w:r>
      <w:r w:rsidR="007C7E20" w:rsidRPr="00892EA7">
        <w:rPr>
          <w:rFonts w:ascii="Times New Roman" w:hAnsi="Times New Roman" w:cs="Times New Roman"/>
          <w:sz w:val="28"/>
          <w:szCs w:val="28"/>
        </w:rPr>
        <w:t>всего</w:t>
      </w:r>
      <w:r w:rsidR="005B384C" w:rsidRPr="00892EA7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7C7E20" w:rsidRPr="00892EA7">
        <w:rPr>
          <w:rFonts w:ascii="Times New Roman" w:hAnsi="Times New Roman" w:cs="Times New Roman"/>
          <w:sz w:val="28"/>
          <w:szCs w:val="28"/>
        </w:rPr>
        <w:t>а</w:t>
      </w:r>
      <w:r w:rsidR="005B384C" w:rsidRPr="00892EA7">
        <w:rPr>
          <w:rFonts w:ascii="Times New Roman" w:hAnsi="Times New Roman" w:cs="Times New Roman"/>
          <w:sz w:val="28"/>
          <w:szCs w:val="28"/>
        </w:rPr>
        <w:t xml:space="preserve"> сооружений и устройств)</w:t>
      </w:r>
      <w:r w:rsidR="00A80CD9" w:rsidRPr="00892EA7">
        <w:rPr>
          <w:rFonts w:ascii="Times New Roman" w:hAnsi="Times New Roman" w:cs="Times New Roman"/>
          <w:sz w:val="28"/>
          <w:szCs w:val="28"/>
        </w:rPr>
        <w:t>, а также бесперебойного водоснабжения и водоотведения потребителей.</w:t>
      </w:r>
    </w:p>
    <w:p w:rsidR="005F17B2" w:rsidRPr="00892EA7" w:rsidRDefault="005F17B2" w:rsidP="002135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CC713E" w:rsidRPr="00892EA7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соблюдения охранных зон объектов централизованных систем водоснабжения и водоотведения </w:t>
      </w:r>
      <w:r w:rsidR="007A4D12" w:rsidRPr="00892EA7">
        <w:rPr>
          <w:rFonts w:ascii="Times New Roman" w:eastAsia="Times New Roman" w:hAnsi="Times New Roman" w:cs="Times New Roman"/>
          <w:sz w:val="28"/>
          <w:szCs w:val="28"/>
        </w:rPr>
        <w:t>предусмотрена</w:t>
      </w:r>
      <w:r w:rsidR="00CC713E" w:rsidRPr="00892EA7">
        <w:rPr>
          <w:rFonts w:ascii="Times New Roman" w:eastAsia="Times New Roman" w:hAnsi="Times New Roman" w:cs="Times New Roman"/>
          <w:sz w:val="28"/>
          <w:szCs w:val="28"/>
        </w:rPr>
        <w:t xml:space="preserve"> на федеральном уровне</w:t>
      </w:r>
      <w:r w:rsidR="007A4D12" w:rsidRPr="00892EA7">
        <w:rPr>
          <w:rFonts w:ascii="Times New Roman" w:eastAsia="Times New Roman" w:hAnsi="Times New Roman" w:cs="Times New Roman"/>
          <w:sz w:val="28"/>
          <w:szCs w:val="28"/>
        </w:rPr>
        <w:t xml:space="preserve"> отраслевым законодательством</w:t>
      </w:r>
      <w:r w:rsidR="00CC713E" w:rsidRPr="00892E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D12" w:rsidRPr="00892EA7" w:rsidRDefault="007A4D12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Если говорить о региональном законодательстве, то </w:t>
      </w:r>
      <w:r w:rsidR="0049098D" w:rsidRPr="00892E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92EA7">
        <w:rPr>
          <w:rFonts w:ascii="Times New Roman" w:hAnsi="Times New Roman" w:cs="Times New Roman"/>
          <w:sz w:val="28"/>
          <w:szCs w:val="28"/>
        </w:rPr>
        <w:t>родолжительное время</w:t>
      </w:r>
      <w:r w:rsidR="006F568B" w:rsidRPr="00892EA7">
        <w:rPr>
          <w:rFonts w:ascii="Times New Roman" w:hAnsi="Times New Roman" w:cs="Times New Roman"/>
          <w:sz w:val="28"/>
          <w:szCs w:val="28"/>
        </w:rPr>
        <w:t xml:space="preserve"> до вступления в силу Федерального закона </w:t>
      </w:r>
      <w:r w:rsidR="005841DA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>№342-ФЗ</w:t>
      </w:r>
      <w:r w:rsidR="007C7E20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EA7">
        <w:rPr>
          <w:rFonts w:ascii="Times New Roman" w:hAnsi="Times New Roman" w:cs="Times New Roman"/>
          <w:sz w:val="28"/>
          <w:szCs w:val="28"/>
        </w:rPr>
        <w:t>в Санкт-Петербурге</w:t>
      </w:r>
      <w:r w:rsidR="007C7E20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Pr="00892EA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9098D" w:rsidRPr="00892EA7">
        <w:rPr>
          <w:rFonts w:ascii="Times New Roman" w:hAnsi="Times New Roman" w:cs="Times New Roman"/>
          <w:sz w:val="28"/>
          <w:szCs w:val="28"/>
        </w:rPr>
        <w:t xml:space="preserve">объектов централизованной системы водоснабжения и водоотведения </w:t>
      </w:r>
      <w:r w:rsidRPr="00892EA7">
        <w:rPr>
          <w:rFonts w:ascii="Times New Roman" w:hAnsi="Times New Roman" w:cs="Times New Roman"/>
          <w:sz w:val="28"/>
          <w:szCs w:val="28"/>
        </w:rPr>
        <w:t xml:space="preserve">охранные зоны устанавливались в соответствии с </w:t>
      </w:r>
      <w:r w:rsidR="009839E0" w:rsidRPr="00892EA7">
        <w:rPr>
          <w:rFonts w:ascii="Times New Roman" w:hAnsi="Times New Roman" w:cs="Times New Roman"/>
          <w:sz w:val="28"/>
          <w:szCs w:val="28"/>
        </w:rPr>
        <w:t>П</w:t>
      </w:r>
      <w:r w:rsidRPr="00892EA7">
        <w:rPr>
          <w:rFonts w:ascii="Times New Roman" w:hAnsi="Times New Roman" w:cs="Times New Roman"/>
          <w:sz w:val="28"/>
          <w:szCs w:val="28"/>
        </w:rPr>
        <w:t>риказом Комитета по земельным ресурсам и землеустройству Санкт-Петербурга</w:t>
      </w:r>
      <w:r w:rsidR="0049098D" w:rsidRPr="00892EA7">
        <w:rPr>
          <w:rFonts w:ascii="Times New Roman" w:hAnsi="Times New Roman" w:cs="Times New Roman"/>
          <w:sz w:val="28"/>
          <w:szCs w:val="28"/>
        </w:rPr>
        <w:t xml:space="preserve"> от 14.08.2009 №</w:t>
      </w:r>
      <w:r w:rsidRPr="00892EA7">
        <w:rPr>
          <w:rFonts w:ascii="Times New Roman" w:hAnsi="Times New Roman" w:cs="Times New Roman"/>
          <w:sz w:val="28"/>
          <w:szCs w:val="28"/>
        </w:rPr>
        <w:t>216 «</w:t>
      </w:r>
      <w:r w:rsidRPr="00892EA7">
        <w:rPr>
          <w:rFonts w:ascii="Times New Roman" w:eastAsia="Calibri" w:hAnsi="Times New Roman" w:cs="Times New Roman"/>
          <w:sz w:val="28"/>
          <w:szCs w:val="28"/>
        </w:rPr>
        <w:t>Об утверждении Классификатора «Особые режимы испо</w:t>
      </w:r>
      <w:r w:rsidR="009839E0" w:rsidRPr="00892EA7">
        <w:rPr>
          <w:rFonts w:ascii="Times New Roman" w:eastAsia="Calibri" w:hAnsi="Times New Roman" w:cs="Times New Roman"/>
          <w:sz w:val="28"/>
          <w:szCs w:val="28"/>
        </w:rPr>
        <w:t>льзования участка и его частей»</w:t>
      </w:r>
      <w:r w:rsidR="006F568B" w:rsidRPr="00892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68B" w:rsidRPr="00892EA7">
        <w:rPr>
          <w:rFonts w:ascii="Times New Roman" w:eastAsia="Calibri" w:hAnsi="Times New Roman" w:cs="Times New Roman"/>
          <w:sz w:val="28"/>
          <w:szCs w:val="28"/>
        </w:rPr>
        <w:lastRenderedPageBreak/>
        <w:t>(далее – Приказ №216)</w:t>
      </w:r>
      <w:r w:rsidR="009839E0" w:rsidRPr="00892EA7">
        <w:rPr>
          <w:rFonts w:ascii="Times New Roman" w:eastAsia="Calibri" w:hAnsi="Times New Roman" w:cs="Times New Roman"/>
          <w:sz w:val="28"/>
          <w:szCs w:val="28"/>
        </w:rPr>
        <w:t>, принятым во исполнение Положения</w:t>
      </w:r>
      <w:r w:rsidRPr="00892EA7">
        <w:rPr>
          <w:rFonts w:ascii="Times New Roman" w:eastAsia="Calibri" w:hAnsi="Times New Roman" w:cs="Times New Roman"/>
          <w:sz w:val="28"/>
          <w:szCs w:val="28"/>
        </w:rPr>
        <w:t xml:space="preserve"> о системе классификаторов исполнительных органов государственной власти Санкт-Петербурга, </w:t>
      </w:r>
      <w:r w:rsidR="009839E0" w:rsidRPr="00892EA7">
        <w:rPr>
          <w:rFonts w:ascii="Times New Roman" w:eastAsia="Calibri" w:hAnsi="Times New Roman" w:cs="Times New Roman"/>
          <w:sz w:val="28"/>
          <w:szCs w:val="28"/>
        </w:rPr>
        <w:t>утвержденного</w:t>
      </w:r>
      <w:r w:rsidRPr="00892EA7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Санкт-Петербурга от 30.05.2005 №1491.</w:t>
      </w:r>
      <w:r w:rsidR="007C7E20" w:rsidRPr="00892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68B" w:rsidRPr="00892EA7">
        <w:rPr>
          <w:rFonts w:ascii="Times New Roman" w:eastAsia="Calibri" w:hAnsi="Times New Roman" w:cs="Times New Roman"/>
          <w:sz w:val="28"/>
          <w:szCs w:val="28"/>
        </w:rPr>
        <w:t xml:space="preserve">Несмотря на введение </w:t>
      </w:r>
      <w:r w:rsidR="00086585" w:rsidRPr="00892EA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F568B" w:rsidRPr="00892EA7">
        <w:rPr>
          <w:rFonts w:ascii="Times New Roman" w:eastAsia="Calibri" w:hAnsi="Times New Roman" w:cs="Times New Roman"/>
          <w:sz w:val="28"/>
          <w:szCs w:val="28"/>
        </w:rPr>
        <w:t>Земельный кодекс РФ закрытого перечня ЗОУИТ, П</w:t>
      </w:r>
      <w:r w:rsidR="0049098D" w:rsidRPr="00892EA7">
        <w:rPr>
          <w:rFonts w:ascii="Times New Roman" w:eastAsia="Calibri" w:hAnsi="Times New Roman" w:cs="Times New Roman"/>
          <w:sz w:val="28"/>
          <w:szCs w:val="28"/>
        </w:rPr>
        <w:t>риказ</w:t>
      </w:r>
      <w:r w:rsidR="006F568B" w:rsidRPr="00892EA7">
        <w:rPr>
          <w:rFonts w:ascii="Times New Roman" w:eastAsia="Calibri" w:hAnsi="Times New Roman" w:cs="Times New Roman"/>
          <w:sz w:val="28"/>
          <w:szCs w:val="28"/>
        </w:rPr>
        <w:t xml:space="preserve"> №216</w:t>
      </w:r>
      <w:r w:rsidR="007C7E20" w:rsidRPr="00892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585" w:rsidRPr="00892EA7">
        <w:rPr>
          <w:rFonts w:ascii="Times New Roman" w:eastAsia="Calibri" w:hAnsi="Times New Roman" w:cs="Times New Roman"/>
          <w:sz w:val="28"/>
          <w:szCs w:val="28"/>
        </w:rPr>
        <w:t>продолжает действовать</w:t>
      </w:r>
      <w:r w:rsidR="00E14E1C" w:rsidRPr="00892EA7">
        <w:rPr>
          <w:rFonts w:ascii="Times New Roman" w:eastAsia="Calibri" w:hAnsi="Times New Roman" w:cs="Times New Roman"/>
          <w:sz w:val="28"/>
          <w:szCs w:val="28"/>
        </w:rPr>
        <w:t xml:space="preserve"> и предусматривает</w:t>
      </w:r>
      <w:r w:rsidR="007C7E20" w:rsidRPr="00892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E1C" w:rsidRPr="00892EA7">
        <w:rPr>
          <w:rFonts w:ascii="Times New Roman" w:eastAsia="Calibri" w:hAnsi="Times New Roman" w:cs="Times New Roman"/>
          <w:sz w:val="28"/>
          <w:szCs w:val="28"/>
        </w:rPr>
        <w:t>наличие</w:t>
      </w:r>
      <w:r w:rsidR="0049098D" w:rsidRPr="00892EA7">
        <w:rPr>
          <w:rFonts w:ascii="Times New Roman" w:eastAsia="Calibri" w:hAnsi="Times New Roman" w:cs="Times New Roman"/>
          <w:sz w:val="28"/>
          <w:szCs w:val="28"/>
        </w:rPr>
        <w:t xml:space="preserve"> следующих охранных зон </w:t>
      </w:r>
      <w:r w:rsidR="008A7AB0" w:rsidRPr="00892EA7">
        <w:rPr>
          <w:rFonts w:ascii="Times New Roman" w:eastAsia="Calibri" w:hAnsi="Times New Roman" w:cs="Times New Roman"/>
          <w:sz w:val="28"/>
          <w:szCs w:val="28"/>
        </w:rPr>
        <w:t>объектов централизованной системы водоснабжения и водоотведения</w:t>
      </w:r>
      <w:r w:rsidR="0049098D" w:rsidRPr="00892E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098D" w:rsidRPr="00892EA7" w:rsidRDefault="00713F82" w:rsidP="002135D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EA7">
        <w:rPr>
          <w:rFonts w:ascii="Times New Roman" w:eastAsia="Calibri" w:hAnsi="Times New Roman" w:cs="Times New Roman"/>
          <w:sz w:val="28"/>
          <w:szCs w:val="28"/>
        </w:rPr>
        <w:t>О</w:t>
      </w:r>
      <w:r w:rsidR="00E14E1C" w:rsidRPr="00892EA7">
        <w:rPr>
          <w:rFonts w:ascii="Times New Roman" w:eastAsia="Calibri" w:hAnsi="Times New Roman" w:cs="Times New Roman"/>
          <w:sz w:val="28"/>
          <w:szCs w:val="28"/>
        </w:rPr>
        <w:t>хранной зоны</w:t>
      </w:r>
      <w:r w:rsidRPr="00892EA7">
        <w:rPr>
          <w:rFonts w:ascii="Times New Roman" w:eastAsia="Calibri" w:hAnsi="Times New Roman" w:cs="Times New Roman"/>
          <w:sz w:val="28"/>
          <w:szCs w:val="28"/>
        </w:rPr>
        <w:t xml:space="preserve"> водопроводных сетей</w:t>
      </w:r>
      <w:r w:rsidR="009839E0" w:rsidRPr="00892EA7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713F82" w:rsidRPr="00892EA7" w:rsidRDefault="00713F82" w:rsidP="002135D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EA7">
        <w:rPr>
          <w:rFonts w:ascii="Times New Roman" w:eastAsia="Calibri" w:hAnsi="Times New Roman" w:cs="Times New Roman"/>
          <w:sz w:val="28"/>
          <w:szCs w:val="28"/>
        </w:rPr>
        <w:t>О</w:t>
      </w:r>
      <w:r w:rsidR="00E14E1C" w:rsidRPr="00892EA7">
        <w:rPr>
          <w:rFonts w:ascii="Times New Roman" w:eastAsia="Calibri" w:hAnsi="Times New Roman" w:cs="Times New Roman"/>
          <w:sz w:val="28"/>
          <w:szCs w:val="28"/>
        </w:rPr>
        <w:t>хранной</w:t>
      </w:r>
      <w:r w:rsidR="004C12ED" w:rsidRPr="00892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E1C" w:rsidRPr="00892EA7">
        <w:rPr>
          <w:rFonts w:ascii="Times New Roman" w:eastAsia="Calibri" w:hAnsi="Times New Roman" w:cs="Times New Roman"/>
          <w:sz w:val="28"/>
          <w:szCs w:val="28"/>
        </w:rPr>
        <w:t>зоны</w:t>
      </w:r>
      <w:r w:rsidRPr="00892EA7">
        <w:rPr>
          <w:rFonts w:ascii="Times New Roman" w:eastAsia="Calibri" w:hAnsi="Times New Roman" w:cs="Times New Roman"/>
          <w:sz w:val="28"/>
          <w:szCs w:val="28"/>
        </w:rPr>
        <w:t xml:space="preserve"> канализационных сетей</w:t>
      </w:r>
      <w:r w:rsidR="009839E0" w:rsidRPr="00892EA7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7A4D12" w:rsidRPr="00892EA7" w:rsidRDefault="00E14E1C" w:rsidP="002135D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Охранной зоны</w:t>
      </w:r>
      <w:r w:rsidR="00713F82" w:rsidRPr="00892EA7">
        <w:rPr>
          <w:rFonts w:ascii="Times New Roman" w:eastAsia="Times New Roman" w:hAnsi="Times New Roman" w:cs="Times New Roman"/>
          <w:sz w:val="28"/>
          <w:szCs w:val="28"/>
        </w:rPr>
        <w:t xml:space="preserve"> канализационных тоннельных коллекторов</w:t>
      </w:r>
      <w:r w:rsidR="009839E0" w:rsidRPr="00892E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8C4" w:rsidRPr="00892EA7" w:rsidRDefault="005B384C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О</w:t>
      </w:r>
      <w:r w:rsidR="009839E0" w:rsidRPr="00892EA7">
        <w:rPr>
          <w:rFonts w:ascii="Times New Roman" w:hAnsi="Times New Roman" w:cs="Times New Roman"/>
          <w:sz w:val="28"/>
          <w:szCs w:val="28"/>
        </w:rPr>
        <w:t xml:space="preserve">боснованием для установления </w:t>
      </w:r>
      <w:r w:rsidR="00397CDF" w:rsidRPr="00892EA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9839E0" w:rsidRPr="00892EA7">
        <w:rPr>
          <w:rFonts w:ascii="Times New Roman" w:hAnsi="Times New Roman" w:cs="Times New Roman"/>
          <w:sz w:val="28"/>
          <w:szCs w:val="28"/>
        </w:rPr>
        <w:t xml:space="preserve">охранных зон </w:t>
      </w:r>
      <w:r w:rsidR="006F568B" w:rsidRPr="00892EA7">
        <w:rPr>
          <w:rFonts w:ascii="Times New Roman" w:hAnsi="Times New Roman" w:cs="Times New Roman"/>
          <w:sz w:val="28"/>
          <w:szCs w:val="28"/>
        </w:rPr>
        <w:t>в соответствии с Приказом №216</w:t>
      </w:r>
      <w:r w:rsidR="009839E0" w:rsidRPr="00892EA7">
        <w:rPr>
          <w:rFonts w:ascii="Times New Roman" w:hAnsi="Times New Roman" w:cs="Times New Roman"/>
          <w:sz w:val="28"/>
          <w:szCs w:val="28"/>
        </w:rPr>
        <w:t xml:space="preserve"> являлись</w:t>
      </w:r>
      <w:r w:rsidR="002A38C4" w:rsidRPr="00892EA7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B37204" w:rsidRPr="00892EA7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9839E0" w:rsidRPr="00892EA7">
        <w:rPr>
          <w:rFonts w:ascii="Times New Roman" w:hAnsi="Times New Roman" w:cs="Times New Roman"/>
          <w:sz w:val="28"/>
          <w:szCs w:val="28"/>
        </w:rPr>
        <w:t>документы</w:t>
      </w:r>
      <w:r w:rsidR="002A38C4" w:rsidRPr="00892EA7">
        <w:rPr>
          <w:rFonts w:ascii="Times New Roman" w:hAnsi="Times New Roman" w:cs="Times New Roman"/>
          <w:sz w:val="28"/>
          <w:szCs w:val="28"/>
        </w:rPr>
        <w:t>:</w:t>
      </w:r>
    </w:p>
    <w:p w:rsidR="002A38C4" w:rsidRPr="00892EA7" w:rsidRDefault="002A38C4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1) </w:t>
      </w:r>
      <w:r w:rsidR="00B37204" w:rsidRPr="00892EA7">
        <w:rPr>
          <w:rFonts w:ascii="Times New Roman" w:hAnsi="Times New Roman" w:cs="Times New Roman"/>
          <w:sz w:val="28"/>
          <w:szCs w:val="28"/>
        </w:rPr>
        <w:t>«СП 31.13330.2012. Свод правил. Водоснабжение. Наружные сети и сооружения. Актуализированная редакция С</w:t>
      </w:r>
      <w:r w:rsidR="00CD4171" w:rsidRPr="00892EA7">
        <w:rPr>
          <w:rFonts w:ascii="Times New Roman" w:hAnsi="Times New Roman" w:cs="Times New Roman"/>
          <w:sz w:val="28"/>
          <w:szCs w:val="28"/>
        </w:rPr>
        <w:t>НиП 2.04.02-84*», утвержденный П</w:t>
      </w:r>
      <w:r w:rsidR="00B37204" w:rsidRPr="00892EA7">
        <w:rPr>
          <w:rFonts w:ascii="Times New Roman" w:hAnsi="Times New Roman" w:cs="Times New Roman"/>
          <w:sz w:val="28"/>
          <w:szCs w:val="28"/>
        </w:rPr>
        <w:t>риказом Минрегиона России от 29.12.2011 № 635/14(в настоящее время утратил силу)</w:t>
      </w:r>
      <w:r w:rsidRPr="00892EA7">
        <w:rPr>
          <w:rFonts w:ascii="Times New Roman" w:hAnsi="Times New Roman" w:cs="Times New Roman"/>
          <w:sz w:val="28"/>
          <w:szCs w:val="28"/>
        </w:rPr>
        <w:t>;</w:t>
      </w:r>
    </w:p>
    <w:p w:rsidR="002A38C4" w:rsidRPr="00892EA7" w:rsidRDefault="002A38C4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2) </w:t>
      </w:r>
      <w:r w:rsidR="009839E0" w:rsidRPr="00892EA7">
        <w:rPr>
          <w:rFonts w:ascii="Times New Roman" w:hAnsi="Times New Roman" w:cs="Times New Roman"/>
          <w:sz w:val="28"/>
          <w:szCs w:val="28"/>
        </w:rPr>
        <w:t>«СНиП II-89-80*. Генеральные планы промышленных предприятий»</w:t>
      </w:r>
      <w:r w:rsidRPr="00892EA7">
        <w:rPr>
          <w:rFonts w:ascii="Times New Roman" w:hAnsi="Times New Roman" w:cs="Times New Roman"/>
          <w:sz w:val="28"/>
          <w:szCs w:val="28"/>
        </w:rPr>
        <w:t>, утвержденный</w:t>
      </w:r>
      <w:r w:rsidR="009839E0" w:rsidRPr="00892EA7">
        <w:rPr>
          <w:rFonts w:ascii="Times New Roman" w:hAnsi="Times New Roman" w:cs="Times New Roman"/>
          <w:sz w:val="28"/>
          <w:szCs w:val="28"/>
        </w:rPr>
        <w:t xml:space="preserve"> Постановлением Госстроя СССР от 30.12.1980 № 213)</w:t>
      </w:r>
      <w:r w:rsidRPr="00892EA7">
        <w:rPr>
          <w:rFonts w:ascii="Times New Roman" w:hAnsi="Times New Roman" w:cs="Times New Roman"/>
          <w:sz w:val="28"/>
          <w:szCs w:val="28"/>
        </w:rPr>
        <w:t>;</w:t>
      </w:r>
    </w:p>
    <w:p w:rsidR="00B37204" w:rsidRPr="00892EA7" w:rsidRDefault="002A38C4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3) </w:t>
      </w:r>
      <w:r w:rsidR="00B37204" w:rsidRPr="00892EA7">
        <w:rPr>
          <w:rFonts w:ascii="Times New Roman" w:hAnsi="Times New Roman" w:cs="Times New Roman"/>
          <w:sz w:val="28"/>
          <w:szCs w:val="28"/>
        </w:rPr>
        <w:t xml:space="preserve">«СП 32.13330.2012. Свод правил. Канализация. Наружные сети и сооружения. Актуализированная редакция </w:t>
      </w:r>
      <w:r w:rsidR="00CD4171" w:rsidRPr="00892EA7">
        <w:rPr>
          <w:rFonts w:ascii="Times New Roman" w:hAnsi="Times New Roman" w:cs="Times New Roman"/>
          <w:sz w:val="28"/>
          <w:szCs w:val="28"/>
        </w:rPr>
        <w:t>СНиП 2.04.03-85», утвержденный П</w:t>
      </w:r>
      <w:r w:rsidR="00B37204" w:rsidRPr="00892EA7">
        <w:rPr>
          <w:rFonts w:ascii="Times New Roman" w:hAnsi="Times New Roman" w:cs="Times New Roman"/>
          <w:sz w:val="28"/>
          <w:szCs w:val="28"/>
        </w:rPr>
        <w:t>риказом Минрегиона России от 29.12.20</w:t>
      </w:r>
      <w:r w:rsidR="00354BCE" w:rsidRPr="00892EA7">
        <w:rPr>
          <w:rFonts w:ascii="Times New Roman" w:hAnsi="Times New Roman" w:cs="Times New Roman"/>
          <w:sz w:val="28"/>
          <w:szCs w:val="28"/>
        </w:rPr>
        <w:t xml:space="preserve">11 № 635/11 </w:t>
      </w:r>
      <w:r w:rsidR="00B37204" w:rsidRPr="00892EA7">
        <w:rPr>
          <w:rFonts w:ascii="Times New Roman" w:hAnsi="Times New Roman" w:cs="Times New Roman"/>
          <w:sz w:val="28"/>
          <w:szCs w:val="28"/>
        </w:rPr>
        <w:t>(в настоящее время утратил силу)</w:t>
      </w:r>
      <w:r w:rsidR="009839E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715757" w:rsidRPr="00892EA7" w:rsidRDefault="00715757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4) 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12.02.1999 №167 «Об утверждении Правил пользования системами коммунального водоснабжения и канализации в Российской Федерации»</w:t>
      </w:r>
      <w:r w:rsidR="00086585" w:rsidRPr="00892EA7">
        <w:rPr>
          <w:rFonts w:ascii="Times New Roman" w:eastAsia="Times New Roman" w:hAnsi="Times New Roman" w:cs="Times New Roman"/>
          <w:sz w:val="28"/>
          <w:szCs w:val="28"/>
        </w:rPr>
        <w:t xml:space="preserve"> (в настоящее время утратило силу)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5757" w:rsidRPr="00892EA7" w:rsidRDefault="00715757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5) Правила пользования системами коммунальной канализации С</w:t>
      </w:r>
      <w:r w:rsidR="00A946EE" w:rsidRPr="00892EA7">
        <w:rPr>
          <w:rFonts w:ascii="Times New Roman" w:eastAsia="Times New Roman" w:hAnsi="Times New Roman" w:cs="Times New Roman"/>
          <w:sz w:val="28"/>
          <w:szCs w:val="28"/>
        </w:rPr>
        <w:t>анкт-Петербурга и его территориальных единиц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>, утвержденные распоряжением Комитета по энергетике и инженерному обеспечению от 01.06.2000 №11.</w:t>
      </w:r>
    </w:p>
    <w:p w:rsidR="00890268" w:rsidRPr="00892EA7" w:rsidRDefault="007751D4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В Санкт-Петербурге и</w:t>
      </w:r>
      <w:r w:rsidR="00B97267" w:rsidRPr="00892EA7">
        <w:rPr>
          <w:rFonts w:ascii="Times New Roman" w:hAnsi="Times New Roman" w:cs="Times New Roman"/>
          <w:sz w:val="28"/>
          <w:szCs w:val="28"/>
        </w:rPr>
        <w:t xml:space="preserve">нформационные массивы с охранными зонами </w:t>
      </w:r>
      <w:r w:rsidR="00B97267" w:rsidRPr="00892EA7">
        <w:rPr>
          <w:rFonts w:ascii="Times New Roman" w:hAnsi="Times New Roman" w:cs="Times New Roman"/>
          <w:sz w:val="28"/>
          <w:szCs w:val="28"/>
        </w:rPr>
        <w:lastRenderedPageBreak/>
        <w:t>инженерных сетей формировались и передавались организациями водопров</w:t>
      </w:r>
      <w:r w:rsidRPr="00892EA7">
        <w:rPr>
          <w:rFonts w:ascii="Times New Roman" w:hAnsi="Times New Roman" w:cs="Times New Roman"/>
          <w:sz w:val="28"/>
          <w:szCs w:val="28"/>
        </w:rPr>
        <w:t>одно-канализационного хозяйства</w:t>
      </w:r>
      <w:r w:rsidR="00B97267" w:rsidRPr="00892EA7">
        <w:rPr>
          <w:rFonts w:ascii="Times New Roman" w:hAnsi="Times New Roman" w:cs="Times New Roman"/>
          <w:sz w:val="28"/>
          <w:szCs w:val="28"/>
        </w:rPr>
        <w:t xml:space="preserve"> в исполнительные органы государственной власти (Комитет имущественных отношений Санкт-Петербурга) для указания в региональной информационной системе «Геоинформационная система Санкт-Петербурга» и внесения в ЕГРП</w:t>
      </w:r>
      <w:r w:rsidR="007C7E20" w:rsidRPr="00892EA7">
        <w:rPr>
          <w:rFonts w:ascii="Times New Roman" w:hAnsi="Times New Roman" w:cs="Times New Roman"/>
          <w:sz w:val="28"/>
          <w:szCs w:val="28"/>
        </w:rPr>
        <w:t xml:space="preserve"> (до 2017 года) </w:t>
      </w:r>
      <w:r w:rsidR="00B97267" w:rsidRPr="00892EA7">
        <w:rPr>
          <w:rFonts w:ascii="Times New Roman" w:hAnsi="Times New Roman" w:cs="Times New Roman"/>
          <w:sz w:val="28"/>
          <w:szCs w:val="28"/>
        </w:rPr>
        <w:t>информации об ограничениях в отношении земельных участков, на которых расположены инженерные сети водоснабжения и водоотведения.</w:t>
      </w:r>
      <w:r w:rsidR="007C7E20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B0518C" w:rsidRPr="00892EA7">
        <w:rPr>
          <w:rFonts w:ascii="Times New Roman" w:hAnsi="Times New Roman" w:cs="Times New Roman"/>
          <w:sz w:val="28"/>
          <w:szCs w:val="28"/>
        </w:rPr>
        <w:t>В</w:t>
      </w:r>
      <w:r w:rsidR="008C61FA" w:rsidRPr="00892EA7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Pr="00892EA7">
        <w:rPr>
          <w:rFonts w:ascii="Times New Roman" w:hAnsi="Times New Roman" w:cs="Times New Roman"/>
          <w:sz w:val="28"/>
          <w:szCs w:val="28"/>
        </w:rPr>
        <w:t>, в</w:t>
      </w:r>
      <w:r w:rsidR="007C7E20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Pr="00892EA7">
        <w:rPr>
          <w:rFonts w:ascii="Times New Roman" w:hAnsi="Times New Roman" w:cs="Times New Roman"/>
          <w:sz w:val="28"/>
          <w:szCs w:val="28"/>
        </w:rPr>
        <w:t>выписках</w:t>
      </w:r>
      <w:r w:rsidR="0014746A" w:rsidRPr="00892EA7">
        <w:rPr>
          <w:rFonts w:ascii="Times New Roman" w:hAnsi="Times New Roman" w:cs="Times New Roman"/>
          <w:sz w:val="28"/>
          <w:szCs w:val="28"/>
        </w:rPr>
        <w:t xml:space="preserve"> из ЕГРН в отношении земельных участков, на которых расположены инженерные сети водоснабжения и водоотведения, сведения об охранных зонах водопро</w:t>
      </w:r>
      <w:r w:rsidRPr="00892EA7">
        <w:rPr>
          <w:rFonts w:ascii="Times New Roman" w:hAnsi="Times New Roman" w:cs="Times New Roman"/>
          <w:sz w:val="28"/>
          <w:szCs w:val="28"/>
        </w:rPr>
        <w:t>в</w:t>
      </w:r>
      <w:r w:rsidR="0033659D" w:rsidRPr="00892EA7">
        <w:rPr>
          <w:rFonts w:ascii="Times New Roman" w:hAnsi="Times New Roman" w:cs="Times New Roman"/>
          <w:sz w:val="28"/>
          <w:szCs w:val="28"/>
        </w:rPr>
        <w:t xml:space="preserve">ода и канализации отсутствуют. Однако </w:t>
      </w:r>
      <w:r w:rsidR="0014746A" w:rsidRPr="00892EA7">
        <w:rPr>
          <w:rFonts w:ascii="Times New Roman" w:hAnsi="Times New Roman" w:cs="Times New Roman"/>
          <w:sz w:val="28"/>
          <w:szCs w:val="28"/>
        </w:rPr>
        <w:t xml:space="preserve">в </w:t>
      </w:r>
      <w:r w:rsidR="008C61FA" w:rsidRPr="00892EA7">
        <w:rPr>
          <w:rFonts w:ascii="Times New Roman" w:hAnsi="Times New Roman" w:cs="Times New Roman"/>
          <w:sz w:val="28"/>
          <w:szCs w:val="28"/>
        </w:rPr>
        <w:t>некоторых</w:t>
      </w:r>
      <w:r w:rsidR="0014746A" w:rsidRPr="00892EA7">
        <w:rPr>
          <w:rFonts w:ascii="Times New Roman" w:hAnsi="Times New Roman" w:cs="Times New Roman"/>
          <w:sz w:val="28"/>
          <w:szCs w:val="28"/>
        </w:rPr>
        <w:t xml:space="preserve"> выписках</w:t>
      </w:r>
      <w:r w:rsidR="008C61FA" w:rsidRPr="00892EA7">
        <w:rPr>
          <w:rFonts w:ascii="Times New Roman" w:hAnsi="Times New Roman" w:cs="Times New Roman"/>
          <w:sz w:val="28"/>
          <w:szCs w:val="28"/>
        </w:rPr>
        <w:t xml:space="preserve"> можно встретить информацию </w:t>
      </w:r>
      <w:r w:rsidR="0014746A" w:rsidRPr="00892EA7">
        <w:rPr>
          <w:rFonts w:ascii="Times New Roman" w:hAnsi="Times New Roman" w:cs="Times New Roman"/>
          <w:sz w:val="28"/>
          <w:szCs w:val="28"/>
        </w:rPr>
        <w:t xml:space="preserve">о том, что охранная зона </w:t>
      </w:r>
      <w:r w:rsidRPr="00892EA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14746A" w:rsidRPr="00892EA7">
        <w:rPr>
          <w:rFonts w:ascii="Times New Roman" w:hAnsi="Times New Roman" w:cs="Times New Roman"/>
          <w:sz w:val="28"/>
          <w:szCs w:val="28"/>
        </w:rPr>
        <w:t>сетей сформирована в виде части земельного участка</w:t>
      </w:r>
      <w:r w:rsidR="008C61FA" w:rsidRPr="00892EA7">
        <w:rPr>
          <w:rFonts w:ascii="Times New Roman" w:hAnsi="Times New Roman" w:cs="Times New Roman"/>
          <w:sz w:val="28"/>
          <w:szCs w:val="28"/>
        </w:rPr>
        <w:t>.</w:t>
      </w:r>
    </w:p>
    <w:p w:rsidR="00B0518C" w:rsidRPr="00892EA7" w:rsidRDefault="00354BCE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Кроме того</w:t>
      </w:r>
      <w:r w:rsidR="008C61FA" w:rsidRPr="00892EA7">
        <w:rPr>
          <w:rFonts w:ascii="Times New Roman" w:hAnsi="Times New Roman" w:cs="Times New Roman"/>
          <w:sz w:val="28"/>
          <w:szCs w:val="28"/>
        </w:rPr>
        <w:t>,</w:t>
      </w:r>
      <w:r w:rsidR="007C7E20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7751D4" w:rsidRPr="00892EA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318F3" w:rsidRPr="00892EA7">
        <w:rPr>
          <w:rFonts w:ascii="Times New Roman" w:hAnsi="Times New Roman" w:cs="Times New Roman"/>
          <w:sz w:val="28"/>
          <w:szCs w:val="28"/>
        </w:rPr>
        <w:t>продолжаю</w:t>
      </w:r>
      <w:r w:rsidR="006D05F5" w:rsidRPr="00892EA7">
        <w:rPr>
          <w:rFonts w:ascii="Times New Roman" w:hAnsi="Times New Roman" w:cs="Times New Roman"/>
          <w:sz w:val="28"/>
          <w:szCs w:val="28"/>
        </w:rPr>
        <w:t>т действовать</w:t>
      </w:r>
      <w:r w:rsidR="007C7E20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890268" w:rsidRPr="00892EA7">
        <w:rPr>
          <w:rFonts w:ascii="Times New Roman" w:eastAsia="Times New Roman" w:hAnsi="Times New Roman" w:cs="Times New Roman"/>
          <w:sz w:val="28"/>
          <w:szCs w:val="28"/>
        </w:rPr>
        <w:t>«СП 42.13330.2016. Свод правил. Градостроительство. Планировка и застройка городских и сельских поселений. Актуализированная редакция СНиП 2.07.01-89*», утвержденный Приказом Минстроя России от 30.12.2016 № 1034/пр</w:t>
      </w:r>
      <w:r w:rsidR="00B318F3" w:rsidRPr="00892EA7">
        <w:rPr>
          <w:rFonts w:ascii="Times New Roman" w:eastAsia="Times New Roman" w:hAnsi="Times New Roman" w:cs="Times New Roman"/>
          <w:sz w:val="28"/>
          <w:szCs w:val="28"/>
        </w:rPr>
        <w:t xml:space="preserve"> (далее – Свод правил 42.13330.2016)</w:t>
      </w:r>
      <w:r w:rsidR="00890268" w:rsidRPr="00892EA7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7C7E20" w:rsidRPr="0089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5F5" w:rsidRPr="00892EA7">
        <w:rPr>
          <w:rFonts w:ascii="Times New Roman" w:eastAsia="Times New Roman" w:hAnsi="Times New Roman" w:cs="Times New Roman"/>
          <w:sz w:val="28"/>
          <w:szCs w:val="28"/>
        </w:rPr>
        <w:t xml:space="preserve">Правила пользования системами коммунальной канализации </w:t>
      </w:r>
      <w:r w:rsidR="00A946EE" w:rsidRPr="00892EA7">
        <w:rPr>
          <w:rFonts w:ascii="Times New Roman" w:eastAsia="Times New Roman" w:hAnsi="Times New Roman" w:cs="Times New Roman"/>
          <w:sz w:val="28"/>
          <w:szCs w:val="28"/>
        </w:rPr>
        <w:t>Санкт-Петербурга и его территориальных единиц</w:t>
      </w:r>
      <w:r w:rsidR="006D05F5" w:rsidRPr="00892EA7">
        <w:rPr>
          <w:rFonts w:ascii="Times New Roman" w:eastAsia="Times New Roman" w:hAnsi="Times New Roman" w:cs="Times New Roman"/>
          <w:sz w:val="28"/>
          <w:szCs w:val="28"/>
        </w:rPr>
        <w:t>, утвержденные распоряжением Комитета по энергетике и инженерному обеспечению от 01.06.2000 №11</w:t>
      </w:r>
      <w:r w:rsidR="00C25617" w:rsidRPr="00892EA7">
        <w:rPr>
          <w:rFonts w:ascii="Times New Roman" w:eastAsia="Times New Roman" w:hAnsi="Times New Roman" w:cs="Times New Roman"/>
          <w:sz w:val="28"/>
          <w:szCs w:val="28"/>
        </w:rPr>
        <w:t>, которыми установлены требования о соблюдении</w:t>
      </w:r>
      <w:r w:rsidR="007C7E20" w:rsidRPr="0089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="00C25617" w:rsidRPr="00892EA7">
        <w:rPr>
          <w:rFonts w:ascii="Times New Roman" w:eastAsia="Times New Roman" w:hAnsi="Times New Roman" w:cs="Times New Roman"/>
          <w:sz w:val="28"/>
          <w:szCs w:val="28"/>
        </w:rPr>
        <w:t>охранных зон.</w:t>
      </w:r>
    </w:p>
    <w:p w:rsidR="008A7AB0" w:rsidRPr="00892EA7" w:rsidRDefault="00A84BDA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7642" w:rsidRPr="00892EA7">
        <w:rPr>
          <w:rFonts w:ascii="Times New Roman" w:eastAsia="Times New Roman" w:hAnsi="Times New Roman" w:cs="Times New Roman"/>
          <w:sz w:val="28"/>
          <w:szCs w:val="28"/>
        </w:rPr>
        <w:t xml:space="preserve">редпримем попытку последовательно проанализировать </w:t>
      </w:r>
      <w:r w:rsidR="00A80CD9" w:rsidRPr="00892EA7">
        <w:rPr>
          <w:rFonts w:ascii="Times New Roman" w:eastAsia="Times New Roman" w:hAnsi="Times New Roman" w:cs="Times New Roman"/>
          <w:sz w:val="28"/>
          <w:szCs w:val="28"/>
        </w:rPr>
        <w:t>элементы правового</w:t>
      </w:r>
      <w:r w:rsidR="00677642" w:rsidRPr="00892EA7">
        <w:rPr>
          <w:rFonts w:ascii="Times New Roman" w:eastAsia="Times New Roman" w:hAnsi="Times New Roman" w:cs="Times New Roman"/>
          <w:sz w:val="28"/>
          <w:szCs w:val="28"/>
        </w:rPr>
        <w:t xml:space="preserve"> режим</w:t>
      </w:r>
      <w:r w:rsidR="00A80CD9" w:rsidRPr="00892EA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7E20" w:rsidRPr="0089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18C" w:rsidRPr="00892EA7">
        <w:rPr>
          <w:rFonts w:ascii="Times New Roman" w:eastAsia="Times New Roman" w:hAnsi="Times New Roman" w:cs="Times New Roman"/>
          <w:sz w:val="28"/>
          <w:szCs w:val="28"/>
        </w:rPr>
        <w:t>охранных зон</w:t>
      </w:r>
      <w:r w:rsidR="00B318F3" w:rsidRPr="00892EA7">
        <w:rPr>
          <w:rFonts w:ascii="Times New Roman" w:eastAsia="Times New Roman" w:hAnsi="Times New Roman" w:cs="Times New Roman"/>
          <w:sz w:val="28"/>
          <w:szCs w:val="28"/>
        </w:rPr>
        <w:t xml:space="preserve"> водопроводных сетей, канализационных сетей и канализационных тоннельных коллекторов</w:t>
      </w:r>
      <w:r w:rsidR="00932CC5" w:rsidRPr="00892EA7">
        <w:rPr>
          <w:rFonts w:ascii="Times New Roman" w:eastAsia="Times New Roman" w:hAnsi="Times New Roman" w:cs="Times New Roman"/>
          <w:sz w:val="28"/>
          <w:szCs w:val="28"/>
        </w:rPr>
        <w:t xml:space="preserve"> с учетом указанных 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>актов.</w:t>
      </w:r>
    </w:p>
    <w:p w:rsidR="00AA199F" w:rsidRPr="00892EA7" w:rsidRDefault="008A7AB0" w:rsidP="002135D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Правовой режим охранной зоны водопров</w:t>
      </w:r>
      <w:r w:rsidR="00737DAC" w:rsidRPr="00892EA7">
        <w:rPr>
          <w:rFonts w:ascii="Times New Roman" w:eastAsia="Times New Roman" w:hAnsi="Times New Roman" w:cs="Times New Roman"/>
          <w:sz w:val="28"/>
          <w:szCs w:val="28"/>
        </w:rPr>
        <w:t>одных сетей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7DAC" w:rsidRPr="00892EA7" w:rsidRDefault="00AA199F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739B" w:rsidRPr="00892EA7">
        <w:rPr>
          <w:rFonts w:ascii="Times New Roman" w:eastAsia="Times New Roman" w:hAnsi="Times New Roman" w:cs="Times New Roman"/>
          <w:sz w:val="28"/>
          <w:szCs w:val="28"/>
        </w:rPr>
        <w:t xml:space="preserve">хранная зона водопроводной сети </w:t>
      </w:r>
      <w:r w:rsidR="0087739B" w:rsidRPr="00892EA7">
        <w:rPr>
          <w:rFonts w:ascii="Times New Roman" w:hAnsi="Times New Roman" w:cs="Times New Roman"/>
          <w:sz w:val="28"/>
          <w:szCs w:val="28"/>
        </w:rPr>
        <w:t xml:space="preserve">устанавливаются вдоль трасс прокладки водопроводных сетей </w:t>
      </w:r>
      <w:r w:rsidRPr="00892EA7">
        <w:rPr>
          <w:rFonts w:ascii="Times New Roman" w:hAnsi="Times New Roman" w:cs="Times New Roman"/>
          <w:sz w:val="28"/>
          <w:szCs w:val="28"/>
        </w:rPr>
        <w:t>на</w:t>
      </w:r>
      <w:r w:rsidR="0087739B" w:rsidRPr="00892EA7">
        <w:rPr>
          <w:rFonts w:ascii="Times New Roman" w:eastAsia="Times New Roman" w:hAnsi="Times New Roman" w:cs="Times New Roman"/>
          <w:sz w:val="28"/>
          <w:szCs w:val="28"/>
        </w:rPr>
        <w:t xml:space="preserve"> расстояние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, равное 5 (пяти) метрам в </w:t>
      </w:r>
      <w:r w:rsidR="009D6030" w:rsidRPr="00892EA7">
        <w:rPr>
          <w:rFonts w:ascii="Times New Roman" w:eastAsia="Times New Roman" w:hAnsi="Times New Roman" w:cs="Times New Roman"/>
          <w:sz w:val="28"/>
          <w:szCs w:val="28"/>
        </w:rPr>
        <w:t>обе</w:t>
      </w:r>
      <w:r w:rsidR="00166BF7" w:rsidRPr="0089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030" w:rsidRPr="00892EA7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 от оси сети. Указанное допустимое расстояние </w:t>
      </w:r>
      <w:r w:rsidRPr="00892EA7">
        <w:rPr>
          <w:rFonts w:ascii="Times New Roman" w:hAnsi="Times New Roman" w:cs="Times New Roman"/>
          <w:sz w:val="28"/>
          <w:szCs w:val="28"/>
        </w:rPr>
        <w:t xml:space="preserve">от водопроводной </w:t>
      </w:r>
      <w:r w:rsidRPr="00892EA7">
        <w:rPr>
          <w:rFonts w:ascii="Times New Roman" w:hAnsi="Times New Roman" w:cs="Times New Roman"/>
          <w:sz w:val="28"/>
          <w:szCs w:val="28"/>
        </w:rPr>
        <w:lastRenderedPageBreak/>
        <w:t xml:space="preserve">сети до фундаментов зданий, сооружений подлежит обязательному соблюдению при проектировании, строительстве и ремонте указанных объектов в соответствии с требованиями 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>пункта 12.35 Свода правил 42.13330.2016</w:t>
      </w:r>
      <w:r w:rsidR="009D6030" w:rsidRPr="00892EA7">
        <w:rPr>
          <w:rFonts w:ascii="Times New Roman" w:eastAsia="Times New Roman" w:hAnsi="Times New Roman" w:cs="Times New Roman"/>
          <w:sz w:val="28"/>
          <w:szCs w:val="28"/>
        </w:rPr>
        <w:t>. При этом в п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римечании </w:t>
      </w:r>
      <w:r w:rsidR="009D6030" w:rsidRPr="00892EA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7 к данному пункту указано, что данное расстояние может быть </w:t>
      </w:r>
      <w:r w:rsidR="009D6030" w:rsidRPr="00892EA7">
        <w:rPr>
          <w:rFonts w:ascii="Times New Roman" w:eastAsia="Times New Roman" w:hAnsi="Times New Roman" w:cs="Times New Roman"/>
          <w:sz w:val="28"/>
          <w:szCs w:val="28"/>
        </w:rPr>
        <w:t>уменьшено</w:t>
      </w:r>
      <w:r w:rsidR="00166BF7" w:rsidRPr="0089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030" w:rsidRPr="00892EA7">
        <w:rPr>
          <w:rFonts w:ascii="Times New Roman" w:eastAsia="Times New Roman" w:hAnsi="Times New Roman" w:cs="Times New Roman"/>
          <w:sz w:val="28"/>
          <w:szCs w:val="28"/>
        </w:rPr>
        <w:t>до 3 (трех) метров.</w:t>
      </w:r>
    </w:p>
    <w:p w:rsidR="00737DAC" w:rsidRPr="00892EA7" w:rsidRDefault="00086585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D6030" w:rsidRPr="00892EA7">
        <w:rPr>
          <w:rFonts w:ascii="Times New Roman" w:eastAsia="Times New Roman" w:hAnsi="Times New Roman" w:cs="Times New Roman"/>
          <w:sz w:val="28"/>
          <w:szCs w:val="28"/>
        </w:rPr>
        <w:t xml:space="preserve">ребования к действиям, которые запрещено осуществлять в пределах </w:t>
      </w:r>
      <w:r w:rsidR="00737DAC" w:rsidRPr="00892EA7">
        <w:rPr>
          <w:rFonts w:ascii="Times New Roman" w:eastAsia="Times New Roman" w:hAnsi="Times New Roman" w:cs="Times New Roman"/>
          <w:sz w:val="28"/>
          <w:szCs w:val="28"/>
        </w:rPr>
        <w:t xml:space="preserve">охранных </w:t>
      </w:r>
      <w:r w:rsidR="009D6030" w:rsidRPr="00892EA7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737DAC" w:rsidRPr="00892EA7">
        <w:rPr>
          <w:rFonts w:ascii="Times New Roman" w:eastAsia="Times New Roman" w:hAnsi="Times New Roman" w:cs="Times New Roman"/>
          <w:sz w:val="28"/>
          <w:szCs w:val="28"/>
        </w:rPr>
        <w:t xml:space="preserve"> водопроводных сетей</w:t>
      </w:r>
      <w:r w:rsidR="009D6030" w:rsidRPr="00892EA7">
        <w:rPr>
          <w:rFonts w:ascii="Times New Roman" w:eastAsia="Times New Roman" w:hAnsi="Times New Roman" w:cs="Times New Roman"/>
          <w:sz w:val="28"/>
          <w:szCs w:val="28"/>
        </w:rPr>
        <w:t>, содержатся в Правилах №644.</w:t>
      </w:r>
      <w:r w:rsidR="00737DAC" w:rsidRPr="00892EA7">
        <w:rPr>
          <w:rFonts w:ascii="Times New Roman" w:eastAsia="Times New Roman" w:hAnsi="Times New Roman" w:cs="Times New Roman"/>
          <w:sz w:val="28"/>
          <w:szCs w:val="28"/>
        </w:rPr>
        <w:t xml:space="preserve"> Так, согласно подпункту 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>«с»</w:t>
      </w:r>
      <w:r w:rsidR="00737DAC" w:rsidRPr="00892EA7">
        <w:rPr>
          <w:rFonts w:ascii="Times New Roman" w:eastAsia="Times New Roman" w:hAnsi="Times New Roman" w:cs="Times New Roman"/>
          <w:sz w:val="28"/>
          <w:szCs w:val="28"/>
        </w:rPr>
        <w:t xml:space="preserve"> пункта 35 Правил №644 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>не допускается возведение</w:t>
      </w:r>
      <w:r w:rsidR="00737DAC" w:rsidRPr="00892EA7">
        <w:rPr>
          <w:rFonts w:ascii="Times New Roman" w:eastAsia="Times New Roman" w:hAnsi="Times New Roman" w:cs="Times New Roman"/>
          <w:sz w:val="28"/>
          <w:szCs w:val="28"/>
        </w:rPr>
        <w:t xml:space="preserve"> построек, гаражей, стоянок тра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>нспортных средств, складирование</w:t>
      </w:r>
      <w:r w:rsidR="00737DAC" w:rsidRPr="00892EA7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>териалов, мусора, древопосадок, осуществление производства</w:t>
      </w:r>
      <w:r w:rsidR="00737DAC" w:rsidRPr="00892EA7">
        <w:rPr>
          <w:rFonts w:ascii="Times New Roman" w:eastAsia="Times New Roman" w:hAnsi="Times New Roman" w:cs="Times New Roman"/>
          <w:sz w:val="28"/>
          <w:szCs w:val="28"/>
        </w:rPr>
        <w:t xml:space="preserve"> земляных работ в местах устройства и охранных зонах централизованных систем водоснабжения, в том числе местах прокладки сетей, находящихся в границах эксплуатационной ответственности абонента. </w:t>
      </w:r>
    </w:p>
    <w:p w:rsidR="00737DAC" w:rsidRPr="00892EA7" w:rsidRDefault="00737DAC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Необх</w:t>
      </w:r>
      <w:r w:rsidR="007751D4" w:rsidRPr="00892EA7">
        <w:rPr>
          <w:rFonts w:ascii="Times New Roman" w:eastAsia="Times New Roman" w:hAnsi="Times New Roman" w:cs="Times New Roman"/>
          <w:sz w:val="28"/>
          <w:szCs w:val="28"/>
        </w:rPr>
        <w:t>одимо оговориться, что указанная обязанность, предусмотренная Правилами №644,</w:t>
      </w:r>
      <w:r w:rsidR="00086585" w:rsidRPr="00892EA7">
        <w:rPr>
          <w:rFonts w:ascii="Times New Roman" w:eastAsia="Times New Roman" w:hAnsi="Times New Roman" w:cs="Times New Roman"/>
          <w:sz w:val="28"/>
          <w:szCs w:val="28"/>
        </w:rPr>
        <w:t xml:space="preserve"> установл</w:t>
      </w:r>
      <w:r w:rsidR="007751D4" w:rsidRPr="00892EA7"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 только для абонентов – физических или юридических лиц, заключивших или обязанных заключить </w:t>
      </w:r>
      <w:r w:rsidR="005B043B" w:rsidRPr="00892EA7">
        <w:rPr>
          <w:rFonts w:ascii="Times New Roman" w:eastAsia="Times New Roman" w:hAnsi="Times New Roman" w:cs="Times New Roman"/>
          <w:sz w:val="28"/>
          <w:szCs w:val="28"/>
        </w:rPr>
        <w:t xml:space="preserve">с организацией водопроводно-канализационного хозяйства 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>договор холодного водоснабжения и (или) договор водоотведения или единый договор холодного водоснабжения и водоотведения (пункт 1 статьи 2 Федерального закона №416-ФЗ). Для иных лиц</w:t>
      </w:r>
      <w:r w:rsidR="007751D4" w:rsidRPr="00892EA7">
        <w:rPr>
          <w:rFonts w:ascii="Times New Roman" w:eastAsia="Times New Roman" w:hAnsi="Times New Roman" w:cs="Times New Roman"/>
          <w:sz w:val="28"/>
          <w:szCs w:val="28"/>
        </w:rPr>
        <w:t xml:space="preserve"> (не являющихся абонентами)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>, какое-либо регулирование разрешенной деятельности в указанной охранной зоне отсутствует.</w:t>
      </w:r>
    </w:p>
    <w:p w:rsidR="00737DAC" w:rsidRPr="00892EA7" w:rsidRDefault="00417CF4" w:rsidP="002135D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Правовой режим охранной зоны</w:t>
      </w:r>
      <w:r w:rsidR="00737DAC" w:rsidRPr="00892EA7">
        <w:rPr>
          <w:rFonts w:ascii="Times New Roman" w:eastAsia="Times New Roman" w:hAnsi="Times New Roman" w:cs="Times New Roman"/>
          <w:sz w:val="28"/>
          <w:szCs w:val="28"/>
        </w:rPr>
        <w:t xml:space="preserve"> канализационных сетей:</w:t>
      </w:r>
    </w:p>
    <w:p w:rsidR="00737DAC" w:rsidRPr="00892EA7" w:rsidRDefault="0048445C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Охранная зона </w:t>
      </w:r>
      <w:r w:rsidR="005B043B" w:rsidRPr="00892EA7">
        <w:rPr>
          <w:rFonts w:ascii="Times New Roman" w:eastAsia="Times New Roman" w:hAnsi="Times New Roman" w:cs="Times New Roman"/>
          <w:sz w:val="28"/>
          <w:szCs w:val="28"/>
        </w:rPr>
        <w:t>канализационной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 сети</w:t>
      </w:r>
      <w:r w:rsidR="005B043B" w:rsidRPr="00892EA7">
        <w:rPr>
          <w:rFonts w:ascii="Times New Roman" w:eastAsia="Times New Roman" w:hAnsi="Times New Roman" w:cs="Times New Roman"/>
          <w:sz w:val="28"/>
          <w:szCs w:val="28"/>
        </w:rPr>
        <w:t>, так</w:t>
      </w:r>
      <w:r w:rsidR="00810DAF" w:rsidRPr="0089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43B" w:rsidRPr="00892EA7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B11D77" w:rsidRPr="00892E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043B" w:rsidRPr="00892EA7">
        <w:rPr>
          <w:rFonts w:ascii="Times New Roman" w:eastAsia="Times New Roman" w:hAnsi="Times New Roman" w:cs="Times New Roman"/>
          <w:sz w:val="28"/>
          <w:szCs w:val="28"/>
        </w:rPr>
        <w:t xml:space="preserve"> как и для водопроводных сетей,</w:t>
      </w:r>
      <w:r w:rsidR="007C7E20" w:rsidRPr="0089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EA7">
        <w:rPr>
          <w:rFonts w:ascii="Times New Roman" w:hAnsi="Times New Roman" w:cs="Times New Roman"/>
          <w:sz w:val="28"/>
          <w:szCs w:val="28"/>
        </w:rPr>
        <w:t>устанав</w:t>
      </w:r>
      <w:r w:rsidR="00FC2276" w:rsidRPr="00892EA7">
        <w:rPr>
          <w:rFonts w:ascii="Times New Roman" w:hAnsi="Times New Roman" w:cs="Times New Roman"/>
          <w:sz w:val="28"/>
          <w:szCs w:val="28"/>
        </w:rPr>
        <w:t>ливае</w:t>
      </w:r>
      <w:r w:rsidRPr="00892EA7">
        <w:rPr>
          <w:rFonts w:ascii="Times New Roman" w:hAnsi="Times New Roman" w:cs="Times New Roman"/>
          <w:sz w:val="28"/>
          <w:szCs w:val="28"/>
        </w:rPr>
        <w:t xml:space="preserve">тся вдоль трасс прокладки </w:t>
      </w:r>
      <w:r w:rsidR="005B043B" w:rsidRPr="00892EA7">
        <w:rPr>
          <w:rFonts w:ascii="Times New Roman" w:hAnsi="Times New Roman" w:cs="Times New Roman"/>
          <w:sz w:val="28"/>
          <w:szCs w:val="28"/>
        </w:rPr>
        <w:t>канализационных</w:t>
      </w:r>
      <w:r w:rsidRPr="00892EA7">
        <w:rPr>
          <w:rFonts w:ascii="Times New Roman" w:hAnsi="Times New Roman" w:cs="Times New Roman"/>
          <w:sz w:val="28"/>
          <w:szCs w:val="28"/>
        </w:rPr>
        <w:t xml:space="preserve"> сетей на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 расстояние, равное 5 (пяти) метрам в обе стороны</w:t>
      </w:r>
      <w:r w:rsidR="005B043B" w:rsidRPr="00892EA7">
        <w:rPr>
          <w:rFonts w:ascii="Times New Roman" w:eastAsia="Times New Roman" w:hAnsi="Times New Roman" w:cs="Times New Roman"/>
          <w:sz w:val="28"/>
          <w:szCs w:val="28"/>
        </w:rPr>
        <w:t xml:space="preserve"> от оси сети (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>12.35 Свода правил 42.13330.2016</w:t>
      </w:r>
      <w:r w:rsidR="005B043B" w:rsidRPr="00892EA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7E20" w:rsidRPr="0089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585" w:rsidRPr="00892EA7">
        <w:rPr>
          <w:rFonts w:ascii="Times New Roman" w:eastAsia="Times New Roman" w:hAnsi="Times New Roman" w:cs="Times New Roman"/>
          <w:sz w:val="28"/>
          <w:szCs w:val="28"/>
        </w:rPr>
        <w:t>Положения подпункта «с»</w:t>
      </w:r>
      <w:r w:rsidR="00810DAF" w:rsidRPr="00892EA7">
        <w:rPr>
          <w:rFonts w:ascii="Times New Roman" w:eastAsia="Times New Roman" w:hAnsi="Times New Roman" w:cs="Times New Roman"/>
          <w:sz w:val="28"/>
          <w:szCs w:val="28"/>
        </w:rPr>
        <w:t xml:space="preserve"> пункта 35 Правил №644 </w:t>
      </w:r>
      <w:r w:rsidR="006C5597" w:rsidRPr="00892EA7">
        <w:rPr>
          <w:rFonts w:ascii="Times New Roman" w:eastAsia="Times New Roman" w:hAnsi="Times New Roman" w:cs="Times New Roman"/>
          <w:sz w:val="28"/>
          <w:szCs w:val="28"/>
        </w:rPr>
        <w:t>распространяются и на охранную зону канализационных сетей.</w:t>
      </w:r>
    </w:p>
    <w:p w:rsidR="006F4F4E" w:rsidRPr="00892EA7" w:rsidRDefault="001A6033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="006C5597" w:rsidRPr="00892EA7">
        <w:rPr>
          <w:rFonts w:ascii="Times New Roman" w:eastAsia="Times New Roman" w:hAnsi="Times New Roman" w:cs="Times New Roman"/>
          <w:sz w:val="28"/>
          <w:szCs w:val="28"/>
        </w:rPr>
        <w:t xml:space="preserve"> в отличие от водопроводных сетей,</w:t>
      </w:r>
      <w:r w:rsidR="0022577E" w:rsidRPr="0089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597" w:rsidRPr="00892EA7">
        <w:rPr>
          <w:rFonts w:ascii="Times New Roman" w:eastAsia="Times New Roman" w:hAnsi="Times New Roman" w:cs="Times New Roman"/>
          <w:sz w:val="28"/>
          <w:szCs w:val="28"/>
        </w:rPr>
        <w:t>правовой режим</w:t>
      </w:r>
      <w:r w:rsidR="00417CF4" w:rsidRPr="00892EA7">
        <w:rPr>
          <w:rFonts w:ascii="Times New Roman" w:eastAsia="Times New Roman" w:hAnsi="Times New Roman" w:cs="Times New Roman"/>
          <w:sz w:val="28"/>
          <w:szCs w:val="28"/>
        </w:rPr>
        <w:t xml:space="preserve"> охранных зон</w:t>
      </w:r>
      <w:r w:rsidR="006C5597" w:rsidRPr="00892EA7">
        <w:rPr>
          <w:rFonts w:ascii="Times New Roman" w:eastAsia="Times New Roman" w:hAnsi="Times New Roman" w:cs="Times New Roman"/>
          <w:sz w:val="28"/>
          <w:szCs w:val="28"/>
        </w:rPr>
        <w:t xml:space="preserve"> канализационных сетей</w:t>
      </w:r>
      <w:r w:rsidR="00417CF4" w:rsidRPr="00892EA7">
        <w:rPr>
          <w:rFonts w:ascii="Times New Roman" w:eastAsia="Times New Roman" w:hAnsi="Times New Roman" w:cs="Times New Roman"/>
          <w:sz w:val="28"/>
          <w:szCs w:val="28"/>
        </w:rPr>
        <w:t xml:space="preserve"> и канализационных коллекторов</w:t>
      </w:r>
      <w:r w:rsidR="0022577E" w:rsidRPr="00892EA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2577E" w:rsidRPr="00892E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региональном уровне </w:t>
      </w:r>
      <w:r w:rsidR="00F43C6A" w:rsidRPr="00892EA7">
        <w:rPr>
          <w:rFonts w:ascii="Times New Roman" w:eastAsia="Times New Roman" w:hAnsi="Times New Roman" w:cs="Times New Roman"/>
          <w:sz w:val="28"/>
          <w:szCs w:val="28"/>
        </w:rPr>
        <w:t xml:space="preserve">в Санкт-Петербурге </w:t>
      </w:r>
      <w:r w:rsidR="00293938" w:rsidRPr="00892EA7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="006C5597" w:rsidRPr="00892EA7">
        <w:rPr>
          <w:rFonts w:ascii="Times New Roman" w:eastAsia="Times New Roman" w:hAnsi="Times New Roman" w:cs="Times New Roman"/>
          <w:sz w:val="28"/>
          <w:szCs w:val="28"/>
        </w:rPr>
        <w:t xml:space="preserve"> урегулирован</w:t>
      </w:r>
      <w:r w:rsidR="0022577E" w:rsidRPr="0089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>Правилами пользования системами коммунальной канализации Санкт-Петербурга и его территориальных единиц</w:t>
      </w:r>
      <w:r w:rsidR="00293938" w:rsidRPr="00892EA7">
        <w:rPr>
          <w:rFonts w:ascii="Times New Roman" w:eastAsia="Times New Roman" w:hAnsi="Times New Roman" w:cs="Times New Roman"/>
          <w:sz w:val="28"/>
          <w:szCs w:val="28"/>
        </w:rPr>
        <w:t>, утвержденными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> распоряжением Комитета по энергетике и инженерному обеспечению от 01.06.2000 №11</w:t>
      </w:r>
      <w:r w:rsidR="00235D3C" w:rsidRPr="00892EA7">
        <w:rPr>
          <w:rFonts w:ascii="Times New Roman" w:eastAsia="Times New Roman" w:hAnsi="Times New Roman" w:cs="Times New Roman"/>
          <w:sz w:val="28"/>
          <w:szCs w:val="28"/>
        </w:rPr>
        <w:t xml:space="preserve"> (далее – Правила)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F4E" w:rsidRPr="00892EA7" w:rsidRDefault="00F43C6A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Согласно пункту 9.2</w:t>
      </w:r>
      <w:r w:rsidR="006F4F4E" w:rsidRPr="00892EA7">
        <w:rPr>
          <w:rFonts w:ascii="Times New Roman" w:eastAsia="Times New Roman" w:hAnsi="Times New Roman" w:cs="Times New Roman"/>
          <w:sz w:val="28"/>
          <w:szCs w:val="28"/>
        </w:rPr>
        <w:t xml:space="preserve"> указанных П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6F4F4E" w:rsidRPr="00892E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 охранная зона канализационных сетей устанавливается во избежание повреждения кан</w:t>
      </w:r>
      <w:r w:rsidR="006D62F6" w:rsidRPr="00892EA7">
        <w:rPr>
          <w:rFonts w:ascii="Times New Roman" w:eastAsia="Times New Roman" w:hAnsi="Times New Roman" w:cs="Times New Roman"/>
          <w:sz w:val="28"/>
          <w:szCs w:val="28"/>
        </w:rPr>
        <w:t xml:space="preserve">ализационных сетей и сооружений </w:t>
      </w:r>
      <w:r w:rsidR="006D62F6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Положением</w:t>
      </w:r>
      <w:r w:rsidR="00B11D77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охране подземных и наземных </w:t>
      </w:r>
      <w:r w:rsidR="006D62F6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инженерных сетей и сооружений, утвержденным органом исполнительной власти Санкт-Петербурга. </w:t>
      </w:r>
      <w:r w:rsidR="00E42112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Ранее в Санкт-Петербурге действовало Положение об охране подземных и наземных инженерных сетей и сооружений, утвержденное заместителем председателя Исполкома Ленгорсовета 25.10.1978. В настоящее время такое Положение </w:t>
      </w:r>
      <w:r w:rsidR="006D62F6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>в Санкт-Петербурге отсутствует.</w:t>
      </w:r>
    </w:p>
    <w:p w:rsidR="006F4F4E" w:rsidRPr="00892EA7" w:rsidRDefault="006F4F4E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В </w:t>
      </w:r>
      <w:r w:rsidR="00166BF7" w:rsidRPr="00892EA7">
        <w:rPr>
          <w:rFonts w:ascii="Times New Roman" w:hAnsi="Times New Roman" w:cs="Times New Roman"/>
          <w:sz w:val="28"/>
          <w:szCs w:val="28"/>
        </w:rPr>
        <w:t>соответствии с Правилами</w:t>
      </w:r>
      <w:r w:rsidR="00235D3C" w:rsidRPr="00892EA7">
        <w:rPr>
          <w:rFonts w:ascii="Times New Roman" w:hAnsi="Times New Roman" w:cs="Times New Roman"/>
          <w:sz w:val="28"/>
          <w:szCs w:val="28"/>
        </w:rPr>
        <w:t xml:space="preserve"> в </w:t>
      </w:r>
      <w:r w:rsidRPr="00892EA7">
        <w:rPr>
          <w:rFonts w:ascii="Times New Roman" w:hAnsi="Times New Roman" w:cs="Times New Roman"/>
          <w:sz w:val="28"/>
          <w:szCs w:val="28"/>
        </w:rPr>
        <w:t xml:space="preserve">пределах охранных зон канализационных сетей без согласования с организацией водопроводно-канализационного хозяйства, </w:t>
      </w:r>
      <w:r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осуществляющей эксплуатацию систем коммунальной канализации</w:t>
      </w:r>
      <w:r w:rsidRPr="00892EA7">
        <w:rPr>
          <w:rFonts w:ascii="Times New Roman" w:hAnsi="Times New Roman" w:cs="Times New Roman"/>
          <w:sz w:val="28"/>
          <w:szCs w:val="28"/>
        </w:rPr>
        <w:t>, запрещается:</w:t>
      </w:r>
    </w:p>
    <w:p w:rsidR="006F4F4E" w:rsidRPr="00892EA7" w:rsidRDefault="006F4F4E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 работ по прокладке и переустройству подземных инженерных сетей и сооружений, строительству и ремонту дорожных покрытий и благоустройству городских территорий в пределах охранной зоны (пункт 9.3);</w:t>
      </w:r>
    </w:p>
    <w:p w:rsidR="006F4F4E" w:rsidRPr="00892EA7" w:rsidRDefault="006F4F4E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организация свалки снега (пункт 9.5);</w:t>
      </w:r>
    </w:p>
    <w:p w:rsidR="006F4F4E" w:rsidRPr="00892EA7" w:rsidRDefault="00086585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>-производство работ</w:t>
      </w:r>
      <w:r w:rsidR="009D668D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проектами</w:t>
      </w:r>
      <w:r w:rsidR="006F4F4E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дорог, зеленых насаждений, подземных и других сооружений, намеченных к строительству или реконструкции в пределах охранной зоны сетей канализации</w:t>
      </w:r>
      <w:r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>, не согласованных с организацией водопроводно-канализационного хозяйства</w:t>
      </w:r>
      <w:r w:rsidR="009D668D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(пункт 9.6);</w:t>
      </w:r>
    </w:p>
    <w:p w:rsidR="009D668D" w:rsidRPr="00892EA7" w:rsidRDefault="009D668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Кроме того, при производстве работ по строительству или сносу</w:t>
      </w:r>
      <w:r w:rsidR="00A20A98" w:rsidRPr="00892EA7">
        <w:rPr>
          <w:sz w:val="28"/>
          <w:szCs w:val="28"/>
        </w:rPr>
        <w:t xml:space="preserve"> зданий и временных сооружений </w:t>
      </w:r>
      <w:r w:rsidRPr="00892EA7">
        <w:rPr>
          <w:sz w:val="28"/>
          <w:szCs w:val="28"/>
        </w:rPr>
        <w:t xml:space="preserve">в охранной зоне канализации организация, </w:t>
      </w:r>
      <w:r w:rsidRPr="00892EA7">
        <w:rPr>
          <w:sz w:val="28"/>
          <w:szCs w:val="28"/>
        </w:rPr>
        <w:lastRenderedPageBreak/>
        <w:t xml:space="preserve">ведущая </w:t>
      </w:r>
      <w:r w:rsidR="00A20A98" w:rsidRPr="00892EA7">
        <w:rPr>
          <w:sz w:val="28"/>
          <w:szCs w:val="28"/>
        </w:rPr>
        <w:t xml:space="preserve">соответствующие </w:t>
      </w:r>
      <w:r w:rsidRPr="00892EA7">
        <w:rPr>
          <w:sz w:val="28"/>
          <w:szCs w:val="28"/>
        </w:rPr>
        <w:t>работы, обязана вызвать представителей организации водопроводно-канализационного хозяйства и принять по акту на сохранность ка</w:t>
      </w:r>
      <w:r w:rsidR="00086585" w:rsidRPr="00892EA7">
        <w:rPr>
          <w:sz w:val="28"/>
          <w:szCs w:val="28"/>
        </w:rPr>
        <w:t>нализационные сети и сооружения. П</w:t>
      </w:r>
      <w:r w:rsidRPr="00892EA7">
        <w:rPr>
          <w:sz w:val="28"/>
          <w:szCs w:val="28"/>
        </w:rPr>
        <w:t xml:space="preserve">осле окончания работ городская административно-техническая инспекция закрывает разрешение организации, производящей работы, только при отсутствии претензий со стороны организации водопроводно-канализационного хозяйства </w:t>
      </w:r>
      <w:r w:rsidR="00417CF4" w:rsidRPr="00892EA7">
        <w:rPr>
          <w:sz w:val="28"/>
          <w:szCs w:val="28"/>
        </w:rPr>
        <w:t xml:space="preserve">к состоянию канализационных сетей </w:t>
      </w:r>
      <w:r w:rsidRPr="00892EA7">
        <w:rPr>
          <w:sz w:val="28"/>
          <w:szCs w:val="28"/>
        </w:rPr>
        <w:t>(пункты 9.7, 9.8).</w:t>
      </w:r>
    </w:p>
    <w:p w:rsidR="009D668D" w:rsidRPr="00892EA7" w:rsidRDefault="00EE2B9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В соответствии с пунктом 9.9 Правил о</w:t>
      </w:r>
      <w:r w:rsidR="009D668D" w:rsidRPr="00892EA7">
        <w:rPr>
          <w:sz w:val="28"/>
          <w:szCs w:val="28"/>
        </w:rPr>
        <w:t>рганизации при производстве каких-либо работ в охранной зоне канализационных сетей</w:t>
      </w:r>
      <w:r w:rsidRPr="00892EA7">
        <w:rPr>
          <w:sz w:val="28"/>
          <w:szCs w:val="28"/>
        </w:rPr>
        <w:t>,</w:t>
      </w:r>
      <w:r w:rsidR="0022577E" w:rsidRPr="00892EA7">
        <w:rPr>
          <w:sz w:val="28"/>
          <w:szCs w:val="28"/>
        </w:rPr>
        <w:t xml:space="preserve"> </w:t>
      </w:r>
      <w:r w:rsidRPr="00892EA7">
        <w:rPr>
          <w:sz w:val="28"/>
          <w:szCs w:val="28"/>
        </w:rPr>
        <w:t xml:space="preserve">в том числе, </w:t>
      </w:r>
      <w:r w:rsidR="009D668D" w:rsidRPr="00892EA7">
        <w:rPr>
          <w:sz w:val="28"/>
          <w:szCs w:val="28"/>
        </w:rPr>
        <w:t>обязаны:</w:t>
      </w:r>
    </w:p>
    <w:p w:rsidR="009D668D" w:rsidRPr="00892EA7" w:rsidRDefault="00EE2B9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- </w:t>
      </w:r>
      <w:r w:rsidR="009D668D" w:rsidRPr="00892EA7">
        <w:rPr>
          <w:sz w:val="28"/>
          <w:szCs w:val="28"/>
        </w:rPr>
        <w:t>соблюдать строительные нормы и правила и принимать все меры для обеспечения целостности и сохранности городских канализационных сооружений и сетей в зоне выполняемых работ;</w:t>
      </w:r>
    </w:p>
    <w:p w:rsidR="009D668D" w:rsidRPr="00892EA7" w:rsidRDefault="009D668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- обеспечить постоянный свободный доступ и подъезд к трассам канализации, колодцам и другим сооружениям на сети канализации путем своевременной уборки с</w:t>
      </w:r>
      <w:r w:rsidR="00A20A98" w:rsidRPr="00892EA7">
        <w:rPr>
          <w:sz w:val="28"/>
          <w:szCs w:val="28"/>
        </w:rPr>
        <w:t>нега, мусора, сколки льда</w:t>
      </w:r>
      <w:r w:rsidRPr="00892EA7">
        <w:rPr>
          <w:sz w:val="28"/>
          <w:szCs w:val="28"/>
        </w:rPr>
        <w:t>;</w:t>
      </w:r>
    </w:p>
    <w:p w:rsidR="009D668D" w:rsidRPr="00892EA7" w:rsidRDefault="00EE2B9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Кроме того, в</w:t>
      </w:r>
      <w:r w:rsidR="009D668D" w:rsidRPr="00892EA7">
        <w:rPr>
          <w:sz w:val="28"/>
          <w:szCs w:val="28"/>
        </w:rPr>
        <w:t xml:space="preserve"> пределах охраной зоны систем канализации</w:t>
      </w:r>
      <w:r w:rsidRPr="00892EA7">
        <w:rPr>
          <w:sz w:val="28"/>
          <w:szCs w:val="28"/>
        </w:rPr>
        <w:t xml:space="preserve"> также</w:t>
      </w:r>
      <w:r w:rsidR="009D668D" w:rsidRPr="00892EA7">
        <w:rPr>
          <w:sz w:val="28"/>
          <w:szCs w:val="28"/>
        </w:rPr>
        <w:t xml:space="preserve"> запрещается</w:t>
      </w:r>
      <w:r w:rsidRPr="00892EA7">
        <w:rPr>
          <w:sz w:val="28"/>
          <w:szCs w:val="28"/>
        </w:rPr>
        <w:t>:</w:t>
      </w:r>
    </w:p>
    <w:p w:rsidR="009D668D" w:rsidRPr="00892EA7" w:rsidRDefault="009D668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- возводить какие бы то ни было здания и сооружения как постоянного, так и временного характера без согласования с</w:t>
      </w:r>
      <w:r w:rsidR="00EE2B9D" w:rsidRPr="00892EA7">
        <w:rPr>
          <w:sz w:val="28"/>
          <w:szCs w:val="28"/>
        </w:rPr>
        <w:t xml:space="preserve"> организацией водопроводно-канализационного хозяйства</w:t>
      </w:r>
      <w:r w:rsidRPr="00892EA7">
        <w:rPr>
          <w:sz w:val="28"/>
          <w:szCs w:val="28"/>
        </w:rPr>
        <w:t>;</w:t>
      </w:r>
    </w:p>
    <w:p w:rsidR="009D668D" w:rsidRPr="00892EA7" w:rsidRDefault="009D668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- организовывать склады, свалки, стоянки автотранспорта или строительных механизмов;</w:t>
      </w:r>
    </w:p>
    <w:p w:rsidR="009D668D" w:rsidRPr="00892EA7" w:rsidRDefault="009D668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- производить посадку кустов и деревьев на расстоянии ближе 3 метров</w:t>
      </w:r>
      <w:r w:rsidR="00A20A98" w:rsidRPr="00892EA7">
        <w:rPr>
          <w:sz w:val="28"/>
          <w:szCs w:val="28"/>
        </w:rPr>
        <w:t xml:space="preserve"> до сети</w:t>
      </w:r>
      <w:r w:rsidRPr="00892EA7">
        <w:rPr>
          <w:sz w:val="28"/>
          <w:szCs w:val="28"/>
        </w:rPr>
        <w:t>;</w:t>
      </w:r>
    </w:p>
    <w:p w:rsidR="009D668D" w:rsidRPr="00892EA7" w:rsidRDefault="009D668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- сбрасывать тяжеловесные предметы, сливать кислоты, щелочи и жидкости с ядовитыми примесями;</w:t>
      </w:r>
    </w:p>
    <w:p w:rsidR="00EE2B9D" w:rsidRPr="00892EA7" w:rsidRDefault="009D668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- загромождать, засыпать грунтом, бетоном, мусором, снегом и другими материалами трассу и крышки камер и колодцев</w:t>
      </w:r>
      <w:r w:rsidR="00EE2B9D" w:rsidRPr="00892EA7">
        <w:rPr>
          <w:sz w:val="28"/>
          <w:szCs w:val="28"/>
        </w:rPr>
        <w:t>;</w:t>
      </w:r>
    </w:p>
    <w:p w:rsidR="00EE2B9D" w:rsidRPr="00892EA7" w:rsidRDefault="00086585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- </w:t>
      </w:r>
      <w:r w:rsidR="00EE2B9D" w:rsidRPr="00892EA7">
        <w:rPr>
          <w:sz w:val="28"/>
          <w:szCs w:val="28"/>
        </w:rPr>
        <w:t>совершать другие действия, указанные в пункте 9.10 Правил.</w:t>
      </w:r>
    </w:p>
    <w:p w:rsidR="00A20A98" w:rsidRPr="00892EA7" w:rsidRDefault="00EE2B9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lastRenderedPageBreak/>
        <w:t>В целях проведения плановых осмотров канализационных сетей и обеспечения своевременного реагирования в случае аварийных ситуаций а</w:t>
      </w:r>
      <w:r w:rsidR="009D668D" w:rsidRPr="00892EA7">
        <w:rPr>
          <w:sz w:val="28"/>
          <w:szCs w:val="28"/>
        </w:rPr>
        <w:t xml:space="preserve">боненты и другие владельцы закрытых территорий обязаны обеспечить беспрепятственный допуск по служебным удостоверениям представителей </w:t>
      </w:r>
      <w:r w:rsidRPr="00892EA7">
        <w:rPr>
          <w:sz w:val="28"/>
          <w:szCs w:val="28"/>
        </w:rPr>
        <w:t>организации водопроводно-канализационного хозяйства</w:t>
      </w:r>
      <w:r w:rsidR="009D668D" w:rsidRPr="00892EA7">
        <w:rPr>
          <w:sz w:val="28"/>
          <w:szCs w:val="28"/>
        </w:rPr>
        <w:t xml:space="preserve"> для их осмотра и производства работ</w:t>
      </w:r>
      <w:r w:rsidRPr="00892EA7">
        <w:rPr>
          <w:sz w:val="28"/>
          <w:szCs w:val="28"/>
        </w:rPr>
        <w:t xml:space="preserve"> (пункт 9.11).</w:t>
      </w:r>
    </w:p>
    <w:p w:rsidR="00363691" w:rsidRPr="00892EA7" w:rsidRDefault="00363691" w:rsidP="002135D7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993"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Правовой режим охранной зоны канализационных тоннельных коллекторов:</w:t>
      </w:r>
    </w:p>
    <w:p w:rsidR="00A45075" w:rsidRPr="00892EA7" w:rsidRDefault="00363691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Канализационные тоннельные коллекторы являются частью централи</w:t>
      </w:r>
      <w:r w:rsidR="00A20A98" w:rsidRPr="00892EA7">
        <w:rPr>
          <w:sz w:val="28"/>
          <w:szCs w:val="28"/>
        </w:rPr>
        <w:t>зованной системы водоотведения.</w:t>
      </w:r>
    </w:p>
    <w:p w:rsidR="00150BFD" w:rsidRPr="00892EA7" w:rsidRDefault="00363691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92EA7">
        <w:rPr>
          <w:sz w:val="28"/>
          <w:szCs w:val="28"/>
        </w:rPr>
        <w:t>В соо</w:t>
      </w:r>
      <w:r w:rsidR="00A45075" w:rsidRPr="00892EA7">
        <w:rPr>
          <w:sz w:val="28"/>
          <w:szCs w:val="28"/>
        </w:rPr>
        <w:t xml:space="preserve">тветствии с пунктом 9.4. </w:t>
      </w:r>
      <w:r w:rsidR="00A20A98" w:rsidRPr="00892EA7">
        <w:rPr>
          <w:sz w:val="28"/>
          <w:szCs w:val="28"/>
        </w:rPr>
        <w:t xml:space="preserve">Правил </w:t>
      </w:r>
      <w:r w:rsidR="00A45075" w:rsidRPr="00892EA7">
        <w:rPr>
          <w:sz w:val="28"/>
          <w:szCs w:val="28"/>
        </w:rPr>
        <w:t>запрещается без согласования с организацией водопроводно-канализационного хозяйства</w:t>
      </w:r>
      <w:r w:rsidR="00A45075" w:rsidRPr="00892EA7">
        <w:rPr>
          <w:sz w:val="28"/>
          <w:szCs w:val="28"/>
          <w:shd w:val="clear" w:color="auto" w:fill="FFFFFF"/>
        </w:rPr>
        <w:t xml:space="preserve"> производство свайных, буровых работ, прокладка линий метрополитена в зоне действующих канализационных тоннельных коллекторов на расстоянии ближе 20 (двадцати) метров в обе стороны от оси тоннеля. Проекты дорог, зеленых насаждений, подземных и других сооружений, намеченных к строительству или реконструкции в пределах охранной зоны канализационных коллекторов также подлежат согласованию в организацией водопроводно-канализационного хозяйства</w:t>
      </w:r>
      <w:r w:rsidR="00727776" w:rsidRPr="00892EA7">
        <w:rPr>
          <w:sz w:val="28"/>
          <w:szCs w:val="28"/>
          <w:shd w:val="clear" w:color="auto" w:fill="FFFFFF"/>
        </w:rPr>
        <w:t>.</w:t>
      </w:r>
    </w:p>
    <w:p w:rsidR="00334150" w:rsidRPr="00892EA7" w:rsidRDefault="006D62F6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92EA7">
        <w:rPr>
          <w:sz w:val="28"/>
          <w:szCs w:val="28"/>
          <w:shd w:val="clear" w:color="auto" w:fill="FFFFFF"/>
        </w:rPr>
        <w:t>С учетом</w:t>
      </w:r>
      <w:r w:rsidR="0022577E" w:rsidRPr="00892EA7">
        <w:rPr>
          <w:sz w:val="28"/>
          <w:szCs w:val="28"/>
          <w:shd w:val="clear" w:color="auto" w:fill="FFFFFF"/>
        </w:rPr>
        <w:t xml:space="preserve"> </w:t>
      </w:r>
      <w:r w:rsidRPr="00892EA7">
        <w:rPr>
          <w:sz w:val="28"/>
          <w:szCs w:val="28"/>
          <w:shd w:val="clear" w:color="auto" w:fill="FFFFFF"/>
        </w:rPr>
        <w:t xml:space="preserve"> изложенного, можно сделать следующие выводы. Размеры охранных зон объектов централизованной системы водоснабжения и водоотведения являются нормативно определяемыми и регламентированы ведомственными нормативными актами, связанными с охраной и эксплуатацией ука</w:t>
      </w:r>
      <w:r w:rsidR="0033659D" w:rsidRPr="00892EA7">
        <w:rPr>
          <w:sz w:val="28"/>
          <w:szCs w:val="28"/>
          <w:shd w:val="clear" w:color="auto" w:fill="FFFFFF"/>
        </w:rPr>
        <w:t>занных объектов. При этом н</w:t>
      </w:r>
      <w:r w:rsidRPr="00892EA7">
        <w:rPr>
          <w:sz w:val="28"/>
          <w:szCs w:val="28"/>
          <w:shd w:val="clear" w:color="auto" w:fill="FFFFFF"/>
        </w:rPr>
        <w:t>ельзя не отметить, что своды правил, строительные нормы и правила устанавливают лишь минимальные расстояния от объектов централизованной системы водоснабжения и водоотведения до зданий, сооружений, иных объектов, не определяя в прямом смысле размеры самих охранных зон.</w:t>
      </w:r>
      <w:r w:rsidR="00C6113D" w:rsidRPr="00892EA7">
        <w:rPr>
          <w:sz w:val="28"/>
          <w:szCs w:val="28"/>
          <w:shd w:val="clear" w:color="auto" w:fill="FFFFFF"/>
        </w:rPr>
        <w:t xml:space="preserve"> Более того, свод правил и строительные нормы и правила не содержат такого понятия, как «охранная зона» объектов централизованной системы водоснабжения и водоотведения.</w:t>
      </w:r>
      <w:r w:rsidRPr="00892EA7">
        <w:rPr>
          <w:sz w:val="28"/>
          <w:szCs w:val="28"/>
          <w:shd w:val="clear" w:color="auto" w:fill="FFFFFF"/>
        </w:rPr>
        <w:t xml:space="preserve"> </w:t>
      </w:r>
      <w:r w:rsidRPr="00892EA7">
        <w:rPr>
          <w:sz w:val="28"/>
          <w:szCs w:val="28"/>
          <w:shd w:val="clear" w:color="auto" w:fill="FFFFFF"/>
        </w:rPr>
        <w:lastRenderedPageBreak/>
        <w:t>В связи с этим, на практике нередки проблемы, связанные с нормативным обоснованием размера и границ данных охранных зон в конкретных ситуациях</w:t>
      </w:r>
      <w:r w:rsidR="00C6113D" w:rsidRPr="00892EA7">
        <w:rPr>
          <w:sz w:val="28"/>
          <w:szCs w:val="28"/>
          <w:shd w:val="clear" w:color="auto" w:fill="FFFFFF"/>
        </w:rPr>
        <w:t>. Кроме того, отсутствие должной правовой регламентации порядка установления и размеров данных охранных зон вызывает на практике споры относительно самого факта существования таких зон</w:t>
      </w:r>
      <w:r w:rsidR="00334150" w:rsidRPr="00892EA7">
        <w:rPr>
          <w:sz w:val="28"/>
          <w:szCs w:val="28"/>
          <w:shd w:val="clear" w:color="auto" w:fill="FFFFFF"/>
        </w:rPr>
        <w:t>.</w:t>
      </w:r>
    </w:p>
    <w:p w:rsidR="00C6113D" w:rsidRPr="00892EA7" w:rsidRDefault="00166BF7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92EA7">
        <w:rPr>
          <w:sz w:val="28"/>
          <w:szCs w:val="28"/>
          <w:shd w:val="clear" w:color="auto" w:fill="FFFFFF"/>
        </w:rPr>
        <w:t>Ранее</w:t>
      </w:r>
      <w:r w:rsidR="00653B6B" w:rsidRPr="00892EA7">
        <w:rPr>
          <w:sz w:val="28"/>
          <w:szCs w:val="28"/>
          <w:shd w:val="clear" w:color="auto" w:fill="FFFFFF"/>
        </w:rPr>
        <w:t xml:space="preserve"> </w:t>
      </w:r>
      <w:r w:rsidR="00C6113D" w:rsidRPr="00892EA7">
        <w:rPr>
          <w:sz w:val="28"/>
          <w:szCs w:val="28"/>
          <w:shd w:val="clear" w:color="auto" w:fill="FFFFFF"/>
        </w:rPr>
        <w:t xml:space="preserve">Министерством экономического развития России высказывалась позиция </w:t>
      </w:r>
      <w:r w:rsidR="00653B6B" w:rsidRPr="00892EA7">
        <w:rPr>
          <w:sz w:val="28"/>
          <w:szCs w:val="28"/>
          <w:shd w:val="clear" w:color="auto" w:fill="FFFFFF"/>
        </w:rPr>
        <w:t xml:space="preserve">о том, что случае, если действующие правила охраны объектов, в связи с обеспечением условий эксплуатации которых устанавливаются охранные зоны, не предусматривают необходимости принятия специального акта органа государственной власти или органа местного самоуправления об установлении соответствующей зоны, </w:t>
      </w:r>
      <w:r w:rsidR="00C6113D" w:rsidRPr="00892EA7">
        <w:rPr>
          <w:sz w:val="28"/>
          <w:szCs w:val="28"/>
          <w:shd w:val="clear" w:color="auto" w:fill="FFFFFF"/>
        </w:rPr>
        <w:t>в качестве основания для внесения в кадастр сведений о зоне (решения об установлении зоны) может выступать непосредственно нормативный правовой акт, предусматривающий общие правила установления зон определенного вида, и документы, описывающие местоположение границы соответствующей зоны</w:t>
      </w:r>
      <w:r w:rsidR="00535A3F" w:rsidRPr="00892EA7">
        <w:rPr>
          <w:rStyle w:val="a5"/>
          <w:sz w:val="28"/>
          <w:szCs w:val="28"/>
          <w:shd w:val="clear" w:color="auto" w:fill="FFFFFF"/>
        </w:rPr>
        <w:footnoteReference w:id="15"/>
      </w:r>
      <w:r w:rsidR="00C6113D" w:rsidRPr="00892EA7">
        <w:rPr>
          <w:sz w:val="28"/>
          <w:szCs w:val="28"/>
          <w:shd w:val="clear" w:color="auto" w:fill="FFFFFF"/>
        </w:rPr>
        <w:t>.</w:t>
      </w:r>
      <w:r w:rsidR="00653B6B" w:rsidRPr="00892EA7">
        <w:rPr>
          <w:sz w:val="28"/>
          <w:szCs w:val="28"/>
          <w:shd w:val="clear" w:color="auto" w:fill="FFFFFF"/>
        </w:rPr>
        <w:t xml:space="preserve"> В настоящее время, с учетом действующего </w:t>
      </w:r>
      <w:r w:rsidR="0022577E" w:rsidRPr="00892EA7">
        <w:rPr>
          <w:sz w:val="28"/>
          <w:szCs w:val="28"/>
          <w:shd w:val="clear" w:color="auto" w:fill="FFFFFF"/>
        </w:rPr>
        <w:t>регулирования</w:t>
      </w:r>
      <w:r w:rsidR="00535A3F" w:rsidRPr="00892EA7">
        <w:rPr>
          <w:sz w:val="28"/>
          <w:szCs w:val="28"/>
          <w:shd w:val="clear" w:color="auto" w:fill="FFFFFF"/>
        </w:rPr>
        <w:t>,</w:t>
      </w:r>
      <w:r w:rsidR="00947CC8" w:rsidRPr="00892EA7">
        <w:rPr>
          <w:sz w:val="28"/>
          <w:szCs w:val="28"/>
          <w:shd w:val="clear" w:color="auto" w:fill="FFFFFF"/>
        </w:rPr>
        <w:t xml:space="preserve"> представляется затруднительным внесение сведений об охранных зонах объектов централизованной системы водоснабжения и водоотведения в ЕГРН.</w:t>
      </w:r>
    </w:p>
    <w:p w:rsidR="00304CC4" w:rsidRPr="00892EA7" w:rsidRDefault="00304CC4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Как было указано ранее</w:t>
      </w:r>
      <w:r w:rsidR="00C125AC" w:rsidRPr="00892EA7">
        <w:rPr>
          <w:rFonts w:ascii="Times New Roman" w:hAnsi="Times New Roman" w:cs="Times New Roman"/>
          <w:sz w:val="28"/>
          <w:szCs w:val="28"/>
        </w:rPr>
        <w:t>,</w:t>
      </w:r>
      <w:r w:rsidRPr="00892EA7">
        <w:rPr>
          <w:rFonts w:ascii="Times New Roman" w:hAnsi="Times New Roman" w:cs="Times New Roman"/>
          <w:sz w:val="28"/>
          <w:szCs w:val="28"/>
        </w:rPr>
        <w:t xml:space="preserve"> 04.08.2018 Федеральным </w:t>
      </w:r>
      <w:hyperlink r:id="rId8" w:history="1">
        <w:r w:rsidRPr="00892E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41DA" w:rsidRPr="00892EA7">
        <w:rPr>
          <w:rFonts w:ascii="Times New Roman" w:hAnsi="Times New Roman" w:cs="Times New Roman"/>
          <w:sz w:val="28"/>
          <w:szCs w:val="28"/>
        </w:rPr>
        <w:t xml:space="preserve"> № 342-ФЗ </w:t>
      </w:r>
      <w:r w:rsidRPr="00892EA7">
        <w:rPr>
          <w:rFonts w:ascii="Times New Roman" w:hAnsi="Times New Roman" w:cs="Times New Roman"/>
          <w:sz w:val="28"/>
          <w:szCs w:val="28"/>
        </w:rPr>
        <w:t xml:space="preserve">в Земельный кодекс РФ введена </w:t>
      </w:r>
      <w:hyperlink r:id="rId9" w:history="1">
        <w:r w:rsidRPr="00892EA7">
          <w:rPr>
            <w:rFonts w:ascii="Times New Roman" w:hAnsi="Times New Roman" w:cs="Times New Roman"/>
            <w:sz w:val="28"/>
            <w:szCs w:val="28"/>
          </w:rPr>
          <w:t>глава XIX</w:t>
        </w:r>
      </w:hyperlink>
      <w:r w:rsidRPr="00892EA7">
        <w:rPr>
          <w:rFonts w:ascii="Times New Roman" w:hAnsi="Times New Roman" w:cs="Times New Roman"/>
          <w:sz w:val="28"/>
          <w:szCs w:val="28"/>
        </w:rPr>
        <w:t xml:space="preserve">, касающаяся правового регулирования </w:t>
      </w:r>
      <w:r w:rsidR="00535A3F" w:rsidRPr="00892EA7">
        <w:rPr>
          <w:rFonts w:ascii="Times New Roman" w:hAnsi="Times New Roman" w:cs="Times New Roman"/>
          <w:sz w:val="28"/>
          <w:szCs w:val="28"/>
        </w:rPr>
        <w:t>ЗОУИТ</w:t>
      </w:r>
      <w:r w:rsidRPr="00892EA7">
        <w:rPr>
          <w:rFonts w:ascii="Times New Roman" w:hAnsi="Times New Roman" w:cs="Times New Roman"/>
          <w:sz w:val="28"/>
          <w:szCs w:val="28"/>
        </w:rPr>
        <w:t>, установившая в статье 105 Земельного кодекса</w:t>
      </w:r>
      <w:r w:rsidR="00C125AC" w:rsidRPr="00892EA7">
        <w:rPr>
          <w:rFonts w:ascii="Times New Roman" w:hAnsi="Times New Roman" w:cs="Times New Roman"/>
          <w:sz w:val="28"/>
          <w:szCs w:val="28"/>
        </w:rPr>
        <w:t xml:space="preserve"> РФ</w:t>
      </w:r>
      <w:r w:rsidRPr="00892EA7">
        <w:rPr>
          <w:rFonts w:ascii="Times New Roman" w:hAnsi="Times New Roman" w:cs="Times New Roman"/>
          <w:sz w:val="28"/>
          <w:szCs w:val="28"/>
        </w:rPr>
        <w:t xml:space="preserve"> исчерпывающий перечень видов</w:t>
      </w:r>
      <w:r w:rsidR="00535A3F" w:rsidRPr="00892EA7">
        <w:rPr>
          <w:rFonts w:ascii="Times New Roman" w:hAnsi="Times New Roman" w:cs="Times New Roman"/>
          <w:sz w:val="28"/>
          <w:szCs w:val="28"/>
        </w:rPr>
        <w:t xml:space="preserve"> таких зон, в котором отсутствуют охранные зоны</w:t>
      </w:r>
      <w:r w:rsidRPr="00892EA7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535A3F" w:rsidRPr="00892EA7">
        <w:rPr>
          <w:rFonts w:ascii="Times New Roman" w:hAnsi="Times New Roman" w:cs="Times New Roman"/>
          <w:sz w:val="28"/>
          <w:szCs w:val="28"/>
        </w:rPr>
        <w:t>и канализационных сетей (охранные зоны объектов</w:t>
      </w:r>
      <w:r w:rsidRPr="00892EA7">
        <w:rPr>
          <w:rFonts w:ascii="Times New Roman" w:hAnsi="Times New Roman" w:cs="Times New Roman"/>
          <w:sz w:val="28"/>
          <w:szCs w:val="28"/>
        </w:rPr>
        <w:t xml:space="preserve"> централизованной системы водоснабжения</w:t>
      </w:r>
      <w:r w:rsidR="00535A3F" w:rsidRPr="00892EA7">
        <w:rPr>
          <w:rFonts w:ascii="Times New Roman" w:hAnsi="Times New Roman" w:cs="Times New Roman"/>
          <w:sz w:val="28"/>
          <w:szCs w:val="28"/>
        </w:rPr>
        <w:t xml:space="preserve"> и водоотведения)</w:t>
      </w:r>
      <w:r w:rsidRPr="00892EA7">
        <w:rPr>
          <w:rFonts w:ascii="Times New Roman" w:hAnsi="Times New Roman" w:cs="Times New Roman"/>
          <w:sz w:val="28"/>
          <w:szCs w:val="28"/>
        </w:rPr>
        <w:t>.</w:t>
      </w:r>
    </w:p>
    <w:p w:rsidR="00304CC4" w:rsidRPr="00892EA7" w:rsidRDefault="00304CC4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535A3F" w:rsidRPr="00892EA7">
          <w:rPr>
            <w:rFonts w:ascii="Times New Roman" w:hAnsi="Times New Roman" w:cs="Times New Roman"/>
            <w:sz w:val="28"/>
            <w:szCs w:val="28"/>
          </w:rPr>
          <w:t>пунктом 1 статьи</w:t>
        </w:r>
        <w:r w:rsidRPr="00892EA7">
          <w:rPr>
            <w:rFonts w:ascii="Times New Roman" w:hAnsi="Times New Roman" w:cs="Times New Roman"/>
            <w:sz w:val="28"/>
            <w:szCs w:val="28"/>
          </w:rPr>
          <w:t xml:space="preserve"> 106</w:t>
        </w:r>
      </w:hyperlink>
      <w:r w:rsidRPr="00892EA7">
        <w:rPr>
          <w:rFonts w:ascii="Times New Roman" w:hAnsi="Times New Roman" w:cs="Times New Roman"/>
          <w:sz w:val="28"/>
          <w:szCs w:val="28"/>
        </w:rPr>
        <w:t xml:space="preserve"> ЗК РФ Правительство РФ утверждает положение в отношении каждого вида </w:t>
      </w:r>
      <w:r w:rsidR="00535A3F" w:rsidRPr="00892EA7">
        <w:rPr>
          <w:rFonts w:ascii="Times New Roman" w:hAnsi="Times New Roman" w:cs="Times New Roman"/>
          <w:sz w:val="28"/>
          <w:szCs w:val="28"/>
        </w:rPr>
        <w:t>ЗОУИТ</w:t>
      </w:r>
      <w:r w:rsidRPr="00892EA7">
        <w:rPr>
          <w:rFonts w:ascii="Times New Roman" w:hAnsi="Times New Roman" w:cs="Times New Roman"/>
          <w:sz w:val="28"/>
          <w:szCs w:val="28"/>
        </w:rPr>
        <w:t xml:space="preserve">, за исключением зон, которые возникают в силу федерального закона. В утверждаемых </w:t>
      </w:r>
      <w:r w:rsidRPr="00892EA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положениях должны быть указаны в том числе: порядок подготовки и принятия решений об установлении, изменении, о прекращении существования указанных зон; исчерпывающий перечень объектов, территорий, в связи с размещением которых или в целях защиты и сохранения которых устанавливается </w:t>
      </w:r>
      <w:r w:rsidR="00535A3F" w:rsidRPr="00892EA7">
        <w:rPr>
          <w:rFonts w:ascii="Times New Roman" w:hAnsi="Times New Roman" w:cs="Times New Roman"/>
          <w:sz w:val="28"/>
          <w:szCs w:val="28"/>
        </w:rPr>
        <w:t>ЗОУИТ</w:t>
      </w:r>
      <w:r w:rsidRPr="00892EA7">
        <w:rPr>
          <w:rFonts w:ascii="Times New Roman" w:hAnsi="Times New Roman" w:cs="Times New Roman"/>
          <w:sz w:val="28"/>
          <w:szCs w:val="28"/>
        </w:rPr>
        <w:t>, или критерии таких объектов, виды территорий; срок, на который устанавливаются указанные зоны; требования к предельным размерам указанных зон и (или) правила определения размеров зон и др.</w:t>
      </w:r>
    </w:p>
    <w:p w:rsidR="00304CC4" w:rsidRPr="00892EA7" w:rsidRDefault="00535A3F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В связи с отсутствием охранных зон объектов централизованной системы водоснабжения и водоотведения</w:t>
      </w:r>
      <w:r w:rsidR="00304CC4" w:rsidRPr="00892EA7">
        <w:rPr>
          <w:rFonts w:ascii="Times New Roman" w:hAnsi="Times New Roman" w:cs="Times New Roman"/>
          <w:sz w:val="28"/>
          <w:szCs w:val="28"/>
        </w:rPr>
        <w:t xml:space="preserve"> в перечне зон с особыми условиями использования территорий, отсутствуют положения о порядке подготовки и принятия решений об их установлении, и соответственно не представляется возможным принимать решения об их установлении.</w:t>
      </w:r>
    </w:p>
    <w:p w:rsidR="00304CC4" w:rsidRPr="00892EA7" w:rsidRDefault="00535A3F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В соответствии с пунктом 9 части 1 статьи</w:t>
      </w:r>
      <w:r w:rsidR="00D02ED0" w:rsidRPr="00892EA7">
        <w:rPr>
          <w:rFonts w:ascii="Times New Roman" w:hAnsi="Times New Roman" w:cs="Times New Roman"/>
          <w:sz w:val="28"/>
          <w:szCs w:val="28"/>
        </w:rPr>
        <w:t xml:space="preserve"> 32 Федерального закона </w:t>
      </w:r>
      <w:r w:rsidR="0063474A" w:rsidRPr="00892EA7">
        <w:rPr>
          <w:rFonts w:ascii="Times New Roman" w:hAnsi="Times New Roman" w:cs="Times New Roman"/>
          <w:sz w:val="28"/>
          <w:szCs w:val="28"/>
        </w:rPr>
        <w:t>№218-ФЗ</w:t>
      </w:r>
      <w:r w:rsidR="00D02ED0" w:rsidRPr="00892EA7">
        <w:rPr>
          <w:rFonts w:ascii="Times New Roman" w:hAnsi="Times New Roman" w:cs="Times New Roman"/>
          <w:sz w:val="28"/>
          <w:szCs w:val="28"/>
        </w:rPr>
        <w:t xml:space="preserve"> о</w:t>
      </w:r>
      <w:r w:rsidR="00304CC4" w:rsidRPr="00892EA7">
        <w:rPr>
          <w:rFonts w:ascii="Times New Roman" w:hAnsi="Times New Roman" w:cs="Times New Roman"/>
          <w:sz w:val="28"/>
          <w:szCs w:val="28"/>
        </w:rPr>
        <w:t>рганы государственной власти и органы местного самоуправления обязаны направлять в органы регистрации прав документы для внесения сведений в ЕГРН в случае принятия ими решений (актов) об установлении, изменении или о прекращении существования зоны с особыми условиями использования территорий. С учетом полож</w:t>
      </w:r>
      <w:r w:rsidRPr="00892EA7">
        <w:rPr>
          <w:rFonts w:ascii="Times New Roman" w:hAnsi="Times New Roman" w:cs="Times New Roman"/>
          <w:sz w:val="28"/>
          <w:szCs w:val="28"/>
        </w:rPr>
        <w:t>ений пункта 9 части 1 и части 18.1 статьи</w:t>
      </w:r>
      <w:r w:rsidR="00D02ED0" w:rsidRPr="00892EA7">
        <w:rPr>
          <w:rFonts w:ascii="Times New Roman" w:hAnsi="Times New Roman" w:cs="Times New Roman"/>
          <w:sz w:val="28"/>
          <w:szCs w:val="28"/>
        </w:rPr>
        <w:t xml:space="preserve"> 32 Федерального з</w:t>
      </w:r>
      <w:r w:rsidR="000A2069" w:rsidRPr="00892EA7">
        <w:rPr>
          <w:rFonts w:ascii="Times New Roman" w:hAnsi="Times New Roman" w:cs="Times New Roman"/>
          <w:sz w:val="28"/>
          <w:szCs w:val="28"/>
        </w:rPr>
        <w:t>акона № 218-ФЗ</w:t>
      </w:r>
      <w:r w:rsidR="00304CC4" w:rsidRPr="00892EA7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Pr="00892EA7">
        <w:rPr>
          <w:rFonts w:ascii="Times New Roman" w:hAnsi="Times New Roman" w:cs="Times New Roman"/>
          <w:sz w:val="28"/>
          <w:szCs w:val="28"/>
        </w:rPr>
        <w:t>ЗОУИТ</w:t>
      </w:r>
      <w:r w:rsidR="00304CC4" w:rsidRPr="00892EA7">
        <w:rPr>
          <w:rFonts w:ascii="Times New Roman" w:hAnsi="Times New Roman" w:cs="Times New Roman"/>
          <w:sz w:val="28"/>
          <w:szCs w:val="28"/>
        </w:rPr>
        <w:t xml:space="preserve"> подлежат внесению в ЕГРН с описанием местоположения границ и указанием перечня координат характерных точек границ таких зон.</w:t>
      </w:r>
    </w:p>
    <w:p w:rsidR="00304CC4" w:rsidRPr="00892EA7" w:rsidRDefault="00535A3F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В соответствии с пунктом 24 статьи 9 Федерального закона </w:t>
      </w:r>
      <w:r w:rsidR="000A2069" w:rsidRPr="00892EA7">
        <w:rPr>
          <w:rFonts w:ascii="Times New Roman" w:hAnsi="Times New Roman" w:cs="Times New Roman"/>
          <w:sz w:val="28"/>
          <w:szCs w:val="28"/>
        </w:rPr>
        <w:t xml:space="preserve">№ 342-ФЗ </w:t>
      </w:r>
      <w:r w:rsidRPr="00892EA7">
        <w:rPr>
          <w:rFonts w:ascii="Times New Roman" w:hAnsi="Times New Roman" w:cs="Times New Roman"/>
          <w:sz w:val="28"/>
          <w:szCs w:val="28"/>
        </w:rPr>
        <w:t>ЗОУИТ</w:t>
      </w:r>
      <w:r w:rsidR="00304CC4" w:rsidRPr="00892EA7">
        <w:rPr>
          <w:rFonts w:ascii="Times New Roman" w:hAnsi="Times New Roman" w:cs="Times New Roman"/>
          <w:sz w:val="28"/>
          <w:szCs w:val="28"/>
        </w:rPr>
        <w:t xml:space="preserve">, </w:t>
      </w:r>
      <w:r w:rsidR="00166BF7" w:rsidRPr="00892EA7">
        <w:rPr>
          <w:rFonts w:ascii="Times New Roman" w:hAnsi="Times New Roman" w:cs="Times New Roman"/>
          <w:sz w:val="28"/>
          <w:szCs w:val="28"/>
        </w:rPr>
        <w:t>возникающие в том числе</w:t>
      </w:r>
      <w:r w:rsidR="00304CC4" w:rsidRPr="00892EA7">
        <w:rPr>
          <w:rFonts w:ascii="Times New Roman" w:hAnsi="Times New Roman" w:cs="Times New Roman"/>
          <w:sz w:val="28"/>
          <w:szCs w:val="28"/>
        </w:rPr>
        <w:t xml:space="preserve"> в силу закона,</w:t>
      </w:r>
      <w:r w:rsidR="00166BF7" w:rsidRPr="00892EA7">
        <w:rPr>
          <w:rFonts w:ascii="Times New Roman" w:hAnsi="Times New Roman" w:cs="Times New Roman"/>
          <w:sz w:val="28"/>
          <w:szCs w:val="28"/>
        </w:rPr>
        <w:t xml:space="preserve"> и</w:t>
      </w:r>
      <w:r w:rsidR="00304CC4" w:rsidRPr="00892EA7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ЕГРН.</w:t>
      </w:r>
    </w:p>
    <w:p w:rsidR="00947CC8" w:rsidRPr="00892EA7" w:rsidRDefault="00535A3F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В свою очередь, п</w:t>
      </w:r>
      <w:r w:rsidR="00947CC8" w:rsidRPr="00892EA7">
        <w:rPr>
          <w:rFonts w:ascii="Times New Roman" w:hAnsi="Times New Roman" w:cs="Times New Roman"/>
          <w:sz w:val="28"/>
          <w:szCs w:val="28"/>
        </w:rPr>
        <w:t xml:space="preserve">равовые акты, регулирующие режим охранных зон объектов централизованной системы водоснабжения и водоотведения, </w:t>
      </w:r>
      <w:r w:rsidR="009A046F" w:rsidRPr="00892EA7">
        <w:rPr>
          <w:rFonts w:ascii="Times New Roman" w:hAnsi="Times New Roman" w:cs="Times New Roman"/>
          <w:sz w:val="28"/>
          <w:szCs w:val="28"/>
        </w:rPr>
        <w:lastRenderedPageBreak/>
        <w:t xml:space="preserve">приняты органами разных уровней и ведомственной принадлежности, </w:t>
      </w:r>
      <w:r w:rsidR="000A2069" w:rsidRPr="00892EA7">
        <w:rPr>
          <w:rFonts w:ascii="Times New Roman" w:hAnsi="Times New Roman" w:cs="Times New Roman"/>
          <w:sz w:val="28"/>
          <w:szCs w:val="28"/>
        </w:rPr>
        <w:t xml:space="preserve">логически </w:t>
      </w:r>
      <w:r w:rsidR="00947CC8" w:rsidRPr="00892EA7">
        <w:rPr>
          <w:rFonts w:ascii="Times New Roman" w:hAnsi="Times New Roman" w:cs="Times New Roman"/>
          <w:sz w:val="28"/>
          <w:szCs w:val="28"/>
        </w:rPr>
        <w:t>и текстуально не связаны между собой, не содержат порядка установления данных зон, а также не указывают на необходимость принятия на федеральном уровне каких-либо актов уполномоченных органов для их создания. Данный пробел в законодательстве порождает в настоящее время на практике ряд проблем, в том числе связанных с внесением сведени</w:t>
      </w:r>
      <w:r w:rsidR="00595095" w:rsidRPr="00892EA7">
        <w:rPr>
          <w:rFonts w:ascii="Times New Roman" w:hAnsi="Times New Roman" w:cs="Times New Roman"/>
          <w:sz w:val="28"/>
          <w:szCs w:val="28"/>
        </w:rPr>
        <w:t>й о границах таких</w:t>
      </w:r>
      <w:r w:rsidR="0022577E" w:rsidRPr="00892EA7">
        <w:rPr>
          <w:rFonts w:ascii="Times New Roman" w:hAnsi="Times New Roman" w:cs="Times New Roman"/>
          <w:sz w:val="28"/>
          <w:szCs w:val="28"/>
        </w:rPr>
        <w:t xml:space="preserve"> зон, являющихся своего рода</w:t>
      </w:r>
      <w:r w:rsidR="00595095" w:rsidRPr="00892EA7">
        <w:rPr>
          <w:rFonts w:ascii="Times New Roman" w:hAnsi="Times New Roman" w:cs="Times New Roman"/>
          <w:sz w:val="28"/>
          <w:szCs w:val="28"/>
        </w:rPr>
        <w:t xml:space="preserve"> «ремонтно-</w:t>
      </w:r>
      <w:r w:rsidR="0022577E" w:rsidRPr="00892EA7">
        <w:rPr>
          <w:rFonts w:ascii="Times New Roman" w:hAnsi="Times New Roman" w:cs="Times New Roman"/>
          <w:sz w:val="28"/>
          <w:szCs w:val="28"/>
        </w:rPr>
        <w:t>охранными</w:t>
      </w:r>
      <w:r w:rsidR="00595095" w:rsidRPr="00892EA7">
        <w:rPr>
          <w:rFonts w:ascii="Times New Roman" w:hAnsi="Times New Roman" w:cs="Times New Roman"/>
          <w:sz w:val="28"/>
          <w:szCs w:val="28"/>
        </w:rPr>
        <w:t>»</w:t>
      </w:r>
      <w:r w:rsidR="0022577E" w:rsidRPr="00892EA7">
        <w:rPr>
          <w:rFonts w:ascii="Times New Roman" w:hAnsi="Times New Roman" w:cs="Times New Roman"/>
          <w:sz w:val="28"/>
          <w:szCs w:val="28"/>
        </w:rPr>
        <w:t>,</w:t>
      </w:r>
      <w:r w:rsidR="00947CC8" w:rsidRPr="00892EA7">
        <w:rPr>
          <w:rFonts w:ascii="Times New Roman" w:hAnsi="Times New Roman" w:cs="Times New Roman"/>
          <w:sz w:val="28"/>
          <w:szCs w:val="28"/>
        </w:rPr>
        <w:t xml:space="preserve"> в ЕГРН, поскольку основанием для внесения таких сведений является именного соответствующее решение (или акт) уполномоченного органа.</w:t>
      </w:r>
    </w:p>
    <w:p w:rsidR="009D6079" w:rsidRPr="00892EA7" w:rsidRDefault="00D02ED0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92EA7">
        <w:rPr>
          <w:sz w:val="28"/>
          <w:szCs w:val="28"/>
        </w:rPr>
        <w:t xml:space="preserve">Отсутствие в ЕГРН сведений об охранных зонах объектов централизованной системы водоснабжения и водоотведения создает условия нарушения третьими лицами (например, застройщиками, другими организациями, иными правообладателями земельных участков) прав организаций водопроводно-канализационного хозяйства. </w:t>
      </w:r>
      <w:r w:rsidR="00334150" w:rsidRPr="00892EA7">
        <w:rPr>
          <w:sz w:val="28"/>
          <w:szCs w:val="28"/>
          <w:shd w:val="clear" w:color="auto" w:fill="FFFFFF"/>
        </w:rPr>
        <w:t>Риск отсутствия сведений о таких охранных зонах связан, прежде всего, с признанием действий лиц по возведению объектов (капитальных и некапитальных) в указанных охранных зонах правомерными.</w:t>
      </w:r>
      <w:r w:rsidR="0022577E" w:rsidRPr="00892EA7">
        <w:rPr>
          <w:sz w:val="28"/>
          <w:szCs w:val="28"/>
          <w:shd w:val="clear" w:color="auto" w:fill="FFFFFF"/>
        </w:rPr>
        <w:t xml:space="preserve"> В этом случае, н</w:t>
      </w:r>
      <w:r w:rsidR="00BD26DF" w:rsidRPr="00892EA7">
        <w:rPr>
          <w:sz w:val="28"/>
          <w:szCs w:val="28"/>
          <w:shd w:val="clear" w:color="auto" w:fill="FFFFFF"/>
        </w:rPr>
        <w:t>еизбежно встает вопрос соотношения частного и публично интереса</w:t>
      </w:r>
      <w:r w:rsidR="0022577E" w:rsidRPr="00892EA7">
        <w:rPr>
          <w:sz w:val="28"/>
          <w:szCs w:val="28"/>
          <w:shd w:val="clear" w:color="auto" w:fill="FFFFFF"/>
        </w:rPr>
        <w:t xml:space="preserve"> </w:t>
      </w:r>
      <w:r w:rsidR="000951F9" w:rsidRPr="00892EA7">
        <w:rPr>
          <w:sz w:val="28"/>
          <w:szCs w:val="28"/>
          <w:shd w:val="clear" w:color="auto" w:fill="FFFFFF"/>
        </w:rPr>
        <w:t>при наличии соответствующих ограничений.</w:t>
      </w:r>
    </w:p>
    <w:p w:rsidR="00D02ED0" w:rsidRPr="00892EA7" w:rsidRDefault="0022577E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92EA7">
        <w:rPr>
          <w:sz w:val="28"/>
          <w:szCs w:val="28"/>
          <w:shd w:val="clear" w:color="auto" w:fill="FFFFFF"/>
        </w:rPr>
        <w:t>Практические п</w:t>
      </w:r>
      <w:r w:rsidR="00D02ED0" w:rsidRPr="00892EA7">
        <w:rPr>
          <w:sz w:val="28"/>
          <w:szCs w:val="28"/>
          <w:shd w:val="clear" w:color="auto" w:fill="FFFFFF"/>
        </w:rPr>
        <w:t>роблемы</w:t>
      </w:r>
      <w:r w:rsidR="00334150" w:rsidRPr="00892EA7">
        <w:rPr>
          <w:sz w:val="28"/>
          <w:szCs w:val="28"/>
          <w:shd w:val="clear" w:color="auto" w:fill="FFFFFF"/>
        </w:rPr>
        <w:t xml:space="preserve">, связанные с нормативным обоснованием размера и границ охранных зон объектов централизованной системы водоснабжения и водоотведения, фактом возникновения таких зон, а также </w:t>
      </w:r>
      <w:r w:rsidRPr="00892EA7">
        <w:rPr>
          <w:sz w:val="28"/>
          <w:szCs w:val="28"/>
          <w:shd w:val="clear" w:color="auto" w:fill="FFFFFF"/>
        </w:rPr>
        <w:t xml:space="preserve">с </w:t>
      </w:r>
      <w:r w:rsidR="00334150" w:rsidRPr="00892EA7">
        <w:rPr>
          <w:sz w:val="28"/>
          <w:szCs w:val="28"/>
          <w:shd w:val="clear" w:color="auto" w:fill="FFFFFF"/>
        </w:rPr>
        <w:t>защитой</w:t>
      </w:r>
      <w:r w:rsidR="00D02ED0" w:rsidRPr="00892EA7">
        <w:rPr>
          <w:sz w:val="28"/>
          <w:szCs w:val="28"/>
          <w:shd w:val="clear" w:color="auto" w:fill="FFFFFF"/>
        </w:rPr>
        <w:t xml:space="preserve"> прав владельцев </w:t>
      </w:r>
      <w:r w:rsidR="00334150" w:rsidRPr="00892EA7">
        <w:rPr>
          <w:sz w:val="28"/>
          <w:szCs w:val="28"/>
          <w:shd w:val="clear" w:color="auto" w:fill="FFFFFF"/>
        </w:rPr>
        <w:t xml:space="preserve">таких </w:t>
      </w:r>
      <w:r w:rsidR="00D02ED0" w:rsidRPr="00892EA7">
        <w:rPr>
          <w:sz w:val="28"/>
          <w:szCs w:val="28"/>
          <w:shd w:val="clear" w:color="auto" w:fill="FFFFFF"/>
        </w:rPr>
        <w:t xml:space="preserve">объектов, более подробно будут рассмотрены в Главе 2 </w:t>
      </w:r>
      <w:r w:rsidR="00535A3F" w:rsidRPr="00892EA7">
        <w:rPr>
          <w:sz w:val="28"/>
          <w:szCs w:val="28"/>
          <w:shd w:val="clear" w:color="auto" w:fill="FFFFFF"/>
        </w:rPr>
        <w:t>настоящей</w:t>
      </w:r>
      <w:r w:rsidR="00D02ED0" w:rsidRPr="00892EA7">
        <w:rPr>
          <w:sz w:val="28"/>
          <w:szCs w:val="28"/>
          <w:shd w:val="clear" w:color="auto" w:fill="FFFFFF"/>
        </w:rPr>
        <w:t xml:space="preserve"> работы.</w:t>
      </w:r>
    </w:p>
    <w:p w:rsidR="00892EA7" w:rsidRPr="00892EA7" w:rsidRDefault="00892EA7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C5056" w:rsidRPr="00892EA7" w:rsidRDefault="00CC5056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892EA7">
        <w:rPr>
          <w:b/>
          <w:sz w:val="28"/>
          <w:szCs w:val="28"/>
        </w:rPr>
        <w:t>§1.3. Место охранных зон объектов централизованной системы водоснабжения и водоотведения в системе ограничений прав</w:t>
      </w:r>
      <w:r w:rsidR="00020F86" w:rsidRPr="00892EA7">
        <w:rPr>
          <w:b/>
          <w:sz w:val="28"/>
          <w:szCs w:val="28"/>
        </w:rPr>
        <w:t xml:space="preserve"> на землю</w:t>
      </w:r>
    </w:p>
    <w:p w:rsidR="000751CE" w:rsidRPr="00892EA7" w:rsidRDefault="000751CE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0751CE" w:rsidRPr="00892EA7" w:rsidRDefault="00BD26DF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Для определения места охранных зон объектов централизованной системы водоснабжения и водоотведения в систе</w:t>
      </w:r>
      <w:r w:rsidR="00020F86" w:rsidRPr="00892EA7">
        <w:rPr>
          <w:sz w:val="28"/>
          <w:szCs w:val="28"/>
        </w:rPr>
        <w:t xml:space="preserve">ме ограничений прав на </w:t>
      </w:r>
      <w:r w:rsidR="00020F86" w:rsidRPr="00892EA7">
        <w:rPr>
          <w:sz w:val="28"/>
          <w:szCs w:val="28"/>
        </w:rPr>
        <w:lastRenderedPageBreak/>
        <w:t>землю</w:t>
      </w:r>
      <w:r w:rsidRPr="00892EA7">
        <w:rPr>
          <w:sz w:val="28"/>
          <w:szCs w:val="28"/>
        </w:rPr>
        <w:t>, необходимо, в первую очередь, обратиться к понятию ограничения права на землю и его свойствам.</w:t>
      </w:r>
    </w:p>
    <w:p w:rsidR="004027E2" w:rsidRPr="00892EA7" w:rsidRDefault="004027E2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К.П. Победоносцев </w:t>
      </w:r>
      <w:r w:rsidR="006D23B3" w:rsidRPr="00892EA7">
        <w:rPr>
          <w:sz w:val="28"/>
          <w:szCs w:val="28"/>
        </w:rPr>
        <w:t>разделял ограничения права собственности на общие (в пользу всех без изъятия) и на ограничения в пользу определенных лиц. П</w:t>
      </w:r>
      <w:r w:rsidRPr="00892EA7">
        <w:rPr>
          <w:sz w:val="28"/>
          <w:szCs w:val="28"/>
        </w:rPr>
        <w:t xml:space="preserve">од ограничением права собственности </w:t>
      </w:r>
      <w:r w:rsidR="006D23B3" w:rsidRPr="00892EA7">
        <w:rPr>
          <w:sz w:val="28"/>
          <w:szCs w:val="28"/>
        </w:rPr>
        <w:t xml:space="preserve">ученый </w:t>
      </w:r>
      <w:r w:rsidRPr="00892EA7">
        <w:rPr>
          <w:sz w:val="28"/>
          <w:szCs w:val="28"/>
        </w:rPr>
        <w:t>понимал ситуации, когда «собственник или по силе закона и необходимости государственной или вследствие частной воли, выразившейся в договоре либо в устано</w:t>
      </w:r>
      <w:r w:rsidR="00535437" w:rsidRPr="00892EA7">
        <w:rPr>
          <w:sz w:val="28"/>
          <w:szCs w:val="28"/>
        </w:rPr>
        <w:t>вительном акте, принужден</w:t>
      </w:r>
      <w:r w:rsidRPr="00892EA7">
        <w:rPr>
          <w:sz w:val="28"/>
          <w:szCs w:val="28"/>
        </w:rPr>
        <w:t xml:space="preserve"> допускать или терпеть участие всех, кому нужно, или известных сторонних лиц, в некоторых выгодах своего имущества»</w:t>
      </w:r>
      <w:r w:rsidR="006D23B3" w:rsidRPr="00892EA7">
        <w:rPr>
          <w:rStyle w:val="a5"/>
          <w:sz w:val="28"/>
          <w:szCs w:val="28"/>
        </w:rPr>
        <w:footnoteReference w:id="16"/>
      </w:r>
      <w:r w:rsidR="006D23B3" w:rsidRPr="00892EA7">
        <w:rPr>
          <w:sz w:val="28"/>
          <w:szCs w:val="28"/>
        </w:rPr>
        <w:t>.</w:t>
      </w:r>
    </w:p>
    <w:p w:rsidR="006D23B3" w:rsidRPr="00892EA7" w:rsidRDefault="006D23B3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В</w:t>
      </w:r>
      <w:r w:rsidR="0066217E" w:rsidRPr="00892EA7">
        <w:rPr>
          <w:sz w:val="28"/>
          <w:szCs w:val="28"/>
        </w:rPr>
        <w:t xml:space="preserve"> современной</w:t>
      </w:r>
      <w:r w:rsidRPr="00892EA7">
        <w:rPr>
          <w:sz w:val="28"/>
          <w:szCs w:val="28"/>
        </w:rPr>
        <w:t xml:space="preserve"> доктрине представлено большое количество определений понятия «ограничения права».</w:t>
      </w:r>
      <w:r w:rsidR="00FD77EB" w:rsidRPr="00892EA7">
        <w:rPr>
          <w:sz w:val="28"/>
          <w:szCs w:val="28"/>
        </w:rPr>
        <w:t xml:space="preserve"> Обратимся к некоторым из них.</w:t>
      </w:r>
    </w:p>
    <w:p w:rsidR="00D723D1" w:rsidRPr="00892EA7" w:rsidRDefault="007167F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А.В. Малько указывает, что ограничением прав является правовое сдерживание противозаконного поведения, создающее условия для удовлетворения интересов контр-субъекта и общественных интересов в их охране и защите</w:t>
      </w:r>
      <w:r w:rsidRPr="00892EA7">
        <w:rPr>
          <w:rStyle w:val="a5"/>
          <w:sz w:val="28"/>
          <w:szCs w:val="28"/>
        </w:rPr>
        <w:footnoteReference w:id="17"/>
      </w:r>
      <w:r w:rsidRPr="00892EA7">
        <w:rPr>
          <w:sz w:val="28"/>
          <w:szCs w:val="28"/>
        </w:rPr>
        <w:t>. Кроме того, он отмечает, что под ограничением прав понимается установленные в праве границы, в пределах которых должны действовать субъекты, исключения определенных возможностей из деятельности лиц</w:t>
      </w:r>
      <w:r w:rsidRPr="00892EA7">
        <w:rPr>
          <w:rStyle w:val="a5"/>
          <w:sz w:val="28"/>
          <w:szCs w:val="28"/>
        </w:rPr>
        <w:footnoteReference w:id="18"/>
      </w:r>
      <w:r w:rsidRPr="00892EA7">
        <w:rPr>
          <w:sz w:val="28"/>
          <w:szCs w:val="28"/>
        </w:rPr>
        <w:t>.</w:t>
      </w:r>
      <w:r w:rsidR="004D6009" w:rsidRPr="00892EA7">
        <w:rPr>
          <w:sz w:val="28"/>
          <w:szCs w:val="28"/>
        </w:rPr>
        <w:t xml:space="preserve"> </w:t>
      </w:r>
      <w:r w:rsidR="00D723D1" w:rsidRPr="00892EA7">
        <w:rPr>
          <w:sz w:val="28"/>
          <w:szCs w:val="28"/>
        </w:rPr>
        <w:t>В.И. Гойман понимает под ограничением права осуществляемое в соответствии с предусмотренными законом основаниями и в установленном порядке сужение объема права</w:t>
      </w:r>
      <w:r w:rsidR="00D723D1" w:rsidRPr="00892EA7">
        <w:rPr>
          <w:rStyle w:val="a5"/>
          <w:sz w:val="28"/>
          <w:szCs w:val="28"/>
        </w:rPr>
        <w:footnoteReference w:id="19"/>
      </w:r>
      <w:r w:rsidR="00D723D1" w:rsidRPr="00892EA7">
        <w:rPr>
          <w:sz w:val="28"/>
          <w:szCs w:val="28"/>
        </w:rPr>
        <w:t>.</w:t>
      </w:r>
    </w:p>
    <w:p w:rsidR="00D723D1" w:rsidRPr="00892EA7" w:rsidRDefault="00D723D1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Т.Б. Станкевич указывает, что ограничения права отражают необходимость воздержания субъектов от определенных действий</w:t>
      </w:r>
      <w:r w:rsidRPr="00892EA7">
        <w:rPr>
          <w:rStyle w:val="a5"/>
          <w:sz w:val="28"/>
          <w:szCs w:val="28"/>
        </w:rPr>
        <w:footnoteReference w:id="20"/>
      </w:r>
      <w:r w:rsidRPr="00892EA7">
        <w:rPr>
          <w:sz w:val="28"/>
          <w:szCs w:val="28"/>
        </w:rPr>
        <w:t xml:space="preserve">. В.В. </w:t>
      </w:r>
      <w:r w:rsidRPr="00892EA7">
        <w:rPr>
          <w:sz w:val="28"/>
          <w:szCs w:val="28"/>
        </w:rPr>
        <w:lastRenderedPageBreak/>
        <w:t>Лапаева же рассматривает данное понятие как ограничение условий и пределов реализации свободы в конкретной сфере общественной жизни</w:t>
      </w:r>
      <w:r w:rsidRPr="00892EA7">
        <w:rPr>
          <w:rStyle w:val="a5"/>
          <w:sz w:val="28"/>
          <w:szCs w:val="28"/>
        </w:rPr>
        <w:footnoteReference w:id="21"/>
      </w:r>
      <w:r w:rsidRPr="00892EA7">
        <w:rPr>
          <w:sz w:val="28"/>
          <w:szCs w:val="28"/>
        </w:rPr>
        <w:t>.</w:t>
      </w:r>
    </w:p>
    <w:p w:rsidR="00D723D1" w:rsidRPr="00892EA7" w:rsidRDefault="00C57FE4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А.Н. Лужина понимает под ограничениями наличие установленных законом ущемлений, запрещений, стесняющих правообладателя при осуществлении права собственности либо иных вещных прав на объект недвижимого имущества в интересах общества и государства</w:t>
      </w:r>
      <w:r w:rsidRPr="00892EA7">
        <w:rPr>
          <w:rStyle w:val="a5"/>
          <w:sz w:val="28"/>
          <w:szCs w:val="28"/>
        </w:rPr>
        <w:footnoteReference w:id="22"/>
      </w:r>
      <w:r w:rsidRPr="00892EA7">
        <w:rPr>
          <w:sz w:val="28"/>
          <w:szCs w:val="28"/>
        </w:rPr>
        <w:t xml:space="preserve">. </w:t>
      </w:r>
    </w:p>
    <w:p w:rsidR="00C57FE4" w:rsidRPr="00892EA7" w:rsidRDefault="00C57FE4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Говоря об ограничении права на недвижимость, А.П. Сергеев и Т.А. Терещенко определяют его как установленное либо в силу закона, либо уполномоченными органами, либо на основании сделки, уменьшение правомочий собственника по сравнению с законодательно установленным формальным объемом правомочий</w:t>
      </w:r>
      <w:r w:rsidRPr="00892EA7">
        <w:rPr>
          <w:rStyle w:val="a5"/>
          <w:sz w:val="28"/>
          <w:szCs w:val="28"/>
        </w:rPr>
        <w:footnoteReference w:id="23"/>
      </w:r>
      <w:r w:rsidRPr="00892EA7">
        <w:rPr>
          <w:sz w:val="28"/>
          <w:szCs w:val="28"/>
        </w:rPr>
        <w:t>.</w:t>
      </w:r>
    </w:p>
    <w:p w:rsidR="00C57FE4" w:rsidRPr="00892EA7" w:rsidRDefault="00A02C63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С учетом указанных определений, можно прийти к выводу о том, что одной из характеристик правового ограничения является то, что оно представляет собой запрет действовать определенным образом. В таком случае, ограничение в публичных интересах представляет собой запрет, уста</w:t>
      </w:r>
      <w:r w:rsidR="00876E08" w:rsidRPr="00892EA7">
        <w:rPr>
          <w:sz w:val="28"/>
          <w:szCs w:val="28"/>
        </w:rPr>
        <w:t>новленный для обеспечения таких интересов</w:t>
      </w:r>
      <w:r w:rsidR="001B607D" w:rsidRPr="00892EA7">
        <w:rPr>
          <w:sz w:val="28"/>
          <w:szCs w:val="28"/>
        </w:rPr>
        <w:t xml:space="preserve">. </w:t>
      </w:r>
      <w:r w:rsidR="0066217E" w:rsidRPr="00892EA7">
        <w:rPr>
          <w:sz w:val="28"/>
          <w:szCs w:val="28"/>
        </w:rPr>
        <w:t>Н</w:t>
      </w:r>
      <w:r w:rsidR="001B607D" w:rsidRPr="00892EA7">
        <w:rPr>
          <w:sz w:val="28"/>
          <w:szCs w:val="28"/>
        </w:rPr>
        <w:t xml:space="preserve">еобходимо отметить, что любое ограничение предполагает установление определенных пределов или границ поведения. </w:t>
      </w:r>
      <w:r w:rsidR="00A96B40" w:rsidRPr="00892EA7">
        <w:rPr>
          <w:sz w:val="28"/>
          <w:szCs w:val="28"/>
        </w:rPr>
        <w:t>Так, о</w:t>
      </w:r>
      <w:r w:rsidR="001B607D" w:rsidRPr="00892EA7">
        <w:rPr>
          <w:sz w:val="28"/>
          <w:szCs w:val="28"/>
        </w:rPr>
        <w:t xml:space="preserve">граничение прав в публичных интересах является запретом, установленным </w:t>
      </w:r>
      <w:r w:rsidR="000E3E68" w:rsidRPr="00892EA7">
        <w:rPr>
          <w:sz w:val="28"/>
          <w:szCs w:val="28"/>
        </w:rPr>
        <w:t>в соответствии с частью 3 статьи 55, а также иными нормами Конституции РФ.</w:t>
      </w:r>
    </w:p>
    <w:p w:rsidR="00C57FE4" w:rsidRPr="00892EA7" w:rsidRDefault="001B607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Если говорить о </w:t>
      </w:r>
      <w:r w:rsidR="00891E2B" w:rsidRPr="00892EA7">
        <w:rPr>
          <w:sz w:val="28"/>
          <w:szCs w:val="28"/>
        </w:rPr>
        <w:t>земельном праве</w:t>
      </w:r>
      <w:r w:rsidRPr="00892EA7">
        <w:rPr>
          <w:sz w:val="28"/>
          <w:szCs w:val="28"/>
        </w:rPr>
        <w:t>, то ограничения, предусмотренные в данной сфере, касаются</w:t>
      </w:r>
      <w:r w:rsidR="00891E2B" w:rsidRPr="00892EA7">
        <w:rPr>
          <w:sz w:val="28"/>
          <w:szCs w:val="28"/>
        </w:rPr>
        <w:t xml:space="preserve"> непосредственно</w:t>
      </w:r>
      <w:r w:rsidRPr="00892EA7">
        <w:rPr>
          <w:sz w:val="28"/>
          <w:szCs w:val="28"/>
        </w:rPr>
        <w:t xml:space="preserve"> владения, пользования и распоряжения земельными участками. При этом необходимо </w:t>
      </w:r>
      <w:r w:rsidR="00891E2B" w:rsidRPr="00892EA7">
        <w:rPr>
          <w:sz w:val="28"/>
          <w:szCs w:val="28"/>
        </w:rPr>
        <w:t>согласиться с тем</w:t>
      </w:r>
      <w:r w:rsidRPr="00892EA7">
        <w:rPr>
          <w:sz w:val="28"/>
          <w:szCs w:val="28"/>
        </w:rPr>
        <w:t>, что</w:t>
      </w:r>
      <w:r w:rsidR="000951F9" w:rsidRPr="00892EA7">
        <w:rPr>
          <w:sz w:val="28"/>
          <w:szCs w:val="28"/>
        </w:rPr>
        <w:t xml:space="preserve"> данные</w:t>
      </w:r>
      <w:r w:rsidRPr="00892EA7">
        <w:rPr>
          <w:sz w:val="28"/>
          <w:szCs w:val="28"/>
        </w:rPr>
        <w:t xml:space="preserve"> ограничения </w:t>
      </w:r>
      <w:r w:rsidR="00891E2B" w:rsidRPr="00892EA7">
        <w:rPr>
          <w:sz w:val="28"/>
          <w:szCs w:val="28"/>
        </w:rPr>
        <w:t>не затрудняют осуществление права, а</w:t>
      </w:r>
      <w:r w:rsidRPr="00892EA7">
        <w:rPr>
          <w:sz w:val="28"/>
          <w:szCs w:val="28"/>
        </w:rPr>
        <w:t xml:space="preserve"> сужают его</w:t>
      </w:r>
      <w:r w:rsidRPr="00892EA7">
        <w:rPr>
          <w:rStyle w:val="a5"/>
          <w:sz w:val="28"/>
          <w:szCs w:val="28"/>
        </w:rPr>
        <w:footnoteReference w:id="24"/>
      </w:r>
      <w:r w:rsidRPr="00892EA7">
        <w:rPr>
          <w:sz w:val="28"/>
          <w:szCs w:val="28"/>
        </w:rPr>
        <w:t>.</w:t>
      </w:r>
    </w:p>
    <w:p w:rsidR="0066217E" w:rsidRPr="00892EA7" w:rsidRDefault="00891E2B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lastRenderedPageBreak/>
        <w:t>Говоря об ограничениях права</w:t>
      </w:r>
      <w:r w:rsidR="00876E08" w:rsidRPr="00892EA7">
        <w:rPr>
          <w:sz w:val="28"/>
          <w:szCs w:val="28"/>
        </w:rPr>
        <w:t>,</w:t>
      </w:r>
      <w:r w:rsidRPr="00892EA7">
        <w:rPr>
          <w:sz w:val="28"/>
          <w:szCs w:val="28"/>
        </w:rPr>
        <w:t xml:space="preserve"> нельзя не</w:t>
      </w:r>
      <w:r w:rsidR="008A6251" w:rsidRPr="00892EA7">
        <w:rPr>
          <w:sz w:val="28"/>
          <w:szCs w:val="28"/>
        </w:rPr>
        <w:t xml:space="preserve"> коснуться проблемы разграничения </w:t>
      </w:r>
      <w:r w:rsidR="00E50258" w:rsidRPr="00892EA7">
        <w:rPr>
          <w:sz w:val="28"/>
          <w:szCs w:val="28"/>
        </w:rPr>
        <w:t xml:space="preserve">понятий </w:t>
      </w:r>
      <w:r w:rsidR="00876E08" w:rsidRPr="00892EA7">
        <w:rPr>
          <w:sz w:val="28"/>
          <w:szCs w:val="28"/>
        </w:rPr>
        <w:t>ограничения</w:t>
      </w:r>
      <w:r w:rsidR="00E50258" w:rsidRPr="00892EA7">
        <w:rPr>
          <w:sz w:val="28"/>
          <w:szCs w:val="28"/>
        </w:rPr>
        <w:t xml:space="preserve"> прав</w:t>
      </w:r>
      <w:r w:rsidR="00876E08" w:rsidRPr="00892EA7">
        <w:rPr>
          <w:sz w:val="28"/>
          <w:szCs w:val="28"/>
        </w:rPr>
        <w:t xml:space="preserve"> и обременения</w:t>
      </w:r>
      <w:r w:rsidR="00A80451" w:rsidRPr="00892EA7">
        <w:rPr>
          <w:sz w:val="28"/>
          <w:szCs w:val="28"/>
        </w:rPr>
        <w:t xml:space="preserve"> </w:t>
      </w:r>
      <w:r w:rsidR="008A6251" w:rsidRPr="00892EA7">
        <w:rPr>
          <w:sz w:val="28"/>
          <w:szCs w:val="28"/>
        </w:rPr>
        <w:t>прав на земельные участки.</w:t>
      </w:r>
    </w:p>
    <w:p w:rsidR="00EE7582" w:rsidRPr="00892EA7" w:rsidRDefault="00EE7582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В научной литературе представлены два подхода к соотношению данных понятий: как несовпадающих понятий и как синонимов. Ученые, придерживающиеся второй позиции, полагают, что данные понятия </w:t>
      </w:r>
      <w:r w:rsidR="00E50258" w:rsidRPr="00892EA7">
        <w:rPr>
          <w:sz w:val="28"/>
          <w:szCs w:val="28"/>
        </w:rPr>
        <w:t xml:space="preserve">следует различать </w:t>
      </w:r>
      <w:r w:rsidRPr="00892EA7">
        <w:rPr>
          <w:sz w:val="28"/>
          <w:szCs w:val="28"/>
        </w:rPr>
        <w:t xml:space="preserve">лишь логически. Так, </w:t>
      </w:r>
      <w:r w:rsidR="003809DE" w:rsidRPr="00892EA7">
        <w:rPr>
          <w:sz w:val="28"/>
          <w:szCs w:val="28"/>
        </w:rPr>
        <w:t>если речь идет о правах, то они</w:t>
      </w:r>
      <w:r w:rsidRPr="00892EA7">
        <w:rPr>
          <w:sz w:val="28"/>
          <w:szCs w:val="28"/>
        </w:rPr>
        <w:t xml:space="preserve"> ограничиваются, а </w:t>
      </w:r>
      <w:r w:rsidR="003809DE" w:rsidRPr="00892EA7">
        <w:rPr>
          <w:sz w:val="28"/>
          <w:szCs w:val="28"/>
        </w:rPr>
        <w:t>если об имуществе, то оно</w:t>
      </w:r>
      <w:r w:rsidRPr="00892EA7">
        <w:rPr>
          <w:sz w:val="28"/>
          <w:szCs w:val="28"/>
        </w:rPr>
        <w:t xml:space="preserve"> обременяется</w:t>
      </w:r>
      <w:r w:rsidRPr="00892EA7">
        <w:rPr>
          <w:rStyle w:val="a5"/>
          <w:sz w:val="28"/>
          <w:szCs w:val="28"/>
        </w:rPr>
        <w:footnoteReference w:id="25"/>
      </w:r>
      <w:r w:rsidRPr="00892EA7">
        <w:rPr>
          <w:sz w:val="28"/>
          <w:szCs w:val="28"/>
        </w:rPr>
        <w:t xml:space="preserve">. </w:t>
      </w:r>
    </w:p>
    <w:p w:rsidR="00EE7582" w:rsidRPr="00892EA7" w:rsidRDefault="00EE7582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Представляется </w:t>
      </w:r>
      <w:r w:rsidR="00C15E80" w:rsidRPr="00892EA7">
        <w:rPr>
          <w:sz w:val="28"/>
          <w:szCs w:val="28"/>
        </w:rPr>
        <w:t xml:space="preserve">более верной позиция о том, </w:t>
      </w:r>
      <w:r w:rsidRPr="00892EA7">
        <w:rPr>
          <w:sz w:val="28"/>
          <w:szCs w:val="28"/>
        </w:rPr>
        <w:t>что данные понятия следует разграничивать.</w:t>
      </w:r>
    </w:p>
    <w:p w:rsidR="003809DE" w:rsidRPr="00892EA7" w:rsidRDefault="003809DE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Так, А.А. Савельев указывает, что в случае установления ограничений</w:t>
      </w:r>
      <w:r w:rsidR="00E50258" w:rsidRPr="00892EA7">
        <w:rPr>
          <w:sz w:val="28"/>
          <w:szCs w:val="28"/>
        </w:rPr>
        <w:t>,</w:t>
      </w:r>
      <w:r w:rsidRPr="00892EA7">
        <w:rPr>
          <w:sz w:val="28"/>
          <w:szCs w:val="28"/>
        </w:rPr>
        <w:t xml:space="preserve"> собственник ограничен в возможности осуществлять свое субъективное право, как в целом, так и в отношении определенных правомочий. Обременения права собственности, являясь элементом правомочия распоряжения, выступают объективной стороной осуществления такого правомочия</w:t>
      </w:r>
      <w:r w:rsidRPr="00892EA7">
        <w:rPr>
          <w:rStyle w:val="a5"/>
          <w:sz w:val="28"/>
          <w:szCs w:val="28"/>
        </w:rPr>
        <w:footnoteReference w:id="26"/>
      </w:r>
      <w:r w:rsidRPr="00892EA7">
        <w:rPr>
          <w:sz w:val="28"/>
          <w:szCs w:val="28"/>
        </w:rPr>
        <w:t>.</w:t>
      </w:r>
    </w:p>
    <w:p w:rsidR="003809DE" w:rsidRPr="00892EA7" w:rsidRDefault="003809DE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М.И. Васильева полагает, что ограничения означают невозможность или ограниченный характер пользования природными объектами и ведения хозяйственной деятельности, </w:t>
      </w:r>
      <w:r w:rsidR="00E50258" w:rsidRPr="00892EA7">
        <w:rPr>
          <w:sz w:val="28"/>
          <w:szCs w:val="28"/>
        </w:rPr>
        <w:t xml:space="preserve">а </w:t>
      </w:r>
      <w:r w:rsidRPr="00892EA7">
        <w:rPr>
          <w:sz w:val="28"/>
          <w:szCs w:val="28"/>
        </w:rPr>
        <w:t>обременения предполагают необходимость п</w:t>
      </w:r>
      <w:r w:rsidR="00E50258" w:rsidRPr="00892EA7">
        <w:rPr>
          <w:sz w:val="28"/>
          <w:szCs w:val="28"/>
        </w:rPr>
        <w:t>ретерпевать неудобства, связанны</w:t>
      </w:r>
      <w:r w:rsidRPr="00892EA7">
        <w:rPr>
          <w:sz w:val="28"/>
          <w:szCs w:val="28"/>
        </w:rPr>
        <w:t>е с дополнительной нагрузкой на соответствую</w:t>
      </w:r>
      <w:r w:rsidR="00E50258" w:rsidRPr="00892EA7">
        <w:rPr>
          <w:sz w:val="28"/>
          <w:szCs w:val="28"/>
        </w:rPr>
        <w:t>щие природные объекты. В качестве примера правовед указывает</w:t>
      </w:r>
      <w:r w:rsidRPr="00892EA7">
        <w:rPr>
          <w:sz w:val="28"/>
          <w:szCs w:val="28"/>
        </w:rPr>
        <w:t>, что установление сервитута носит обременительный характер, а установление охранных зон – ограничительный</w:t>
      </w:r>
      <w:r w:rsidRPr="00892EA7">
        <w:rPr>
          <w:rStyle w:val="a5"/>
          <w:sz w:val="28"/>
          <w:szCs w:val="28"/>
        </w:rPr>
        <w:footnoteReference w:id="27"/>
      </w:r>
      <w:r w:rsidRPr="00892EA7">
        <w:rPr>
          <w:sz w:val="28"/>
          <w:szCs w:val="28"/>
        </w:rPr>
        <w:t>.</w:t>
      </w:r>
    </w:p>
    <w:p w:rsidR="00CA7FD6" w:rsidRPr="00892EA7" w:rsidRDefault="003809DE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С учетом изложенного, следует прийти к выводу о том, что ограничения представляют собой меру должного поведения</w:t>
      </w:r>
      <w:r w:rsidR="00CA7FD6" w:rsidRPr="00892EA7">
        <w:rPr>
          <w:sz w:val="28"/>
          <w:szCs w:val="28"/>
        </w:rPr>
        <w:t xml:space="preserve"> (некий предел </w:t>
      </w:r>
      <w:r w:rsidR="00CA7FD6" w:rsidRPr="00892EA7">
        <w:rPr>
          <w:sz w:val="28"/>
          <w:szCs w:val="28"/>
        </w:rPr>
        <w:lastRenderedPageBreak/>
        <w:t>прав)</w:t>
      </w:r>
      <w:r w:rsidRPr="00892EA7">
        <w:rPr>
          <w:sz w:val="28"/>
          <w:szCs w:val="28"/>
        </w:rPr>
        <w:t xml:space="preserve"> обязанного субъекта в интересах общества или отдельных субъектов правоотношений</w:t>
      </w:r>
      <w:r w:rsidR="002B4C3D" w:rsidRPr="00892EA7">
        <w:rPr>
          <w:sz w:val="28"/>
          <w:szCs w:val="28"/>
        </w:rPr>
        <w:t xml:space="preserve">, и не порождают самостоятельных прав. Предметом ограничения прав может выступать как индивидуально-определенный земельный участок, так и неопределенный круг земельных участков или земель. </w:t>
      </w:r>
    </w:p>
    <w:p w:rsidR="003809DE" w:rsidRPr="00892EA7" w:rsidRDefault="002B4C3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Обременения </w:t>
      </w:r>
      <w:r w:rsidR="00CA7FD6" w:rsidRPr="00892EA7">
        <w:rPr>
          <w:sz w:val="28"/>
          <w:szCs w:val="28"/>
        </w:rPr>
        <w:t xml:space="preserve">же </w:t>
      </w:r>
      <w:r w:rsidRPr="00892EA7">
        <w:rPr>
          <w:sz w:val="28"/>
          <w:szCs w:val="28"/>
        </w:rPr>
        <w:t>влекут дополнительно</w:t>
      </w:r>
      <w:r w:rsidR="00CA7FD6" w:rsidRPr="00892EA7">
        <w:rPr>
          <w:sz w:val="28"/>
          <w:szCs w:val="28"/>
        </w:rPr>
        <w:t>е</w:t>
      </w:r>
      <w:r w:rsidRPr="00892EA7">
        <w:rPr>
          <w:sz w:val="28"/>
          <w:szCs w:val="28"/>
        </w:rPr>
        <w:t xml:space="preserve"> бремя по содержанию и пользованию объектом недвижимого имущества, установленное в предусмотренном законом порядке или в форме дополнительных обязанностей правообладателя. </w:t>
      </w:r>
      <w:r w:rsidR="00FB1F2A" w:rsidRPr="00892EA7">
        <w:rPr>
          <w:sz w:val="28"/>
          <w:szCs w:val="28"/>
        </w:rPr>
        <w:t>Кроме того, обременение подлежит установлению в по</w:t>
      </w:r>
      <w:r w:rsidR="004D50D6" w:rsidRPr="00892EA7">
        <w:rPr>
          <w:sz w:val="28"/>
          <w:szCs w:val="28"/>
        </w:rPr>
        <w:t>льзу какого-либо субъекта права.</w:t>
      </w:r>
    </w:p>
    <w:p w:rsidR="0066217E" w:rsidRPr="00892EA7" w:rsidRDefault="0066217E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По проблеме соотношения понятий ограничений и обременений представляет интерес позиция В.А. Микрюкова. </w:t>
      </w:r>
      <w:r w:rsidR="00E50258" w:rsidRPr="00892EA7">
        <w:rPr>
          <w:sz w:val="28"/>
          <w:szCs w:val="28"/>
        </w:rPr>
        <w:t xml:space="preserve">Ученый </w:t>
      </w:r>
      <w:r w:rsidR="005A1F07" w:rsidRPr="00892EA7">
        <w:rPr>
          <w:sz w:val="28"/>
          <w:szCs w:val="28"/>
        </w:rPr>
        <w:t>придерживается позиции разграничения данных понятий и указывает на то, что обременения могут возникать не только на основании нормативных и принятых в соответствии с ними актов, но и в силу акта собственника или, например, устанавливаться договором (пункт 2 статьи 209 Гражданского кодекса РФ), то есть в некоторых случаях являться проявлением распоряжения как элемента права собственности. В свою очередь ограничения права связаны с ограничением круга действий управомоченного лица (например, собственника) по реализации и защите его права</w:t>
      </w:r>
      <w:r w:rsidR="008170DD" w:rsidRPr="00892EA7">
        <w:rPr>
          <w:rStyle w:val="a5"/>
          <w:sz w:val="28"/>
          <w:szCs w:val="28"/>
        </w:rPr>
        <w:footnoteReference w:id="28"/>
      </w:r>
      <w:r w:rsidR="005A1F07" w:rsidRPr="00892EA7">
        <w:rPr>
          <w:sz w:val="28"/>
          <w:szCs w:val="28"/>
        </w:rPr>
        <w:t>.</w:t>
      </w:r>
    </w:p>
    <w:p w:rsidR="008170DD" w:rsidRPr="00892EA7" w:rsidRDefault="00CC6F49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Представитель дореволюционной правовой науки, Д.И. Мейер, выделял следующие </w:t>
      </w:r>
      <w:r w:rsidR="00D7578C" w:rsidRPr="00892EA7">
        <w:rPr>
          <w:sz w:val="28"/>
          <w:szCs w:val="28"/>
        </w:rPr>
        <w:t xml:space="preserve">основные </w:t>
      </w:r>
      <w:r w:rsidRPr="00892EA7">
        <w:rPr>
          <w:sz w:val="28"/>
          <w:szCs w:val="28"/>
        </w:rPr>
        <w:t>признаки ограничения права собственности</w:t>
      </w:r>
      <w:r w:rsidR="00D7578C" w:rsidRPr="00892EA7">
        <w:rPr>
          <w:sz w:val="28"/>
          <w:szCs w:val="28"/>
        </w:rPr>
        <w:t>, актуальные и сегодня</w:t>
      </w:r>
      <w:r w:rsidRPr="00892EA7">
        <w:rPr>
          <w:sz w:val="28"/>
          <w:szCs w:val="28"/>
        </w:rPr>
        <w:t>:</w:t>
      </w:r>
    </w:p>
    <w:p w:rsidR="00CC6F49" w:rsidRPr="00892EA7" w:rsidRDefault="00CC6F49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1) Ограничения являются проявлением публичной власти. При отпадении ограничений право собственности восстанавливается</w:t>
      </w:r>
      <w:r w:rsidR="00876E08" w:rsidRPr="00892EA7">
        <w:rPr>
          <w:sz w:val="28"/>
          <w:szCs w:val="28"/>
        </w:rPr>
        <w:t xml:space="preserve"> в прежнем объеме;</w:t>
      </w:r>
    </w:p>
    <w:p w:rsidR="00CC6F49" w:rsidRPr="00892EA7" w:rsidRDefault="00CC6F49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2) </w:t>
      </w:r>
      <w:r w:rsidR="00D7578C" w:rsidRPr="00892EA7">
        <w:rPr>
          <w:sz w:val="28"/>
          <w:szCs w:val="28"/>
        </w:rPr>
        <w:t xml:space="preserve">Ограничения не составляют права на чужую вещь. Ограничения представляют собой предел права собственности, поскольку устанавливают </w:t>
      </w:r>
      <w:r w:rsidR="00D7578C" w:rsidRPr="00892EA7">
        <w:rPr>
          <w:sz w:val="28"/>
          <w:szCs w:val="28"/>
        </w:rPr>
        <w:lastRenderedPageBreak/>
        <w:t>для третьих лиц право на совершение определенных действий и не обязывают собственника к действию</w:t>
      </w:r>
      <w:r w:rsidR="00D7578C" w:rsidRPr="00892EA7">
        <w:rPr>
          <w:rStyle w:val="a5"/>
          <w:sz w:val="28"/>
          <w:szCs w:val="28"/>
        </w:rPr>
        <w:footnoteReference w:id="29"/>
      </w:r>
      <w:r w:rsidR="00D7578C" w:rsidRPr="00892EA7">
        <w:rPr>
          <w:sz w:val="28"/>
          <w:szCs w:val="28"/>
        </w:rPr>
        <w:t>.</w:t>
      </w:r>
    </w:p>
    <w:p w:rsidR="0066217E" w:rsidRPr="00892EA7" w:rsidRDefault="006B224A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Необх</w:t>
      </w:r>
      <w:r w:rsidR="00793AED" w:rsidRPr="00892EA7">
        <w:rPr>
          <w:sz w:val="28"/>
          <w:szCs w:val="28"/>
        </w:rPr>
        <w:t xml:space="preserve">одимо </w:t>
      </w:r>
      <w:r w:rsidRPr="00892EA7">
        <w:rPr>
          <w:sz w:val="28"/>
          <w:szCs w:val="28"/>
        </w:rPr>
        <w:t xml:space="preserve">отметить, что основанием для установления ограничений прав на земельные участки является обеспечение публичных интересов. </w:t>
      </w:r>
      <w:r w:rsidR="00F95C33" w:rsidRPr="00892EA7">
        <w:rPr>
          <w:sz w:val="28"/>
          <w:szCs w:val="28"/>
        </w:rPr>
        <w:t xml:space="preserve">Таким образом, необходимо определить цели такого </w:t>
      </w:r>
      <w:r w:rsidR="00B76580" w:rsidRPr="00892EA7">
        <w:rPr>
          <w:sz w:val="28"/>
          <w:szCs w:val="28"/>
        </w:rPr>
        <w:t>ограничения.</w:t>
      </w:r>
    </w:p>
    <w:p w:rsidR="00F95C33" w:rsidRPr="00892EA7" w:rsidRDefault="00793AE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Как было указано ранее, о</w:t>
      </w:r>
      <w:r w:rsidR="00B76580" w:rsidRPr="00892EA7">
        <w:rPr>
          <w:sz w:val="28"/>
          <w:szCs w:val="28"/>
        </w:rPr>
        <w:t xml:space="preserve">снованием ограничения права могут быть </w:t>
      </w:r>
      <w:r w:rsidRPr="00892EA7">
        <w:rPr>
          <w:sz w:val="28"/>
          <w:szCs w:val="28"/>
        </w:rPr>
        <w:t xml:space="preserve">только </w:t>
      </w:r>
      <w:r w:rsidR="00B76580" w:rsidRPr="00892EA7">
        <w:rPr>
          <w:sz w:val="28"/>
          <w:szCs w:val="28"/>
        </w:rPr>
        <w:t xml:space="preserve">цели, которые названы в Конституции РФ. </w:t>
      </w:r>
      <w:r w:rsidR="00E50258" w:rsidRPr="00892EA7">
        <w:rPr>
          <w:sz w:val="28"/>
          <w:szCs w:val="28"/>
        </w:rPr>
        <w:t xml:space="preserve">Так, в соответствии с пунктом 3 части 55 Конституции РФ </w:t>
      </w:r>
      <w:r w:rsidR="00F95C33" w:rsidRPr="00892EA7">
        <w:rPr>
          <w:sz w:val="28"/>
          <w:szCs w:val="28"/>
        </w:rP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8E19C9" w:rsidRPr="00892EA7" w:rsidRDefault="00793AE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Понятие публичного интереса охватывает общественный интерес</w:t>
      </w:r>
      <w:r w:rsidRPr="00892EA7">
        <w:rPr>
          <w:rStyle w:val="a5"/>
          <w:sz w:val="28"/>
          <w:szCs w:val="28"/>
        </w:rPr>
        <w:footnoteReference w:id="30"/>
      </w:r>
      <w:r w:rsidRPr="00892EA7">
        <w:rPr>
          <w:sz w:val="28"/>
          <w:szCs w:val="28"/>
        </w:rPr>
        <w:t>, в связи с чем, з</w:t>
      </w:r>
      <w:r w:rsidR="00F95C33" w:rsidRPr="00892EA7">
        <w:rPr>
          <w:sz w:val="28"/>
          <w:szCs w:val="28"/>
        </w:rPr>
        <w:t>ащита здоровья, прав и интересов других лиц</w:t>
      </w:r>
      <w:r w:rsidRPr="00892EA7">
        <w:rPr>
          <w:sz w:val="28"/>
          <w:szCs w:val="28"/>
        </w:rPr>
        <w:t>, отвечающая общественным интересам,</w:t>
      </w:r>
      <w:r w:rsidR="00F95C33" w:rsidRPr="00892EA7">
        <w:rPr>
          <w:sz w:val="28"/>
          <w:szCs w:val="28"/>
        </w:rPr>
        <w:t xml:space="preserve"> </w:t>
      </w:r>
      <w:r w:rsidRPr="00892EA7">
        <w:rPr>
          <w:sz w:val="28"/>
          <w:szCs w:val="28"/>
        </w:rPr>
        <w:t>может</w:t>
      </w:r>
      <w:r w:rsidR="00F95C33" w:rsidRPr="00892EA7">
        <w:rPr>
          <w:sz w:val="28"/>
          <w:szCs w:val="28"/>
        </w:rPr>
        <w:t xml:space="preserve"> быть</w:t>
      </w:r>
      <w:r w:rsidRPr="00892EA7">
        <w:rPr>
          <w:sz w:val="28"/>
          <w:szCs w:val="28"/>
        </w:rPr>
        <w:t xml:space="preserve"> отнесена</w:t>
      </w:r>
      <w:r w:rsidR="00B76580" w:rsidRPr="00892EA7">
        <w:rPr>
          <w:sz w:val="28"/>
          <w:szCs w:val="28"/>
        </w:rPr>
        <w:t xml:space="preserve"> к публичным интересам.</w:t>
      </w:r>
    </w:p>
    <w:p w:rsidR="00F40B6A" w:rsidRPr="00892EA7" w:rsidRDefault="00BC57C8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Если обратиться к понятию публичного интереса в гражданском праве, то </w:t>
      </w:r>
      <w:r w:rsidR="00CB57B2" w:rsidRPr="00892EA7">
        <w:rPr>
          <w:sz w:val="28"/>
          <w:szCs w:val="28"/>
        </w:rPr>
        <w:t>оно раскрывается</w:t>
      </w:r>
      <w:r w:rsidRPr="00892EA7">
        <w:rPr>
          <w:sz w:val="28"/>
          <w:szCs w:val="28"/>
        </w:rPr>
        <w:t xml:space="preserve"> в пункте 75 Постановления Пленума Верховного суда РФ от 23.06.2015 №25 «О применении судами некоторых положений раздела </w:t>
      </w:r>
      <w:r w:rsidRPr="00892EA7">
        <w:rPr>
          <w:sz w:val="28"/>
          <w:szCs w:val="28"/>
          <w:lang w:val="en-US"/>
        </w:rPr>
        <w:t>I</w:t>
      </w:r>
      <w:r w:rsidRPr="00892EA7">
        <w:rPr>
          <w:sz w:val="28"/>
          <w:szCs w:val="28"/>
        </w:rPr>
        <w:t xml:space="preserve"> части первой Гражданского кодекса РФ». Согласно данному разъяснению, под публичными интересами понимаются интересы неопределенного круга лиц, обеспечение безопасности жизни и здоровья граждан, а также обороны и безопасности государства, охра</w:t>
      </w:r>
      <w:r w:rsidR="00BF09FD" w:rsidRPr="00892EA7">
        <w:rPr>
          <w:sz w:val="28"/>
          <w:szCs w:val="28"/>
        </w:rPr>
        <w:t>ны окружающей и природной среды.</w:t>
      </w:r>
    </w:p>
    <w:p w:rsidR="00F40B6A" w:rsidRPr="00892EA7" w:rsidRDefault="00F40B6A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Также в цивилистической доктрине высказывается позиция о том, что публичные интересы являются интересами общего для социума блага, и заключаются в защите жизни и здоровья граждан (сюда следует также относить основы конституционного строя, иные основополагающие начала российского правопорядка, оборону и безопасность государства), обеспечении возможности и организации их труда, а также стабильном </w:t>
      </w:r>
      <w:r w:rsidRPr="00892EA7">
        <w:rPr>
          <w:sz w:val="28"/>
          <w:szCs w:val="28"/>
        </w:rPr>
        <w:lastRenderedPageBreak/>
        <w:t>гражданском обороте</w:t>
      </w:r>
      <w:r w:rsidRPr="00892EA7">
        <w:rPr>
          <w:rStyle w:val="a5"/>
          <w:sz w:val="28"/>
          <w:szCs w:val="28"/>
        </w:rPr>
        <w:footnoteReference w:id="31"/>
      </w:r>
      <w:r w:rsidRPr="00892EA7">
        <w:rPr>
          <w:sz w:val="28"/>
          <w:szCs w:val="28"/>
        </w:rPr>
        <w:t>.</w:t>
      </w:r>
      <w:r w:rsidR="00793AED" w:rsidRPr="00892EA7">
        <w:rPr>
          <w:sz w:val="28"/>
          <w:szCs w:val="28"/>
        </w:rPr>
        <w:t xml:space="preserve"> В связи с этим, одним из основных критериев общественного интереса является его направленность на достижение общественной пользы</w:t>
      </w:r>
      <w:r w:rsidR="00793AED" w:rsidRPr="00892EA7">
        <w:rPr>
          <w:rStyle w:val="a5"/>
          <w:sz w:val="28"/>
          <w:szCs w:val="28"/>
        </w:rPr>
        <w:footnoteReference w:id="32"/>
      </w:r>
      <w:r w:rsidR="00793AED" w:rsidRPr="00892EA7">
        <w:rPr>
          <w:sz w:val="28"/>
          <w:szCs w:val="28"/>
        </w:rPr>
        <w:t>.</w:t>
      </w:r>
    </w:p>
    <w:p w:rsidR="00CB57B2" w:rsidRPr="00892EA7" w:rsidRDefault="00793AE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С учетом изложенного</w:t>
      </w:r>
      <w:r w:rsidR="00CB57B2" w:rsidRPr="00892EA7">
        <w:rPr>
          <w:sz w:val="28"/>
          <w:szCs w:val="28"/>
        </w:rPr>
        <w:t xml:space="preserve">, </w:t>
      </w:r>
      <w:r w:rsidR="005A0842" w:rsidRPr="00892EA7">
        <w:rPr>
          <w:sz w:val="28"/>
          <w:szCs w:val="28"/>
        </w:rPr>
        <w:t>в</w:t>
      </w:r>
      <w:r w:rsidR="00F40B6A" w:rsidRPr="00892EA7">
        <w:rPr>
          <w:sz w:val="28"/>
          <w:szCs w:val="28"/>
        </w:rPr>
        <w:t xml:space="preserve"> гражданском праве понятия </w:t>
      </w:r>
      <w:r w:rsidR="00DC784B" w:rsidRPr="00892EA7">
        <w:rPr>
          <w:sz w:val="28"/>
          <w:szCs w:val="28"/>
        </w:rPr>
        <w:t xml:space="preserve">публичного и общественного интересов </w:t>
      </w:r>
      <w:r w:rsidR="00F40B6A" w:rsidRPr="00892EA7">
        <w:rPr>
          <w:sz w:val="28"/>
          <w:szCs w:val="28"/>
        </w:rPr>
        <w:t>стремятся к отождествлению</w:t>
      </w:r>
      <w:r w:rsidR="00DC784B" w:rsidRPr="00892EA7">
        <w:rPr>
          <w:sz w:val="28"/>
          <w:szCs w:val="28"/>
        </w:rPr>
        <w:t>, в то время как в публичном праве присутствует тенденция к разграничению данных понятий</w:t>
      </w:r>
      <w:r w:rsidR="008E19C9" w:rsidRPr="00892EA7">
        <w:rPr>
          <w:rStyle w:val="a5"/>
          <w:sz w:val="28"/>
          <w:szCs w:val="28"/>
        </w:rPr>
        <w:footnoteReference w:id="33"/>
      </w:r>
      <w:r w:rsidR="00F40B6A" w:rsidRPr="00892EA7">
        <w:rPr>
          <w:sz w:val="28"/>
          <w:szCs w:val="28"/>
        </w:rPr>
        <w:t xml:space="preserve">. Несмотря на это, </w:t>
      </w:r>
      <w:r w:rsidR="00DC784B" w:rsidRPr="00892EA7">
        <w:rPr>
          <w:sz w:val="28"/>
          <w:szCs w:val="28"/>
        </w:rPr>
        <w:t>необходимо стремиться к гармонизации данных интересов.</w:t>
      </w:r>
    </w:p>
    <w:p w:rsidR="006C54F5" w:rsidRPr="00892EA7" w:rsidRDefault="00535437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С учетом </w:t>
      </w:r>
      <w:r w:rsidR="001E0150" w:rsidRPr="00892EA7">
        <w:rPr>
          <w:sz w:val="28"/>
          <w:szCs w:val="28"/>
        </w:rPr>
        <w:t>изложенного, необходимо сформулировать общие критерии, которым должны соответствовать ограничения прав:</w:t>
      </w:r>
    </w:p>
    <w:p w:rsidR="006C54F5" w:rsidRPr="00892EA7" w:rsidRDefault="006C54F5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1) </w:t>
      </w:r>
      <w:r w:rsidR="001E0150" w:rsidRPr="00892EA7">
        <w:rPr>
          <w:sz w:val="28"/>
          <w:szCs w:val="28"/>
        </w:rPr>
        <w:t>Наличие публичного интереса является</w:t>
      </w:r>
      <w:r w:rsidR="00793AED" w:rsidRPr="00892EA7">
        <w:rPr>
          <w:sz w:val="28"/>
          <w:szCs w:val="28"/>
        </w:rPr>
        <w:t xml:space="preserve"> целью установления ограничений;</w:t>
      </w:r>
    </w:p>
    <w:p w:rsidR="006C54F5" w:rsidRPr="00892EA7" w:rsidRDefault="006C54F5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2) </w:t>
      </w:r>
      <w:r w:rsidR="001E0150" w:rsidRPr="00892EA7">
        <w:rPr>
          <w:sz w:val="28"/>
          <w:szCs w:val="28"/>
        </w:rPr>
        <w:t>Ограничение устанавливается императивным способом. Кроме того, субъекты, права которых ограничиваются установлением ограничений, не могут вли</w:t>
      </w:r>
      <w:r w:rsidR="00793AED" w:rsidRPr="00892EA7">
        <w:rPr>
          <w:sz w:val="28"/>
          <w:szCs w:val="28"/>
        </w:rPr>
        <w:t>ять на объем данных ограничений;</w:t>
      </w:r>
    </w:p>
    <w:p w:rsidR="001E0150" w:rsidRPr="00892EA7" w:rsidRDefault="006C54F5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3) </w:t>
      </w:r>
      <w:r w:rsidR="001E0150" w:rsidRPr="00892EA7">
        <w:rPr>
          <w:sz w:val="28"/>
          <w:szCs w:val="28"/>
        </w:rPr>
        <w:t>Ограничения</w:t>
      </w:r>
      <w:r w:rsidRPr="00892EA7">
        <w:rPr>
          <w:sz w:val="28"/>
          <w:szCs w:val="28"/>
        </w:rPr>
        <w:t>, по общему правилу,</w:t>
      </w:r>
      <w:r w:rsidR="00A51F12" w:rsidRPr="00892EA7">
        <w:rPr>
          <w:sz w:val="28"/>
          <w:szCs w:val="28"/>
        </w:rPr>
        <w:t xml:space="preserve"> обладают относительным постоянством</w:t>
      </w:r>
      <w:r w:rsidR="001E0150" w:rsidRPr="00892EA7">
        <w:rPr>
          <w:sz w:val="28"/>
          <w:szCs w:val="28"/>
        </w:rPr>
        <w:t>, то есть, не ограничены во времени и могут быть отменены только в установленном законом порядке.</w:t>
      </w:r>
    </w:p>
    <w:p w:rsidR="00CC432C" w:rsidRPr="00892EA7" w:rsidRDefault="006C54F5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Также среди критериев ограничений можно выделить необходимость их государственной регистрации. Однако данный</w:t>
      </w:r>
      <w:r w:rsidR="00A92AAA" w:rsidRPr="00892EA7">
        <w:rPr>
          <w:sz w:val="28"/>
          <w:szCs w:val="28"/>
        </w:rPr>
        <w:t xml:space="preserve"> критерий</w:t>
      </w:r>
      <w:r w:rsidR="00793AED" w:rsidRPr="00892EA7">
        <w:rPr>
          <w:sz w:val="28"/>
          <w:szCs w:val="28"/>
        </w:rPr>
        <w:t xml:space="preserve"> </w:t>
      </w:r>
      <w:r w:rsidR="0024551E" w:rsidRPr="00892EA7">
        <w:rPr>
          <w:sz w:val="28"/>
          <w:szCs w:val="28"/>
        </w:rPr>
        <w:t xml:space="preserve">не является </w:t>
      </w:r>
      <w:r w:rsidR="00A51F12" w:rsidRPr="00892EA7">
        <w:rPr>
          <w:sz w:val="28"/>
          <w:szCs w:val="28"/>
        </w:rPr>
        <w:t>сущностным признаком всех ограничений</w:t>
      </w:r>
      <w:r w:rsidR="00A92AAA" w:rsidRPr="00892EA7">
        <w:rPr>
          <w:sz w:val="28"/>
          <w:szCs w:val="28"/>
        </w:rPr>
        <w:t>. В</w:t>
      </w:r>
      <w:r w:rsidRPr="00892EA7">
        <w:rPr>
          <w:sz w:val="28"/>
          <w:szCs w:val="28"/>
        </w:rPr>
        <w:t xml:space="preserve"> некоторых случаях регистрация ограничения лишь подтверждает факт его существования.</w:t>
      </w:r>
    </w:p>
    <w:p w:rsidR="00C00D01" w:rsidRPr="00892EA7" w:rsidRDefault="00B5050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В цивилистической доктрине </w:t>
      </w:r>
      <w:r w:rsidR="00A51F12" w:rsidRPr="00892EA7">
        <w:rPr>
          <w:sz w:val="28"/>
          <w:szCs w:val="28"/>
        </w:rPr>
        <w:t xml:space="preserve">предлагается </w:t>
      </w:r>
      <w:r w:rsidR="00987A3A" w:rsidRPr="00892EA7">
        <w:rPr>
          <w:sz w:val="28"/>
          <w:szCs w:val="28"/>
        </w:rPr>
        <w:t xml:space="preserve">самостоятельная </w:t>
      </w:r>
      <w:r w:rsidR="00A51F12" w:rsidRPr="00892EA7">
        <w:rPr>
          <w:sz w:val="28"/>
          <w:szCs w:val="28"/>
        </w:rPr>
        <w:t xml:space="preserve">дифференциация ограничений права собственности </w:t>
      </w:r>
      <w:r w:rsidR="00CC432C" w:rsidRPr="00892EA7">
        <w:rPr>
          <w:sz w:val="28"/>
          <w:szCs w:val="28"/>
        </w:rPr>
        <w:t xml:space="preserve">на недвижимость </w:t>
      </w:r>
      <w:r w:rsidR="00A51F12" w:rsidRPr="00892EA7">
        <w:rPr>
          <w:sz w:val="28"/>
          <w:szCs w:val="28"/>
        </w:rPr>
        <w:t xml:space="preserve">на </w:t>
      </w:r>
      <w:r w:rsidR="00987A3A" w:rsidRPr="00892EA7">
        <w:rPr>
          <w:sz w:val="28"/>
          <w:szCs w:val="28"/>
        </w:rPr>
        <w:lastRenderedPageBreak/>
        <w:t xml:space="preserve">частно-правовые ограничения – </w:t>
      </w:r>
      <w:r w:rsidR="00CC432C" w:rsidRPr="00892EA7">
        <w:rPr>
          <w:sz w:val="28"/>
          <w:szCs w:val="28"/>
        </w:rPr>
        <w:t>обременения</w:t>
      </w:r>
      <w:r w:rsidR="00987A3A" w:rsidRPr="00892EA7">
        <w:rPr>
          <w:sz w:val="28"/>
          <w:szCs w:val="28"/>
        </w:rPr>
        <w:t>, и публично-правовые ограничения – пределы (границы)</w:t>
      </w:r>
      <w:r w:rsidRPr="00892EA7">
        <w:rPr>
          <w:rStyle w:val="a5"/>
          <w:sz w:val="28"/>
          <w:szCs w:val="28"/>
        </w:rPr>
        <w:footnoteReference w:id="34"/>
      </w:r>
      <w:r w:rsidRPr="00892EA7">
        <w:rPr>
          <w:sz w:val="28"/>
          <w:szCs w:val="28"/>
        </w:rPr>
        <w:t>.</w:t>
      </w:r>
    </w:p>
    <w:p w:rsidR="00E122E7" w:rsidRPr="00892EA7" w:rsidRDefault="00993FC5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Данная классификация является самостоятельной</w:t>
      </w:r>
      <w:r w:rsidR="00621F34" w:rsidRPr="00892EA7">
        <w:rPr>
          <w:sz w:val="28"/>
          <w:szCs w:val="28"/>
        </w:rPr>
        <w:t>,</w:t>
      </w:r>
      <w:r w:rsidRPr="00892EA7">
        <w:rPr>
          <w:sz w:val="28"/>
          <w:szCs w:val="28"/>
        </w:rPr>
        <w:t xml:space="preserve"> и не будет подвергаться</w:t>
      </w:r>
      <w:r w:rsidR="003F47B5" w:rsidRPr="00892EA7">
        <w:rPr>
          <w:sz w:val="28"/>
          <w:szCs w:val="28"/>
        </w:rPr>
        <w:t xml:space="preserve"> подробному</w:t>
      </w:r>
      <w:r w:rsidRPr="00892EA7">
        <w:rPr>
          <w:sz w:val="28"/>
          <w:szCs w:val="28"/>
        </w:rPr>
        <w:t xml:space="preserve"> анализу в рамках </w:t>
      </w:r>
      <w:r w:rsidR="003F47B5" w:rsidRPr="00892EA7">
        <w:rPr>
          <w:sz w:val="28"/>
          <w:szCs w:val="28"/>
        </w:rPr>
        <w:t>настоящей</w:t>
      </w:r>
      <w:r w:rsidRPr="00892EA7">
        <w:rPr>
          <w:sz w:val="28"/>
          <w:szCs w:val="28"/>
        </w:rPr>
        <w:t xml:space="preserve"> работы</w:t>
      </w:r>
      <w:r w:rsidR="0033659D" w:rsidRPr="00892EA7">
        <w:rPr>
          <w:sz w:val="28"/>
          <w:szCs w:val="28"/>
        </w:rPr>
        <w:t xml:space="preserve">. Однако </w:t>
      </w:r>
      <w:r w:rsidR="00621F34" w:rsidRPr="00892EA7">
        <w:rPr>
          <w:sz w:val="28"/>
          <w:szCs w:val="28"/>
        </w:rPr>
        <w:t xml:space="preserve">такая классификация ограничений </w:t>
      </w:r>
      <w:r w:rsidR="00C00D01" w:rsidRPr="00892EA7">
        <w:rPr>
          <w:sz w:val="28"/>
          <w:szCs w:val="28"/>
        </w:rPr>
        <w:t>также представляет интерес</w:t>
      </w:r>
      <w:r w:rsidR="00621F34" w:rsidRPr="00892EA7">
        <w:rPr>
          <w:sz w:val="28"/>
          <w:szCs w:val="28"/>
        </w:rPr>
        <w:t xml:space="preserve"> для настоящего исследования</w:t>
      </w:r>
      <w:r w:rsidR="00C00D01" w:rsidRPr="00892EA7">
        <w:rPr>
          <w:sz w:val="28"/>
          <w:szCs w:val="28"/>
        </w:rPr>
        <w:t xml:space="preserve">, поскольку одной из целей </w:t>
      </w:r>
      <w:r w:rsidR="00793AED" w:rsidRPr="00892EA7">
        <w:rPr>
          <w:sz w:val="28"/>
          <w:szCs w:val="28"/>
        </w:rPr>
        <w:t xml:space="preserve">исследования </w:t>
      </w:r>
      <w:r w:rsidR="00C00D01" w:rsidRPr="00892EA7">
        <w:rPr>
          <w:sz w:val="28"/>
          <w:szCs w:val="28"/>
        </w:rPr>
        <w:t>является определение места охранных зон объектов централизованной системы водоснабжения и водоотведения в системе ограничений прав.</w:t>
      </w:r>
    </w:p>
    <w:p w:rsidR="000D267C" w:rsidRPr="00892EA7" w:rsidRDefault="00793AE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С учетом данной классификации</w:t>
      </w:r>
      <w:r w:rsidR="00E122E7" w:rsidRPr="00892EA7">
        <w:rPr>
          <w:sz w:val="28"/>
          <w:szCs w:val="28"/>
        </w:rPr>
        <w:t xml:space="preserve">, </w:t>
      </w:r>
      <w:r w:rsidR="000D267C" w:rsidRPr="00892EA7">
        <w:rPr>
          <w:color w:val="000000"/>
          <w:sz w:val="28"/>
          <w:szCs w:val="28"/>
        </w:rPr>
        <w:t xml:space="preserve">обременения права собственности представляют собой субъективные права, в том числе субъективные вещные права третьих лиц ограниченно пользоваться чужой недвижимостью (например, аренда). </w:t>
      </w:r>
      <w:r w:rsidRPr="00892EA7">
        <w:rPr>
          <w:color w:val="000000"/>
          <w:sz w:val="28"/>
          <w:szCs w:val="28"/>
        </w:rPr>
        <w:t>О</w:t>
      </w:r>
      <w:r w:rsidR="000D267C" w:rsidRPr="00892EA7">
        <w:rPr>
          <w:color w:val="000000"/>
          <w:sz w:val="28"/>
          <w:szCs w:val="28"/>
        </w:rPr>
        <w:t>бременения, как правило, устанавливаются диспозитивно или диспозитивно-императивно (по воле собственника имущества, с выплатой ему компенсации, с учетом индивидуальных характеристик имущества).</w:t>
      </w:r>
    </w:p>
    <w:p w:rsidR="00E122E7" w:rsidRPr="00892EA7" w:rsidRDefault="000D267C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П</w:t>
      </w:r>
      <w:r w:rsidR="00E122E7" w:rsidRPr="00892EA7">
        <w:rPr>
          <w:color w:val="000000"/>
          <w:sz w:val="28"/>
          <w:szCs w:val="28"/>
        </w:rPr>
        <w:t>ределы права собственности не связываются с наделением кого-либо субъективными правами, в том числе с наделением третьих лиц субъективными вещными правами ограниченного пользования чужой недвижимостью. Пределы устанавливаются в отношении конкретного субъективного права</w:t>
      </w:r>
      <w:r w:rsidR="00E122E7" w:rsidRPr="00892EA7">
        <w:rPr>
          <w:i/>
          <w:color w:val="000000"/>
          <w:sz w:val="28"/>
          <w:szCs w:val="28"/>
        </w:rPr>
        <w:t xml:space="preserve">, </w:t>
      </w:r>
      <w:r w:rsidR="00E122E7" w:rsidRPr="00892EA7">
        <w:rPr>
          <w:color w:val="000000"/>
          <w:sz w:val="28"/>
          <w:szCs w:val="28"/>
        </w:rPr>
        <w:t xml:space="preserve">и, как правило, устанавливаются императивно (без волеизъявления собственника имущества, учета индивидуальных характеристик имущества и т.д.). То есть </w:t>
      </w:r>
      <w:r w:rsidR="00E122E7" w:rsidRPr="00892EA7">
        <w:rPr>
          <w:color w:val="1A1A1A"/>
          <w:sz w:val="28"/>
          <w:szCs w:val="28"/>
        </w:rPr>
        <w:t>пределы права выступают внешними границами, установленными в отношении субъективного права, в которых</w:t>
      </w:r>
      <w:r w:rsidR="00793AED" w:rsidRPr="00892EA7">
        <w:rPr>
          <w:color w:val="1A1A1A"/>
          <w:sz w:val="28"/>
          <w:szCs w:val="28"/>
        </w:rPr>
        <w:t xml:space="preserve"> </w:t>
      </w:r>
      <w:r w:rsidR="00E122E7" w:rsidRPr="00892EA7">
        <w:rPr>
          <w:color w:val="1A1A1A"/>
          <w:sz w:val="28"/>
          <w:szCs w:val="28"/>
        </w:rPr>
        <w:t>оно может быть обременено</w:t>
      </w:r>
      <w:r w:rsidR="00E122E7" w:rsidRPr="00892EA7">
        <w:rPr>
          <w:rStyle w:val="a5"/>
          <w:color w:val="1A1A1A"/>
          <w:sz w:val="28"/>
          <w:szCs w:val="28"/>
        </w:rPr>
        <w:footnoteReference w:id="35"/>
      </w:r>
      <w:r w:rsidR="00E122E7" w:rsidRPr="00892EA7">
        <w:rPr>
          <w:color w:val="1A1A1A"/>
          <w:sz w:val="28"/>
          <w:szCs w:val="28"/>
        </w:rPr>
        <w:t xml:space="preserve">. </w:t>
      </w:r>
      <w:r w:rsidR="00E122E7" w:rsidRPr="00892EA7">
        <w:rPr>
          <w:color w:val="000000"/>
          <w:sz w:val="28"/>
          <w:szCs w:val="28"/>
        </w:rPr>
        <w:t xml:space="preserve">Кроме того, пределы права </w:t>
      </w:r>
      <w:r w:rsidR="00E122E7" w:rsidRPr="00892EA7">
        <w:rPr>
          <w:color w:val="000000"/>
          <w:sz w:val="28"/>
          <w:szCs w:val="28"/>
        </w:rPr>
        <w:lastRenderedPageBreak/>
        <w:t>собственности на недвижимость могут служить правовыми средства</w:t>
      </w:r>
      <w:r w:rsidR="003F47B5" w:rsidRPr="00892EA7">
        <w:rPr>
          <w:color w:val="000000"/>
          <w:sz w:val="28"/>
          <w:szCs w:val="28"/>
        </w:rPr>
        <w:t>ми удовлетворения интересов как</w:t>
      </w:r>
      <w:r w:rsidR="00793AED" w:rsidRPr="00892EA7">
        <w:rPr>
          <w:color w:val="000000"/>
          <w:sz w:val="28"/>
          <w:szCs w:val="28"/>
        </w:rPr>
        <w:t xml:space="preserve"> </w:t>
      </w:r>
      <w:r w:rsidR="00E122E7" w:rsidRPr="00892EA7">
        <w:rPr>
          <w:color w:val="000000"/>
          <w:sz w:val="28"/>
          <w:szCs w:val="28"/>
        </w:rPr>
        <w:t>н</w:t>
      </w:r>
      <w:r w:rsidR="003F47B5" w:rsidRPr="00892EA7">
        <w:rPr>
          <w:color w:val="000000"/>
          <w:sz w:val="28"/>
          <w:szCs w:val="28"/>
        </w:rPr>
        <w:t xml:space="preserve">еопределенного круга лиц, так и </w:t>
      </w:r>
      <w:r w:rsidR="00E122E7" w:rsidRPr="00892EA7">
        <w:rPr>
          <w:color w:val="000000"/>
          <w:sz w:val="28"/>
          <w:szCs w:val="28"/>
        </w:rPr>
        <w:t>определенной категории лиц</w:t>
      </w:r>
      <w:r w:rsidR="003F47B5" w:rsidRPr="00892EA7">
        <w:rPr>
          <w:color w:val="000000"/>
          <w:sz w:val="28"/>
          <w:szCs w:val="28"/>
        </w:rPr>
        <w:t>,</w:t>
      </w:r>
      <w:r w:rsidR="00E122E7" w:rsidRPr="00892EA7">
        <w:rPr>
          <w:color w:val="000000"/>
          <w:sz w:val="28"/>
          <w:szCs w:val="28"/>
        </w:rPr>
        <w:t xml:space="preserve"> и выражаются в форме запретов, правил и обязанностей в отношении собственного имущества. Третьи лица не получают какие-либо субъективные права в результате установления пределов. Нормы о пределах сосредоточены в </w:t>
      </w:r>
      <w:r w:rsidR="00E122E7" w:rsidRPr="00892EA7">
        <w:rPr>
          <w:color w:val="1A1A1A"/>
          <w:sz w:val="28"/>
          <w:szCs w:val="28"/>
        </w:rPr>
        <w:t>публично-правовых отраслевых кодексах, фе</w:t>
      </w:r>
      <w:r w:rsidR="006F2401" w:rsidRPr="00892EA7">
        <w:rPr>
          <w:color w:val="1A1A1A"/>
          <w:sz w:val="28"/>
          <w:szCs w:val="28"/>
        </w:rPr>
        <w:t xml:space="preserve">деральных законах и </w:t>
      </w:r>
      <w:r w:rsidR="00932CC5" w:rsidRPr="00892EA7">
        <w:rPr>
          <w:color w:val="1A1A1A"/>
          <w:sz w:val="28"/>
          <w:szCs w:val="28"/>
        </w:rPr>
        <w:t>других нормативных</w:t>
      </w:r>
      <w:r w:rsidR="00E122E7" w:rsidRPr="00892EA7">
        <w:rPr>
          <w:color w:val="1A1A1A"/>
          <w:sz w:val="28"/>
          <w:szCs w:val="28"/>
        </w:rPr>
        <w:t xml:space="preserve"> актах (например, СНиПах).</w:t>
      </w:r>
    </w:p>
    <w:p w:rsidR="001E0150" w:rsidRPr="00892EA7" w:rsidRDefault="000D267C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Так, Т.С. Краснова приходит к выводу, что «охранные зоны линейных объектов и другие зоны с особыми режимами использования, которые предоставляют хозяйствующим субъектам права ограниченного пользования чужой недвижимостью для выполнения определенных работ в экстренных и чрезвычайных ситуациях или не предоставляют такие права, а устанавливают запреты, правила, обязанности собственников недвижимости, расположенной в таких зонах, стоит квалифицировать как пределы права собственности на недвижимость</w:t>
      </w:r>
      <w:r w:rsidR="00993FC5" w:rsidRPr="00892EA7">
        <w:rPr>
          <w:sz w:val="28"/>
          <w:szCs w:val="28"/>
        </w:rPr>
        <w:t>»</w:t>
      </w:r>
      <w:r w:rsidRPr="00892EA7">
        <w:rPr>
          <w:rStyle w:val="a5"/>
          <w:sz w:val="28"/>
          <w:szCs w:val="28"/>
        </w:rPr>
        <w:footnoteReference w:id="36"/>
      </w:r>
      <w:r w:rsidR="00993FC5" w:rsidRPr="00892EA7">
        <w:rPr>
          <w:sz w:val="28"/>
          <w:szCs w:val="28"/>
        </w:rPr>
        <w:t xml:space="preserve">, однако, </w:t>
      </w:r>
      <w:r w:rsidRPr="00892EA7">
        <w:rPr>
          <w:sz w:val="28"/>
          <w:szCs w:val="28"/>
        </w:rPr>
        <w:t>отмечает, что</w:t>
      </w:r>
      <w:r w:rsidR="00993FC5" w:rsidRPr="00892EA7">
        <w:rPr>
          <w:sz w:val="28"/>
          <w:szCs w:val="28"/>
        </w:rPr>
        <w:t xml:space="preserve"> «пределы права в виде возможности доступа на земельный участок для ремонта коммунальных, инженерных, электрических и других линий и сетей </w:t>
      </w:r>
      <w:r w:rsidRPr="00892EA7">
        <w:rPr>
          <w:sz w:val="28"/>
          <w:szCs w:val="28"/>
        </w:rPr>
        <w:t>не могут быть квалифицирован</w:t>
      </w:r>
      <w:r w:rsidR="00993FC5" w:rsidRPr="00892EA7">
        <w:rPr>
          <w:sz w:val="28"/>
          <w:szCs w:val="28"/>
        </w:rPr>
        <w:t>ы как пределы права собственности на недвижимость в интересах неопределенного круга лиц, поскольку указанные правомочия могут осуществлять только определенные категории лиц – собственники линий, сетей»</w:t>
      </w:r>
      <w:r w:rsidR="00993FC5" w:rsidRPr="00892EA7">
        <w:rPr>
          <w:rStyle w:val="a5"/>
          <w:sz w:val="28"/>
          <w:szCs w:val="28"/>
        </w:rPr>
        <w:footnoteReference w:id="37"/>
      </w:r>
      <w:r w:rsidR="00993FC5" w:rsidRPr="00892EA7">
        <w:rPr>
          <w:sz w:val="28"/>
          <w:szCs w:val="28"/>
        </w:rPr>
        <w:t>.</w:t>
      </w:r>
      <w:r w:rsidR="006F2401" w:rsidRPr="00892EA7">
        <w:rPr>
          <w:sz w:val="28"/>
          <w:szCs w:val="28"/>
        </w:rPr>
        <w:t xml:space="preserve"> </w:t>
      </w:r>
      <w:r w:rsidR="00845E2E" w:rsidRPr="00892EA7">
        <w:rPr>
          <w:sz w:val="28"/>
          <w:szCs w:val="28"/>
        </w:rPr>
        <w:t>В</w:t>
      </w:r>
      <w:r w:rsidR="00C00D01" w:rsidRPr="00892EA7">
        <w:rPr>
          <w:sz w:val="28"/>
          <w:szCs w:val="28"/>
        </w:rPr>
        <w:t xml:space="preserve"> целом, автор придерживается позиции о том, что </w:t>
      </w:r>
      <w:r w:rsidR="00D91EF7" w:rsidRPr="00892EA7">
        <w:rPr>
          <w:sz w:val="28"/>
          <w:szCs w:val="28"/>
        </w:rPr>
        <w:t>ограничение</w:t>
      </w:r>
      <w:r w:rsidR="00845E2E" w:rsidRPr="00892EA7">
        <w:rPr>
          <w:sz w:val="28"/>
          <w:szCs w:val="28"/>
        </w:rPr>
        <w:t>, связанное с обеспечением доступа на земельный участок для ремонта сетей,</w:t>
      </w:r>
      <w:r w:rsidR="00D91EF7" w:rsidRPr="00892EA7">
        <w:rPr>
          <w:sz w:val="28"/>
          <w:szCs w:val="28"/>
        </w:rPr>
        <w:t xml:space="preserve"> относится к сервитутному типу обременений, </w:t>
      </w:r>
      <w:r w:rsidR="00845E2E" w:rsidRPr="00892EA7">
        <w:rPr>
          <w:sz w:val="28"/>
          <w:szCs w:val="28"/>
        </w:rPr>
        <w:t>и считает</w:t>
      </w:r>
      <w:r w:rsidR="00493C0B" w:rsidRPr="00892EA7">
        <w:rPr>
          <w:sz w:val="28"/>
          <w:szCs w:val="28"/>
        </w:rPr>
        <w:t>, что в таком случае подлежит установлению</w:t>
      </w:r>
      <w:r w:rsidR="006F2401" w:rsidRPr="00892EA7">
        <w:rPr>
          <w:sz w:val="28"/>
          <w:szCs w:val="28"/>
        </w:rPr>
        <w:t xml:space="preserve"> </w:t>
      </w:r>
      <w:r w:rsidR="00C00D01" w:rsidRPr="00892EA7">
        <w:rPr>
          <w:sz w:val="28"/>
          <w:szCs w:val="28"/>
        </w:rPr>
        <w:t xml:space="preserve">сервитут. </w:t>
      </w:r>
      <w:r w:rsidR="00D91EF7" w:rsidRPr="00892EA7">
        <w:rPr>
          <w:sz w:val="28"/>
          <w:szCs w:val="28"/>
        </w:rPr>
        <w:t>Но п</w:t>
      </w:r>
      <w:r w:rsidR="00C00D01" w:rsidRPr="00892EA7">
        <w:rPr>
          <w:sz w:val="28"/>
          <w:szCs w:val="28"/>
        </w:rPr>
        <w:t>ри этом</w:t>
      </w:r>
      <w:r w:rsidR="00D91EF7" w:rsidRPr="00892EA7">
        <w:rPr>
          <w:sz w:val="28"/>
          <w:szCs w:val="28"/>
        </w:rPr>
        <w:t>,</w:t>
      </w:r>
      <w:r w:rsidR="00C00D01" w:rsidRPr="00892EA7">
        <w:rPr>
          <w:sz w:val="28"/>
          <w:szCs w:val="28"/>
        </w:rPr>
        <w:t xml:space="preserve"> все же </w:t>
      </w:r>
      <w:r w:rsidR="00D91EF7" w:rsidRPr="00892EA7">
        <w:rPr>
          <w:sz w:val="28"/>
          <w:szCs w:val="28"/>
        </w:rPr>
        <w:t>допускает, что</w:t>
      </w:r>
      <w:r w:rsidR="006F2401" w:rsidRPr="00892EA7">
        <w:rPr>
          <w:sz w:val="28"/>
          <w:szCs w:val="28"/>
        </w:rPr>
        <w:t xml:space="preserve"> </w:t>
      </w:r>
      <w:r w:rsidR="00993FC5" w:rsidRPr="00892EA7">
        <w:rPr>
          <w:sz w:val="28"/>
          <w:szCs w:val="28"/>
        </w:rPr>
        <w:t>в исключительных случаях для решения экстренных и чрезвычайных задач можно допустить ограниченное пользование служащей недвижимостью тол</w:t>
      </w:r>
      <w:r w:rsidR="00C00D01" w:rsidRPr="00892EA7">
        <w:rPr>
          <w:sz w:val="28"/>
          <w:szCs w:val="28"/>
        </w:rPr>
        <w:t>ько на основании предписания фе</w:t>
      </w:r>
      <w:r w:rsidR="00993FC5" w:rsidRPr="00892EA7">
        <w:rPr>
          <w:sz w:val="28"/>
          <w:szCs w:val="28"/>
        </w:rPr>
        <w:t>дерального закона или нормативного правового акт</w:t>
      </w:r>
      <w:r w:rsidR="00C00D01" w:rsidRPr="00892EA7">
        <w:rPr>
          <w:sz w:val="28"/>
          <w:szCs w:val="28"/>
        </w:rPr>
        <w:t xml:space="preserve">а во исполнение </w:t>
      </w:r>
      <w:r w:rsidR="00C00D01" w:rsidRPr="00892EA7">
        <w:rPr>
          <w:sz w:val="28"/>
          <w:szCs w:val="28"/>
        </w:rPr>
        <w:lastRenderedPageBreak/>
        <w:t>федерального за</w:t>
      </w:r>
      <w:r w:rsidR="00993FC5" w:rsidRPr="00892EA7">
        <w:rPr>
          <w:sz w:val="28"/>
          <w:szCs w:val="28"/>
        </w:rPr>
        <w:t xml:space="preserve">кона. </w:t>
      </w:r>
      <w:r w:rsidR="00C00D01" w:rsidRPr="00892EA7">
        <w:rPr>
          <w:sz w:val="28"/>
          <w:szCs w:val="28"/>
        </w:rPr>
        <w:t>В этом случае</w:t>
      </w:r>
      <w:r w:rsidR="00845E2E" w:rsidRPr="00892EA7">
        <w:rPr>
          <w:sz w:val="28"/>
          <w:szCs w:val="28"/>
        </w:rPr>
        <w:t>, по мнению Т.С. Красновой,</w:t>
      </w:r>
      <w:r w:rsidR="00C00D01" w:rsidRPr="00892EA7">
        <w:rPr>
          <w:sz w:val="28"/>
          <w:szCs w:val="28"/>
        </w:rPr>
        <w:t xml:space="preserve"> такое</w:t>
      </w:r>
      <w:r w:rsidR="00993FC5" w:rsidRPr="00892EA7">
        <w:rPr>
          <w:sz w:val="28"/>
          <w:szCs w:val="28"/>
        </w:rPr>
        <w:t xml:space="preserve"> ограниченное пользование служащей</w:t>
      </w:r>
      <w:r w:rsidR="00C00D01" w:rsidRPr="00892EA7">
        <w:rPr>
          <w:sz w:val="28"/>
          <w:szCs w:val="28"/>
        </w:rPr>
        <w:t xml:space="preserve"> недвижимостью может быть квали</w:t>
      </w:r>
      <w:r w:rsidR="00993FC5" w:rsidRPr="00892EA7">
        <w:rPr>
          <w:sz w:val="28"/>
          <w:szCs w:val="28"/>
        </w:rPr>
        <w:t>фицировано как предел</w:t>
      </w:r>
      <w:r w:rsidR="00C00D01" w:rsidRPr="00892EA7">
        <w:rPr>
          <w:rStyle w:val="a5"/>
          <w:sz w:val="28"/>
          <w:szCs w:val="28"/>
        </w:rPr>
        <w:footnoteReference w:id="38"/>
      </w:r>
      <w:r w:rsidR="00993FC5" w:rsidRPr="00892EA7">
        <w:rPr>
          <w:sz w:val="28"/>
          <w:szCs w:val="28"/>
        </w:rPr>
        <w:t>.</w:t>
      </w:r>
    </w:p>
    <w:p w:rsidR="00845E2E" w:rsidRPr="00892EA7" w:rsidRDefault="00845E2E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Определим основные характеристики охранных зон объектов централизованных систем водоснабжения и водоотведения, с учетом действующего законодательства:</w:t>
      </w:r>
    </w:p>
    <w:p w:rsidR="00845E2E" w:rsidRPr="00892EA7" w:rsidRDefault="009D746F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1) Наличие таких охранных зон предусмотрено отраслевы</w:t>
      </w:r>
      <w:r w:rsidR="006F2401" w:rsidRPr="00892EA7">
        <w:rPr>
          <w:sz w:val="28"/>
          <w:szCs w:val="28"/>
        </w:rPr>
        <w:t>м федеральным законодательством;</w:t>
      </w:r>
    </w:p>
    <w:p w:rsidR="009D746F" w:rsidRPr="00892EA7" w:rsidRDefault="009D746F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2) </w:t>
      </w:r>
      <w:r w:rsidR="006F2401" w:rsidRPr="00892EA7">
        <w:rPr>
          <w:sz w:val="28"/>
          <w:szCs w:val="28"/>
        </w:rPr>
        <w:t>Ранее у</w:t>
      </w:r>
      <w:r w:rsidR="0022357D" w:rsidRPr="00892EA7">
        <w:rPr>
          <w:sz w:val="28"/>
          <w:szCs w:val="28"/>
        </w:rPr>
        <w:t>станавливались</w:t>
      </w:r>
      <w:r w:rsidRPr="00892EA7">
        <w:rPr>
          <w:sz w:val="28"/>
          <w:szCs w:val="28"/>
        </w:rPr>
        <w:t xml:space="preserve"> ненормативным правовым актом органа исполнительной власти субъекта. В Санкт-Петербурге информация о наличии ограничений в отношении земельных участков, на которых расположены инженерные сети водоснабжения и водоотведения, в виде охранных зон вносилась в ЕГРП на основании сведений, формируемых и передаваемых организациями водопроводно-канализационного хозяйства</w:t>
      </w:r>
      <w:r w:rsidR="006F2401" w:rsidRPr="00892EA7">
        <w:rPr>
          <w:sz w:val="28"/>
          <w:szCs w:val="28"/>
        </w:rPr>
        <w:t xml:space="preserve"> в органы исполнительной власти;</w:t>
      </w:r>
    </w:p>
    <w:p w:rsidR="009D746F" w:rsidRPr="00892EA7" w:rsidRDefault="0022357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3) Устанавливаю</w:t>
      </w:r>
      <w:r w:rsidR="009D746F" w:rsidRPr="00892EA7">
        <w:rPr>
          <w:sz w:val="28"/>
          <w:szCs w:val="28"/>
        </w:rPr>
        <w:t xml:space="preserve">тся </w:t>
      </w:r>
      <w:r w:rsidR="00B73974" w:rsidRPr="00892EA7">
        <w:rPr>
          <w:sz w:val="28"/>
          <w:szCs w:val="28"/>
        </w:rPr>
        <w:t>в п</w:t>
      </w:r>
      <w:r w:rsidR="000A2069" w:rsidRPr="00892EA7">
        <w:rPr>
          <w:sz w:val="28"/>
          <w:szCs w:val="28"/>
        </w:rPr>
        <w:t xml:space="preserve">ользу хозяйствующих субъектов </w:t>
      </w:r>
      <w:r w:rsidR="00B73974" w:rsidRPr="00892EA7">
        <w:rPr>
          <w:sz w:val="28"/>
          <w:szCs w:val="28"/>
        </w:rPr>
        <w:t>(организаций</w:t>
      </w:r>
      <w:r w:rsidR="009D746F" w:rsidRPr="00892EA7">
        <w:rPr>
          <w:sz w:val="28"/>
          <w:szCs w:val="28"/>
        </w:rPr>
        <w:t xml:space="preserve"> водопроводно-канализационного хозяйства</w:t>
      </w:r>
      <w:r w:rsidR="00C07F07" w:rsidRPr="00892EA7">
        <w:rPr>
          <w:sz w:val="28"/>
          <w:szCs w:val="28"/>
        </w:rPr>
        <w:t>)</w:t>
      </w:r>
      <w:r w:rsidR="00B73974" w:rsidRPr="00892EA7">
        <w:rPr>
          <w:sz w:val="28"/>
          <w:szCs w:val="28"/>
        </w:rPr>
        <w:t>, вла</w:t>
      </w:r>
      <w:r w:rsidRPr="00892EA7">
        <w:rPr>
          <w:sz w:val="28"/>
          <w:szCs w:val="28"/>
        </w:rPr>
        <w:t xml:space="preserve">деющих </w:t>
      </w:r>
      <w:r w:rsidR="00C07F07" w:rsidRPr="00892EA7">
        <w:rPr>
          <w:sz w:val="28"/>
          <w:szCs w:val="28"/>
        </w:rPr>
        <w:t>объектами централизованных систем во</w:t>
      </w:r>
      <w:r w:rsidRPr="00892EA7">
        <w:rPr>
          <w:sz w:val="28"/>
          <w:szCs w:val="28"/>
        </w:rPr>
        <w:t xml:space="preserve">доснабжения и водоотведения. </w:t>
      </w:r>
      <w:r w:rsidR="0033659D" w:rsidRPr="00892EA7">
        <w:rPr>
          <w:sz w:val="28"/>
          <w:szCs w:val="28"/>
        </w:rPr>
        <w:t>Однако</w:t>
      </w:r>
      <w:r w:rsidRPr="00892EA7">
        <w:rPr>
          <w:sz w:val="28"/>
          <w:szCs w:val="28"/>
        </w:rPr>
        <w:t xml:space="preserve"> н</w:t>
      </w:r>
      <w:r w:rsidR="00B73974" w:rsidRPr="00892EA7">
        <w:rPr>
          <w:sz w:val="28"/>
          <w:szCs w:val="28"/>
        </w:rPr>
        <w:t>ельзя не констатировать, что установление таких охранных зон направлено не только на обеспечение деятельности организаций водопроводно-канализационного хозяйства, свя</w:t>
      </w:r>
      <w:r w:rsidRPr="00892EA7">
        <w:rPr>
          <w:sz w:val="28"/>
          <w:szCs w:val="28"/>
        </w:rPr>
        <w:t>занной с надлежащей эксплуатацией</w:t>
      </w:r>
      <w:r w:rsidR="00B73974" w:rsidRPr="00892EA7">
        <w:rPr>
          <w:sz w:val="28"/>
          <w:szCs w:val="28"/>
        </w:rPr>
        <w:t xml:space="preserve"> данных объектов, но и на достижение общественных интересов в обеспечении безопасного и бесперебойного водоснабжения и водоотведения в соответствии с Федеральным законом </w:t>
      </w:r>
      <w:r w:rsidRPr="00892EA7">
        <w:rPr>
          <w:sz w:val="28"/>
          <w:szCs w:val="28"/>
        </w:rPr>
        <w:t>№416-ФЗ</w:t>
      </w:r>
      <w:r w:rsidR="00B73974" w:rsidRPr="00892EA7">
        <w:rPr>
          <w:sz w:val="28"/>
          <w:szCs w:val="28"/>
        </w:rPr>
        <w:t>.</w:t>
      </w:r>
      <w:r w:rsidRPr="00892EA7">
        <w:rPr>
          <w:sz w:val="28"/>
          <w:szCs w:val="28"/>
        </w:rPr>
        <w:t xml:space="preserve"> Таким образом, установление данных охранных зон направлено на достижение общественно-знач</w:t>
      </w:r>
      <w:r w:rsidR="006F2401" w:rsidRPr="00892EA7">
        <w:rPr>
          <w:sz w:val="28"/>
          <w:szCs w:val="28"/>
        </w:rPr>
        <w:t>имых целей, публичного интереса;</w:t>
      </w:r>
    </w:p>
    <w:p w:rsidR="00C07F07" w:rsidRPr="00892EA7" w:rsidRDefault="00B73974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4) </w:t>
      </w:r>
      <w:r w:rsidR="006F2401" w:rsidRPr="00892EA7">
        <w:rPr>
          <w:sz w:val="28"/>
          <w:szCs w:val="28"/>
        </w:rPr>
        <w:t>Правовой режим таких зон устанавливает</w:t>
      </w:r>
      <w:r w:rsidRPr="00892EA7">
        <w:rPr>
          <w:sz w:val="28"/>
          <w:szCs w:val="28"/>
        </w:rPr>
        <w:t xml:space="preserve"> запреты, правила, обязанности</w:t>
      </w:r>
      <w:r w:rsidR="006F2401" w:rsidRPr="00892EA7">
        <w:rPr>
          <w:sz w:val="28"/>
          <w:szCs w:val="28"/>
        </w:rPr>
        <w:t xml:space="preserve"> </w:t>
      </w:r>
      <w:r w:rsidR="00C310BC" w:rsidRPr="00892EA7">
        <w:rPr>
          <w:sz w:val="28"/>
          <w:szCs w:val="28"/>
        </w:rPr>
        <w:t xml:space="preserve">для ограниченного круга </w:t>
      </w:r>
      <w:r w:rsidR="006F2401" w:rsidRPr="00892EA7">
        <w:rPr>
          <w:sz w:val="28"/>
          <w:szCs w:val="28"/>
        </w:rPr>
        <w:t>лиц</w:t>
      </w:r>
      <w:r w:rsidR="00C310BC" w:rsidRPr="00892EA7">
        <w:rPr>
          <w:sz w:val="28"/>
          <w:szCs w:val="28"/>
        </w:rPr>
        <w:t xml:space="preserve"> – абонентов</w:t>
      </w:r>
      <w:r w:rsidR="00C4371D" w:rsidRPr="00892EA7">
        <w:rPr>
          <w:sz w:val="28"/>
          <w:szCs w:val="28"/>
        </w:rPr>
        <w:t>, чья недви</w:t>
      </w:r>
      <w:r w:rsidR="00B16F38" w:rsidRPr="00892EA7">
        <w:rPr>
          <w:sz w:val="28"/>
          <w:szCs w:val="28"/>
        </w:rPr>
        <w:t>жимость расположе</w:t>
      </w:r>
      <w:r w:rsidR="00C4371D" w:rsidRPr="00892EA7">
        <w:rPr>
          <w:sz w:val="28"/>
          <w:szCs w:val="28"/>
        </w:rPr>
        <w:t>на в таких зонах</w:t>
      </w:r>
      <w:r w:rsidRPr="00892EA7">
        <w:rPr>
          <w:sz w:val="28"/>
          <w:szCs w:val="28"/>
        </w:rPr>
        <w:t>.</w:t>
      </w:r>
      <w:r w:rsidR="00C07F07" w:rsidRPr="00892EA7">
        <w:rPr>
          <w:sz w:val="28"/>
          <w:szCs w:val="28"/>
        </w:rPr>
        <w:t xml:space="preserve"> Кроме того,</w:t>
      </w:r>
      <w:r w:rsidR="006F2401" w:rsidRPr="00892EA7">
        <w:rPr>
          <w:sz w:val="28"/>
          <w:szCs w:val="28"/>
        </w:rPr>
        <w:t xml:space="preserve"> охранные зоны</w:t>
      </w:r>
      <w:r w:rsidR="00C07F07" w:rsidRPr="00892EA7">
        <w:rPr>
          <w:sz w:val="28"/>
          <w:szCs w:val="28"/>
        </w:rPr>
        <w:t xml:space="preserve"> предусма</w:t>
      </w:r>
      <w:r w:rsidR="006F2401" w:rsidRPr="00892EA7">
        <w:rPr>
          <w:sz w:val="28"/>
          <w:szCs w:val="28"/>
        </w:rPr>
        <w:t>триваю</w:t>
      </w:r>
      <w:r w:rsidR="00C4371D" w:rsidRPr="00892EA7">
        <w:rPr>
          <w:sz w:val="28"/>
          <w:szCs w:val="28"/>
        </w:rPr>
        <w:t xml:space="preserve">т </w:t>
      </w:r>
      <w:r w:rsidR="00C4371D" w:rsidRPr="00892EA7">
        <w:rPr>
          <w:sz w:val="28"/>
          <w:szCs w:val="28"/>
        </w:rPr>
        <w:lastRenderedPageBreak/>
        <w:t xml:space="preserve">обязанность </w:t>
      </w:r>
      <w:r w:rsidR="00B16F38" w:rsidRPr="00892EA7">
        <w:rPr>
          <w:sz w:val="28"/>
          <w:szCs w:val="28"/>
        </w:rPr>
        <w:t>данных лиц</w:t>
      </w:r>
      <w:r w:rsidR="00C07F07" w:rsidRPr="00892EA7">
        <w:rPr>
          <w:sz w:val="28"/>
          <w:szCs w:val="28"/>
        </w:rPr>
        <w:t xml:space="preserve"> предоставлять хозяйствующим субъектам доступ к объектам централизованных систем водоснабжения и водоотведения для их плановых осмотров или проведения аварийных работ, в связи с чем, можно говорить о предоставлении хозяйствующим субъектам в определенных ситуациях права ограниченного пользования чужой недв</w:t>
      </w:r>
      <w:r w:rsidR="006F2401" w:rsidRPr="00892EA7">
        <w:rPr>
          <w:sz w:val="28"/>
          <w:szCs w:val="28"/>
        </w:rPr>
        <w:t>ижимостью (земельным участком);</w:t>
      </w:r>
    </w:p>
    <w:p w:rsidR="00C07F07" w:rsidRPr="00892EA7" w:rsidRDefault="00B547E1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5) Законодательством прямо не установлена обя</w:t>
      </w:r>
      <w:r w:rsidR="006F2401" w:rsidRPr="00892EA7">
        <w:rPr>
          <w:sz w:val="28"/>
          <w:szCs w:val="28"/>
        </w:rPr>
        <w:t>занность регистрации данных зон;</w:t>
      </w:r>
    </w:p>
    <w:p w:rsidR="00B547E1" w:rsidRPr="00892EA7" w:rsidRDefault="00B547E1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6) Устана</w:t>
      </w:r>
      <w:r w:rsidR="006F2401" w:rsidRPr="00892EA7">
        <w:rPr>
          <w:sz w:val="28"/>
          <w:szCs w:val="28"/>
        </w:rPr>
        <w:t>вливаются бессрочно и бесплатно;</w:t>
      </w:r>
    </w:p>
    <w:p w:rsidR="00A14C14" w:rsidRPr="00892EA7" w:rsidRDefault="00B547E1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7) </w:t>
      </w:r>
      <w:r w:rsidR="009D746F" w:rsidRPr="00892EA7">
        <w:rPr>
          <w:sz w:val="28"/>
          <w:szCs w:val="28"/>
        </w:rPr>
        <w:t xml:space="preserve">Защита </w:t>
      </w:r>
      <w:r w:rsidRPr="00892EA7">
        <w:rPr>
          <w:sz w:val="28"/>
          <w:szCs w:val="28"/>
        </w:rPr>
        <w:t>охранных зон объектов централизованных систем водоснабжения и водоотведения в некоторых случаях возможна путем предъявления организацией водопроводно-канализационного хозяйства негаторного иска.</w:t>
      </w:r>
    </w:p>
    <w:p w:rsidR="00A14C14" w:rsidRPr="00892EA7" w:rsidRDefault="00B16F38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При наличии перечисленных характеристик можно прийти к выводу о том, что охранны</w:t>
      </w:r>
      <w:r w:rsidR="0022357D" w:rsidRPr="00892EA7">
        <w:rPr>
          <w:sz w:val="28"/>
          <w:szCs w:val="28"/>
        </w:rPr>
        <w:t>е зоны объектов централизованной</w:t>
      </w:r>
      <w:r w:rsidRPr="00892EA7">
        <w:rPr>
          <w:sz w:val="28"/>
          <w:szCs w:val="28"/>
        </w:rPr>
        <w:t xml:space="preserve"> систем</w:t>
      </w:r>
      <w:r w:rsidR="0022357D" w:rsidRPr="00892EA7">
        <w:rPr>
          <w:sz w:val="28"/>
          <w:szCs w:val="28"/>
        </w:rPr>
        <w:t>ы</w:t>
      </w:r>
      <w:r w:rsidRPr="00892EA7">
        <w:rPr>
          <w:sz w:val="28"/>
          <w:szCs w:val="28"/>
        </w:rPr>
        <w:t xml:space="preserve"> водоснабжения и водоотведения в настоящее </w:t>
      </w:r>
      <w:r w:rsidR="004F78FB" w:rsidRPr="00892EA7">
        <w:rPr>
          <w:sz w:val="28"/>
          <w:szCs w:val="28"/>
        </w:rPr>
        <w:t>время не отвечают требованиям</w:t>
      </w:r>
      <w:r w:rsidRPr="00892EA7">
        <w:rPr>
          <w:sz w:val="28"/>
          <w:szCs w:val="28"/>
        </w:rPr>
        <w:t xml:space="preserve"> известных федеральному законодательству ограничениях (или пределах) права собственности на недвижимость, однако, сущностно близки к такому ограничению (или пределу) права собственности, как ЗОУИТ.</w:t>
      </w:r>
      <w:r w:rsidR="006F2401" w:rsidRPr="00892EA7">
        <w:rPr>
          <w:sz w:val="28"/>
          <w:szCs w:val="28"/>
        </w:rPr>
        <w:t xml:space="preserve"> </w:t>
      </w:r>
      <w:r w:rsidR="0022357D" w:rsidRPr="00892EA7">
        <w:rPr>
          <w:sz w:val="28"/>
          <w:szCs w:val="28"/>
        </w:rPr>
        <w:t>Представляется, что в</w:t>
      </w:r>
      <w:r w:rsidR="00492C3D" w:rsidRPr="00892EA7">
        <w:rPr>
          <w:sz w:val="28"/>
          <w:szCs w:val="28"/>
        </w:rPr>
        <w:t xml:space="preserve"> этом случае</w:t>
      </w:r>
      <w:r w:rsidR="0022357D" w:rsidRPr="00892EA7">
        <w:rPr>
          <w:sz w:val="28"/>
          <w:szCs w:val="28"/>
        </w:rPr>
        <w:t>,</w:t>
      </w:r>
      <w:r w:rsidR="00492C3D" w:rsidRPr="00892EA7">
        <w:rPr>
          <w:sz w:val="28"/>
          <w:szCs w:val="28"/>
        </w:rPr>
        <w:t xml:space="preserve"> уместна аналогия с охранными зонами тепловых сетей</w:t>
      </w:r>
      <w:r w:rsidR="0088183B" w:rsidRPr="00892EA7">
        <w:rPr>
          <w:sz w:val="28"/>
          <w:szCs w:val="28"/>
        </w:rPr>
        <w:t>,</w:t>
      </w:r>
      <w:r w:rsidR="0022357D" w:rsidRPr="00892EA7">
        <w:rPr>
          <w:sz w:val="28"/>
          <w:szCs w:val="28"/>
        </w:rPr>
        <w:t xml:space="preserve"> которые являются ЗОУИТ (пункт 28 статьи </w:t>
      </w:r>
      <w:r w:rsidR="0088183B" w:rsidRPr="00892EA7">
        <w:rPr>
          <w:sz w:val="28"/>
          <w:szCs w:val="28"/>
        </w:rPr>
        <w:t>105 Земельного кодекса РФ)</w:t>
      </w:r>
      <w:r w:rsidR="00492C3D" w:rsidRPr="00892EA7">
        <w:rPr>
          <w:sz w:val="28"/>
          <w:szCs w:val="28"/>
        </w:rPr>
        <w:t xml:space="preserve">, </w:t>
      </w:r>
      <w:r w:rsidR="0022357D" w:rsidRPr="00892EA7">
        <w:rPr>
          <w:sz w:val="28"/>
          <w:szCs w:val="28"/>
        </w:rPr>
        <w:t>и преследуют</w:t>
      </w:r>
      <w:r w:rsidR="00492C3D" w:rsidRPr="00892EA7">
        <w:rPr>
          <w:sz w:val="28"/>
          <w:szCs w:val="28"/>
        </w:rPr>
        <w:t xml:space="preserve"> если не идентичные, то </w:t>
      </w:r>
      <w:r w:rsidR="0022357D" w:rsidRPr="00892EA7">
        <w:rPr>
          <w:sz w:val="28"/>
          <w:szCs w:val="28"/>
        </w:rPr>
        <w:t>схожие</w:t>
      </w:r>
      <w:r w:rsidR="00492C3D" w:rsidRPr="00892EA7">
        <w:rPr>
          <w:sz w:val="28"/>
          <w:szCs w:val="28"/>
        </w:rPr>
        <w:t xml:space="preserve"> цели установления</w:t>
      </w:r>
      <w:r w:rsidR="0088183B" w:rsidRPr="00892EA7">
        <w:rPr>
          <w:sz w:val="28"/>
          <w:szCs w:val="28"/>
        </w:rPr>
        <w:t>, как и охранные зоны объектов централизованных систем водоснабжения и водоотведения</w:t>
      </w:r>
      <w:r w:rsidR="00A14C14" w:rsidRPr="00892EA7">
        <w:rPr>
          <w:sz w:val="28"/>
          <w:szCs w:val="28"/>
        </w:rPr>
        <w:t xml:space="preserve"> – обеспечение сохранности элементов тепловых сетей и бесперебойного теплоснабжения потребителей. Правовой режим тепловых сетей в насто</w:t>
      </w:r>
      <w:r w:rsidR="008C767C" w:rsidRPr="00892EA7">
        <w:rPr>
          <w:sz w:val="28"/>
          <w:szCs w:val="28"/>
        </w:rPr>
        <w:t xml:space="preserve">ящее время </w:t>
      </w:r>
      <w:r w:rsidR="002A34BD" w:rsidRPr="00892EA7">
        <w:rPr>
          <w:sz w:val="28"/>
          <w:szCs w:val="28"/>
        </w:rPr>
        <w:t>урегулирован</w:t>
      </w:r>
      <w:r w:rsidR="008C767C" w:rsidRPr="00892EA7">
        <w:rPr>
          <w:sz w:val="28"/>
          <w:szCs w:val="28"/>
        </w:rPr>
        <w:t xml:space="preserve"> Типовыми правилами</w:t>
      </w:r>
      <w:r w:rsidR="00A14C14" w:rsidRPr="00892EA7">
        <w:rPr>
          <w:sz w:val="28"/>
          <w:szCs w:val="28"/>
        </w:rPr>
        <w:t xml:space="preserve"> охраны коммунальных</w:t>
      </w:r>
      <w:r w:rsidR="002A34BD" w:rsidRPr="00892EA7">
        <w:rPr>
          <w:sz w:val="28"/>
          <w:szCs w:val="28"/>
        </w:rPr>
        <w:t xml:space="preserve"> тепловых сетей, утвержденными</w:t>
      </w:r>
      <w:r w:rsidR="00A14C14" w:rsidRPr="00892EA7">
        <w:rPr>
          <w:sz w:val="28"/>
          <w:szCs w:val="28"/>
        </w:rPr>
        <w:t xml:space="preserve"> Приказом Минстроя России от 17.08.1992 №197 (действуют до дня вступления в силу Постановления Правительства РФ «Об утверждении Положения об охранной </w:t>
      </w:r>
      <w:r w:rsidR="00A14C14" w:rsidRPr="00892EA7">
        <w:rPr>
          <w:sz w:val="28"/>
          <w:szCs w:val="28"/>
        </w:rPr>
        <w:lastRenderedPageBreak/>
        <w:t>зоне тепловых сетей»</w:t>
      </w:r>
      <w:r w:rsidR="00A14C14" w:rsidRPr="00892EA7">
        <w:rPr>
          <w:rStyle w:val="a5"/>
          <w:sz w:val="28"/>
          <w:szCs w:val="28"/>
        </w:rPr>
        <w:footnoteReference w:id="39"/>
      </w:r>
      <w:r w:rsidR="00A14C14" w:rsidRPr="00892EA7">
        <w:rPr>
          <w:sz w:val="28"/>
          <w:szCs w:val="28"/>
        </w:rPr>
        <w:t xml:space="preserve">), в соответствии с которыми установлен запрет производить в охранных зонах действия, которые могут повлечь нарушения в нормальной работе тепловых сетей, их повреждение, несчастные случаи или препятствуют их ремонту (например, размещение автозаправочных станций, загромождение проходов и проездов к сооружениям сетей, возведение временных строений и заборов, устройство площадок, рынков, остановок общественного транспорта, гаражей, </w:t>
      </w:r>
      <w:r w:rsidR="000B0057" w:rsidRPr="00892EA7">
        <w:rPr>
          <w:sz w:val="28"/>
          <w:szCs w:val="28"/>
        </w:rPr>
        <w:t>свалок, сброс в люки камер</w:t>
      </w:r>
      <w:r w:rsidR="00A14C14" w:rsidRPr="00892EA7">
        <w:rPr>
          <w:sz w:val="28"/>
          <w:szCs w:val="28"/>
        </w:rPr>
        <w:t xml:space="preserve"> мусора, отходов, снега, и т.д.).</w:t>
      </w:r>
    </w:p>
    <w:p w:rsidR="00BB5F80" w:rsidRPr="00892EA7" w:rsidRDefault="0033659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Н</w:t>
      </w:r>
      <w:r w:rsidR="006F2401" w:rsidRPr="00892EA7">
        <w:rPr>
          <w:sz w:val="28"/>
          <w:szCs w:val="28"/>
        </w:rPr>
        <w:t xml:space="preserve">еобходимо помнить, что </w:t>
      </w:r>
      <w:r w:rsidR="00492C3D" w:rsidRPr="00892EA7">
        <w:rPr>
          <w:sz w:val="28"/>
          <w:szCs w:val="28"/>
        </w:rPr>
        <w:t>в соответствии с действующим законодательством</w:t>
      </w:r>
      <w:r w:rsidR="008F6ED1" w:rsidRPr="00892EA7">
        <w:rPr>
          <w:sz w:val="28"/>
          <w:szCs w:val="28"/>
        </w:rPr>
        <w:t xml:space="preserve"> права </w:t>
      </w:r>
      <w:r w:rsidR="00CD329A" w:rsidRPr="00892EA7">
        <w:rPr>
          <w:color w:val="000000"/>
          <w:sz w:val="28"/>
          <w:szCs w:val="28"/>
          <w:shd w:val="clear" w:color="auto" w:fill="FFFFFF"/>
        </w:rPr>
        <w:t>на землю могут быть ограничены по основаниям, установленным Земельным кодексом, федеральными законами.</w:t>
      </w:r>
    </w:p>
    <w:p w:rsidR="00DB01A1" w:rsidRPr="00892EA7" w:rsidRDefault="0022357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92EA7">
        <w:rPr>
          <w:color w:val="000000"/>
          <w:sz w:val="28"/>
          <w:szCs w:val="28"/>
          <w:shd w:val="clear" w:color="auto" w:fill="FFFFFF"/>
        </w:rPr>
        <w:t>В соответствии с Земельным кодексом РФ</w:t>
      </w:r>
      <w:r w:rsidR="006F2401" w:rsidRPr="00892EA7">
        <w:rPr>
          <w:color w:val="000000"/>
          <w:sz w:val="28"/>
          <w:szCs w:val="28"/>
          <w:shd w:val="clear" w:color="auto" w:fill="FFFFFF"/>
        </w:rPr>
        <w:t xml:space="preserve"> </w:t>
      </w:r>
      <w:r w:rsidRPr="00892EA7">
        <w:rPr>
          <w:color w:val="000000"/>
          <w:sz w:val="28"/>
          <w:szCs w:val="28"/>
          <w:shd w:val="clear" w:color="auto" w:fill="FFFFFF"/>
        </w:rPr>
        <w:t>т</w:t>
      </w:r>
      <w:r w:rsidR="00CD329A" w:rsidRPr="00892EA7">
        <w:rPr>
          <w:color w:val="000000"/>
          <w:sz w:val="28"/>
          <w:szCs w:val="28"/>
          <w:shd w:val="clear" w:color="auto" w:fill="FFFFFF"/>
        </w:rPr>
        <w:t xml:space="preserve">акие ограничения вводятся </w:t>
      </w:r>
      <w:r w:rsidRPr="00892EA7">
        <w:rPr>
          <w:color w:val="000000"/>
          <w:sz w:val="28"/>
          <w:szCs w:val="28"/>
          <w:shd w:val="clear" w:color="auto" w:fill="FFFFFF"/>
        </w:rPr>
        <w:t xml:space="preserve">в результате установления ЗОУИТ </w:t>
      </w:r>
      <w:r w:rsidR="00CD329A" w:rsidRPr="00892EA7">
        <w:rPr>
          <w:color w:val="000000"/>
          <w:sz w:val="28"/>
          <w:szCs w:val="28"/>
          <w:shd w:val="clear" w:color="auto" w:fill="FFFFFF"/>
        </w:rPr>
        <w:t>актами исполнительных органов государственной власти, актами органов местного самоуправления, ре</w:t>
      </w:r>
      <w:r w:rsidRPr="00892EA7">
        <w:rPr>
          <w:color w:val="000000"/>
          <w:sz w:val="28"/>
          <w:szCs w:val="28"/>
          <w:shd w:val="clear" w:color="auto" w:fill="FFFFFF"/>
        </w:rPr>
        <w:t>шениями судов (пункты 1, 3,</w:t>
      </w:r>
      <w:r w:rsidR="00BA3DEC" w:rsidRPr="00892EA7">
        <w:rPr>
          <w:color w:val="000000"/>
          <w:sz w:val="28"/>
          <w:szCs w:val="28"/>
          <w:shd w:val="clear" w:color="auto" w:fill="FFFFFF"/>
        </w:rPr>
        <w:t xml:space="preserve"> </w:t>
      </w:r>
      <w:r w:rsidRPr="00892EA7">
        <w:rPr>
          <w:color w:val="000000"/>
          <w:sz w:val="28"/>
          <w:szCs w:val="28"/>
          <w:shd w:val="clear" w:color="auto" w:fill="FFFFFF"/>
        </w:rPr>
        <w:t xml:space="preserve">6 статьи </w:t>
      </w:r>
      <w:r w:rsidR="00CD329A" w:rsidRPr="00892EA7">
        <w:rPr>
          <w:color w:val="000000"/>
          <w:sz w:val="28"/>
          <w:szCs w:val="28"/>
          <w:shd w:val="clear" w:color="auto" w:fill="FFFFFF"/>
        </w:rPr>
        <w:t xml:space="preserve">56 Земельного кодекса РФ), и </w:t>
      </w:r>
      <w:r w:rsidR="000A2069" w:rsidRPr="00892EA7">
        <w:rPr>
          <w:color w:val="000000"/>
          <w:sz w:val="28"/>
          <w:szCs w:val="28"/>
          <w:shd w:val="clear" w:color="auto" w:fill="FFFFFF"/>
        </w:rPr>
        <w:t xml:space="preserve">подлежат регистрации в случаях </w:t>
      </w:r>
      <w:r w:rsidR="00CD329A" w:rsidRPr="00892EA7">
        <w:rPr>
          <w:color w:val="000000"/>
          <w:sz w:val="28"/>
          <w:szCs w:val="28"/>
          <w:shd w:val="clear" w:color="auto" w:fill="FFFFFF"/>
        </w:rPr>
        <w:t>и порядке, установленных федеральными законами.</w:t>
      </w:r>
      <w:r w:rsidR="00DB01A1" w:rsidRPr="00892EA7">
        <w:rPr>
          <w:color w:val="000000"/>
          <w:sz w:val="28"/>
          <w:szCs w:val="28"/>
          <w:shd w:val="clear" w:color="auto" w:fill="FFFFFF"/>
        </w:rPr>
        <w:t xml:space="preserve"> Государственной регистрации подлежат ограничения, возникающие, в том числе, на основании акта органа государственной власти либо акта органа местного самоуправления (пункт 6 статьи 1 Фе</w:t>
      </w:r>
      <w:r w:rsidRPr="00892EA7">
        <w:rPr>
          <w:color w:val="000000"/>
          <w:sz w:val="28"/>
          <w:szCs w:val="28"/>
          <w:shd w:val="clear" w:color="auto" w:fill="FFFFFF"/>
        </w:rPr>
        <w:t xml:space="preserve">дерального закона </w:t>
      </w:r>
      <w:r w:rsidR="0071683F" w:rsidRPr="00892EA7">
        <w:rPr>
          <w:color w:val="000000"/>
          <w:sz w:val="28"/>
          <w:szCs w:val="28"/>
          <w:shd w:val="clear" w:color="auto" w:fill="FFFFFF"/>
        </w:rPr>
        <w:t>№218-ФЗ).</w:t>
      </w:r>
    </w:p>
    <w:p w:rsidR="00B547E1" w:rsidRPr="00892EA7" w:rsidRDefault="0033659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92EA7">
        <w:rPr>
          <w:color w:val="000000"/>
          <w:sz w:val="28"/>
          <w:szCs w:val="28"/>
          <w:shd w:val="clear" w:color="auto" w:fill="FFFFFF"/>
        </w:rPr>
        <w:t>Ф</w:t>
      </w:r>
      <w:r w:rsidR="00DB01A1" w:rsidRPr="00892EA7">
        <w:rPr>
          <w:color w:val="000000"/>
          <w:sz w:val="28"/>
          <w:szCs w:val="28"/>
          <w:shd w:val="clear" w:color="auto" w:fill="FFFFFF"/>
        </w:rPr>
        <w:t>едеральное законодательство, в том числе Земельный кодекс РФ, не содержит прямых положений о возможности установить ограничение права собственности на недвижимость в виде охранной зоны объекта централизованной системы водоснабжения и водоотведения, а также положений о правовом режиме такого ограничения.</w:t>
      </w:r>
    </w:p>
    <w:p w:rsidR="00937719" w:rsidRPr="00892EA7" w:rsidRDefault="0022357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92EA7">
        <w:rPr>
          <w:color w:val="000000"/>
          <w:sz w:val="28"/>
          <w:szCs w:val="28"/>
          <w:shd w:val="clear" w:color="auto" w:fill="FFFFFF"/>
        </w:rPr>
        <w:t>С учетом изложенного представляется</w:t>
      </w:r>
      <w:r w:rsidR="00DB01A1" w:rsidRPr="00892EA7">
        <w:rPr>
          <w:color w:val="000000"/>
          <w:sz w:val="28"/>
          <w:szCs w:val="28"/>
          <w:shd w:val="clear" w:color="auto" w:fill="FFFFFF"/>
        </w:rPr>
        <w:t xml:space="preserve">, что без указания на уровне федерального законодательства о допустимости установления охранных зон </w:t>
      </w:r>
      <w:r w:rsidRPr="00892EA7">
        <w:rPr>
          <w:color w:val="000000"/>
          <w:sz w:val="28"/>
          <w:szCs w:val="28"/>
          <w:shd w:val="clear" w:color="auto" w:fill="FFFFFF"/>
        </w:rPr>
        <w:t>объектов централизованной</w:t>
      </w:r>
      <w:r w:rsidR="00DB01A1" w:rsidRPr="00892EA7">
        <w:rPr>
          <w:color w:val="000000"/>
          <w:sz w:val="28"/>
          <w:szCs w:val="28"/>
          <w:shd w:val="clear" w:color="auto" w:fill="FFFFFF"/>
        </w:rPr>
        <w:t xml:space="preserve"> систем</w:t>
      </w:r>
      <w:r w:rsidRPr="00892EA7">
        <w:rPr>
          <w:color w:val="000000"/>
          <w:sz w:val="28"/>
          <w:szCs w:val="28"/>
          <w:shd w:val="clear" w:color="auto" w:fill="FFFFFF"/>
        </w:rPr>
        <w:t>ы</w:t>
      </w:r>
      <w:r w:rsidR="00DB01A1" w:rsidRPr="00892EA7">
        <w:rPr>
          <w:color w:val="000000"/>
          <w:sz w:val="28"/>
          <w:szCs w:val="28"/>
          <w:shd w:val="clear" w:color="auto" w:fill="FFFFFF"/>
        </w:rPr>
        <w:t xml:space="preserve"> водоснабжения и водоотведения, а также без определения на соответствующем уровне правового режима таких </w:t>
      </w:r>
      <w:r w:rsidR="00DB01A1" w:rsidRPr="00892EA7">
        <w:rPr>
          <w:color w:val="000000"/>
          <w:sz w:val="28"/>
          <w:szCs w:val="28"/>
          <w:shd w:val="clear" w:color="auto" w:fill="FFFFFF"/>
        </w:rPr>
        <w:lastRenderedPageBreak/>
        <w:t>зон</w:t>
      </w:r>
      <w:r w:rsidR="00530385" w:rsidRPr="00892EA7">
        <w:rPr>
          <w:color w:val="000000"/>
          <w:sz w:val="28"/>
          <w:szCs w:val="28"/>
          <w:shd w:val="clear" w:color="auto" w:fill="FFFFFF"/>
        </w:rPr>
        <w:t xml:space="preserve">, введение такого ограничения </w:t>
      </w:r>
      <w:r w:rsidR="006F2401" w:rsidRPr="00892EA7">
        <w:rPr>
          <w:color w:val="000000"/>
          <w:sz w:val="28"/>
          <w:szCs w:val="28"/>
          <w:shd w:val="clear" w:color="auto" w:fill="FFFFFF"/>
        </w:rPr>
        <w:t>следует признать</w:t>
      </w:r>
      <w:r w:rsidR="00530385" w:rsidRPr="00892EA7">
        <w:rPr>
          <w:color w:val="000000"/>
          <w:sz w:val="28"/>
          <w:szCs w:val="28"/>
          <w:shd w:val="clear" w:color="auto" w:fill="FFFFFF"/>
        </w:rPr>
        <w:t xml:space="preserve"> необоснованным ущемлением прав собственников земельных участков. В связи с этим, необходимо констатировать, что до внесения изменений в федеральное законодательство, а именно включения охранн</w:t>
      </w:r>
      <w:r w:rsidRPr="00892EA7">
        <w:rPr>
          <w:color w:val="000000"/>
          <w:sz w:val="28"/>
          <w:szCs w:val="28"/>
          <w:shd w:val="clear" w:color="auto" w:fill="FFFFFF"/>
        </w:rPr>
        <w:t>ых зон объектов централизованной</w:t>
      </w:r>
      <w:r w:rsidR="00530385" w:rsidRPr="00892EA7">
        <w:rPr>
          <w:color w:val="000000"/>
          <w:sz w:val="28"/>
          <w:szCs w:val="28"/>
          <w:shd w:val="clear" w:color="auto" w:fill="FFFFFF"/>
        </w:rPr>
        <w:t xml:space="preserve"> систем</w:t>
      </w:r>
      <w:r w:rsidRPr="00892EA7">
        <w:rPr>
          <w:color w:val="000000"/>
          <w:sz w:val="28"/>
          <w:szCs w:val="28"/>
          <w:shd w:val="clear" w:color="auto" w:fill="FFFFFF"/>
        </w:rPr>
        <w:t>ы</w:t>
      </w:r>
      <w:r w:rsidR="00530385" w:rsidRPr="00892EA7">
        <w:rPr>
          <w:color w:val="000000"/>
          <w:sz w:val="28"/>
          <w:szCs w:val="28"/>
          <w:shd w:val="clear" w:color="auto" w:fill="FFFFFF"/>
        </w:rPr>
        <w:t xml:space="preserve"> водоснабжения и водоотведения в статью 105 Земельного кодекса РФ в качестве ЗОУИТ, органы исполнительной власти субъектов РФ не могут устанавливать соответствующие охранные зоны. В настоящее время</w:t>
      </w:r>
      <w:r w:rsidR="006213DE" w:rsidRPr="00892EA7">
        <w:rPr>
          <w:color w:val="000000"/>
          <w:sz w:val="28"/>
          <w:szCs w:val="28"/>
          <w:shd w:val="clear" w:color="auto" w:fill="FFFFFF"/>
        </w:rPr>
        <w:t>, с учетом имеющегося правового регулирования,</w:t>
      </w:r>
      <w:r w:rsidR="00530385" w:rsidRPr="00892EA7">
        <w:rPr>
          <w:color w:val="000000"/>
          <w:sz w:val="28"/>
          <w:szCs w:val="28"/>
          <w:shd w:val="clear" w:color="auto" w:fill="FFFFFF"/>
        </w:rPr>
        <w:t xml:space="preserve"> возможным вариантом решения вопроса может являться инициирование соответствующими органами</w:t>
      </w:r>
      <w:r w:rsidR="00290454" w:rsidRPr="00892EA7">
        <w:rPr>
          <w:color w:val="000000"/>
          <w:sz w:val="28"/>
          <w:szCs w:val="28"/>
          <w:shd w:val="clear" w:color="auto" w:fill="FFFFFF"/>
        </w:rPr>
        <w:t xml:space="preserve"> субъектов РФ</w:t>
      </w:r>
      <w:r w:rsidR="00530385" w:rsidRPr="00892EA7">
        <w:rPr>
          <w:color w:val="000000"/>
          <w:sz w:val="28"/>
          <w:szCs w:val="28"/>
          <w:shd w:val="clear" w:color="auto" w:fill="FFFFFF"/>
        </w:rPr>
        <w:t xml:space="preserve"> установления </w:t>
      </w:r>
      <w:r w:rsidR="005774E6" w:rsidRPr="00892EA7">
        <w:rPr>
          <w:color w:val="000000"/>
          <w:sz w:val="28"/>
          <w:szCs w:val="28"/>
          <w:shd w:val="clear" w:color="auto" w:fill="FFFFFF"/>
        </w:rPr>
        <w:t>предусмотренных действующи</w:t>
      </w:r>
      <w:r w:rsidR="00530385" w:rsidRPr="00892EA7">
        <w:rPr>
          <w:color w:val="000000"/>
          <w:sz w:val="28"/>
          <w:szCs w:val="28"/>
          <w:shd w:val="clear" w:color="auto" w:fill="FFFFFF"/>
        </w:rPr>
        <w:t>м законодательств</w:t>
      </w:r>
      <w:r w:rsidR="005774E6" w:rsidRPr="00892EA7">
        <w:rPr>
          <w:color w:val="000000"/>
          <w:sz w:val="28"/>
          <w:szCs w:val="28"/>
          <w:shd w:val="clear" w:color="auto" w:fill="FFFFFF"/>
        </w:rPr>
        <w:t>ом</w:t>
      </w:r>
      <w:r w:rsidR="00530385" w:rsidRPr="00892EA7">
        <w:rPr>
          <w:color w:val="000000"/>
          <w:sz w:val="28"/>
          <w:szCs w:val="28"/>
          <w:shd w:val="clear" w:color="auto" w:fill="FFFFFF"/>
        </w:rPr>
        <w:t xml:space="preserve"> сервитутов.</w:t>
      </w:r>
    </w:p>
    <w:p w:rsidR="004D3DF3" w:rsidRPr="00892EA7" w:rsidRDefault="00937719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92EA7">
        <w:rPr>
          <w:color w:val="000000"/>
          <w:sz w:val="28"/>
          <w:szCs w:val="28"/>
          <w:shd w:val="clear" w:color="auto" w:fill="FFFFFF"/>
        </w:rPr>
        <w:t>Однако нельзя не признать, что отсутствие таких</w:t>
      </w:r>
      <w:r w:rsidR="004D3DF3" w:rsidRPr="00892EA7">
        <w:rPr>
          <w:color w:val="000000"/>
          <w:sz w:val="28"/>
          <w:szCs w:val="28"/>
          <w:shd w:val="clear" w:color="auto" w:fill="FFFFFF"/>
        </w:rPr>
        <w:t xml:space="preserve"> охранных зон в перечне ЗОУИТ отрицательно влияет</w:t>
      </w:r>
      <w:r w:rsidR="006F2401" w:rsidRPr="00892EA7">
        <w:rPr>
          <w:color w:val="000000"/>
          <w:sz w:val="28"/>
          <w:szCs w:val="28"/>
          <w:shd w:val="clear" w:color="auto" w:fill="FFFFFF"/>
        </w:rPr>
        <w:t xml:space="preserve"> </w:t>
      </w:r>
      <w:r w:rsidR="004D3DF3" w:rsidRPr="00892EA7">
        <w:rPr>
          <w:sz w:val="28"/>
          <w:szCs w:val="28"/>
        </w:rPr>
        <w:t>на безопасную эксплуатацию инженерных сетей водоснабжения и водоотведения</w:t>
      </w:r>
      <w:r w:rsidR="006F2401" w:rsidRPr="00892EA7">
        <w:rPr>
          <w:sz w:val="28"/>
          <w:szCs w:val="28"/>
        </w:rPr>
        <w:t xml:space="preserve"> организациями водопроводно-канализационного хозяйства</w:t>
      </w:r>
      <w:r w:rsidR="003924B1" w:rsidRPr="00892EA7">
        <w:rPr>
          <w:sz w:val="28"/>
          <w:szCs w:val="28"/>
        </w:rPr>
        <w:t>,</w:t>
      </w:r>
      <w:r w:rsidR="004D3DF3" w:rsidRPr="00892EA7">
        <w:rPr>
          <w:sz w:val="28"/>
          <w:szCs w:val="28"/>
        </w:rPr>
        <w:t xml:space="preserve"> может создать аварийные ситуации на сетях, повреждение и нарушение работоспособности централизованных систем водос</w:t>
      </w:r>
      <w:r w:rsidR="00F17E94" w:rsidRPr="00892EA7">
        <w:rPr>
          <w:sz w:val="28"/>
          <w:szCs w:val="28"/>
        </w:rPr>
        <w:t xml:space="preserve">набжения и (или) водоотведения, а также влечет </w:t>
      </w:r>
      <w:r w:rsidR="004D3DF3" w:rsidRPr="00892EA7">
        <w:rPr>
          <w:sz w:val="28"/>
          <w:szCs w:val="28"/>
        </w:rPr>
        <w:t>угрозу причинения вреда имуществу, жизни и здоров</w:t>
      </w:r>
      <w:r w:rsidR="006213DE" w:rsidRPr="00892EA7">
        <w:rPr>
          <w:sz w:val="28"/>
          <w:szCs w:val="28"/>
        </w:rPr>
        <w:t>ью</w:t>
      </w:r>
      <w:r w:rsidR="00F17E94" w:rsidRPr="00892EA7">
        <w:rPr>
          <w:sz w:val="28"/>
          <w:szCs w:val="28"/>
        </w:rPr>
        <w:t xml:space="preserve"> граждан.</w:t>
      </w:r>
    </w:p>
    <w:p w:rsidR="003C1475" w:rsidRPr="00892EA7" w:rsidRDefault="004D3DF3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В связи с этим, необходимо определить</w:t>
      </w:r>
      <w:r w:rsidR="00F14951" w:rsidRPr="00892EA7">
        <w:rPr>
          <w:sz w:val="28"/>
          <w:szCs w:val="28"/>
        </w:rPr>
        <w:t xml:space="preserve">, какие способы защиты </w:t>
      </w:r>
      <w:r w:rsidR="00992DA2" w:rsidRPr="00892EA7">
        <w:rPr>
          <w:sz w:val="28"/>
          <w:szCs w:val="28"/>
        </w:rPr>
        <w:t xml:space="preserve">прав владельцев </w:t>
      </w:r>
      <w:r w:rsidR="008864D0" w:rsidRPr="00892EA7">
        <w:rPr>
          <w:sz w:val="28"/>
          <w:szCs w:val="28"/>
        </w:rPr>
        <w:t>объектов централизованной системы водоснабжения и водоотведения</w:t>
      </w:r>
      <w:r w:rsidR="0090286C" w:rsidRPr="00892EA7">
        <w:rPr>
          <w:sz w:val="28"/>
          <w:szCs w:val="28"/>
        </w:rPr>
        <w:t xml:space="preserve"> от нарушений</w:t>
      </w:r>
      <w:r w:rsidR="004D6009" w:rsidRPr="00892EA7">
        <w:rPr>
          <w:sz w:val="28"/>
          <w:szCs w:val="28"/>
        </w:rPr>
        <w:t xml:space="preserve"> таких</w:t>
      </w:r>
      <w:r w:rsidR="0090286C" w:rsidRPr="00892EA7">
        <w:rPr>
          <w:sz w:val="28"/>
          <w:szCs w:val="28"/>
        </w:rPr>
        <w:t xml:space="preserve"> охранных зон </w:t>
      </w:r>
      <w:r w:rsidR="008864D0" w:rsidRPr="00892EA7">
        <w:rPr>
          <w:sz w:val="28"/>
          <w:szCs w:val="28"/>
        </w:rPr>
        <w:t xml:space="preserve">доступны </w:t>
      </w:r>
      <w:r w:rsidR="00F14951" w:rsidRPr="00892EA7">
        <w:rPr>
          <w:sz w:val="28"/>
          <w:szCs w:val="28"/>
        </w:rPr>
        <w:t>в настоящее время</w:t>
      </w:r>
      <w:r w:rsidRPr="00892EA7">
        <w:rPr>
          <w:sz w:val="28"/>
          <w:szCs w:val="28"/>
        </w:rPr>
        <w:t>.</w:t>
      </w:r>
    </w:p>
    <w:p w:rsidR="0090714F" w:rsidRPr="00892EA7" w:rsidRDefault="0090714F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137F92" w:rsidRDefault="00137F92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892EA7" w:rsidRDefault="00892EA7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892EA7" w:rsidRDefault="00892EA7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892EA7" w:rsidRDefault="00892EA7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892EA7" w:rsidRDefault="00892EA7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892EA7" w:rsidRPr="00892EA7" w:rsidRDefault="00892EA7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50B9C" w:rsidRPr="00892EA7" w:rsidRDefault="00082D59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892EA7">
        <w:rPr>
          <w:b/>
          <w:sz w:val="28"/>
          <w:szCs w:val="28"/>
        </w:rPr>
        <w:lastRenderedPageBreak/>
        <w:t>Глава 2. Защита прав владе</w:t>
      </w:r>
      <w:r w:rsidR="00550B9C" w:rsidRPr="00892EA7">
        <w:rPr>
          <w:b/>
          <w:sz w:val="28"/>
          <w:szCs w:val="28"/>
        </w:rPr>
        <w:t xml:space="preserve">льцев объектов централизованной </w:t>
      </w:r>
      <w:r w:rsidRPr="00892EA7">
        <w:rPr>
          <w:b/>
          <w:sz w:val="28"/>
          <w:szCs w:val="28"/>
        </w:rPr>
        <w:t xml:space="preserve">системы водоснабжения и водоотведения </w:t>
      </w:r>
      <w:r w:rsidR="00550B9C" w:rsidRPr="00892EA7">
        <w:rPr>
          <w:b/>
          <w:sz w:val="28"/>
          <w:szCs w:val="28"/>
        </w:rPr>
        <w:t>от нарушений</w:t>
      </w:r>
      <w:r w:rsidRPr="00892EA7">
        <w:rPr>
          <w:b/>
          <w:sz w:val="28"/>
          <w:szCs w:val="28"/>
        </w:rPr>
        <w:t xml:space="preserve"> охранных зон</w:t>
      </w:r>
    </w:p>
    <w:p w:rsidR="00550B9C" w:rsidRPr="00892EA7" w:rsidRDefault="00550B9C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3B494E" w:rsidRPr="00892EA7" w:rsidRDefault="003B494E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При возникновении споров, касающихся вопросов соблюдения охранных зон, неизбежно возникает вопрос, связанный с установлением факта наличия таких зон.</w:t>
      </w:r>
    </w:p>
    <w:p w:rsidR="00895574" w:rsidRPr="00892EA7" w:rsidRDefault="00FE23DB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Для </w:t>
      </w:r>
      <w:r w:rsidR="003B494E" w:rsidRPr="00892EA7">
        <w:rPr>
          <w:sz w:val="28"/>
          <w:szCs w:val="28"/>
        </w:rPr>
        <w:t xml:space="preserve">охранных зон, являющихся ЗОУИТ, </w:t>
      </w:r>
      <w:r w:rsidRPr="00892EA7">
        <w:rPr>
          <w:sz w:val="28"/>
          <w:szCs w:val="28"/>
        </w:rPr>
        <w:t xml:space="preserve">действует правило о том, что они считаются установленными со дня внесения сведений о </w:t>
      </w:r>
      <w:r w:rsidR="00F054BA" w:rsidRPr="00892EA7">
        <w:rPr>
          <w:sz w:val="28"/>
          <w:szCs w:val="28"/>
        </w:rPr>
        <w:t>них</w:t>
      </w:r>
      <w:r w:rsidRPr="00892EA7">
        <w:rPr>
          <w:sz w:val="28"/>
          <w:szCs w:val="28"/>
        </w:rPr>
        <w:t xml:space="preserve"> в ЕГРН в соответствии со статьей 106 Земельного кодекса РФ. Кроме того, в соответствии с пунктами 8-1</w:t>
      </w:r>
      <w:r w:rsidR="00606606" w:rsidRPr="00892EA7">
        <w:rPr>
          <w:sz w:val="28"/>
          <w:szCs w:val="28"/>
        </w:rPr>
        <w:t xml:space="preserve">0 статьи 26 Федерального закона </w:t>
      </w:r>
      <w:r w:rsidRPr="00892EA7">
        <w:rPr>
          <w:sz w:val="28"/>
          <w:szCs w:val="28"/>
        </w:rPr>
        <w:t>№ 342-ФЗ, до 01.01.2028 охранные зоны считаются установленны</w:t>
      </w:r>
      <w:r w:rsidR="00F054BA" w:rsidRPr="00892EA7">
        <w:rPr>
          <w:sz w:val="28"/>
          <w:szCs w:val="28"/>
        </w:rPr>
        <w:t>ми при отсутствии сведений о них</w:t>
      </w:r>
      <w:r w:rsidRPr="00892EA7">
        <w:rPr>
          <w:sz w:val="28"/>
          <w:szCs w:val="28"/>
        </w:rPr>
        <w:t xml:space="preserve"> в ЕГРН, если такие сведения до 01.01.2025 зафиксированы в ином документе в особом порядке, установленном законодательством РФ (решение исполнительного органа государственной власти или местного самоуправления; согласование границ ЗОУИТ уполномоченным органом исполнительной власти; нормативный правовой акт; решение суда), а также имеется описание места положения границ зоны (в текстовой, графической форме или границы обозначены на местности).</w:t>
      </w:r>
    </w:p>
    <w:p w:rsidR="00146F72" w:rsidRPr="00892EA7" w:rsidRDefault="00FE23DB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Если говорить об охранных</w:t>
      </w:r>
      <w:r w:rsidR="003B494E" w:rsidRPr="00892EA7">
        <w:rPr>
          <w:sz w:val="28"/>
          <w:szCs w:val="28"/>
        </w:rPr>
        <w:t xml:space="preserve"> зонах</w:t>
      </w:r>
      <w:r w:rsidR="004D6009" w:rsidRPr="00892EA7">
        <w:rPr>
          <w:sz w:val="28"/>
          <w:szCs w:val="28"/>
        </w:rPr>
        <w:t xml:space="preserve"> </w:t>
      </w:r>
      <w:r w:rsidR="003B494E" w:rsidRPr="00892EA7">
        <w:rPr>
          <w:sz w:val="28"/>
          <w:szCs w:val="28"/>
        </w:rPr>
        <w:t>объектов централизованной</w:t>
      </w:r>
      <w:r w:rsidRPr="00892EA7">
        <w:rPr>
          <w:sz w:val="28"/>
          <w:szCs w:val="28"/>
        </w:rPr>
        <w:t xml:space="preserve"> систем</w:t>
      </w:r>
      <w:r w:rsidR="003B494E" w:rsidRPr="00892EA7">
        <w:rPr>
          <w:sz w:val="28"/>
          <w:szCs w:val="28"/>
        </w:rPr>
        <w:t>ы</w:t>
      </w:r>
      <w:r w:rsidR="00963F18" w:rsidRPr="00892EA7">
        <w:rPr>
          <w:sz w:val="28"/>
          <w:szCs w:val="28"/>
        </w:rPr>
        <w:t xml:space="preserve"> водоснабжения и водоотведения</w:t>
      </w:r>
      <w:r w:rsidR="003B494E" w:rsidRPr="00892EA7">
        <w:rPr>
          <w:sz w:val="28"/>
          <w:szCs w:val="28"/>
        </w:rPr>
        <w:t xml:space="preserve">, </w:t>
      </w:r>
      <w:r w:rsidRPr="00892EA7">
        <w:rPr>
          <w:sz w:val="28"/>
          <w:szCs w:val="28"/>
        </w:rPr>
        <w:t xml:space="preserve">то момент возникновения </w:t>
      </w:r>
      <w:r w:rsidR="00813822" w:rsidRPr="00892EA7">
        <w:rPr>
          <w:sz w:val="28"/>
          <w:szCs w:val="28"/>
        </w:rPr>
        <w:t>таких</w:t>
      </w:r>
      <w:r w:rsidR="004D6009" w:rsidRPr="00892EA7">
        <w:rPr>
          <w:sz w:val="28"/>
          <w:szCs w:val="28"/>
        </w:rPr>
        <w:t xml:space="preserve"> </w:t>
      </w:r>
      <w:r w:rsidR="003B494E" w:rsidRPr="00892EA7">
        <w:rPr>
          <w:sz w:val="28"/>
          <w:szCs w:val="28"/>
        </w:rPr>
        <w:t xml:space="preserve">охранных </w:t>
      </w:r>
      <w:r w:rsidRPr="00892EA7">
        <w:rPr>
          <w:sz w:val="28"/>
          <w:szCs w:val="28"/>
        </w:rPr>
        <w:t xml:space="preserve">зон законодательно не определен. </w:t>
      </w:r>
      <w:r w:rsidR="002F0E1A" w:rsidRPr="00892EA7">
        <w:rPr>
          <w:sz w:val="28"/>
          <w:szCs w:val="28"/>
        </w:rPr>
        <w:t>Обширная судебная практика</w:t>
      </w:r>
      <w:r w:rsidR="006B3B7C" w:rsidRPr="00892EA7">
        <w:rPr>
          <w:sz w:val="28"/>
          <w:szCs w:val="28"/>
        </w:rPr>
        <w:t xml:space="preserve"> (как у арбитражных судов, так и судов общей юрисдикции)</w:t>
      </w:r>
      <w:r w:rsidR="002F0E1A" w:rsidRPr="00892EA7">
        <w:rPr>
          <w:sz w:val="28"/>
          <w:szCs w:val="28"/>
        </w:rPr>
        <w:t xml:space="preserve"> по данному во</w:t>
      </w:r>
      <w:r w:rsidR="0033659D" w:rsidRPr="00892EA7">
        <w:rPr>
          <w:sz w:val="28"/>
          <w:szCs w:val="28"/>
        </w:rPr>
        <w:t>просу отсутствует. В</w:t>
      </w:r>
      <w:r w:rsidR="002F0E1A" w:rsidRPr="00892EA7">
        <w:rPr>
          <w:sz w:val="28"/>
          <w:szCs w:val="28"/>
        </w:rPr>
        <w:t xml:space="preserve"> имеющихся решениях </w:t>
      </w:r>
      <w:r w:rsidR="00DA257B" w:rsidRPr="00892EA7">
        <w:rPr>
          <w:sz w:val="28"/>
          <w:szCs w:val="28"/>
        </w:rPr>
        <w:t>можно выделить</w:t>
      </w:r>
      <w:r w:rsidR="003B494E" w:rsidRPr="00892EA7">
        <w:rPr>
          <w:sz w:val="28"/>
          <w:szCs w:val="28"/>
        </w:rPr>
        <w:t xml:space="preserve"> несколько подходов к определению </w:t>
      </w:r>
      <w:r w:rsidR="00813822" w:rsidRPr="00892EA7">
        <w:rPr>
          <w:sz w:val="28"/>
          <w:szCs w:val="28"/>
        </w:rPr>
        <w:t>момента</w:t>
      </w:r>
      <w:r w:rsidR="004D6009" w:rsidRPr="00892EA7">
        <w:rPr>
          <w:sz w:val="28"/>
          <w:szCs w:val="28"/>
        </w:rPr>
        <w:t xml:space="preserve"> </w:t>
      </w:r>
      <w:r w:rsidR="003B494E" w:rsidRPr="00892EA7">
        <w:rPr>
          <w:sz w:val="28"/>
          <w:szCs w:val="28"/>
        </w:rPr>
        <w:t>возникновения</w:t>
      </w:r>
      <w:r w:rsidR="008864D0" w:rsidRPr="00892EA7">
        <w:rPr>
          <w:sz w:val="28"/>
          <w:szCs w:val="28"/>
        </w:rPr>
        <w:t xml:space="preserve"> таких охранных зон</w:t>
      </w:r>
      <w:r w:rsidR="003B494E" w:rsidRPr="00892EA7">
        <w:rPr>
          <w:sz w:val="28"/>
          <w:szCs w:val="28"/>
        </w:rPr>
        <w:t>.</w:t>
      </w:r>
    </w:p>
    <w:p w:rsidR="004449AF" w:rsidRPr="00892EA7" w:rsidRDefault="00146F72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Б</w:t>
      </w:r>
      <w:r w:rsidR="00963F18" w:rsidRPr="00892EA7">
        <w:rPr>
          <w:sz w:val="28"/>
          <w:szCs w:val="28"/>
        </w:rPr>
        <w:t xml:space="preserve">ольшинство судов </w:t>
      </w:r>
      <w:r w:rsidR="00E6026C" w:rsidRPr="00892EA7">
        <w:rPr>
          <w:sz w:val="28"/>
          <w:szCs w:val="28"/>
        </w:rPr>
        <w:t>в решениях делают вывод</w:t>
      </w:r>
      <w:r w:rsidR="00963F18" w:rsidRPr="00892EA7">
        <w:rPr>
          <w:sz w:val="28"/>
          <w:szCs w:val="28"/>
        </w:rPr>
        <w:t xml:space="preserve"> о</w:t>
      </w:r>
      <w:r w:rsidR="00A82B6C" w:rsidRPr="00892EA7">
        <w:rPr>
          <w:sz w:val="28"/>
          <w:szCs w:val="28"/>
        </w:rPr>
        <w:t xml:space="preserve"> </w:t>
      </w:r>
      <w:r w:rsidR="00963F18" w:rsidRPr="00892EA7">
        <w:rPr>
          <w:sz w:val="28"/>
          <w:szCs w:val="28"/>
        </w:rPr>
        <w:t>том, что</w:t>
      </w:r>
      <w:r w:rsidR="004449AF" w:rsidRPr="00892EA7">
        <w:rPr>
          <w:sz w:val="28"/>
          <w:szCs w:val="28"/>
        </w:rPr>
        <w:t xml:space="preserve"> доказательством наличия </w:t>
      </w:r>
      <w:r w:rsidR="00785C4A" w:rsidRPr="00892EA7">
        <w:rPr>
          <w:sz w:val="28"/>
          <w:szCs w:val="28"/>
        </w:rPr>
        <w:t>охранных зон, выступающих ограничениями</w:t>
      </w:r>
      <w:r w:rsidR="004449AF" w:rsidRPr="00892EA7">
        <w:rPr>
          <w:sz w:val="28"/>
          <w:szCs w:val="28"/>
        </w:rPr>
        <w:t xml:space="preserve"> прав на землю, является их государственная регистрация</w:t>
      </w:r>
      <w:r w:rsidR="00785C4A" w:rsidRPr="00892EA7">
        <w:rPr>
          <w:sz w:val="28"/>
          <w:szCs w:val="28"/>
        </w:rPr>
        <w:t>.</w:t>
      </w:r>
    </w:p>
    <w:p w:rsidR="00F33AF4" w:rsidRPr="00892EA7" w:rsidRDefault="00E6026C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В Санкт-Петербурге </w:t>
      </w:r>
      <w:r w:rsidR="004D6009" w:rsidRPr="00892EA7">
        <w:rPr>
          <w:sz w:val="28"/>
          <w:szCs w:val="28"/>
        </w:rPr>
        <w:t>значительная</w:t>
      </w:r>
      <w:r w:rsidR="00F33AF4" w:rsidRPr="00892EA7">
        <w:rPr>
          <w:sz w:val="28"/>
          <w:szCs w:val="28"/>
        </w:rPr>
        <w:t xml:space="preserve"> </w:t>
      </w:r>
      <w:r w:rsidR="003A6879" w:rsidRPr="00892EA7">
        <w:rPr>
          <w:sz w:val="28"/>
          <w:szCs w:val="28"/>
        </w:rPr>
        <w:t xml:space="preserve">судебная </w:t>
      </w:r>
      <w:r w:rsidR="00F33AF4" w:rsidRPr="00892EA7">
        <w:rPr>
          <w:sz w:val="28"/>
          <w:szCs w:val="28"/>
        </w:rPr>
        <w:t xml:space="preserve">практика по защите охранных зон </w:t>
      </w:r>
      <w:r w:rsidRPr="00892EA7">
        <w:rPr>
          <w:sz w:val="28"/>
          <w:szCs w:val="28"/>
        </w:rPr>
        <w:t xml:space="preserve">инженерных сетей </w:t>
      </w:r>
      <w:r w:rsidR="00F33AF4" w:rsidRPr="00892EA7">
        <w:rPr>
          <w:sz w:val="28"/>
          <w:szCs w:val="28"/>
        </w:rPr>
        <w:t xml:space="preserve">сформировалась у ГУП «Топливно-энергетический комплекс Санкт-Петербурга» (далее – ГУП «ТЭК»). </w:t>
      </w:r>
      <w:r w:rsidR="00F33AF4" w:rsidRPr="00892EA7">
        <w:rPr>
          <w:sz w:val="28"/>
          <w:szCs w:val="28"/>
        </w:rPr>
        <w:lastRenderedPageBreak/>
        <w:t>Несмотря на то, что споры ГУП «ТЭК» касаются защиты охранных зон тепловых сетей</w:t>
      </w:r>
      <w:r w:rsidR="006F7292" w:rsidRPr="00892EA7">
        <w:rPr>
          <w:sz w:val="28"/>
          <w:szCs w:val="28"/>
        </w:rPr>
        <w:t xml:space="preserve"> (</w:t>
      </w:r>
      <w:r w:rsidR="00EA2484" w:rsidRPr="00892EA7">
        <w:rPr>
          <w:sz w:val="28"/>
          <w:szCs w:val="28"/>
        </w:rPr>
        <w:t xml:space="preserve">и </w:t>
      </w:r>
      <w:r w:rsidR="00C21C57" w:rsidRPr="00892EA7">
        <w:rPr>
          <w:sz w:val="28"/>
          <w:szCs w:val="28"/>
        </w:rPr>
        <w:t xml:space="preserve">в настоящее время </w:t>
      </w:r>
      <w:r w:rsidRPr="00892EA7">
        <w:rPr>
          <w:sz w:val="28"/>
          <w:szCs w:val="28"/>
        </w:rPr>
        <w:t xml:space="preserve">данные охранные зоны </w:t>
      </w:r>
      <w:r w:rsidR="00C21C57" w:rsidRPr="00892EA7">
        <w:rPr>
          <w:sz w:val="28"/>
          <w:szCs w:val="28"/>
        </w:rPr>
        <w:t>являются ЗОУИТ</w:t>
      </w:r>
      <w:r w:rsidR="006F7292" w:rsidRPr="00892EA7">
        <w:rPr>
          <w:sz w:val="28"/>
          <w:szCs w:val="28"/>
        </w:rPr>
        <w:t>)</w:t>
      </w:r>
      <w:r w:rsidR="00F33AF4" w:rsidRPr="00892EA7">
        <w:rPr>
          <w:sz w:val="28"/>
          <w:szCs w:val="28"/>
        </w:rPr>
        <w:t>, многие выводы, сделанные су</w:t>
      </w:r>
      <w:r w:rsidR="003A6879" w:rsidRPr="00892EA7">
        <w:rPr>
          <w:sz w:val="28"/>
          <w:szCs w:val="28"/>
        </w:rPr>
        <w:t>дами при рассмотрении данных споров, являются актуальными</w:t>
      </w:r>
      <w:r w:rsidR="00F33AF4" w:rsidRPr="00892EA7">
        <w:rPr>
          <w:sz w:val="28"/>
          <w:szCs w:val="28"/>
        </w:rPr>
        <w:t xml:space="preserve"> для проблем</w:t>
      </w:r>
      <w:r w:rsidR="003A6879" w:rsidRPr="00892EA7">
        <w:rPr>
          <w:sz w:val="28"/>
          <w:szCs w:val="28"/>
        </w:rPr>
        <w:t>,</w:t>
      </w:r>
      <w:r w:rsidR="00F33AF4" w:rsidRPr="00892EA7">
        <w:rPr>
          <w:sz w:val="28"/>
          <w:szCs w:val="28"/>
        </w:rPr>
        <w:t xml:space="preserve"> связанных с защитой охранных зон объектов централизованной системы водоснабжения и водоотведения. В связи с этим, </w:t>
      </w:r>
      <w:r w:rsidR="003A6879" w:rsidRPr="00892EA7">
        <w:rPr>
          <w:sz w:val="28"/>
          <w:szCs w:val="28"/>
        </w:rPr>
        <w:t>в некоторых случаях будет уместным</w:t>
      </w:r>
      <w:r w:rsidR="00E43518" w:rsidRPr="00892EA7">
        <w:rPr>
          <w:sz w:val="28"/>
          <w:szCs w:val="28"/>
        </w:rPr>
        <w:t xml:space="preserve"> обращение </w:t>
      </w:r>
      <w:r w:rsidR="0060722B" w:rsidRPr="00892EA7">
        <w:rPr>
          <w:sz w:val="28"/>
          <w:szCs w:val="28"/>
        </w:rPr>
        <w:t xml:space="preserve">также </w:t>
      </w:r>
      <w:r w:rsidR="003A6879" w:rsidRPr="00892EA7">
        <w:rPr>
          <w:sz w:val="28"/>
          <w:szCs w:val="28"/>
        </w:rPr>
        <w:t xml:space="preserve">к </w:t>
      </w:r>
      <w:r w:rsidR="00F33AF4" w:rsidRPr="00892EA7">
        <w:rPr>
          <w:sz w:val="28"/>
          <w:szCs w:val="28"/>
        </w:rPr>
        <w:t>судебной практике ГУП</w:t>
      </w:r>
      <w:r w:rsidR="003A6879" w:rsidRPr="00892EA7">
        <w:rPr>
          <w:sz w:val="28"/>
          <w:szCs w:val="28"/>
        </w:rPr>
        <w:t xml:space="preserve"> «ТЭК»</w:t>
      </w:r>
      <w:r w:rsidR="00F33AF4" w:rsidRPr="00892EA7">
        <w:rPr>
          <w:sz w:val="28"/>
          <w:szCs w:val="28"/>
        </w:rPr>
        <w:t>.</w:t>
      </w:r>
    </w:p>
    <w:p w:rsidR="00963F18" w:rsidRPr="00892EA7" w:rsidRDefault="004449AF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92EA7">
        <w:rPr>
          <w:sz w:val="28"/>
          <w:szCs w:val="28"/>
        </w:rPr>
        <w:t>Так, в своем решении</w:t>
      </w:r>
      <w:r w:rsidR="00BB5F80" w:rsidRPr="00892EA7">
        <w:rPr>
          <w:rStyle w:val="a5"/>
          <w:sz w:val="28"/>
          <w:szCs w:val="28"/>
        </w:rPr>
        <w:footnoteReference w:id="40"/>
      </w:r>
      <w:r w:rsidR="006F7292" w:rsidRPr="00892EA7">
        <w:rPr>
          <w:sz w:val="28"/>
          <w:szCs w:val="28"/>
        </w:rPr>
        <w:t>, оставленном в силе Постановлением Арбитражного суда Северо-Западного округа</w:t>
      </w:r>
      <w:r w:rsidR="0056067D" w:rsidRPr="00892EA7">
        <w:rPr>
          <w:rStyle w:val="a5"/>
          <w:sz w:val="28"/>
          <w:szCs w:val="28"/>
        </w:rPr>
        <w:footnoteReference w:id="41"/>
      </w:r>
      <w:r w:rsidR="006F7292" w:rsidRPr="00892EA7">
        <w:rPr>
          <w:sz w:val="28"/>
          <w:szCs w:val="28"/>
        </w:rPr>
        <w:t>,</w:t>
      </w:r>
      <w:r w:rsidRPr="00892EA7">
        <w:rPr>
          <w:sz w:val="28"/>
          <w:szCs w:val="28"/>
        </w:rPr>
        <w:t xml:space="preserve"> Арбитражный суд Санкт-Петербурга и Ле</w:t>
      </w:r>
      <w:r w:rsidR="00785C4A" w:rsidRPr="00892EA7">
        <w:rPr>
          <w:sz w:val="28"/>
          <w:szCs w:val="28"/>
        </w:rPr>
        <w:t>нинградской области</w:t>
      </w:r>
      <w:r w:rsidR="004D6009" w:rsidRPr="00892EA7">
        <w:rPr>
          <w:sz w:val="28"/>
          <w:szCs w:val="28"/>
        </w:rPr>
        <w:t xml:space="preserve"> </w:t>
      </w:r>
      <w:r w:rsidR="00785C4A" w:rsidRPr="00892EA7">
        <w:rPr>
          <w:sz w:val="28"/>
          <w:szCs w:val="28"/>
        </w:rPr>
        <w:t xml:space="preserve">указал, что </w:t>
      </w:r>
      <w:r w:rsidR="006F7292" w:rsidRPr="00892EA7">
        <w:rPr>
          <w:color w:val="000000"/>
          <w:sz w:val="28"/>
          <w:szCs w:val="28"/>
          <w:shd w:val="clear" w:color="auto" w:fill="FFFFFF"/>
        </w:rPr>
        <w:t>в соответствии со статьей </w:t>
      </w:r>
      <w:r w:rsidR="006F7292" w:rsidRPr="00892EA7">
        <w:rPr>
          <w:sz w:val="28"/>
          <w:szCs w:val="28"/>
          <w:bdr w:val="none" w:sz="0" w:space="0" w:color="auto" w:frame="1"/>
        </w:rPr>
        <w:t>56</w:t>
      </w:r>
      <w:r w:rsidR="006F7292" w:rsidRPr="00892EA7">
        <w:rPr>
          <w:color w:val="000000"/>
          <w:sz w:val="28"/>
          <w:szCs w:val="28"/>
          <w:shd w:val="clear" w:color="auto" w:fill="FFFFFF"/>
        </w:rPr>
        <w:t xml:space="preserve"> Земельного кодекса РФ ограничения прав на землю устанавливаются определенными актами и подлежат государственной регистрации. Поскольку ограничения в отношении спорного земельного участка в связи с нахождением на нем охранных зон актами исполнительных органов государственной власти, актами органов местного самоуправления, решениями суда не устанавливались, а также отсутствует регистрация указанных ограничений в ЕГРН, </w:t>
      </w:r>
      <w:r w:rsidR="00E6026C" w:rsidRPr="00892EA7">
        <w:rPr>
          <w:color w:val="000000"/>
          <w:sz w:val="28"/>
          <w:szCs w:val="28"/>
          <w:shd w:val="clear" w:color="auto" w:fill="FFFFFF"/>
        </w:rPr>
        <w:t>то</w:t>
      </w:r>
      <w:r w:rsidR="004D6009" w:rsidRPr="00892EA7">
        <w:rPr>
          <w:color w:val="000000"/>
          <w:sz w:val="28"/>
          <w:szCs w:val="28"/>
          <w:shd w:val="clear" w:color="auto" w:fill="FFFFFF"/>
        </w:rPr>
        <w:t xml:space="preserve"> </w:t>
      </w:r>
      <w:r w:rsidR="006F7292" w:rsidRPr="00892EA7">
        <w:rPr>
          <w:sz w:val="28"/>
          <w:szCs w:val="28"/>
        </w:rPr>
        <w:t>требования правообладателя сетей о соблюдении охранных зон не подлежат удовлетворению</w:t>
      </w:r>
      <w:r w:rsidR="006F7292" w:rsidRPr="00892EA7">
        <w:rPr>
          <w:color w:val="000000"/>
          <w:sz w:val="28"/>
          <w:szCs w:val="28"/>
          <w:shd w:val="clear" w:color="auto" w:fill="FFFFFF"/>
        </w:rPr>
        <w:t xml:space="preserve">. </w:t>
      </w:r>
      <w:r w:rsidR="002300B2" w:rsidRPr="00892EA7">
        <w:rPr>
          <w:color w:val="000000"/>
          <w:sz w:val="28"/>
          <w:szCs w:val="28"/>
          <w:shd w:val="clear" w:color="auto" w:fill="FFFFFF"/>
        </w:rPr>
        <w:t>С</w:t>
      </w:r>
      <w:r w:rsidR="006F7292" w:rsidRPr="00892EA7">
        <w:rPr>
          <w:color w:val="000000"/>
          <w:sz w:val="28"/>
          <w:szCs w:val="28"/>
          <w:shd w:val="clear" w:color="auto" w:fill="FFFFFF"/>
        </w:rPr>
        <w:t xml:space="preserve">уд обратил внимание на то, что при кадастровом учете сети установление местонахождения линейных объектов с установлением координат на местности не производилось, описание местоположения границ </w:t>
      </w:r>
      <w:r w:rsidR="00146F72" w:rsidRPr="00892EA7">
        <w:rPr>
          <w:color w:val="000000"/>
          <w:sz w:val="28"/>
          <w:szCs w:val="28"/>
          <w:shd w:val="clear" w:color="auto" w:fill="FFFFFF"/>
        </w:rPr>
        <w:t>сети</w:t>
      </w:r>
      <w:r w:rsidR="006F7292" w:rsidRPr="00892EA7">
        <w:rPr>
          <w:color w:val="000000"/>
          <w:sz w:val="28"/>
          <w:szCs w:val="28"/>
          <w:shd w:val="clear" w:color="auto" w:fill="FFFFFF"/>
        </w:rPr>
        <w:t xml:space="preserve"> в текстовой и (или) графической форме в установленно</w:t>
      </w:r>
      <w:r w:rsidR="002300B2" w:rsidRPr="00892EA7">
        <w:rPr>
          <w:color w:val="000000"/>
          <w:sz w:val="28"/>
          <w:szCs w:val="28"/>
          <w:shd w:val="clear" w:color="auto" w:fill="FFFFFF"/>
        </w:rPr>
        <w:t xml:space="preserve">м законом порядке не утверждено, и указал, что </w:t>
      </w:r>
      <w:r w:rsidR="0056067D" w:rsidRPr="00892EA7">
        <w:rPr>
          <w:color w:val="000000"/>
          <w:sz w:val="28"/>
          <w:szCs w:val="28"/>
          <w:shd w:val="clear" w:color="auto" w:fill="FFFFFF"/>
        </w:rPr>
        <w:t>с</w:t>
      </w:r>
      <w:r w:rsidR="006F7292" w:rsidRPr="00892EA7">
        <w:rPr>
          <w:color w:val="000000"/>
          <w:sz w:val="28"/>
          <w:szCs w:val="28"/>
          <w:shd w:val="clear" w:color="auto" w:fill="FFFFFF"/>
        </w:rPr>
        <w:t xml:space="preserve">ведения </w:t>
      </w:r>
      <w:r w:rsidR="002300B2" w:rsidRPr="00892EA7">
        <w:rPr>
          <w:color w:val="000000"/>
          <w:sz w:val="28"/>
          <w:szCs w:val="28"/>
          <w:shd w:val="clear" w:color="auto" w:fill="FFFFFF"/>
        </w:rPr>
        <w:t>Региональной геоинформационной системы Санкт-Петербурга</w:t>
      </w:r>
      <w:r w:rsidR="00B26045" w:rsidRPr="00892EA7">
        <w:rPr>
          <w:color w:val="000000"/>
          <w:sz w:val="28"/>
          <w:szCs w:val="28"/>
          <w:shd w:val="clear" w:color="auto" w:fill="FFFFFF"/>
        </w:rPr>
        <w:t xml:space="preserve"> (далее – РГИС)</w:t>
      </w:r>
      <w:r w:rsidR="004D6009" w:rsidRPr="00892EA7">
        <w:rPr>
          <w:color w:val="000000"/>
          <w:sz w:val="28"/>
          <w:szCs w:val="28"/>
          <w:shd w:val="clear" w:color="auto" w:fill="FFFFFF"/>
        </w:rPr>
        <w:t xml:space="preserve"> </w:t>
      </w:r>
      <w:r w:rsidR="006F7292" w:rsidRPr="00892EA7">
        <w:rPr>
          <w:color w:val="000000"/>
          <w:sz w:val="28"/>
          <w:szCs w:val="28"/>
          <w:shd w:val="clear" w:color="auto" w:fill="FFFFFF"/>
        </w:rPr>
        <w:t>не могут подменять сведения кадастрового учета, а также не являются доказательством наличия ограничений в понимании статьи </w:t>
      </w:r>
      <w:r w:rsidR="006F7292" w:rsidRPr="00892EA7">
        <w:rPr>
          <w:sz w:val="28"/>
          <w:szCs w:val="28"/>
          <w:bdr w:val="none" w:sz="0" w:space="0" w:color="auto" w:frame="1"/>
        </w:rPr>
        <w:t>56</w:t>
      </w:r>
      <w:r w:rsidR="006F7292" w:rsidRPr="00892EA7">
        <w:rPr>
          <w:color w:val="000000"/>
          <w:sz w:val="28"/>
          <w:szCs w:val="28"/>
          <w:shd w:val="clear" w:color="auto" w:fill="FFFFFF"/>
        </w:rPr>
        <w:t> З</w:t>
      </w:r>
      <w:r w:rsidR="002300B2" w:rsidRPr="00892EA7">
        <w:rPr>
          <w:color w:val="000000"/>
          <w:sz w:val="28"/>
          <w:szCs w:val="28"/>
          <w:shd w:val="clear" w:color="auto" w:fill="FFFFFF"/>
        </w:rPr>
        <w:t>емельного кодекса</w:t>
      </w:r>
      <w:r w:rsidR="006F7292" w:rsidRPr="00892EA7">
        <w:rPr>
          <w:color w:val="000000"/>
          <w:sz w:val="28"/>
          <w:szCs w:val="28"/>
          <w:shd w:val="clear" w:color="auto" w:fill="FFFFFF"/>
        </w:rPr>
        <w:t xml:space="preserve"> РФ.</w:t>
      </w:r>
    </w:p>
    <w:p w:rsidR="00B26045" w:rsidRPr="00892EA7" w:rsidRDefault="0033659D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И</w:t>
      </w:r>
      <w:r w:rsidR="00146F72" w:rsidRPr="00892EA7">
        <w:rPr>
          <w:sz w:val="28"/>
          <w:szCs w:val="28"/>
        </w:rPr>
        <w:t>м</w:t>
      </w:r>
      <w:r w:rsidR="00DA257B" w:rsidRPr="00892EA7">
        <w:rPr>
          <w:sz w:val="28"/>
          <w:szCs w:val="28"/>
        </w:rPr>
        <w:t>еются судебные решения, где суды</w:t>
      </w:r>
      <w:r w:rsidR="00E6026C" w:rsidRPr="00892EA7">
        <w:rPr>
          <w:sz w:val="28"/>
          <w:szCs w:val="28"/>
        </w:rPr>
        <w:t xml:space="preserve"> приходили</w:t>
      </w:r>
      <w:r w:rsidR="00146F72" w:rsidRPr="00892EA7">
        <w:rPr>
          <w:sz w:val="28"/>
          <w:szCs w:val="28"/>
        </w:rPr>
        <w:t xml:space="preserve"> к выводу о том, что зона охраны сетей возникает по факту наличия самих сетей</w:t>
      </w:r>
      <w:r w:rsidR="00E76172" w:rsidRPr="00892EA7">
        <w:rPr>
          <w:sz w:val="28"/>
          <w:szCs w:val="28"/>
        </w:rPr>
        <w:t xml:space="preserve">, построенных в </w:t>
      </w:r>
      <w:r w:rsidR="00E76172" w:rsidRPr="00892EA7">
        <w:rPr>
          <w:sz w:val="28"/>
          <w:szCs w:val="28"/>
        </w:rPr>
        <w:lastRenderedPageBreak/>
        <w:t>установленном градостроительном законодательством порядке</w:t>
      </w:r>
      <w:r w:rsidR="00146F72" w:rsidRPr="00892EA7">
        <w:rPr>
          <w:sz w:val="28"/>
          <w:szCs w:val="28"/>
        </w:rPr>
        <w:t>, а ограничения использования земельного участка в такой зоне связаны с самим фактом существования опасного объекта, а не с регистрацией зоны.</w:t>
      </w:r>
    </w:p>
    <w:p w:rsidR="00BE6988" w:rsidRPr="00892EA7" w:rsidRDefault="00E76172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К</w:t>
      </w:r>
      <w:r w:rsidR="00B26045" w:rsidRPr="00892EA7">
        <w:rPr>
          <w:sz w:val="28"/>
          <w:szCs w:val="28"/>
        </w:rPr>
        <w:t xml:space="preserve"> примеру, в постановлении от 25.02.2020 </w:t>
      </w:r>
      <w:r w:rsidR="00DA257B" w:rsidRPr="00892EA7">
        <w:rPr>
          <w:sz w:val="28"/>
          <w:szCs w:val="28"/>
        </w:rPr>
        <w:t xml:space="preserve">по делу </w:t>
      </w:r>
      <w:r w:rsidR="00B26045" w:rsidRPr="00892EA7">
        <w:rPr>
          <w:sz w:val="28"/>
          <w:szCs w:val="28"/>
        </w:rPr>
        <w:t>№А56-150651/2018</w:t>
      </w:r>
      <w:r w:rsidR="00DA257B" w:rsidRPr="00892EA7">
        <w:rPr>
          <w:sz w:val="28"/>
          <w:szCs w:val="28"/>
        </w:rPr>
        <w:t xml:space="preserve"> Арбитражный суд Северо-Западного округа</w:t>
      </w:r>
      <w:r w:rsidR="004D6009" w:rsidRPr="00892EA7">
        <w:rPr>
          <w:sz w:val="28"/>
          <w:szCs w:val="28"/>
        </w:rPr>
        <w:t xml:space="preserve"> </w:t>
      </w:r>
      <w:r w:rsidR="00DA257B" w:rsidRPr="00892EA7">
        <w:rPr>
          <w:sz w:val="28"/>
          <w:szCs w:val="28"/>
        </w:rPr>
        <w:t xml:space="preserve">занял противоположную </w:t>
      </w:r>
      <w:r w:rsidR="0032777A" w:rsidRPr="00892EA7">
        <w:rPr>
          <w:sz w:val="28"/>
          <w:szCs w:val="28"/>
        </w:rPr>
        <w:t xml:space="preserve">сравнению с делом №А56-23634/2020 </w:t>
      </w:r>
      <w:r w:rsidR="00DA257B" w:rsidRPr="00892EA7">
        <w:rPr>
          <w:sz w:val="28"/>
          <w:szCs w:val="28"/>
        </w:rPr>
        <w:t>позицию, указав</w:t>
      </w:r>
      <w:r w:rsidR="00A82B6C" w:rsidRPr="00892EA7">
        <w:rPr>
          <w:sz w:val="28"/>
          <w:szCs w:val="28"/>
        </w:rPr>
        <w:t xml:space="preserve"> </w:t>
      </w:r>
      <w:r w:rsidR="00B26045" w:rsidRPr="00892EA7">
        <w:rPr>
          <w:sz w:val="28"/>
          <w:szCs w:val="28"/>
        </w:rPr>
        <w:t>на то, что создание охранной зоны и ограничения по использованию земельного участка связаны с самим фактом существования опасного объекта, и внесение сведений об охранной зоне в ЕГРН не требуется, если на момент создания соответствующего объекта не требовалось осуществление кадастрового учета охранных зон</w:t>
      </w:r>
      <w:r w:rsidR="00DA257B" w:rsidRPr="00892EA7">
        <w:rPr>
          <w:rStyle w:val="a5"/>
          <w:sz w:val="28"/>
          <w:szCs w:val="28"/>
        </w:rPr>
        <w:footnoteReference w:id="42"/>
      </w:r>
      <w:r w:rsidR="00B26045" w:rsidRPr="00892EA7">
        <w:rPr>
          <w:sz w:val="28"/>
          <w:szCs w:val="28"/>
        </w:rPr>
        <w:t xml:space="preserve">. В качестве доказательства факта расположения объекта в охранной зоне сети суд принял выписку из ЕГРН на сеть, содержащую сведения о прохождении данной сети по земельному участку, на котором расположен спорный объект. Кроме того, в отличие от </w:t>
      </w:r>
      <w:r w:rsidR="00BF566D" w:rsidRPr="00892EA7">
        <w:rPr>
          <w:sz w:val="28"/>
          <w:szCs w:val="28"/>
        </w:rPr>
        <w:t>позиции</w:t>
      </w:r>
      <w:r w:rsidRPr="00892EA7">
        <w:rPr>
          <w:sz w:val="28"/>
          <w:szCs w:val="28"/>
        </w:rPr>
        <w:t xml:space="preserve">, указанной в </w:t>
      </w:r>
      <w:r w:rsidR="00BF566D" w:rsidRPr="00892EA7">
        <w:rPr>
          <w:sz w:val="28"/>
          <w:szCs w:val="28"/>
        </w:rPr>
        <w:t>решении</w:t>
      </w:r>
      <w:r w:rsidRPr="00892EA7">
        <w:rPr>
          <w:sz w:val="28"/>
          <w:szCs w:val="28"/>
        </w:rPr>
        <w:t xml:space="preserve"> №А56-23634/2020</w:t>
      </w:r>
      <w:r w:rsidR="00B26045" w:rsidRPr="00892EA7">
        <w:rPr>
          <w:sz w:val="28"/>
          <w:szCs w:val="28"/>
        </w:rPr>
        <w:t xml:space="preserve">, суд указал, что факт расположения объекта в охранной зоне </w:t>
      </w:r>
      <w:r w:rsidR="00DA257B" w:rsidRPr="00892EA7">
        <w:rPr>
          <w:sz w:val="28"/>
          <w:szCs w:val="28"/>
        </w:rPr>
        <w:t xml:space="preserve">сети </w:t>
      </w:r>
      <w:r w:rsidR="00B26045" w:rsidRPr="00892EA7">
        <w:rPr>
          <w:sz w:val="28"/>
          <w:szCs w:val="28"/>
        </w:rPr>
        <w:t>подтверждается, в частности, сведениями РГИС.</w:t>
      </w:r>
    </w:p>
    <w:p w:rsidR="00F469FE" w:rsidRPr="00892EA7" w:rsidRDefault="000F41F2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В решениях, </w:t>
      </w:r>
      <w:r w:rsidR="00A20336" w:rsidRPr="00892EA7">
        <w:rPr>
          <w:sz w:val="28"/>
          <w:szCs w:val="28"/>
        </w:rPr>
        <w:t>вынесенных</w:t>
      </w:r>
      <w:r w:rsidRPr="00892EA7">
        <w:rPr>
          <w:sz w:val="28"/>
          <w:szCs w:val="28"/>
        </w:rPr>
        <w:t xml:space="preserve"> до </w:t>
      </w:r>
      <w:r w:rsidR="00F469FE" w:rsidRPr="00892EA7">
        <w:rPr>
          <w:sz w:val="28"/>
          <w:szCs w:val="28"/>
        </w:rPr>
        <w:t>принятия</w:t>
      </w:r>
      <w:r w:rsidR="00D348BD" w:rsidRPr="00892EA7">
        <w:rPr>
          <w:sz w:val="28"/>
          <w:szCs w:val="28"/>
        </w:rPr>
        <w:t xml:space="preserve"> Федерального закона №</w:t>
      </w:r>
      <w:r w:rsidRPr="00892EA7">
        <w:rPr>
          <w:sz w:val="28"/>
          <w:szCs w:val="28"/>
        </w:rPr>
        <w:t>342-ФЗ</w:t>
      </w:r>
      <w:r w:rsidR="00E76172" w:rsidRPr="00892EA7">
        <w:rPr>
          <w:sz w:val="28"/>
          <w:szCs w:val="28"/>
        </w:rPr>
        <w:t>, суды</w:t>
      </w:r>
      <w:r w:rsidR="0030237D" w:rsidRPr="00892EA7">
        <w:rPr>
          <w:sz w:val="28"/>
          <w:szCs w:val="28"/>
        </w:rPr>
        <w:t>, в том числе Верховный Суд РФ,</w:t>
      </w:r>
      <w:r w:rsidR="00E76172" w:rsidRPr="00892EA7">
        <w:rPr>
          <w:sz w:val="28"/>
          <w:szCs w:val="28"/>
        </w:rPr>
        <w:t xml:space="preserve"> указывали, что для установления охранной зоны водопроводных сетей не требуется издания акта органа государственной вла</w:t>
      </w:r>
      <w:r w:rsidR="00D348BD" w:rsidRPr="00892EA7">
        <w:rPr>
          <w:sz w:val="28"/>
          <w:szCs w:val="28"/>
        </w:rPr>
        <w:t>сти или местного самоуправления</w:t>
      </w:r>
      <w:r w:rsidR="00E76172" w:rsidRPr="00892EA7">
        <w:rPr>
          <w:rStyle w:val="a5"/>
          <w:sz w:val="28"/>
          <w:szCs w:val="28"/>
        </w:rPr>
        <w:footnoteReference w:id="43"/>
      </w:r>
      <w:r w:rsidR="00D348BD" w:rsidRPr="00892EA7">
        <w:rPr>
          <w:sz w:val="28"/>
          <w:szCs w:val="28"/>
        </w:rPr>
        <w:t>.</w:t>
      </w:r>
    </w:p>
    <w:p w:rsidR="00F469FE" w:rsidRPr="00892EA7" w:rsidRDefault="00F469FE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Так, Арбитражный суд Восточно-Сибирского округа в своем постановлении указал, что отсутствие регистрации обременения в виде охранной зоны водопровода не освобождает собственника земельного участка от обязанности соблюдать особый режим линейных объектов, в данном случае путем соблюдения их охранной зоны. Согласно выводам постановления, принцип образования охранных зон сетей водоснабжения </w:t>
      </w:r>
      <w:r w:rsidRPr="00892EA7">
        <w:rPr>
          <w:sz w:val="28"/>
          <w:szCs w:val="28"/>
        </w:rPr>
        <w:lastRenderedPageBreak/>
        <w:t xml:space="preserve">основан на том, что такие охранные зоны создаются в силу создания линейного объекта, а не </w:t>
      </w:r>
      <w:r w:rsidR="0033659D" w:rsidRPr="00892EA7">
        <w:rPr>
          <w:sz w:val="28"/>
          <w:szCs w:val="28"/>
        </w:rPr>
        <w:t>в силу их регистрации. При этом с</w:t>
      </w:r>
      <w:r w:rsidRPr="00892EA7">
        <w:rPr>
          <w:sz w:val="28"/>
          <w:szCs w:val="28"/>
        </w:rPr>
        <w:t>уд отметил, что если лицо считает, что отсутствие сведений о таких охранных зонах в соответствующем реестре нарушило его права при покупке земельного участка, либо при строительстве объекта, он</w:t>
      </w:r>
      <w:r w:rsidR="00D348BD" w:rsidRPr="00892EA7">
        <w:rPr>
          <w:sz w:val="28"/>
          <w:szCs w:val="28"/>
        </w:rPr>
        <w:t>о</w:t>
      </w:r>
      <w:r w:rsidRPr="00892EA7">
        <w:rPr>
          <w:sz w:val="28"/>
          <w:szCs w:val="28"/>
        </w:rPr>
        <w:t xml:space="preserve"> вправе обратиться за взысканием вреда, причиненного ему таким действиями</w:t>
      </w:r>
      <w:r w:rsidRPr="00892EA7">
        <w:rPr>
          <w:rStyle w:val="a5"/>
          <w:sz w:val="28"/>
          <w:szCs w:val="28"/>
        </w:rPr>
        <w:footnoteReference w:id="44"/>
      </w:r>
      <w:r w:rsidRPr="00892EA7">
        <w:rPr>
          <w:sz w:val="28"/>
          <w:szCs w:val="28"/>
        </w:rPr>
        <w:t>.</w:t>
      </w:r>
    </w:p>
    <w:p w:rsidR="009A547D" w:rsidRPr="00892EA7" w:rsidRDefault="009C3D9B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Таким образом, можно сделать вывод о том, что отсутствие законодательного регулирования, в</w:t>
      </w:r>
      <w:r w:rsidR="009D554E" w:rsidRPr="00892EA7">
        <w:rPr>
          <w:sz w:val="28"/>
          <w:szCs w:val="28"/>
        </w:rPr>
        <w:t xml:space="preserve"> том числе, в</w:t>
      </w:r>
      <w:r w:rsidRPr="00892EA7">
        <w:rPr>
          <w:sz w:val="28"/>
          <w:szCs w:val="28"/>
        </w:rPr>
        <w:t xml:space="preserve"> части определения</w:t>
      </w:r>
      <w:r w:rsidR="002D3EB3" w:rsidRPr="00892EA7">
        <w:rPr>
          <w:sz w:val="28"/>
          <w:szCs w:val="28"/>
        </w:rPr>
        <w:t xml:space="preserve"> момента возникновения охранных зон</w:t>
      </w:r>
      <w:r w:rsidRPr="00892EA7">
        <w:rPr>
          <w:sz w:val="28"/>
          <w:szCs w:val="28"/>
        </w:rPr>
        <w:t xml:space="preserve"> объектов централизованной системы водоснабжения и водоотведения,</w:t>
      </w:r>
      <w:r w:rsidR="00516E8C" w:rsidRPr="00892EA7">
        <w:rPr>
          <w:sz w:val="28"/>
          <w:szCs w:val="28"/>
        </w:rPr>
        <w:t xml:space="preserve"> которые не являются ЗОУИТ,</w:t>
      </w:r>
      <w:r w:rsidRPr="00892EA7">
        <w:rPr>
          <w:sz w:val="28"/>
          <w:szCs w:val="28"/>
        </w:rPr>
        <w:t xml:space="preserve"> порождает достаточно противоречивую судебную практику. </w:t>
      </w:r>
      <w:r w:rsidR="006D1435" w:rsidRPr="00892EA7">
        <w:rPr>
          <w:sz w:val="28"/>
          <w:szCs w:val="28"/>
        </w:rPr>
        <w:t>Представляется, что в настоящее время, в связи с введением закрытого перечня ЗОУИТ, действующему правовому регулированию наиболее соответствует практика, в которой суды</w:t>
      </w:r>
      <w:r w:rsidR="0032777A" w:rsidRPr="00892EA7">
        <w:rPr>
          <w:sz w:val="28"/>
          <w:szCs w:val="28"/>
        </w:rPr>
        <w:t xml:space="preserve"> </w:t>
      </w:r>
      <w:r w:rsidR="006D1435" w:rsidRPr="00892EA7">
        <w:rPr>
          <w:sz w:val="28"/>
          <w:szCs w:val="28"/>
        </w:rPr>
        <w:t xml:space="preserve">придерживаются формального подхода </w:t>
      </w:r>
      <w:r w:rsidR="00516E8C" w:rsidRPr="00892EA7">
        <w:rPr>
          <w:sz w:val="28"/>
          <w:szCs w:val="28"/>
        </w:rPr>
        <w:t>и обращают внимание</w:t>
      </w:r>
      <w:r w:rsidRPr="00892EA7">
        <w:rPr>
          <w:sz w:val="28"/>
          <w:szCs w:val="28"/>
        </w:rPr>
        <w:t xml:space="preserve"> на наличие реги</w:t>
      </w:r>
      <w:r w:rsidR="006D1435" w:rsidRPr="00892EA7">
        <w:rPr>
          <w:sz w:val="28"/>
          <w:szCs w:val="28"/>
        </w:rPr>
        <w:t>страции ограничений в виде</w:t>
      </w:r>
      <w:r w:rsidRPr="00892EA7">
        <w:rPr>
          <w:sz w:val="28"/>
          <w:szCs w:val="28"/>
        </w:rPr>
        <w:t xml:space="preserve"> охранных зон в ЕГРН.</w:t>
      </w:r>
      <w:r w:rsidR="006D1435" w:rsidRPr="00892EA7">
        <w:rPr>
          <w:sz w:val="28"/>
          <w:szCs w:val="28"/>
        </w:rPr>
        <w:t xml:space="preserve"> Другой вопрос, насколько </w:t>
      </w:r>
      <w:r w:rsidR="009D554E" w:rsidRPr="00892EA7">
        <w:rPr>
          <w:sz w:val="28"/>
          <w:szCs w:val="28"/>
        </w:rPr>
        <w:t>справедливой является данная практика</w:t>
      </w:r>
      <w:r w:rsidR="006D1435" w:rsidRPr="00892EA7">
        <w:rPr>
          <w:sz w:val="28"/>
          <w:szCs w:val="28"/>
        </w:rPr>
        <w:t xml:space="preserve"> по отношению к хозяйствующим субъектам</w:t>
      </w:r>
      <w:r w:rsidR="00057642" w:rsidRPr="00892EA7">
        <w:rPr>
          <w:sz w:val="28"/>
          <w:szCs w:val="28"/>
        </w:rPr>
        <w:t xml:space="preserve"> (организациям водопроводно-канализационного хозяйства)</w:t>
      </w:r>
      <w:r w:rsidR="006D1435" w:rsidRPr="00892EA7">
        <w:rPr>
          <w:sz w:val="28"/>
          <w:szCs w:val="28"/>
        </w:rPr>
        <w:t xml:space="preserve">, </w:t>
      </w:r>
      <w:r w:rsidR="004250CC" w:rsidRPr="00892EA7">
        <w:rPr>
          <w:sz w:val="28"/>
          <w:szCs w:val="28"/>
        </w:rPr>
        <w:t>у которых отсутствует возможность регистрации ограничений в виде охранных зон объектов централизованных систем водоснабжения и водоотведения</w:t>
      </w:r>
      <w:r w:rsidR="009D554E" w:rsidRPr="00892EA7">
        <w:rPr>
          <w:sz w:val="28"/>
          <w:szCs w:val="28"/>
        </w:rPr>
        <w:t>.</w:t>
      </w:r>
    </w:p>
    <w:p w:rsidR="00514483" w:rsidRPr="00892EA7" w:rsidRDefault="00514483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A547D" w:rsidRPr="00892EA7" w:rsidRDefault="00082D59" w:rsidP="002135D7">
      <w:pPr>
        <w:pStyle w:val="formattext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892EA7">
        <w:rPr>
          <w:b/>
          <w:sz w:val="28"/>
          <w:szCs w:val="28"/>
        </w:rPr>
        <w:t>§2.1. Негаторный иск</w:t>
      </w:r>
    </w:p>
    <w:p w:rsidR="009A547D" w:rsidRPr="00892EA7" w:rsidRDefault="009A547D" w:rsidP="002135D7">
      <w:pPr>
        <w:pStyle w:val="formattext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9A547D" w:rsidRPr="00892EA7" w:rsidRDefault="009A547D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Поскольку организации водопроводно-канализационного хозяйства в большинстве случаев выступают законными владельцами имущества (сетей и иных объектов централизованной системы водоснабжения и водоотведения), в отношении которого должны соблюдаться особые требования, в том числе, установленные Сводом правил 42.13330.2016, а третьи лица допускают нарушение прав данных организаций, не связанное с лишением владения </w:t>
      </w:r>
      <w:r w:rsidRPr="00892EA7">
        <w:rPr>
          <w:sz w:val="28"/>
          <w:szCs w:val="28"/>
        </w:rPr>
        <w:lastRenderedPageBreak/>
        <w:t>имуществом, то данные организации вправе обратиться за судебной защитой своих прав с негаторным иском (требование об устранении всяких нарушений своих прав, даже если эти нарушения не соединены с лишением владения имуществом) на основании статьей 304, 305 Гражданского кодекса РФ.</w:t>
      </w:r>
      <w:r w:rsidR="00A02205" w:rsidRPr="00892EA7">
        <w:rPr>
          <w:sz w:val="28"/>
          <w:szCs w:val="28"/>
        </w:rPr>
        <w:t xml:space="preserve"> Данный иск может быть предъявлен в случае </w:t>
      </w:r>
      <w:r w:rsidR="00245FA5" w:rsidRPr="00892EA7">
        <w:rPr>
          <w:sz w:val="28"/>
          <w:szCs w:val="28"/>
        </w:rPr>
        <w:t xml:space="preserve">размещения некапитальных объектов непосредственно на объектах централизованной системы водоснабжения и водоотведения и (или) в границах их охранных зон, </w:t>
      </w:r>
      <w:r w:rsidR="00090402" w:rsidRPr="00892EA7">
        <w:rPr>
          <w:sz w:val="28"/>
          <w:szCs w:val="28"/>
        </w:rPr>
        <w:t>на земельных участках, находящихся</w:t>
      </w:r>
      <w:r w:rsidR="00057642" w:rsidRPr="00892EA7">
        <w:rPr>
          <w:sz w:val="28"/>
          <w:szCs w:val="28"/>
        </w:rPr>
        <w:t xml:space="preserve"> </w:t>
      </w:r>
      <w:r w:rsidR="00046C95" w:rsidRPr="00892EA7">
        <w:rPr>
          <w:sz w:val="28"/>
          <w:szCs w:val="28"/>
        </w:rPr>
        <w:t xml:space="preserve">как </w:t>
      </w:r>
      <w:r w:rsidR="00A02205" w:rsidRPr="00892EA7">
        <w:rPr>
          <w:sz w:val="28"/>
          <w:szCs w:val="28"/>
        </w:rPr>
        <w:t xml:space="preserve">в частной собственности, так и </w:t>
      </w:r>
      <w:r w:rsidR="00046C95" w:rsidRPr="00892EA7">
        <w:rPr>
          <w:sz w:val="28"/>
          <w:szCs w:val="28"/>
        </w:rPr>
        <w:t xml:space="preserve">в </w:t>
      </w:r>
      <w:r w:rsidR="00A02205" w:rsidRPr="00892EA7">
        <w:rPr>
          <w:sz w:val="28"/>
          <w:szCs w:val="28"/>
        </w:rPr>
        <w:t>публичной собственности.</w:t>
      </w:r>
    </w:p>
    <w:p w:rsidR="009A547D" w:rsidRPr="00892EA7" w:rsidRDefault="009A547D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При этом, организациям </w:t>
      </w:r>
      <w:r w:rsidR="00057642" w:rsidRPr="00892EA7">
        <w:rPr>
          <w:sz w:val="28"/>
          <w:szCs w:val="28"/>
        </w:rPr>
        <w:t xml:space="preserve">водопроводно-канализационного хозяйства </w:t>
      </w:r>
      <w:r w:rsidRPr="00892EA7">
        <w:rPr>
          <w:sz w:val="28"/>
          <w:szCs w:val="28"/>
        </w:rPr>
        <w:t>необходимо доказ</w:t>
      </w:r>
      <w:r w:rsidR="00057642" w:rsidRPr="00892EA7">
        <w:rPr>
          <w:sz w:val="28"/>
          <w:szCs w:val="28"/>
        </w:rPr>
        <w:t>ать в суде: наличие прав</w:t>
      </w:r>
      <w:r w:rsidRPr="00892EA7">
        <w:rPr>
          <w:sz w:val="28"/>
          <w:szCs w:val="28"/>
        </w:rPr>
        <w:t xml:space="preserve"> на сеть</w:t>
      </w:r>
      <w:r w:rsidR="00057642" w:rsidRPr="00892EA7">
        <w:rPr>
          <w:sz w:val="28"/>
          <w:szCs w:val="28"/>
        </w:rPr>
        <w:t xml:space="preserve"> или иной объект централизованной системы водоснабжения или водоотведения</w:t>
      </w:r>
      <w:r w:rsidRPr="00892EA7">
        <w:rPr>
          <w:sz w:val="28"/>
          <w:szCs w:val="28"/>
        </w:rPr>
        <w:t>; факт нахождения имущества в своем владении; противоправность поведения ответчика, создающего препятствия к осуществлению полномочий пользования и распоряжения (пункт 45 Постановления Пленума Верховного</w:t>
      </w:r>
      <w:r w:rsidR="00394E0B" w:rsidRPr="00892EA7">
        <w:rPr>
          <w:sz w:val="28"/>
          <w:szCs w:val="28"/>
        </w:rPr>
        <w:t xml:space="preserve"> Суда РФ №10, Пленума В</w:t>
      </w:r>
      <w:r w:rsidR="00BB5DE5" w:rsidRPr="00892EA7">
        <w:rPr>
          <w:sz w:val="28"/>
          <w:szCs w:val="28"/>
        </w:rPr>
        <w:t xml:space="preserve">ысшего </w:t>
      </w:r>
      <w:r w:rsidR="00394E0B" w:rsidRPr="00892EA7">
        <w:rPr>
          <w:sz w:val="28"/>
          <w:szCs w:val="28"/>
        </w:rPr>
        <w:t>А</w:t>
      </w:r>
      <w:r w:rsidR="00BB5DE5" w:rsidRPr="00892EA7">
        <w:rPr>
          <w:sz w:val="28"/>
          <w:szCs w:val="28"/>
        </w:rPr>
        <w:t>рбитражного суда</w:t>
      </w:r>
      <w:r w:rsidR="00394E0B" w:rsidRPr="00892EA7">
        <w:rPr>
          <w:sz w:val="28"/>
          <w:szCs w:val="28"/>
        </w:rPr>
        <w:t xml:space="preserve"> РФ</w:t>
      </w:r>
      <w:r w:rsidRPr="00892EA7">
        <w:rPr>
          <w:sz w:val="28"/>
          <w:szCs w:val="28"/>
        </w:rPr>
        <w:t>№22 от 29.04.2010 «О некоторых вопросах, возникающих в судебной практике при разрешении споров, связанных с защитой права собственности и други</w:t>
      </w:r>
      <w:r w:rsidR="00394E0B" w:rsidRPr="00892EA7">
        <w:rPr>
          <w:sz w:val="28"/>
          <w:szCs w:val="28"/>
        </w:rPr>
        <w:t>х вещных прав», далее – Постановление №10/22). Также</w:t>
      </w:r>
      <w:r w:rsidRPr="00892EA7">
        <w:rPr>
          <w:sz w:val="28"/>
          <w:szCs w:val="28"/>
        </w:rPr>
        <w:t xml:space="preserve"> суд устанавливает факт соблюдения градостроительных и строительных норм и правил при строительстве соответствующего об</w:t>
      </w:r>
      <w:r w:rsidR="00A42F6C" w:rsidRPr="00892EA7">
        <w:rPr>
          <w:sz w:val="28"/>
          <w:szCs w:val="28"/>
        </w:rPr>
        <w:t>ъекта (пункт 46 Постановления №</w:t>
      </w:r>
      <w:r w:rsidRPr="00892EA7">
        <w:rPr>
          <w:sz w:val="28"/>
          <w:szCs w:val="28"/>
        </w:rPr>
        <w:t>10/22). Несоблюдение, в том числе незначительное, градостроительных и строительных норм и правил при строительстве может являться основанием для удовлетворения заявленного иска, если при этом нарушается право собственн</w:t>
      </w:r>
      <w:r w:rsidR="00057642" w:rsidRPr="00892EA7">
        <w:rPr>
          <w:sz w:val="28"/>
          <w:szCs w:val="28"/>
        </w:rPr>
        <w:t>ости или законное владение организации водопроводно-канализационного хозяйства</w:t>
      </w:r>
      <w:r w:rsidRPr="00892EA7">
        <w:rPr>
          <w:sz w:val="28"/>
          <w:szCs w:val="28"/>
        </w:rPr>
        <w:t>. Поэтому в таких</w:t>
      </w:r>
      <w:r w:rsidR="00D76AB8" w:rsidRPr="00892EA7">
        <w:rPr>
          <w:sz w:val="28"/>
          <w:szCs w:val="28"/>
        </w:rPr>
        <w:t xml:space="preserve"> случаях</w:t>
      </w:r>
      <w:r w:rsidRPr="00892EA7">
        <w:rPr>
          <w:sz w:val="28"/>
          <w:szCs w:val="28"/>
        </w:rPr>
        <w:t xml:space="preserve"> владельцу объектов централизованной системы водоснабжения и водоотведения потребуется доказать факт нахождения объекта</w:t>
      </w:r>
      <w:r w:rsidR="00900D6B" w:rsidRPr="00892EA7">
        <w:rPr>
          <w:sz w:val="28"/>
          <w:szCs w:val="28"/>
        </w:rPr>
        <w:t>, размещенного третьим лицом</w:t>
      </w:r>
      <w:r w:rsidRPr="00892EA7">
        <w:rPr>
          <w:sz w:val="28"/>
          <w:szCs w:val="28"/>
        </w:rPr>
        <w:t xml:space="preserve"> в границах охранной зоны и факт того, что это третье лицо знало или должно было знать о наличии такой зоны.</w:t>
      </w:r>
    </w:p>
    <w:p w:rsidR="00D76AB8" w:rsidRPr="00892EA7" w:rsidRDefault="009A547D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lastRenderedPageBreak/>
        <w:t xml:space="preserve">Следует отметить, что правоприменительная практика по </w:t>
      </w:r>
      <w:r w:rsidR="00394E0B" w:rsidRPr="00892EA7">
        <w:rPr>
          <w:sz w:val="28"/>
          <w:szCs w:val="28"/>
        </w:rPr>
        <w:t>указанным спорам</w:t>
      </w:r>
      <w:r w:rsidRPr="00892EA7">
        <w:rPr>
          <w:sz w:val="28"/>
          <w:szCs w:val="28"/>
        </w:rPr>
        <w:t xml:space="preserve"> не является единообразной. При ра</w:t>
      </w:r>
      <w:r w:rsidR="00394E0B" w:rsidRPr="00892EA7">
        <w:rPr>
          <w:sz w:val="28"/>
          <w:szCs w:val="28"/>
        </w:rPr>
        <w:t>ссмотрении таких</w:t>
      </w:r>
      <w:r w:rsidRPr="00892EA7">
        <w:rPr>
          <w:sz w:val="28"/>
          <w:szCs w:val="28"/>
        </w:rPr>
        <w:t xml:space="preserve"> дел суды принимают во внимание характер нарушения, доказательную базу и обстоятельства каждого дела.</w:t>
      </w:r>
    </w:p>
    <w:p w:rsidR="00463187" w:rsidRPr="00892EA7" w:rsidRDefault="00D76AB8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В результате анализа судебной практики</w:t>
      </w:r>
      <w:r w:rsidR="00895267" w:rsidRPr="00892EA7">
        <w:rPr>
          <w:sz w:val="28"/>
          <w:szCs w:val="28"/>
        </w:rPr>
        <w:t xml:space="preserve"> (до и после внесения </w:t>
      </w:r>
      <w:r w:rsidR="00057642" w:rsidRPr="00892EA7">
        <w:rPr>
          <w:sz w:val="28"/>
          <w:szCs w:val="28"/>
        </w:rPr>
        <w:t xml:space="preserve">Федеральным законом №342-ФЗ </w:t>
      </w:r>
      <w:r w:rsidR="00895267" w:rsidRPr="00892EA7">
        <w:rPr>
          <w:sz w:val="28"/>
          <w:szCs w:val="28"/>
        </w:rPr>
        <w:t>изменений в Земельный кодекс РФ</w:t>
      </w:r>
      <w:r w:rsidR="00057642" w:rsidRPr="00892EA7">
        <w:rPr>
          <w:sz w:val="28"/>
          <w:szCs w:val="28"/>
        </w:rPr>
        <w:t>)</w:t>
      </w:r>
      <w:r w:rsidRPr="00892EA7">
        <w:rPr>
          <w:sz w:val="28"/>
          <w:szCs w:val="28"/>
        </w:rPr>
        <w:t>, связанной с предъявлением негаторных исков, можно выд</w:t>
      </w:r>
      <w:r w:rsidR="00463187" w:rsidRPr="00892EA7">
        <w:rPr>
          <w:sz w:val="28"/>
          <w:szCs w:val="28"/>
        </w:rPr>
        <w:t>елить следующие основные выводы.</w:t>
      </w:r>
    </w:p>
    <w:p w:rsidR="009346FE" w:rsidRPr="00892EA7" w:rsidRDefault="00463187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1) Факт нахождения объекта на сетях и (или) в охранной зоне является препятствием для осуществления полномочий владельца сети по ее техническому обслуживанию и ремонту в целях обеспечения безопасности сети в процессе эксплуатации</w:t>
      </w:r>
      <w:r w:rsidR="009346FE" w:rsidRPr="00892EA7">
        <w:rPr>
          <w:rStyle w:val="a5"/>
          <w:sz w:val="28"/>
          <w:szCs w:val="28"/>
        </w:rPr>
        <w:footnoteReference w:id="45"/>
      </w:r>
      <w:r w:rsidRPr="00892EA7">
        <w:rPr>
          <w:sz w:val="28"/>
          <w:szCs w:val="28"/>
        </w:rPr>
        <w:t>:</w:t>
      </w:r>
    </w:p>
    <w:p w:rsidR="00463187" w:rsidRPr="00892EA7" w:rsidRDefault="00A54202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Указанный вывод суды делали, в том числе, со ссылкой на положения Правил технической эксплуатации, в соответствии с которыми владелец коммунальных систем обязан систематически обеспечивать контроль за этой системой жизнеобеспечения населения города. </w:t>
      </w:r>
      <w:r w:rsidR="00900D6B" w:rsidRPr="00892EA7">
        <w:rPr>
          <w:sz w:val="28"/>
          <w:szCs w:val="28"/>
        </w:rPr>
        <w:t>Поскольку т</w:t>
      </w:r>
      <w:r w:rsidR="00416B58" w:rsidRPr="00892EA7">
        <w:rPr>
          <w:sz w:val="28"/>
          <w:szCs w:val="28"/>
        </w:rPr>
        <w:t xml:space="preserve">ехническая </w:t>
      </w:r>
      <w:r w:rsidR="00900D6B" w:rsidRPr="00892EA7">
        <w:rPr>
          <w:sz w:val="28"/>
          <w:szCs w:val="28"/>
        </w:rPr>
        <w:t>эксплуатация сетей включает так</w:t>
      </w:r>
      <w:r w:rsidR="00416B58" w:rsidRPr="00892EA7">
        <w:rPr>
          <w:sz w:val="28"/>
          <w:szCs w:val="28"/>
        </w:rPr>
        <w:t>же устранение возможных ава</w:t>
      </w:r>
      <w:r w:rsidR="00900D6B" w:rsidRPr="00892EA7">
        <w:rPr>
          <w:sz w:val="28"/>
          <w:szCs w:val="28"/>
        </w:rPr>
        <w:t>рийных ситуаций и их ликвидацию</w:t>
      </w:r>
      <w:r w:rsidRPr="00892EA7">
        <w:rPr>
          <w:sz w:val="28"/>
          <w:szCs w:val="28"/>
        </w:rPr>
        <w:t>, нахождение на сетях водоснабжения, водоотведения, коллекторах или в их охранных зонах каких-либо объектов, независимо от того</w:t>
      </w:r>
      <w:r w:rsidR="00DA0A93" w:rsidRPr="00892EA7">
        <w:rPr>
          <w:sz w:val="28"/>
          <w:szCs w:val="28"/>
        </w:rPr>
        <w:t>,</w:t>
      </w:r>
      <w:r w:rsidRPr="00892EA7">
        <w:rPr>
          <w:sz w:val="28"/>
          <w:szCs w:val="28"/>
        </w:rPr>
        <w:t xml:space="preserve"> имеют ли такие объекты фундамент или нет, создает владельцам сетей препятствия для выполнения возложенных на них обязанностей по контролю за деятельностью централизованных систем водоснабжения и водоотведения</w:t>
      </w:r>
      <w:r w:rsidR="009346FE" w:rsidRPr="00892EA7">
        <w:rPr>
          <w:sz w:val="28"/>
          <w:szCs w:val="28"/>
        </w:rPr>
        <w:t>, и несёт</w:t>
      </w:r>
      <w:r w:rsidR="00057642" w:rsidRPr="00892EA7">
        <w:rPr>
          <w:sz w:val="28"/>
          <w:szCs w:val="28"/>
        </w:rPr>
        <w:t xml:space="preserve"> </w:t>
      </w:r>
      <w:r w:rsidR="009346FE" w:rsidRPr="00892EA7">
        <w:rPr>
          <w:sz w:val="28"/>
          <w:szCs w:val="28"/>
        </w:rPr>
        <w:t>реальную угрозу нарушения общественной и экологической безопасности, в том числе может привести</w:t>
      </w:r>
      <w:r w:rsidR="00DA0A93" w:rsidRPr="00892EA7">
        <w:rPr>
          <w:sz w:val="28"/>
          <w:szCs w:val="28"/>
        </w:rPr>
        <w:t xml:space="preserve"> к крупной коммунальной аварии</w:t>
      </w:r>
      <w:r w:rsidR="009346FE" w:rsidRPr="00892EA7">
        <w:rPr>
          <w:sz w:val="28"/>
          <w:szCs w:val="28"/>
        </w:rPr>
        <w:t>, а также нанесению экологического ущерба.</w:t>
      </w:r>
    </w:p>
    <w:p w:rsidR="00523F81" w:rsidRPr="00892EA7" w:rsidRDefault="00463187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lastRenderedPageBreak/>
        <w:t>В качестве доказательств нарушения охранных зон  по вышеуказанным делам были представлены: акт</w:t>
      </w:r>
      <w:r w:rsidR="00900D6B" w:rsidRPr="00892EA7">
        <w:rPr>
          <w:sz w:val="28"/>
          <w:szCs w:val="28"/>
        </w:rPr>
        <w:t>ы</w:t>
      </w:r>
      <w:r w:rsidRPr="00892EA7">
        <w:rPr>
          <w:sz w:val="28"/>
          <w:szCs w:val="28"/>
        </w:rPr>
        <w:t xml:space="preserve"> обследов</w:t>
      </w:r>
      <w:r w:rsidR="00900D6B" w:rsidRPr="00892EA7">
        <w:rPr>
          <w:sz w:val="28"/>
          <w:szCs w:val="28"/>
        </w:rPr>
        <w:t>ания; фототаблицы; геодезические заключения</w:t>
      </w:r>
      <w:r w:rsidRPr="00892EA7">
        <w:rPr>
          <w:sz w:val="28"/>
          <w:szCs w:val="28"/>
        </w:rPr>
        <w:t xml:space="preserve"> по взаимному расположению зданий, сооружений и земельных участков, с приложениями линейных размеров пересечений, наложений (приведены характерные координатные точки инженерной сети, проходящей непосредственно под возведенным на ней объектом, а также координатные точки охранной зоны инженерн</w:t>
      </w:r>
      <w:r w:rsidR="00900D6B" w:rsidRPr="00892EA7">
        <w:rPr>
          <w:sz w:val="28"/>
          <w:szCs w:val="28"/>
        </w:rPr>
        <w:t>ой сети в этой части); ведомости инвентаризации земельных участков</w:t>
      </w:r>
      <w:r w:rsidRPr="00892EA7">
        <w:rPr>
          <w:sz w:val="28"/>
          <w:szCs w:val="28"/>
        </w:rPr>
        <w:t xml:space="preserve"> по функ</w:t>
      </w:r>
      <w:r w:rsidR="00900D6B" w:rsidRPr="00892EA7">
        <w:rPr>
          <w:sz w:val="28"/>
          <w:szCs w:val="28"/>
        </w:rPr>
        <w:t>циональному использованию их территорий; схемы</w:t>
      </w:r>
      <w:r w:rsidRPr="00892EA7">
        <w:rPr>
          <w:sz w:val="28"/>
          <w:szCs w:val="28"/>
        </w:rPr>
        <w:t xml:space="preserve"> пересечения построек с границами земельных участков с указанием каталогов координат характерных точек по каждой постройке с конкретным земельным участком. </w:t>
      </w:r>
    </w:p>
    <w:p w:rsidR="00A02205" w:rsidRPr="00892EA7" w:rsidRDefault="00463187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С помощью указанных доказательств было установлено и подтверждено, что </w:t>
      </w:r>
      <w:r w:rsidR="00A54202" w:rsidRPr="00892EA7">
        <w:rPr>
          <w:sz w:val="28"/>
          <w:szCs w:val="28"/>
        </w:rPr>
        <w:t>с</w:t>
      </w:r>
      <w:r w:rsidR="005A0842" w:rsidRPr="00892EA7">
        <w:rPr>
          <w:sz w:val="28"/>
          <w:szCs w:val="28"/>
        </w:rPr>
        <w:t>п</w:t>
      </w:r>
      <w:r w:rsidR="00A54202" w:rsidRPr="00892EA7">
        <w:rPr>
          <w:sz w:val="28"/>
          <w:szCs w:val="28"/>
        </w:rPr>
        <w:t xml:space="preserve">орные </w:t>
      </w:r>
      <w:r w:rsidRPr="00892EA7">
        <w:rPr>
          <w:sz w:val="28"/>
          <w:szCs w:val="28"/>
        </w:rPr>
        <w:t>объект</w:t>
      </w:r>
      <w:r w:rsidR="00A54202" w:rsidRPr="00892EA7">
        <w:rPr>
          <w:sz w:val="28"/>
          <w:szCs w:val="28"/>
        </w:rPr>
        <w:t>ы</w:t>
      </w:r>
      <w:r w:rsidRPr="00892EA7">
        <w:rPr>
          <w:sz w:val="28"/>
          <w:szCs w:val="28"/>
        </w:rPr>
        <w:t xml:space="preserve"> расположен</w:t>
      </w:r>
      <w:r w:rsidR="00A54202" w:rsidRPr="00892EA7">
        <w:rPr>
          <w:sz w:val="28"/>
          <w:szCs w:val="28"/>
        </w:rPr>
        <w:t>ы</w:t>
      </w:r>
      <w:r w:rsidRPr="00892EA7">
        <w:rPr>
          <w:sz w:val="28"/>
          <w:szCs w:val="28"/>
        </w:rPr>
        <w:t xml:space="preserve"> над </w:t>
      </w:r>
      <w:r w:rsidR="00A54202" w:rsidRPr="00892EA7">
        <w:rPr>
          <w:sz w:val="28"/>
          <w:szCs w:val="28"/>
        </w:rPr>
        <w:t>инженерными сетями</w:t>
      </w:r>
      <w:r w:rsidR="0044511F" w:rsidRPr="00892EA7">
        <w:rPr>
          <w:sz w:val="28"/>
          <w:szCs w:val="28"/>
        </w:rPr>
        <w:t xml:space="preserve"> </w:t>
      </w:r>
      <w:r w:rsidR="00A54202" w:rsidRPr="00892EA7">
        <w:rPr>
          <w:sz w:val="28"/>
          <w:szCs w:val="28"/>
        </w:rPr>
        <w:t>водоснабжения и</w:t>
      </w:r>
      <w:r w:rsidR="00523F81" w:rsidRPr="00892EA7">
        <w:rPr>
          <w:sz w:val="28"/>
          <w:szCs w:val="28"/>
        </w:rPr>
        <w:t>ли</w:t>
      </w:r>
      <w:r w:rsidR="0044511F" w:rsidRPr="00892EA7">
        <w:rPr>
          <w:sz w:val="28"/>
          <w:szCs w:val="28"/>
        </w:rPr>
        <w:t xml:space="preserve"> </w:t>
      </w:r>
      <w:r w:rsidRPr="00892EA7">
        <w:rPr>
          <w:sz w:val="28"/>
          <w:szCs w:val="28"/>
        </w:rPr>
        <w:t>водо</w:t>
      </w:r>
      <w:r w:rsidR="00A54202" w:rsidRPr="00892EA7">
        <w:rPr>
          <w:sz w:val="28"/>
          <w:szCs w:val="28"/>
        </w:rPr>
        <w:t>отведения, а также в границах их</w:t>
      </w:r>
      <w:r w:rsidR="00A82B6C" w:rsidRPr="00892EA7">
        <w:rPr>
          <w:sz w:val="28"/>
          <w:szCs w:val="28"/>
        </w:rPr>
        <w:t xml:space="preserve"> охранной зоны</w:t>
      </w:r>
      <w:r w:rsidR="00A54202" w:rsidRPr="00892EA7">
        <w:rPr>
          <w:sz w:val="28"/>
          <w:szCs w:val="28"/>
        </w:rPr>
        <w:t>.</w:t>
      </w:r>
    </w:p>
    <w:p w:rsidR="00A02205" w:rsidRPr="00892EA7" w:rsidRDefault="00A02205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892EA7">
        <w:rPr>
          <w:sz w:val="28"/>
          <w:szCs w:val="28"/>
        </w:rPr>
        <w:t>Отсутствие доказательств размещения объекта в охранных зонах является основанием для отказа в удовлетворении требований об устранении нарушений прав владельца сети.</w:t>
      </w:r>
      <w:bookmarkStart w:id="0" w:name="_GoBack"/>
      <w:bookmarkEnd w:id="0"/>
    </w:p>
    <w:p w:rsidR="00A9773A" w:rsidRPr="00892EA7" w:rsidRDefault="00B46219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92EA7">
        <w:rPr>
          <w:color w:val="000000"/>
          <w:sz w:val="28"/>
          <w:szCs w:val="28"/>
          <w:shd w:val="clear" w:color="auto" w:fill="FFFFFF"/>
        </w:rPr>
        <w:t>Так, в Арбитражный суд Северо-Западного округа в своем постановлении от 22.03.2022 по делу №</w:t>
      </w:r>
      <w:r w:rsidRPr="00892EA7">
        <w:rPr>
          <w:sz w:val="28"/>
          <w:szCs w:val="28"/>
        </w:rPr>
        <w:t>А56-18644/2021</w:t>
      </w:r>
      <w:r w:rsidRPr="00892EA7">
        <w:rPr>
          <w:rStyle w:val="a5"/>
          <w:sz w:val="28"/>
          <w:szCs w:val="28"/>
        </w:rPr>
        <w:footnoteReference w:id="46"/>
      </w:r>
      <w:r w:rsidRPr="00892EA7">
        <w:rPr>
          <w:sz w:val="28"/>
          <w:szCs w:val="28"/>
        </w:rPr>
        <w:t xml:space="preserve"> указал, что в представленных истцом схемах размещения на земельном участке сети и спорного объекта (детской площадки) </w:t>
      </w:r>
      <w:r w:rsidRPr="00892EA7">
        <w:rPr>
          <w:color w:val="000000"/>
          <w:sz w:val="28"/>
          <w:szCs w:val="28"/>
          <w:shd w:val="clear" w:color="auto" w:fill="FFFFFF"/>
        </w:rPr>
        <w:t>не приведены сведения о том,</w:t>
      </w:r>
      <w:r w:rsidR="00A9773A" w:rsidRPr="00892EA7">
        <w:rPr>
          <w:color w:val="000000"/>
          <w:sz w:val="28"/>
          <w:szCs w:val="28"/>
          <w:shd w:val="clear" w:color="auto" w:fill="FFFFFF"/>
        </w:rPr>
        <w:t xml:space="preserve"> какие элементы </w:t>
      </w:r>
      <w:r w:rsidRPr="00892EA7">
        <w:rPr>
          <w:color w:val="000000"/>
          <w:sz w:val="28"/>
          <w:szCs w:val="28"/>
          <w:shd w:val="clear" w:color="auto" w:fill="FFFFFF"/>
        </w:rPr>
        <w:t>спорного объекта</w:t>
      </w:r>
      <w:r w:rsidR="00A9773A" w:rsidRPr="00892EA7">
        <w:rPr>
          <w:color w:val="000000"/>
          <w:sz w:val="28"/>
          <w:szCs w:val="28"/>
          <w:shd w:val="clear" w:color="auto" w:fill="FFFFFF"/>
        </w:rPr>
        <w:t xml:space="preserve"> находятся в границах охранной зоны</w:t>
      </w:r>
      <w:r w:rsidRPr="00892EA7">
        <w:rPr>
          <w:color w:val="000000"/>
          <w:sz w:val="28"/>
          <w:szCs w:val="28"/>
          <w:shd w:val="clear" w:color="auto" w:fill="FFFFFF"/>
        </w:rPr>
        <w:t xml:space="preserve"> сети</w:t>
      </w:r>
      <w:r w:rsidR="00CB16AD" w:rsidRPr="00892EA7">
        <w:rPr>
          <w:color w:val="000000"/>
          <w:sz w:val="28"/>
          <w:szCs w:val="28"/>
          <w:shd w:val="clear" w:color="auto" w:fill="FFFFFF"/>
        </w:rPr>
        <w:t xml:space="preserve"> и как это препятствует </w:t>
      </w:r>
      <w:r w:rsidR="00E10DEF" w:rsidRPr="00892EA7">
        <w:rPr>
          <w:color w:val="000000"/>
          <w:sz w:val="28"/>
          <w:szCs w:val="28"/>
          <w:shd w:val="clear" w:color="auto" w:fill="FFFFFF"/>
        </w:rPr>
        <w:t xml:space="preserve">ее </w:t>
      </w:r>
      <w:r w:rsidR="00CB16AD" w:rsidRPr="00892EA7">
        <w:rPr>
          <w:color w:val="000000"/>
          <w:sz w:val="28"/>
          <w:szCs w:val="28"/>
          <w:shd w:val="clear" w:color="auto" w:fill="FFFFFF"/>
        </w:rPr>
        <w:t>эксплуатации</w:t>
      </w:r>
      <w:r w:rsidRPr="00892EA7">
        <w:rPr>
          <w:color w:val="000000"/>
          <w:sz w:val="28"/>
          <w:szCs w:val="28"/>
          <w:shd w:val="clear" w:color="auto" w:fill="FFFFFF"/>
        </w:rPr>
        <w:t xml:space="preserve">, </w:t>
      </w:r>
      <w:r w:rsidR="006E6D23" w:rsidRPr="00892EA7">
        <w:rPr>
          <w:color w:val="000000"/>
          <w:sz w:val="28"/>
          <w:szCs w:val="28"/>
          <w:shd w:val="clear" w:color="auto" w:fill="FFFFFF"/>
        </w:rPr>
        <w:t>в связи с чем</w:t>
      </w:r>
      <w:r w:rsidR="00E10DEF" w:rsidRPr="00892EA7">
        <w:rPr>
          <w:color w:val="000000"/>
          <w:sz w:val="28"/>
          <w:szCs w:val="28"/>
          <w:shd w:val="clear" w:color="auto" w:fill="FFFFFF"/>
        </w:rPr>
        <w:t xml:space="preserve"> истцом не доказано, что</w:t>
      </w:r>
      <w:r w:rsidRPr="00892EA7">
        <w:rPr>
          <w:color w:val="000000"/>
          <w:sz w:val="28"/>
          <w:szCs w:val="28"/>
          <w:shd w:val="clear" w:color="auto" w:fill="FFFFFF"/>
        </w:rPr>
        <w:t xml:space="preserve"> для устранения препятствий в эксплуатации сети требует</w:t>
      </w:r>
      <w:r w:rsidR="006E6D23" w:rsidRPr="00892EA7">
        <w:rPr>
          <w:color w:val="000000"/>
          <w:sz w:val="28"/>
          <w:szCs w:val="28"/>
          <w:shd w:val="clear" w:color="auto" w:fill="FFFFFF"/>
        </w:rPr>
        <w:t>ся</w:t>
      </w:r>
      <w:r w:rsidRPr="00892EA7">
        <w:rPr>
          <w:color w:val="000000"/>
          <w:sz w:val="28"/>
          <w:szCs w:val="28"/>
          <w:shd w:val="clear" w:color="auto" w:fill="FFFFFF"/>
        </w:rPr>
        <w:t xml:space="preserve"> демонтаж всех элементов спорного объекта.</w:t>
      </w:r>
    </w:p>
    <w:p w:rsidR="00A02205" w:rsidRPr="00892EA7" w:rsidRDefault="00A02205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2) Если ответчик докажет, что он не знал и не мог знать о существовании охранной зоны в границах занимаемого им земельного участка,</w:t>
      </w:r>
      <w:r w:rsidR="00727576" w:rsidRPr="00892EA7">
        <w:rPr>
          <w:sz w:val="28"/>
          <w:szCs w:val="28"/>
        </w:rPr>
        <w:t xml:space="preserve"> или будет установлено, что объект размещен в охранной зоне с </w:t>
      </w:r>
      <w:r w:rsidR="00727576" w:rsidRPr="00892EA7">
        <w:rPr>
          <w:sz w:val="28"/>
          <w:szCs w:val="28"/>
        </w:rPr>
        <w:lastRenderedPageBreak/>
        <w:t>согласования,</w:t>
      </w:r>
      <w:r w:rsidRPr="00892EA7">
        <w:rPr>
          <w:sz w:val="28"/>
          <w:szCs w:val="28"/>
        </w:rPr>
        <w:t xml:space="preserve"> то вероятность обязать </w:t>
      </w:r>
      <w:r w:rsidR="000675CE" w:rsidRPr="00892EA7">
        <w:rPr>
          <w:sz w:val="28"/>
          <w:szCs w:val="28"/>
        </w:rPr>
        <w:t>его</w:t>
      </w:r>
      <w:r w:rsidRPr="00892EA7">
        <w:rPr>
          <w:sz w:val="28"/>
          <w:szCs w:val="28"/>
        </w:rPr>
        <w:t xml:space="preserve"> совершить действия по освобождению такой зоны маловероятна:</w:t>
      </w:r>
    </w:p>
    <w:p w:rsidR="00F14653" w:rsidRPr="00892EA7" w:rsidRDefault="00F14653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Стоит отметить, что судебн</w:t>
      </w:r>
      <w:r w:rsidR="00EF3A52" w:rsidRPr="00892EA7">
        <w:rPr>
          <w:sz w:val="28"/>
          <w:szCs w:val="28"/>
        </w:rPr>
        <w:t xml:space="preserve">ая практика по данному вопросу </w:t>
      </w:r>
      <w:r w:rsidRPr="00892EA7">
        <w:rPr>
          <w:sz w:val="28"/>
          <w:szCs w:val="28"/>
        </w:rPr>
        <w:t xml:space="preserve">в отношении охранных зон централизованных систем водоснабжения и водоотведения </w:t>
      </w:r>
      <w:r w:rsidR="00EF3A52" w:rsidRPr="00892EA7">
        <w:rPr>
          <w:sz w:val="28"/>
          <w:szCs w:val="28"/>
        </w:rPr>
        <w:t xml:space="preserve">также </w:t>
      </w:r>
      <w:r w:rsidR="00A21669" w:rsidRPr="00892EA7">
        <w:rPr>
          <w:sz w:val="28"/>
          <w:szCs w:val="28"/>
        </w:rPr>
        <w:t>немногочисленна</w:t>
      </w:r>
      <w:r w:rsidR="0033659D" w:rsidRPr="00892EA7">
        <w:rPr>
          <w:sz w:val="28"/>
          <w:szCs w:val="28"/>
        </w:rPr>
        <w:t xml:space="preserve">, </w:t>
      </w:r>
      <w:r w:rsidR="005A0842" w:rsidRPr="00892EA7">
        <w:rPr>
          <w:sz w:val="28"/>
          <w:szCs w:val="28"/>
        </w:rPr>
        <w:t>однако, данный</w:t>
      </w:r>
      <w:r w:rsidRPr="00892EA7">
        <w:rPr>
          <w:sz w:val="28"/>
          <w:szCs w:val="28"/>
        </w:rPr>
        <w:t xml:space="preserve"> вывод представляется общим для всех случаев защиты охранных зон сетей.</w:t>
      </w:r>
    </w:p>
    <w:p w:rsidR="00A02205" w:rsidRPr="00892EA7" w:rsidRDefault="00F14653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Так, в</w:t>
      </w:r>
      <w:r w:rsidR="00A02205" w:rsidRPr="00892EA7">
        <w:rPr>
          <w:sz w:val="28"/>
          <w:szCs w:val="28"/>
        </w:rPr>
        <w:t xml:space="preserve"> Определении Судебной коллегии по гражданским делам Верховного Суда РФ</w:t>
      </w:r>
      <w:r w:rsidRPr="00892EA7">
        <w:rPr>
          <w:rStyle w:val="a5"/>
          <w:sz w:val="28"/>
          <w:szCs w:val="28"/>
        </w:rPr>
        <w:footnoteReference w:id="47"/>
      </w:r>
      <w:r w:rsidR="00A02205" w:rsidRPr="00892EA7">
        <w:rPr>
          <w:sz w:val="28"/>
          <w:szCs w:val="28"/>
        </w:rPr>
        <w:t xml:space="preserve"> от 26.09.2017 № 9-КГ17-11</w:t>
      </w:r>
      <w:r w:rsidR="009B7DA3" w:rsidRPr="00892EA7">
        <w:rPr>
          <w:sz w:val="28"/>
          <w:szCs w:val="28"/>
        </w:rPr>
        <w:t xml:space="preserve"> </w:t>
      </w:r>
      <w:r w:rsidR="00A02205" w:rsidRPr="00892EA7">
        <w:rPr>
          <w:sz w:val="28"/>
          <w:szCs w:val="28"/>
        </w:rPr>
        <w:t>указано, что в том случае, когда сведения</w:t>
      </w:r>
      <w:r w:rsidR="00EF3A52" w:rsidRPr="00892EA7">
        <w:rPr>
          <w:sz w:val="28"/>
          <w:szCs w:val="28"/>
        </w:rPr>
        <w:t xml:space="preserve"> об охранных зонах отсутствуют </w:t>
      </w:r>
      <w:r w:rsidR="00A02205" w:rsidRPr="00892EA7">
        <w:rPr>
          <w:sz w:val="28"/>
          <w:szCs w:val="28"/>
        </w:rPr>
        <w:t>в ЕГР</w:t>
      </w:r>
      <w:r w:rsidR="00982BD4" w:rsidRPr="00892EA7">
        <w:rPr>
          <w:sz w:val="28"/>
          <w:szCs w:val="28"/>
        </w:rPr>
        <w:t>Н, в градостроительном плане земельного участ</w:t>
      </w:r>
      <w:r w:rsidR="00A02205" w:rsidRPr="00892EA7">
        <w:rPr>
          <w:sz w:val="28"/>
          <w:szCs w:val="28"/>
        </w:rPr>
        <w:t>к</w:t>
      </w:r>
      <w:r w:rsidR="00982BD4" w:rsidRPr="00892EA7">
        <w:rPr>
          <w:sz w:val="28"/>
          <w:szCs w:val="28"/>
        </w:rPr>
        <w:t>а</w:t>
      </w:r>
      <w:r w:rsidR="00A02205" w:rsidRPr="00892EA7">
        <w:rPr>
          <w:sz w:val="28"/>
          <w:szCs w:val="28"/>
        </w:rPr>
        <w:t xml:space="preserve">, </w:t>
      </w:r>
      <w:r w:rsidRPr="00892EA7">
        <w:rPr>
          <w:sz w:val="28"/>
          <w:szCs w:val="28"/>
        </w:rPr>
        <w:t>считается, что правообладатель земельного участка</w:t>
      </w:r>
      <w:r w:rsidR="00A02205" w:rsidRPr="00892EA7">
        <w:rPr>
          <w:sz w:val="28"/>
          <w:szCs w:val="28"/>
        </w:rPr>
        <w:t xml:space="preserve"> не знал и не мог знать о существовании каких-либо ограничений в отношении своего имущества, а, соответстве</w:t>
      </w:r>
      <w:r w:rsidRPr="00892EA7">
        <w:rPr>
          <w:sz w:val="28"/>
          <w:szCs w:val="28"/>
        </w:rPr>
        <w:t xml:space="preserve">нно, не обязан был их </w:t>
      </w:r>
      <w:r w:rsidR="00A02205" w:rsidRPr="00892EA7">
        <w:rPr>
          <w:sz w:val="28"/>
          <w:szCs w:val="28"/>
        </w:rPr>
        <w:t xml:space="preserve">соблюдать. </w:t>
      </w:r>
      <w:r w:rsidR="009E5B64" w:rsidRPr="00892EA7">
        <w:rPr>
          <w:sz w:val="28"/>
          <w:szCs w:val="28"/>
        </w:rPr>
        <w:t>Кроме того</w:t>
      </w:r>
      <w:r w:rsidR="009B7DA3" w:rsidRPr="00892EA7">
        <w:rPr>
          <w:sz w:val="28"/>
          <w:szCs w:val="28"/>
        </w:rPr>
        <w:t xml:space="preserve">, </w:t>
      </w:r>
      <w:r w:rsidR="00EF3A52" w:rsidRPr="00892EA7">
        <w:rPr>
          <w:sz w:val="28"/>
          <w:szCs w:val="28"/>
        </w:rPr>
        <w:t>для принятия решения</w:t>
      </w:r>
      <w:r w:rsidR="009E5B64" w:rsidRPr="00892EA7">
        <w:rPr>
          <w:sz w:val="28"/>
          <w:szCs w:val="28"/>
        </w:rPr>
        <w:t xml:space="preserve">, </w:t>
      </w:r>
      <w:r w:rsidR="00EF3A52" w:rsidRPr="00892EA7">
        <w:rPr>
          <w:sz w:val="28"/>
          <w:szCs w:val="28"/>
        </w:rPr>
        <w:t xml:space="preserve">большое значение имеет </w:t>
      </w:r>
      <w:r w:rsidR="00AD037A" w:rsidRPr="00892EA7">
        <w:rPr>
          <w:sz w:val="28"/>
          <w:szCs w:val="28"/>
        </w:rPr>
        <w:t>то обстоятельство, что</w:t>
      </w:r>
      <w:r w:rsidR="009B7DA3" w:rsidRPr="00892EA7">
        <w:rPr>
          <w:sz w:val="28"/>
          <w:szCs w:val="28"/>
        </w:rPr>
        <w:t xml:space="preserve"> </w:t>
      </w:r>
      <w:r w:rsidR="00A02205" w:rsidRPr="00892EA7">
        <w:rPr>
          <w:sz w:val="28"/>
          <w:szCs w:val="28"/>
        </w:rPr>
        <w:t>ответчик правомерно занимает земельный участок, испол</w:t>
      </w:r>
      <w:r w:rsidR="00A21669" w:rsidRPr="00892EA7">
        <w:rPr>
          <w:sz w:val="28"/>
          <w:szCs w:val="28"/>
        </w:rPr>
        <w:t>ьзует его разрешенным образом, а</w:t>
      </w:r>
      <w:r w:rsidR="00AD037A" w:rsidRPr="00892EA7">
        <w:rPr>
          <w:sz w:val="28"/>
          <w:szCs w:val="28"/>
        </w:rPr>
        <w:t xml:space="preserve"> его деятельность </w:t>
      </w:r>
      <w:r w:rsidR="00A02205" w:rsidRPr="00892EA7">
        <w:rPr>
          <w:sz w:val="28"/>
          <w:szCs w:val="28"/>
        </w:rPr>
        <w:t>не препятствует выполнению работ по обслуживанию, ремонту, эксплуатации и использованию принадлежащих ему сетей</w:t>
      </w:r>
      <w:r w:rsidRPr="00892EA7">
        <w:rPr>
          <w:rStyle w:val="a5"/>
          <w:sz w:val="28"/>
          <w:szCs w:val="28"/>
        </w:rPr>
        <w:footnoteReference w:id="48"/>
      </w:r>
      <w:r w:rsidR="00A02205" w:rsidRPr="00892EA7">
        <w:rPr>
          <w:sz w:val="28"/>
          <w:szCs w:val="28"/>
        </w:rPr>
        <w:t>.</w:t>
      </w:r>
    </w:p>
    <w:p w:rsidR="00B515E5" w:rsidRPr="00892EA7" w:rsidRDefault="00B515E5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Имеется судебная практик</w:t>
      </w:r>
      <w:r w:rsidR="00EF3A52" w:rsidRPr="00892EA7">
        <w:rPr>
          <w:sz w:val="28"/>
          <w:szCs w:val="28"/>
        </w:rPr>
        <w:t>а, в соответствии с которой суд сделал вывод</w:t>
      </w:r>
      <w:r w:rsidRPr="00892EA7">
        <w:rPr>
          <w:sz w:val="28"/>
          <w:szCs w:val="28"/>
        </w:rPr>
        <w:t xml:space="preserve"> о необходимости соблюдения правообладателем земельного участка нормативно установленной в соответствии с пунктом 12.35 Свода правил 42.13330.2016 охранной зоны ливневой канализации, сведения о которой были отражены в </w:t>
      </w:r>
      <w:r w:rsidR="009B7DA3" w:rsidRPr="00892EA7">
        <w:rPr>
          <w:sz w:val="28"/>
          <w:szCs w:val="28"/>
        </w:rPr>
        <w:t xml:space="preserve">градостроительном плане земельного участка (далее – </w:t>
      </w:r>
      <w:r w:rsidRPr="00892EA7">
        <w:rPr>
          <w:sz w:val="28"/>
          <w:szCs w:val="28"/>
        </w:rPr>
        <w:t>ГПЗУ</w:t>
      </w:r>
      <w:r w:rsidR="009B7DA3" w:rsidRPr="00892EA7">
        <w:rPr>
          <w:sz w:val="28"/>
          <w:szCs w:val="28"/>
        </w:rPr>
        <w:t>)</w:t>
      </w:r>
      <w:r w:rsidRPr="00892EA7">
        <w:rPr>
          <w:rStyle w:val="a5"/>
          <w:sz w:val="28"/>
          <w:szCs w:val="28"/>
        </w:rPr>
        <w:footnoteReference w:id="49"/>
      </w:r>
      <w:r w:rsidRPr="00892EA7">
        <w:rPr>
          <w:sz w:val="28"/>
          <w:szCs w:val="28"/>
        </w:rPr>
        <w:t>.</w:t>
      </w:r>
    </w:p>
    <w:p w:rsidR="004D2244" w:rsidRPr="00892EA7" w:rsidRDefault="00982BD4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Согласно статье 56 Градостроительного кодекса РФ градостроительный план является одним из документов информационной системы обеспечения градостроительной деятельности, целью которой </w:t>
      </w:r>
      <w:r w:rsidRPr="00892EA7">
        <w:rPr>
          <w:sz w:val="28"/>
          <w:szCs w:val="28"/>
        </w:rPr>
        <w:lastRenderedPageBreak/>
        <w:t xml:space="preserve">является обеспечение, в том числе, физических и юридических лиц достоверными сведениями, необходимыми для осуществления градостроительной </w:t>
      </w:r>
      <w:r w:rsidR="00EF3A52" w:rsidRPr="00892EA7">
        <w:rPr>
          <w:sz w:val="28"/>
          <w:szCs w:val="28"/>
        </w:rPr>
        <w:t>и иной хозяйственной деятельности,</w:t>
      </w:r>
      <w:r w:rsidRPr="00892EA7">
        <w:rPr>
          <w:sz w:val="28"/>
          <w:szCs w:val="28"/>
        </w:rPr>
        <w:t xml:space="preserve"> проведения землеустройства. Источниками информации для подготовки ГПЗУ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</w:t>
      </w:r>
      <w:r w:rsidR="009B7DA3" w:rsidRPr="00892EA7">
        <w:rPr>
          <w:sz w:val="28"/>
          <w:szCs w:val="28"/>
        </w:rPr>
        <w:t xml:space="preserve">но-технического обеспечения (статья </w:t>
      </w:r>
      <w:r w:rsidRPr="00892EA7">
        <w:rPr>
          <w:sz w:val="28"/>
          <w:szCs w:val="28"/>
        </w:rPr>
        <w:t>57.3 Градостроительного кодекса РФ).</w:t>
      </w:r>
      <w:r w:rsidR="00437F82" w:rsidRPr="00892EA7">
        <w:rPr>
          <w:sz w:val="28"/>
          <w:szCs w:val="28"/>
        </w:rPr>
        <w:t xml:space="preserve"> В составе ГПЗУ содержится 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 </w:t>
      </w:r>
      <w:r w:rsidR="00EF3A52" w:rsidRPr="00892EA7">
        <w:rPr>
          <w:sz w:val="28"/>
          <w:szCs w:val="28"/>
        </w:rPr>
        <w:t xml:space="preserve">территорий, а также информация </w:t>
      </w:r>
      <w:r w:rsidR="00437F82" w:rsidRPr="00892EA7">
        <w:rPr>
          <w:sz w:val="28"/>
          <w:szCs w:val="28"/>
        </w:rPr>
        <w:t>о расположенных в границах земельного участка сетях инженерно-технического обеспечения.</w:t>
      </w:r>
    </w:p>
    <w:p w:rsidR="00B515E5" w:rsidRPr="00892EA7" w:rsidRDefault="00437F82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По существу</w:t>
      </w:r>
      <w:r w:rsidR="00181BB9" w:rsidRPr="00892EA7">
        <w:rPr>
          <w:sz w:val="28"/>
          <w:szCs w:val="28"/>
        </w:rPr>
        <w:t>,</w:t>
      </w:r>
      <w:r w:rsidRPr="00892EA7">
        <w:rPr>
          <w:sz w:val="28"/>
          <w:szCs w:val="28"/>
        </w:rPr>
        <w:t xml:space="preserve"> ГПЗУ представляет собой выписку из правил землепользования и застройки, проекта планировки и проекта межевания территории в отношении конкретного предназначенного для застройки земельного участка, в которой указывается информация о строительных характеристиках этого участка и имеющихся строительных ограничениях.</w:t>
      </w:r>
      <w:r w:rsidR="00286658" w:rsidRPr="00892EA7">
        <w:rPr>
          <w:sz w:val="28"/>
          <w:szCs w:val="28"/>
        </w:rPr>
        <w:t xml:space="preserve"> Следовательно,</w:t>
      </w:r>
      <w:r w:rsidR="009B7DA3" w:rsidRPr="00892EA7">
        <w:rPr>
          <w:sz w:val="28"/>
          <w:szCs w:val="28"/>
        </w:rPr>
        <w:t xml:space="preserve"> </w:t>
      </w:r>
      <w:r w:rsidR="00286658" w:rsidRPr="00892EA7">
        <w:rPr>
          <w:sz w:val="28"/>
          <w:szCs w:val="28"/>
        </w:rPr>
        <w:t>к</w:t>
      </w:r>
      <w:r w:rsidRPr="00892EA7">
        <w:rPr>
          <w:sz w:val="28"/>
          <w:szCs w:val="28"/>
        </w:rPr>
        <w:t xml:space="preserve">аких-либо прав и ограничений данный документ не устанавливает, а лишь отображает те из </w:t>
      </w:r>
      <w:r w:rsidR="00EF3A52" w:rsidRPr="00892EA7">
        <w:rPr>
          <w:sz w:val="28"/>
          <w:szCs w:val="28"/>
        </w:rPr>
        <w:t xml:space="preserve">них, которые уже </w:t>
      </w:r>
      <w:r w:rsidR="00F00388" w:rsidRPr="00892EA7">
        <w:rPr>
          <w:sz w:val="28"/>
          <w:szCs w:val="28"/>
        </w:rPr>
        <w:t xml:space="preserve">определены в актах </w:t>
      </w:r>
      <w:r w:rsidRPr="00892EA7">
        <w:rPr>
          <w:sz w:val="28"/>
          <w:szCs w:val="28"/>
        </w:rPr>
        <w:t>в отношении территории, где расположен данный участок.</w:t>
      </w:r>
    </w:p>
    <w:p w:rsidR="00437F82" w:rsidRPr="00892EA7" w:rsidRDefault="004D2244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Таким образом</w:t>
      </w:r>
      <w:r w:rsidR="005A0C35" w:rsidRPr="00892EA7">
        <w:rPr>
          <w:sz w:val="28"/>
          <w:szCs w:val="28"/>
        </w:rPr>
        <w:t>,</w:t>
      </w:r>
      <w:r w:rsidR="009B7DA3" w:rsidRPr="00892EA7">
        <w:rPr>
          <w:sz w:val="28"/>
          <w:szCs w:val="28"/>
        </w:rPr>
        <w:t xml:space="preserve"> </w:t>
      </w:r>
      <w:r w:rsidR="00B515E5" w:rsidRPr="00892EA7">
        <w:rPr>
          <w:sz w:val="28"/>
          <w:szCs w:val="28"/>
        </w:rPr>
        <w:t xml:space="preserve">представляется, что </w:t>
      </w:r>
      <w:r w:rsidRPr="00892EA7">
        <w:rPr>
          <w:sz w:val="28"/>
          <w:szCs w:val="28"/>
        </w:rPr>
        <w:t xml:space="preserve">в случае, если </w:t>
      </w:r>
      <w:r w:rsidR="005A0C35" w:rsidRPr="00892EA7">
        <w:rPr>
          <w:sz w:val="28"/>
          <w:szCs w:val="28"/>
        </w:rPr>
        <w:t>в документах</w:t>
      </w:r>
      <w:r w:rsidRPr="00892EA7">
        <w:rPr>
          <w:sz w:val="28"/>
          <w:szCs w:val="28"/>
        </w:rPr>
        <w:t>, на основании которых будет готовит</w:t>
      </w:r>
      <w:r w:rsidR="005A0C35" w:rsidRPr="00892EA7">
        <w:rPr>
          <w:sz w:val="28"/>
          <w:szCs w:val="28"/>
        </w:rPr>
        <w:t>ь</w:t>
      </w:r>
      <w:r w:rsidRPr="00892EA7">
        <w:rPr>
          <w:sz w:val="28"/>
          <w:szCs w:val="28"/>
        </w:rPr>
        <w:t>ся ГПЗУ</w:t>
      </w:r>
      <w:r w:rsidR="005A0C35" w:rsidRPr="00892EA7">
        <w:rPr>
          <w:sz w:val="28"/>
          <w:szCs w:val="28"/>
        </w:rPr>
        <w:t xml:space="preserve">, по каким-либо причинам будет отсутствовать информация о наличии охранных зон объектов централизованной системы водоснабжения и водоотведения, </w:t>
      </w:r>
      <w:r w:rsidR="005A0C35" w:rsidRPr="00892EA7">
        <w:rPr>
          <w:sz w:val="28"/>
          <w:szCs w:val="28"/>
        </w:rPr>
        <w:lastRenderedPageBreak/>
        <w:t>правообладатель земельного участка не сможет получить информацию о таких зонах.</w:t>
      </w:r>
      <w:r w:rsidR="009B7DA3" w:rsidRPr="00892EA7">
        <w:rPr>
          <w:sz w:val="28"/>
          <w:szCs w:val="28"/>
        </w:rPr>
        <w:t xml:space="preserve"> </w:t>
      </w:r>
      <w:r w:rsidR="007E64D6" w:rsidRPr="00892EA7">
        <w:rPr>
          <w:sz w:val="28"/>
          <w:szCs w:val="28"/>
        </w:rPr>
        <w:t>П</w:t>
      </w:r>
      <w:r w:rsidR="00286658" w:rsidRPr="00892EA7">
        <w:rPr>
          <w:sz w:val="28"/>
          <w:szCs w:val="28"/>
        </w:rPr>
        <w:t>роблематика отображения нормативных охранных зон в градостроительной документации является отдельной областью исследования</w:t>
      </w:r>
      <w:r w:rsidR="00286658" w:rsidRPr="00892EA7">
        <w:rPr>
          <w:rStyle w:val="a5"/>
          <w:sz w:val="28"/>
          <w:szCs w:val="28"/>
        </w:rPr>
        <w:footnoteReference w:id="50"/>
      </w:r>
      <w:r w:rsidR="00E10DEF" w:rsidRPr="00892EA7">
        <w:rPr>
          <w:sz w:val="28"/>
          <w:szCs w:val="28"/>
        </w:rPr>
        <w:t xml:space="preserve"> и выходит за рамки настоящей работы</w:t>
      </w:r>
      <w:r w:rsidR="00286658" w:rsidRPr="00892EA7">
        <w:rPr>
          <w:sz w:val="28"/>
          <w:szCs w:val="28"/>
        </w:rPr>
        <w:t>.</w:t>
      </w:r>
    </w:p>
    <w:p w:rsidR="00514483" w:rsidRPr="00892EA7" w:rsidRDefault="00707CB9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Во всех </w:t>
      </w:r>
      <w:r w:rsidR="00B515E5" w:rsidRPr="00892EA7">
        <w:rPr>
          <w:sz w:val="28"/>
          <w:szCs w:val="28"/>
        </w:rPr>
        <w:t xml:space="preserve">судебных </w:t>
      </w:r>
      <w:r w:rsidRPr="00892EA7">
        <w:rPr>
          <w:sz w:val="28"/>
          <w:szCs w:val="28"/>
        </w:rPr>
        <w:t>решениях в</w:t>
      </w:r>
      <w:r w:rsidR="00514483" w:rsidRPr="00892EA7">
        <w:rPr>
          <w:sz w:val="28"/>
          <w:szCs w:val="28"/>
        </w:rPr>
        <w:t xml:space="preserve"> качестве нормативного обоснования наличия и размера охранных зон</w:t>
      </w:r>
      <w:r w:rsidRPr="00892EA7">
        <w:rPr>
          <w:sz w:val="28"/>
          <w:szCs w:val="28"/>
        </w:rPr>
        <w:t xml:space="preserve"> водопроводной сети, канализационной сети или канализационного коллектора</w:t>
      </w:r>
      <w:r w:rsidR="00514483" w:rsidRPr="00892EA7">
        <w:rPr>
          <w:sz w:val="28"/>
          <w:szCs w:val="28"/>
        </w:rPr>
        <w:t xml:space="preserve"> заинтересованные лица ссылаются на положения пункта 12.35 Свода правил 42.13330.2016. В связи с этим</w:t>
      </w:r>
      <w:r w:rsidR="007E64D6" w:rsidRPr="00892EA7">
        <w:rPr>
          <w:sz w:val="28"/>
          <w:szCs w:val="28"/>
        </w:rPr>
        <w:t>, представляет</w:t>
      </w:r>
      <w:r w:rsidR="009B7DA3" w:rsidRPr="00892EA7">
        <w:rPr>
          <w:sz w:val="28"/>
          <w:szCs w:val="28"/>
        </w:rPr>
        <w:t xml:space="preserve"> </w:t>
      </w:r>
      <w:r w:rsidR="007E64D6" w:rsidRPr="00892EA7">
        <w:rPr>
          <w:sz w:val="28"/>
          <w:szCs w:val="28"/>
        </w:rPr>
        <w:t>отдельный интерес</w:t>
      </w:r>
      <w:r w:rsidR="00B438BD" w:rsidRPr="00892EA7">
        <w:rPr>
          <w:sz w:val="28"/>
          <w:szCs w:val="28"/>
        </w:rPr>
        <w:t xml:space="preserve"> судебное толкование положений</w:t>
      </w:r>
      <w:r w:rsidR="009B7DA3" w:rsidRPr="00892EA7">
        <w:rPr>
          <w:sz w:val="28"/>
          <w:szCs w:val="28"/>
        </w:rPr>
        <w:t xml:space="preserve"> </w:t>
      </w:r>
      <w:r w:rsidR="00DA356A" w:rsidRPr="00892EA7">
        <w:rPr>
          <w:sz w:val="28"/>
          <w:szCs w:val="28"/>
        </w:rPr>
        <w:t>данного документа</w:t>
      </w:r>
      <w:r w:rsidR="00514483" w:rsidRPr="00892EA7">
        <w:rPr>
          <w:sz w:val="28"/>
          <w:szCs w:val="28"/>
        </w:rPr>
        <w:t>.</w:t>
      </w:r>
    </w:p>
    <w:p w:rsidR="00514483" w:rsidRPr="00892EA7" w:rsidRDefault="00514483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В большинстве из проанализированных решений суды ограничиваются указанием на то, что границы охранных зон объектов централизованной системы водоснабжения и водоотведения нормативно уста</w:t>
      </w:r>
      <w:r w:rsidR="009B7DA3" w:rsidRPr="00892EA7">
        <w:rPr>
          <w:sz w:val="28"/>
          <w:szCs w:val="28"/>
        </w:rPr>
        <w:t>навливаются на основании</w:t>
      </w:r>
      <w:r w:rsidRPr="00892EA7">
        <w:rPr>
          <w:sz w:val="28"/>
          <w:szCs w:val="28"/>
        </w:rPr>
        <w:t xml:space="preserve"> Сво</w:t>
      </w:r>
      <w:r w:rsidR="009B7DA3" w:rsidRPr="00892EA7">
        <w:rPr>
          <w:sz w:val="28"/>
          <w:szCs w:val="28"/>
        </w:rPr>
        <w:t xml:space="preserve">да правил, никак не комментируя </w:t>
      </w:r>
      <w:r w:rsidRPr="00892EA7">
        <w:rPr>
          <w:sz w:val="28"/>
          <w:szCs w:val="28"/>
        </w:rPr>
        <w:t>положения данного акта.</w:t>
      </w:r>
    </w:p>
    <w:p w:rsidR="003F4EC8" w:rsidRPr="00892EA7" w:rsidRDefault="0033659D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Однако </w:t>
      </w:r>
      <w:r w:rsidR="00514483" w:rsidRPr="00892EA7">
        <w:rPr>
          <w:sz w:val="28"/>
          <w:szCs w:val="28"/>
        </w:rPr>
        <w:t xml:space="preserve">встречаются решения, в которых суды обращают внимание на то, что охранные </w:t>
      </w:r>
      <w:r w:rsidR="00D13563" w:rsidRPr="00892EA7">
        <w:rPr>
          <w:sz w:val="28"/>
          <w:szCs w:val="28"/>
        </w:rPr>
        <w:t>зоны водопровода и канализации</w:t>
      </w:r>
      <w:r w:rsidR="009B7DA3" w:rsidRPr="00892EA7">
        <w:rPr>
          <w:sz w:val="28"/>
          <w:szCs w:val="28"/>
        </w:rPr>
        <w:t>, указанные</w:t>
      </w:r>
      <w:r w:rsidR="00D13563" w:rsidRPr="00892EA7">
        <w:rPr>
          <w:sz w:val="28"/>
          <w:szCs w:val="28"/>
        </w:rPr>
        <w:t xml:space="preserve"> </w:t>
      </w:r>
      <w:r w:rsidR="00514483" w:rsidRPr="00892EA7">
        <w:rPr>
          <w:sz w:val="28"/>
          <w:szCs w:val="28"/>
        </w:rPr>
        <w:t>в пункте 1</w:t>
      </w:r>
      <w:r w:rsidR="00D13563" w:rsidRPr="00892EA7">
        <w:rPr>
          <w:sz w:val="28"/>
          <w:szCs w:val="28"/>
        </w:rPr>
        <w:t>2.35 Свода правил 42.13330.2016</w:t>
      </w:r>
      <w:r w:rsidR="009B7DA3" w:rsidRPr="00892EA7">
        <w:rPr>
          <w:sz w:val="28"/>
          <w:szCs w:val="28"/>
        </w:rPr>
        <w:t>,</w:t>
      </w:r>
      <w:r w:rsidR="00514483" w:rsidRPr="00892EA7">
        <w:rPr>
          <w:sz w:val="28"/>
          <w:szCs w:val="28"/>
        </w:rPr>
        <w:t xml:space="preserve"> установлены в целях соблюдения требований Федерального закона от 30.12.2009 №384-ФЗ «Технический регламент о безопасности зданий и сооружений»</w:t>
      </w:r>
      <w:r w:rsidR="00514483" w:rsidRPr="00892EA7">
        <w:rPr>
          <w:rStyle w:val="a5"/>
          <w:sz w:val="28"/>
          <w:szCs w:val="28"/>
        </w:rPr>
        <w:footnoteReference w:id="51"/>
      </w:r>
      <w:r w:rsidR="007E64D6" w:rsidRPr="00892EA7">
        <w:rPr>
          <w:sz w:val="28"/>
          <w:szCs w:val="28"/>
        </w:rPr>
        <w:t xml:space="preserve">, </w:t>
      </w:r>
      <w:r w:rsidR="00514483" w:rsidRPr="00892EA7">
        <w:rPr>
          <w:sz w:val="28"/>
          <w:szCs w:val="28"/>
        </w:rPr>
        <w:t>справедлив</w:t>
      </w:r>
      <w:r w:rsidR="00570E2B" w:rsidRPr="00892EA7">
        <w:rPr>
          <w:sz w:val="28"/>
          <w:szCs w:val="28"/>
        </w:rPr>
        <w:t>о указывая</w:t>
      </w:r>
      <w:r w:rsidR="007E64D6" w:rsidRPr="00892EA7">
        <w:rPr>
          <w:sz w:val="28"/>
          <w:szCs w:val="28"/>
        </w:rPr>
        <w:t xml:space="preserve"> на то, что требований</w:t>
      </w:r>
      <w:r w:rsidR="00514483" w:rsidRPr="00892EA7">
        <w:rPr>
          <w:sz w:val="28"/>
          <w:szCs w:val="28"/>
        </w:rPr>
        <w:t xml:space="preserve"> к ведению деятельности и размещению объектов в данных охранных зонах в Своде правил</w:t>
      </w:r>
      <w:r w:rsidR="00B515E5" w:rsidRPr="00892EA7">
        <w:rPr>
          <w:sz w:val="28"/>
          <w:szCs w:val="28"/>
        </w:rPr>
        <w:t xml:space="preserve"> 42.13330.2016</w:t>
      </w:r>
      <w:r w:rsidR="007E64D6" w:rsidRPr="00892EA7">
        <w:rPr>
          <w:sz w:val="28"/>
          <w:szCs w:val="28"/>
        </w:rPr>
        <w:t xml:space="preserve"> не содержится</w:t>
      </w:r>
      <w:r w:rsidR="00514483" w:rsidRPr="00892EA7">
        <w:rPr>
          <w:rStyle w:val="a5"/>
          <w:sz w:val="28"/>
          <w:szCs w:val="28"/>
        </w:rPr>
        <w:footnoteReference w:id="52"/>
      </w:r>
      <w:r w:rsidR="00514483" w:rsidRPr="00892EA7">
        <w:rPr>
          <w:sz w:val="28"/>
          <w:szCs w:val="28"/>
        </w:rPr>
        <w:t xml:space="preserve">. </w:t>
      </w:r>
      <w:r w:rsidR="00D13563" w:rsidRPr="00892EA7">
        <w:rPr>
          <w:sz w:val="28"/>
          <w:szCs w:val="28"/>
        </w:rPr>
        <w:t>В свою очередь,</w:t>
      </w:r>
      <w:r w:rsidR="00514483" w:rsidRPr="00892EA7">
        <w:rPr>
          <w:sz w:val="28"/>
          <w:szCs w:val="28"/>
        </w:rPr>
        <w:t xml:space="preserve"> </w:t>
      </w:r>
      <w:r w:rsidR="009B7DA3" w:rsidRPr="00892EA7">
        <w:rPr>
          <w:sz w:val="28"/>
          <w:szCs w:val="28"/>
        </w:rPr>
        <w:t xml:space="preserve">как отмечалось ранее, </w:t>
      </w:r>
      <w:r w:rsidR="00514483" w:rsidRPr="00892EA7">
        <w:rPr>
          <w:sz w:val="28"/>
          <w:szCs w:val="28"/>
        </w:rPr>
        <w:t>положения Свода правил</w:t>
      </w:r>
      <w:r w:rsidR="00B515E5" w:rsidRPr="00892EA7">
        <w:rPr>
          <w:sz w:val="28"/>
          <w:szCs w:val="28"/>
        </w:rPr>
        <w:t xml:space="preserve"> 42.13330.2016</w:t>
      </w:r>
      <w:r w:rsidR="009B7DA3" w:rsidRPr="00892EA7">
        <w:rPr>
          <w:sz w:val="28"/>
          <w:szCs w:val="28"/>
        </w:rPr>
        <w:t xml:space="preserve"> </w:t>
      </w:r>
      <w:r w:rsidR="00125577" w:rsidRPr="00892EA7">
        <w:rPr>
          <w:sz w:val="28"/>
          <w:szCs w:val="28"/>
        </w:rPr>
        <w:t>и</w:t>
      </w:r>
      <w:r w:rsidR="00B515E5" w:rsidRPr="00892EA7">
        <w:rPr>
          <w:sz w:val="28"/>
          <w:szCs w:val="28"/>
        </w:rPr>
        <w:t xml:space="preserve"> нормативных актов, содержащих</w:t>
      </w:r>
      <w:r w:rsidR="009B7DA3" w:rsidRPr="00892EA7">
        <w:rPr>
          <w:sz w:val="28"/>
          <w:szCs w:val="28"/>
        </w:rPr>
        <w:t xml:space="preserve"> </w:t>
      </w:r>
      <w:r w:rsidR="00B515E5" w:rsidRPr="00892EA7">
        <w:rPr>
          <w:sz w:val="28"/>
          <w:szCs w:val="28"/>
        </w:rPr>
        <w:t xml:space="preserve">требования к ведению деятельности в указанных охранных зонах </w:t>
      </w:r>
      <w:r w:rsidR="00514483" w:rsidRPr="00892EA7">
        <w:rPr>
          <w:sz w:val="28"/>
          <w:szCs w:val="28"/>
        </w:rPr>
        <w:t>(Правила №644, а также Правила технической эксплуатации), никак текстуально не связаны между собой.</w:t>
      </w:r>
      <w:r w:rsidR="009B7DA3" w:rsidRPr="00892EA7">
        <w:rPr>
          <w:sz w:val="28"/>
          <w:szCs w:val="28"/>
        </w:rPr>
        <w:t xml:space="preserve"> </w:t>
      </w:r>
      <w:r w:rsidR="009650A7" w:rsidRPr="00892EA7">
        <w:rPr>
          <w:sz w:val="28"/>
          <w:szCs w:val="28"/>
        </w:rPr>
        <w:t>Таким образом, с</w:t>
      </w:r>
      <w:r w:rsidR="00B515E5" w:rsidRPr="00892EA7">
        <w:rPr>
          <w:sz w:val="28"/>
          <w:szCs w:val="28"/>
        </w:rPr>
        <w:t xml:space="preserve">уды самостоятельно делают вывод о том, что режим нормативных охранных </w:t>
      </w:r>
      <w:r w:rsidR="00B515E5" w:rsidRPr="00892EA7">
        <w:rPr>
          <w:sz w:val="28"/>
          <w:szCs w:val="28"/>
        </w:rPr>
        <w:lastRenderedPageBreak/>
        <w:t>зон, установленных в Своде правил 42.13330.2016,</w:t>
      </w:r>
      <w:r w:rsidR="009B7DA3" w:rsidRPr="00892EA7">
        <w:rPr>
          <w:sz w:val="28"/>
          <w:szCs w:val="28"/>
        </w:rPr>
        <w:t xml:space="preserve"> раскрывается в </w:t>
      </w:r>
      <w:r w:rsidR="009650A7" w:rsidRPr="00892EA7">
        <w:rPr>
          <w:sz w:val="28"/>
          <w:szCs w:val="28"/>
        </w:rPr>
        <w:t>Правил</w:t>
      </w:r>
      <w:r w:rsidR="009B7DA3" w:rsidRPr="00892EA7">
        <w:rPr>
          <w:sz w:val="28"/>
          <w:szCs w:val="28"/>
        </w:rPr>
        <w:t>ах</w:t>
      </w:r>
      <w:r w:rsidR="009650A7" w:rsidRPr="00892EA7">
        <w:rPr>
          <w:sz w:val="28"/>
          <w:szCs w:val="28"/>
        </w:rPr>
        <w:t xml:space="preserve"> №644 и Правил</w:t>
      </w:r>
      <w:r w:rsidR="009B7DA3" w:rsidRPr="00892EA7">
        <w:rPr>
          <w:sz w:val="28"/>
          <w:szCs w:val="28"/>
        </w:rPr>
        <w:t>ах</w:t>
      </w:r>
      <w:r w:rsidR="00B515E5" w:rsidRPr="00892EA7">
        <w:rPr>
          <w:sz w:val="28"/>
          <w:szCs w:val="28"/>
        </w:rPr>
        <w:t xml:space="preserve"> технической эксплуатации систем и сооружений коммунального водоснабжения и канализации.</w:t>
      </w:r>
    </w:p>
    <w:p w:rsidR="009650A7" w:rsidRPr="00892EA7" w:rsidRDefault="009650A7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Кроме того</w:t>
      </w:r>
      <w:r w:rsidR="00E16227" w:rsidRPr="00892EA7">
        <w:rPr>
          <w:sz w:val="28"/>
          <w:szCs w:val="28"/>
        </w:rPr>
        <w:t>, суды</w:t>
      </w:r>
      <w:r w:rsidR="003F4EC8" w:rsidRPr="00892EA7">
        <w:rPr>
          <w:sz w:val="28"/>
          <w:szCs w:val="28"/>
        </w:rPr>
        <w:t xml:space="preserve"> обращают внимание на то, что подпунктом «л» пункта 3.2.14 Правил технической эксплуатации, прямого запрета на размещение некапитальных, временных сооружений в охранной зоне объектов централизованной системы водоснабжения и водоотведения не установлено, при этом предусмотрена возможность размещения таких объектов по согласованию</w:t>
      </w:r>
      <w:r w:rsidR="003F4EC8" w:rsidRPr="00892EA7">
        <w:rPr>
          <w:rStyle w:val="a5"/>
          <w:sz w:val="28"/>
          <w:szCs w:val="28"/>
        </w:rPr>
        <w:footnoteReference w:id="53"/>
      </w:r>
      <w:r w:rsidR="003F4EC8" w:rsidRPr="00892EA7">
        <w:rPr>
          <w:sz w:val="28"/>
          <w:szCs w:val="28"/>
        </w:rPr>
        <w:t>.</w:t>
      </w:r>
      <w:r w:rsidR="00FC5B95" w:rsidRPr="00892EA7">
        <w:rPr>
          <w:sz w:val="28"/>
          <w:szCs w:val="28"/>
        </w:rPr>
        <w:t xml:space="preserve"> В связи с этим, </w:t>
      </w:r>
      <w:r w:rsidR="003F4EC8" w:rsidRPr="00892EA7">
        <w:rPr>
          <w:sz w:val="28"/>
          <w:szCs w:val="28"/>
        </w:rPr>
        <w:t>при решении вопроса об освобождении охранных зон объектов централизованной системы водоснабжения и водоотведения</w:t>
      </w:r>
      <w:r w:rsidR="007C444C" w:rsidRPr="00892EA7">
        <w:rPr>
          <w:sz w:val="28"/>
          <w:szCs w:val="28"/>
        </w:rPr>
        <w:t xml:space="preserve"> от некапитальных объектов </w:t>
      </w:r>
      <w:r w:rsidR="003F4EC8" w:rsidRPr="00892EA7">
        <w:rPr>
          <w:sz w:val="28"/>
          <w:szCs w:val="28"/>
        </w:rPr>
        <w:t>важное значение имеет установление факта, было ли получено правообладателем земельно</w:t>
      </w:r>
      <w:r w:rsidR="007C444C" w:rsidRPr="00892EA7">
        <w:rPr>
          <w:sz w:val="28"/>
          <w:szCs w:val="28"/>
        </w:rPr>
        <w:t>го участка</w:t>
      </w:r>
      <w:r w:rsidR="003F4EC8" w:rsidRPr="00892EA7">
        <w:rPr>
          <w:sz w:val="28"/>
          <w:szCs w:val="28"/>
        </w:rPr>
        <w:t xml:space="preserve"> </w:t>
      </w:r>
      <w:r w:rsidR="00FC5B95" w:rsidRPr="00892EA7">
        <w:rPr>
          <w:sz w:val="28"/>
          <w:szCs w:val="28"/>
        </w:rPr>
        <w:t xml:space="preserve">от </w:t>
      </w:r>
      <w:r w:rsidR="007C444C" w:rsidRPr="00892EA7">
        <w:rPr>
          <w:sz w:val="28"/>
          <w:szCs w:val="28"/>
        </w:rPr>
        <w:t>владельца объекта централизованной системы водоснабжения или водоотведения согласование</w:t>
      </w:r>
      <w:r w:rsidR="003F4EC8" w:rsidRPr="00892EA7">
        <w:rPr>
          <w:sz w:val="28"/>
          <w:szCs w:val="28"/>
        </w:rPr>
        <w:t xml:space="preserve"> на размещение </w:t>
      </w:r>
      <w:r w:rsidR="00FC5B95" w:rsidRPr="00892EA7">
        <w:rPr>
          <w:sz w:val="28"/>
          <w:szCs w:val="28"/>
        </w:rPr>
        <w:t xml:space="preserve">некапитального </w:t>
      </w:r>
      <w:r w:rsidR="003F4EC8" w:rsidRPr="00892EA7">
        <w:rPr>
          <w:sz w:val="28"/>
          <w:szCs w:val="28"/>
        </w:rPr>
        <w:t>объекта в охранной зоне.</w:t>
      </w:r>
      <w:r w:rsidR="00FC5B95" w:rsidRPr="00892EA7">
        <w:rPr>
          <w:sz w:val="28"/>
          <w:szCs w:val="28"/>
        </w:rPr>
        <w:t xml:space="preserve"> </w:t>
      </w:r>
      <w:r w:rsidR="005A0842" w:rsidRPr="00892EA7">
        <w:rPr>
          <w:sz w:val="28"/>
          <w:szCs w:val="28"/>
        </w:rPr>
        <w:t>В</w:t>
      </w:r>
      <w:r w:rsidR="00FC5B95" w:rsidRPr="00892EA7">
        <w:rPr>
          <w:sz w:val="28"/>
          <w:szCs w:val="28"/>
        </w:rPr>
        <w:t xml:space="preserve"> качестве такого согласования может также выступать согласование владельцем сетей подключения объекта к централизованной системе водоснабж</w:t>
      </w:r>
      <w:r w:rsidR="007C444C" w:rsidRPr="00892EA7">
        <w:rPr>
          <w:sz w:val="28"/>
          <w:szCs w:val="28"/>
        </w:rPr>
        <w:t>ения или водоотведения, выдача технических условий</w:t>
      </w:r>
      <w:r w:rsidR="00FC5B95" w:rsidRPr="00892EA7">
        <w:rPr>
          <w:sz w:val="28"/>
          <w:szCs w:val="28"/>
        </w:rPr>
        <w:t xml:space="preserve"> и </w:t>
      </w:r>
      <w:r w:rsidR="00570E2B" w:rsidRPr="00892EA7">
        <w:rPr>
          <w:sz w:val="28"/>
          <w:szCs w:val="28"/>
        </w:rPr>
        <w:t xml:space="preserve">(или) </w:t>
      </w:r>
      <w:r w:rsidR="00FC5B95" w:rsidRPr="00892EA7">
        <w:rPr>
          <w:sz w:val="28"/>
          <w:szCs w:val="28"/>
        </w:rPr>
        <w:t xml:space="preserve">заключение договора водоснабжения или водоотведения </w:t>
      </w:r>
      <w:r w:rsidR="00570E2B" w:rsidRPr="00892EA7">
        <w:rPr>
          <w:sz w:val="28"/>
          <w:szCs w:val="28"/>
        </w:rPr>
        <w:t xml:space="preserve">в отношении данного </w:t>
      </w:r>
      <w:r w:rsidR="00FC5B95" w:rsidRPr="00892EA7">
        <w:rPr>
          <w:sz w:val="28"/>
          <w:szCs w:val="28"/>
        </w:rPr>
        <w:t>объекта</w:t>
      </w:r>
      <w:r w:rsidR="007F0F04" w:rsidRPr="00892EA7">
        <w:rPr>
          <w:sz w:val="28"/>
          <w:szCs w:val="28"/>
        </w:rPr>
        <w:t>. Н</w:t>
      </w:r>
      <w:r w:rsidR="007B1D66" w:rsidRPr="00892EA7">
        <w:rPr>
          <w:sz w:val="28"/>
          <w:szCs w:val="28"/>
        </w:rPr>
        <w:t>еобходимо отметить, что соответствующая судебная практика по вопросу, связанному с получением согласования, отсутствует</w:t>
      </w:r>
      <w:r w:rsidR="00FC5B95" w:rsidRPr="00892EA7">
        <w:rPr>
          <w:sz w:val="28"/>
          <w:szCs w:val="28"/>
        </w:rPr>
        <w:t>.</w:t>
      </w:r>
    </w:p>
    <w:p w:rsidR="001C6EA4" w:rsidRPr="00892EA7" w:rsidRDefault="00D13563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С учетом </w:t>
      </w:r>
      <w:r w:rsidR="007C444C" w:rsidRPr="00892EA7">
        <w:rPr>
          <w:sz w:val="28"/>
          <w:szCs w:val="28"/>
        </w:rPr>
        <w:t xml:space="preserve">изложенных </w:t>
      </w:r>
      <w:r w:rsidRPr="00892EA7">
        <w:rPr>
          <w:sz w:val="28"/>
          <w:szCs w:val="28"/>
        </w:rPr>
        <w:t>проблем, встречающихся в судебной практике</w:t>
      </w:r>
      <w:r w:rsidR="00514483" w:rsidRPr="00892EA7">
        <w:rPr>
          <w:sz w:val="28"/>
          <w:szCs w:val="28"/>
        </w:rPr>
        <w:t>,</w:t>
      </w:r>
      <w:r w:rsidR="007C444C" w:rsidRPr="00892EA7">
        <w:rPr>
          <w:sz w:val="28"/>
          <w:szCs w:val="28"/>
        </w:rPr>
        <w:t xml:space="preserve"> </w:t>
      </w:r>
      <w:r w:rsidR="00FC5B95" w:rsidRPr="00892EA7">
        <w:rPr>
          <w:sz w:val="28"/>
          <w:szCs w:val="28"/>
        </w:rPr>
        <w:t>можно прийти к выводу о том</w:t>
      </w:r>
      <w:r w:rsidR="009650A7" w:rsidRPr="00892EA7">
        <w:rPr>
          <w:sz w:val="28"/>
          <w:szCs w:val="28"/>
        </w:rPr>
        <w:t>,</w:t>
      </w:r>
      <w:r w:rsidR="00514483" w:rsidRPr="00892EA7">
        <w:rPr>
          <w:sz w:val="28"/>
          <w:szCs w:val="28"/>
        </w:rPr>
        <w:t xml:space="preserve"> что правовое регулирование охранных зон</w:t>
      </w:r>
      <w:r w:rsidR="009650A7" w:rsidRPr="00892EA7">
        <w:rPr>
          <w:sz w:val="28"/>
          <w:szCs w:val="28"/>
        </w:rPr>
        <w:t xml:space="preserve"> объектов централизованной</w:t>
      </w:r>
      <w:r w:rsidR="00514483" w:rsidRPr="00892EA7">
        <w:rPr>
          <w:sz w:val="28"/>
          <w:szCs w:val="28"/>
        </w:rPr>
        <w:t xml:space="preserve"> систем</w:t>
      </w:r>
      <w:r w:rsidR="009650A7" w:rsidRPr="00892EA7">
        <w:rPr>
          <w:sz w:val="28"/>
          <w:szCs w:val="28"/>
        </w:rPr>
        <w:t>ы</w:t>
      </w:r>
      <w:r w:rsidR="00514483" w:rsidRPr="00892EA7">
        <w:rPr>
          <w:sz w:val="28"/>
          <w:szCs w:val="28"/>
        </w:rPr>
        <w:t xml:space="preserve"> водоснабжения и водоотведения требует совершенствования и гармонизации в соответствии с целями установления таких охранных зон – обеспечения сохранности сетей, </w:t>
      </w:r>
      <w:r w:rsidR="00514483" w:rsidRPr="00892EA7">
        <w:rPr>
          <w:sz w:val="28"/>
          <w:szCs w:val="28"/>
        </w:rPr>
        <w:lastRenderedPageBreak/>
        <w:t>бесперебойной подачи ресурсов и отведения отходов, предотвращения несчастных случаев</w:t>
      </w:r>
      <w:r w:rsidR="00514483" w:rsidRPr="00892EA7">
        <w:rPr>
          <w:rStyle w:val="a5"/>
          <w:sz w:val="28"/>
          <w:szCs w:val="28"/>
        </w:rPr>
        <w:footnoteReference w:id="54"/>
      </w:r>
      <w:r w:rsidR="007C444C" w:rsidRPr="00892EA7">
        <w:rPr>
          <w:sz w:val="28"/>
          <w:szCs w:val="28"/>
        </w:rPr>
        <w:t>.</w:t>
      </w:r>
    </w:p>
    <w:p w:rsidR="00137F92" w:rsidRPr="00892EA7" w:rsidRDefault="00137F92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548A6" w:rsidRPr="00892EA7" w:rsidRDefault="00FC5B95" w:rsidP="002135D7">
      <w:pPr>
        <w:pStyle w:val="formattext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892EA7">
        <w:rPr>
          <w:b/>
          <w:sz w:val="28"/>
          <w:szCs w:val="28"/>
        </w:rPr>
        <w:t xml:space="preserve">§2.2. </w:t>
      </w:r>
      <w:r w:rsidR="00C23EEC" w:rsidRPr="00892EA7">
        <w:rPr>
          <w:b/>
          <w:sz w:val="28"/>
          <w:szCs w:val="28"/>
        </w:rPr>
        <w:t>Отдельные с</w:t>
      </w:r>
      <w:r w:rsidR="00912DEF" w:rsidRPr="00892EA7">
        <w:rPr>
          <w:b/>
          <w:sz w:val="28"/>
          <w:szCs w:val="28"/>
        </w:rPr>
        <w:t xml:space="preserve">пособы защиты охранных зон объектов </w:t>
      </w:r>
      <w:r w:rsidR="00701927" w:rsidRPr="00892EA7">
        <w:rPr>
          <w:b/>
          <w:sz w:val="28"/>
          <w:szCs w:val="28"/>
        </w:rPr>
        <w:t>централизованной системы</w:t>
      </w:r>
      <w:r w:rsidR="00020F86" w:rsidRPr="00892EA7">
        <w:rPr>
          <w:b/>
          <w:sz w:val="28"/>
          <w:szCs w:val="28"/>
        </w:rPr>
        <w:t xml:space="preserve"> </w:t>
      </w:r>
      <w:r w:rsidR="00912DEF" w:rsidRPr="00892EA7">
        <w:rPr>
          <w:b/>
          <w:sz w:val="28"/>
          <w:szCs w:val="28"/>
        </w:rPr>
        <w:t>водоснабжения и водоотведения при их размещении на земельных участках, находящихся в публичной собственности</w:t>
      </w:r>
      <w:r w:rsidR="007C444C" w:rsidRPr="00892EA7">
        <w:rPr>
          <w:b/>
          <w:sz w:val="28"/>
          <w:szCs w:val="28"/>
        </w:rPr>
        <w:t>. Иск о возмещении убытков.</w:t>
      </w:r>
    </w:p>
    <w:p w:rsidR="001C6EA4" w:rsidRPr="00892EA7" w:rsidRDefault="001C6EA4" w:rsidP="002135D7">
      <w:pPr>
        <w:pStyle w:val="formattext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7C444C" w:rsidRPr="00892EA7" w:rsidRDefault="007C444C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Анализ судебной практики по вопросу размещения на земельных участках, находящихся в публичной собственности, объектов (как некапитальных, так и капитальных) в границах охранных зон объектов централизованной системы водоснабжения или водоотведения или непосредственно на самих объектах централизованной системы водоснабжения и водоотведения позволил сделать вывод о том, что обратиться с иском, направленным на защиту объектов централизованной системы водоснабжения и водоотведения, вправе, в том числе, администрация субъекта РФ в пределах предоставленных ей полномочий.</w:t>
      </w:r>
    </w:p>
    <w:p w:rsidR="007C444C" w:rsidRPr="00892EA7" w:rsidRDefault="007C444C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Так, в одном из дел</w:t>
      </w:r>
      <w:r w:rsidRPr="00892EA7">
        <w:rPr>
          <w:rStyle w:val="a5"/>
          <w:sz w:val="28"/>
          <w:szCs w:val="28"/>
        </w:rPr>
        <w:footnoteReference w:id="55"/>
      </w:r>
      <w:r w:rsidRPr="00892EA7">
        <w:rPr>
          <w:sz w:val="28"/>
          <w:szCs w:val="28"/>
        </w:rPr>
        <w:t xml:space="preserve"> администрация города Иркутска обратилась с иском о сносе самовольной постройки – нежилого здания, расположенного на земельном участке в нарушение пункта 12.35 Свода правил 42.13330.2016 на трубопроводах напорной и самотечной канализации и на канализационном колодце, находящихся в муниципальной собственности.</w:t>
      </w:r>
    </w:p>
    <w:p w:rsidR="007C444C" w:rsidRPr="00892EA7" w:rsidRDefault="007C444C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Суд кассационной инстанции, оставляя в силе решения судов первой и апелляционной инстанции об удовлетворении требований администрации, указал, что расположение спорного здания на сетях препятствует проведению владельцем сетей аварийно-восстановительных работ на соответствующих трубопроводах, что свидетельствуют о существенном </w:t>
      </w:r>
      <w:r w:rsidRPr="00892EA7">
        <w:rPr>
          <w:sz w:val="28"/>
          <w:szCs w:val="28"/>
        </w:rPr>
        <w:lastRenderedPageBreak/>
        <w:t>нарушении градостроительных и строительных норм и правил, а также создает угрозу жизни и здоровью граждан.</w:t>
      </w:r>
    </w:p>
    <w:p w:rsidR="007C444C" w:rsidRPr="00892EA7" w:rsidRDefault="007C444C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Осведомленность собственника спорного здания о его возведении с нарушением охранных зон объектов водоснабжения и водоотведения в данном деле была подтверждена наличием ГПЗУ, содержащего информацию о нахождении на момент строительства на земельном участке канализационных сетей, а также топографической съемкой земельного участка с нанесенными границами охранных зон канализационных сетей.</w:t>
      </w:r>
    </w:p>
    <w:p w:rsidR="007C444C" w:rsidRPr="00892EA7" w:rsidRDefault="007C444C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Суд также принял во внимание расположение спорного здания и канализационных сетей вблизи реки, в связи с чем, сделал вывод о том, что в случае аварии, возможные утечка и розлив канализационных стоков приведут к их попаданию в реку и нанесению экологического ущерба окружающей среде.</w:t>
      </w:r>
    </w:p>
    <w:p w:rsidR="007C444C" w:rsidRPr="00892EA7" w:rsidRDefault="007C444C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Необходимо отметить, что при предъявлении администрациями субъектов РФ исков о сносе самовольной постройки нужно учитывать, в том числе, разъяснения, содержащиеся в Обзоре судебной практики по делам, связанным с самовольным строительством, утвержденном Президиумом Верховного суда РФ 16.11.2022 (далее – Обзор). Согласно пункту 11 Обзора судам необходимо установить, на защиту какого права направлено предъявление администрацией такого иска: если публичного, то нарушает ли строительство спорного объекта в таком случае интересы неопределенного круга лиц, а если частного, то в чем заключается нарушение прав, принадлежащих непосредственно муниципальному образованию. Также судам необходимо установить, каким образом снос спорного объекта может привести к восстановлению нарушенного права и какой интерес публично-правового образования будет защищен в результате его сноса.</w:t>
      </w:r>
    </w:p>
    <w:p w:rsidR="007C444C" w:rsidRPr="00892EA7" w:rsidRDefault="007C444C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С учетом действующего законодательства и разъяснений, содержащихся в пункте 25 Обзора, представляется, что обратиться с иском о сносе самовольной постройки также могут сами владельцы объектов централизованной системы водоснабжения и водоотведения, поскольку </w:t>
      </w:r>
      <w:r w:rsidRPr="00892EA7">
        <w:rPr>
          <w:sz w:val="28"/>
          <w:szCs w:val="28"/>
        </w:rPr>
        <w:lastRenderedPageBreak/>
        <w:t>размещение постройки на сетях или в их охранных зонах нарушает их права и законные интересы. Иное толкование положений статьи 222 Гражданского кодекса РФ означает отказ в судебной защите нарушенных прав и законных интересов этих лиц.</w:t>
      </w:r>
    </w:p>
    <w:p w:rsidR="007C444C" w:rsidRPr="00892EA7" w:rsidRDefault="007C444C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При этом важно иметь в виду, что при предъявлении исков о сносе самовольной постройки, суд в каждом конкретном случае также устанавливает добросовестность лица, которое возвело такую постройку, а именно, знало ли оно о действии каких-либо ограничений в отношении принадлежащего ему земельного участка.</w:t>
      </w:r>
    </w:p>
    <w:p w:rsidR="007C444C" w:rsidRPr="00892EA7" w:rsidRDefault="007C444C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В случае размещения лицом зданий, строений, сооружений или иных объектов в охранной зоне объектов централизованной системы водоснабжения или водоотведения на земельном участке, находящемся в публичной собственности и предоставленном такому лицу по договору аренды, содержащему сведения о наличии на данном земельном участке сетей водоснабжения, водоотведения, канализационных коллекторов и условие о необходимости соблюдения их охранных зон, одним из возможных способов защиты указанных охранных зон является предъявление арендодателем иска, направленного на обязание арендатора устранить нарушения условий договора аренды в части демонтажа объектов, расположенных с нарушением этих охранных зон.</w:t>
      </w:r>
    </w:p>
    <w:p w:rsidR="007C444C" w:rsidRPr="00892EA7" w:rsidRDefault="007C444C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При отсутствии в договоре аренды условия о необходимости соблюдения таких охранных зон, использование земельного участка, находящегося в публичной собственности по его целевому назначению, а также в отсутствие нарушений иных условий договора аренды в части использования этого участка, признается судами надлежащим поведением арендатора. Такая позиция отражена в Постановлении Арбитражного суда Поволжского округа от 01.09.2021 № Ф06-7651/2021 по делу №А57-7765/2020, где суд исходил из того, что к арендатору, который использует земельный участок надлежащим образом, необоснованно предъявлено требование, в том числе о приведении земельного участка в первоначальное </w:t>
      </w:r>
      <w:r w:rsidRPr="00892EA7">
        <w:rPr>
          <w:sz w:val="28"/>
          <w:szCs w:val="28"/>
        </w:rPr>
        <w:lastRenderedPageBreak/>
        <w:t>состояние. В этом деле суд не усмотрел оснований для удовлетворения требований арендодателя, несмотря на приведенные им доказательства возведения объекта в границах охранных зон водопровода и канализационного коллектора, установленных пунктом 12.35 Свода правил 42.13330.2016. Аналогичная позиция встречается в судебной практике, связанной с защитой охранных зон тепловых сетей. Так, в одном из решений суд отказал в удовлетворении требований об освобождении охранной зоны, поскольку ответчик занимает спорный земельный участок на основании договора аренды и ему разрешено размещение на нем автостоянки</w:t>
      </w:r>
      <w:r w:rsidRPr="00892EA7">
        <w:rPr>
          <w:rStyle w:val="a5"/>
          <w:sz w:val="28"/>
          <w:szCs w:val="28"/>
        </w:rPr>
        <w:footnoteReference w:id="56"/>
      </w:r>
      <w:r w:rsidRPr="00892EA7">
        <w:rPr>
          <w:sz w:val="28"/>
          <w:szCs w:val="28"/>
        </w:rPr>
        <w:t>.</w:t>
      </w:r>
    </w:p>
    <w:p w:rsidR="00913680" w:rsidRPr="00892EA7" w:rsidRDefault="000675CE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Когда действия лица не только создают угрозу наступления н</w:t>
      </w:r>
      <w:r w:rsidR="00913680" w:rsidRPr="00892EA7">
        <w:rPr>
          <w:sz w:val="28"/>
          <w:szCs w:val="28"/>
        </w:rPr>
        <w:t>еблагоприятных последствий, но</w:t>
      </w:r>
      <w:r w:rsidRPr="00892EA7">
        <w:rPr>
          <w:sz w:val="28"/>
          <w:szCs w:val="28"/>
        </w:rPr>
        <w:t xml:space="preserve"> уже привели к </w:t>
      </w:r>
      <w:r w:rsidR="00913680" w:rsidRPr="00892EA7">
        <w:rPr>
          <w:sz w:val="28"/>
          <w:szCs w:val="28"/>
        </w:rPr>
        <w:t>причинению вреда объектам централизованной системы водоснабжения или водоотведения</w:t>
      </w:r>
      <w:r w:rsidRPr="00892EA7">
        <w:rPr>
          <w:sz w:val="28"/>
          <w:szCs w:val="28"/>
        </w:rPr>
        <w:t>, то лицо, причинившее его, может быть привлечено к ответственности в соответствии со статьями 12, 15, 1064, 1082 Г</w:t>
      </w:r>
      <w:r w:rsidR="00913680" w:rsidRPr="00892EA7">
        <w:rPr>
          <w:sz w:val="28"/>
          <w:szCs w:val="28"/>
        </w:rPr>
        <w:t>ражданского кодекса</w:t>
      </w:r>
      <w:r w:rsidRPr="00892EA7">
        <w:rPr>
          <w:sz w:val="28"/>
          <w:szCs w:val="28"/>
        </w:rPr>
        <w:t xml:space="preserve"> РФ</w:t>
      </w:r>
      <w:r w:rsidR="007C444C" w:rsidRPr="00892EA7">
        <w:rPr>
          <w:sz w:val="28"/>
          <w:szCs w:val="28"/>
        </w:rPr>
        <w:t xml:space="preserve"> при предъявлении владельцем объекта централизованной системы </w:t>
      </w:r>
      <w:r w:rsidR="00CC6DE1" w:rsidRPr="00892EA7">
        <w:rPr>
          <w:sz w:val="28"/>
          <w:szCs w:val="28"/>
        </w:rPr>
        <w:t>водоснабжения</w:t>
      </w:r>
      <w:r w:rsidR="007C444C" w:rsidRPr="00892EA7">
        <w:rPr>
          <w:sz w:val="28"/>
          <w:szCs w:val="28"/>
        </w:rPr>
        <w:t xml:space="preserve"> или водоотведения иска о возмещении убытков</w:t>
      </w:r>
      <w:r w:rsidRPr="00892EA7">
        <w:rPr>
          <w:sz w:val="28"/>
          <w:szCs w:val="28"/>
        </w:rPr>
        <w:t xml:space="preserve">. </w:t>
      </w:r>
    </w:p>
    <w:p w:rsidR="00F25806" w:rsidRPr="00892EA7" w:rsidRDefault="00F11122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Непосредственно н</w:t>
      </w:r>
      <w:r w:rsidR="00913680" w:rsidRPr="00892EA7">
        <w:rPr>
          <w:sz w:val="28"/>
          <w:szCs w:val="28"/>
        </w:rPr>
        <w:t>а защиту от последствий</w:t>
      </w:r>
      <w:r w:rsidR="00DD6E84" w:rsidRPr="00892EA7">
        <w:rPr>
          <w:sz w:val="28"/>
          <w:szCs w:val="28"/>
        </w:rPr>
        <w:t>, связанных с</w:t>
      </w:r>
      <w:r w:rsidR="00514461" w:rsidRPr="00892EA7">
        <w:rPr>
          <w:sz w:val="28"/>
          <w:szCs w:val="28"/>
        </w:rPr>
        <w:t xml:space="preserve"> </w:t>
      </w:r>
      <w:r w:rsidR="00DD6E84" w:rsidRPr="00892EA7">
        <w:rPr>
          <w:sz w:val="28"/>
          <w:szCs w:val="28"/>
        </w:rPr>
        <w:t xml:space="preserve">нарушением </w:t>
      </w:r>
      <w:r w:rsidR="007548A6" w:rsidRPr="00892EA7">
        <w:rPr>
          <w:sz w:val="28"/>
          <w:szCs w:val="28"/>
        </w:rPr>
        <w:t>охранных зон</w:t>
      </w:r>
      <w:r w:rsidRPr="00892EA7">
        <w:rPr>
          <w:sz w:val="28"/>
          <w:szCs w:val="28"/>
        </w:rPr>
        <w:t>, направлен иск о возмещении убытков</w:t>
      </w:r>
      <w:r w:rsidR="00F25806" w:rsidRPr="00892EA7">
        <w:rPr>
          <w:sz w:val="28"/>
          <w:szCs w:val="28"/>
        </w:rPr>
        <w:t>.</w:t>
      </w:r>
    </w:p>
    <w:p w:rsidR="00DD6E84" w:rsidRPr="00892EA7" w:rsidRDefault="000675CE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В случае подачи </w:t>
      </w:r>
      <w:r w:rsidR="00913680" w:rsidRPr="00892EA7">
        <w:rPr>
          <w:sz w:val="28"/>
          <w:szCs w:val="28"/>
        </w:rPr>
        <w:t>владельцами объектов централизованной системы водоснабжения и водоотведения</w:t>
      </w:r>
      <w:r w:rsidR="00CC6DE1" w:rsidRPr="00892EA7">
        <w:rPr>
          <w:sz w:val="28"/>
          <w:szCs w:val="28"/>
        </w:rPr>
        <w:t xml:space="preserve"> </w:t>
      </w:r>
      <w:r w:rsidRPr="00892EA7">
        <w:rPr>
          <w:sz w:val="28"/>
          <w:szCs w:val="28"/>
        </w:rPr>
        <w:t>ис</w:t>
      </w:r>
      <w:r w:rsidR="00913680" w:rsidRPr="00892EA7">
        <w:rPr>
          <w:sz w:val="28"/>
          <w:szCs w:val="28"/>
        </w:rPr>
        <w:t xml:space="preserve">ков по таким основаниям, в суде </w:t>
      </w:r>
      <w:r w:rsidR="00603714" w:rsidRPr="00892EA7">
        <w:rPr>
          <w:sz w:val="28"/>
          <w:szCs w:val="28"/>
        </w:rPr>
        <w:t>необходимо</w:t>
      </w:r>
      <w:r w:rsidRPr="00892EA7">
        <w:rPr>
          <w:sz w:val="28"/>
          <w:szCs w:val="28"/>
        </w:rPr>
        <w:t xml:space="preserve"> доказать, что ответчик является тем лицом, в результате действий (бездействия) которого возник ущерб, факт причинения вреда объекту, являющемуся источником повышенной опасности, причинно-следственную связь между действием (бездействием) лица и причиненным ущербом, а также наличие ущерба и его размер (например, стоимость рем</w:t>
      </w:r>
      <w:r w:rsidR="00913680" w:rsidRPr="00892EA7">
        <w:rPr>
          <w:sz w:val="28"/>
          <w:szCs w:val="28"/>
        </w:rPr>
        <w:t>онтно-восстановительных работ).</w:t>
      </w:r>
    </w:p>
    <w:p w:rsidR="00CC6DE1" w:rsidRPr="00892EA7" w:rsidRDefault="00245FA5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При этом</w:t>
      </w:r>
      <w:r w:rsidR="00DD6E84" w:rsidRPr="00892EA7">
        <w:rPr>
          <w:sz w:val="28"/>
          <w:szCs w:val="28"/>
        </w:rPr>
        <w:t xml:space="preserve"> в состав реального ущерба включаются все документально подтвержденные расходы, связанные с ремонтно-восстановительными </w:t>
      </w:r>
      <w:r w:rsidR="00DD6E84" w:rsidRPr="00892EA7">
        <w:rPr>
          <w:sz w:val="28"/>
          <w:szCs w:val="28"/>
        </w:rPr>
        <w:lastRenderedPageBreak/>
        <w:t xml:space="preserve">работами. Из документов должна следовать их связь с устранением причиненного вреда. Если для ликвидации последствий повреждения объектов централизованной системы водоснабжения или водоотведения их владелец привлекает третьих лиц, </w:t>
      </w:r>
      <w:r w:rsidRPr="00892EA7">
        <w:rPr>
          <w:sz w:val="28"/>
          <w:szCs w:val="28"/>
        </w:rPr>
        <w:t xml:space="preserve">то </w:t>
      </w:r>
      <w:r w:rsidR="00DD6E84" w:rsidRPr="00892EA7">
        <w:rPr>
          <w:sz w:val="28"/>
          <w:szCs w:val="28"/>
        </w:rPr>
        <w:t>доказательством размера убытков могут выступать договор, заключенный с данными лицами, акты выполненных ра</w:t>
      </w:r>
      <w:r w:rsidR="00CC6DE1" w:rsidRPr="00892EA7">
        <w:rPr>
          <w:sz w:val="28"/>
          <w:szCs w:val="28"/>
        </w:rPr>
        <w:t>бот, справка о стоимости работ.</w:t>
      </w:r>
    </w:p>
    <w:p w:rsidR="00DD6E84" w:rsidRPr="00892EA7" w:rsidRDefault="00DD6E84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В случае повреждения объектов, входящих в централизованную систему водоснабжения, расходы организации водопроводно-канализационного хозяйства на обеспечение населения, оставшегося без водоснабжения в связи с повреждением водопровода, питьевой водой также относятся к реальному ущербу.</w:t>
      </w:r>
    </w:p>
    <w:p w:rsidR="003410A5" w:rsidRPr="00892EA7" w:rsidRDefault="00913680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При этом</w:t>
      </w:r>
      <w:r w:rsidR="00D13563" w:rsidRPr="00892EA7">
        <w:rPr>
          <w:sz w:val="28"/>
          <w:szCs w:val="28"/>
        </w:rPr>
        <w:t xml:space="preserve">, для удовлетворения требований о возмещении убытков </w:t>
      </w:r>
      <w:r w:rsidRPr="00892EA7">
        <w:rPr>
          <w:sz w:val="28"/>
          <w:szCs w:val="28"/>
        </w:rPr>
        <w:t>владелец объекта централизованной системы водоснабжения или водоотведения</w:t>
      </w:r>
      <w:r w:rsidR="000675CE" w:rsidRPr="00892EA7">
        <w:rPr>
          <w:sz w:val="28"/>
          <w:szCs w:val="28"/>
        </w:rPr>
        <w:t xml:space="preserve"> долж</w:t>
      </w:r>
      <w:r w:rsidRPr="00892EA7">
        <w:rPr>
          <w:sz w:val="28"/>
          <w:szCs w:val="28"/>
        </w:rPr>
        <w:t>ен</w:t>
      </w:r>
      <w:r w:rsidR="000675CE" w:rsidRPr="00892EA7">
        <w:rPr>
          <w:sz w:val="28"/>
          <w:szCs w:val="28"/>
        </w:rPr>
        <w:t xml:space="preserve"> и</w:t>
      </w:r>
      <w:r w:rsidRPr="00892EA7">
        <w:rPr>
          <w:sz w:val="28"/>
          <w:szCs w:val="28"/>
        </w:rPr>
        <w:t>меть подтверждение того, что он</w:t>
      </w:r>
      <w:r w:rsidR="000675CE" w:rsidRPr="00892EA7">
        <w:rPr>
          <w:sz w:val="28"/>
          <w:szCs w:val="28"/>
        </w:rPr>
        <w:t>, к</w:t>
      </w:r>
      <w:r w:rsidRPr="00892EA7">
        <w:rPr>
          <w:sz w:val="28"/>
          <w:szCs w:val="28"/>
        </w:rPr>
        <w:t>ак владелец имущества, предпринял</w:t>
      </w:r>
      <w:r w:rsidR="000675CE" w:rsidRPr="00892EA7">
        <w:rPr>
          <w:sz w:val="28"/>
          <w:szCs w:val="28"/>
        </w:rPr>
        <w:t xml:space="preserve"> все необходимые меры для сохранения этого имущества в надлежащем состоянии, в противном случае возникает риск того, что причинно-следственную связь между действиями (бездействием) ответчика и причиненным ущербом будет трудно доказать. В качестве т</w:t>
      </w:r>
      <w:r w:rsidR="00AE14E6" w:rsidRPr="00892EA7">
        <w:rPr>
          <w:sz w:val="28"/>
          <w:szCs w:val="28"/>
        </w:rPr>
        <w:t xml:space="preserve">аких мер могут быть </w:t>
      </w:r>
      <w:r w:rsidRPr="00892EA7">
        <w:rPr>
          <w:sz w:val="28"/>
          <w:szCs w:val="28"/>
        </w:rPr>
        <w:t>направление</w:t>
      </w:r>
      <w:r w:rsidR="000675CE" w:rsidRPr="00892EA7">
        <w:rPr>
          <w:sz w:val="28"/>
          <w:szCs w:val="28"/>
        </w:rPr>
        <w:t xml:space="preserve"> лицам, нарушившим охранн</w:t>
      </w:r>
      <w:r w:rsidRPr="00892EA7">
        <w:rPr>
          <w:sz w:val="28"/>
          <w:szCs w:val="28"/>
        </w:rPr>
        <w:t xml:space="preserve">ые зоны, </w:t>
      </w:r>
      <w:r w:rsidR="000675CE" w:rsidRPr="00892EA7">
        <w:rPr>
          <w:sz w:val="28"/>
          <w:szCs w:val="28"/>
        </w:rPr>
        <w:t xml:space="preserve">уведомлений с </w:t>
      </w:r>
      <w:r w:rsidRPr="00892EA7">
        <w:rPr>
          <w:sz w:val="28"/>
          <w:szCs w:val="28"/>
        </w:rPr>
        <w:t>требованием устранить эти нарушения и указанием на то, что объекты централизованной системы водоснабжения и водоотведения являются объектами повышенной опасности</w:t>
      </w:r>
      <w:r w:rsidR="000675CE" w:rsidRPr="00892EA7">
        <w:rPr>
          <w:sz w:val="28"/>
          <w:szCs w:val="28"/>
        </w:rPr>
        <w:t xml:space="preserve">. </w:t>
      </w:r>
      <w:r w:rsidRPr="00892EA7">
        <w:rPr>
          <w:sz w:val="28"/>
          <w:szCs w:val="28"/>
        </w:rPr>
        <w:t>П</w:t>
      </w:r>
      <w:r w:rsidR="000675CE" w:rsidRPr="00892EA7">
        <w:rPr>
          <w:sz w:val="28"/>
          <w:szCs w:val="28"/>
        </w:rPr>
        <w:t>олучение таких документов будет означать осведомленность лица (нарушителя) о харак</w:t>
      </w:r>
      <w:r w:rsidRPr="00892EA7">
        <w:rPr>
          <w:sz w:val="28"/>
          <w:szCs w:val="28"/>
        </w:rPr>
        <w:t>тере допущенного им нарушения, в связи с чем</w:t>
      </w:r>
      <w:r w:rsidR="000675CE" w:rsidRPr="00892EA7">
        <w:rPr>
          <w:sz w:val="28"/>
          <w:szCs w:val="28"/>
        </w:rPr>
        <w:t>, соответственно, именно на него должна быть возложена ответственность за причинение вреда жизни, здоро</w:t>
      </w:r>
      <w:r w:rsidRPr="00892EA7">
        <w:rPr>
          <w:sz w:val="28"/>
          <w:szCs w:val="28"/>
        </w:rPr>
        <w:t>вью и имуществу третьих лиц.</w:t>
      </w:r>
    </w:p>
    <w:p w:rsidR="007C3DC7" w:rsidRPr="00892EA7" w:rsidRDefault="000675CE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При наличии необходимых доказательств существует вероятность удовлетворения требований </w:t>
      </w:r>
      <w:r w:rsidR="00F25806" w:rsidRPr="00892EA7">
        <w:rPr>
          <w:sz w:val="28"/>
          <w:szCs w:val="28"/>
        </w:rPr>
        <w:t xml:space="preserve">владельцев объектов централизованной системы </w:t>
      </w:r>
      <w:r w:rsidR="00F25806" w:rsidRPr="00892EA7">
        <w:rPr>
          <w:sz w:val="28"/>
          <w:szCs w:val="28"/>
        </w:rPr>
        <w:lastRenderedPageBreak/>
        <w:t>водоснабжения и водоотведения</w:t>
      </w:r>
      <w:r w:rsidR="007C3DC7" w:rsidRPr="00892EA7">
        <w:rPr>
          <w:sz w:val="28"/>
          <w:szCs w:val="28"/>
        </w:rPr>
        <w:t>,</w:t>
      </w:r>
      <w:r w:rsidRPr="00892EA7">
        <w:rPr>
          <w:sz w:val="28"/>
          <w:szCs w:val="28"/>
        </w:rPr>
        <w:t xml:space="preserve"> в пользу чего свидете</w:t>
      </w:r>
      <w:r w:rsidR="00913680" w:rsidRPr="00892EA7">
        <w:rPr>
          <w:sz w:val="28"/>
          <w:szCs w:val="28"/>
        </w:rPr>
        <w:t>льствует судебная практика</w:t>
      </w:r>
      <w:r w:rsidR="00913680" w:rsidRPr="00892EA7">
        <w:rPr>
          <w:rStyle w:val="a5"/>
          <w:sz w:val="28"/>
          <w:szCs w:val="28"/>
        </w:rPr>
        <w:footnoteReference w:id="57"/>
      </w:r>
      <w:r w:rsidR="00913680" w:rsidRPr="00892EA7">
        <w:rPr>
          <w:sz w:val="28"/>
          <w:szCs w:val="28"/>
        </w:rPr>
        <w:t>.</w:t>
      </w:r>
    </w:p>
    <w:p w:rsidR="008E4106" w:rsidRPr="00892EA7" w:rsidRDefault="00424E5D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В целом следует отметить отсутствие единства судебной практики по рассмотрению исков, направленных на защиту охранных зон объектов централизованной системы водоснабжения и водоотведения, в связи с чем, удовлетворение требований владельцев таких объектов не является гарантированным. Решения по таким искам будут зависеть от наличия допустимых, относимых и достаточных доказательств в каждом конкретном случае.</w:t>
      </w:r>
    </w:p>
    <w:p w:rsidR="00AB607D" w:rsidRPr="00892EA7" w:rsidRDefault="00AB607D" w:rsidP="002135D7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</w:p>
    <w:p w:rsidR="008E4106" w:rsidRPr="00892EA7" w:rsidRDefault="008E4106" w:rsidP="002135D7">
      <w:pPr>
        <w:pStyle w:val="formattext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892EA7">
        <w:rPr>
          <w:b/>
          <w:sz w:val="28"/>
          <w:szCs w:val="28"/>
        </w:rPr>
        <w:t>§2.3. Сервитут как способ защиты прав владельцев объектов центра</w:t>
      </w:r>
      <w:r w:rsidR="0091527C" w:rsidRPr="00892EA7">
        <w:rPr>
          <w:b/>
          <w:sz w:val="28"/>
          <w:szCs w:val="28"/>
        </w:rPr>
        <w:t>лизованной системы водоснабжения</w:t>
      </w:r>
      <w:r w:rsidRPr="00892EA7">
        <w:rPr>
          <w:b/>
          <w:sz w:val="28"/>
          <w:szCs w:val="28"/>
        </w:rPr>
        <w:t xml:space="preserve"> и водоотведения</w:t>
      </w:r>
    </w:p>
    <w:p w:rsidR="00970E1D" w:rsidRPr="00892EA7" w:rsidRDefault="00970E1D" w:rsidP="002135D7">
      <w:pPr>
        <w:pStyle w:val="formattext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5841DA" w:rsidRPr="00892EA7" w:rsidRDefault="005841DA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Ввиду отсутствия установленных в соответствии с Земельным кодексом РФ и </w:t>
      </w:r>
      <w:r w:rsidR="003913D8" w:rsidRPr="00892EA7">
        <w:rPr>
          <w:sz w:val="28"/>
          <w:szCs w:val="28"/>
        </w:rPr>
        <w:t>Федеральным законом №</w:t>
      </w:r>
      <w:r w:rsidRPr="00892EA7">
        <w:rPr>
          <w:sz w:val="28"/>
          <w:szCs w:val="28"/>
        </w:rPr>
        <w:t xml:space="preserve">342-ФЗ охранных зон объектов централизованной системы водоснабжения и водоотведения, </w:t>
      </w:r>
      <w:r w:rsidR="00DE0990" w:rsidRPr="00892EA7">
        <w:rPr>
          <w:sz w:val="28"/>
          <w:szCs w:val="28"/>
        </w:rPr>
        <w:t>рассмотрим в качестве возможного способа защиты прав</w:t>
      </w:r>
      <w:r w:rsidRPr="00892EA7">
        <w:rPr>
          <w:sz w:val="28"/>
          <w:szCs w:val="28"/>
        </w:rPr>
        <w:t xml:space="preserve"> влад</w:t>
      </w:r>
      <w:r w:rsidR="00AE14E6" w:rsidRPr="00892EA7">
        <w:rPr>
          <w:sz w:val="28"/>
          <w:szCs w:val="28"/>
        </w:rPr>
        <w:t>ельцев</w:t>
      </w:r>
      <w:r w:rsidRPr="00892EA7">
        <w:rPr>
          <w:sz w:val="28"/>
          <w:szCs w:val="28"/>
        </w:rPr>
        <w:t xml:space="preserve"> сетей </w:t>
      </w:r>
      <w:r w:rsidR="00DE0990" w:rsidRPr="00892EA7">
        <w:rPr>
          <w:sz w:val="28"/>
          <w:szCs w:val="28"/>
        </w:rPr>
        <w:t>публичный сервитут, предусмотренный</w:t>
      </w:r>
      <w:r w:rsidRPr="00892EA7">
        <w:rPr>
          <w:sz w:val="28"/>
          <w:szCs w:val="28"/>
        </w:rPr>
        <w:t xml:space="preserve"> главой </w:t>
      </w:r>
      <w:r w:rsidRPr="00892EA7">
        <w:rPr>
          <w:sz w:val="28"/>
          <w:szCs w:val="28"/>
          <w:lang w:val="en-US"/>
        </w:rPr>
        <w:t>V</w:t>
      </w:r>
      <w:r w:rsidRPr="00892EA7">
        <w:rPr>
          <w:sz w:val="28"/>
          <w:szCs w:val="28"/>
        </w:rPr>
        <w:t>.7 Земельного кодекса РФ.</w:t>
      </w:r>
    </w:p>
    <w:p w:rsidR="00422408" w:rsidRPr="00892EA7" w:rsidRDefault="005841DA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В соответствии с пунктом 1 статьи 39.37 Земельного кодека РФ публичный сервитут устанавливается для использования земельных участков и (или) земель, в том числе в целях эксплуатации и капитального ремонта </w:t>
      </w:r>
      <w:r w:rsidR="006241D9" w:rsidRPr="00892EA7">
        <w:rPr>
          <w:sz w:val="28"/>
          <w:szCs w:val="28"/>
        </w:rPr>
        <w:t>водопроводных сетей и сетей водоотведения. Цели, для которых устанавливается такой сервитут, направлены на реализацию публичных интересов – размещение объектов федерального, регионального или местного значения, обеспечение населения коммунальными ресурсами.</w:t>
      </w:r>
    </w:p>
    <w:p w:rsidR="00F00502" w:rsidRPr="00892EA7" w:rsidRDefault="007F0F04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При этом н</w:t>
      </w:r>
      <w:r w:rsidR="00ED7049" w:rsidRPr="00892EA7">
        <w:rPr>
          <w:sz w:val="28"/>
          <w:szCs w:val="28"/>
        </w:rPr>
        <w:t xml:space="preserve">ельзя не согласиться с тем, что </w:t>
      </w:r>
      <w:r w:rsidR="009F1386" w:rsidRPr="00892EA7">
        <w:rPr>
          <w:sz w:val="28"/>
          <w:szCs w:val="28"/>
        </w:rPr>
        <w:t xml:space="preserve">такие публичные сервитуты </w:t>
      </w:r>
      <w:r w:rsidR="00ED7049" w:rsidRPr="00892EA7">
        <w:rPr>
          <w:sz w:val="28"/>
          <w:szCs w:val="28"/>
        </w:rPr>
        <w:t xml:space="preserve">только опосредованно реализуют публичный интерес и по факту </w:t>
      </w:r>
      <w:r w:rsidR="009F1386" w:rsidRPr="00892EA7">
        <w:rPr>
          <w:sz w:val="28"/>
          <w:szCs w:val="28"/>
        </w:rPr>
        <w:t xml:space="preserve">устанавливаются для непосредственной реализации интересов определенных </w:t>
      </w:r>
      <w:r w:rsidR="009F1386" w:rsidRPr="00892EA7">
        <w:rPr>
          <w:sz w:val="28"/>
          <w:szCs w:val="28"/>
        </w:rPr>
        <w:lastRenderedPageBreak/>
        <w:t>лиц – организаций, размещающих и эксплуатирующих линейные объекты на земельных участках. В связи с этим</w:t>
      </w:r>
      <w:r w:rsidR="00ED7049" w:rsidRPr="00892EA7">
        <w:rPr>
          <w:sz w:val="28"/>
          <w:szCs w:val="28"/>
        </w:rPr>
        <w:t>,</w:t>
      </w:r>
      <w:r w:rsidR="009F1386" w:rsidRPr="00892EA7">
        <w:rPr>
          <w:sz w:val="28"/>
          <w:szCs w:val="28"/>
        </w:rPr>
        <w:t xml:space="preserve"> в юридической доктрине указывают, что такой публичный сервитут является по своей правовой природе не бессубъектным публичным сервитутом в традиционном его понимании, а сервитутом, выступающим ог</w:t>
      </w:r>
      <w:r w:rsidR="00485A85" w:rsidRPr="00892EA7">
        <w:rPr>
          <w:sz w:val="28"/>
          <w:szCs w:val="28"/>
        </w:rPr>
        <w:t>раниченным вещным правом,</w:t>
      </w:r>
      <w:r w:rsidR="009F1386" w:rsidRPr="00892EA7">
        <w:rPr>
          <w:sz w:val="28"/>
          <w:szCs w:val="28"/>
        </w:rPr>
        <w:t xml:space="preserve"> осложненным публичным элементом</w:t>
      </w:r>
      <w:r w:rsidR="009F1386" w:rsidRPr="00892EA7">
        <w:rPr>
          <w:rStyle w:val="a5"/>
          <w:sz w:val="28"/>
          <w:szCs w:val="28"/>
        </w:rPr>
        <w:footnoteReference w:id="58"/>
      </w:r>
      <w:r w:rsidR="009F1386" w:rsidRPr="00892EA7">
        <w:rPr>
          <w:sz w:val="28"/>
          <w:szCs w:val="28"/>
        </w:rPr>
        <w:t>.</w:t>
      </w:r>
      <w:r w:rsidR="00422408" w:rsidRPr="00892EA7">
        <w:rPr>
          <w:sz w:val="28"/>
          <w:szCs w:val="28"/>
        </w:rPr>
        <w:t xml:space="preserve"> Особую дискуссию введение в Земельный кодекс РФ публичного сервитута</w:t>
      </w:r>
      <w:r w:rsidR="00200ED3" w:rsidRPr="00892EA7">
        <w:rPr>
          <w:sz w:val="28"/>
          <w:szCs w:val="28"/>
        </w:rPr>
        <w:t xml:space="preserve">, предусмотренного главой </w:t>
      </w:r>
      <w:r w:rsidR="00200ED3" w:rsidRPr="00892EA7">
        <w:rPr>
          <w:sz w:val="28"/>
          <w:szCs w:val="28"/>
          <w:lang w:val="en-US"/>
        </w:rPr>
        <w:t>V</w:t>
      </w:r>
      <w:r w:rsidR="00200ED3" w:rsidRPr="00892EA7">
        <w:rPr>
          <w:sz w:val="28"/>
          <w:szCs w:val="28"/>
        </w:rPr>
        <w:t>.7,</w:t>
      </w:r>
      <w:r w:rsidR="00AE14E6" w:rsidRPr="00892EA7">
        <w:rPr>
          <w:sz w:val="28"/>
          <w:szCs w:val="28"/>
        </w:rPr>
        <w:t xml:space="preserve"> </w:t>
      </w:r>
      <w:r w:rsidR="00ED7049" w:rsidRPr="00892EA7">
        <w:rPr>
          <w:sz w:val="28"/>
          <w:szCs w:val="28"/>
        </w:rPr>
        <w:t>вызывает у цивилистов</w:t>
      </w:r>
      <w:r w:rsidR="00422408" w:rsidRPr="00892EA7">
        <w:rPr>
          <w:sz w:val="28"/>
          <w:szCs w:val="28"/>
        </w:rPr>
        <w:t>, указывающих на то, что установление такого сервитута</w:t>
      </w:r>
      <w:r w:rsidR="00AE14E6" w:rsidRPr="00892EA7">
        <w:rPr>
          <w:sz w:val="28"/>
          <w:szCs w:val="28"/>
        </w:rPr>
        <w:t xml:space="preserve"> </w:t>
      </w:r>
      <w:r w:rsidR="00200ED3" w:rsidRPr="00892EA7">
        <w:rPr>
          <w:sz w:val="28"/>
          <w:szCs w:val="28"/>
        </w:rPr>
        <w:t xml:space="preserve">с точки зрения гражданского законодательства является недопустимым </w:t>
      </w:r>
      <w:r w:rsidR="00422408" w:rsidRPr="00892EA7">
        <w:rPr>
          <w:sz w:val="28"/>
          <w:szCs w:val="28"/>
        </w:rPr>
        <w:t>вмешательством в право собственности</w:t>
      </w:r>
      <w:r w:rsidR="00422408" w:rsidRPr="00892EA7">
        <w:rPr>
          <w:rStyle w:val="a5"/>
          <w:sz w:val="28"/>
          <w:szCs w:val="28"/>
        </w:rPr>
        <w:footnoteReference w:id="59"/>
      </w:r>
      <w:r w:rsidRPr="00892EA7">
        <w:rPr>
          <w:sz w:val="28"/>
          <w:szCs w:val="28"/>
        </w:rPr>
        <w:t>. П</w:t>
      </w:r>
      <w:r w:rsidR="00422408" w:rsidRPr="00892EA7">
        <w:rPr>
          <w:sz w:val="28"/>
          <w:szCs w:val="28"/>
        </w:rPr>
        <w:t>роблематика обоснован</w:t>
      </w:r>
      <w:r w:rsidR="00454A4E" w:rsidRPr="00892EA7">
        <w:rPr>
          <w:sz w:val="28"/>
          <w:szCs w:val="28"/>
        </w:rPr>
        <w:t>ности введения данного публичного сервитута</w:t>
      </w:r>
      <w:r w:rsidR="00422408" w:rsidRPr="00892EA7">
        <w:rPr>
          <w:sz w:val="28"/>
          <w:szCs w:val="28"/>
        </w:rPr>
        <w:t xml:space="preserve"> не касается настоящего исследования напрямую.</w:t>
      </w:r>
    </w:p>
    <w:p w:rsidR="00820897" w:rsidRPr="00892EA7" w:rsidRDefault="00F00502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Следующий признак публичного сервитута, предусмотренного главой </w:t>
      </w:r>
      <w:r w:rsidRPr="00892EA7">
        <w:rPr>
          <w:sz w:val="28"/>
          <w:szCs w:val="28"/>
          <w:lang w:val="en-US"/>
        </w:rPr>
        <w:t>V</w:t>
      </w:r>
      <w:r w:rsidRPr="00892EA7">
        <w:rPr>
          <w:sz w:val="28"/>
          <w:szCs w:val="28"/>
        </w:rPr>
        <w:t>.7 Земельного кодекса РФ</w:t>
      </w:r>
      <w:r w:rsidR="003D7756" w:rsidRPr="00892EA7">
        <w:rPr>
          <w:sz w:val="28"/>
          <w:szCs w:val="28"/>
        </w:rPr>
        <w:t>,</w:t>
      </w:r>
      <w:r w:rsidRPr="00892EA7">
        <w:rPr>
          <w:sz w:val="28"/>
          <w:szCs w:val="28"/>
        </w:rPr>
        <w:t xml:space="preserve"> заключается в том, что он </w:t>
      </w:r>
      <w:r w:rsidR="006241D9" w:rsidRPr="00892EA7">
        <w:rPr>
          <w:sz w:val="28"/>
          <w:szCs w:val="28"/>
        </w:rPr>
        <w:t xml:space="preserve">устанавливается </w:t>
      </w:r>
      <w:r w:rsidR="00FF24D4" w:rsidRPr="00892EA7">
        <w:rPr>
          <w:sz w:val="28"/>
          <w:szCs w:val="28"/>
        </w:rPr>
        <w:t>в императивном порядке</w:t>
      </w:r>
      <w:r w:rsidR="00422408" w:rsidRPr="00892EA7">
        <w:rPr>
          <w:sz w:val="28"/>
          <w:szCs w:val="28"/>
        </w:rPr>
        <w:t>,</w:t>
      </w:r>
      <w:r w:rsidR="00AE14E6" w:rsidRPr="00892EA7">
        <w:rPr>
          <w:sz w:val="28"/>
          <w:szCs w:val="28"/>
        </w:rPr>
        <w:t xml:space="preserve"> </w:t>
      </w:r>
      <w:r w:rsidR="001016CB" w:rsidRPr="00892EA7">
        <w:rPr>
          <w:sz w:val="28"/>
          <w:szCs w:val="28"/>
        </w:rPr>
        <w:t xml:space="preserve">независимо от формы собственности на земельный участок </w:t>
      </w:r>
      <w:r w:rsidR="006241D9" w:rsidRPr="00892EA7">
        <w:rPr>
          <w:sz w:val="28"/>
          <w:szCs w:val="28"/>
        </w:rPr>
        <w:t>решением органа власти соответствующего уровня на основании ходатайства лиц, указанных в статье 39.40 Земельного кодекса РФ</w:t>
      </w:r>
      <w:r w:rsidR="00F44E05" w:rsidRPr="00892EA7">
        <w:rPr>
          <w:sz w:val="28"/>
          <w:szCs w:val="28"/>
        </w:rPr>
        <w:t xml:space="preserve">. </w:t>
      </w:r>
    </w:p>
    <w:p w:rsidR="00DE0990" w:rsidRPr="00892EA7" w:rsidRDefault="00820897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В решении об установлении п</w:t>
      </w:r>
      <w:r w:rsidR="00C80C7F" w:rsidRPr="00892EA7">
        <w:rPr>
          <w:sz w:val="28"/>
          <w:szCs w:val="28"/>
        </w:rPr>
        <w:t>убличного сервитута указываю</w:t>
      </w:r>
      <w:r w:rsidRPr="00892EA7">
        <w:rPr>
          <w:sz w:val="28"/>
          <w:szCs w:val="28"/>
        </w:rPr>
        <w:t>тся</w:t>
      </w:r>
      <w:r w:rsidR="00C80C7F" w:rsidRPr="00892EA7">
        <w:rPr>
          <w:sz w:val="28"/>
          <w:szCs w:val="28"/>
        </w:rPr>
        <w:t>, в том числе</w:t>
      </w:r>
      <w:r w:rsidRPr="00892EA7">
        <w:rPr>
          <w:sz w:val="28"/>
          <w:szCs w:val="28"/>
        </w:rPr>
        <w:t>:</w:t>
      </w:r>
      <w:r w:rsidRPr="00892EA7">
        <w:rPr>
          <w:color w:val="000000"/>
          <w:sz w:val="28"/>
          <w:szCs w:val="28"/>
        </w:rPr>
        <w:t xml:space="preserve"> цель установления публичного сервитута; сведения о лице, на основании ходатайства которого принято решение об установлении публичного сервитута; </w:t>
      </w:r>
      <w:r w:rsidR="00C80C7F" w:rsidRPr="00892EA7">
        <w:rPr>
          <w:sz w:val="28"/>
          <w:szCs w:val="28"/>
        </w:rPr>
        <w:t xml:space="preserve">кадастровые номера (при </w:t>
      </w:r>
      <w:r w:rsidRPr="00892EA7">
        <w:rPr>
          <w:sz w:val="28"/>
          <w:szCs w:val="28"/>
        </w:rPr>
        <w:t xml:space="preserve"> наличии) земельных участков, в отношении которых устанавливается публичный сервитут, адреса или описание местоположения таких земельных участков; срок публичного сервитута; </w:t>
      </w:r>
      <w:r w:rsidR="00C80C7F" w:rsidRPr="00892EA7">
        <w:rPr>
          <w:color w:val="000000"/>
          <w:sz w:val="28"/>
          <w:szCs w:val="28"/>
          <w:shd w:val="clear" w:color="auto" w:fill="FFFFFF"/>
        </w:rPr>
        <w:t xml:space="preserve">порядок расчета и внесения платы за публичный сервитут и </w:t>
      </w:r>
      <w:r w:rsidRPr="00892EA7">
        <w:rPr>
          <w:color w:val="000000"/>
          <w:sz w:val="28"/>
          <w:szCs w:val="28"/>
        </w:rPr>
        <w:t>график проведения работ при осуществлении деятельности, для обеспечения которой уста</w:t>
      </w:r>
      <w:r w:rsidR="00C80C7F" w:rsidRPr="00892EA7">
        <w:rPr>
          <w:color w:val="000000"/>
          <w:sz w:val="28"/>
          <w:szCs w:val="28"/>
        </w:rPr>
        <w:t>навливается публичный сервитут (</w:t>
      </w:r>
      <w:r w:rsidRPr="00892EA7">
        <w:rPr>
          <w:color w:val="000000"/>
          <w:sz w:val="28"/>
          <w:szCs w:val="28"/>
        </w:rPr>
        <w:t xml:space="preserve">в случае установления </w:t>
      </w:r>
      <w:r w:rsidRPr="00892EA7">
        <w:rPr>
          <w:color w:val="000000"/>
          <w:sz w:val="28"/>
          <w:szCs w:val="28"/>
        </w:rPr>
        <w:lastRenderedPageBreak/>
        <w:t>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</w:t>
      </w:r>
      <w:r w:rsidR="00C80C7F" w:rsidRPr="00892EA7">
        <w:rPr>
          <w:color w:val="000000"/>
          <w:sz w:val="28"/>
          <w:szCs w:val="28"/>
        </w:rPr>
        <w:t>).</w:t>
      </w:r>
    </w:p>
    <w:p w:rsidR="00DE0990" w:rsidRPr="00892EA7" w:rsidRDefault="001016CB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Если в границы данного публичного сервитута попадает земельный участок, имеющий частного правообладателя, то </w:t>
      </w:r>
      <w:r w:rsidR="00FF24D4" w:rsidRPr="00892EA7">
        <w:rPr>
          <w:sz w:val="28"/>
          <w:szCs w:val="28"/>
        </w:rPr>
        <w:t xml:space="preserve">с правообладателем такого земельного участка </w:t>
      </w:r>
      <w:r w:rsidR="00C80C7F" w:rsidRPr="00892EA7">
        <w:rPr>
          <w:sz w:val="28"/>
          <w:szCs w:val="28"/>
        </w:rPr>
        <w:t xml:space="preserve">заключается соглашение </w:t>
      </w:r>
      <w:r w:rsidR="00FF24D4" w:rsidRPr="00892EA7">
        <w:rPr>
          <w:sz w:val="28"/>
          <w:szCs w:val="28"/>
        </w:rPr>
        <w:t>об осуществлении сервитута</w:t>
      </w:r>
      <w:r w:rsidR="005534C5" w:rsidRPr="00892EA7">
        <w:rPr>
          <w:sz w:val="28"/>
          <w:szCs w:val="28"/>
        </w:rPr>
        <w:t xml:space="preserve"> в соответствии со статьей</w:t>
      </w:r>
      <w:r w:rsidR="00AE14E6" w:rsidRPr="00892EA7">
        <w:rPr>
          <w:sz w:val="28"/>
          <w:szCs w:val="28"/>
        </w:rPr>
        <w:t xml:space="preserve"> 39.47 Земельного кодекса РФ</w:t>
      </w:r>
      <w:r w:rsidR="00FF24D4" w:rsidRPr="00892EA7">
        <w:rPr>
          <w:sz w:val="28"/>
          <w:szCs w:val="28"/>
        </w:rPr>
        <w:t xml:space="preserve">. Поскольку публичный сервитут устанавливается в императивном порядке, </w:t>
      </w:r>
      <w:r w:rsidR="00AE14E6" w:rsidRPr="00892EA7">
        <w:rPr>
          <w:sz w:val="28"/>
          <w:szCs w:val="28"/>
        </w:rPr>
        <w:t>воля</w:t>
      </w:r>
      <w:r w:rsidR="00F44E05" w:rsidRPr="00892EA7">
        <w:rPr>
          <w:sz w:val="28"/>
          <w:szCs w:val="28"/>
        </w:rPr>
        <w:t xml:space="preserve"> собственников </w:t>
      </w:r>
      <w:r w:rsidRPr="00892EA7">
        <w:rPr>
          <w:sz w:val="28"/>
          <w:szCs w:val="28"/>
        </w:rPr>
        <w:t>земельных участков</w:t>
      </w:r>
      <w:r w:rsidR="00F44E05" w:rsidRPr="00892EA7">
        <w:rPr>
          <w:sz w:val="28"/>
          <w:szCs w:val="28"/>
        </w:rPr>
        <w:t xml:space="preserve"> недвижимости ограничивается принудительно и по общему правилу не учитывается</w:t>
      </w:r>
      <w:r w:rsidR="00BC00BF" w:rsidRPr="00892EA7">
        <w:rPr>
          <w:rStyle w:val="a5"/>
          <w:sz w:val="28"/>
          <w:szCs w:val="28"/>
        </w:rPr>
        <w:footnoteReference w:id="60"/>
      </w:r>
      <w:r w:rsidR="00820897" w:rsidRPr="00892EA7">
        <w:rPr>
          <w:sz w:val="28"/>
          <w:szCs w:val="28"/>
        </w:rPr>
        <w:t>. В</w:t>
      </w:r>
      <w:r w:rsidR="00FF24D4" w:rsidRPr="00892EA7">
        <w:rPr>
          <w:sz w:val="28"/>
          <w:szCs w:val="28"/>
        </w:rPr>
        <w:t xml:space="preserve"> связи с</w:t>
      </w:r>
      <w:r w:rsidR="00C80C7F" w:rsidRPr="00892EA7">
        <w:rPr>
          <w:sz w:val="28"/>
          <w:szCs w:val="28"/>
        </w:rPr>
        <w:t xml:space="preserve"> этим</w:t>
      </w:r>
      <w:r w:rsidR="00FF24D4" w:rsidRPr="00892EA7">
        <w:rPr>
          <w:sz w:val="28"/>
          <w:szCs w:val="28"/>
        </w:rPr>
        <w:t xml:space="preserve">, соглашение с правообладателем земельного участка </w:t>
      </w:r>
      <w:r w:rsidR="00F44E05" w:rsidRPr="00892EA7">
        <w:rPr>
          <w:sz w:val="28"/>
          <w:szCs w:val="28"/>
        </w:rPr>
        <w:t xml:space="preserve">заключается для осуществления </w:t>
      </w:r>
      <w:r w:rsidR="00FF24D4" w:rsidRPr="00892EA7">
        <w:rPr>
          <w:sz w:val="28"/>
          <w:szCs w:val="28"/>
        </w:rPr>
        <w:t xml:space="preserve">сервитута, </w:t>
      </w:r>
      <w:r w:rsidR="00F44E05" w:rsidRPr="00892EA7">
        <w:rPr>
          <w:sz w:val="28"/>
          <w:szCs w:val="28"/>
        </w:rPr>
        <w:t xml:space="preserve">уже установленного </w:t>
      </w:r>
      <w:r w:rsidR="00FF24D4" w:rsidRPr="00892EA7">
        <w:rPr>
          <w:sz w:val="28"/>
          <w:szCs w:val="28"/>
        </w:rPr>
        <w:t>решением органа власти</w:t>
      </w:r>
      <w:r w:rsidR="00820897" w:rsidRPr="00892EA7">
        <w:rPr>
          <w:sz w:val="28"/>
          <w:szCs w:val="28"/>
        </w:rPr>
        <w:t>,</w:t>
      </w:r>
      <w:r w:rsidR="00FF24D4" w:rsidRPr="00892EA7">
        <w:rPr>
          <w:sz w:val="28"/>
          <w:szCs w:val="28"/>
        </w:rPr>
        <w:t xml:space="preserve"> и </w:t>
      </w:r>
      <w:r w:rsidR="00820897" w:rsidRPr="00892EA7">
        <w:rPr>
          <w:sz w:val="28"/>
          <w:szCs w:val="28"/>
        </w:rPr>
        <w:t>должно содержать лишь</w:t>
      </w:r>
      <w:r w:rsidR="00FF24D4" w:rsidRPr="00892EA7">
        <w:rPr>
          <w:sz w:val="28"/>
          <w:szCs w:val="28"/>
        </w:rPr>
        <w:t xml:space="preserve"> отдельные положения, детализирующие условия </w:t>
      </w:r>
      <w:r w:rsidR="00820897" w:rsidRPr="00892EA7">
        <w:rPr>
          <w:sz w:val="28"/>
          <w:szCs w:val="28"/>
        </w:rPr>
        <w:t>его осуществления</w:t>
      </w:r>
      <w:r w:rsidR="00A05925" w:rsidRPr="00892EA7">
        <w:rPr>
          <w:sz w:val="28"/>
          <w:szCs w:val="28"/>
        </w:rPr>
        <w:t xml:space="preserve"> (</w:t>
      </w:r>
      <w:r w:rsidR="00B675DE" w:rsidRPr="00892EA7">
        <w:rPr>
          <w:sz w:val="28"/>
          <w:szCs w:val="28"/>
        </w:rPr>
        <w:t xml:space="preserve">например, </w:t>
      </w:r>
      <w:r w:rsidR="00A05925" w:rsidRPr="00892EA7">
        <w:rPr>
          <w:sz w:val="28"/>
          <w:szCs w:val="28"/>
        </w:rPr>
        <w:t>порядок и время доступа к линейному объекту</w:t>
      </w:r>
      <w:r w:rsidR="00B675DE" w:rsidRPr="00892EA7">
        <w:rPr>
          <w:sz w:val="28"/>
          <w:szCs w:val="28"/>
        </w:rPr>
        <w:t xml:space="preserve"> для осмотра и производства его правообладателем плановых, аварийных работ, плату</w:t>
      </w:r>
      <w:r w:rsidR="00A05925" w:rsidRPr="00892EA7">
        <w:rPr>
          <w:sz w:val="28"/>
          <w:szCs w:val="28"/>
        </w:rPr>
        <w:t xml:space="preserve"> за </w:t>
      </w:r>
      <w:r w:rsidR="00B675DE" w:rsidRPr="00892EA7">
        <w:rPr>
          <w:sz w:val="28"/>
          <w:szCs w:val="28"/>
        </w:rPr>
        <w:t xml:space="preserve">ограниченное пользование служащим земельным </w:t>
      </w:r>
      <w:r w:rsidR="00A05925" w:rsidRPr="00892EA7">
        <w:rPr>
          <w:sz w:val="28"/>
          <w:szCs w:val="28"/>
        </w:rPr>
        <w:t>участком</w:t>
      </w:r>
      <w:r w:rsidR="00A0276E" w:rsidRPr="00892EA7">
        <w:rPr>
          <w:sz w:val="28"/>
          <w:szCs w:val="28"/>
        </w:rPr>
        <w:t>).</w:t>
      </w:r>
    </w:p>
    <w:p w:rsidR="00AB607D" w:rsidRPr="00892EA7" w:rsidRDefault="00AB607D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color w:val="000000"/>
          <w:sz w:val="28"/>
          <w:szCs w:val="28"/>
          <w:shd w:val="clear" w:color="auto" w:fill="FFFFFF"/>
        </w:rPr>
        <w:t>Публичный сервитут считается установленным со дня внесения сведений о нем в ЕГРН (пункт 8 статьи 39.43 Земельного кодекса РФ).</w:t>
      </w:r>
      <w:r w:rsidR="00454A4E" w:rsidRPr="00892EA7">
        <w:rPr>
          <w:color w:val="000000"/>
          <w:sz w:val="28"/>
          <w:szCs w:val="28"/>
          <w:shd w:val="clear" w:color="auto" w:fill="FFFFFF"/>
        </w:rPr>
        <w:t xml:space="preserve"> При этом</w:t>
      </w:r>
      <w:r w:rsidR="00AE14E6" w:rsidRPr="00892EA7">
        <w:rPr>
          <w:color w:val="000000"/>
          <w:sz w:val="28"/>
          <w:szCs w:val="28"/>
          <w:shd w:val="clear" w:color="auto" w:fill="FFFFFF"/>
        </w:rPr>
        <w:t xml:space="preserve"> </w:t>
      </w:r>
      <w:r w:rsidR="00454A4E" w:rsidRPr="00892EA7">
        <w:rPr>
          <w:sz w:val="28"/>
          <w:szCs w:val="28"/>
        </w:rPr>
        <w:t>и</w:t>
      </w:r>
      <w:r w:rsidR="00D8606E" w:rsidRPr="00892EA7">
        <w:rPr>
          <w:sz w:val="28"/>
          <w:szCs w:val="28"/>
        </w:rPr>
        <w:t>нформация о таком публичном сервитуте</w:t>
      </w:r>
      <w:r w:rsidR="00AE14E6" w:rsidRPr="00892EA7">
        <w:rPr>
          <w:sz w:val="28"/>
          <w:szCs w:val="28"/>
        </w:rPr>
        <w:t xml:space="preserve"> </w:t>
      </w:r>
      <w:r w:rsidR="00D8606E" w:rsidRPr="00892EA7">
        <w:rPr>
          <w:sz w:val="28"/>
          <w:szCs w:val="28"/>
        </w:rPr>
        <w:t>в</w:t>
      </w:r>
      <w:r w:rsidRPr="00892EA7">
        <w:rPr>
          <w:sz w:val="28"/>
          <w:szCs w:val="28"/>
        </w:rPr>
        <w:t xml:space="preserve">носится </w:t>
      </w:r>
      <w:r w:rsidR="002C7953" w:rsidRPr="00892EA7">
        <w:rPr>
          <w:sz w:val="28"/>
          <w:szCs w:val="28"/>
        </w:rPr>
        <w:t>в раздел 3 «Реестр границ»</w:t>
      </w:r>
      <w:r w:rsidRPr="00892EA7">
        <w:rPr>
          <w:sz w:val="28"/>
          <w:szCs w:val="28"/>
        </w:rPr>
        <w:t xml:space="preserve">, как и информация о </w:t>
      </w:r>
      <w:r w:rsidR="002C7953" w:rsidRPr="00892EA7">
        <w:rPr>
          <w:sz w:val="28"/>
          <w:szCs w:val="28"/>
        </w:rPr>
        <w:t>ЗОУИТ</w:t>
      </w:r>
      <w:r w:rsidRPr="00892EA7">
        <w:rPr>
          <w:sz w:val="28"/>
          <w:szCs w:val="28"/>
        </w:rPr>
        <w:t>.</w:t>
      </w:r>
    </w:p>
    <w:p w:rsidR="007A6121" w:rsidRPr="00892EA7" w:rsidRDefault="007A6121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Таким образом, правовая квалификация публичного сервитута, устан</w:t>
      </w:r>
      <w:r w:rsidR="00DB308F" w:rsidRPr="00892EA7">
        <w:rPr>
          <w:sz w:val="28"/>
          <w:szCs w:val="28"/>
        </w:rPr>
        <w:t>авливаемого в соответствии с главой</w:t>
      </w:r>
      <w:r w:rsidRPr="00892EA7">
        <w:rPr>
          <w:sz w:val="28"/>
          <w:szCs w:val="28"/>
        </w:rPr>
        <w:t xml:space="preserve"> V.7 Земельного кодекса РФ</w:t>
      </w:r>
      <w:r w:rsidR="00DB324B" w:rsidRPr="00892EA7">
        <w:rPr>
          <w:sz w:val="28"/>
          <w:szCs w:val="28"/>
        </w:rPr>
        <w:t>,</w:t>
      </w:r>
      <w:r w:rsidRPr="00892EA7">
        <w:rPr>
          <w:sz w:val="28"/>
          <w:szCs w:val="28"/>
        </w:rPr>
        <w:t xml:space="preserve"> выглядит следующим образом: </w:t>
      </w:r>
    </w:p>
    <w:p w:rsidR="00DB324B" w:rsidRPr="00892EA7" w:rsidRDefault="007A6121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1) </w:t>
      </w:r>
      <w:r w:rsidR="00DB324B" w:rsidRPr="00892EA7">
        <w:rPr>
          <w:sz w:val="28"/>
          <w:szCs w:val="28"/>
        </w:rPr>
        <w:t xml:space="preserve">сервитут </w:t>
      </w:r>
      <w:r w:rsidRPr="00892EA7">
        <w:rPr>
          <w:sz w:val="28"/>
          <w:szCs w:val="28"/>
        </w:rPr>
        <w:t xml:space="preserve">устанавливается решением </w:t>
      </w:r>
      <w:r w:rsidR="00DB324B" w:rsidRPr="00892EA7">
        <w:rPr>
          <w:sz w:val="28"/>
          <w:szCs w:val="28"/>
        </w:rPr>
        <w:t xml:space="preserve">органа власти на основании ходатайства определенного лица. </w:t>
      </w:r>
      <w:r w:rsidRPr="00892EA7">
        <w:rPr>
          <w:sz w:val="28"/>
          <w:szCs w:val="28"/>
        </w:rPr>
        <w:t xml:space="preserve">Соглашение с собственником служащей недвижимости заключается для осуществления уже установленного сервитута; </w:t>
      </w:r>
    </w:p>
    <w:p w:rsidR="00DB324B" w:rsidRPr="00892EA7" w:rsidRDefault="007A6121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lastRenderedPageBreak/>
        <w:t xml:space="preserve">2) </w:t>
      </w:r>
      <w:r w:rsidR="00DB324B" w:rsidRPr="00892EA7">
        <w:rPr>
          <w:sz w:val="28"/>
          <w:szCs w:val="28"/>
        </w:rPr>
        <w:t xml:space="preserve">сервитут </w:t>
      </w:r>
      <w:r w:rsidRPr="00892EA7">
        <w:rPr>
          <w:sz w:val="28"/>
          <w:szCs w:val="28"/>
        </w:rPr>
        <w:t>устанавливается для испол</w:t>
      </w:r>
      <w:r w:rsidR="00DB324B" w:rsidRPr="00892EA7">
        <w:rPr>
          <w:sz w:val="28"/>
          <w:szCs w:val="28"/>
        </w:rPr>
        <w:t>ьзования частных и публичных зе</w:t>
      </w:r>
      <w:r w:rsidRPr="00892EA7">
        <w:rPr>
          <w:sz w:val="28"/>
          <w:szCs w:val="28"/>
        </w:rPr>
        <w:t>мельных у</w:t>
      </w:r>
      <w:r w:rsidR="00DB324B" w:rsidRPr="00892EA7">
        <w:rPr>
          <w:sz w:val="28"/>
          <w:szCs w:val="28"/>
        </w:rPr>
        <w:t>частков и (или) земель, в том числе в целях</w:t>
      </w:r>
      <w:r w:rsidRPr="00892EA7">
        <w:rPr>
          <w:sz w:val="28"/>
          <w:szCs w:val="28"/>
        </w:rPr>
        <w:t xml:space="preserve"> размещения</w:t>
      </w:r>
      <w:r w:rsidR="00DB324B" w:rsidRPr="00892EA7">
        <w:rPr>
          <w:sz w:val="28"/>
          <w:szCs w:val="28"/>
        </w:rPr>
        <w:t xml:space="preserve"> и эксплуатации</w:t>
      </w:r>
      <w:r w:rsidRPr="00892EA7">
        <w:rPr>
          <w:sz w:val="28"/>
          <w:szCs w:val="28"/>
        </w:rPr>
        <w:t xml:space="preserve"> линейных объектов; </w:t>
      </w:r>
    </w:p>
    <w:p w:rsidR="005534C5" w:rsidRPr="00892EA7" w:rsidRDefault="00DB324B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3) установление сервитута в</w:t>
      </w:r>
      <w:r w:rsidR="005534C5" w:rsidRPr="00892EA7">
        <w:rPr>
          <w:sz w:val="28"/>
          <w:szCs w:val="28"/>
        </w:rPr>
        <w:t xml:space="preserve">лечет возникновение </w:t>
      </w:r>
      <w:r w:rsidRPr="00892EA7">
        <w:rPr>
          <w:sz w:val="28"/>
          <w:szCs w:val="28"/>
        </w:rPr>
        <w:t xml:space="preserve">у управомоченного лица </w:t>
      </w:r>
      <w:r w:rsidR="005534C5" w:rsidRPr="00892EA7">
        <w:rPr>
          <w:sz w:val="28"/>
          <w:szCs w:val="28"/>
        </w:rPr>
        <w:t xml:space="preserve">ограниченного </w:t>
      </w:r>
      <w:r w:rsidRPr="00892EA7">
        <w:rPr>
          <w:sz w:val="28"/>
          <w:szCs w:val="28"/>
        </w:rPr>
        <w:t xml:space="preserve">вещного </w:t>
      </w:r>
      <w:r w:rsidR="005534C5" w:rsidRPr="00892EA7">
        <w:rPr>
          <w:sz w:val="28"/>
          <w:szCs w:val="28"/>
        </w:rPr>
        <w:t>права пользования чужим земельным участком</w:t>
      </w:r>
      <w:r w:rsidRPr="00892EA7">
        <w:rPr>
          <w:sz w:val="28"/>
          <w:szCs w:val="28"/>
        </w:rPr>
        <w:t>.</w:t>
      </w:r>
    </w:p>
    <w:p w:rsidR="004917C5" w:rsidRPr="00892EA7" w:rsidRDefault="00DB324B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Следует также отметить, что</w:t>
      </w:r>
      <w:r w:rsidR="00313C60" w:rsidRPr="00892EA7">
        <w:rPr>
          <w:sz w:val="28"/>
          <w:szCs w:val="28"/>
        </w:rPr>
        <w:t>,</w:t>
      </w:r>
      <w:r w:rsidRPr="00892EA7">
        <w:rPr>
          <w:sz w:val="28"/>
          <w:szCs w:val="28"/>
        </w:rPr>
        <w:t xml:space="preserve"> говоря </w:t>
      </w:r>
      <w:r w:rsidR="00924E7E" w:rsidRPr="00892EA7">
        <w:rPr>
          <w:sz w:val="28"/>
          <w:szCs w:val="28"/>
        </w:rPr>
        <w:t xml:space="preserve">о публичных сервитутах, устанавливаемых в соответствии с главой </w:t>
      </w:r>
      <w:r w:rsidR="00924E7E" w:rsidRPr="00892EA7">
        <w:rPr>
          <w:sz w:val="28"/>
          <w:szCs w:val="28"/>
          <w:lang w:val="en-US"/>
        </w:rPr>
        <w:t>V</w:t>
      </w:r>
      <w:r w:rsidR="00924E7E" w:rsidRPr="00892EA7">
        <w:rPr>
          <w:sz w:val="28"/>
          <w:szCs w:val="28"/>
        </w:rPr>
        <w:t>.7 Земельного кодекса РФ, ученые указывают на существо</w:t>
      </w:r>
      <w:r w:rsidRPr="00892EA7">
        <w:rPr>
          <w:sz w:val="28"/>
          <w:szCs w:val="28"/>
        </w:rPr>
        <w:t xml:space="preserve">вание в российском праве так </w:t>
      </w:r>
      <w:r w:rsidR="004917C5" w:rsidRPr="00892EA7">
        <w:rPr>
          <w:sz w:val="28"/>
          <w:szCs w:val="28"/>
        </w:rPr>
        <w:t>называемых легальных сервитутов. Так, под «легаль</w:t>
      </w:r>
      <w:r w:rsidRPr="00892EA7">
        <w:rPr>
          <w:sz w:val="28"/>
          <w:szCs w:val="28"/>
        </w:rPr>
        <w:t xml:space="preserve">ными» понимаются сервитуты, возникающие либо «автоматически» при </w:t>
      </w:r>
      <w:r w:rsidR="00313C60" w:rsidRPr="00892EA7">
        <w:rPr>
          <w:sz w:val="28"/>
          <w:szCs w:val="28"/>
        </w:rPr>
        <w:t>наступлении</w:t>
      </w:r>
      <w:r w:rsidRPr="00892EA7">
        <w:rPr>
          <w:sz w:val="28"/>
          <w:szCs w:val="28"/>
        </w:rPr>
        <w:t xml:space="preserve"> условий, указанных</w:t>
      </w:r>
      <w:r w:rsidR="004917C5" w:rsidRPr="00892EA7">
        <w:rPr>
          <w:sz w:val="28"/>
          <w:szCs w:val="28"/>
        </w:rPr>
        <w:t xml:space="preserve"> в публичном акте, не адресован</w:t>
      </w:r>
      <w:r w:rsidRPr="00892EA7">
        <w:rPr>
          <w:sz w:val="28"/>
          <w:szCs w:val="28"/>
        </w:rPr>
        <w:t>ном какому-либо конкретному сервитуарию, либо в силу принятия публичного акта, устанавлива</w:t>
      </w:r>
      <w:r w:rsidR="004917C5" w:rsidRPr="00892EA7">
        <w:rPr>
          <w:sz w:val="28"/>
          <w:szCs w:val="28"/>
        </w:rPr>
        <w:t>ющего сервитут в пользу конкрет</w:t>
      </w:r>
      <w:r w:rsidRPr="00892EA7">
        <w:rPr>
          <w:sz w:val="28"/>
          <w:szCs w:val="28"/>
        </w:rPr>
        <w:t>ного субъекта</w:t>
      </w:r>
      <w:r w:rsidR="004917C5" w:rsidRPr="00892EA7">
        <w:rPr>
          <w:sz w:val="28"/>
          <w:szCs w:val="28"/>
        </w:rPr>
        <w:t xml:space="preserve">. </w:t>
      </w:r>
      <w:r w:rsidR="00B515D9" w:rsidRPr="00892EA7">
        <w:rPr>
          <w:sz w:val="28"/>
          <w:szCs w:val="28"/>
        </w:rPr>
        <w:t>Таким образом, л</w:t>
      </w:r>
      <w:r w:rsidR="004917C5" w:rsidRPr="00892EA7">
        <w:rPr>
          <w:sz w:val="28"/>
          <w:szCs w:val="28"/>
        </w:rPr>
        <w:t>егальный</w:t>
      </w:r>
      <w:r w:rsidRPr="00892EA7">
        <w:rPr>
          <w:sz w:val="28"/>
          <w:szCs w:val="28"/>
        </w:rPr>
        <w:t xml:space="preserve"> сервитут </w:t>
      </w:r>
      <w:r w:rsidR="00B515D9" w:rsidRPr="00892EA7">
        <w:rPr>
          <w:sz w:val="28"/>
          <w:szCs w:val="28"/>
        </w:rPr>
        <w:t>устанавливается</w:t>
      </w:r>
      <w:r w:rsidR="00AE14E6" w:rsidRPr="00892EA7">
        <w:rPr>
          <w:sz w:val="28"/>
          <w:szCs w:val="28"/>
        </w:rPr>
        <w:t xml:space="preserve"> </w:t>
      </w:r>
      <w:r w:rsidR="004917C5" w:rsidRPr="00892EA7">
        <w:rPr>
          <w:sz w:val="28"/>
          <w:szCs w:val="28"/>
        </w:rPr>
        <w:t>для общественной пользы и</w:t>
      </w:r>
      <w:r w:rsidRPr="00892EA7">
        <w:rPr>
          <w:sz w:val="28"/>
          <w:szCs w:val="28"/>
        </w:rPr>
        <w:t xml:space="preserve"> его установление не требует каких-либо </w:t>
      </w:r>
      <w:r w:rsidR="004917C5" w:rsidRPr="00892EA7">
        <w:rPr>
          <w:sz w:val="28"/>
          <w:szCs w:val="28"/>
        </w:rPr>
        <w:t>дополнительных процедур</w:t>
      </w:r>
      <w:r w:rsidR="00167F4B" w:rsidRPr="00892EA7">
        <w:rPr>
          <w:sz w:val="28"/>
          <w:szCs w:val="28"/>
        </w:rPr>
        <w:t>. Д</w:t>
      </w:r>
      <w:r w:rsidR="004917C5" w:rsidRPr="00892EA7">
        <w:rPr>
          <w:sz w:val="28"/>
          <w:szCs w:val="28"/>
        </w:rPr>
        <w:t>анный сервитут представляет собой не публичный сервитут, а сервитут, устанавливаемый в административном порядке.</w:t>
      </w:r>
    </w:p>
    <w:p w:rsidR="00FB78E9" w:rsidRPr="00892EA7" w:rsidRDefault="00F6340E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В этой связи интересен опыт зарубежных стран. В законодательстве зарубежных правопорядков</w:t>
      </w:r>
      <w:r w:rsidR="00FB78E9" w:rsidRPr="00892EA7">
        <w:rPr>
          <w:sz w:val="28"/>
          <w:szCs w:val="28"/>
        </w:rPr>
        <w:t xml:space="preserve"> в ряде случаев, например, предусматривается конструкция подразумеваемого (неявного) сервитута, </w:t>
      </w:r>
      <w:r w:rsidRPr="00892EA7">
        <w:rPr>
          <w:sz w:val="28"/>
          <w:szCs w:val="28"/>
        </w:rPr>
        <w:t xml:space="preserve">во многом схожего с элементами </w:t>
      </w:r>
      <w:r w:rsidR="00FB78E9" w:rsidRPr="00892EA7">
        <w:rPr>
          <w:sz w:val="28"/>
          <w:szCs w:val="28"/>
        </w:rPr>
        <w:t>легал</w:t>
      </w:r>
      <w:r w:rsidRPr="00892EA7">
        <w:rPr>
          <w:sz w:val="28"/>
          <w:szCs w:val="28"/>
        </w:rPr>
        <w:t>ьного сервитута</w:t>
      </w:r>
      <w:r w:rsidR="00FB78E9" w:rsidRPr="00892EA7">
        <w:rPr>
          <w:sz w:val="28"/>
          <w:szCs w:val="28"/>
        </w:rPr>
        <w:t>. Основанием его возникновения является наступление определенных обстоятельств, обусловливающих необходимость доступа к объекту.</w:t>
      </w:r>
    </w:p>
    <w:p w:rsidR="00F44E05" w:rsidRPr="00892EA7" w:rsidRDefault="00FB78E9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Подразумеваемые сервитуты характеризуются ситуативностью, то есть заинтересованное лицо может стать его правообладателем с целью обеспечения выполнения разного рода услуг (обеспечения бесперебойного функционирования водопровода, кана</w:t>
      </w:r>
      <w:r w:rsidR="00313C60" w:rsidRPr="00892EA7">
        <w:rPr>
          <w:sz w:val="28"/>
          <w:szCs w:val="28"/>
        </w:rPr>
        <w:t>лизации, их обслуживания</w:t>
      </w:r>
      <w:r w:rsidR="00F6340E" w:rsidRPr="00892EA7">
        <w:rPr>
          <w:sz w:val="28"/>
          <w:szCs w:val="28"/>
        </w:rPr>
        <w:t>, и т.д.</w:t>
      </w:r>
      <w:r w:rsidRPr="00892EA7">
        <w:rPr>
          <w:sz w:val="28"/>
          <w:szCs w:val="28"/>
        </w:rPr>
        <w:t xml:space="preserve">). </w:t>
      </w:r>
      <w:r w:rsidR="00313C60" w:rsidRPr="00892EA7">
        <w:rPr>
          <w:sz w:val="28"/>
          <w:szCs w:val="28"/>
        </w:rPr>
        <w:t>Еще одним признаком таких сервитутов является</w:t>
      </w:r>
      <w:r w:rsidR="00AE14E6" w:rsidRPr="00892EA7">
        <w:rPr>
          <w:sz w:val="28"/>
          <w:szCs w:val="28"/>
        </w:rPr>
        <w:t xml:space="preserve"> </w:t>
      </w:r>
      <w:r w:rsidR="00313C60" w:rsidRPr="00892EA7">
        <w:rPr>
          <w:sz w:val="28"/>
          <w:szCs w:val="28"/>
        </w:rPr>
        <w:t>то</w:t>
      </w:r>
      <w:r w:rsidRPr="00892EA7">
        <w:rPr>
          <w:sz w:val="28"/>
          <w:szCs w:val="28"/>
        </w:rPr>
        <w:t xml:space="preserve">, что их расположение не определено заранее, и определяется фактическим местонахождением того объекта, для обслуживания которого устанавливается ограниченное право. </w:t>
      </w:r>
      <w:r w:rsidRPr="00892EA7">
        <w:rPr>
          <w:sz w:val="28"/>
          <w:szCs w:val="28"/>
        </w:rPr>
        <w:lastRenderedPageBreak/>
        <w:t xml:space="preserve">Данный сервитут не требует </w:t>
      </w:r>
      <w:r w:rsidR="00F26300" w:rsidRPr="00892EA7">
        <w:rPr>
          <w:sz w:val="28"/>
          <w:szCs w:val="28"/>
        </w:rPr>
        <w:t xml:space="preserve">регистрации и </w:t>
      </w:r>
      <w:r w:rsidRPr="00892EA7">
        <w:rPr>
          <w:sz w:val="28"/>
          <w:szCs w:val="28"/>
        </w:rPr>
        <w:t>фиксации условий в письменной форме</w:t>
      </w:r>
      <w:r w:rsidR="00F26300" w:rsidRPr="00892EA7">
        <w:rPr>
          <w:sz w:val="28"/>
          <w:szCs w:val="28"/>
        </w:rPr>
        <w:t>. В</w:t>
      </w:r>
      <w:r w:rsidRPr="00892EA7">
        <w:rPr>
          <w:sz w:val="28"/>
          <w:szCs w:val="28"/>
        </w:rPr>
        <w:t xml:space="preserve"> случае судебного спора, суд оценивает реальные намерения сторон и сложившие</w:t>
      </w:r>
      <w:r w:rsidR="00AE14E6" w:rsidRPr="00892EA7">
        <w:rPr>
          <w:sz w:val="28"/>
          <w:szCs w:val="28"/>
        </w:rPr>
        <w:t>ся</w:t>
      </w:r>
      <w:r w:rsidRPr="00892EA7">
        <w:rPr>
          <w:sz w:val="28"/>
          <w:szCs w:val="28"/>
        </w:rPr>
        <w:t xml:space="preserve"> взаимоотношения между собственником земельного участка и правообладателем такого сервитута</w:t>
      </w:r>
      <w:r w:rsidRPr="00892EA7">
        <w:rPr>
          <w:rStyle w:val="a5"/>
          <w:sz w:val="28"/>
          <w:szCs w:val="28"/>
        </w:rPr>
        <w:footnoteReference w:id="61"/>
      </w:r>
      <w:r w:rsidRPr="00892EA7">
        <w:rPr>
          <w:sz w:val="28"/>
          <w:szCs w:val="28"/>
        </w:rPr>
        <w:t>.</w:t>
      </w:r>
    </w:p>
    <w:p w:rsidR="00F34ABD" w:rsidRPr="00892EA7" w:rsidRDefault="00F6340E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По мнению ряда ученых, в современном российском праве термин «легальный сервитут» можно использовать для обозначения публичных сервитутов, устанавливаемых в соответствии с главой </w:t>
      </w:r>
      <w:r w:rsidRPr="00892EA7">
        <w:rPr>
          <w:sz w:val="28"/>
          <w:szCs w:val="28"/>
          <w:lang w:val="en-US"/>
        </w:rPr>
        <w:t>V</w:t>
      </w:r>
      <w:r w:rsidRPr="00892EA7">
        <w:rPr>
          <w:sz w:val="28"/>
          <w:szCs w:val="28"/>
        </w:rPr>
        <w:t>.7 Земельного кодекса РФ</w:t>
      </w:r>
      <w:r w:rsidRPr="00892EA7">
        <w:rPr>
          <w:rStyle w:val="a5"/>
          <w:sz w:val="28"/>
          <w:szCs w:val="28"/>
        </w:rPr>
        <w:footnoteReference w:id="62"/>
      </w:r>
      <w:r w:rsidRPr="00892EA7">
        <w:rPr>
          <w:sz w:val="28"/>
          <w:szCs w:val="28"/>
        </w:rPr>
        <w:t>.</w:t>
      </w:r>
    </w:p>
    <w:p w:rsidR="00F34ABD" w:rsidRPr="00892EA7" w:rsidRDefault="00F34ABD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В соответствии с пунктом 5 статьи 39.50 З</w:t>
      </w:r>
      <w:r w:rsidR="00514461" w:rsidRPr="00892EA7">
        <w:rPr>
          <w:sz w:val="28"/>
          <w:szCs w:val="28"/>
        </w:rPr>
        <w:t>емельного кодекса</w:t>
      </w:r>
      <w:r w:rsidRPr="00892EA7">
        <w:rPr>
          <w:sz w:val="28"/>
          <w:szCs w:val="28"/>
        </w:rPr>
        <w:t xml:space="preserve"> РФ обладатель публичного сервитута вправе требовать от правообладателя земельного участка или иных лиц соблюдения</w:t>
      </w:r>
      <w:r w:rsidR="00D72A75" w:rsidRPr="00892EA7">
        <w:rPr>
          <w:sz w:val="28"/>
          <w:szCs w:val="28"/>
        </w:rPr>
        <w:t xml:space="preserve"> ограничений, </w:t>
      </w:r>
      <w:r w:rsidR="00D72A75" w:rsidRPr="00892EA7">
        <w:rPr>
          <w:color w:val="000000"/>
          <w:sz w:val="28"/>
          <w:szCs w:val="28"/>
          <w:shd w:val="clear" w:color="auto" w:fill="FFFFFF"/>
        </w:rPr>
        <w:t>установленных публичным сервитутом, и режима зоны с особыми условиями использования территории, устанавливаемой в связи с осуществлением деятельности, в целях обеспечения которой установлен публичный сервитут</w:t>
      </w:r>
      <w:r w:rsidRPr="00892EA7">
        <w:rPr>
          <w:sz w:val="28"/>
          <w:szCs w:val="28"/>
        </w:rPr>
        <w:t>. Для защиты нарушенного права владелец публичного сервитута вправе использовать те же способы защиты, что и владелец охранной зоны – предъявление негаторного иска.</w:t>
      </w:r>
    </w:p>
    <w:p w:rsidR="00893D06" w:rsidRPr="00892EA7" w:rsidRDefault="00F34ABD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В связи с этим возникает вопрос о соотношении</w:t>
      </w:r>
      <w:r w:rsidR="00F26300" w:rsidRPr="00892EA7">
        <w:rPr>
          <w:sz w:val="28"/>
          <w:szCs w:val="28"/>
        </w:rPr>
        <w:t xml:space="preserve"> правовых режимов публичных сервитутов и </w:t>
      </w:r>
      <w:r w:rsidRPr="00892EA7">
        <w:rPr>
          <w:sz w:val="28"/>
          <w:szCs w:val="28"/>
        </w:rPr>
        <w:t xml:space="preserve">охранных </w:t>
      </w:r>
      <w:r w:rsidR="00F26300" w:rsidRPr="00892EA7">
        <w:rPr>
          <w:sz w:val="28"/>
          <w:szCs w:val="28"/>
        </w:rPr>
        <w:t xml:space="preserve">зон </w:t>
      </w:r>
      <w:r w:rsidRPr="00892EA7">
        <w:rPr>
          <w:sz w:val="28"/>
          <w:szCs w:val="28"/>
        </w:rPr>
        <w:t>(в частности,</w:t>
      </w:r>
      <w:r w:rsidR="00893D06" w:rsidRPr="00892EA7">
        <w:rPr>
          <w:sz w:val="28"/>
          <w:szCs w:val="28"/>
        </w:rPr>
        <w:t xml:space="preserve"> ЗОУИТ).</w:t>
      </w:r>
    </w:p>
    <w:p w:rsidR="00893D06" w:rsidRPr="00892EA7" w:rsidRDefault="00893D06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Охранная зона </w:t>
      </w:r>
      <w:r w:rsidR="00DA5DAB" w:rsidRPr="00892EA7">
        <w:rPr>
          <w:sz w:val="28"/>
          <w:szCs w:val="28"/>
        </w:rPr>
        <w:t xml:space="preserve">является публично-правовым ограничением права на земельный участок (предел) и </w:t>
      </w:r>
      <w:r w:rsidRPr="00892EA7">
        <w:rPr>
          <w:sz w:val="28"/>
          <w:szCs w:val="28"/>
        </w:rPr>
        <w:t>устанавливается для обеспечения безопасных условий эксплуатации линейного объекта</w:t>
      </w:r>
      <w:r w:rsidR="00B041CE" w:rsidRPr="00892EA7">
        <w:rPr>
          <w:sz w:val="28"/>
          <w:szCs w:val="28"/>
        </w:rPr>
        <w:t>.</w:t>
      </w:r>
      <w:r w:rsidRPr="00892EA7">
        <w:rPr>
          <w:sz w:val="28"/>
          <w:szCs w:val="28"/>
        </w:rPr>
        <w:t xml:space="preserve"> В связи с этим, в отношении земельных участков, в пределах которых расположен такой линейный объект, </w:t>
      </w:r>
      <w:r w:rsidR="00D72A75" w:rsidRPr="00892EA7">
        <w:rPr>
          <w:sz w:val="28"/>
          <w:szCs w:val="28"/>
        </w:rPr>
        <w:t xml:space="preserve">для третьих лиц </w:t>
      </w:r>
      <w:r w:rsidRPr="00892EA7">
        <w:rPr>
          <w:sz w:val="28"/>
          <w:szCs w:val="28"/>
        </w:rPr>
        <w:t>устанавливаются запреты, правила и обязанности на осуществление определенной деятельности в границах его охранной зоны</w:t>
      </w:r>
      <w:r w:rsidR="00167F4B" w:rsidRPr="00892EA7">
        <w:rPr>
          <w:sz w:val="28"/>
          <w:szCs w:val="28"/>
        </w:rPr>
        <w:t>, исключающей возможность причинения вреда данному объекту</w:t>
      </w:r>
      <w:r w:rsidRPr="00892EA7">
        <w:rPr>
          <w:sz w:val="28"/>
          <w:szCs w:val="28"/>
        </w:rPr>
        <w:t>.</w:t>
      </w:r>
      <w:r w:rsidR="00167F4B" w:rsidRPr="00892EA7">
        <w:rPr>
          <w:sz w:val="28"/>
          <w:szCs w:val="28"/>
        </w:rPr>
        <w:t xml:space="preserve"> Правовая </w:t>
      </w:r>
      <w:r w:rsidR="00167F4B" w:rsidRPr="00892EA7">
        <w:rPr>
          <w:sz w:val="28"/>
          <w:szCs w:val="28"/>
        </w:rPr>
        <w:lastRenderedPageBreak/>
        <w:t>природа</w:t>
      </w:r>
      <w:r w:rsidR="00DA5DAB" w:rsidRPr="00892EA7">
        <w:rPr>
          <w:sz w:val="28"/>
          <w:szCs w:val="28"/>
        </w:rPr>
        <w:t xml:space="preserve"> и сущность</w:t>
      </w:r>
      <w:r w:rsidR="00167F4B" w:rsidRPr="00892EA7">
        <w:rPr>
          <w:sz w:val="28"/>
          <w:szCs w:val="28"/>
        </w:rPr>
        <w:t xml:space="preserve"> такого ограничения не подразумевает пред</w:t>
      </w:r>
      <w:r w:rsidR="00DA5DAB" w:rsidRPr="00892EA7">
        <w:rPr>
          <w:sz w:val="28"/>
          <w:szCs w:val="28"/>
        </w:rPr>
        <w:t>о</w:t>
      </w:r>
      <w:r w:rsidR="00167F4B" w:rsidRPr="00892EA7">
        <w:rPr>
          <w:sz w:val="28"/>
          <w:szCs w:val="28"/>
        </w:rPr>
        <w:t>ставление правообладателю линейного объекта прав</w:t>
      </w:r>
      <w:r w:rsidR="00DA5DAB" w:rsidRPr="00892EA7">
        <w:rPr>
          <w:sz w:val="28"/>
          <w:szCs w:val="28"/>
        </w:rPr>
        <w:t xml:space="preserve">а пользования земельным участком, а именно права </w:t>
      </w:r>
      <w:r w:rsidR="00167F4B" w:rsidRPr="00892EA7">
        <w:rPr>
          <w:sz w:val="28"/>
          <w:szCs w:val="28"/>
        </w:rPr>
        <w:t>ограниченного доступа на земельный участок</w:t>
      </w:r>
      <w:r w:rsidR="00DA5DAB" w:rsidRPr="00892EA7">
        <w:rPr>
          <w:sz w:val="28"/>
          <w:szCs w:val="28"/>
        </w:rPr>
        <w:t xml:space="preserve"> в целях эксплуатации такого объекта (однако в настоящее время правовой режим некоторых охранных зон линейных объектов допускает в качестве исключения предоставление владельцам таких объектов права доступа на земельный участок в случае </w:t>
      </w:r>
      <w:r w:rsidR="00E36215" w:rsidRPr="00892EA7">
        <w:rPr>
          <w:sz w:val="28"/>
          <w:szCs w:val="28"/>
        </w:rPr>
        <w:t xml:space="preserve">возникновения </w:t>
      </w:r>
      <w:r w:rsidR="00DA5DAB" w:rsidRPr="00892EA7">
        <w:rPr>
          <w:sz w:val="28"/>
          <w:szCs w:val="28"/>
        </w:rPr>
        <w:t xml:space="preserve">аварийных, экстренных и чрезвычайных ситуаций). </w:t>
      </w:r>
      <w:r w:rsidR="00E36215" w:rsidRPr="00892EA7">
        <w:rPr>
          <w:sz w:val="28"/>
          <w:szCs w:val="28"/>
        </w:rPr>
        <w:t>У</w:t>
      </w:r>
      <w:r w:rsidRPr="00892EA7">
        <w:rPr>
          <w:sz w:val="28"/>
          <w:szCs w:val="28"/>
        </w:rPr>
        <w:t xml:space="preserve">становление охранной зоны не исключает возможность установления частного сервитута </w:t>
      </w:r>
      <w:r w:rsidR="00B041CE" w:rsidRPr="00892EA7">
        <w:rPr>
          <w:sz w:val="28"/>
          <w:szCs w:val="28"/>
        </w:rPr>
        <w:t xml:space="preserve">непосредственно </w:t>
      </w:r>
      <w:r w:rsidRPr="00892EA7">
        <w:rPr>
          <w:sz w:val="28"/>
          <w:szCs w:val="28"/>
        </w:rPr>
        <w:t>для</w:t>
      </w:r>
      <w:r w:rsidR="005E6D2E" w:rsidRPr="00892EA7">
        <w:rPr>
          <w:sz w:val="28"/>
          <w:szCs w:val="28"/>
        </w:rPr>
        <w:t xml:space="preserve"> эксплуатации линейного объекта.</w:t>
      </w:r>
    </w:p>
    <w:p w:rsidR="007C2DD6" w:rsidRPr="00892EA7" w:rsidRDefault="0015048E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П</w:t>
      </w:r>
      <w:r w:rsidR="00B041CE" w:rsidRPr="00892EA7">
        <w:rPr>
          <w:sz w:val="28"/>
          <w:szCs w:val="28"/>
        </w:rPr>
        <w:t>убличный сервитут</w:t>
      </w:r>
      <w:r w:rsidR="00893D06" w:rsidRPr="00892EA7">
        <w:rPr>
          <w:sz w:val="28"/>
          <w:szCs w:val="28"/>
        </w:rPr>
        <w:t>,</w:t>
      </w:r>
      <w:r w:rsidRPr="00892EA7">
        <w:rPr>
          <w:sz w:val="28"/>
          <w:szCs w:val="28"/>
        </w:rPr>
        <w:t xml:space="preserve"> в отличие от охранной зоны,</w:t>
      </w:r>
      <w:r w:rsidR="00B041CE" w:rsidRPr="00892EA7">
        <w:rPr>
          <w:sz w:val="28"/>
          <w:szCs w:val="28"/>
        </w:rPr>
        <w:t xml:space="preserve"> предоставляет владельцу линейного объекта</w:t>
      </w:r>
      <w:r w:rsidR="008300F7" w:rsidRPr="00892EA7">
        <w:rPr>
          <w:sz w:val="28"/>
          <w:szCs w:val="28"/>
        </w:rPr>
        <w:t xml:space="preserve"> </w:t>
      </w:r>
      <w:r w:rsidR="00893D06" w:rsidRPr="00892EA7">
        <w:rPr>
          <w:sz w:val="28"/>
          <w:szCs w:val="28"/>
        </w:rPr>
        <w:t>право ограниченного пользова</w:t>
      </w:r>
      <w:r w:rsidR="00B041CE" w:rsidRPr="00892EA7">
        <w:rPr>
          <w:sz w:val="28"/>
          <w:szCs w:val="28"/>
        </w:rPr>
        <w:t>ния служащим земельным участком</w:t>
      </w:r>
      <w:r w:rsidR="00313C60" w:rsidRPr="00892EA7">
        <w:rPr>
          <w:sz w:val="28"/>
          <w:szCs w:val="28"/>
        </w:rPr>
        <w:t xml:space="preserve"> (в том числе, выражающееся</w:t>
      </w:r>
      <w:r w:rsidR="007C2DD6" w:rsidRPr="00892EA7">
        <w:rPr>
          <w:sz w:val="28"/>
          <w:szCs w:val="28"/>
        </w:rPr>
        <w:t xml:space="preserve"> в доступе к объекту для проведения плановых осмотров, ремонтных работ или реконструкции).</w:t>
      </w:r>
      <w:r w:rsidR="00DA5DAB" w:rsidRPr="00892EA7">
        <w:rPr>
          <w:sz w:val="28"/>
          <w:szCs w:val="28"/>
        </w:rPr>
        <w:t xml:space="preserve"> </w:t>
      </w:r>
      <w:r w:rsidR="003D2F3C" w:rsidRPr="00892EA7">
        <w:rPr>
          <w:sz w:val="28"/>
          <w:szCs w:val="28"/>
        </w:rPr>
        <w:t>Таким образом, п</w:t>
      </w:r>
      <w:r w:rsidRPr="00892EA7">
        <w:rPr>
          <w:sz w:val="28"/>
          <w:szCs w:val="28"/>
        </w:rPr>
        <w:t>равовая природа публичного сервитута</w:t>
      </w:r>
      <w:r w:rsidR="003D2F3C" w:rsidRPr="00892EA7">
        <w:rPr>
          <w:sz w:val="28"/>
          <w:szCs w:val="28"/>
        </w:rPr>
        <w:t xml:space="preserve"> в первую очередь направлена на возникновение у собственника линейного объекта субъективного вещного права в отношении чужого имущества (земельного участка)</w:t>
      </w:r>
      <w:r w:rsidR="006A26FD" w:rsidRPr="00892EA7">
        <w:rPr>
          <w:sz w:val="28"/>
          <w:szCs w:val="28"/>
        </w:rPr>
        <w:t xml:space="preserve"> не подразумевает в качестве первостепенной цели защиту линейного объекта и обеспечение его безопасной эксплуатации</w:t>
      </w:r>
      <w:r w:rsidR="00B041CE" w:rsidRPr="00892EA7">
        <w:rPr>
          <w:sz w:val="28"/>
          <w:szCs w:val="28"/>
        </w:rPr>
        <w:t xml:space="preserve">. </w:t>
      </w:r>
      <w:r w:rsidR="003D2F3C" w:rsidRPr="00892EA7">
        <w:rPr>
          <w:sz w:val="28"/>
          <w:szCs w:val="28"/>
        </w:rPr>
        <w:t>Еще одним отличием публичных сервитутов от охранных зон является то, что они</w:t>
      </w:r>
      <w:r w:rsidR="00B041CE" w:rsidRPr="00892EA7">
        <w:rPr>
          <w:sz w:val="28"/>
          <w:szCs w:val="28"/>
        </w:rPr>
        <w:t>, по общему правилу, являются платными.</w:t>
      </w:r>
    </w:p>
    <w:p w:rsidR="008300F7" w:rsidRPr="00892EA7" w:rsidRDefault="00DE0990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С учетом изложенного,</w:t>
      </w:r>
      <w:r w:rsidR="0015048E" w:rsidRPr="00892EA7">
        <w:rPr>
          <w:sz w:val="28"/>
          <w:szCs w:val="28"/>
        </w:rPr>
        <w:t xml:space="preserve"> несмотря на различия правовых режимов охранной зоны и публичного сервитута, </w:t>
      </w:r>
      <w:r w:rsidRPr="00892EA7">
        <w:rPr>
          <w:sz w:val="28"/>
          <w:szCs w:val="28"/>
        </w:rPr>
        <w:t xml:space="preserve">установление публичного сервитута, предусмотренного главой </w:t>
      </w:r>
      <w:r w:rsidRPr="00892EA7">
        <w:rPr>
          <w:sz w:val="28"/>
          <w:szCs w:val="28"/>
          <w:lang w:val="en-US"/>
        </w:rPr>
        <w:t>V</w:t>
      </w:r>
      <w:r w:rsidRPr="00892EA7">
        <w:rPr>
          <w:sz w:val="28"/>
          <w:szCs w:val="28"/>
        </w:rPr>
        <w:t>.7 Земельного кодекса РФ,</w:t>
      </w:r>
      <w:r w:rsidR="0015048E" w:rsidRPr="00892EA7">
        <w:rPr>
          <w:sz w:val="28"/>
          <w:szCs w:val="28"/>
        </w:rPr>
        <w:t xml:space="preserve"> может выступать </w:t>
      </w:r>
      <w:r w:rsidRPr="00892EA7">
        <w:rPr>
          <w:sz w:val="28"/>
          <w:szCs w:val="28"/>
        </w:rPr>
        <w:t>альтернативным способом защиты прав владельцев</w:t>
      </w:r>
      <w:r w:rsidR="0015048E" w:rsidRPr="00892EA7">
        <w:rPr>
          <w:sz w:val="28"/>
          <w:szCs w:val="28"/>
        </w:rPr>
        <w:t xml:space="preserve"> объектов централизованной системы водоснабжения и водоотведения</w:t>
      </w:r>
      <w:r w:rsidRPr="00892EA7">
        <w:rPr>
          <w:sz w:val="28"/>
          <w:szCs w:val="28"/>
        </w:rPr>
        <w:t>.</w:t>
      </w:r>
    </w:p>
    <w:p w:rsidR="00C426D9" w:rsidRPr="00892EA7" w:rsidRDefault="00C426D9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8300F7" w:rsidRPr="00892EA7" w:rsidRDefault="008300F7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438BD" w:rsidRPr="00892EA7" w:rsidRDefault="00B438BD" w:rsidP="002135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</w:t>
      </w:r>
      <w:r w:rsidR="00E17726" w:rsidRPr="00892EA7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892EA7">
        <w:rPr>
          <w:rFonts w:ascii="Times New Roman" w:hAnsi="Times New Roman" w:cs="Times New Roman"/>
          <w:b/>
          <w:sz w:val="28"/>
          <w:szCs w:val="28"/>
        </w:rPr>
        <w:t xml:space="preserve"> и перспективы совершенствования правового регулирования охранных зон объектов централизованной системы водоснабжения и водоотведения</w:t>
      </w:r>
    </w:p>
    <w:p w:rsidR="00B438BD" w:rsidRPr="00892EA7" w:rsidRDefault="00B438BD" w:rsidP="002135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8BD" w:rsidRPr="00892EA7" w:rsidRDefault="00B438BD" w:rsidP="002135D7">
      <w:pPr>
        <w:pStyle w:val="formattext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892EA7">
        <w:rPr>
          <w:b/>
          <w:sz w:val="28"/>
          <w:szCs w:val="28"/>
        </w:rPr>
        <w:t xml:space="preserve">§3.1. </w:t>
      </w:r>
      <w:r w:rsidR="00E17726" w:rsidRPr="00892EA7">
        <w:rPr>
          <w:b/>
          <w:sz w:val="28"/>
          <w:szCs w:val="28"/>
        </w:rPr>
        <w:t>Предложения</w:t>
      </w:r>
      <w:r w:rsidRPr="00892EA7">
        <w:rPr>
          <w:b/>
          <w:sz w:val="28"/>
          <w:szCs w:val="28"/>
        </w:rPr>
        <w:t xml:space="preserve"> в сфере </w:t>
      </w:r>
      <w:r w:rsidR="00E17726" w:rsidRPr="00892EA7">
        <w:rPr>
          <w:b/>
          <w:sz w:val="28"/>
          <w:szCs w:val="28"/>
        </w:rPr>
        <w:t xml:space="preserve">правового </w:t>
      </w:r>
      <w:r w:rsidRPr="00892EA7">
        <w:rPr>
          <w:b/>
          <w:sz w:val="28"/>
          <w:szCs w:val="28"/>
        </w:rPr>
        <w:t>регулирования охранных зон объектов централизованной системы водоснабжения и водоотведения</w:t>
      </w:r>
    </w:p>
    <w:p w:rsidR="00B438BD" w:rsidRPr="00892EA7" w:rsidRDefault="00B438BD" w:rsidP="002135D7">
      <w:pPr>
        <w:pStyle w:val="formattext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</w:p>
    <w:p w:rsidR="0001218C" w:rsidRPr="00892EA7" w:rsidRDefault="00256AAC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В настоящее время действующее правовое регулирование, касающееся охранных зон объектов централизованной системы водоснабжения и водоотведения</w:t>
      </w:r>
      <w:r w:rsidR="00265C77" w:rsidRPr="00892EA7">
        <w:rPr>
          <w:rFonts w:ascii="Times New Roman" w:hAnsi="Times New Roman" w:cs="Times New Roman"/>
          <w:sz w:val="28"/>
          <w:szCs w:val="28"/>
        </w:rPr>
        <w:t xml:space="preserve">, </w:t>
      </w:r>
      <w:r w:rsidRPr="00892EA7">
        <w:rPr>
          <w:rFonts w:ascii="Times New Roman" w:hAnsi="Times New Roman" w:cs="Times New Roman"/>
          <w:sz w:val="28"/>
          <w:szCs w:val="28"/>
        </w:rPr>
        <w:t xml:space="preserve">вызывает множество дискуссий </w:t>
      </w:r>
      <w:r w:rsidR="00CB33C0" w:rsidRPr="00892EA7">
        <w:rPr>
          <w:rFonts w:ascii="Times New Roman" w:hAnsi="Times New Roman" w:cs="Times New Roman"/>
          <w:sz w:val="28"/>
          <w:szCs w:val="28"/>
        </w:rPr>
        <w:t>и,</w:t>
      </w:r>
      <w:r w:rsidR="00265C77" w:rsidRPr="00892EA7">
        <w:rPr>
          <w:rFonts w:ascii="Times New Roman" w:hAnsi="Times New Roman" w:cs="Times New Roman"/>
          <w:sz w:val="28"/>
          <w:szCs w:val="28"/>
        </w:rPr>
        <w:t xml:space="preserve"> несомненно, требует совершенствования</w:t>
      </w:r>
      <w:r w:rsidRPr="00892EA7">
        <w:rPr>
          <w:rFonts w:ascii="Times New Roman" w:hAnsi="Times New Roman" w:cs="Times New Roman"/>
          <w:sz w:val="28"/>
          <w:szCs w:val="28"/>
        </w:rPr>
        <w:t>.</w:t>
      </w:r>
    </w:p>
    <w:p w:rsidR="009D1762" w:rsidRPr="00892EA7" w:rsidRDefault="00265C77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Так, например, закрепленные в Правилах №644 требования о необходимости соблюдения охранных зон объектов централизованной системы водоснабжения и водоотведения касаются только абонентов, а не всех лиц, осуществляющих деятельность в пределах таких зон. О</w:t>
      </w:r>
      <w:r w:rsidR="00256AAC" w:rsidRPr="00892EA7">
        <w:rPr>
          <w:rFonts w:ascii="Times New Roman" w:hAnsi="Times New Roman" w:cs="Times New Roman"/>
          <w:sz w:val="28"/>
          <w:szCs w:val="28"/>
        </w:rPr>
        <w:t>тсутствие в ЕГРН сведений об охранных зонах объектов централизованной системы водоснабжения и водоотведения в отношении земельных участков, на которых расположены инженерные сети водоснабжения и водоотведения, создает условия нарушения третьими лицами</w:t>
      </w:r>
      <w:r w:rsidR="00FD3848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256AAC" w:rsidRPr="00892EA7">
        <w:rPr>
          <w:rFonts w:ascii="Times New Roman" w:hAnsi="Times New Roman" w:cs="Times New Roman"/>
          <w:sz w:val="28"/>
          <w:szCs w:val="28"/>
        </w:rPr>
        <w:t>прав организаций водопроводно-канализационного хозяйства.</w:t>
      </w:r>
      <w:r w:rsidR="0001218C" w:rsidRPr="00892EA7">
        <w:rPr>
          <w:rFonts w:ascii="Times New Roman" w:hAnsi="Times New Roman" w:cs="Times New Roman"/>
          <w:sz w:val="28"/>
          <w:szCs w:val="28"/>
        </w:rPr>
        <w:t xml:space="preserve"> Таким образом, принципиально важно обеспечить публичность сведений о границах таких охранных зон.</w:t>
      </w:r>
    </w:p>
    <w:p w:rsidR="005666DC" w:rsidRPr="00892EA7" w:rsidRDefault="0081695D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В связи с этим представляется необходимым изменение статьи 105 Земельного кодекса РФ в части дополнения перечня ЗОУИТ охранными зонами объектов централизованной системы водоснабжения </w:t>
      </w:r>
      <w:r w:rsidR="00E36215" w:rsidRPr="00892EA7">
        <w:rPr>
          <w:rFonts w:ascii="Times New Roman" w:hAnsi="Times New Roman" w:cs="Times New Roman"/>
          <w:sz w:val="28"/>
          <w:szCs w:val="28"/>
        </w:rPr>
        <w:t>и водоотведения.</w:t>
      </w:r>
    </w:p>
    <w:p w:rsidR="0030237D" w:rsidRPr="00892EA7" w:rsidRDefault="00F16D79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Правовой режим таких охранных</w:t>
      </w:r>
      <w:r w:rsidR="0081695D" w:rsidRPr="00892EA7">
        <w:rPr>
          <w:rFonts w:ascii="Times New Roman" w:hAnsi="Times New Roman" w:cs="Times New Roman"/>
          <w:sz w:val="28"/>
          <w:szCs w:val="28"/>
        </w:rPr>
        <w:t xml:space="preserve"> зон позволит устанавл</w:t>
      </w:r>
      <w:r w:rsidR="00CB33C0" w:rsidRPr="00892EA7">
        <w:rPr>
          <w:rFonts w:ascii="Times New Roman" w:hAnsi="Times New Roman" w:cs="Times New Roman"/>
          <w:sz w:val="28"/>
          <w:szCs w:val="28"/>
        </w:rPr>
        <w:t xml:space="preserve">ивать ограничения прав на землю, </w:t>
      </w:r>
      <w:r w:rsidR="005666DC" w:rsidRPr="00892EA7"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 w:rsidR="0081695D" w:rsidRPr="00892EA7">
        <w:rPr>
          <w:rFonts w:ascii="Times New Roman" w:hAnsi="Times New Roman" w:cs="Times New Roman"/>
          <w:sz w:val="28"/>
          <w:szCs w:val="28"/>
        </w:rPr>
        <w:t xml:space="preserve">и создаст необходимые условия для </w:t>
      </w:r>
      <w:r w:rsidR="0081695D" w:rsidRPr="00892EA7">
        <w:rPr>
          <w:rFonts w:ascii="Times New Roman" w:hAnsi="Times New Roman" w:cs="Times New Roman"/>
          <w:color w:val="000000"/>
          <w:sz w:val="28"/>
          <w:szCs w:val="28"/>
        </w:rPr>
        <w:t>правового регулирования режима</w:t>
      </w:r>
      <w:r w:rsidR="006A0E9F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95D" w:rsidRPr="00892EA7">
        <w:rPr>
          <w:rFonts w:ascii="Times New Roman" w:hAnsi="Times New Roman" w:cs="Times New Roman"/>
          <w:sz w:val="28"/>
          <w:szCs w:val="28"/>
        </w:rPr>
        <w:t>объектов централизованной системы водоснабжения и водоотведения, в целом</w:t>
      </w:r>
      <w:r w:rsidR="0081695D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 обладающих признаками </w:t>
      </w:r>
      <w:r w:rsidR="0081695D" w:rsidRPr="00892E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особо опасных производственных объектов в силу технических параметров и режима их эксплуатации.</w:t>
      </w:r>
    </w:p>
    <w:p w:rsidR="005666DC" w:rsidRPr="00892EA7" w:rsidRDefault="0057732C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</w:rPr>
        <w:t>Как отмечалось ранее</w:t>
      </w:r>
      <w:r w:rsidR="0030237D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0237D" w:rsidRPr="00892EA7">
        <w:rPr>
          <w:rFonts w:ascii="Times New Roman" w:hAnsi="Times New Roman" w:cs="Times New Roman"/>
          <w:sz w:val="28"/>
          <w:szCs w:val="28"/>
        </w:rPr>
        <w:t>законодатель прямо связывает момент установления и прекращения действия ограничений использования земельных участков в ЗОУИТ с моментом внесения сведений</w:t>
      </w:r>
      <w:r w:rsidR="006A0E9F" w:rsidRPr="00892EA7">
        <w:rPr>
          <w:rFonts w:ascii="Times New Roman" w:hAnsi="Times New Roman" w:cs="Times New Roman"/>
          <w:sz w:val="28"/>
          <w:szCs w:val="28"/>
        </w:rPr>
        <w:t xml:space="preserve"> о них</w:t>
      </w:r>
      <w:r w:rsidR="0030237D" w:rsidRPr="00892EA7">
        <w:rPr>
          <w:rFonts w:ascii="Times New Roman" w:hAnsi="Times New Roman" w:cs="Times New Roman"/>
          <w:sz w:val="28"/>
          <w:szCs w:val="28"/>
        </w:rPr>
        <w:t xml:space="preserve"> в ЕГРН (части 24, 25 статьи 106 Земельного кодекса РФ). </w:t>
      </w:r>
      <w:r w:rsidRPr="00892EA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B33C0" w:rsidRPr="00892EA7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 о границах</w:t>
      </w:r>
      <w:r w:rsidR="005666DC" w:rsidRPr="00892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ЗОУИТ</w:t>
      </w:r>
      <w:r w:rsidR="00CB33C0" w:rsidRPr="00892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0E9F" w:rsidRPr="00892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</w:t>
      </w:r>
      <w:r w:rsidR="00CB33C0" w:rsidRPr="00892EA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подлежат отражению</w:t>
      </w:r>
      <w:r w:rsidR="005666DC" w:rsidRPr="00892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схемах территориального планирования</w:t>
      </w:r>
      <w:r w:rsidR="00CB33C0" w:rsidRPr="00892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666DC" w:rsidRPr="00892EA7">
        <w:rPr>
          <w:rFonts w:ascii="Times New Roman" w:eastAsiaTheme="minorHAnsi" w:hAnsi="Times New Roman" w:cs="Times New Roman"/>
          <w:sz w:val="28"/>
          <w:szCs w:val="28"/>
          <w:lang w:eastAsia="en-US"/>
        </w:rPr>
        <w:t>генеральных планах</w:t>
      </w:r>
      <w:r w:rsidR="00F12028" w:rsidRPr="00892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666DC" w:rsidRPr="00892EA7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картах градостроительного зонирования, в проектах планировки территории и проектах межевания территории (</w:t>
      </w:r>
      <w:hyperlink r:id="rId11" w:history="1">
        <w:r w:rsidR="005666DC" w:rsidRPr="00892EA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статьи </w:t>
        </w:r>
        <w:r w:rsidR="00F12028" w:rsidRPr="00892EA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10, 19, 23, 30, </w:t>
        </w:r>
        <w:r w:rsidR="005666DC" w:rsidRPr="00892EA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42</w:t>
        </w:r>
      </w:hyperlink>
      <w:r w:rsidR="005666DC" w:rsidRPr="00892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2" w:history="1">
        <w:r w:rsidR="005666DC" w:rsidRPr="00892EA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43</w:t>
        </w:r>
      </w:hyperlink>
      <w:r w:rsidRPr="00892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РФ).</w:t>
      </w:r>
    </w:p>
    <w:p w:rsidR="00067836" w:rsidRPr="00892EA7" w:rsidRDefault="0081695D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92EA7">
        <w:rPr>
          <w:rStyle w:val="fontstyle01"/>
          <w:rFonts w:ascii="Times New Roman" w:hAnsi="Times New Roman" w:cs="Times New Roman"/>
          <w:sz w:val="28"/>
          <w:szCs w:val="28"/>
        </w:rPr>
        <w:t xml:space="preserve">Необходимость установления </w:t>
      </w:r>
      <w:r w:rsidRPr="00892EA7">
        <w:rPr>
          <w:rFonts w:ascii="Times New Roman" w:hAnsi="Times New Roman" w:cs="Times New Roman"/>
          <w:sz w:val="28"/>
          <w:szCs w:val="28"/>
        </w:rPr>
        <w:t xml:space="preserve">ЗОУИТ применительно к объектам централизованной системы водоснабжения и водоотведения </w:t>
      </w:r>
      <w:r w:rsidRPr="00892EA7">
        <w:rPr>
          <w:rStyle w:val="fontstyle01"/>
          <w:rFonts w:ascii="Times New Roman" w:hAnsi="Times New Roman" w:cs="Times New Roman"/>
          <w:sz w:val="28"/>
          <w:szCs w:val="28"/>
        </w:rPr>
        <w:t>связана</w:t>
      </w:r>
      <w:r w:rsidR="00BB3B39" w:rsidRPr="00892EA7">
        <w:rPr>
          <w:rStyle w:val="fontstyle01"/>
          <w:rFonts w:ascii="Times New Roman" w:hAnsi="Times New Roman" w:cs="Times New Roman"/>
          <w:sz w:val="28"/>
          <w:szCs w:val="28"/>
        </w:rPr>
        <w:t xml:space="preserve"> не только с </w:t>
      </w:r>
      <w:r w:rsidR="00A43DE7" w:rsidRPr="00892EA7">
        <w:rPr>
          <w:rStyle w:val="fontstyle01"/>
          <w:rFonts w:ascii="Times New Roman" w:hAnsi="Times New Roman" w:cs="Times New Roman"/>
          <w:sz w:val="28"/>
          <w:szCs w:val="28"/>
        </w:rPr>
        <w:t>необходимостью обеспечения</w:t>
      </w:r>
      <w:r w:rsidR="00BB3B39" w:rsidRPr="00892EA7">
        <w:rPr>
          <w:rStyle w:val="fontstyle01"/>
          <w:rFonts w:ascii="Times New Roman" w:hAnsi="Times New Roman" w:cs="Times New Roman"/>
          <w:sz w:val="28"/>
          <w:szCs w:val="28"/>
        </w:rPr>
        <w:t xml:space="preserve"> сохранности таких объектов при их эксплуатации, обслуживании и ремонте, но и</w:t>
      </w:r>
      <w:r w:rsidRPr="00892EA7">
        <w:rPr>
          <w:rStyle w:val="fontstyle01"/>
          <w:rFonts w:ascii="Times New Roman" w:hAnsi="Times New Roman" w:cs="Times New Roman"/>
          <w:sz w:val="28"/>
          <w:szCs w:val="28"/>
        </w:rPr>
        <w:t xml:space="preserve"> с необходимостью обеспечения безопасности жизни, здоровья граждан, сохранности их имущества при эксплуатации сетей, надлежащего водоснабжения, водоотведения потребителей, а также для безопасной эксплуатации объектов обороны страны и безопасности государства, что напрямую </w:t>
      </w:r>
      <w:r w:rsidR="0001218C" w:rsidRPr="00892EA7">
        <w:rPr>
          <w:rStyle w:val="fontstyle01"/>
          <w:rFonts w:ascii="Times New Roman" w:hAnsi="Times New Roman" w:cs="Times New Roman"/>
          <w:sz w:val="28"/>
          <w:szCs w:val="28"/>
        </w:rPr>
        <w:t>согласуется с целями</w:t>
      </w:r>
      <w:r w:rsidRPr="00892EA7">
        <w:rPr>
          <w:rStyle w:val="fontstyle01"/>
          <w:rFonts w:ascii="Times New Roman" w:hAnsi="Times New Roman" w:cs="Times New Roman"/>
          <w:sz w:val="28"/>
          <w:szCs w:val="28"/>
        </w:rPr>
        <w:t xml:space="preserve"> установления ЗОУИТ, определенным</w:t>
      </w:r>
      <w:r w:rsidR="0057732C" w:rsidRPr="00892EA7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Pr="00892EA7">
        <w:rPr>
          <w:rStyle w:val="fontstyle01"/>
          <w:rFonts w:ascii="Times New Roman" w:hAnsi="Times New Roman" w:cs="Times New Roman"/>
          <w:sz w:val="28"/>
          <w:szCs w:val="28"/>
        </w:rPr>
        <w:t xml:space="preserve"> в </w:t>
      </w:r>
      <w:r w:rsidR="00067836" w:rsidRPr="00892EA7">
        <w:rPr>
          <w:rStyle w:val="fontstyle01"/>
          <w:rFonts w:ascii="Times New Roman" w:hAnsi="Times New Roman" w:cs="Times New Roman"/>
          <w:sz w:val="28"/>
          <w:szCs w:val="28"/>
        </w:rPr>
        <w:t>статье 104 Земельного кодекса РФ</w:t>
      </w:r>
      <w:r w:rsidRPr="00892EA7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67836" w:rsidRPr="00892EA7" w:rsidRDefault="006A0E9F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О</w:t>
      </w:r>
      <w:r w:rsidR="0081695D" w:rsidRPr="00892EA7">
        <w:rPr>
          <w:rFonts w:ascii="Times New Roman" w:hAnsi="Times New Roman" w:cs="Times New Roman"/>
          <w:sz w:val="28"/>
          <w:szCs w:val="28"/>
        </w:rPr>
        <w:t>тсутствие</w:t>
      </w:r>
      <w:r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81695D" w:rsidRPr="00892EA7">
        <w:rPr>
          <w:rFonts w:ascii="Times New Roman" w:hAnsi="Times New Roman" w:cs="Times New Roman"/>
          <w:sz w:val="28"/>
          <w:szCs w:val="28"/>
        </w:rPr>
        <w:t>охранных зон объектов централизованно</w:t>
      </w:r>
      <w:r w:rsidR="00067836" w:rsidRPr="00892EA7">
        <w:rPr>
          <w:rFonts w:ascii="Times New Roman" w:hAnsi="Times New Roman" w:cs="Times New Roman"/>
          <w:sz w:val="28"/>
          <w:szCs w:val="28"/>
        </w:rPr>
        <w:t xml:space="preserve">й системы водоснабжения и </w:t>
      </w:r>
      <w:r w:rsidR="0081695D" w:rsidRPr="00892EA7">
        <w:rPr>
          <w:rFonts w:ascii="Times New Roman" w:hAnsi="Times New Roman" w:cs="Times New Roman"/>
          <w:sz w:val="28"/>
          <w:szCs w:val="28"/>
        </w:rPr>
        <w:t>водоотведения</w:t>
      </w:r>
      <w:r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2436C5" w:rsidRPr="00892EA7">
        <w:rPr>
          <w:rFonts w:ascii="Times New Roman" w:hAnsi="Times New Roman" w:cs="Times New Roman"/>
          <w:sz w:val="28"/>
          <w:szCs w:val="28"/>
        </w:rPr>
        <w:t xml:space="preserve">в перечне ЗОУИТ </w:t>
      </w:r>
      <w:r w:rsidR="0081695D" w:rsidRPr="00892EA7">
        <w:rPr>
          <w:rFonts w:ascii="Times New Roman" w:hAnsi="Times New Roman" w:cs="Times New Roman"/>
          <w:sz w:val="28"/>
          <w:szCs w:val="28"/>
        </w:rPr>
        <w:t>влечет отсутствие</w:t>
      </w:r>
      <w:r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81695D" w:rsidRPr="00892EA7">
        <w:rPr>
          <w:rFonts w:ascii="Times New Roman" w:hAnsi="Times New Roman" w:cs="Times New Roman"/>
          <w:sz w:val="28"/>
          <w:szCs w:val="28"/>
        </w:rPr>
        <w:t>их правого подтверждения, а также:</w:t>
      </w:r>
    </w:p>
    <w:p w:rsidR="00067836" w:rsidRPr="00892EA7" w:rsidRDefault="00067836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1695D" w:rsidRPr="00892EA7">
        <w:rPr>
          <w:rFonts w:ascii="Times New Roman" w:hAnsi="Times New Roman" w:cs="Times New Roman"/>
          <w:sz w:val="28"/>
          <w:szCs w:val="28"/>
        </w:rPr>
        <w:t>нарушение безопасной эксплуатации объектов централизованно</w:t>
      </w:r>
      <w:r w:rsidRPr="00892EA7">
        <w:rPr>
          <w:rFonts w:ascii="Times New Roman" w:hAnsi="Times New Roman" w:cs="Times New Roman"/>
          <w:sz w:val="28"/>
          <w:szCs w:val="28"/>
        </w:rPr>
        <w:t xml:space="preserve">й системы водоснабжения и </w:t>
      </w:r>
      <w:r w:rsidR="0081695D" w:rsidRPr="00892EA7">
        <w:rPr>
          <w:rFonts w:ascii="Times New Roman" w:hAnsi="Times New Roman" w:cs="Times New Roman"/>
          <w:sz w:val="28"/>
          <w:szCs w:val="28"/>
        </w:rPr>
        <w:t>водоотведения, что, в свою очередь</w:t>
      </w:r>
      <w:r w:rsidRPr="00892EA7">
        <w:rPr>
          <w:rFonts w:ascii="Times New Roman" w:hAnsi="Times New Roman" w:cs="Times New Roman"/>
          <w:sz w:val="28"/>
          <w:szCs w:val="28"/>
        </w:rPr>
        <w:t xml:space="preserve">, </w:t>
      </w:r>
      <w:r w:rsidR="0081695D" w:rsidRPr="00892EA7">
        <w:rPr>
          <w:rFonts w:ascii="Times New Roman" w:hAnsi="Times New Roman" w:cs="Times New Roman"/>
          <w:sz w:val="28"/>
          <w:szCs w:val="28"/>
        </w:rPr>
        <w:t xml:space="preserve">влечет повреждение и </w:t>
      </w:r>
      <w:r w:rsidRPr="00892EA7">
        <w:rPr>
          <w:rFonts w:ascii="Times New Roman" w:hAnsi="Times New Roman" w:cs="Times New Roman"/>
          <w:sz w:val="28"/>
          <w:szCs w:val="28"/>
        </w:rPr>
        <w:t>нарушение их работоспособности,</w:t>
      </w:r>
      <w:r w:rsidR="0044511F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Pr="00892EA7">
        <w:rPr>
          <w:rFonts w:ascii="Times New Roman" w:hAnsi="Times New Roman" w:cs="Times New Roman"/>
          <w:sz w:val="28"/>
          <w:szCs w:val="28"/>
        </w:rPr>
        <w:t>является</w:t>
      </w:r>
      <w:r w:rsidR="0081695D" w:rsidRPr="00892EA7">
        <w:rPr>
          <w:rFonts w:ascii="Times New Roman" w:hAnsi="Times New Roman" w:cs="Times New Roman"/>
          <w:sz w:val="28"/>
          <w:szCs w:val="28"/>
        </w:rPr>
        <w:t xml:space="preserve"> причиной возникновения аварийных ситуаций на объектах</w:t>
      </w:r>
      <w:r w:rsidRPr="00892EA7">
        <w:rPr>
          <w:rFonts w:ascii="Times New Roman" w:hAnsi="Times New Roman" w:cs="Times New Roman"/>
          <w:sz w:val="28"/>
          <w:szCs w:val="28"/>
        </w:rPr>
        <w:t xml:space="preserve"> и создает в связи с этим </w:t>
      </w:r>
      <w:r w:rsidR="0081695D" w:rsidRPr="00892EA7">
        <w:rPr>
          <w:rFonts w:ascii="Times New Roman" w:hAnsi="Times New Roman" w:cs="Times New Roman"/>
          <w:sz w:val="28"/>
          <w:szCs w:val="28"/>
        </w:rPr>
        <w:t>угрозу причинения вреда имуществу, жизни и здоровья граждан, причинения ущерба государственному имуществу;</w:t>
      </w:r>
    </w:p>
    <w:p w:rsidR="00067836" w:rsidRPr="00892EA7" w:rsidRDefault="00067836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="0081695D" w:rsidRPr="00892EA7">
        <w:rPr>
          <w:rFonts w:ascii="Times New Roman" w:hAnsi="Times New Roman" w:cs="Times New Roman"/>
          <w:sz w:val="28"/>
          <w:szCs w:val="28"/>
        </w:rPr>
        <w:t xml:space="preserve">снижение качества услуг, оказываемых организациями водопроводно-канализационного хозяйства потребителям, включая население;  </w:t>
      </w:r>
    </w:p>
    <w:p w:rsidR="00067836" w:rsidRPr="00892EA7" w:rsidRDefault="00067836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892EA7">
        <w:rPr>
          <w:rFonts w:ascii="Times New Roman" w:hAnsi="Times New Roman" w:cs="Times New Roman"/>
          <w:sz w:val="28"/>
          <w:szCs w:val="28"/>
        </w:rPr>
        <w:t xml:space="preserve">нарушение третьими лицами </w:t>
      </w:r>
      <w:r w:rsidR="0081695D" w:rsidRPr="00892EA7">
        <w:rPr>
          <w:rFonts w:ascii="Times New Roman" w:hAnsi="Times New Roman" w:cs="Times New Roman"/>
          <w:sz w:val="28"/>
          <w:szCs w:val="28"/>
        </w:rPr>
        <w:t>прав организаций водопроводно-канализационного хозяйства ввиду отсутствия в ЕГРН сведений об охранных зонах объектов централизованной системы водоснабжения и водоотведения;</w:t>
      </w:r>
    </w:p>
    <w:p w:rsidR="00F17E94" w:rsidRPr="00892EA7" w:rsidRDefault="00067836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81695D" w:rsidRPr="00892EA7">
        <w:rPr>
          <w:rFonts w:ascii="Times New Roman" w:hAnsi="Times New Roman" w:cs="Times New Roman"/>
          <w:sz w:val="28"/>
          <w:szCs w:val="28"/>
        </w:rPr>
        <w:t>отсутствие возможности</w:t>
      </w:r>
      <w:r w:rsidR="006A0E9F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81695D" w:rsidRPr="00892EA7">
        <w:rPr>
          <w:rFonts w:ascii="Times New Roman" w:hAnsi="Times New Roman" w:cs="Times New Roman"/>
          <w:sz w:val="28"/>
          <w:szCs w:val="28"/>
        </w:rPr>
        <w:t>планирования правообладателями использования принадлежащих им земельных участков и расположенных на них объектах недвижимости с учетом налагаемых ограничений, в том числе в части производства земляных работ, возведения зданий, сооружений, иных построек, размещения гаражей, стоянок транспортных средств, складирования материалов, мусора, деревьев в местах размещения централизованных систем водоснабжения и (или) водоотведения и др</w:t>
      </w:r>
      <w:r w:rsidR="00C26175" w:rsidRPr="00892EA7">
        <w:rPr>
          <w:rFonts w:ascii="Times New Roman" w:hAnsi="Times New Roman" w:cs="Times New Roman"/>
          <w:sz w:val="28"/>
          <w:szCs w:val="28"/>
        </w:rPr>
        <w:t>.</w:t>
      </w:r>
    </w:p>
    <w:p w:rsidR="00F17E94" w:rsidRPr="00892EA7" w:rsidRDefault="00F17E94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С учетом изложенного, у</w:t>
      </w:r>
      <w:r w:rsidR="0081695D" w:rsidRPr="00892EA7">
        <w:rPr>
          <w:rFonts w:ascii="Times New Roman" w:hAnsi="Times New Roman" w:cs="Times New Roman"/>
          <w:sz w:val="28"/>
          <w:szCs w:val="28"/>
        </w:rPr>
        <w:t>становление ЗОУИТ применительно к объектам централизованн</w:t>
      </w:r>
      <w:r w:rsidRPr="00892EA7">
        <w:rPr>
          <w:rFonts w:ascii="Times New Roman" w:hAnsi="Times New Roman" w:cs="Times New Roman"/>
          <w:sz w:val="28"/>
          <w:szCs w:val="28"/>
        </w:rPr>
        <w:t>ой системы водоснабжения и</w:t>
      </w:r>
      <w:r w:rsidR="0081695D" w:rsidRPr="00892EA7">
        <w:rPr>
          <w:rFonts w:ascii="Times New Roman" w:hAnsi="Times New Roman" w:cs="Times New Roman"/>
          <w:sz w:val="28"/>
          <w:szCs w:val="28"/>
        </w:rPr>
        <w:t xml:space="preserve"> водоотведения обеспечит надлежащую защиту таких объектов.</w:t>
      </w:r>
    </w:p>
    <w:p w:rsidR="00F16D79" w:rsidRPr="00892EA7" w:rsidRDefault="00F16D79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Так, к общим ограничениям, связанным с установлением ЗОУИТ, согласно требов</w:t>
      </w:r>
      <w:r w:rsidR="006455D4" w:rsidRPr="00892EA7">
        <w:rPr>
          <w:rFonts w:ascii="Times New Roman" w:hAnsi="Times New Roman" w:cs="Times New Roman"/>
          <w:sz w:val="28"/>
          <w:szCs w:val="28"/>
        </w:rPr>
        <w:t>аниям пункта 2 статьи 104 Земельного кодекса</w:t>
      </w:r>
      <w:r w:rsidRPr="00892EA7">
        <w:rPr>
          <w:rFonts w:ascii="Times New Roman" w:hAnsi="Times New Roman" w:cs="Times New Roman"/>
          <w:sz w:val="28"/>
          <w:szCs w:val="28"/>
        </w:rPr>
        <w:t xml:space="preserve"> РФ относятся:</w:t>
      </w:r>
    </w:p>
    <w:p w:rsidR="00F16D79" w:rsidRPr="00892EA7" w:rsidRDefault="00F16D79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1) Ограничения использования земельных участков, распространяющиеся на все, что находится над и под поверхностью земель, если иное не предусмотрено законом;</w:t>
      </w:r>
    </w:p>
    <w:p w:rsidR="00F16D79" w:rsidRPr="00892EA7" w:rsidRDefault="00F16D79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2) Ограничение/ запрещение размещения и (или) использования объектов недвижимого имущества, расположенных на таких земельных участках;</w:t>
      </w:r>
    </w:p>
    <w:p w:rsidR="00F16D79" w:rsidRPr="00892EA7" w:rsidRDefault="00F16D79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4) Ограничение/ запрещение использования земельных участков для видов деятельности, не совместимых с целями установления ЗОУИТ.</w:t>
      </w:r>
    </w:p>
    <w:p w:rsidR="00E96E33" w:rsidRPr="00892EA7" w:rsidRDefault="00F16D79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При этом стоит отметить, что перечень конкретных ограничений должен определяться </w:t>
      </w:r>
      <w:r w:rsidR="00160EE4" w:rsidRPr="00892EA7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892EA7">
        <w:rPr>
          <w:rFonts w:ascii="Times New Roman" w:hAnsi="Times New Roman" w:cs="Times New Roman"/>
          <w:sz w:val="28"/>
          <w:szCs w:val="28"/>
        </w:rPr>
        <w:t xml:space="preserve">федеральными законами и актами Правительства РФ об утверждении положений в отношении </w:t>
      </w:r>
      <w:r w:rsidR="00160EE4" w:rsidRPr="00892EA7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892EA7">
        <w:rPr>
          <w:rFonts w:ascii="Times New Roman" w:hAnsi="Times New Roman" w:cs="Times New Roman"/>
          <w:sz w:val="28"/>
          <w:szCs w:val="28"/>
        </w:rPr>
        <w:t>вида ЗОУИТ</w:t>
      </w:r>
      <w:r w:rsidR="006455D4" w:rsidRPr="00892EA7">
        <w:rPr>
          <w:rFonts w:ascii="Times New Roman" w:hAnsi="Times New Roman" w:cs="Times New Roman"/>
          <w:sz w:val="28"/>
          <w:szCs w:val="28"/>
        </w:rPr>
        <w:t xml:space="preserve"> (пункт 1 статьи 106 Земельного кодекса РФ)</w:t>
      </w:r>
      <w:r w:rsidRPr="00892EA7">
        <w:rPr>
          <w:rFonts w:ascii="Times New Roman" w:hAnsi="Times New Roman" w:cs="Times New Roman"/>
          <w:sz w:val="28"/>
          <w:szCs w:val="28"/>
        </w:rPr>
        <w:t>.</w:t>
      </w:r>
      <w:r w:rsidR="006455D4" w:rsidRPr="00892EA7">
        <w:rPr>
          <w:rFonts w:ascii="Times New Roman" w:hAnsi="Times New Roman" w:cs="Times New Roman"/>
          <w:sz w:val="28"/>
          <w:szCs w:val="28"/>
        </w:rPr>
        <w:t xml:space="preserve"> В утверждаемых </w:t>
      </w:r>
      <w:r w:rsidR="006455D4" w:rsidRPr="00892EA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положениях указываются, в том числе: порядок подготовки и принятия решений об установлении, изменении, о прекращении существования указанных зон; исчерпывающий перечень объектов, территорий, в связи с размещением которых или в целях защиты и сохранения которых устанавливается ЗОУИТ, или критерии таких объектов, виды территорий; срок, на который устанавливаются указанные зоны; требования к предельным размерам указанных зон и (или) правила определения размеров зон. В положении об установлении ЗОУИТ </w:t>
      </w:r>
      <w:r w:rsidR="003B538D" w:rsidRPr="00892EA7">
        <w:rPr>
          <w:rFonts w:ascii="Times New Roman" w:hAnsi="Times New Roman" w:cs="Times New Roman"/>
          <w:sz w:val="28"/>
          <w:szCs w:val="28"/>
        </w:rPr>
        <w:t>определяются</w:t>
      </w:r>
      <w:r w:rsidR="006455D4" w:rsidRPr="00892EA7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E96E33" w:rsidRPr="00892EA7">
        <w:rPr>
          <w:rFonts w:ascii="Times New Roman" w:hAnsi="Times New Roman" w:cs="Times New Roman"/>
          <w:sz w:val="28"/>
          <w:szCs w:val="28"/>
        </w:rPr>
        <w:t>виды</w:t>
      </w:r>
      <w:r w:rsidR="00481243" w:rsidRPr="00892EA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96E33" w:rsidRPr="00892EA7">
        <w:rPr>
          <w:rFonts w:ascii="Times New Roman" w:hAnsi="Times New Roman" w:cs="Times New Roman"/>
          <w:sz w:val="28"/>
          <w:szCs w:val="28"/>
        </w:rPr>
        <w:t>, разрешенной в границах ЗОУИТ,</w:t>
      </w:r>
      <w:r w:rsidR="006455D4" w:rsidRPr="00892EA7">
        <w:rPr>
          <w:rFonts w:ascii="Times New Roman" w:hAnsi="Times New Roman" w:cs="Times New Roman"/>
          <w:sz w:val="28"/>
          <w:szCs w:val="28"/>
        </w:rPr>
        <w:t xml:space="preserve"> в зависимости от вида или характеристик объектов, в отношении которых устанавливается такая зона, исходя из режима зоны и из оценки влияния размещаемых зданий, сооружений на объект, в целях охраны кот</w:t>
      </w:r>
      <w:r w:rsidR="00E96E33" w:rsidRPr="00892EA7">
        <w:rPr>
          <w:rFonts w:ascii="Times New Roman" w:hAnsi="Times New Roman" w:cs="Times New Roman"/>
          <w:sz w:val="28"/>
          <w:szCs w:val="28"/>
        </w:rPr>
        <w:t>орых установлена указанная зона,</w:t>
      </w:r>
      <w:r w:rsidR="001C6EA4" w:rsidRPr="00892EA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96E33" w:rsidRPr="00892EA7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160EE4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481243" w:rsidRPr="00892EA7">
        <w:rPr>
          <w:rFonts w:ascii="Times New Roman" w:hAnsi="Times New Roman" w:cs="Times New Roman"/>
          <w:sz w:val="28"/>
          <w:szCs w:val="28"/>
        </w:rPr>
        <w:t>исчерпывающий</w:t>
      </w:r>
      <w:r w:rsidR="006455D4" w:rsidRPr="00892EA7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481243" w:rsidRPr="00892EA7">
        <w:rPr>
          <w:rFonts w:ascii="Times New Roman" w:hAnsi="Times New Roman" w:cs="Times New Roman"/>
          <w:sz w:val="28"/>
          <w:szCs w:val="28"/>
        </w:rPr>
        <w:t>ень</w:t>
      </w:r>
      <w:r w:rsidR="006455D4" w:rsidRPr="00892EA7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160EE4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E96E33" w:rsidRPr="00892EA7">
        <w:rPr>
          <w:rFonts w:ascii="Times New Roman" w:hAnsi="Times New Roman" w:cs="Times New Roman"/>
          <w:sz w:val="28"/>
          <w:szCs w:val="28"/>
        </w:rPr>
        <w:t>объектов капитального строительства,</w:t>
      </w:r>
      <w:r w:rsidR="00160EE4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6455D4" w:rsidRPr="00892EA7">
        <w:rPr>
          <w:rFonts w:ascii="Times New Roman" w:hAnsi="Times New Roman" w:cs="Times New Roman"/>
          <w:sz w:val="28"/>
          <w:szCs w:val="28"/>
        </w:rPr>
        <w:t>размещение которых допускается или запрещ</w:t>
      </w:r>
      <w:r w:rsidR="00481243" w:rsidRPr="00892EA7">
        <w:rPr>
          <w:rFonts w:ascii="Times New Roman" w:hAnsi="Times New Roman" w:cs="Times New Roman"/>
          <w:sz w:val="28"/>
          <w:szCs w:val="28"/>
        </w:rPr>
        <w:t xml:space="preserve">ается в границах </w:t>
      </w:r>
      <w:r w:rsidR="00E96E33" w:rsidRPr="00892EA7">
        <w:rPr>
          <w:rFonts w:ascii="Times New Roman" w:hAnsi="Times New Roman" w:cs="Times New Roman"/>
          <w:sz w:val="28"/>
          <w:szCs w:val="28"/>
        </w:rPr>
        <w:t xml:space="preserve">охранной </w:t>
      </w:r>
      <w:r w:rsidR="00481243" w:rsidRPr="00892EA7">
        <w:rPr>
          <w:rFonts w:ascii="Times New Roman" w:hAnsi="Times New Roman" w:cs="Times New Roman"/>
          <w:sz w:val="28"/>
          <w:szCs w:val="28"/>
        </w:rPr>
        <w:t>зоны.</w:t>
      </w:r>
    </w:p>
    <w:p w:rsidR="000D670A" w:rsidRPr="00892EA7" w:rsidRDefault="006455D4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В связи с отсутствием охранных зон объектов централизованной системы водоснабжения и водоотведения в перечне ЗОУИТ, отсутствуют положения о порядке подготовки и принятия </w:t>
      </w:r>
      <w:r w:rsidR="001C6EA4" w:rsidRPr="00892EA7">
        <w:rPr>
          <w:rFonts w:ascii="Times New Roman" w:hAnsi="Times New Roman" w:cs="Times New Roman"/>
          <w:sz w:val="28"/>
          <w:szCs w:val="28"/>
        </w:rPr>
        <w:t xml:space="preserve">Правительством РФ </w:t>
      </w:r>
      <w:r w:rsidRPr="00892EA7">
        <w:rPr>
          <w:rFonts w:ascii="Times New Roman" w:hAnsi="Times New Roman" w:cs="Times New Roman"/>
          <w:sz w:val="28"/>
          <w:szCs w:val="28"/>
        </w:rPr>
        <w:t>решений об их установлении, следовательно, в настоящее время не представляется возможным принимать решения об их установлении.</w:t>
      </w:r>
      <w:r w:rsidR="00160EE4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Pr="00892EA7">
        <w:rPr>
          <w:rFonts w:ascii="Times New Roman" w:hAnsi="Times New Roman" w:cs="Times New Roman"/>
          <w:sz w:val="28"/>
          <w:szCs w:val="28"/>
        </w:rPr>
        <w:t>Дополнение перечня ЗОУИТ охранными зонами объектов централизованной системы водоснабжения и водоотведения, предоставит Правительству РФ право для принятия норм о порядке подготовки и принятия таких решений.</w:t>
      </w:r>
    </w:p>
    <w:p w:rsidR="00F16D79" w:rsidRPr="00892EA7" w:rsidRDefault="00F16D79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В качестве посл</w:t>
      </w:r>
      <w:r w:rsidR="000D670A" w:rsidRPr="00892EA7">
        <w:rPr>
          <w:rFonts w:ascii="Times New Roman" w:hAnsi="Times New Roman" w:cs="Times New Roman"/>
          <w:sz w:val="28"/>
          <w:szCs w:val="28"/>
        </w:rPr>
        <w:t xml:space="preserve">едствий установления ЗОУИТ в статье </w:t>
      </w:r>
      <w:r w:rsidRPr="00892EA7">
        <w:rPr>
          <w:rFonts w:ascii="Times New Roman" w:hAnsi="Times New Roman" w:cs="Times New Roman"/>
          <w:sz w:val="28"/>
          <w:szCs w:val="28"/>
        </w:rPr>
        <w:t>107 З</w:t>
      </w:r>
      <w:r w:rsidR="000D670A" w:rsidRPr="00892EA7">
        <w:rPr>
          <w:rFonts w:ascii="Times New Roman" w:hAnsi="Times New Roman" w:cs="Times New Roman"/>
          <w:sz w:val="28"/>
          <w:szCs w:val="28"/>
        </w:rPr>
        <w:t>емельного кодекса РФ</w:t>
      </w:r>
      <w:r w:rsidR="00E96E33" w:rsidRPr="00892EA7">
        <w:rPr>
          <w:rFonts w:ascii="Times New Roman" w:hAnsi="Times New Roman" w:cs="Times New Roman"/>
          <w:sz w:val="28"/>
          <w:szCs w:val="28"/>
        </w:rPr>
        <w:t>,</w:t>
      </w:r>
      <w:r w:rsidR="000D670A" w:rsidRPr="00892EA7">
        <w:rPr>
          <w:rFonts w:ascii="Times New Roman" w:hAnsi="Times New Roman" w:cs="Times New Roman"/>
          <w:sz w:val="28"/>
          <w:szCs w:val="28"/>
        </w:rPr>
        <w:t xml:space="preserve"> указаны</w:t>
      </w:r>
      <w:r w:rsidRPr="00892EA7">
        <w:rPr>
          <w:rFonts w:ascii="Times New Roman" w:hAnsi="Times New Roman" w:cs="Times New Roman"/>
          <w:sz w:val="28"/>
          <w:szCs w:val="28"/>
        </w:rPr>
        <w:t>:</w:t>
      </w:r>
    </w:p>
    <w:p w:rsidR="00F16D79" w:rsidRPr="00892EA7" w:rsidRDefault="00F16D79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1) Возникновение ограничений, связанных с использованием земельных участков и размещением/ использованием объектов недвижимого имущества, в границах ЗОУИТ</w:t>
      </w:r>
      <w:r w:rsidR="000D670A" w:rsidRPr="00892EA7">
        <w:rPr>
          <w:rFonts w:ascii="Times New Roman" w:hAnsi="Times New Roman" w:cs="Times New Roman"/>
          <w:sz w:val="28"/>
          <w:szCs w:val="28"/>
        </w:rPr>
        <w:t>;</w:t>
      </w:r>
    </w:p>
    <w:p w:rsidR="00F16D79" w:rsidRPr="00892EA7" w:rsidRDefault="00F16D79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2) Необходимость приведения вида разрешенного использования земельных участков и разрешенного использования (назначения) или </w:t>
      </w:r>
      <w:r w:rsidRPr="00892EA7">
        <w:rPr>
          <w:rFonts w:ascii="Times New Roman" w:hAnsi="Times New Roman" w:cs="Times New Roman"/>
          <w:sz w:val="28"/>
          <w:szCs w:val="28"/>
        </w:rPr>
        <w:lastRenderedPageBreak/>
        <w:t>параметров зданий, сооружений, введенных в эксплуатацию до дня установления ЗОУИТ;</w:t>
      </w:r>
    </w:p>
    <w:p w:rsidR="00F16D79" w:rsidRPr="00892EA7" w:rsidRDefault="00F16D79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3) Снос объектов, размещение которых не допускается в границах ЗОУИТ;</w:t>
      </w:r>
    </w:p>
    <w:p w:rsidR="00F16D79" w:rsidRPr="00892EA7" w:rsidRDefault="00F16D79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4) Возмещение причиненных в связи с установлением ЗОУИТ убытков правообладателям таких земельных участков и объектов недвижимости на </w:t>
      </w:r>
      <w:r w:rsidR="00514461" w:rsidRPr="00892EA7">
        <w:rPr>
          <w:rFonts w:ascii="Times New Roman" w:hAnsi="Times New Roman" w:cs="Times New Roman"/>
          <w:sz w:val="28"/>
          <w:szCs w:val="28"/>
        </w:rPr>
        <w:t>них в соответствии со ст.57.1 Земельного кодекса</w:t>
      </w:r>
      <w:r w:rsidRPr="00892EA7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16D79" w:rsidRPr="00892EA7" w:rsidRDefault="00F16D79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5) Выкуп земельных участков и расположенных на них объектов недвижимости;</w:t>
      </w:r>
    </w:p>
    <w:p w:rsidR="00E96E33" w:rsidRPr="00892EA7" w:rsidRDefault="00F16D79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6) Возмещение за прекращение прав на земельный участок (если земельный участок, который находится в государственной или муниципальной собственности, принадлежит гражданину или юридическому лицу на праве постоянного (бессрочного) пользования, пожизненного наследуемого владения, аренды, безвозмездного пользования и использование такого земельного участка в соответствии с его видом разрешенного использования невозможно в связи с наличием ЗОУИТ).</w:t>
      </w:r>
    </w:p>
    <w:p w:rsidR="005666DC" w:rsidRPr="00892EA7" w:rsidRDefault="00E96E33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По общему правилу, если иное не предусмотрено пунктами 2 и 4 ст</w:t>
      </w:r>
      <w:r w:rsidR="00160EE4" w:rsidRPr="00892EA7">
        <w:rPr>
          <w:rFonts w:ascii="Times New Roman" w:hAnsi="Times New Roman" w:cs="Times New Roman"/>
          <w:sz w:val="28"/>
          <w:szCs w:val="28"/>
        </w:rPr>
        <w:t xml:space="preserve">атьи 107 Земельного кодекса РФ, </w:t>
      </w:r>
      <w:r w:rsidRPr="00892EA7">
        <w:rPr>
          <w:rFonts w:ascii="Times New Roman" w:hAnsi="Times New Roman" w:cs="Times New Roman"/>
          <w:sz w:val="28"/>
          <w:szCs w:val="28"/>
        </w:rPr>
        <w:t>с</w:t>
      </w:r>
      <w:r w:rsidR="0081695D" w:rsidRPr="00892EA7">
        <w:rPr>
          <w:rFonts w:ascii="Times New Roman" w:hAnsi="Times New Roman" w:cs="Times New Roman"/>
          <w:sz w:val="28"/>
          <w:szCs w:val="28"/>
        </w:rPr>
        <w:t xml:space="preserve">о дня установления </w:t>
      </w:r>
      <w:r w:rsidRPr="00892EA7">
        <w:rPr>
          <w:rFonts w:ascii="Times New Roman" w:hAnsi="Times New Roman" w:cs="Times New Roman"/>
          <w:sz w:val="28"/>
          <w:szCs w:val="28"/>
        </w:rPr>
        <w:t>ЗОУИТ</w:t>
      </w:r>
      <w:r w:rsidR="0081695D" w:rsidRPr="00892EA7">
        <w:rPr>
          <w:rFonts w:ascii="Times New Roman" w:hAnsi="Times New Roman" w:cs="Times New Roman"/>
          <w:sz w:val="28"/>
          <w:szCs w:val="28"/>
        </w:rPr>
        <w:t xml:space="preserve"> на земельных участках, расположенных в границах такой зоны, не допускается как строительство новых, так и использование существующих объектов капитального строительства, разрешенное использование (назначение) которых не соответствует ограничениям использования земельных участков в такой зоне, а также любое иное использование земельных участков, не соответствующее указанным ограничениям</w:t>
      </w:r>
      <w:r w:rsidRPr="00892EA7">
        <w:rPr>
          <w:rFonts w:ascii="Times New Roman" w:hAnsi="Times New Roman" w:cs="Times New Roman"/>
          <w:sz w:val="28"/>
          <w:szCs w:val="28"/>
        </w:rPr>
        <w:t>. Кроме того,</w:t>
      </w:r>
      <w:r w:rsidR="00160EE4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81695D" w:rsidRPr="00892EA7">
        <w:rPr>
          <w:rFonts w:ascii="Times New Roman" w:hAnsi="Times New Roman" w:cs="Times New Roman"/>
          <w:sz w:val="28"/>
          <w:szCs w:val="28"/>
        </w:rPr>
        <w:t xml:space="preserve">правообладатели объектов капитального строительства, введенных в эксплуатацию до дня установления такой зоны, в течение </w:t>
      </w:r>
      <w:r w:rsidR="0081695D" w:rsidRPr="00892EA7">
        <w:rPr>
          <w:rFonts w:ascii="Times New Roman" w:hAnsi="Times New Roman" w:cs="Times New Roman"/>
          <w:bCs/>
          <w:sz w:val="28"/>
          <w:szCs w:val="28"/>
        </w:rPr>
        <w:t>трех лет</w:t>
      </w:r>
      <w:r w:rsidR="0081695D" w:rsidRPr="00892EA7">
        <w:rPr>
          <w:rFonts w:ascii="Times New Roman" w:hAnsi="Times New Roman" w:cs="Times New Roman"/>
          <w:sz w:val="28"/>
          <w:szCs w:val="28"/>
        </w:rPr>
        <w:t xml:space="preserve"> со дня установления соответствующей зоны обязаны привести разрешенное использование или параметры объектов в соответствие с ограничениями использования земельных участков в границах такой зоны либо снести такие объекты, а </w:t>
      </w:r>
      <w:r w:rsidR="0081695D" w:rsidRPr="00892EA7">
        <w:rPr>
          <w:rFonts w:ascii="Times New Roman" w:hAnsi="Times New Roman" w:cs="Times New Roman"/>
          <w:sz w:val="28"/>
          <w:szCs w:val="28"/>
        </w:rPr>
        <w:lastRenderedPageBreak/>
        <w:t>правоо</w:t>
      </w:r>
      <w:r w:rsidR="00540C24" w:rsidRPr="00892EA7">
        <w:rPr>
          <w:rFonts w:ascii="Times New Roman" w:hAnsi="Times New Roman" w:cs="Times New Roman"/>
          <w:sz w:val="28"/>
          <w:szCs w:val="28"/>
        </w:rPr>
        <w:t>бладатели земельных участков – п</w:t>
      </w:r>
      <w:r w:rsidR="0081695D" w:rsidRPr="00892EA7">
        <w:rPr>
          <w:rFonts w:ascii="Times New Roman" w:hAnsi="Times New Roman" w:cs="Times New Roman"/>
          <w:sz w:val="28"/>
          <w:szCs w:val="28"/>
        </w:rPr>
        <w:t>ривести разрешенное использование земельных участков в соответствие с такими ограничениями.</w:t>
      </w:r>
    </w:p>
    <w:p w:rsidR="004A4695" w:rsidRPr="00892EA7" w:rsidRDefault="00F910C4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Дополнение перечня ЗОУИТ охранными зонами объектов централизованной системы водоснабжения и водоотведения</w:t>
      </w:r>
      <w:r w:rsidR="00540C24" w:rsidRPr="00892EA7">
        <w:rPr>
          <w:rFonts w:ascii="Times New Roman" w:hAnsi="Times New Roman" w:cs="Times New Roman"/>
          <w:sz w:val="28"/>
          <w:szCs w:val="28"/>
        </w:rPr>
        <w:t>, в том числе, упрощает</w:t>
      </w:r>
      <w:r w:rsidRPr="00892EA7">
        <w:rPr>
          <w:rFonts w:ascii="Times New Roman" w:hAnsi="Times New Roman" w:cs="Times New Roman"/>
          <w:sz w:val="28"/>
          <w:szCs w:val="28"/>
        </w:rPr>
        <w:t xml:space="preserve"> обеспечение правообладателей земельных участков информацией о таких зонах и установленных </w:t>
      </w:r>
      <w:r w:rsidR="00540C24" w:rsidRPr="00892EA7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892EA7">
        <w:rPr>
          <w:rFonts w:ascii="Times New Roman" w:hAnsi="Times New Roman" w:cs="Times New Roman"/>
          <w:sz w:val="28"/>
          <w:szCs w:val="28"/>
        </w:rPr>
        <w:t>ограничениях.</w:t>
      </w:r>
    </w:p>
    <w:p w:rsidR="005C23F3" w:rsidRPr="00892EA7" w:rsidRDefault="005C23F3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В настоящее время законодатель предусмотрел комплекс мер, направленных на обеспечение правообладателей земельных участков </w:t>
      </w:r>
      <w:r w:rsidR="004A4695" w:rsidRPr="00892EA7">
        <w:rPr>
          <w:rFonts w:ascii="Times New Roman" w:hAnsi="Times New Roman" w:cs="Times New Roman"/>
          <w:sz w:val="28"/>
          <w:szCs w:val="28"/>
        </w:rPr>
        <w:t xml:space="preserve">такими сведениями </w:t>
      </w:r>
      <w:r w:rsidR="00540C24" w:rsidRPr="00892EA7">
        <w:rPr>
          <w:rFonts w:ascii="Times New Roman" w:hAnsi="Times New Roman" w:cs="Times New Roman"/>
          <w:sz w:val="28"/>
          <w:szCs w:val="28"/>
        </w:rPr>
        <w:t xml:space="preserve">о ЗОУИТ </w:t>
      </w:r>
      <w:r w:rsidR="004A4695" w:rsidRPr="00892EA7">
        <w:rPr>
          <w:rFonts w:ascii="Times New Roman" w:hAnsi="Times New Roman" w:cs="Times New Roman"/>
          <w:sz w:val="28"/>
          <w:szCs w:val="28"/>
        </w:rPr>
        <w:t xml:space="preserve">(часть 21 статьи 106 Земельного кодекса РФ). </w:t>
      </w:r>
      <w:r w:rsidRPr="00892EA7">
        <w:rPr>
          <w:rFonts w:ascii="Times New Roman" w:hAnsi="Times New Roman" w:cs="Times New Roman"/>
          <w:sz w:val="28"/>
          <w:szCs w:val="28"/>
        </w:rPr>
        <w:t xml:space="preserve">Во-первых, закреплена обязанность органа регистрации прав уведомить правообладателей земельных участков и расположенных на них объектов недвижимого имущества, находящихся в границах </w:t>
      </w:r>
      <w:r w:rsidR="00A51AE2" w:rsidRPr="00892EA7">
        <w:rPr>
          <w:rFonts w:ascii="Times New Roman" w:hAnsi="Times New Roman" w:cs="Times New Roman"/>
          <w:sz w:val="28"/>
          <w:szCs w:val="28"/>
        </w:rPr>
        <w:t>ЗОУИТ</w:t>
      </w:r>
      <w:r w:rsidRPr="00892EA7">
        <w:rPr>
          <w:rFonts w:ascii="Times New Roman" w:hAnsi="Times New Roman" w:cs="Times New Roman"/>
          <w:sz w:val="28"/>
          <w:szCs w:val="28"/>
        </w:rPr>
        <w:t xml:space="preserve">, о внесении или изменении сведений о зоне с особыми условиями </w:t>
      </w:r>
      <w:r w:rsidR="004A4695" w:rsidRPr="00892EA7">
        <w:rPr>
          <w:rFonts w:ascii="Times New Roman" w:hAnsi="Times New Roman" w:cs="Times New Roman"/>
          <w:sz w:val="28"/>
          <w:szCs w:val="28"/>
        </w:rPr>
        <w:t xml:space="preserve">использования территории в ЕГРН. </w:t>
      </w:r>
      <w:r w:rsidRPr="00892EA7">
        <w:rPr>
          <w:rFonts w:ascii="Times New Roman" w:hAnsi="Times New Roman" w:cs="Times New Roman"/>
          <w:sz w:val="28"/>
          <w:szCs w:val="28"/>
        </w:rPr>
        <w:t>Во-вторых,</w:t>
      </w:r>
      <w:r w:rsidR="004A4695" w:rsidRPr="00892EA7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Pr="00892EA7">
        <w:rPr>
          <w:rFonts w:ascii="Times New Roman" w:hAnsi="Times New Roman" w:cs="Times New Roman"/>
          <w:sz w:val="28"/>
          <w:szCs w:val="28"/>
        </w:rPr>
        <w:t xml:space="preserve">требование об обозначении на местности специальными знаками границ </w:t>
      </w:r>
      <w:r w:rsidR="004A4695" w:rsidRPr="00892EA7">
        <w:rPr>
          <w:rFonts w:ascii="Times New Roman" w:hAnsi="Times New Roman" w:cs="Times New Roman"/>
          <w:sz w:val="28"/>
          <w:szCs w:val="28"/>
        </w:rPr>
        <w:t>ЗОУИТ</w:t>
      </w:r>
      <w:r w:rsidRPr="00892EA7">
        <w:rPr>
          <w:rFonts w:ascii="Times New Roman" w:hAnsi="Times New Roman" w:cs="Times New Roman"/>
          <w:sz w:val="28"/>
          <w:szCs w:val="28"/>
        </w:rPr>
        <w:t xml:space="preserve"> и (или) местоположения объекта, в связи с размещением </w:t>
      </w:r>
      <w:r w:rsidR="004A4695" w:rsidRPr="00892EA7">
        <w:rPr>
          <w:rFonts w:ascii="Times New Roman" w:hAnsi="Times New Roman" w:cs="Times New Roman"/>
          <w:sz w:val="28"/>
          <w:szCs w:val="28"/>
        </w:rPr>
        <w:t>которого устанавливается ЗОУИТ, в случае, если это предусмотрено положением о зоне соответствующего вида</w:t>
      </w:r>
      <w:r w:rsidRPr="00892EA7">
        <w:rPr>
          <w:rFonts w:ascii="Times New Roman" w:hAnsi="Times New Roman" w:cs="Times New Roman"/>
          <w:sz w:val="28"/>
          <w:szCs w:val="28"/>
        </w:rPr>
        <w:t>.</w:t>
      </w:r>
    </w:p>
    <w:p w:rsidR="009D5446" w:rsidRPr="00892EA7" w:rsidRDefault="00160EE4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Кроме того, в части</w:t>
      </w:r>
      <w:r w:rsidR="009D5446" w:rsidRPr="00892EA7">
        <w:rPr>
          <w:rFonts w:ascii="Times New Roman" w:hAnsi="Times New Roman" w:cs="Times New Roman"/>
          <w:sz w:val="28"/>
          <w:szCs w:val="28"/>
        </w:rPr>
        <w:t xml:space="preserve"> 37 статьи 26 Федерального закона №342-ФЗ определено, что публич</w:t>
      </w:r>
      <w:r w:rsidR="00A51AE2" w:rsidRPr="00892EA7">
        <w:rPr>
          <w:rFonts w:ascii="Times New Roman" w:hAnsi="Times New Roman" w:cs="Times New Roman"/>
          <w:sz w:val="28"/>
          <w:szCs w:val="28"/>
        </w:rPr>
        <w:t xml:space="preserve">ный доступ к сведениям о ЗОУИТ </w:t>
      </w:r>
      <w:r w:rsidR="009D5446" w:rsidRPr="00892EA7">
        <w:rPr>
          <w:rFonts w:ascii="Times New Roman" w:hAnsi="Times New Roman" w:cs="Times New Roman"/>
          <w:sz w:val="28"/>
          <w:szCs w:val="28"/>
        </w:rPr>
        <w:t>считается обеспеченным,</w:t>
      </w:r>
      <w:r w:rsidR="00A51AE2" w:rsidRPr="00892EA7">
        <w:rPr>
          <w:rFonts w:ascii="Times New Roman" w:hAnsi="Times New Roman" w:cs="Times New Roman"/>
          <w:sz w:val="28"/>
          <w:szCs w:val="28"/>
        </w:rPr>
        <w:t xml:space="preserve"> в том числе,</w:t>
      </w:r>
      <w:r w:rsidR="009D5446" w:rsidRPr="00892EA7">
        <w:rPr>
          <w:rFonts w:ascii="Times New Roman" w:hAnsi="Times New Roman" w:cs="Times New Roman"/>
          <w:sz w:val="28"/>
          <w:szCs w:val="28"/>
        </w:rPr>
        <w:t xml:space="preserve"> если на дату начала создания объекта недвижимого имущества на земельном участке, расположенном в границах ЗОУИТ, соблюдено хотя бы одно из следующих условий:</w:t>
      </w:r>
    </w:p>
    <w:p w:rsidR="009D5446" w:rsidRPr="00892EA7" w:rsidRDefault="009D5446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1) В документах, выданных в отношении земельного участка при его государственном кадастровом учете и (или) государственной регистрации прав на него, отображены сведения о нахождении земельного участка полностью или частично в границах ЗОУИТ;</w:t>
      </w:r>
    </w:p>
    <w:p w:rsidR="009D5446" w:rsidRPr="00892EA7" w:rsidRDefault="009D5446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2) Сведения о границах ЗОУИТ указаны в </w:t>
      </w:r>
      <w:r w:rsidR="00160EE4" w:rsidRPr="00892EA7">
        <w:rPr>
          <w:rFonts w:ascii="Times New Roman" w:hAnsi="Times New Roman" w:cs="Times New Roman"/>
          <w:sz w:val="28"/>
          <w:szCs w:val="28"/>
        </w:rPr>
        <w:t>ГПЗУ</w:t>
      </w:r>
      <w:r w:rsidRPr="00892EA7">
        <w:rPr>
          <w:rFonts w:ascii="Times New Roman" w:hAnsi="Times New Roman" w:cs="Times New Roman"/>
          <w:sz w:val="28"/>
          <w:szCs w:val="28"/>
        </w:rPr>
        <w:t>;</w:t>
      </w:r>
    </w:p>
    <w:p w:rsidR="009D5446" w:rsidRPr="00892EA7" w:rsidRDefault="009D5446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3) Решение об установлении ЗОУИТ и границ такой зоны опубликовано в порядке, установленном для опубликования указанных решений, и границы такой зоны обозначены на местности в соответствии с </w:t>
      </w:r>
      <w:r w:rsidRPr="00892EA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</w:t>
      </w:r>
      <w:r w:rsidR="00540C24" w:rsidRPr="00892EA7">
        <w:rPr>
          <w:rFonts w:ascii="Times New Roman" w:hAnsi="Times New Roman" w:cs="Times New Roman"/>
          <w:sz w:val="28"/>
          <w:szCs w:val="28"/>
        </w:rPr>
        <w:t>законодательства РФ</w:t>
      </w:r>
      <w:r w:rsidRPr="00892EA7">
        <w:rPr>
          <w:rFonts w:ascii="Times New Roman" w:hAnsi="Times New Roman" w:cs="Times New Roman"/>
          <w:sz w:val="28"/>
          <w:szCs w:val="28"/>
        </w:rPr>
        <w:t>;</w:t>
      </w:r>
    </w:p>
    <w:p w:rsidR="009D5446" w:rsidRPr="00892EA7" w:rsidRDefault="009D5446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4) Сведения о границах ЗОУИТ отображены на карте градостроительного зониро</w:t>
      </w:r>
      <w:r w:rsidR="00160EE4" w:rsidRPr="00892EA7">
        <w:rPr>
          <w:rFonts w:ascii="Times New Roman" w:hAnsi="Times New Roman" w:cs="Times New Roman"/>
          <w:sz w:val="28"/>
          <w:szCs w:val="28"/>
        </w:rPr>
        <w:t>вания в составе утвержденных правил землепользования и застройки</w:t>
      </w:r>
      <w:r w:rsidRPr="00892EA7">
        <w:rPr>
          <w:rFonts w:ascii="Times New Roman" w:hAnsi="Times New Roman" w:cs="Times New Roman"/>
          <w:sz w:val="28"/>
          <w:szCs w:val="28"/>
        </w:rPr>
        <w:t xml:space="preserve"> или в документации по планировке территории, и границы такой зоны обозначены на местности в соответствии с требованиями нормативно-правовых актов РФ;</w:t>
      </w:r>
    </w:p>
    <w:p w:rsidR="00F4781A" w:rsidRPr="00892EA7" w:rsidRDefault="009D5446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5) Сведения о здании, сооружении, в связи с размещением которых установлена ЗОУИТ, вклю</w:t>
      </w:r>
      <w:r w:rsidR="00160EE4" w:rsidRPr="00892EA7">
        <w:rPr>
          <w:rFonts w:ascii="Times New Roman" w:hAnsi="Times New Roman" w:cs="Times New Roman"/>
          <w:sz w:val="28"/>
          <w:szCs w:val="28"/>
        </w:rPr>
        <w:t>чены в</w:t>
      </w:r>
      <w:r w:rsidR="00160EE4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документы, выдаваемые в отношении земельного участка при его государственном кадастровом учете и (или) государственной регистрации прав на него</w:t>
      </w:r>
      <w:r w:rsidR="00D748DE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60EE4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ГПЗУ.</w:t>
      </w:r>
    </w:p>
    <w:p w:rsidR="001C6EA4" w:rsidRPr="00892EA7" w:rsidRDefault="00F204AB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Представляется, что в</w:t>
      </w:r>
      <w:r w:rsidR="00F4781A" w:rsidRPr="00892EA7">
        <w:rPr>
          <w:rFonts w:ascii="Times New Roman" w:hAnsi="Times New Roman" w:cs="Times New Roman"/>
          <w:sz w:val="28"/>
          <w:szCs w:val="28"/>
        </w:rPr>
        <w:t xml:space="preserve">опрос о необходимости дополнения перечня ЗОУИТ охранными зонами объектов централизованной системы водоснабжения и водоотведения находится во взаимосвязи с необходимостью установления особенностей возмещения убытков собственниками/правообладателями </w:t>
      </w:r>
      <w:r w:rsidR="00A20B48" w:rsidRPr="00892EA7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F4781A" w:rsidRPr="00892EA7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A20B48" w:rsidRPr="00892EA7">
        <w:rPr>
          <w:rFonts w:ascii="Times New Roman" w:hAnsi="Times New Roman" w:cs="Times New Roman"/>
          <w:sz w:val="28"/>
          <w:szCs w:val="28"/>
        </w:rPr>
        <w:t>при устано</w:t>
      </w:r>
      <w:r w:rsidR="00F4781A" w:rsidRPr="00892EA7">
        <w:rPr>
          <w:rFonts w:ascii="Times New Roman" w:hAnsi="Times New Roman" w:cs="Times New Roman"/>
          <w:sz w:val="28"/>
          <w:szCs w:val="28"/>
        </w:rPr>
        <w:t>в</w:t>
      </w:r>
      <w:r w:rsidR="00A20B48" w:rsidRPr="00892EA7">
        <w:rPr>
          <w:rFonts w:ascii="Times New Roman" w:hAnsi="Times New Roman" w:cs="Times New Roman"/>
          <w:sz w:val="28"/>
          <w:szCs w:val="28"/>
        </w:rPr>
        <w:t>лении</w:t>
      </w:r>
      <w:r w:rsidR="00F4781A" w:rsidRPr="00892EA7">
        <w:rPr>
          <w:rFonts w:ascii="Times New Roman" w:hAnsi="Times New Roman" w:cs="Times New Roman"/>
          <w:sz w:val="28"/>
          <w:szCs w:val="28"/>
        </w:rPr>
        <w:t xml:space="preserve"> ЗОУИТ.</w:t>
      </w:r>
      <w:r w:rsidR="00D748DE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Pr="00892EA7">
        <w:rPr>
          <w:rFonts w:ascii="Times New Roman" w:hAnsi="Times New Roman" w:cs="Times New Roman"/>
          <w:sz w:val="28"/>
          <w:szCs w:val="28"/>
        </w:rPr>
        <w:t>П</w:t>
      </w:r>
      <w:r w:rsidR="008A5F9C" w:rsidRPr="00892EA7">
        <w:rPr>
          <w:rFonts w:ascii="Times New Roman" w:hAnsi="Times New Roman" w:cs="Times New Roman"/>
          <w:sz w:val="28"/>
          <w:szCs w:val="28"/>
        </w:rPr>
        <w:t>рименительно к объектам централизованной системы водоснабжения и водоотведения</w:t>
      </w:r>
      <w:r w:rsidR="00817A0B" w:rsidRPr="00892EA7">
        <w:rPr>
          <w:rFonts w:ascii="Times New Roman" w:hAnsi="Times New Roman" w:cs="Times New Roman"/>
          <w:sz w:val="28"/>
          <w:szCs w:val="28"/>
        </w:rPr>
        <w:t xml:space="preserve"> отдельного урегулирования требует </w:t>
      </w:r>
      <w:r w:rsidR="008A5F9C" w:rsidRPr="00892EA7">
        <w:rPr>
          <w:rFonts w:ascii="Times New Roman" w:hAnsi="Times New Roman" w:cs="Times New Roman"/>
          <w:sz w:val="28"/>
          <w:szCs w:val="28"/>
        </w:rPr>
        <w:t>вопрос,</w:t>
      </w:r>
      <w:r w:rsidR="00817A0B" w:rsidRPr="00892EA7">
        <w:rPr>
          <w:rFonts w:ascii="Times New Roman" w:hAnsi="Times New Roman" w:cs="Times New Roman"/>
          <w:sz w:val="28"/>
          <w:szCs w:val="28"/>
        </w:rPr>
        <w:t xml:space="preserve"> в том числе,</w:t>
      </w:r>
      <w:r w:rsidR="008A5F9C" w:rsidRPr="00892EA7">
        <w:rPr>
          <w:rFonts w:ascii="Times New Roman" w:hAnsi="Times New Roman" w:cs="Times New Roman"/>
          <w:sz w:val="28"/>
          <w:szCs w:val="28"/>
        </w:rPr>
        <w:t xml:space="preserve"> связанный с порядком</w:t>
      </w:r>
      <w:r w:rsidR="00B51691">
        <w:rPr>
          <w:rFonts w:ascii="Times New Roman" w:hAnsi="Times New Roman" w:cs="Times New Roman"/>
          <w:sz w:val="28"/>
          <w:szCs w:val="28"/>
        </w:rPr>
        <w:t xml:space="preserve"> возмещения убытков при сносе з</w:t>
      </w:r>
      <w:r w:rsidR="008A5F9C" w:rsidRPr="00892EA7">
        <w:rPr>
          <w:rFonts w:ascii="Times New Roman" w:hAnsi="Times New Roman" w:cs="Times New Roman"/>
          <w:sz w:val="28"/>
          <w:szCs w:val="28"/>
        </w:rPr>
        <w:t>д</w:t>
      </w:r>
      <w:r w:rsidR="00B51691">
        <w:rPr>
          <w:rFonts w:ascii="Times New Roman" w:hAnsi="Times New Roman" w:cs="Times New Roman"/>
          <w:sz w:val="28"/>
          <w:szCs w:val="28"/>
        </w:rPr>
        <w:t>а</w:t>
      </w:r>
      <w:r w:rsidR="008A5F9C" w:rsidRPr="00892EA7">
        <w:rPr>
          <w:rFonts w:ascii="Times New Roman" w:hAnsi="Times New Roman" w:cs="Times New Roman"/>
          <w:sz w:val="28"/>
          <w:szCs w:val="28"/>
        </w:rPr>
        <w:t>ний, строений, сооружений, объект</w:t>
      </w:r>
      <w:r w:rsidR="00817A0B" w:rsidRPr="00892EA7">
        <w:rPr>
          <w:rFonts w:ascii="Times New Roman" w:hAnsi="Times New Roman" w:cs="Times New Roman"/>
          <w:sz w:val="28"/>
          <w:szCs w:val="28"/>
        </w:rPr>
        <w:t>ов незавершенного строительства</w:t>
      </w:r>
      <w:r w:rsidR="0075184F" w:rsidRPr="00892EA7">
        <w:rPr>
          <w:rFonts w:ascii="Times New Roman" w:hAnsi="Times New Roman" w:cs="Times New Roman"/>
          <w:sz w:val="28"/>
          <w:szCs w:val="28"/>
        </w:rPr>
        <w:t xml:space="preserve"> собственникам,</w:t>
      </w:r>
      <w:r w:rsidR="00817A0B" w:rsidRPr="00892EA7">
        <w:rPr>
          <w:rFonts w:ascii="Times New Roman" w:hAnsi="Times New Roman" w:cs="Times New Roman"/>
          <w:sz w:val="28"/>
          <w:szCs w:val="28"/>
        </w:rPr>
        <w:t xml:space="preserve"> арендаторам земельных участков, землепользователям и землевладельцам, которым предоставлены земельные участки, находящиеся в государственной или муниципальной собственности, если ввод в эксплуатацию объектов, в связи с </w:t>
      </w:r>
      <w:r w:rsidRPr="00892EA7">
        <w:rPr>
          <w:rFonts w:ascii="Times New Roman" w:hAnsi="Times New Roman" w:cs="Times New Roman"/>
          <w:sz w:val="28"/>
          <w:szCs w:val="28"/>
        </w:rPr>
        <w:t>размещением которых устанавливае</w:t>
      </w:r>
      <w:r w:rsidR="00817A0B" w:rsidRPr="00892EA7">
        <w:rPr>
          <w:rFonts w:ascii="Times New Roman" w:hAnsi="Times New Roman" w:cs="Times New Roman"/>
          <w:sz w:val="28"/>
          <w:szCs w:val="28"/>
        </w:rPr>
        <w:t>тся ЗОУИТ, состоялся до даты возникновения прав указанных правообладателей на земельные участки</w:t>
      </w:r>
      <w:r w:rsidRPr="00892EA7">
        <w:rPr>
          <w:rFonts w:ascii="Times New Roman" w:hAnsi="Times New Roman" w:cs="Times New Roman"/>
          <w:sz w:val="28"/>
          <w:szCs w:val="28"/>
        </w:rPr>
        <w:t>.</w:t>
      </w:r>
    </w:p>
    <w:p w:rsidR="00E36215" w:rsidRPr="00892EA7" w:rsidRDefault="00E36215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A4" w:rsidRPr="00892EA7" w:rsidRDefault="001C6EA4" w:rsidP="002135D7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A7">
        <w:rPr>
          <w:rFonts w:ascii="Times New Roman" w:hAnsi="Times New Roman" w:cs="Times New Roman"/>
          <w:b/>
          <w:sz w:val="28"/>
          <w:szCs w:val="28"/>
        </w:rPr>
        <w:t>§3.2.</w:t>
      </w:r>
      <w:r w:rsidR="007F7257" w:rsidRPr="00892EA7">
        <w:rPr>
          <w:rFonts w:ascii="Times New Roman" w:hAnsi="Times New Roman" w:cs="Times New Roman"/>
          <w:b/>
          <w:sz w:val="28"/>
          <w:szCs w:val="28"/>
        </w:rPr>
        <w:t xml:space="preserve"> Законодательные инициативы и п</w:t>
      </w:r>
      <w:r w:rsidRPr="00892EA7">
        <w:rPr>
          <w:rFonts w:ascii="Times New Roman" w:hAnsi="Times New Roman" w:cs="Times New Roman"/>
          <w:b/>
          <w:sz w:val="28"/>
          <w:szCs w:val="28"/>
        </w:rPr>
        <w:t>ерспективы совершенствования правового регулирования охранных зон объектов централизованной системы водоснабжения и водоотведения</w:t>
      </w:r>
    </w:p>
    <w:p w:rsidR="00961780" w:rsidRPr="00892EA7" w:rsidRDefault="00961780" w:rsidP="002135D7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188" w:rsidRPr="00892EA7" w:rsidRDefault="00734188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lastRenderedPageBreak/>
        <w:t>В настоящее время</w:t>
      </w:r>
      <w:r w:rsidR="00D748DE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5B5A26" w:rsidRPr="00892EA7">
        <w:rPr>
          <w:rFonts w:ascii="Times New Roman" w:hAnsi="Times New Roman" w:cs="Times New Roman"/>
          <w:sz w:val="28"/>
          <w:szCs w:val="28"/>
        </w:rPr>
        <w:t>в правовом сообществе</w:t>
      </w:r>
      <w:r w:rsidRPr="00892EA7">
        <w:rPr>
          <w:rFonts w:ascii="Times New Roman" w:hAnsi="Times New Roman" w:cs="Times New Roman"/>
          <w:sz w:val="28"/>
          <w:szCs w:val="28"/>
        </w:rPr>
        <w:t xml:space="preserve"> все чаще</w:t>
      </w:r>
      <w:r w:rsidR="005B5A26" w:rsidRPr="00892EA7">
        <w:rPr>
          <w:rFonts w:ascii="Times New Roman" w:hAnsi="Times New Roman" w:cs="Times New Roman"/>
          <w:sz w:val="28"/>
          <w:szCs w:val="28"/>
        </w:rPr>
        <w:t xml:space="preserve"> отмечается, что п</w:t>
      </w:r>
      <w:r w:rsidR="00A16D01" w:rsidRPr="00892EA7">
        <w:rPr>
          <w:rFonts w:ascii="Times New Roman" w:hAnsi="Times New Roman" w:cs="Times New Roman"/>
          <w:sz w:val="28"/>
          <w:szCs w:val="28"/>
        </w:rPr>
        <w:t xml:space="preserve">роводимая федеральными органами исполнительной власти работа по реализации </w:t>
      </w:r>
      <w:r w:rsidR="005B5A26" w:rsidRPr="00892EA7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A16D01" w:rsidRPr="00892EA7">
        <w:rPr>
          <w:rFonts w:ascii="Times New Roman" w:hAnsi="Times New Roman" w:cs="Times New Roman"/>
          <w:sz w:val="28"/>
          <w:szCs w:val="28"/>
        </w:rPr>
        <w:t>Федерального закона №342-ФЗ показывает необходимост</w:t>
      </w:r>
      <w:r w:rsidR="005B5A26" w:rsidRPr="00892EA7">
        <w:rPr>
          <w:rFonts w:ascii="Times New Roman" w:hAnsi="Times New Roman" w:cs="Times New Roman"/>
          <w:sz w:val="28"/>
          <w:szCs w:val="28"/>
        </w:rPr>
        <w:t>ь дальнейшего совершенствования</w:t>
      </w:r>
      <w:r w:rsidR="00A16D01" w:rsidRPr="00892EA7">
        <w:rPr>
          <w:rFonts w:ascii="Times New Roman" w:hAnsi="Times New Roman" w:cs="Times New Roman"/>
          <w:sz w:val="28"/>
          <w:szCs w:val="28"/>
        </w:rPr>
        <w:t xml:space="preserve"> регулирования отношений, связанных с установлением ЗОУИТ, в том числе</w:t>
      </w:r>
      <w:r w:rsidR="005B5A26" w:rsidRPr="00892EA7">
        <w:rPr>
          <w:rFonts w:ascii="Times New Roman" w:hAnsi="Times New Roman" w:cs="Times New Roman"/>
          <w:sz w:val="28"/>
          <w:szCs w:val="28"/>
        </w:rPr>
        <w:t>,</w:t>
      </w:r>
      <w:r w:rsidR="00A16D01" w:rsidRPr="00892EA7">
        <w:rPr>
          <w:rFonts w:ascii="Times New Roman" w:hAnsi="Times New Roman" w:cs="Times New Roman"/>
          <w:sz w:val="28"/>
          <w:szCs w:val="28"/>
        </w:rPr>
        <w:t xml:space="preserve"> имея в виду избыточный характер предусмотренных законом ограничений с учетом целей установления ЗОУИТ</w:t>
      </w:r>
      <w:r w:rsidR="00A00758" w:rsidRPr="00892EA7">
        <w:rPr>
          <w:rFonts w:ascii="Times New Roman" w:hAnsi="Times New Roman" w:cs="Times New Roman"/>
          <w:sz w:val="28"/>
          <w:szCs w:val="28"/>
        </w:rPr>
        <w:t>, и сокращение административных барьеров при их установлении и изменении</w:t>
      </w:r>
      <w:r w:rsidR="00A16D01" w:rsidRPr="00892EA7">
        <w:rPr>
          <w:rFonts w:ascii="Times New Roman" w:hAnsi="Times New Roman" w:cs="Times New Roman"/>
          <w:sz w:val="28"/>
          <w:szCs w:val="28"/>
        </w:rPr>
        <w:t>.</w:t>
      </w:r>
    </w:p>
    <w:p w:rsidR="001C3DF7" w:rsidRPr="00892EA7" w:rsidRDefault="00734188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За последние несколько лет </w:t>
      </w:r>
      <w:r w:rsidR="001C3DF7" w:rsidRPr="00892EA7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и картографии (далее – </w:t>
      </w:r>
      <w:r w:rsidRPr="00892EA7">
        <w:rPr>
          <w:rFonts w:ascii="Times New Roman" w:hAnsi="Times New Roman" w:cs="Times New Roman"/>
          <w:sz w:val="28"/>
          <w:szCs w:val="28"/>
        </w:rPr>
        <w:t>Р</w:t>
      </w:r>
      <w:r w:rsidR="001C3DF7" w:rsidRPr="00892EA7">
        <w:rPr>
          <w:rFonts w:ascii="Times New Roman" w:hAnsi="Times New Roman" w:cs="Times New Roman"/>
          <w:sz w:val="28"/>
          <w:szCs w:val="28"/>
        </w:rPr>
        <w:t xml:space="preserve">осреестр) </w:t>
      </w:r>
      <w:r w:rsidRPr="00892EA7">
        <w:rPr>
          <w:rFonts w:ascii="Times New Roman" w:hAnsi="Times New Roman" w:cs="Times New Roman"/>
          <w:sz w:val="28"/>
          <w:szCs w:val="28"/>
        </w:rPr>
        <w:t>на основании пункта 27 поручения Правительства Российской Федерации от 03.11.2020 №ММ-П13-14084 об исполнении подпункта «б» пункта 6 перечня поручений Президента РФ по итогам расширенного заседания президиума Государственного Совета Российской Федерации, состоявшегося</w:t>
      </w:r>
      <w:r w:rsidR="001C3DF7" w:rsidRPr="00892EA7">
        <w:rPr>
          <w:rFonts w:ascii="Times New Roman" w:hAnsi="Times New Roman" w:cs="Times New Roman"/>
          <w:sz w:val="28"/>
          <w:szCs w:val="28"/>
        </w:rPr>
        <w:t xml:space="preserve"> 28.09.2020</w:t>
      </w:r>
      <w:r w:rsidRPr="00892EA7">
        <w:rPr>
          <w:rFonts w:ascii="Times New Roman" w:hAnsi="Times New Roman" w:cs="Times New Roman"/>
          <w:sz w:val="28"/>
          <w:szCs w:val="28"/>
        </w:rPr>
        <w:t>, от 24.10.2020</w:t>
      </w:r>
      <w:r w:rsidR="007F7257" w:rsidRPr="00892EA7">
        <w:rPr>
          <w:rFonts w:ascii="Times New Roman" w:hAnsi="Times New Roman" w:cs="Times New Roman"/>
          <w:sz w:val="28"/>
          <w:szCs w:val="28"/>
        </w:rPr>
        <w:t xml:space="preserve"> №</w:t>
      </w:r>
      <w:r w:rsidRPr="00892EA7">
        <w:rPr>
          <w:rFonts w:ascii="Times New Roman" w:hAnsi="Times New Roman" w:cs="Times New Roman"/>
          <w:sz w:val="28"/>
          <w:szCs w:val="28"/>
        </w:rPr>
        <w:t>Пр-1726ГС</w:t>
      </w:r>
      <w:r w:rsidR="001C3DF7" w:rsidRPr="00892EA7">
        <w:rPr>
          <w:rFonts w:ascii="Times New Roman" w:hAnsi="Times New Roman" w:cs="Times New Roman"/>
          <w:sz w:val="28"/>
          <w:szCs w:val="28"/>
        </w:rPr>
        <w:t>,</w:t>
      </w:r>
      <w:r w:rsidRPr="00892EA7">
        <w:rPr>
          <w:rFonts w:ascii="Times New Roman" w:hAnsi="Times New Roman" w:cs="Times New Roman"/>
          <w:sz w:val="28"/>
          <w:szCs w:val="28"/>
        </w:rPr>
        <w:t xml:space="preserve"> было разработано несколько проектов Федеральных законов, связанных с </w:t>
      </w:r>
      <w:r w:rsidRPr="00892EA7">
        <w:rPr>
          <w:rFonts w:ascii="Times New Roman" w:hAnsi="Times New Roman" w:cs="Times New Roman"/>
          <w:color w:val="111111"/>
          <w:sz w:val="28"/>
          <w:szCs w:val="28"/>
        </w:rPr>
        <w:t xml:space="preserve">совершенствованием законодательства о </w:t>
      </w:r>
      <w:r w:rsidR="00902AC9" w:rsidRPr="00892EA7">
        <w:rPr>
          <w:rFonts w:ascii="Times New Roman" w:hAnsi="Times New Roman" w:cs="Times New Roman"/>
          <w:color w:val="111111"/>
          <w:sz w:val="28"/>
          <w:szCs w:val="28"/>
        </w:rPr>
        <w:t>ЗОУИТ, представляющих особый интерес для настоящей работы.</w:t>
      </w:r>
    </w:p>
    <w:p w:rsidR="001C3DF7" w:rsidRPr="00892EA7" w:rsidRDefault="001C3DF7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color w:val="111111"/>
          <w:sz w:val="28"/>
          <w:szCs w:val="28"/>
        </w:rPr>
        <w:t xml:space="preserve">Так, проект Федерального закона </w:t>
      </w:r>
      <w:r w:rsidRPr="00892EA7">
        <w:rPr>
          <w:rFonts w:ascii="Times New Roman" w:hAnsi="Times New Roman" w:cs="Times New Roman"/>
          <w:sz w:val="28"/>
          <w:szCs w:val="28"/>
        </w:rPr>
        <w:t>«О внесении изменений в Земельный кодекс Российской Федерации и отдельные законодательные акты Российской Федерации в части совершенствования законодательства о зонах с особыми условиями использования территории» (</w:t>
      </w:r>
      <w:r w:rsidR="00A92206" w:rsidRPr="00892EA7">
        <w:rPr>
          <w:rFonts w:ascii="Times New Roman" w:hAnsi="Times New Roman" w:cs="Times New Roman"/>
          <w:sz w:val="28"/>
          <w:szCs w:val="28"/>
        </w:rPr>
        <w:t xml:space="preserve">от 16.02.2021 </w:t>
      </w:r>
      <w:r w:rsidRPr="00892EA7">
        <w:rPr>
          <w:rFonts w:ascii="Times New Roman" w:hAnsi="Times New Roman" w:cs="Times New Roman"/>
          <w:sz w:val="28"/>
          <w:szCs w:val="28"/>
        </w:rPr>
        <w:t>№</w:t>
      </w:r>
      <w:r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>02/04/02-21/00113287</w:t>
      </w:r>
      <w:r w:rsidRPr="00892EA7">
        <w:rPr>
          <w:rFonts w:ascii="Times New Roman" w:hAnsi="Times New Roman" w:cs="Times New Roman"/>
          <w:sz w:val="28"/>
          <w:szCs w:val="28"/>
        </w:rPr>
        <w:t>)</w:t>
      </w:r>
      <w:r w:rsidR="00D748DE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Pr="00892EA7">
        <w:rPr>
          <w:rFonts w:ascii="Times New Roman" w:hAnsi="Times New Roman" w:cs="Times New Roman"/>
          <w:sz w:val="28"/>
          <w:szCs w:val="28"/>
        </w:rPr>
        <w:t>предусматривал</w:t>
      </w:r>
      <w:r w:rsidR="00A00758" w:rsidRPr="00892EA7">
        <w:rPr>
          <w:rFonts w:ascii="Times New Roman" w:hAnsi="Times New Roman" w:cs="Times New Roman"/>
          <w:sz w:val="28"/>
          <w:szCs w:val="28"/>
        </w:rPr>
        <w:t>, в том числе</w:t>
      </w:r>
      <w:r w:rsidRPr="00892EA7">
        <w:rPr>
          <w:rFonts w:ascii="Times New Roman" w:hAnsi="Times New Roman" w:cs="Times New Roman"/>
          <w:sz w:val="28"/>
          <w:szCs w:val="28"/>
        </w:rPr>
        <w:t>:</w:t>
      </w:r>
    </w:p>
    <w:p w:rsidR="00BD7E72" w:rsidRPr="00892EA7" w:rsidRDefault="001C3DF7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-</w:t>
      </w:r>
      <w:r w:rsidR="00E97514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Pr="00892EA7">
        <w:rPr>
          <w:rFonts w:ascii="Times New Roman" w:hAnsi="Times New Roman" w:cs="Times New Roman"/>
          <w:sz w:val="28"/>
          <w:szCs w:val="28"/>
        </w:rPr>
        <w:t>исключение из статьи 105 Земельного кодекса РФ девяти видов ЗОУИТ, в границах которых особый режим заключается не в ограничении прав на землю, а в контролируемом производстве работ либо в необходимости выполнения определенных видов работ</w:t>
      </w:r>
      <w:r w:rsidR="00A00758" w:rsidRPr="00892EA7">
        <w:rPr>
          <w:rFonts w:ascii="Times New Roman" w:hAnsi="Times New Roman" w:cs="Times New Roman"/>
          <w:sz w:val="28"/>
          <w:szCs w:val="28"/>
        </w:rPr>
        <w:t>, с возможностью установления вместо ЗОУИТ публичного сервитута</w:t>
      </w:r>
      <w:r w:rsidRPr="00892EA7">
        <w:rPr>
          <w:rFonts w:ascii="Times New Roman" w:hAnsi="Times New Roman" w:cs="Times New Roman"/>
          <w:sz w:val="28"/>
          <w:szCs w:val="28"/>
        </w:rPr>
        <w:t>;</w:t>
      </w:r>
    </w:p>
    <w:p w:rsidR="00BD7E72" w:rsidRPr="00892EA7" w:rsidRDefault="00BD7E72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- </w:t>
      </w:r>
      <w:r w:rsidRPr="00892EA7">
        <w:rPr>
          <w:rFonts w:ascii="Times New Roman" w:hAnsi="Times New Roman" w:cs="Times New Roman"/>
          <w:color w:val="000000"/>
          <w:sz w:val="28"/>
          <w:szCs w:val="28"/>
        </w:rPr>
        <w:t>вместо установления ограничений прав на земельн</w:t>
      </w:r>
      <w:r w:rsidR="00D748DE" w:rsidRPr="00892EA7">
        <w:rPr>
          <w:rFonts w:ascii="Times New Roman" w:hAnsi="Times New Roman" w:cs="Times New Roman"/>
          <w:color w:val="000000"/>
          <w:sz w:val="28"/>
          <w:szCs w:val="28"/>
        </w:rPr>
        <w:t>ые участки в ЗОУИТ установление общих правил</w:t>
      </w:r>
      <w:r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 и эксплуатации с исключением возможности причинения вреда «охраняемым» объектам;</w:t>
      </w:r>
    </w:p>
    <w:p w:rsidR="00BD7E72" w:rsidRPr="00892EA7" w:rsidRDefault="001C3DF7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748DE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Pr="00892EA7">
        <w:rPr>
          <w:rFonts w:ascii="Times New Roman" w:hAnsi="Times New Roman" w:cs="Times New Roman"/>
          <w:sz w:val="28"/>
          <w:szCs w:val="28"/>
        </w:rPr>
        <w:t>установление принципа «вредного соседства», в рамках применения которого правообладатели объектов недвижимого имущества, попадающих в границы ЗОУИТ, установленной в целях предупреждения вредного воздействия на среду обитания, должны будут направить правообладателю объекта, в связи с размещением которого установлена ЗОУИТ, а также в орган регистрации прав уведомление о желании дальнейшего использования земельных участков и (или) расположенных на них объектов капитального строительства, в том числе</w:t>
      </w:r>
      <w:r w:rsidR="00D748DE" w:rsidRPr="00892EA7">
        <w:rPr>
          <w:rFonts w:ascii="Times New Roman" w:hAnsi="Times New Roman" w:cs="Times New Roman"/>
          <w:sz w:val="28"/>
          <w:szCs w:val="28"/>
        </w:rPr>
        <w:t>,</w:t>
      </w:r>
      <w:r w:rsidRPr="00892EA7">
        <w:rPr>
          <w:rFonts w:ascii="Times New Roman" w:hAnsi="Times New Roman" w:cs="Times New Roman"/>
          <w:sz w:val="28"/>
          <w:szCs w:val="28"/>
        </w:rPr>
        <w:t xml:space="preserve"> в целях проектирования, строительства, реконструкции объектов капитального строительства.</w:t>
      </w:r>
      <w:r w:rsidR="00BD7E72" w:rsidRPr="00892EA7">
        <w:rPr>
          <w:rFonts w:ascii="Times New Roman" w:hAnsi="Times New Roman" w:cs="Times New Roman"/>
          <w:sz w:val="28"/>
          <w:szCs w:val="28"/>
        </w:rPr>
        <w:t xml:space="preserve"> В случае направления такого уведомления правообладатели земельных участков и расположенных на таких земельных участках объектов недвижимого имущества лишаются права на возмещение вреда, причиненного им вследствие несоблюдения указанных ограничений, а также выкупа таких объектов недвижимости;</w:t>
      </w:r>
    </w:p>
    <w:p w:rsidR="00BD7E72" w:rsidRPr="00892EA7" w:rsidRDefault="00BD7E72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- запрет на строительство объектов, в связи с размещением которых подлежит установлению ЗОУИТ, в случае если ее установление повлечет ограничения использования земельных участков и (или) расположенных на них объектов капитального строительства, принадлежащих гражданам или юридическим лицам (с определенными исключениями).</w:t>
      </w:r>
    </w:p>
    <w:p w:rsidR="00A92206" w:rsidRPr="00892EA7" w:rsidRDefault="00174B5C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Согласно пояснительной записке, п</w:t>
      </w:r>
      <w:r w:rsidR="00A00758" w:rsidRPr="00892EA7">
        <w:rPr>
          <w:rFonts w:ascii="Times New Roman" w:hAnsi="Times New Roman" w:cs="Times New Roman"/>
          <w:sz w:val="28"/>
          <w:szCs w:val="28"/>
        </w:rPr>
        <w:t>о мнению разработчиков данного проекта Федерального закона</w:t>
      </w:r>
      <w:r w:rsidRPr="00892EA7">
        <w:rPr>
          <w:rFonts w:ascii="Times New Roman" w:hAnsi="Times New Roman" w:cs="Times New Roman"/>
          <w:sz w:val="28"/>
          <w:szCs w:val="28"/>
        </w:rPr>
        <w:t>,</w:t>
      </w:r>
      <w:r w:rsidR="00A00758" w:rsidRPr="00892EA7">
        <w:rPr>
          <w:rFonts w:ascii="Times New Roman" w:hAnsi="Times New Roman" w:cs="Times New Roman"/>
          <w:sz w:val="28"/>
          <w:szCs w:val="28"/>
        </w:rPr>
        <w:t xml:space="preserve"> дальнейшая  реализация положений Федерального закона №342-ФЗ приведет к существенным ограничениям использования земельных участков и расположенных на них объектов недвижимости, градостроительной деятельности, и, как следствие, к негативным последствиям для социально-экономического развития, в том числе, к созданию неблагоприятного инвестиционного климата, а также отрицательно повлияет на реализацию национальных проектов, предусматривающих создание новых объектов капитального строительства.</w:t>
      </w:r>
    </w:p>
    <w:p w:rsidR="00174B5C" w:rsidRPr="00892EA7" w:rsidRDefault="007F0F04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EA7">
        <w:rPr>
          <w:rStyle w:val="pt-a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92206" w:rsidRPr="00892EA7">
        <w:rPr>
          <w:rStyle w:val="pt-a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итогам</w:t>
      </w:r>
      <w:r w:rsidR="007F7257" w:rsidRPr="00892EA7">
        <w:rPr>
          <w:rStyle w:val="pt-a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оценки регулирующего воздействия</w:t>
      </w:r>
      <w:r w:rsidR="00D748DE" w:rsidRPr="00892EA7">
        <w:rPr>
          <w:rStyle w:val="pt-a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1AE2" w:rsidRPr="00892EA7">
        <w:rPr>
          <w:rStyle w:val="pt-a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данного проекта Федерального закона было принято отрицательное заключение</w:t>
      </w:r>
      <w:r w:rsidR="007F7257" w:rsidRPr="00892EA7">
        <w:rPr>
          <w:rStyle w:val="pt-a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несмотря на концептуальную поддержку Министерством экономического </w:t>
      </w:r>
      <w:r w:rsidR="007F7257" w:rsidRPr="00892EA7">
        <w:rPr>
          <w:rStyle w:val="pt-a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развития России сокращения ограничений использования земельных участков и расположенных на них объектов капитального строительства, связанных с установлением ЗОУИТ, ввиду возможности осуществления безопасной эксплуатации объектов альтернативным методом регулирования, к примеру, требованиями технического регулирования или требованиями законодате</w:t>
      </w:r>
      <w:r w:rsidR="00A51AE2" w:rsidRPr="00892EA7">
        <w:rPr>
          <w:rStyle w:val="pt-a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льства в соответствующих сферах</w:t>
      </w:r>
      <w:r w:rsidR="00A92206" w:rsidRPr="00892EA7">
        <w:rPr>
          <w:rStyle w:val="pt-a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2206" w:rsidRPr="00892EA7" w:rsidRDefault="00A92206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заключению Минэкономразвития России №</w:t>
      </w:r>
      <w:r w:rsidRPr="00892EA7">
        <w:rPr>
          <w:rFonts w:ascii="Times New Roman" w:hAnsi="Times New Roman" w:cs="Times New Roman"/>
          <w:sz w:val="28"/>
          <w:szCs w:val="28"/>
        </w:rPr>
        <w:t xml:space="preserve">13660-АХ/Д26и в </w:t>
      </w:r>
      <w:r w:rsidR="007F7257" w:rsidRPr="00892EA7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892EA7">
        <w:rPr>
          <w:rFonts w:ascii="Times New Roman" w:hAnsi="Times New Roman" w:cs="Times New Roman"/>
          <w:sz w:val="28"/>
          <w:szCs w:val="28"/>
        </w:rPr>
        <w:t xml:space="preserve">были </w:t>
      </w:r>
      <w:r w:rsidR="00174B5C" w:rsidRPr="00892EA7">
        <w:rPr>
          <w:rFonts w:ascii="Times New Roman" w:hAnsi="Times New Roman" w:cs="Times New Roman"/>
          <w:sz w:val="28"/>
          <w:szCs w:val="28"/>
        </w:rPr>
        <w:t xml:space="preserve">выявлены положения, вводящие </w:t>
      </w:r>
      <w:r w:rsidRPr="00892EA7">
        <w:rPr>
          <w:rFonts w:ascii="Times New Roman" w:hAnsi="Times New Roman" w:cs="Times New Roman"/>
          <w:sz w:val="28"/>
          <w:szCs w:val="28"/>
        </w:rPr>
        <w:t>избыточные обязанности, запреты</w:t>
      </w:r>
      <w:r w:rsidR="00D748DE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7F7257" w:rsidRPr="00892EA7">
        <w:rPr>
          <w:rFonts w:ascii="Times New Roman" w:hAnsi="Times New Roman" w:cs="Times New Roman"/>
          <w:sz w:val="28"/>
          <w:szCs w:val="28"/>
        </w:rPr>
        <w:t>и ограничения для физических и юридических лиц в сфере предпринимательской и иной экономической деятельности.</w:t>
      </w:r>
      <w:r w:rsidRPr="00892EA7">
        <w:rPr>
          <w:rFonts w:ascii="Times New Roman" w:hAnsi="Times New Roman" w:cs="Times New Roman"/>
          <w:sz w:val="28"/>
          <w:szCs w:val="28"/>
        </w:rPr>
        <w:t xml:space="preserve"> В настоящее время данный проект Федерального закона не внесен в Государственную Думу РФ.</w:t>
      </w:r>
    </w:p>
    <w:p w:rsidR="00A92206" w:rsidRPr="00892EA7" w:rsidRDefault="00A92206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Позднее, в 2022 году Росреестром во исполнение того же поручения Президента РФ был подготовлен проект Федерального закона «О внесении изменений в Земельный кодекс Российской Федерации и отдельные законодательные акты Российской Федерации» (от 10.11.2022 №</w:t>
      </w:r>
      <w:r w:rsidRPr="00892EA7">
        <w:rPr>
          <w:rFonts w:ascii="Times New Roman" w:hAnsi="Times New Roman" w:cs="Times New Roman"/>
          <w:color w:val="111111"/>
          <w:sz w:val="28"/>
          <w:szCs w:val="28"/>
        </w:rPr>
        <w:t>02/04/11-22/00133144</w:t>
      </w:r>
      <w:r w:rsidRPr="00892EA7">
        <w:rPr>
          <w:rFonts w:ascii="Times New Roman" w:hAnsi="Times New Roman" w:cs="Times New Roman"/>
          <w:sz w:val="28"/>
          <w:szCs w:val="28"/>
        </w:rPr>
        <w:t>) в части сокращения перечня ЗОУИТ.</w:t>
      </w:r>
    </w:p>
    <w:p w:rsidR="00E25735" w:rsidRPr="00892EA7" w:rsidRDefault="00E25735" w:rsidP="00213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Проектом данного Федер</w:t>
      </w:r>
      <w:r w:rsidR="00F96A68" w:rsidRPr="00892EA7">
        <w:rPr>
          <w:rFonts w:ascii="Times New Roman" w:hAnsi="Times New Roman" w:cs="Times New Roman"/>
          <w:sz w:val="28"/>
          <w:szCs w:val="28"/>
        </w:rPr>
        <w:t>ального закона предусматривается</w:t>
      </w:r>
      <w:r w:rsidRPr="00892EA7">
        <w:rPr>
          <w:rFonts w:ascii="Times New Roman" w:hAnsi="Times New Roman" w:cs="Times New Roman"/>
          <w:sz w:val="28"/>
          <w:szCs w:val="28"/>
        </w:rPr>
        <w:t>:</w:t>
      </w:r>
    </w:p>
    <w:p w:rsidR="00E25735" w:rsidRPr="00892EA7" w:rsidRDefault="00E25735" w:rsidP="00213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-</w:t>
      </w:r>
      <w:r w:rsidR="00E97514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Pr="00892EA7">
        <w:rPr>
          <w:rFonts w:ascii="Times New Roman" w:hAnsi="Times New Roman" w:cs="Times New Roman"/>
          <w:sz w:val="28"/>
          <w:szCs w:val="28"/>
        </w:rPr>
        <w:t>исключение из статьи 105 Земельного кодекса РФ трех видов ЗОУИТ (зоны наблюдения, зоны безопасности с особым правовым режимом, охранной зоны объектов инфраструктуры метрополитена);</w:t>
      </w:r>
    </w:p>
    <w:p w:rsidR="00CA24AB" w:rsidRPr="00892EA7" w:rsidRDefault="00E25735" w:rsidP="00213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- установление предельного срока, в течение которого должна быть установлена или изменена ЗОУИТ;</w:t>
      </w:r>
    </w:p>
    <w:p w:rsidR="00CA24AB" w:rsidRPr="00892EA7" w:rsidRDefault="00E25735" w:rsidP="00213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- </w:t>
      </w:r>
      <w:r w:rsidR="00F96A68" w:rsidRPr="00892EA7">
        <w:rPr>
          <w:rFonts w:ascii="Times New Roman" w:hAnsi="Times New Roman" w:cs="Times New Roman"/>
          <w:sz w:val="28"/>
          <w:szCs w:val="28"/>
        </w:rPr>
        <w:t xml:space="preserve">дополнение статьи 107 Земельного кодекса РФ пунктом, предусматривающим возможность заключения между правообладателем земельного участка и (или) расположенного на нем объекта с правообладателем объекта, в связи с размещением которого установлена ЗОУИТ, соглашения, предусматривающего реализацию за счет одной или обеих его сторон технических и (или) технологических решений, в результате которых обеспечивается соблюдение обязательных требований, </w:t>
      </w:r>
      <w:r w:rsidR="00F96A68" w:rsidRPr="00892EA7">
        <w:rPr>
          <w:rFonts w:ascii="Times New Roman" w:hAnsi="Times New Roman" w:cs="Times New Roman"/>
          <w:sz w:val="28"/>
          <w:szCs w:val="28"/>
        </w:rPr>
        <w:lastRenderedPageBreak/>
        <w:t>установленных для использования земельных участков и (или) расположенных на них объектов недвижимого имущества</w:t>
      </w:r>
      <w:r w:rsidR="00CA24AB" w:rsidRPr="00892EA7">
        <w:rPr>
          <w:rFonts w:ascii="Times New Roman" w:hAnsi="Times New Roman" w:cs="Times New Roman"/>
          <w:sz w:val="28"/>
          <w:szCs w:val="28"/>
        </w:rPr>
        <w:t xml:space="preserve"> в случае, если установление или изменение ЗОУИТ приводит к невозможности использования земельного участка и (или) расположенного на нем объекта недвижимого имущества (за исключением объекта, в отношении которого принято решение о сносе самовольной постройки, или ее приведении в соответствии с установленными требованиями)</w:t>
      </w:r>
      <w:r w:rsidR="00F96A68" w:rsidRPr="00892EA7">
        <w:rPr>
          <w:rFonts w:ascii="Times New Roman" w:hAnsi="Times New Roman" w:cs="Times New Roman"/>
          <w:sz w:val="28"/>
          <w:szCs w:val="28"/>
        </w:rPr>
        <w:t>.</w:t>
      </w:r>
      <w:r w:rsidR="00CA24AB" w:rsidRPr="00892EA7">
        <w:rPr>
          <w:rFonts w:ascii="Times New Roman" w:hAnsi="Times New Roman" w:cs="Times New Roman"/>
          <w:sz w:val="28"/>
          <w:szCs w:val="28"/>
        </w:rPr>
        <w:t xml:space="preserve"> Такие технические и (или) технологические решения могут быть реализованы как в отношении объекта, в связи с размещением которого установлена зона ЗОУИТ, так и в отношении объекта недвижимого имущества, расположенного в границах такой зоны, и в том числе</w:t>
      </w:r>
      <w:r w:rsidR="00A51AE2" w:rsidRPr="00892EA7">
        <w:rPr>
          <w:rFonts w:ascii="Times New Roman" w:hAnsi="Times New Roman" w:cs="Times New Roman"/>
          <w:sz w:val="28"/>
          <w:szCs w:val="28"/>
        </w:rPr>
        <w:t>,</w:t>
      </w:r>
      <w:r w:rsidR="00CA24AB" w:rsidRPr="00892EA7">
        <w:rPr>
          <w:rFonts w:ascii="Times New Roman" w:hAnsi="Times New Roman" w:cs="Times New Roman"/>
          <w:sz w:val="28"/>
          <w:szCs w:val="28"/>
        </w:rPr>
        <w:t xml:space="preserve"> предусматривать реконструкцию, капитальный ремонт указанных объектов в соответствии с законодательством о </w:t>
      </w:r>
      <w:r w:rsidR="003A326C" w:rsidRPr="00892EA7">
        <w:rPr>
          <w:rFonts w:ascii="Times New Roman" w:hAnsi="Times New Roman" w:cs="Times New Roman"/>
          <w:sz w:val="28"/>
          <w:szCs w:val="28"/>
        </w:rPr>
        <w:t>градостроительной деятельности.</w:t>
      </w:r>
    </w:p>
    <w:p w:rsidR="00902AC9" w:rsidRPr="00892EA7" w:rsidRDefault="00CA24AB" w:rsidP="00213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Данный проект Федерального закона в настоящее время находится на этапе оценки регулирующего воздействия (получено положительное заключение Минэкономразвития РФ)</w:t>
      </w:r>
      <w:r w:rsidR="008F3D39" w:rsidRPr="00892EA7">
        <w:rPr>
          <w:rFonts w:ascii="Times New Roman" w:hAnsi="Times New Roman" w:cs="Times New Roman"/>
          <w:sz w:val="28"/>
          <w:szCs w:val="28"/>
        </w:rPr>
        <w:t xml:space="preserve"> и пока не внесен в Государственную Думу РФ. </w:t>
      </w:r>
      <w:r w:rsidR="008F3D39" w:rsidRPr="00892EA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 окончательном виде </w:t>
      </w:r>
      <w:r w:rsidR="00A51AE2" w:rsidRPr="00892EA7">
        <w:rPr>
          <w:rFonts w:ascii="Times New Roman" w:hAnsi="Times New Roman" w:cs="Times New Roman"/>
          <w:color w:val="000000"/>
          <w:sz w:val="28"/>
          <w:szCs w:val="28"/>
        </w:rPr>
        <w:t>соответствующие изменения долж</w:t>
      </w:r>
      <w:r w:rsidRPr="00892EA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51AE2" w:rsidRPr="00892EA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 вступить в силу 01.01.2025.</w:t>
      </w:r>
    </w:p>
    <w:p w:rsidR="00F96A68" w:rsidRPr="00892EA7" w:rsidRDefault="00902AC9" w:rsidP="00213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Особый интерес представляет позиция Росреестра, высказанная в ходе публичных обсуждений данно</w:t>
      </w:r>
      <w:r w:rsidR="00CD4912" w:rsidRPr="00892EA7">
        <w:rPr>
          <w:rFonts w:ascii="Times New Roman" w:hAnsi="Times New Roman" w:cs="Times New Roman"/>
          <w:sz w:val="28"/>
          <w:szCs w:val="28"/>
        </w:rPr>
        <w:t xml:space="preserve">го проекта Федерального закона, </w:t>
      </w:r>
      <w:r w:rsidRPr="00892EA7">
        <w:rPr>
          <w:rFonts w:ascii="Times New Roman" w:hAnsi="Times New Roman" w:cs="Times New Roman"/>
          <w:sz w:val="28"/>
          <w:szCs w:val="28"/>
        </w:rPr>
        <w:t>в отношении дополнения перечня ЗОУИТ охранными зонами объектов централизованной системы водоснабжения и водоотведения</w:t>
      </w:r>
      <w:r w:rsidR="00CD4912" w:rsidRPr="00892EA7">
        <w:rPr>
          <w:rFonts w:ascii="Times New Roman" w:hAnsi="Times New Roman" w:cs="Times New Roman"/>
          <w:sz w:val="28"/>
          <w:szCs w:val="28"/>
        </w:rPr>
        <w:t>.</w:t>
      </w:r>
    </w:p>
    <w:p w:rsidR="00E74885" w:rsidRPr="00892EA7" w:rsidRDefault="00B93BB5" w:rsidP="00213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EA7">
        <w:rPr>
          <w:rFonts w:ascii="Times New Roman" w:hAnsi="Times New Roman" w:cs="Times New Roman"/>
          <w:sz w:val="28"/>
          <w:szCs w:val="28"/>
        </w:rPr>
        <w:t>По мнению Росреестра, в настоящее время защита объектов централизованных систем водоснабжения и водоотведения обеспечивается установлением такого вида ЗОУИТ, как</w:t>
      </w:r>
      <w:r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зона </w:t>
      </w:r>
      <w:r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санитарной охраны источников питьевого и хозяйственно-бытового водоснабжения (пункт 16 статьи 105 Земельного кодекса РФ). </w:t>
      </w:r>
      <w:r w:rsidR="007F0F04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74885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казанная позиция </w:t>
      </w:r>
      <w:r w:rsidR="00782F82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r w:rsidR="00D748DE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4885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представляется ошибочной.</w:t>
      </w:r>
    </w:p>
    <w:p w:rsidR="00403648" w:rsidRPr="00892EA7" w:rsidRDefault="005675B5" w:rsidP="00213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Для водных объектов, используемых для целей питьевого и хозяйственно-бытового водоснабжения </w:t>
      </w:r>
      <w:r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03648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</w:t>
      </w:r>
      <w:r w:rsidR="00E74885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санитарной охраны </w:t>
      </w:r>
      <w:r w:rsidR="00E74885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устанавливаются в</w:t>
      </w:r>
      <w:r w:rsidR="00E74885" w:rsidRPr="00892EA7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о санитарно-эпидемиологическом благополучии населения</w:t>
      </w:r>
      <w:r w:rsidRPr="00892EA7">
        <w:rPr>
          <w:rFonts w:ascii="Times New Roman" w:hAnsi="Times New Roman" w:cs="Times New Roman"/>
          <w:sz w:val="28"/>
          <w:szCs w:val="28"/>
        </w:rPr>
        <w:t xml:space="preserve"> (часть 2 статьи 43 Водного кодекса РФ от 03.06.2006 №74-ФЗ)</w:t>
      </w:r>
      <w:r w:rsidR="00E74885" w:rsidRPr="00892EA7">
        <w:rPr>
          <w:rFonts w:ascii="Times New Roman" w:hAnsi="Times New Roman" w:cs="Times New Roman"/>
          <w:sz w:val="28"/>
          <w:szCs w:val="28"/>
        </w:rPr>
        <w:t xml:space="preserve">. Согласно пункту 5 статьи 18 </w:t>
      </w:r>
      <w:r w:rsidR="00403648" w:rsidRPr="00892EA7">
        <w:rPr>
          <w:rFonts w:ascii="Times New Roman" w:hAnsi="Times New Roman" w:cs="Times New Roman"/>
          <w:sz w:val="28"/>
          <w:szCs w:val="28"/>
        </w:rPr>
        <w:t>Федерального закона от 30.03.1999 №52-ФЗ «О санитарно-эпидемиологическом благополучии населения»</w:t>
      </w:r>
      <w:r w:rsidR="00D748DE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E74885" w:rsidRPr="00892EA7">
        <w:rPr>
          <w:rFonts w:ascii="Times New Roman" w:hAnsi="Times New Roman" w:cs="Times New Roman"/>
          <w:sz w:val="28"/>
          <w:szCs w:val="28"/>
        </w:rPr>
        <w:t>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</w:t>
      </w:r>
    </w:p>
    <w:p w:rsidR="00403648" w:rsidRPr="00892EA7" w:rsidRDefault="00403648" w:rsidP="00213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Правовой режим таких зон урегулирован Постановлением Главного государственного санитарного врача РФ от 14.03.2002 №10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 (вместе с «СанПиН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нормы», утв. Главным государственным санитарным врачом РФ 26.02.2002).</w:t>
      </w:r>
    </w:p>
    <w:p w:rsidR="00403648" w:rsidRPr="00892EA7" w:rsidRDefault="00403648" w:rsidP="00213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Так, зоны санитарной охраны организуются в составе трех поясов, в каждом из которых устанавливается специальный режим и определяется комплекс мероприятий, направленных на предупреждение ухудшения качества воды. Режим данной охранной з</w:t>
      </w:r>
      <w:r w:rsidR="00D748DE" w:rsidRPr="00892EA7">
        <w:rPr>
          <w:rFonts w:ascii="Times New Roman" w:hAnsi="Times New Roman" w:cs="Times New Roman"/>
          <w:sz w:val="28"/>
          <w:szCs w:val="28"/>
        </w:rPr>
        <w:t>оны также включает ограничения</w:t>
      </w:r>
      <w:r w:rsidRPr="00892EA7">
        <w:rPr>
          <w:rFonts w:ascii="Times New Roman" w:hAnsi="Times New Roman" w:cs="Times New Roman"/>
          <w:sz w:val="28"/>
          <w:szCs w:val="28"/>
        </w:rPr>
        <w:t xml:space="preserve"> в использовании земель в границах поясов зон санитарной охраны.</w:t>
      </w:r>
    </w:p>
    <w:p w:rsidR="002E4590" w:rsidRPr="00892EA7" w:rsidRDefault="005675B5" w:rsidP="00213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изложенного, можно сделать вывод о том, что з</w:t>
      </w:r>
      <w:r w:rsidR="002E4590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оны санитарной охраны устанавливаются в целях защиты от загрязнения и засорения источников </w:t>
      </w:r>
      <w:r w:rsidR="002E4590" w:rsidRPr="00892EA7">
        <w:rPr>
          <w:rFonts w:ascii="Times New Roman" w:hAnsi="Times New Roman" w:cs="Times New Roman"/>
          <w:sz w:val="28"/>
          <w:szCs w:val="28"/>
        </w:rPr>
        <w:t xml:space="preserve">питьевого и хозяйственно-бытового </w:t>
      </w:r>
      <w:r w:rsidR="002E4590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водоснабжения, в то время как целью установления охранных зон объектов централизованной системы водоснабжения и водоотведения являет</w:t>
      </w:r>
      <w:r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безопасная эксплуатация</w:t>
      </w:r>
      <w:r w:rsidR="00D748DE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44B7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объектов, входящих в указанную систему</w:t>
      </w:r>
      <w:r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E4590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обеспечение сохранност</w:t>
      </w:r>
      <w:r w:rsidR="00821796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их элементов. Кроме того, правовое регулирование зон санитарной охраны </w:t>
      </w:r>
      <w:r w:rsidR="00821796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распространяется только на источники водоснабжения, никаким образом не регулируя объекты водоотведения.</w:t>
      </w:r>
    </w:p>
    <w:p w:rsidR="005675B5" w:rsidRPr="00892EA7" w:rsidRDefault="005675B5" w:rsidP="00213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403648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зоны санитарной охраны </w:t>
      </w:r>
      <w:r w:rsidR="002E4590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являются совершенно иным ограничением, с самостоятельным правовым регулированием, не имеющим ничего общего с правовым регулированием рассматриваемых в настоящей работе охранных зон объектов централизованной системы водоснабжения и водоотведения. </w:t>
      </w:r>
    </w:p>
    <w:p w:rsidR="005675B5" w:rsidRPr="00892EA7" w:rsidRDefault="00821796" w:rsidP="00213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оценки имеющихся </w:t>
      </w:r>
      <w:r w:rsidR="005675B5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проектов Федерал</w:t>
      </w:r>
      <w:r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ьных законов, касающихся ЗОУИТ, </w:t>
      </w:r>
      <w:r w:rsidR="005675B5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позиций </w:t>
      </w:r>
      <w:r w:rsidR="0099170F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органов исполнительной власти можно сделать вывод о том, что в настоящее время формируется тенденция к сокращению перечня ЗОУИТ и урегулированию избыточности устанавливаемых ими ограничений, что в значительной степени затрудняет дополнение перечня ЗОУИТ новыми видами, в том числе охранными зонами объектов централизованной системы водоснабжения и водоотведения. </w:t>
      </w:r>
    </w:p>
    <w:p w:rsidR="0099170F" w:rsidRPr="00892EA7" w:rsidRDefault="007F0F04" w:rsidP="00213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r w:rsidR="0099170F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имеющееся правовое регулирование не решает вопрос, связанный с необходимостью обеспечения защиты объектов централизованной системы водоснабжения и водоотведения при их эксплуатации организациями водопроводно-канализационного хозяйства и требует совершенствования.</w:t>
      </w:r>
    </w:p>
    <w:p w:rsidR="007F7257" w:rsidRPr="00892EA7" w:rsidRDefault="007F7257" w:rsidP="002135D7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38BD" w:rsidRPr="00892EA7" w:rsidRDefault="00B438BD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020F86" w:rsidRPr="00892EA7" w:rsidRDefault="00020F86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020F86" w:rsidRPr="00892EA7" w:rsidRDefault="00020F86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36215" w:rsidRPr="00892EA7" w:rsidRDefault="00E36215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A14C14" w:rsidRPr="00892EA7" w:rsidRDefault="00A14C14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426D9" w:rsidRDefault="00C426D9" w:rsidP="002135D7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2135D7" w:rsidRDefault="002135D7" w:rsidP="002135D7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2135D7" w:rsidRPr="00892EA7" w:rsidRDefault="002135D7" w:rsidP="002135D7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B308F" w:rsidRPr="00892EA7" w:rsidRDefault="00DB308F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020F86" w:rsidRPr="00892EA7" w:rsidRDefault="00020F86" w:rsidP="002135D7">
      <w:pPr>
        <w:pStyle w:val="formattext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892EA7">
        <w:rPr>
          <w:b/>
          <w:sz w:val="28"/>
          <w:szCs w:val="28"/>
        </w:rPr>
        <w:lastRenderedPageBreak/>
        <w:t>Заключение</w:t>
      </w:r>
    </w:p>
    <w:p w:rsidR="00020F86" w:rsidRPr="00892EA7" w:rsidRDefault="00020F86" w:rsidP="002135D7">
      <w:pPr>
        <w:pStyle w:val="formattext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020F86" w:rsidRPr="00892EA7" w:rsidRDefault="002357BA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Проведенный в настоящем исследовании анализ законодательства, правовой доктрины и судебной практики по вопросам, связанным с правовым регулированием охранных зон объектов централизованной системы водоснабжения и водоотведения, </w:t>
      </w:r>
      <w:r w:rsidR="0038168D" w:rsidRPr="00892EA7">
        <w:rPr>
          <w:sz w:val="28"/>
          <w:szCs w:val="28"/>
        </w:rPr>
        <w:t xml:space="preserve">а также </w:t>
      </w:r>
      <w:r w:rsidRPr="00892EA7">
        <w:rPr>
          <w:sz w:val="28"/>
          <w:szCs w:val="28"/>
        </w:rPr>
        <w:t>зон с особыми ус</w:t>
      </w:r>
      <w:r w:rsidR="0038168D" w:rsidRPr="00892EA7">
        <w:rPr>
          <w:sz w:val="28"/>
          <w:szCs w:val="28"/>
        </w:rPr>
        <w:t>ловиями использования территории</w:t>
      </w:r>
      <w:r w:rsidRPr="00892EA7">
        <w:rPr>
          <w:sz w:val="28"/>
          <w:szCs w:val="28"/>
        </w:rPr>
        <w:t>, позволил прийти к следующим выводам.</w:t>
      </w:r>
    </w:p>
    <w:p w:rsidR="002357BA" w:rsidRPr="00892EA7" w:rsidRDefault="002357BA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Отсутствие законодательного определения понятия ЗОУИТ, текстуальной и логической связи между видами и целями установления ЗОУИТ, закрытый перечень видов ЗОУИТ, не включение в него нормативно и фактически существующих </w:t>
      </w:r>
      <w:r w:rsidR="004F78FB" w:rsidRPr="00892EA7">
        <w:rPr>
          <w:sz w:val="28"/>
          <w:szCs w:val="28"/>
        </w:rPr>
        <w:t>охранных зон, в том числе охранных зон объектов централизованной системы водоснабжения и водоотведения,</w:t>
      </w:r>
      <w:r w:rsidRPr="00892EA7">
        <w:rPr>
          <w:sz w:val="28"/>
          <w:szCs w:val="28"/>
        </w:rPr>
        <w:t xml:space="preserve"> позволяет сделать вывод об отсутствии у законодателя </w:t>
      </w:r>
      <w:r w:rsidR="001441A1" w:rsidRPr="00892EA7">
        <w:rPr>
          <w:sz w:val="28"/>
          <w:szCs w:val="28"/>
        </w:rPr>
        <w:t xml:space="preserve">в настоящее время </w:t>
      </w:r>
      <w:r w:rsidRPr="00892EA7">
        <w:rPr>
          <w:sz w:val="28"/>
          <w:szCs w:val="28"/>
        </w:rPr>
        <w:t>концептуального понимания природы и содержания отношений о ЗОУИТ</w:t>
      </w:r>
      <w:r w:rsidR="009044CF" w:rsidRPr="00892EA7">
        <w:rPr>
          <w:sz w:val="28"/>
          <w:szCs w:val="28"/>
        </w:rPr>
        <w:t>.</w:t>
      </w:r>
    </w:p>
    <w:p w:rsidR="004F78FB" w:rsidRPr="00892EA7" w:rsidRDefault="004F78FB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 xml:space="preserve">Анализ характеристик охранных зон объектов централизованной системы водоснабжения и водоотведения показал, что данные охранные зоны в настоящее </w:t>
      </w:r>
      <w:r w:rsidR="00193638" w:rsidRPr="00892EA7">
        <w:rPr>
          <w:sz w:val="28"/>
          <w:szCs w:val="28"/>
        </w:rPr>
        <w:t>время не отвечают требованиям</w:t>
      </w:r>
      <w:r w:rsidRPr="00892EA7">
        <w:rPr>
          <w:sz w:val="28"/>
          <w:szCs w:val="28"/>
        </w:rPr>
        <w:t xml:space="preserve"> известных федеральному законодат</w:t>
      </w:r>
      <w:r w:rsidR="00193638" w:rsidRPr="00892EA7">
        <w:rPr>
          <w:sz w:val="28"/>
          <w:szCs w:val="28"/>
        </w:rPr>
        <w:t>ельству ограничениях</w:t>
      </w:r>
      <w:r w:rsidRPr="00892EA7">
        <w:rPr>
          <w:sz w:val="28"/>
          <w:szCs w:val="28"/>
        </w:rPr>
        <w:t xml:space="preserve"> </w:t>
      </w:r>
      <w:r w:rsidR="00193638" w:rsidRPr="00892EA7">
        <w:rPr>
          <w:sz w:val="28"/>
          <w:szCs w:val="28"/>
        </w:rPr>
        <w:t>прав на землю, однако</w:t>
      </w:r>
      <w:r w:rsidRPr="00892EA7">
        <w:rPr>
          <w:sz w:val="28"/>
          <w:szCs w:val="28"/>
        </w:rPr>
        <w:t>, сущнос</w:t>
      </w:r>
      <w:r w:rsidR="00193638" w:rsidRPr="00892EA7">
        <w:rPr>
          <w:sz w:val="28"/>
          <w:szCs w:val="28"/>
        </w:rPr>
        <w:t>тно близки к такому ограничению</w:t>
      </w:r>
      <w:r w:rsidRPr="00892EA7">
        <w:rPr>
          <w:sz w:val="28"/>
          <w:szCs w:val="28"/>
        </w:rPr>
        <w:t xml:space="preserve">, как </w:t>
      </w:r>
      <w:r w:rsidR="00193638" w:rsidRPr="00892EA7">
        <w:rPr>
          <w:sz w:val="28"/>
          <w:szCs w:val="28"/>
        </w:rPr>
        <w:t>ЗОУИТ.</w:t>
      </w:r>
    </w:p>
    <w:p w:rsidR="00F53642" w:rsidRPr="00892EA7" w:rsidRDefault="00F53642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Отсутствие охранных зон объектов централизованной системы водоснабжения и водоотведения в перечне ЗОУИТ влечет отсутствие их правого подтверждения, а также:</w:t>
      </w:r>
    </w:p>
    <w:p w:rsidR="00F53642" w:rsidRPr="00892EA7" w:rsidRDefault="00F53642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92EA7">
        <w:rPr>
          <w:rFonts w:ascii="Times New Roman" w:hAnsi="Times New Roman" w:cs="Times New Roman"/>
          <w:sz w:val="28"/>
          <w:szCs w:val="28"/>
        </w:rPr>
        <w:t>нарушение безопасной эксплуатации объектов централизованной системы водоснабжения и водоотведения, что, в свою очередь, влечет повреждение и нарушение их работоспособности, является причиной возникновения аварийных ситуаций на объектах и создает в связи с этим угрозу причинения вреда имуществу, жизни и здоровья граждан, причинения ущерба государственному имуществу;</w:t>
      </w:r>
    </w:p>
    <w:p w:rsidR="00F53642" w:rsidRPr="00892EA7" w:rsidRDefault="00F53642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Pr="00892EA7">
        <w:rPr>
          <w:rFonts w:ascii="Times New Roman" w:hAnsi="Times New Roman" w:cs="Times New Roman"/>
          <w:sz w:val="28"/>
          <w:szCs w:val="28"/>
        </w:rPr>
        <w:t xml:space="preserve">снижение качества услуг, оказываемых организациями водопроводно-канализационного хозяйства потребителям, включая население;  </w:t>
      </w:r>
    </w:p>
    <w:p w:rsidR="00F53642" w:rsidRPr="00892EA7" w:rsidRDefault="00F53642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892EA7">
        <w:rPr>
          <w:rFonts w:ascii="Times New Roman" w:hAnsi="Times New Roman" w:cs="Times New Roman"/>
          <w:sz w:val="28"/>
          <w:szCs w:val="28"/>
        </w:rPr>
        <w:t>нарушение третьими лицами прав организаций водопроводно-канализационного хозяйства ввиду отсутствия в ЕГРН сведений об охранных зонах объектов централизованной системы водоснабжения и водоотведения;</w:t>
      </w:r>
    </w:p>
    <w:p w:rsidR="00F53642" w:rsidRPr="00892EA7" w:rsidRDefault="00F53642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92EA7">
        <w:rPr>
          <w:rFonts w:ascii="Times New Roman" w:hAnsi="Times New Roman" w:cs="Times New Roman"/>
          <w:sz w:val="28"/>
          <w:szCs w:val="28"/>
        </w:rPr>
        <w:t>отсутствие возможности планирования правообладателями использования принадлежащих им земельных участков и расположенных на них объектах недвижимости с учетом налагаемых ограничений, в том числе в части производства земляных работ, возведения зданий, сооружений, иных построек, размещения гаражей, стоянок транспортных средств, складирования материалов, мусора, деревьев в местах размещения централизованных систем водоснабжения и (или) водоотведения и др.</w:t>
      </w:r>
    </w:p>
    <w:p w:rsidR="00F53642" w:rsidRPr="00892EA7" w:rsidRDefault="00193638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92EA7">
        <w:rPr>
          <w:rStyle w:val="fontstyle01"/>
          <w:rFonts w:ascii="Times New Roman" w:hAnsi="Times New Roman" w:cs="Times New Roman"/>
          <w:sz w:val="28"/>
          <w:szCs w:val="28"/>
        </w:rPr>
        <w:t xml:space="preserve">необходимость установления </w:t>
      </w:r>
      <w:r w:rsidRPr="00892EA7">
        <w:rPr>
          <w:rFonts w:ascii="Times New Roman" w:hAnsi="Times New Roman" w:cs="Times New Roman"/>
          <w:sz w:val="28"/>
          <w:szCs w:val="28"/>
        </w:rPr>
        <w:t xml:space="preserve">ЗОУИТ применительно к объектам централизованной системы водоснабжения и водоотведения </w:t>
      </w:r>
      <w:r w:rsidRPr="00892EA7">
        <w:rPr>
          <w:rStyle w:val="fontstyle01"/>
          <w:rFonts w:ascii="Times New Roman" w:hAnsi="Times New Roman" w:cs="Times New Roman"/>
          <w:sz w:val="28"/>
          <w:szCs w:val="28"/>
        </w:rPr>
        <w:t>связана не только с необходимостью обеспечения сохранности таких объектов при их эксплуатации, обслуживании и ремонте, но и с необходимостью обеспечения безопасности жизни, здоровья граждан, сохранности их имущества при эксплуатации сетей, надлежащего водоснабжения, водоотведения потребителей, а также для безопасной эксплуатации объектов обороны страны и безопасности государства, что напрямую согласуется с целями установления ЗОУИТ, определенными в ст</w:t>
      </w:r>
      <w:r w:rsidR="00091257">
        <w:rPr>
          <w:rStyle w:val="fontstyle01"/>
          <w:rFonts w:ascii="Times New Roman" w:hAnsi="Times New Roman" w:cs="Times New Roman"/>
          <w:sz w:val="28"/>
          <w:szCs w:val="28"/>
        </w:rPr>
        <w:t>атье 104 Земельного кодекса РФ.</w:t>
      </w:r>
    </w:p>
    <w:p w:rsidR="00F8072E" w:rsidRPr="00892EA7" w:rsidRDefault="00F8072E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92EA7">
        <w:rPr>
          <w:sz w:val="28"/>
          <w:szCs w:val="28"/>
          <w:shd w:val="clear" w:color="auto" w:fill="FFFFFF"/>
        </w:rPr>
        <w:t xml:space="preserve">Размеры охранных зон объектов централизованной системы водоснабжения и водоотведения являются нормативно определяемыми и регламентированы ведомственными нормативными актами, связанными с охраной и эксплуатацией указанных объектов. В Своде правил </w:t>
      </w:r>
      <w:r w:rsidRPr="00892EA7">
        <w:rPr>
          <w:sz w:val="28"/>
          <w:szCs w:val="28"/>
        </w:rPr>
        <w:t xml:space="preserve">42.13330.2016 </w:t>
      </w:r>
      <w:r w:rsidRPr="00892EA7">
        <w:rPr>
          <w:sz w:val="28"/>
          <w:szCs w:val="28"/>
          <w:shd w:val="clear" w:color="auto" w:fill="FFFFFF"/>
        </w:rPr>
        <w:t xml:space="preserve">установлены лишь минимальные расстояния от объектов централизованной системы водоснабжения и водоотведения до зданий, сооружений, иных объектов, в прямом смысле размеры самих охранных зон в нем не </w:t>
      </w:r>
      <w:r w:rsidRPr="00892EA7">
        <w:rPr>
          <w:sz w:val="28"/>
          <w:szCs w:val="28"/>
          <w:shd w:val="clear" w:color="auto" w:fill="FFFFFF"/>
        </w:rPr>
        <w:lastRenderedPageBreak/>
        <w:t xml:space="preserve">определены. Более того, в Своде правил </w:t>
      </w:r>
      <w:r w:rsidRPr="00892EA7">
        <w:rPr>
          <w:sz w:val="28"/>
          <w:szCs w:val="28"/>
        </w:rPr>
        <w:t xml:space="preserve">42.13330.2016 </w:t>
      </w:r>
      <w:r w:rsidRPr="00892EA7">
        <w:rPr>
          <w:sz w:val="28"/>
          <w:szCs w:val="28"/>
          <w:shd w:val="clear" w:color="auto" w:fill="FFFFFF"/>
        </w:rPr>
        <w:t>не содержится такого понятия, как «охранная зона» объектов централизованной системы водоснабжения и водоотведения.</w:t>
      </w:r>
    </w:p>
    <w:p w:rsidR="005573C0" w:rsidRPr="00892EA7" w:rsidRDefault="00F8072E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  <w:shd w:val="clear" w:color="auto" w:fill="FFFFFF"/>
        </w:rPr>
        <w:t xml:space="preserve">Кроме того, </w:t>
      </w:r>
      <w:r w:rsidRPr="00892EA7">
        <w:rPr>
          <w:sz w:val="28"/>
          <w:szCs w:val="28"/>
        </w:rPr>
        <w:t>закрепленные в Правилах №644 требования о необходимости соблюдения охранных зон объектов централизованной системы водоснабжения и водоотведения касаются только абонентов, заключивших договоры холодного водоснабжения и (или) водоотведения с организациями водопроводно-канализационного хозяйства, а не всех лиц, осуществляющих деятельность в пределах таких зон.</w:t>
      </w:r>
    </w:p>
    <w:p w:rsidR="005573C0" w:rsidRPr="00892EA7" w:rsidRDefault="005573C0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92EA7">
        <w:rPr>
          <w:sz w:val="28"/>
          <w:szCs w:val="28"/>
        </w:rPr>
        <w:t xml:space="preserve">Таким образом, </w:t>
      </w:r>
      <w:r w:rsidRPr="00892EA7">
        <w:rPr>
          <w:color w:val="000000"/>
          <w:sz w:val="28"/>
          <w:szCs w:val="28"/>
          <w:shd w:val="clear" w:color="auto" w:fill="FFFFFF"/>
        </w:rPr>
        <w:t xml:space="preserve">без указания на уровне федерального законодательства о допустимости установления охранных зон объектов централизованной системы водоснабжения и водоотведения, а также без определения на соответствующем уровне правового режима таких зон, введение такого ограничения следует признать необоснованным ущемлением прав собственников земельных участков. </w:t>
      </w:r>
    </w:p>
    <w:p w:rsidR="00F8072E" w:rsidRPr="00892EA7" w:rsidRDefault="00F8072E" w:rsidP="002135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92EA7">
        <w:rPr>
          <w:sz w:val="28"/>
          <w:szCs w:val="28"/>
          <w:shd w:val="clear" w:color="auto" w:fill="FFFFFF"/>
        </w:rPr>
        <w:t>Анализ судебной практики, связанной с защитой охранных зон объектов централизованной системы водоснабжения и водоотведения, показал</w:t>
      </w:r>
      <w:r w:rsidR="002371A6" w:rsidRPr="00892EA7">
        <w:rPr>
          <w:sz w:val="28"/>
          <w:szCs w:val="28"/>
          <w:shd w:val="clear" w:color="auto" w:fill="FFFFFF"/>
        </w:rPr>
        <w:t xml:space="preserve"> наличие </w:t>
      </w:r>
      <w:r w:rsidR="00A609E7" w:rsidRPr="00892EA7">
        <w:rPr>
          <w:sz w:val="28"/>
          <w:szCs w:val="28"/>
          <w:shd w:val="clear" w:color="auto" w:fill="FFFFFF"/>
        </w:rPr>
        <w:t xml:space="preserve">отдельных </w:t>
      </w:r>
      <w:r w:rsidR="002371A6" w:rsidRPr="00892EA7">
        <w:rPr>
          <w:sz w:val="28"/>
          <w:szCs w:val="28"/>
          <w:shd w:val="clear" w:color="auto" w:fill="FFFFFF"/>
        </w:rPr>
        <w:t>проблем, связанных</w:t>
      </w:r>
      <w:r w:rsidRPr="00892EA7">
        <w:rPr>
          <w:sz w:val="28"/>
          <w:szCs w:val="28"/>
          <w:shd w:val="clear" w:color="auto" w:fill="FFFFFF"/>
        </w:rPr>
        <w:t xml:space="preserve"> с нормативным обоснованием размера и границ данных охранных зон. Кроме того, </w:t>
      </w:r>
      <w:r w:rsidR="002371A6" w:rsidRPr="00892EA7">
        <w:rPr>
          <w:sz w:val="28"/>
          <w:szCs w:val="28"/>
          <w:shd w:val="clear" w:color="auto" w:fill="FFFFFF"/>
        </w:rPr>
        <w:t xml:space="preserve">было установлено, что </w:t>
      </w:r>
      <w:r w:rsidRPr="00892EA7">
        <w:rPr>
          <w:sz w:val="28"/>
          <w:szCs w:val="28"/>
          <w:shd w:val="clear" w:color="auto" w:fill="FFFFFF"/>
        </w:rPr>
        <w:t>отсутствие должной правовой регламентации порядка установления и размеров данных охранных зон вызывает на практике споры относительно самого факта существования таких зон.</w:t>
      </w:r>
    </w:p>
    <w:p w:rsidR="00A609E7" w:rsidRPr="00892EA7" w:rsidRDefault="00A609E7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t>В целом следует прийти к выводу об отсутствии единства судебной практики по рассмотрению исков, направленных на защиту охранных зон объектов централизованной системы водоснабжения и водоотведения, в связи с чем, удовлетворение требований владельцев таких объектов не является гарантированным. Решения по таким искам зависят от наличия допустимых, относимых и достаточных доказательств в каждом конкретном случае.</w:t>
      </w:r>
    </w:p>
    <w:p w:rsidR="004413F3" w:rsidRPr="00892EA7" w:rsidRDefault="00A609E7" w:rsidP="002135D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2EA7">
        <w:rPr>
          <w:sz w:val="28"/>
          <w:szCs w:val="28"/>
        </w:rPr>
        <w:lastRenderedPageBreak/>
        <w:t>В ходе анализа судебных решений были выявлены следующие возможные способы защиты прав владельцев объектов централизованной системы водоснабжения и водоотведения</w:t>
      </w:r>
      <w:r w:rsidR="008300F7" w:rsidRPr="00892EA7">
        <w:rPr>
          <w:sz w:val="28"/>
          <w:szCs w:val="28"/>
        </w:rPr>
        <w:t>, доступные в настоящее время</w:t>
      </w:r>
      <w:r w:rsidRPr="00892EA7">
        <w:rPr>
          <w:sz w:val="28"/>
          <w:szCs w:val="28"/>
        </w:rPr>
        <w:t xml:space="preserve">: негаторный иск, иск о сносе самовольной постройки, иск о возмещении убытков, а также </w:t>
      </w:r>
      <w:r w:rsidR="00A51221" w:rsidRPr="00892EA7">
        <w:rPr>
          <w:sz w:val="28"/>
          <w:szCs w:val="28"/>
        </w:rPr>
        <w:t>иск, направленный на обязание арендатора земельного участка, находящегося в публичной собственности, устранить нарушения условий договора аренды в части демонтажа объектов, расположенных с нарушением охранных зон</w:t>
      </w:r>
      <w:r w:rsidR="004413F3" w:rsidRPr="00892EA7">
        <w:rPr>
          <w:sz w:val="28"/>
          <w:szCs w:val="28"/>
        </w:rPr>
        <w:t xml:space="preserve"> (заявляется арендодателем публичного земельного участка и косвенно направлен на защиту объектов централизованной системы водоснабжения и водоотведения).</w:t>
      </w:r>
      <w:r w:rsidR="008300F7" w:rsidRPr="00892EA7">
        <w:rPr>
          <w:sz w:val="28"/>
          <w:szCs w:val="28"/>
        </w:rPr>
        <w:t xml:space="preserve"> В качестве альтернативного способа защиты прав владельцев объектов централизованной системы водоснабжения и водоотведения возможно использовать установление </w:t>
      </w:r>
      <w:r w:rsidR="00DB308F" w:rsidRPr="00892EA7">
        <w:rPr>
          <w:sz w:val="28"/>
          <w:szCs w:val="28"/>
        </w:rPr>
        <w:t xml:space="preserve">публичного сервитута, предусмотренного главой </w:t>
      </w:r>
      <w:r w:rsidR="00DB308F" w:rsidRPr="00892EA7">
        <w:rPr>
          <w:sz w:val="28"/>
          <w:szCs w:val="28"/>
          <w:lang w:val="en-US"/>
        </w:rPr>
        <w:t>V</w:t>
      </w:r>
      <w:r w:rsidR="00DB308F" w:rsidRPr="00892EA7">
        <w:rPr>
          <w:sz w:val="28"/>
          <w:szCs w:val="28"/>
        </w:rPr>
        <w:t>.7 Земельного кодекса РФ</w:t>
      </w:r>
      <w:r w:rsidR="004413F3" w:rsidRPr="00892EA7">
        <w:rPr>
          <w:sz w:val="28"/>
          <w:szCs w:val="28"/>
        </w:rPr>
        <w:t>.</w:t>
      </w:r>
    </w:p>
    <w:p w:rsidR="00193638" w:rsidRPr="00892EA7" w:rsidRDefault="0096675E" w:rsidP="00213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 вышеизложенному, можно заключить, что д</w:t>
      </w:r>
      <w:r w:rsidR="00A47BCE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ействующее правовое регулирование в настоящее время </w:t>
      </w:r>
      <w:r w:rsidR="00C426D9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полностью </w:t>
      </w:r>
      <w:r w:rsidR="00A47BCE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решает вопрос, связанный с необходимостью обеспечения защиты объектов централизованной системы водоснабжения и водоотведения при их эксплуатации организациями водопроводно-канализационного хозяйства и требует совершенствования</w:t>
      </w:r>
      <w:r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2EA7">
        <w:rPr>
          <w:rFonts w:ascii="Times New Roman" w:hAnsi="Times New Roman" w:cs="Times New Roman"/>
          <w:sz w:val="28"/>
          <w:szCs w:val="28"/>
        </w:rPr>
        <w:t>и гармонизации в соответствии с целями установления таких охранных зон – обеспечения сохранности сетей, бесперебойной подачи ресурсов и отведения отходов, предотвращения несчастных случаев.</w:t>
      </w:r>
      <w:r w:rsidR="00A47BCE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638" w:rsidRPr="00892EA7">
        <w:rPr>
          <w:rFonts w:ascii="Times New Roman" w:hAnsi="Times New Roman" w:cs="Times New Roman"/>
          <w:sz w:val="28"/>
          <w:szCs w:val="28"/>
        </w:rPr>
        <w:t>В связи с этим</w:t>
      </w:r>
      <w:r w:rsidR="00A47BCE" w:rsidRPr="00892EA7">
        <w:rPr>
          <w:rFonts w:ascii="Times New Roman" w:hAnsi="Times New Roman" w:cs="Times New Roman"/>
          <w:sz w:val="28"/>
          <w:szCs w:val="28"/>
        </w:rPr>
        <w:t>,</w:t>
      </w:r>
      <w:r w:rsidR="00193638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A47BCE" w:rsidRPr="00892EA7">
        <w:rPr>
          <w:rFonts w:ascii="Times New Roman" w:hAnsi="Times New Roman" w:cs="Times New Roman"/>
          <w:sz w:val="28"/>
          <w:szCs w:val="28"/>
        </w:rPr>
        <w:t xml:space="preserve">возможным решением указанных </w:t>
      </w:r>
      <w:r w:rsidRPr="00892EA7">
        <w:rPr>
          <w:rFonts w:ascii="Times New Roman" w:hAnsi="Times New Roman" w:cs="Times New Roman"/>
          <w:sz w:val="28"/>
          <w:szCs w:val="28"/>
        </w:rPr>
        <w:t xml:space="preserve">в настоящем исследовании </w:t>
      </w:r>
      <w:r w:rsidR="00A47BCE" w:rsidRPr="00892EA7">
        <w:rPr>
          <w:rFonts w:ascii="Times New Roman" w:hAnsi="Times New Roman" w:cs="Times New Roman"/>
          <w:sz w:val="28"/>
          <w:szCs w:val="28"/>
        </w:rPr>
        <w:t>проблем является</w:t>
      </w:r>
      <w:r w:rsidR="00193638" w:rsidRPr="00892EA7">
        <w:rPr>
          <w:rFonts w:ascii="Times New Roman" w:hAnsi="Times New Roman" w:cs="Times New Roman"/>
          <w:sz w:val="28"/>
          <w:szCs w:val="28"/>
        </w:rPr>
        <w:t xml:space="preserve"> изменение статьи 105 Земельного кодекса РФ в части дополнения перечня ЗОУИТ охранными зонами объектов централизованной системы водоснабжения и водоотведения.</w:t>
      </w:r>
    </w:p>
    <w:p w:rsidR="008300F7" w:rsidRPr="00892EA7" w:rsidRDefault="008300F7" w:rsidP="00213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8AD" w:rsidRPr="00892EA7" w:rsidRDefault="007268AD" w:rsidP="00213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0F7" w:rsidRDefault="008300F7" w:rsidP="00213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5D7" w:rsidRPr="00892EA7" w:rsidRDefault="002135D7" w:rsidP="00213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C83" w:rsidRPr="00892EA7" w:rsidRDefault="00B96C83" w:rsidP="002135D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A7">
        <w:rPr>
          <w:rFonts w:ascii="Times New Roman" w:hAnsi="Times New Roman" w:cs="Times New Roman"/>
          <w:b/>
          <w:sz w:val="28"/>
          <w:szCs w:val="28"/>
        </w:rPr>
        <w:lastRenderedPageBreak/>
        <w:t>Источники и литература</w:t>
      </w:r>
    </w:p>
    <w:p w:rsidR="00045D52" w:rsidRPr="00892EA7" w:rsidRDefault="00045D52" w:rsidP="002135D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61" w:rsidRPr="00892EA7" w:rsidRDefault="00045D52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1. Нормативно-правовые акты и иные официальные документы</w:t>
      </w:r>
    </w:p>
    <w:p w:rsidR="003C6BB0" w:rsidRPr="00892EA7" w:rsidRDefault="003C6BB0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1.1. Нормативно-правовые акты и иные официальные документы Российской Федерации</w:t>
      </w:r>
    </w:p>
    <w:p w:rsidR="00514461" w:rsidRPr="00892EA7" w:rsidRDefault="00514461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1. 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 w:rsidR="0028451A" w:rsidRPr="00892EA7">
        <w:rPr>
          <w:rFonts w:ascii="Times New Roman" w:hAnsi="Times New Roman" w:cs="Times New Roman"/>
          <w:sz w:val="28"/>
          <w:szCs w:val="28"/>
        </w:rPr>
        <w:t xml:space="preserve"> [Электронный ресурс]. – СПС «КонсультантПлюс».</w:t>
      </w:r>
    </w:p>
    <w:p w:rsidR="00045D52" w:rsidRPr="00892EA7" w:rsidRDefault="00392076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2</w:t>
      </w:r>
      <w:r w:rsidR="00045D52" w:rsidRPr="00892EA7">
        <w:rPr>
          <w:rFonts w:ascii="Times New Roman" w:hAnsi="Times New Roman" w:cs="Times New Roman"/>
          <w:sz w:val="28"/>
          <w:szCs w:val="28"/>
        </w:rPr>
        <w:t>. Земельный кодекс Российской Федерации [Электронный ресурс] : федер. закон от 2</w:t>
      </w:r>
      <w:r w:rsidR="00426B2A" w:rsidRPr="00892EA7">
        <w:rPr>
          <w:rFonts w:ascii="Times New Roman" w:hAnsi="Times New Roman" w:cs="Times New Roman"/>
          <w:sz w:val="28"/>
          <w:szCs w:val="28"/>
        </w:rPr>
        <w:t>5.10.2001</w:t>
      </w:r>
      <w:r w:rsidR="00045D52" w:rsidRPr="00892EA7">
        <w:rPr>
          <w:rFonts w:ascii="Times New Roman" w:hAnsi="Times New Roman" w:cs="Times New Roman"/>
          <w:sz w:val="28"/>
          <w:szCs w:val="28"/>
        </w:rPr>
        <w:t xml:space="preserve"> №136-ФЗ (ред. от 28.04.2023). – СПС «КонсультантПлюс» (дата обращения – 01.05.2023).</w:t>
      </w:r>
    </w:p>
    <w:p w:rsidR="00045D52" w:rsidRPr="00892EA7" w:rsidRDefault="00392076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3</w:t>
      </w:r>
      <w:r w:rsidR="00045D52" w:rsidRPr="00892EA7">
        <w:rPr>
          <w:rFonts w:ascii="Times New Roman" w:hAnsi="Times New Roman" w:cs="Times New Roman"/>
          <w:sz w:val="28"/>
          <w:szCs w:val="28"/>
        </w:rPr>
        <w:t xml:space="preserve">. Градостроительный кодекс Российской Федерации [Электронный ресурс] </w:t>
      </w:r>
      <w:r w:rsidR="00426B2A" w:rsidRPr="00892EA7">
        <w:rPr>
          <w:rFonts w:ascii="Times New Roman" w:hAnsi="Times New Roman" w:cs="Times New Roman"/>
          <w:sz w:val="28"/>
          <w:szCs w:val="28"/>
        </w:rPr>
        <w:t xml:space="preserve">: федер. закон от 29.12.2004 </w:t>
      </w:r>
      <w:r w:rsidR="00045D52" w:rsidRPr="00892EA7">
        <w:rPr>
          <w:rFonts w:ascii="Times New Roman" w:hAnsi="Times New Roman" w:cs="Times New Roman"/>
          <w:sz w:val="28"/>
          <w:szCs w:val="28"/>
        </w:rPr>
        <w:t>№190-ФЗ (</w:t>
      </w:r>
      <w:r w:rsidR="00E336A0" w:rsidRPr="00892EA7">
        <w:rPr>
          <w:rFonts w:ascii="Times New Roman" w:hAnsi="Times New Roman" w:cs="Times New Roman"/>
          <w:sz w:val="28"/>
          <w:szCs w:val="28"/>
        </w:rPr>
        <w:t>ред. от 28.04</w:t>
      </w:r>
      <w:r w:rsidR="00045D52" w:rsidRPr="00892EA7">
        <w:rPr>
          <w:rFonts w:ascii="Times New Roman" w:hAnsi="Times New Roman" w:cs="Times New Roman"/>
          <w:sz w:val="28"/>
          <w:szCs w:val="28"/>
        </w:rPr>
        <w:t>.202</w:t>
      </w:r>
      <w:r w:rsidR="00E336A0" w:rsidRPr="00892EA7">
        <w:rPr>
          <w:rFonts w:ascii="Times New Roman" w:hAnsi="Times New Roman" w:cs="Times New Roman"/>
          <w:sz w:val="28"/>
          <w:szCs w:val="28"/>
        </w:rPr>
        <w:t>3</w:t>
      </w:r>
      <w:r w:rsidR="00045D52" w:rsidRPr="00892EA7">
        <w:rPr>
          <w:rFonts w:ascii="Times New Roman" w:hAnsi="Times New Roman" w:cs="Times New Roman"/>
          <w:sz w:val="28"/>
          <w:szCs w:val="28"/>
        </w:rPr>
        <w:t>). – СПС «Консу</w:t>
      </w:r>
      <w:r w:rsidR="00E336A0" w:rsidRPr="00892EA7">
        <w:rPr>
          <w:rFonts w:ascii="Times New Roman" w:hAnsi="Times New Roman" w:cs="Times New Roman"/>
          <w:sz w:val="28"/>
          <w:szCs w:val="28"/>
        </w:rPr>
        <w:t>льтантПлюс» (дата обращения – 01.05.2023</w:t>
      </w:r>
      <w:r w:rsidR="00045D52" w:rsidRPr="00892EA7">
        <w:rPr>
          <w:rFonts w:ascii="Times New Roman" w:hAnsi="Times New Roman" w:cs="Times New Roman"/>
          <w:sz w:val="28"/>
          <w:szCs w:val="28"/>
        </w:rPr>
        <w:t>).</w:t>
      </w:r>
    </w:p>
    <w:p w:rsidR="00426B2A" w:rsidRPr="00892EA7" w:rsidRDefault="00392076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4</w:t>
      </w:r>
      <w:r w:rsidR="00426B2A" w:rsidRPr="00892EA7">
        <w:rPr>
          <w:rFonts w:ascii="Times New Roman" w:hAnsi="Times New Roman" w:cs="Times New Roman"/>
          <w:sz w:val="28"/>
          <w:szCs w:val="28"/>
        </w:rPr>
        <w:t>. Водный кодекс Российской Федерации [Электронный ресурс] : федер. закон от 03.06.2006 №74-ФЗ (ред. от 28.04.2023). – СПС «КонсультантПлюс» (дата обращения – 01.05.2023).</w:t>
      </w:r>
    </w:p>
    <w:p w:rsidR="00045D52" w:rsidRPr="00892EA7" w:rsidRDefault="00392076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EA7">
        <w:rPr>
          <w:rFonts w:ascii="Times New Roman" w:hAnsi="Times New Roman" w:cs="Times New Roman"/>
          <w:sz w:val="28"/>
          <w:szCs w:val="28"/>
        </w:rPr>
        <w:t>5</w:t>
      </w:r>
      <w:r w:rsidR="00045D52" w:rsidRPr="00892EA7">
        <w:rPr>
          <w:rFonts w:ascii="Times New Roman" w:hAnsi="Times New Roman" w:cs="Times New Roman"/>
          <w:sz w:val="28"/>
          <w:szCs w:val="28"/>
        </w:rPr>
        <w:t xml:space="preserve">. «О внесении изменений в Градостроительный кодекс Российской Федерации и отдельные законодательные акты Российской Федерации» </w:t>
      </w:r>
      <w:r w:rsidR="00045D52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 : </w:t>
      </w:r>
      <w:r w:rsidR="00426B2A" w:rsidRPr="00892EA7">
        <w:rPr>
          <w:rFonts w:ascii="Times New Roman" w:hAnsi="Times New Roman" w:cs="Times New Roman"/>
          <w:sz w:val="28"/>
          <w:szCs w:val="28"/>
        </w:rPr>
        <w:t>федер. закон от 03.08.2018</w:t>
      </w:r>
      <w:r w:rsidR="00045D52" w:rsidRPr="00892EA7">
        <w:rPr>
          <w:rFonts w:ascii="Times New Roman" w:hAnsi="Times New Roman" w:cs="Times New Roman"/>
          <w:sz w:val="28"/>
          <w:szCs w:val="28"/>
        </w:rPr>
        <w:t xml:space="preserve"> №342-ФЗ (последняя редакция). – СПС «Консу</w:t>
      </w:r>
      <w:r w:rsidR="00E336A0" w:rsidRPr="00892EA7">
        <w:rPr>
          <w:rFonts w:ascii="Times New Roman" w:hAnsi="Times New Roman" w:cs="Times New Roman"/>
          <w:sz w:val="28"/>
          <w:szCs w:val="28"/>
        </w:rPr>
        <w:t>льтантПлюс» (дата обращения – 01.05.2023</w:t>
      </w:r>
      <w:r w:rsidR="00045D52" w:rsidRPr="00892EA7">
        <w:rPr>
          <w:rFonts w:ascii="Times New Roman" w:hAnsi="Times New Roman" w:cs="Times New Roman"/>
          <w:sz w:val="28"/>
          <w:szCs w:val="28"/>
        </w:rPr>
        <w:t>).</w:t>
      </w:r>
    </w:p>
    <w:p w:rsidR="00045D52" w:rsidRPr="00892EA7" w:rsidRDefault="00392076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6</w:t>
      </w:r>
      <w:r w:rsidR="00045D52" w:rsidRPr="00892EA7">
        <w:rPr>
          <w:rFonts w:ascii="Times New Roman" w:hAnsi="Times New Roman" w:cs="Times New Roman"/>
          <w:sz w:val="28"/>
          <w:szCs w:val="28"/>
        </w:rPr>
        <w:t xml:space="preserve">. «О государственной регистрации недвижимости» </w:t>
      </w:r>
      <w:r w:rsidR="00045D52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 : </w:t>
      </w:r>
      <w:r w:rsidR="00045D52" w:rsidRPr="00892EA7">
        <w:rPr>
          <w:rFonts w:ascii="Times New Roman" w:hAnsi="Times New Roman" w:cs="Times New Roman"/>
          <w:sz w:val="28"/>
          <w:szCs w:val="28"/>
        </w:rPr>
        <w:t>федер. закон от 13.07.2015 №218-ФЗ (последняя редакция). – СПС «КонсультантПлюс» (дат</w:t>
      </w:r>
      <w:r w:rsidR="00E336A0" w:rsidRPr="00892EA7">
        <w:rPr>
          <w:rFonts w:ascii="Times New Roman" w:hAnsi="Times New Roman" w:cs="Times New Roman"/>
          <w:sz w:val="28"/>
          <w:szCs w:val="28"/>
        </w:rPr>
        <w:t>а обращения – 01.05.2023</w:t>
      </w:r>
      <w:r w:rsidR="00045D52" w:rsidRPr="00892EA7">
        <w:rPr>
          <w:rFonts w:ascii="Times New Roman" w:hAnsi="Times New Roman" w:cs="Times New Roman"/>
          <w:sz w:val="28"/>
          <w:szCs w:val="28"/>
        </w:rPr>
        <w:t>).</w:t>
      </w:r>
    </w:p>
    <w:p w:rsidR="00045D52" w:rsidRPr="00892EA7" w:rsidRDefault="00392076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7</w:t>
      </w:r>
      <w:r w:rsidR="00E336A0" w:rsidRPr="00892EA7">
        <w:rPr>
          <w:rFonts w:ascii="Times New Roman" w:hAnsi="Times New Roman" w:cs="Times New Roman"/>
          <w:sz w:val="28"/>
          <w:szCs w:val="28"/>
        </w:rPr>
        <w:t>. «О водоснабжении и водоотведении» [Электронный ресурс] : федер. закон от 07.12.2011</w:t>
      </w:r>
      <w:r w:rsidR="00442678" w:rsidRPr="00892EA7">
        <w:rPr>
          <w:rFonts w:ascii="Times New Roman" w:hAnsi="Times New Roman" w:cs="Times New Roman"/>
          <w:sz w:val="28"/>
          <w:szCs w:val="28"/>
        </w:rPr>
        <w:t xml:space="preserve"> №416-ФЗ</w:t>
      </w:r>
      <w:r w:rsidR="00E336A0" w:rsidRPr="00892EA7">
        <w:rPr>
          <w:rFonts w:ascii="Times New Roman" w:hAnsi="Times New Roman" w:cs="Times New Roman"/>
          <w:sz w:val="28"/>
          <w:szCs w:val="28"/>
        </w:rPr>
        <w:t xml:space="preserve"> (последняя редакция). – СПС «КонсультантПлюс» (дата обращения – 01.05.2023).</w:t>
      </w:r>
    </w:p>
    <w:p w:rsidR="005624F1" w:rsidRPr="00892EA7" w:rsidRDefault="00392076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336A0" w:rsidRPr="00892EA7">
        <w:rPr>
          <w:rFonts w:ascii="Times New Roman" w:hAnsi="Times New Roman" w:cs="Times New Roman"/>
          <w:sz w:val="28"/>
          <w:szCs w:val="28"/>
        </w:rPr>
        <w:t>. «Технический регламент о безопасности зданий и сооружений» [Электронный ресурс] :</w:t>
      </w:r>
      <w:r w:rsidR="00442678" w:rsidRPr="00892EA7">
        <w:rPr>
          <w:rFonts w:ascii="Times New Roman" w:hAnsi="Times New Roman" w:cs="Times New Roman"/>
          <w:sz w:val="28"/>
          <w:szCs w:val="28"/>
        </w:rPr>
        <w:t xml:space="preserve"> федер. закон от </w:t>
      </w:r>
      <w:r w:rsidR="00E336A0" w:rsidRPr="00892EA7">
        <w:rPr>
          <w:rFonts w:ascii="Times New Roman" w:hAnsi="Times New Roman" w:cs="Times New Roman"/>
          <w:sz w:val="28"/>
          <w:szCs w:val="28"/>
        </w:rPr>
        <w:t>30.12.2009 №3</w:t>
      </w:r>
      <w:r w:rsidR="00442678" w:rsidRPr="00892EA7">
        <w:rPr>
          <w:rFonts w:ascii="Times New Roman" w:hAnsi="Times New Roman" w:cs="Times New Roman"/>
          <w:sz w:val="28"/>
          <w:szCs w:val="28"/>
        </w:rPr>
        <w:t>84-ФЗ (последняя редакция). – СПС «КонсультантПлюс» (дата обращения – 01.05.2023).</w:t>
      </w:r>
    </w:p>
    <w:p w:rsidR="00426B2A" w:rsidRPr="00892EA7" w:rsidRDefault="00392076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9</w:t>
      </w:r>
      <w:r w:rsidR="00426B2A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5624F1" w:rsidRPr="00892EA7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 [Электронный ресурс] : федер. закон от 30.03.1999 №52-ФЗ (последняя редакция). – СПС «КонсультантПлюс» (дата обращения – 01.05.2023).</w:t>
      </w:r>
    </w:p>
    <w:p w:rsidR="00045D52" w:rsidRPr="00892EA7" w:rsidRDefault="00392076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5624F1" w:rsidRPr="00892EA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29.07.2013 №644 «Об утверждении Правил холодного водоснабжения и водоотведения» [Электронный ресурс]. – СПС «КонсультантПлюс» (дата обращения – 01.05.2023).</w:t>
      </w:r>
    </w:p>
    <w:p w:rsidR="005624F1" w:rsidRPr="00892EA7" w:rsidRDefault="00392076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11. </w:t>
      </w:r>
      <w:r w:rsidR="005624F1" w:rsidRPr="00892EA7">
        <w:rPr>
          <w:rFonts w:ascii="Times New Roman" w:hAnsi="Times New Roman" w:cs="Times New Roman"/>
          <w:sz w:val="28"/>
          <w:szCs w:val="28"/>
        </w:rPr>
        <w:t>Постановление Правительства РФ от 05.10.2016 №1005 «Об утверждении Правил образования рыбохозяйственных заповедных зон» [Электронный ресурс]. – СПС «КонсультантПлюс» (дата обращения – 01.05.2023).</w:t>
      </w:r>
    </w:p>
    <w:p w:rsidR="005624F1" w:rsidRPr="00892EA7" w:rsidRDefault="00392076" w:rsidP="002135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5624F1" w:rsidRPr="00892EA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12.02.1999 №167 «Об утверждении Правил пользования системами коммунального водоснабжения и канализации в Российской Федерации» (утратило силу) [Электронный ресурс]. – СПС «КонсультантПлюс» (дата обращения – 01.05.2023).</w:t>
      </w:r>
    </w:p>
    <w:p w:rsidR="0028451A" w:rsidRPr="00892EA7" w:rsidRDefault="00392076" w:rsidP="00213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13. </w:t>
      </w:r>
      <w:r w:rsidR="0028451A" w:rsidRPr="00892EA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14.03.2002 №10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 (вместе с «СанПиН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нормы», утвержденных Главным государственным санитарным врачом РФ 26.02.2002 [Электронный ресурс]. – СПС «КонсультантПлюс» (дата обращения – 01.05.2023).</w:t>
      </w:r>
    </w:p>
    <w:p w:rsidR="00CD4171" w:rsidRPr="00892EA7" w:rsidRDefault="00392076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14. </w:t>
      </w:r>
      <w:r w:rsidR="00CD4171" w:rsidRPr="00892EA7">
        <w:rPr>
          <w:rFonts w:ascii="Times New Roman" w:hAnsi="Times New Roman" w:cs="Times New Roman"/>
          <w:sz w:val="28"/>
          <w:szCs w:val="28"/>
        </w:rPr>
        <w:t xml:space="preserve">Постановление Госстроя СССР от 30.12.1980 № 213 об утверждении «СНиП II-89-80*. Генеральные планы промышленных </w:t>
      </w:r>
      <w:r w:rsidR="00CD4171" w:rsidRPr="00892EA7">
        <w:rPr>
          <w:rFonts w:ascii="Times New Roman" w:hAnsi="Times New Roman" w:cs="Times New Roman"/>
          <w:sz w:val="28"/>
          <w:szCs w:val="28"/>
        </w:rPr>
        <w:lastRenderedPageBreak/>
        <w:t>предприятий» [Электронный ресурс]. – СПС «КонсультантПлюс» (дата обращения – 01.05.2023);</w:t>
      </w:r>
    </w:p>
    <w:p w:rsidR="005624F1" w:rsidRPr="00892EA7" w:rsidRDefault="00392076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15. </w:t>
      </w:r>
      <w:r w:rsidR="005624F1" w:rsidRPr="00892EA7">
        <w:rPr>
          <w:rFonts w:ascii="Times New Roman" w:hAnsi="Times New Roman" w:cs="Times New Roman"/>
          <w:sz w:val="28"/>
          <w:szCs w:val="28"/>
        </w:rPr>
        <w:t>Приказ Федеральной службы регистрации, кадастра и картографии от 24.12.2018 №П/0510 «Об утверждении Сборника классификаторов, используемых Федеральной службой государственной регистрации, кадастра и картографии в федеральной государственной информационной системе ведения Единого государственного реестра недвижимости» [Электронный ресурс]. – СПС «КонсультантПлюс» (дата обращения – 01.05.2023).</w:t>
      </w:r>
    </w:p>
    <w:p w:rsidR="0028451A" w:rsidRPr="00892EA7" w:rsidRDefault="00392076" w:rsidP="002135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514461" w:rsidRPr="00892EA7">
        <w:rPr>
          <w:rFonts w:ascii="Times New Roman" w:eastAsia="Times New Roman" w:hAnsi="Times New Roman" w:cs="Times New Roman"/>
          <w:sz w:val="28"/>
          <w:szCs w:val="28"/>
        </w:rPr>
        <w:t xml:space="preserve">Приказ Госстроя РФ от 30.12.1999 №168 «Об утверждении </w:t>
      </w:r>
      <w:r w:rsidR="006A7330" w:rsidRPr="00892EA7">
        <w:rPr>
          <w:rFonts w:ascii="Times New Roman" w:eastAsia="Times New Roman" w:hAnsi="Times New Roman" w:cs="Times New Roman"/>
          <w:sz w:val="28"/>
          <w:szCs w:val="28"/>
        </w:rPr>
        <w:t>«МДК 3-02.2001. Правила технической эксплуатации систем и сооружений коммунально</w:t>
      </w:r>
      <w:r w:rsidR="00514461" w:rsidRPr="00892EA7">
        <w:rPr>
          <w:rFonts w:ascii="Times New Roman" w:eastAsia="Times New Roman" w:hAnsi="Times New Roman" w:cs="Times New Roman"/>
          <w:sz w:val="28"/>
          <w:szCs w:val="28"/>
        </w:rPr>
        <w:t>го водоснабжения и канализации» [Электронный ресурс]. – СПС «КонсультантПлюс» (дата обращения – 01.05.2023).</w:t>
      </w:r>
    </w:p>
    <w:p w:rsidR="00CD4171" w:rsidRPr="00892EA7" w:rsidRDefault="00392076" w:rsidP="002135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CD4171" w:rsidRPr="00892EA7">
        <w:rPr>
          <w:rFonts w:ascii="Times New Roman" w:eastAsia="Times New Roman" w:hAnsi="Times New Roman" w:cs="Times New Roman"/>
          <w:sz w:val="28"/>
          <w:szCs w:val="28"/>
        </w:rPr>
        <w:t>Приказ Минстроя России от 30.12.2016 № 1034/пр об утверждении «СП 42.13330.2016. Свод правил. Градостроительство. Планировка и застройка городских и сельских поселений. Актуализированная редакция СНиП 2.07.01-89*» [Электронный ресурс]. – СПС «КонсультантПлюс» (дата обращения – 01.05.2023).</w:t>
      </w:r>
    </w:p>
    <w:p w:rsidR="00A14C14" w:rsidRPr="00892EA7" w:rsidRDefault="00B54AB1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18. </w:t>
      </w:r>
      <w:r w:rsidR="00A14C14" w:rsidRPr="00892EA7">
        <w:rPr>
          <w:rFonts w:ascii="Times New Roman" w:hAnsi="Times New Roman" w:cs="Times New Roman"/>
          <w:sz w:val="28"/>
          <w:szCs w:val="28"/>
        </w:rPr>
        <w:t>Приказ Минстроя России от 17.08.1992 №197 об утверждении «Типовых правилах охраны коммунальных тепловых сетей» [Электронный ресурс]. – СПС «КонсультантПлюс»</w:t>
      </w:r>
      <w:r w:rsidRPr="00892EA7">
        <w:rPr>
          <w:rFonts w:ascii="Times New Roman" w:hAnsi="Times New Roman" w:cs="Times New Roman"/>
          <w:sz w:val="28"/>
          <w:szCs w:val="28"/>
        </w:rPr>
        <w:t xml:space="preserve"> (дата обращения – 01.05.2023)</w:t>
      </w:r>
      <w:r w:rsidR="00A14C14" w:rsidRPr="00892EA7">
        <w:rPr>
          <w:rFonts w:ascii="Times New Roman" w:hAnsi="Times New Roman" w:cs="Times New Roman"/>
          <w:sz w:val="28"/>
          <w:szCs w:val="28"/>
        </w:rPr>
        <w:t>.</w:t>
      </w:r>
    </w:p>
    <w:p w:rsidR="00A14C14" w:rsidRPr="00892EA7" w:rsidRDefault="00B54AB1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 xml:space="preserve">19. </w:t>
      </w:r>
      <w:r w:rsidR="00A14C14" w:rsidRPr="00892EA7">
        <w:rPr>
          <w:rFonts w:ascii="Times New Roman" w:hAnsi="Times New Roman" w:cs="Times New Roman"/>
          <w:sz w:val="28"/>
          <w:szCs w:val="28"/>
        </w:rPr>
        <w:t>Приказ Минстроя России от 06.08.2020 №428/пр «О признании не подлежащим применению Приказа Минстроя России от 17.08.1992 №197»</w:t>
      </w:r>
      <w:r w:rsidRPr="00892EA7">
        <w:rPr>
          <w:rFonts w:ascii="Times New Roman" w:hAnsi="Times New Roman" w:cs="Times New Roman"/>
          <w:sz w:val="28"/>
          <w:szCs w:val="28"/>
        </w:rPr>
        <w:t xml:space="preserve"> [Электронный ресурс]. – СПС «КонсультантПлюс» (дата обращения – 01.05.2023).</w:t>
      </w:r>
    </w:p>
    <w:p w:rsidR="00CD4171" w:rsidRPr="00892EA7" w:rsidRDefault="00B54AB1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20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CD4171" w:rsidRPr="00892EA7">
        <w:rPr>
          <w:rFonts w:ascii="Times New Roman" w:hAnsi="Times New Roman" w:cs="Times New Roman"/>
          <w:sz w:val="28"/>
          <w:szCs w:val="28"/>
        </w:rPr>
        <w:t>Приказ Минрегиона России от 29.12.2011 № 635/14 об утверждении «СП 31.13330.2012. Свод правил. Водоснабжение. Наружные сети и сооружения. Актуализированная редакция СНиП 2.04.02-84*» (утратил силу) [Электронный ресурс]. – СПС «КонсультантПлюс» (дата обращения – 01.05.2023).</w:t>
      </w:r>
    </w:p>
    <w:p w:rsidR="00CD4171" w:rsidRPr="00892EA7" w:rsidRDefault="00B54AB1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CD4171" w:rsidRPr="00892EA7">
        <w:rPr>
          <w:rFonts w:ascii="Times New Roman" w:hAnsi="Times New Roman" w:cs="Times New Roman"/>
          <w:sz w:val="28"/>
          <w:szCs w:val="28"/>
        </w:rPr>
        <w:t>Приказ Минрегиона России от 29.12.2011 № 635/11 об утверждении «СП 32.13330.2012. Свод правил. Канализация. Наружные сети и сооружения. Актуализированная редакция СНиП 2.04.03-85» (в настоящее время утратил силу) [Электронный ресурс]. – СПС «КонсультантПлюс» (дата обращения – 01.05.2023).</w:t>
      </w:r>
    </w:p>
    <w:p w:rsidR="00CD4171" w:rsidRPr="00892EA7" w:rsidRDefault="00B54AB1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392076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D4171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Письмо Минэкономразвития России от 17.12.2009 №22066-ИМ/Д23 </w:t>
      </w:r>
      <w:r w:rsidR="00CD4171" w:rsidRPr="00892EA7">
        <w:rPr>
          <w:rFonts w:ascii="Times New Roman" w:hAnsi="Times New Roman" w:cs="Times New Roman"/>
          <w:sz w:val="28"/>
          <w:szCs w:val="28"/>
        </w:rPr>
        <w:t>«О внесении в государственный кадастр недвижимости сведений о зонах с особыми условиями использования территорий»</w:t>
      </w:r>
      <w:r w:rsidR="00CD4171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ресурс]. – СПС «КонсультантПлюс» (дата обращения – 01.05.2023).</w:t>
      </w:r>
    </w:p>
    <w:p w:rsidR="00CD4171" w:rsidRPr="00892EA7" w:rsidRDefault="00B54AB1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EA7">
        <w:rPr>
          <w:rFonts w:ascii="Times New Roman" w:hAnsi="Times New Roman" w:cs="Times New Roman"/>
          <w:sz w:val="28"/>
          <w:szCs w:val="28"/>
        </w:rPr>
        <w:t>23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CD4171" w:rsidRPr="00892EA7">
        <w:rPr>
          <w:rFonts w:ascii="Times New Roman" w:hAnsi="Times New Roman" w:cs="Times New Roman"/>
          <w:sz w:val="28"/>
          <w:szCs w:val="28"/>
        </w:rPr>
        <w:t>Приказ Комитета по земельным ресурсам и землеустройству Санкт-Петербурга от 14.08.2009 №216 «</w:t>
      </w:r>
      <w:r w:rsidR="00CD4171" w:rsidRPr="00892EA7">
        <w:rPr>
          <w:rFonts w:ascii="Times New Roman" w:eastAsia="Calibri" w:hAnsi="Times New Roman" w:cs="Times New Roman"/>
          <w:sz w:val="28"/>
          <w:szCs w:val="28"/>
        </w:rPr>
        <w:t>Об утверждении Классификатора «Особые режимы использования участка и его частей» [Электронный ресурс]. – СПС «КонсультантПлюс» (дата обращения – 01.05.2023).</w:t>
      </w:r>
    </w:p>
    <w:p w:rsidR="00CD4171" w:rsidRPr="00892EA7" w:rsidRDefault="00B54AB1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92076" w:rsidRPr="00892E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4171" w:rsidRPr="00892EA7">
        <w:rPr>
          <w:rFonts w:ascii="Times New Roman" w:eastAsia="Times New Roman" w:hAnsi="Times New Roman" w:cs="Times New Roman"/>
          <w:sz w:val="28"/>
          <w:szCs w:val="28"/>
        </w:rPr>
        <w:t>Распоряжение Комитета по энергетике и инженерному обеспечению от 01.06.2000 №11 «Об утверждении Правил пользования системами коммунальной канализации Санкт-Петербурга и его территориальных единиц» [Электронный ресурс]. – СПС «КонсультантПлюс» (дата обращения – 01.05.2023).</w:t>
      </w:r>
    </w:p>
    <w:p w:rsidR="003C6BB0" w:rsidRPr="00892EA7" w:rsidRDefault="003C6BB0" w:rsidP="0021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1.2. </w:t>
      </w:r>
      <w:r w:rsidRPr="00892EA7">
        <w:rPr>
          <w:rFonts w:ascii="Times New Roman" w:hAnsi="Times New Roman" w:cs="Times New Roman"/>
          <w:sz w:val="28"/>
          <w:szCs w:val="28"/>
        </w:rPr>
        <w:t>Акты высших органов судебной власти Российской Федерации</w:t>
      </w:r>
    </w:p>
    <w:p w:rsidR="003C6BB0" w:rsidRPr="00892EA7" w:rsidRDefault="00B54AB1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25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3C6BB0" w:rsidRPr="00892EA7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23.06.2015 №25 «О применении судами некоторых положений раздела </w:t>
      </w:r>
      <w:r w:rsidR="003C6BB0" w:rsidRPr="00892E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6BB0" w:rsidRPr="00892EA7">
        <w:rPr>
          <w:rFonts w:ascii="Times New Roman" w:hAnsi="Times New Roman" w:cs="Times New Roman"/>
          <w:sz w:val="28"/>
          <w:szCs w:val="28"/>
        </w:rPr>
        <w:t xml:space="preserve"> части первой Гражданского кодекса РФ» [Электронный ресурс]. – СПС «</w:t>
      </w:r>
      <w:r w:rsidR="00D66D50" w:rsidRPr="00892EA7">
        <w:rPr>
          <w:rFonts w:ascii="Times New Roman" w:hAnsi="Times New Roman" w:cs="Times New Roman"/>
          <w:sz w:val="28"/>
          <w:szCs w:val="28"/>
        </w:rPr>
        <w:t>КонсультантПлюс»</w:t>
      </w:r>
      <w:r w:rsidR="003C6BB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C6BB0" w:rsidRPr="00892EA7" w:rsidRDefault="00B54AB1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26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3C6BB0" w:rsidRPr="00892EA7">
        <w:rPr>
          <w:rFonts w:ascii="Times New Roman" w:hAnsi="Times New Roman" w:cs="Times New Roman"/>
          <w:sz w:val="28"/>
          <w:szCs w:val="28"/>
        </w:rPr>
        <w:t>Постановления Пленума Верховного Суда РФ №10, Пленума Высшего Арбитражного суда РФ №22 от 29.04.2010 «О некоторых вопросах, возникающих в судебной практике при разрешении споров, связанных с защитой права собственности и других вещных прав» [Электронный ресурс]. – СП</w:t>
      </w:r>
      <w:r w:rsidR="00D66D50" w:rsidRPr="00892EA7">
        <w:rPr>
          <w:rFonts w:ascii="Times New Roman" w:hAnsi="Times New Roman" w:cs="Times New Roman"/>
          <w:sz w:val="28"/>
          <w:szCs w:val="28"/>
        </w:rPr>
        <w:t>С «КонсультантПлюс»</w:t>
      </w:r>
      <w:r w:rsidR="003C6BB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C6BB0" w:rsidRPr="00892EA7" w:rsidRDefault="00B54AB1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3C6BB0" w:rsidRPr="00892EA7">
        <w:rPr>
          <w:rFonts w:ascii="Times New Roman" w:hAnsi="Times New Roman" w:cs="Times New Roman"/>
          <w:sz w:val="28"/>
          <w:szCs w:val="28"/>
        </w:rPr>
        <w:t>Обзор судебной практики по делам, связанным с самовольным строительством, утвержденный Президиумом Верховного суда РФ 16.11.2022 [Электронный ресурс]. – СПС «</w:t>
      </w:r>
      <w:r w:rsidR="00D66D50" w:rsidRPr="00892EA7">
        <w:rPr>
          <w:rFonts w:ascii="Times New Roman" w:hAnsi="Times New Roman" w:cs="Times New Roman"/>
          <w:sz w:val="28"/>
          <w:szCs w:val="28"/>
        </w:rPr>
        <w:t>КонсультантПлюс»</w:t>
      </w:r>
      <w:r w:rsidR="003C6BB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C6BB0" w:rsidRPr="00892EA7" w:rsidRDefault="003121B6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2</w:t>
      </w:r>
      <w:r w:rsidR="00B54AB1" w:rsidRPr="00892EA7">
        <w:rPr>
          <w:rFonts w:ascii="Times New Roman" w:hAnsi="Times New Roman" w:cs="Times New Roman"/>
          <w:sz w:val="28"/>
          <w:szCs w:val="28"/>
        </w:rPr>
        <w:t>8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3C6BB0" w:rsidRPr="00892EA7">
        <w:rPr>
          <w:rFonts w:ascii="Times New Roman" w:hAnsi="Times New Roman" w:cs="Times New Roman"/>
          <w:sz w:val="28"/>
          <w:szCs w:val="28"/>
        </w:rPr>
        <w:t>Определение Судебной коллегии по экономическим спорам Верховного Суда РФ от 01.08.2017 №304-КГ17-3959 по делу №А70-2706/2016 [Электронный ресурс]. – СПС «</w:t>
      </w:r>
      <w:r w:rsidR="00D66D50" w:rsidRPr="00892EA7">
        <w:rPr>
          <w:rFonts w:ascii="Times New Roman" w:hAnsi="Times New Roman" w:cs="Times New Roman"/>
          <w:sz w:val="28"/>
          <w:szCs w:val="28"/>
        </w:rPr>
        <w:t>КонсультантПлюс»</w:t>
      </w:r>
      <w:r w:rsidR="003C6BB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C6BB0" w:rsidRPr="00892EA7" w:rsidRDefault="003121B6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2</w:t>
      </w:r>
      <w:r w:rsidR="00B54AB1" w:rsidRPr="00892EA7">
        <w:rPr>
          <w:rFonts w:ascii="Times New Roman" w:hAnsi="Times New Roman" w:cs="Times New Roman"/>
          <w:sz w:val="28"/>
          <w:szCs w:val="28"/>
        </w:rPr>
        <w:t>9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3C6BB0" w:rsidRPr="00892EA7">
        <w:rPr>
          <w:rFonts w:ascii="Times New Roman" w:hAnsi="Times New Roman" w:cs="Times New Roman"/>
          <w:sz w:val="28"/>
          <w:szCs w:val="28"/>
        </w:rPr>
        <w:t>Определение Судебной коллегии по гражданским делам Верховного Суда РФ от 26.09.2017 № 9-КГ17-11 по делу №б/н [Электронный ресурс]. – СПС «КонсультантПлюс» (дата обращения – 01.05.2023).</w:t>
      </w:r>
    </w:p>
    <w:p w:rsidR="003A326C" w:rsidRPr="00892EA7" w:rsidRDefault="00B54AB1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392076" w:rsidRPr="00892E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326C" w:rsidRPr="00892EA7">
        <w:rPr>
          <w:rFonts w:ascii="Times New Roman" w:eastAsia="Times New Roman" w:hAnsi="Times New Roman" w:cs="Times New Roman"/>
          <w:sz w:val="28"/>
          <w:szCs w:val="28"/>
        </w:rPr>
        <w:t>Определение Верховного Суда РФ от 04.12.2020 №301-ЭС20-18950 по делу №№А43-31782/2019</w:t>
      </w:r>
      <w:r w:rsidR="00D66D50" w:rsidRPr="0089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D50"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[Электронный ресурс]. – СПС «КонсультантПлюс»</w:t>
      </w:r>
      <w:r w:rsidR="00D66D5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A326C" w:rsidRPr="00892EA7" w:rsidRDefault="000C3DE5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2. Материалы судебной практики</w:t>
      </w:r>
    </w:p>
    <w:p w:rsidR="003A326C" w:rsidRPr="00892EA7" w:rsidRDefault="00B54AB1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31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3A326C" w:rsidRPr="00892EA7">
        <w:rPr>
          <w:rFonts w:ascii="Times New Roman" w:hAnsi="Times New Roman" w:cs="Times New Roman"/>
          <w:sz w:val="28"/>
          <w:szCs w:val="28"/>
        </w:rPr>
        <w:t xml:space="preserve">Решение Зеленогорского районного суда Санкт-Петербурга от 08.11.2017 по делу №2-193/2017 </w:t>
      </w:r>
      <w:r w:rsidR="003A326C"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[Электронный ресурс]. – СПС «КонсультантПлюс»</w:t>
      </w:r>
      <w:r w:rsidR="003A326C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A326C" w:rsidRPr="00892EA7" w:rsidRDefault="003121B6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3</w:t>
      </w:r>
      <w:r w:rsidR="00B54AB1" w:rsidRPr="00892EA7">
        <w:rPr>
          <w:rFonts w:ascii="Times New Roman" w:hAnsi="Times New Roman" w:cs="Times New Roman"/>
          <w:sz w:val="28"/>
          <w:szCs w:val="28"/>
        </w:rPr>
        <w:t>2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3A326C" w:rsidRPr="00892EA7">
        <w:rPr>
          <w:rFonts w:ascii="Times New Roman" w:hAnsi="Times New Roman" w:cs="Times New Roman"/>
          <w:sz w:val="28"/>
          <w:szCs w:val="28"/>
        </w:rPr>
        <w:t xml:space="preserve">Решение Ленинского районного суда города Самары от 12.03.2021 по делу №2а-315/2021 </w:t>
      </w:r>
      <w:r w:rsidR="003A326C"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[Электронный ресурс]. – СПС «КонсультантПлюс»</w:t>
      </w:r>
      <w:r w:rsidR="003A326C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A326C" w:rsidRPr="00892EA7" w:rsidRDefault="003121B6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4AB1" w:rsidRPr="00892E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2076" w:rsidRPr="00892E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326C" w:rsidRPr="00892EA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Арбитражного суда Северо-Западного округа от 30.04.2021 по делу №А56-23634/2020 </w:t>
      </w:r>
      <w:r w:rsidR="003A326C"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[Электронный ресурс]. – СПС «КонсультантПлюс»</w:t>
      </w:r>
      <w:r w:rsidR="003A326C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A326C" w:rsidRPr="00892EA7" w:rsidRDefault="003121B6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4AB1" w:rsidRPr="00892EA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2076" w:rsidRPr="00892E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326C" w:rsidRPr="00892EA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Арбитражного суда Северо-Западного округа от 25.02.2020 по делу № А56-150651/2018 </w:t>
      </w:r>
      <w:r w:rsidR="003A326C"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[Электронный ресурс]. – СПС «КонсультантПлюс»</w:t>
      </w:r>
      <w:r w:rsidR="003A326C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A326C" w:rsidRPr="00892EA7" w:rsidRDefault="003121B6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4AB1" w:rsidRPr="00892E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92076" w:rsidRPr="00892E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6D50" w:rsidRPr="00892E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A326C" w:rsidRPr="00892EA7">
        <w:rPr>
          <w:rFonts w:ascii="Times New Roman" w:eastAsia="Times New Roman" w:hAnsi="Times New Roman" w:cs="Times New Roman"/>
          <w:sz w:val="28"/>
          <w:szCs w:val="28"/>
        </w:rPr>
        <w:t>остановление Арбитражного суда Северо-Западного округа от 22.03.2022 № Ф07-1967</w:t>
      </w:r>
      <w:r w:rsidR="00D66D50" w:rsidRPr="00892EA7">
        <w:rPr>
          <w:rFonts w:ascii="Times New Roman" w:eastAsia="Times New Roman" w:hAnsi="Times New Roman" w:cs="Times New Roman"/>
          <w:sz w:val="28"/>
          <w:szCs w:val="28"/>
        </w:rPr>
        <w:t xml:space="preserve">8/2021 по делу № А56-18644/2021 </w:t>
      </w:r>
      <w:r w:rsidR="00D66D50"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[Электронный ресурс]. – СПС «КонсультантПлюс»</w:t>
      </w:r>
      <w:r w:rsidR="00D66D5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A326C" w:rsidRPr="00892EA7" w:rsidRDefault="003121B6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4AB1" w:rsidRPr="00892EA7">
        <w:rPr>
          <w:rFonts w:ascii="Times New Roman" w:eastAsia="Times New Roman" w:hAnsi="Times New Roman" w:cs="Times New Roman"/>
          <w:sz w:val="28"/>
          <w:szCs w:val="28"/>
        </w:rPr>
        <w:t>6</w:t>
      </w:r>
      <w:r w:rsidR="00392076" w:rsidRPr="00892E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326C" w:rsidRPr="00892EA7">
        <w:rPr>
          <w:rFonts w:ascii="Times New Roman" w:eastAsia="Times New Roman" w:hAnsi="Times New Roman" w:cs="Times New Roman"/>
          <w:sz w:val="28"/>
          <w:szCs w:val="28"/>
        </w:rPr>
        <w:t>Постановление Арбитражного суда Северо-Западного округа от 24.03.2021 №Ф07-1474/2021 по дел</w:t>
      </w:r>
      <w:r w:rsidR="00D66D50" w:rsidRPr="00892EA7">
        <w:rPr>
          <w:rFonts w:ascii="Times New Roman" w:eastAsia="Times New Roman" w:hAnsi="Times New Roman" w:cs="Times New Roman"/>
          <w:sz w:val="28"/>
          <w:szCs w:val="28"/>
        </w:rPr>
        <w:t xml:space="preserve">у №А56-27177/2020 </w:t>
      </w:r>
      <w:r w:rsidR="00D66D50"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[Электронный ресурс]. – СПС «КонсультантПлюс»</w:t>
      </w:r>
      <w:r w:rsidR="00D66D5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A326C" w:rsidRPr="00892EA7" w:rsidRDefault="003121B6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54AB1" w:rsidRPr="00892EA7">
        <w:rPr>
          <w:rFonts w:ascii="Times New Roman" w:hAnsi="Times New Roman" w:cs="Times New Roman"/>
          <w:sz w:val="28"/>
          <w:szCs w:val="28"/>
        </w:rPr>
        <w:t>7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3A326C" w:rsidRPr="00892EA7">
        <w:rPr>
          <w:rFonts w:ascii="Times New Roman" w:hAnsi="Times New Roman" w:cs="Times New Roman"/>
          <w:sz w:val="28"/>
          <w:szCs w:val="28"/>
        </w:rPr>
        <w:t>Постановление Арбитражного суда Северо-Западного округа от 24.05.2022 №Ф07-240</w:t>
      </w:r>
      <w:r w:rsidR="00D66D50" w:rsidRPr="00892EA7">
        <w:rPr>
          <w:rFonts w:ascii="Times New Roman" w:hAnsi="Times New Roman" w:cs="Times New Roman"/>
          <w:sz w:val="28"/>
          <w:szCs w:val="28"/>
        </w:rPr>
        <w:t xml:space="preserve">6/2022 по делу №А05-11287/2020 </w:t>
      </w:r>
      <w:r w:rsidR="00D66D50"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[Электронный ресурс]. – СПС «КонсультантПлюс»</w:t>
      </w:r>
      <w:r w:rsidR="00D66D5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A326C" w:rsidRPr="00892EA7" w:rsidRDefault="003121B6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4AB1" w:rsidRPr="00892EA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2076" w:rsidRPr="00892E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326C" w:rsidRPr="00892EA7">
        <w:rPr>
          <w:rFonts w:ascii="Times New Roman" w:eastAsia="Times New Roman" w:hAnsi="Times New Roman" w:cs="Times New Roman"/>
          <w:sz w:val="28"/>
          <w:szCs w:val="28"/>
        </w:rPr>
        <w:t>Постановление Арбитражного суда Северо-Западного округа от 24.03.2021 № Ф07-14</w:t>
      </w:r>
      <w:r w:rsidR="00D66D50" w:rsidRPr="00892EA7">
        <w:rPr>
          <w:rFonts w:ascii="Times New Roman" w:eastAsia="Times New Roman" w:hAnsi="Times New Roman" w:cs="Times New Roman"/>
          <w:sz w:val="28"/>
          <w:szCs w:val="28"/>
        </w:rPr>
        <w:t xml:space="preserve">74/2021 по делу №А56-27177/2020 </w:t>
      </w:r>
      <w:r w:rsidR="00D66D50"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[Электронный ресурс]. – СПС «КонсультантПлюс»</w:t>
      </w:r>
      <w:r w:rsidR="00D66D5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A326C" w:rsidRPr="00892EA7" w:rsidRDefault="003121B6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4AB1" w:rsidRPr="00892EA7">
        <w:rPr>
          <w:rFonts w:ascii="Times New Roman" w:eastAsia="Times New Roman" w:hAnsi="Times New Roman" w:cs="Times New Roman"/>
          <w:sz w:val="28"/>
          <w:szCs w:val="28"/>
        </w:rPr>
        <w:t>9</w:t>
      </w:r>
      <w:r w:rsidR="00392076" w:rsidRPr="00892E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6D50" w:rsidRPr="00892E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A326C" w:rsidRPr="00892EA7">
        <w:rPr>
          <w:rFonts w:ascii="Times New Roman" w:eastAsia="Times New Roman" w:hAnsi="Times New Roman" w:cs="Times New Roman"/>
          <w:sz w:val="28"/>
          <w:szCs w:val="28"/>
        </w:rPr>
        <w:t>остановление Арбитражного суда Северо-Западного округа от 25.03.2021 №Ф07-2699/2021 по делу №А56-24427/2020</w:t>
      </w:r>
      <w:r w:rsidR="00D66D50" w:rsidRPr="0089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D50"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[Электронный ресурс]. – СПС «КонсультантПлюс»</w:t>
      </w:r>
      <w:r w:rsidR="00D66D5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A326C" w:rsidRPr="00892EA7" w:rsidRDefault="00B54AB1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40</w:t>
      </w:r>
      <w:r w:rsidR="00392076" w:rsidRPr="00892E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6D50" w:rsidRPr="00892E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A326C" w:rsidRPr="00892EA7">
        <w:rPr>
          <w:rFonts w:ascii="Times New Roman" w:eastAsia="Times New Roman" w:hAnsi="Times New Roman" w:cs="Times New Roman"/>
          <w:sz w:val="28"/>
          <w:szCs w:val="28"/>
        </w:rPr>
        <w:t>остановление Арбитражного суда Северо-Западного округа от 20.07.2017 №Ф07-6734/2017 по делу №А56-</w:t>
      </w:r>
      <w:r w:rsidR="00D66D50" w:rsidRPr="00892EA7">
        <w:rPr>
          <w:rFonts w:ascii="Times New Roman" w:eastAsia="Times New Roman" w:hAnsi="Times New Roman" w:cs="Times New Roman"/>
          <w:sz w:val="28"/>
          <w:szCs w:val="28"/>
        </w:rPr>
        <w:t xml:space="preserve">79209/2015 </w:t>
      </w:r>
      <w:r w:rsidR="00D66D50"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[Электронный ресурс]. – СПС «КонсультантПлюс»</w:t>
      </w:r>
      <w:r w:rsidR="00D66D5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A326C" w:rsidRPr="00892EA7" w:rsidRDefault="00B54AB1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41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3A326C" w:rsidRPr="00892EA7">
        <w:rPr>
          <w:rFonts w:ascii="Times New Roman" w:hAnsi="Times New Roman" w:cs="Times New Roman"/>
          <w:sz w:val="28"/>
          <w:szCs w:val="28"/>
        </w:rPr>
        <w:t>Постановление Арбитражного суда Восточно-Сибирского округа от 21.</w:t>
      </w:r>
      <w:r w:rsidR="00D66D50" w:rsidRPr="00892EA7">
        <w:rPr>
          <w:rFonts w:ascii="Times New Roman" w:hAnsi="Times New Roman" w:cs="Times New Roman"/>
          <w:sz w:val="28"/>
          <w:szCs w:val="28"/>
        </w:rPr>
        <w:t xml:space="preserve">06.2018 по делу №А19-13066/2017 </w:t>
      </w:r>
      <w:r w:rsidR="00D66D50"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[Электронный ресурс]. – СПС «КонсультантПлюс»</w:t>
      </w:r>
      <w:r w:rsidR="00D66D5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A326C" w:rsidRPr="00892EA7" w:rsidRDefault="003121B6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4</w:t>
      </w:r>
      <w:r w:rsidR="00B54AB1" w:rsidRPr="00892EA7">
        <w:rPr>
          <w:rFonts w:ascii="Times New Roman" w:hAnsi="Times New Roman" w:cs="Times New Roman"/>
          <w:sz w:val="28"/>
          <w:szCs w:val="28"/>
        </w:rPr>
        <w:t>2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3A326C" w:rsidRPr="00892EA7">
        <w:rPr>
          <w:rFonts w:ascii="Times New Roman" w:hAnsi="Times New Roman" w:cs="Times New Roman"/>
          <w:sz w:val="28"/>
          <w:szCs w:val="28"/>
        </w:rPr>
        <w:t>Постановление Арбитражного суда Восточно-Сибирского округа от 02.</w:t>
      </w:r>
      <w:r w:rsidR="00D66D50" w:rsidRPr="00892EA7">
        <w:rPr>
          <w:rFonts w:ascii="Times New Roman" w:hAnsi="Times New Roman" w:cs="Times New Roman"/>
          <w:sz w:val="28"/>
          <w:szCs w:val="28"/>
        </w:rPr>
        <w:t xml:space="preserve">03.2021 по делу №А33-36383/2019 </w:t>
      </w:r>
      <w:r w:rsidR="00D66D50"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[Электронный ресурс]. – СПС «КонсультантПлюс»</w:t>
      </w:r>
      <w:r w:rsidR="00D66D5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A326C" w:rsidRPr="00892EA7" w:rsidRDefault="003121B6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4</w:t>
      </w:r>
      <w:r w:rsidR="00B54AB1" w:rsidRPr="00892EA7">
        <w:rPr>
          <w:rFonts w:ascii="Times New Roman" w:hAnsi="Times New Roman" w:cs="Times New Roman"/>
          <w:sz w:val="28"/>
          <w:szCs w:val="28"/>
        </w:rPr>
        <w:t>3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3A326C" w:rsidRPr="00892EA7">
        <w:rPr>
          <w:rFonts w:ascii="Times New Roman" w:hAnsi="Times New Roman" w:cs="Times New Roman"/>
          <w:sz w:val="28"/>
          <w:szCs w:val="28"/>
        </w:rPr>
        <w:t>Постановление арбитражного суда Восточно-Сибирского округа от 24.</w:t>
      </w:r>
      <w:r w:rsidR="00D66D50" w:rsidRPr="00892EA7">
        <w:rPr>
          <w:rFonts w:ascii="Times New Roman" w:hAnsi="Times New Roman" w:cs="Times New Roman"/>
          <w:sz w:val="28"/>
          <w:szCs w:val="28"/>
        </w:rPr>
        <w:t xml:space="preserve">11.2020 по делу №А19-14238/2019 </w:t>
      </w:r>
      <w:r w:rsidR="00D66D50"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[Электронный ресурс]. – СПС «КонсультантПлюс»</w:t>
      </w:r>
      <w:r w:rsidR="00D66D5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A326C" w:rsidRPr="00892EA7" w:rsidRDefault="003121B6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4</w:t>
      </w:r>
      <w:r w:rsidR="00B54AB1" w:rsidRPr="00892EA7">
        <w:rPr>
          <w:rFonts w:ascii="Times New Roman" w:hAnsi="Times New Roman" w:cs="Times New Roman"/>
          <w:sz w:val="28"/>
          <w:szCs w:val="28"/>
        </w:rPr>
        <w:t>4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3A326C" w:rsidRPr="00892EA7">
        <w:rPr>
          <w:rFonts w:ascii="Times New Roman" w:hAnsi="Times New Roman" w:cs="Times New Roman"/>
          <w:sz w:val="28"/>
          <w:szCs w:val="28"/>
        </w:rPr>
        <w:t>Постановление Арбитражного суда Восточно-Сибирского округа от 02.</w:t>
      </w:r>
      <w:r w:rsidR="00D66D50" w:rsidRPr="00892EA7">
        <w:rPr>
          <w:rFonts w:ascii="Times New Roman" w:hAnsi="Times New Roman" w:cs="Times New Roman"/>
          <w:sz w:val="28"/>
          <w:szCs w:val="28"/>
        </w:rPr>
        <w:t xml:space="preserve">03.2021 по делу №А33-36383/2019 </w:t>
      </w:r>
      <w:r w:rsidR="00D66D50"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[Электронный ресурс]. – СПС «КонсультантПлюс»</w:t>
      </w:r>
      <w:r w:rsidR="00D66D5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A326C" w:rsidRPr="00892EA7" w:rsidRDefault="003121B6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4</w:t>
      </w:r>
      <w:r w:rsidR="00B54AB1" w:rsidRPr="00892EA7">
        <w:rPr>
          <w:rFonts w:ascii="Times New Roman" w:hAnsi="Times New Roman" w:cs="Times New Roman"/>
          <w:sz w:val="28"/>
          <w:szCs w:val="28"/>
        </w:rPr>
        <w:t>5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D66D50" w:rsidRPr="00892EA7">
        <w:rPr>
          <w:rFonts w:ascii="Times New Roman" w:hAnsi="Times New Roman" w:cs="Times New Roman"/>
          <w:sz w:val="28"/>
          <w:szCs w:val="28"/>
        </w:rPr>
        <w:t>П</w:t>
      </w:r>
      <w:r w:rsidR="003A326C" w:rsidRPr="00892EA7">
        <w:rPr>
          <w:rFonts w:ascii="Times New Roman" w:hAnsi="Times New Roman" w:cs="Times New Roman"/>
          <w:sz w:val="28"/>
          <w:szCs w:val="28"/>
        </w:rPr>
        <w:t>остановление Президиума Липецкого областного суда от 16.08.2013 №44-г-40/13</w:t>
      </w:r>
      <w:r w:rsidR="00D66D50" w:rsidRPr="00892EA7">
        <w:rPr>
          <w:rFonts w:ascii="Times New Roman" w:hAnsi="Times New Roman" w:cs="Times New Roman"/>
          <w:sz w:val="28"/>
          <w:szCs w:val="28"/>
        </w:rPr>
        <w:t xml:space="preserve"> по делу №б/н </w:t>
      </w:r>
      <w:r w:rsidR="00D66D50"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[Электронный ресурс]. – СПС «КонсультантПлюс»</w:t>
      </w:r>
      <w:r w:rsidR="00D66D5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A326C" w:rsidRPr="00892EA7" w:rsidRDefault="003121B6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4AB1" w:rsidRPr="00892EA7">
        <w:rPr>
          <w:rFonts w:ascii="Times New Roman" w:eastAsia="Times New Roman" w:hAnsi="Times New Roman" w:cs="Times New Roman"/>
          <w:sz w:val="28"/>
          <w:szCs w:val="28"/>
        </w:rPr>
        <w:t>6</w:t>
      </w:r>
      <w:r w:rsidR="00392076" w:rsidRPr="00892E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326C" w:rsidRPr="00892EA7">
        <w:rPr>
          <w:rFonts w:ascii="Times New Roman" w:eastAsia="Times New Roman" w:hAnsi="Times New Roman" w:cs="Times New Roman"/>
          <w:sz w:val="28"/>
          <w:szCs w:val="28"/>
        </w:rPr>
        <w:t>Постановление Тринадцатого арбитражного апелляционного суда от 21.12.2021 №13-АП-27745/2021 по делу №А56-23001/2021</w:t>
      </w:r>
      <w:r w:rsidR="00D66D50" w:rsidRPr="0089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D50"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[Электронный ресурс]. – СПС «КонсультантПлюс»</w:t>
      </w:r>
      <w:r w:rsidR="00D66D5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A326C" w:rsidRPr="00892EA7" w:rsidRDefault="003121B6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54AB1" w:rsidRPr="00892EA7">
        <w:rPr>
          <w:rFonts w:ascii="Times New Roman" w:hAnsi="Times New Roman" w:cs="Times New Roman"/>
          <w:sz w:val="28"/>
          <w:szCs w:val="28"/>
        </w:rPr>
        <w:t>7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D66D50" w:rsidRPr="00892EA7">
        <w:rPr>
          <w:rFonts w:ascii="Times New Roman" w:hAnsi="Times New Roman" w:cs="Times New Roman"/>
          <w:sz w:val="28"/>
          <w:szCs w:val="28"/>
        </w:rPr>
        <w:t>П</w:t>
      </w:r>
      <w:r w:rsidR="003A326C" w:rsidRPr="00892EA7">
        <w:rPr>
          <w:rFonts w:ascii="Times New Roman" w:hAnsi="Times New Roman" w:cs="Times New Roman"/>
          <w:sz w:val="28"/>
          <w:szCs w:val="28"/>
        </w:rPr>
        <w:t>остановление Семнадцатого арбитражного апелляционного суда от 08.10.2015 №17АП-12647</w:t>
      </w:r>
      <w:r w:rsidR="00D66D50" w:rsidRPr="00892EA7">
        <w:rPr>
          <w:rFonts w:ascii="Times New Roman" w:hAnsi="Times New Roman" w:cs="Times New Roman"/>
          <w:sz w:val="28"/>
          <w:szCs w:val="28"/>
        </w:rPr>
        <w:t xml:space="preserve">/2015-ГК по делу №А71-717/2015 </w:t>
      </w:r>
      <w:r w:rsidR="00D66D50"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[Электронный ресурс]. – СПС «КонсультантПлюс»</w:t>
      </w:r>
      <w:r w:rsidR="00D66D5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A326C" w:rsidRPr="00892EA7" w:rsidRDefault="003121B6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4</w:t>
      </w:r>
      <w:r w:rsidR="00B54AB1" w:rsidRPr="00892EA7">
        <w:rPr>
          <w:rFonts w:ascii="Times New Roman" w:hAnsi="Times New Roman" w:cs="Times New Roman"/>
          <w:sz w:val="28"/>
          <w:szCs w:val="28"/>
        </w:rPr>
        <w:t>8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3A326C" w:rsidRPr="00892EA7">
        <w:rPr>
          <w:rFonts w:ascii="Times New Roman" w:hAnsi="Times New Roman" w:cs="Times New Roman"/>
          <w:sz w:val="28"/>
          <w:szCs w:val="28"/>
        </w:rPr>
        <w:t>Постановление Арбитражного суда Западно-Сибирского округа от 24.</w:t>
      </w:r>
      <w:r w:rsidR="00D66D50" w:rsidRPr="00892EA7">
        <w:rPr>
          <w:rFonts w:ascii="Times New Roman" w:hAnsi="Times New Roman" w:cs="Times New Roman"/>
          <w:sz w:val="28"/>
          <w:szCs w:val="28"/>
        </w:rPr>
        <w:t xml:space="preserve">09.2018 по делу №А67-10358/2017 </w:t>
      </w:r>
      <w:r w:rsidR="00D66D50"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[Электронный ресурс]. – СПС «КонсультантПлюс»</w:t>
      </w:r>
      <w:r w:rsidR="00D66D5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A326C" w:rsidRPr="00892EA7" w:rsidRDefault="003121B6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4</w:t>
      </w:r>
      <w:r w:rsidR="00B54AB1" w:rsidRPr="00892EA7">
        <w:rPr>
          <w:rFonts w:ascii="Times New Roman" w:hAnsi="Times New Roman" w:cs="Times New Roman"/>
          <w:sz w:val="28"/>
          <w:szCs w:val="28"/>
        </w:rPr>
        <w:t>9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D66D50" w:rsidRPr="00892EA7">
        <w:rPr>
          <w:rFonts w:ascii="Times New Roman" w:hAnsi="Times New Roman" w:cs="Times New Roman"/>
          <w:sz w:val="28"/>
          <w:szCs w:val="28"/>
        </w:rPr>
        <w:t>П</w:t>
      </w:r>
      <w:r w:rsidR="003A326C" w:rsidRPr="00892EA7">
        <w:rPr>
          <w:rFonts w:ascii="Times New Roman" w:hAnsi="Times New Roman" w:cs="Times New Roman"/>
          <w:sz w:val="28"/>
          <w:szCs w:val="28"/>
        </w:rPr>
        <w:t>остановление Арбитражного суда Поволжского округа от 06.07.2022 №Ф06-19867/2022 по делу №А55-36009/2020</w:t>
      </w:r>
      <w:r w:rsidR="00D66D50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D66D50"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[Электронный ресурс]. – СПС «КонсультантПлюс»</w:t>
      </w:r>
      <w:r w:rsidR="00D66D5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3A326C" w:rsidRPr="00892EA7" w:rsidRDefault="00B54AB1" w:rsidP="002135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50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3A326C" w:rsidRPr="00892EA7">
        <w:rPr>
          <w:rFonts w:ascii="Times New Roman" w:hAnsi="Times New Roman" w:cs="Times New Roman"/>
          <w:sz w:val="28"/>
          <w:szCs w:val="28"/>
        </w:rPr>
        <w:t>Постановление Арбитражного суда Поволжского округа от 01.09.2021 № Ф06-7651/2021 по делу №А57-7765/2020</w:t>
      </w:r>
      <w:r w:rsidR="00D66D50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D66D50" w:rsidRPr="00892E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[Электронный ресурс]. – СПС «КонсультантПлюс»</w:t>
      </w:r>
      <w:r w:rsidR="00D66D50" w:rsidRPr="00892EA7">
        <w:rPr>
          <w:rFonts w:ascii="Times New Roman" w:hAnsi="Times New Roman" w:cs="Times New Roman"/>
          <w:sz w:val="28"/>
          <w:szCs w:val="28"/>
        </w:rPr>
        <w:t>.</w:t>
      </w:r>
    </w:p>
    <w:p w:rsidR="00D66D50" w:rsidRPr="00892EA7" w:rsidRDefault="00D66D50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3. Специальная литература</w:t>
      </w:r>
    </w:p>
    <w:p w:rsidR="00D66D50" w:rsidRPr="00892EA7" w:rsidRDefault="00D66D50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3.1. Книги</w:t>
      </w:r>
    </w:p>
    <w:p w:rsidR="00F6212C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392076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6212C" w:rsidRPr="00892EA7">
        <w:rPr>
          <w:rFonts w:ascii="Times New Roman" w:hAnsi="Times New Roman" w:cs="Times New Roman"/>
          <w:color w:val="000000"/>
          <w:sz w:val="28"/>
          <w:szCs w:val="28"/>
        </w:rPr>
        <w:t>Алексеев, С. С. Теория права. / С.С. Алексеев. – М. : Издательство «БЕК», 1995. – 320 с.</w:t>
      </w:r>
    </w:p>
    <w:p w:rsidR="00176BF5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52</w:t>
      </w:r>
      <w:r w:rsidR="003121B6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D66D50" w:rsidRPr="00892EA7">
        <w:rPr>
          <w:rFonts w:ascii="Times New Roman" w:hAnsi="Times New Roman" w:cs="Times New Roman"/>
          <w:sz w:val="28"/>
          <w:szCs w:val="28"/>
        </w:rPr>
        <w:t xml:space="preserve">Галиновская, Е.А. </w:t>
      </w:r>
      <w:r w:rsidR="00D66D50" w:rsidRPr="00892EA7">
        <w:rPr>
          <w:rFonts w:ascii="Times New Roman" w:hAnsi="Times New Roman" w:cs="Times New Roman"/>
          <w:color w:val="000000"/>
          <w:sz w:val="28"/>
          <w:szCs w:val="28"/>
        </w:rPr>
        <w:t>Зоны с особыми условиями использования территорий (проблемы установления и соблюдения правового режима) : научно-практическое пособие / Е.А. Галиновская, Е.С. Болтанова, Г.А. Волков : отв. ред. Е.А. Галиновская. – Москва : Институт законодательства и сравнительного правоведения при правительстве Российской Федерации : ИНФА-М, 2020. – 304 с.</w:t>
      </w:r>
    </w:p>
    <w:p w:rsidR="00176BF5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53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176BF5" w:rsidRPr="00892EA7">
        <w:rPr>
          <w:rFonts w:ascii="Times New Roman" w:hAnsi="Times New Roman" w:cs="Times New Roman"/>
          <w:sz w:val="28"/>
          <w:szCs w:val="28"/>
        </w:rPr>
        <w:t xml:space="preserve">Гамбаров, Ю. С. Особенная часть [гражданского права]. Вещное право. Лекции, читанные проф. Ю. С. Гамбаровым на экономическом отделении СПБ. Политехнического Инст. в 1908–9 акад. году / Ю. С. Гамбаров. – СПб. : Типо-Литография И. Трофимова, 1909. – С. 11 – 339 с.; </w:t>
      </w:r>
    </w:p>
    <w:p w:rsidR="00176BF5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392076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6212C" w:rsidRPr="00892EA7">
        <w:rPr>
          <w:rFonts w:ascii="Times New Roman" w:hAnsi="Times New Roman" w:cs="Times New Roman"/>
          <w:color w:val="000000"/>
          <w:sz w:val="28"/>
          <w:szCs w:val="28"/>
        </w:rPr>
        <w:t>Гришаев, С. П. Правовой режим недвижимого имущества / С.П. Гришаев. 2007. [Электронный ресурс]. – СПС «КонсультантПлюс».</w:t>
      </w:r>
    </w:p>
    <w:p w:rsidR="00176BF5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55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176BF5" w:rsidRPr="00892EA7">
        <w:rPr>
          <w:rFonts w:ascii="Times New Roman" w:hAnsi="Times New Roman" w:cs="Times New Roman"/>
          <w:sz w:val="28"/>
          <w:szCs w:val="28"/>
        </w:rPr>
        <w:t>Дедов, Д.И. Соразмерность ограничения свободы предпринимательства / Д.И. Дедов. – М. : Юрист, 2002.  – 197 с.</w:t>
      </w:r>
    </w:p>
    <w:p w:rsidR="00F6212C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</w:rPr>
        <w:lastRenderedPageBreak/>
        <w:t>56</w:t>
      </w:r>
      <w:r w:rsidR="000562B7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6212C" w:rsidRPr="00892EA7">
        <w:rPr>
          <w:rFonts w:ascii="Times New Roman" w:hAnsi="Times New Roman" w:cs="Times New Roman"/>
          <w:color w:val="000000"/>
          <w:sz w:val="28"/>
          <w:szCs w:val="28"/>
        </w:rPr>
        <w:t>Ерофеев, Б. В. Основы земельного права. Теоретические вопросы / Б.В. Ерофеев. – М. : Юридическая литература, 1971. – 328 с.</w:t>
      </w:r>
    </w:p>
    <w:p w:rsidR="00176BF5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0562B7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6212C" w:rsidRPr="00892EA7">
        <w:rPr>
          <w:rFonts w:ascii="Times New Roman" w:hAnsi="Times New Roman" w:cs="Times New Roman"/>
          <w:color w:val="000000"/>
          <w:sz w:val="28"/>
          <w:szCs w:val="28"/>
        </w:rPr>
        <w:t>Иванов, А.А. Справочник по теории государства и права: основные категории и понятия / А.А. Иванов. – М. : Экзамен, 2006. – 510 с.</w:t>
      </w:r>
    </w:p>
    <w:p w:rsidR="00176BF5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58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176BF5" w:rsidRPr="00892EA7">
        <w:rPr>
          <w:rFonts w:ascii="Times New Roman" w:hAnsi="Times New Roman" w:cs="Times New Roman"/>
          <w:sz w:val="28"/>
          <w:szCs w:val="28"/>
        </w:rPr>
        <w:t>Краснова, Т.С. Автономия воли и ее ограничение в сервитутном праве : монография / Т.С. Краснова. – М. : М-Логос, 2020. – 255 с.</w:t>
      </w:r>
    </w:p>
    <w:p w:rsidR="00F6212C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59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F6212C" w:rsidRPr="00892EA7">
        <w:rPr>
          <w:rFonts w:ascii="Times New Roman" w:hAnsi="Times New Roman" w:cs="Times New Roman"/>
          <w:sz w:val="28"/>
          <w:szCs w:val="28"/>
        </w:rPr>
        <w:t xml:space="preserve">Малько, А.В. Стимулы и ограничения в праве / А.В. Малько. – </w:t>
      </w:r>
      <w:r w:rsidR="00F6212C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>М.: Юрист, 2003. – 250 c.</w:t>
      </w:r>
    </w:p>
    <w:p w:rsidR="00972E76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60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F6212C" w:rsidRPr="00892EA7">
        <w:rPr>
          <w:rFonts w:ascii="Times New Roman" w:hAnsi="Times New Roman" w:cs="Times New Roman"/>
          <w:sz w:val="28"/>
          <w:szCs w:val="28"/>
        </w:rPr>
        <w:t>Матузов, Н.И. Теория государства и права. Курс лекций / под ред. Н.И. Матузова, А.В.Малько. – М. : Норма, 2007. – 798 с.</w:t>
      </w:r>
    </w:p>
    <w:p w:rsidR="00972E76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61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972E76" w:rsidRPr="00892EA7">
        <w:rPr>
          <w:rFonts w:ascii="Times New Roman" w:hAnsi="Times New Roman" w:cs="Times New Roman"/>
          <w:sz w:val="28"/>
          <w:szCs w:val="28"/>
        </w:rPr>
        <w:t>Мейер, Д.И. Русское гражданское право. ч. 2 / Д.И. Мейер. – М. : Статут. 1997. – 455 с.</w:t>
      </w:r>
    </w:p>
    <w:p w:rsidR="00972E76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0562B7" w:rsidRPr="00892E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6212C" w:rsidRPr="00892EA7">
        <w:rPr>
          <w:rFonts w:ascii="Times New Roman" w:hAnsi="Times New Roman" w:cs="Times New Roman"/>
          <w:color w:val="000000"/>
          <w:sz w:val="28"/>
          <w:szCs w:val="28"/>
        </w:rPr>
        <w:t>Мелехин, А.В. Особые правовые режимы в Российской Федерации / А.В. Мелехин.  – М. : Академия управления МВД России, 2008. – 144 с.</w:t>
      </w:r>
    </w:p>
    <w:p w:rsidR="00F6212C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63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D66D50" w:rsidRPr="00892EA7">
        <w:rPr>
          <w:rFonts w:ascii="Times New Roman" w:hAnsi="Times New Roman" w:cs="Times New Roman"/>
          <w:sz w:val="28"/>
          <w:szCs w:val="28"/>
        </w:rPr>
        <w:t>Некрестьянов, Д.С. Юридический справочник застройщика : 5-я редакция / М.С. Алексеев, Л.В. Арутюнян, Е.К. Бельтюкова, В.С. Голубничий, О.В. Дученко, А.С. Лалак, Д.С. Некрестьянов, В.Ю. Перфильева, Л.И. Степанова, А.А. Яковлева : под редакцией Д.С. Некрестьянова. – СПб, 2020. – 324 с.</w:t>
      </w:r>
    </w:p>
    <w:p w:rsidR="00D66D50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64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F6212C" w:rsidRPr="00892EA7">
        <w:rPr>
          <w:rFonts w:ascii="Times New Roman" w:hAnsi="Times New Roman" w:cs="Times New Roman"/>
          <w:sz w:val="28"/>
          <w:szCs w:val="28"/>
        </w:rPr>
        <w:t>Победоносцев, К.П. Курс гражданского права. В 3-х томах. Т. 1 / К.П. Победоносцев : под. ред., с предисл. В.А. Томсинов</w:t>
      </w:r>
      <w:r w:rsidR="00F6212C" w:rsidRPr="00892EA7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>.</w:t>
      </w:r>
      <w:r w:rsidR="00F6212C" w:rsidRPr="00892EA7">
        <w:rPr>
          <w:rFonts w:ascii="Times New Roman" w:hAnsi="Times New Roman" w:cs="Times New Roman"/>
          <w:sz w:val="28"/>
          <w:szCs w:val="28"/>
        </w:rPr>
        <w:t xml:space="preserve"> – М. : Зерцало, 2003. – 768 с</w:t>
      </w:r>
      <w:r w:rsidR="000562B7" w:rsidRPr="00892EA7">
        <w:rPr>
          <w:rFonts w:ascii="Times New Roman" w:hAnsi="Times New Roman" w:cs="Times New Roman"/>
          <w:sz w:val="28"/>
          <w:szCs w:val="28"/>
        </w:rPr>
        <w:t>.</w:t>
      </w:r>
    </w:p>
    <w:p w:rsidR="00D66D50" w:rsidRPr="00892EA7" w:rsidRDefault="00D66D50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3.2. Статьи</w:t>
      </w:r>
    </w:p>
    <w:p w:rsidR="00176BF5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65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D66D50" w:rsidRPr="00892EA7">
        <w:rPr>
          <w:rFonts w:ascii="Times New Roman" w:hAnsi="Times New Roman" w:cs="Times New Roman"/>
          <w:sz w:val="28"/>
          <w:szCs w:val="28"/>
        </w:rPr>
        <w:t>Аверьянова, Н.Н. Зонирование земель и территорий по законодательству Российской Федерации / Н.Н. Аверьянова // Экологическое право. – 2022. – №3. – С. 29 – 32.</w:t>
      </w:r>
    </w:p>
    <w:p w:rsidR="00176BF5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66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176BF5" w:rsidRPr="00892EA7">
        <w:rPr>
          <w:rFonts w:ascii="Times New Roman" w:hAnsi="Times New Roman" w:cs="Times New Roman"/>
          <w:sz w:val="28"/>
          <w:szCs w:val="28"/>
        </w:rPr>
        <w:t>Аккуратов, И.Ю., К вопросу об ограничениях и обременениях права собственности / И.Ю. Аккуратов, Н.М. Коршунов, А.А. Хорев // Государство и право. 2000. – №10. – С. 68–72.</w:t>
      </w:r>
    </w:p>
    <w:p w:rsidR="00176BF5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lastRenderedPageBreak/>
        <w:t>67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176BF5" w:rsidRPr="00892EA7">
        <w:rPr>
          <w:rFonts w:ascii="Times New Roman" w:hAnsi="Times New Roman" w:cs="Times New Roman"/>
          <w:sz w:val="28"/>
          <w:szCs w:val="28"/>
        </w:rPr>
        <w:t>Башарин, А.В. Проблемы отображения санитарно-защитных зон в градостроительной документации. Комментарий к Апелляционному определению Верховного Суда Российской Федерации от 17.10.2018 №64-АПГ18-7 / А.В. Башарин // Имущественные отношения в Российской Федерации. 2019. - №12. – С. 97 - 109.</w:t>
      </w:r>
    </w:p>
    <w:p w:rsidR="00972E76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68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972E76" w:rsidRPr="00892EA7">
        <w:rPr>
          <w:rFonts w:ascii="Times New Roman" w:hAnsi="Times New Roman" w:cs="Times New Roman"/>
          <w:sz w:val="28"/>
          <w:szCs w:val="28"/>
        </w:rPr>
        <w:t>Васильева, М.И. О методах, средствах и способах правового регулирования экологических отношений / М.И. Васильева  // Экологическое право. 2009. – № 2/3. Специальный выпуск. – С. 56 – 67.</w:t>
      </w:r>
    </w:p>
    <w:p w:rsidR="00F6212C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69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F6212C" w:rsidRPr="00892EA7">
        <w:rPr>
          <w:rFonts w:ascii="Times New Roman" w:hAnsi="Times New Roman" w:cs="Times New Roman"/>
          <w:sz w:val="28"/>
          <w:szCs w:val="28"/>
        </w:rPr>
        <w:t>Воронцова, А.А. Правовой режим зон  с особыми условиями использования территорий / А.А. Воронцова, Н.М. Заславская // Экологическое право. – 2019. - №2. – С.11-21.</w:t>
      </w:r>
    </w:p>
    <w:p w:rsidR="00176BF5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70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F6212C" w:rsidRPr="00892EA7">
        <w:rPr>
          <w:rFonts w:ascii="Times New Roman" w:hAnsi="Times New Roman" w:cs="Times New Roman"/>
          <w:sz w:val="28"/>
          <w:szCs w:val="28"/>
        </w:rPr>
        <w:t xml:space="preserve">Гойман, В.И. Круглый стол журнала «Государство и право». Принципы, пределы, основания ограничения прав и свобод человека по российскому законодательству и международному праву // Государство и право. 1997. – №7. – С. 26 </w:t>
      </w:r>
      <w:r w:rsidR="00972E76" w:rsidRPr="00892EA7">
        <w:rPr>
          <w:rFonts w:ascii="Times New Roman" w:hAnsi="Times New Roman" w:cs="Times New Roman"/>
          <w:sz w:val="28"/>
          <w:szCs w:val="28"/>
        </w:rPr>
        <w:t>–</w:t>
      </w:r>
      <w:r w:rsidR="00F6212C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972E76" w:rsidRPr="00892EA7">
        <w:rPr>
          <w:rFonts w:ascii="Times New Roman" w:hAnsi="Times New Roman" w:cs="Times New Roman"/>
          <w:sz w:val="28"/>
          <w:szCs w:val="28"/>
        </w:rPr>
        <w:t>30.</w:t>
      </w:r>
    </w:p>
    <w:p w:rsidR="00176BF5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71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176BF5" w:rsidRPr="00892EA7">
        <w:rPr>
          <w:rFonts w:ascii="Times New Roman" w:hAnsi="Times New Roman" w:cs="Times New Roman"/>
          <w:sz w:val="28"/>
          <w:szCs w:val="28"/>
        </w:rPr>
        <w:t>Забоев, К.И. О применении ст. 168 Гражданского кодекса РФ и к вопросу о публичных интересах / К.И. Забоев  // Закон. 2015. – №9. – С. 49 – 72.</w:t>
      </w:r>
    </w:p>
    <w:p w:rsidR="00176BF5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72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D66D50" w:rsidRPr="00892EA7">
        <w:rPr>
          <w:rFonts w:ascii="Times New Roman" w:hAnsi="Times New Roman" w:cs="Times New Roman"/>
          <w:sz w:val="28"/>
          <w:szCs w:val="28"/>
        </w:rPr>
        <w:t>Золотова, О.А. К вопросу о понятии и видах зон с особыми условиями использования территорий / О.А. Золотова // Экологическое право. – 2020. – №3. – С. 9 – 13.</w:t>
      </w:r>
    </w:p>
    <w:p w:rsidR="00176BF5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73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9771FB" w:rsidRPr="00892EA7">
        <w:rPr>
          <w:rFonts w:ascii="Times New Roman" w:hAnsi="Times New Roman" w:cs="Times New Roman"/>
          <w:sz w:val="28"/>
          <w:szCs w:val="28"/>
        </w:rPr>
        <w:t xml:space="preserve">Иванов, А.А., Бочаров, М.В. Новая жизнь публичных сервитутов / А.А. Иванов, М.В. Бочаров, Е.А. Суханов, А.А. Завьялов, А.О. Рыбалов, Г.Л. Землякова, Е.Л. Поветкина, М.А. Церковников, О.А. Жаркова, Д.С. Некрестьянов, Р.С. Бевзенко </w:t>
      </w:r>
      <w:r w:rsidR="00176BF5" w:rsidRPr="00892EA7">
        <w:rPr>
          <w:rFonts w:ascii="Times New Roman" w:hAnsi="Times New Roman" w:cs="Times New Roman"/>
          <w:sz w:val="28"/>
          <w:szCs w:val="28"/>
        </w:rPr>
        <w:t>// Закон. – 2018. - №10. – С. 17-38.</w:t>
      </w:r>
    </w:p>
    <w:p w:rsidR="00176BF5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74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176BF5" w:rsidRPr="00892EA7">
        <w:rPr>
          <w:rFonts w:ascii="Times New Roman" w:hAnsi="Times New Roman" w:cs="Times New Roman"/>
          <w:sz w:val="28"/>
          <w:szCs w:val="28"/>
        </w:rPr>
        <w:t>Ким, Д.Ч. Особенности ограниченных вещных прав / Д.Ч. Ким // Законодательство. – 2009. – № 7. – С. 8–15.</w:t>
      </w:r>
    </w:p>
    <w:p w:rsidR="00D25A3A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75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176BF5" w:rsidRPr="00892EA7">
        <w:rPr>
          <w:rFonts w:ascii="Times New Roman" w:hAnsi="Times New Roman" w:cs="Times New Roman"/>
          <w:sz w:val="28"/>
          <w:szCs w:val="28"/>
        </w:rPr>
        <w:t>Косарев, И.Э. Право ограниченного пользования чужим недвижимым имуществом (Сервитуты) / И.Э. Косарев // Известия высших учебных заведений. Правоведение. – 1996. – № 3. – С. 99–109.</w:t>
      </w:r>
    </w:p>
    <w:p w:rsidR="00D25A3A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EA7">
        <w:rPr>
          <w:rFonts w:ascii="Times New Roman" w:hAnsi="Times New Roman" w:cs="Times New Roman"/>
          <w:sz w:val="28"/>
          <w:szCs w:val="28"/>
        </w:rPr>
        <w:lastRenderedPageBreak/>
        <w:t>76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D25A3A" w:rsidRPr="00892EA7">
        <w:rPr>
          <w:rFonts w:ascii="Times New Roman" w:hAnsi="Times New Roman" w:cs="Times New Roman"/>
          <w:sz w:val="28"/>
          <w:szCs w:val="28"/>
        </w:rPr>
        <w:t xml:space="preserve">Краснова, Т.С. Публичный сервитут для размещения линейного объекта : комментарий к новеллам земельного кодекса РФ / Т.С. Краснова // </w:t>
      </w:r>
      <w:r w:rsidR="00D25A3A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>Вестник экономического правосудия </w:t>
      </w:r>
      <w:r w:rsidR="00D25A3A" w:rsidRPr="00892E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D25A3A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25A3A" w:rsidRPr="00892E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Федерации.</w:t>
      </w:r>
      <w:r w:rsidR="00D25A3A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2019. – №3. – С. 124 – 144.</w:t>
      </w:r>
    </w:p>
    <w:p w:rsidR="00D25A3A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EA7">
        <w:rPr>
          <w:rFonts w:ascii="Times New Roman" w:hAnsi="Times New Roman" w:cs="Times New Roman"/>
          <w:sz w:val="28"/>
          <w:szCs w:val="28"/>
        </w:rPr>
        <w:t>77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D25A3A" w:rsidRPr="00892EA7">
        <w:rPr>
          <w:rFonts w:ascii="Times New Roman" w:hAnsi="Times New Roman" w:cs="Times New Roman"/>
          <w:sz w:val="28"/>
          <w:szCs w:val="28"/>
        </w:rPr>
        <w:t xml:space="preserve">Краснова, Т.С. Сервитут для размещения и эксплуатации линейного объекта. Комментарий к определению Судебной коллегии по экономическим спорам ВС РФ от 17.04.2018 по делу №306-ЭС17-20590 / Т.С. Краснова // </w:t>
      </w:r>
      <w:r w:rsidR="00D25A3A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>Вестник </w:t>
      </w:r>
      <w:r w:rsidR="00D25A3A" w:rsidRPr="00892E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экономического</w:t>
      </w:r>
      <w:r w:rsidR="00D25A3A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правосудия. – 2018. – №7. – С. 10 – 19.</w:t>
      </w:r>
    </w:p>
    <w:p w:rsidR="00D25A3A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78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972E76" w:rsidRPr="00892EA7">
        <w:rPr>
          <w:rFonts w:ascii="Times New Roman" w:hAnsi="Times New Roman" w:cs="Times New Roman"/>
          <w:sz w:val="28"/>
          <w:szCs w:val="28"/>
        </w:rPr>
        <w:t>Лапаева, В.В. Критерии ограничения прав человека с позиций либертарной концепции правоприменения / В.В. Лапаева  // Журнал российского права. – 2006. – № 6. – С. 103 – 115.</w:t>
      </w:r>
    </w:p>
    <w:p w:rsidR="00D25A3A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79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D25A3A" w:rsidRPr="00892EA7">
        <w:rPr>
          <w:rFonts w:ascii="Times New Roman" w:hAnsi="Times New Roman" w:cs="Times New Roman"/>
          <w:sz w:val="28"/>
          <w:szCs w:val="28"/>
        </w:rPr>
        <w:t>Мельников, Н.Н. Критический анализ федерального закона об упрощении размещения линейных объектов и подразумеваемый сервитут как механизм устранения выявленных недостатков / Н.Н. Мельников // Хозяйство и право. – 2018. – №10. – С. С. 64 – 73.</w:t>
      </w:r>
    </w:p>
    <w:p w:rsidR="00D25A3A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80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D25A3A" w:rsidRPr="00892EA7">
        <w:rPr>
          <w:rFonts w:ascii="Times New Roman" w:hAnsi="Times New Roman" w:cs="Times New Roman"/>
          <w:sz w:val="28"/>
          <w:szCs w:val="28"/>
        </w:rPr>
        <w:t>Мельников, Н.Н. Элементы подразумеваемого сервитута в отношениях, связанных с размещением линейных объектов: обзор доктринальных положений, законодательства и судебной практики // Хозяйство и право. – 2019. – 6 (509). – С. 49 – 61.</w:t>
      </w:r>
    </w:p>
    <w:p w:rsidR="00D25A3A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81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972E76" w:rsidRPr="00892EA7">
        <w:rPr>
          <w:rFonts w:ascii="Times New Roman" w:hAnsi="Times New Roman" w:cs="Times New Roman"/>
          <w:sz w:val="28"/>
          <w:szCs w:val="28"/>
        </w:rPr>
        <w:t>Постатейный комментарий к Федеральному закону «О государственной регистрации прав на недвижимое имущество и сделок с ним» : под общ. ред. П.В. Крашенинникова. – М. : Спарк, 1999. – 239 с.</w:t>
      </w:r>
    </w:p>
    <w:p w:rsidR="00D25A3A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82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D25A3A" w:rsidRPr="00892EA7">
        <w:rPr>
          <w:rFonts w:ascii="Times New Roman" w:hAnsi="Times New Roman" w:cs="Times New Roman"/>
          <w:sz w:val="28"/>
          <w:szCs w:val="28"/>
        </w:rPr>
        <w:t>Рыбалов, А.О. Легальный сервитут в российском праве / А.О. Рыбалов // Вестник гражданского права. – 2010. – №5. – С. 4 – 12.</w:t>
      </w:r>
    </w:p>
    <w:p w:rsidR="00972E76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83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972E76" w:rsidRPr="00892EA7">
        <w:rPr>
          <w:rFonts w:ascii="Times New Roman" w:hAnsi="Times New Roman" w:cs="Times New Roman"/>
          <w:sz w:val="28"/>
          <w:szCs w:val="28"/>
        </w:rPr>
        <w:t>Савельев, А.А. О пределах ограничений и обременений права собственности / А.А. Савельев // Юрист. – 2007. – №1. – С. 12 – 13.</w:t>
      </w:r>
    </w:p>
    <w:p w:rsidR="00972E76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84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972E76" w:rsidRPr="00892EA7">
        <w:rPr>
          <w:rFonts w:ascii="Times New Roman" w:hAnsi="Times New Roman" w:cs="Times New Roman"/>
          <w:sz w:val="28"/>
          <w:szCs w:val="28"/>
        </w:rPr>
        <w:t xml:space="preserve">Сергеев, А.П. Соотношение понятий ограничение прав и обременение имущества в гражданском праве (на примере соотношения ограничений в виде особых условий использования земельных участков и </w:t>
      </w:r>
      <w:r w:rsidR="00972E76" w:rsidRPr="00892EA7">
        <w:rPr>
          <w:rFonts w:ascii="Times New Roman" w:hAnsi="Times New Roman" w:cs="Times New Roman"/>
          <w:sz w:val="28"/>
          <w:szCs w:val="28"/>
        </w:rPr>
        <w:lastRenderedPageBreak/>
        <w:t>сервитутов) / А.П. Сергеев, Т.А. Терещенко // Арбитражные споры. – 2011. – №4. – С. 100 – 106.</w:t>
      </w:r>
    </w:p>
    <w:p w:rsidR="00972E76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85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972E76" w:rsidRPr="00892EA7">
        <w:rPr>
          <w:rFonts w:ascii="Times New Roman" w:hAnsi="Times New Roman" w:cs="Times New Roman"/>
          <w:sz w:val="28"/>
          <w:szCs w:val="28"/>
        </w:rPr>
        <w:t>Сидоренко, А.Ю. Актуальные проблемы правового регулирования ограничений (обременений) в земельном праве / А.Ю. Сидоренко // Юрист. – 2000. – №11. – С. 26-35.</w:t>
      </w:r>
    </w:p>
    <w:p w:rsidR="00176BF5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86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D66D50" w:rsidRPr="00892EA7">
        <w:rPr>
          <w:rFonts w:ascii="Times New Roman" w:hAnsi="Times New Roman" w:cs="Times New Roman"/>
          <w:sz w:val="28"/>
          <w:szCs w:val="28"/>
        </w:rPr>
        <w:t>Степанова, Л.И. Новое в регулировании статуса зон с особыми условиями использования территорий / Л.И. Степанова  // Имущественные отношения в Российской Федерации. – 2019. – №4. – С. 97</w:t>
      </w:r>
      <w:r w:rsidR="00176BF5" w:rsidRPr="00892EA7">
        <w:rPr>
          <w:rFonts w:ascii="Times New Roman" w:hAnsi="Times New Roman" w:cs="Times New Roman"/>
          <w:sz w:val="28"/>
          <w:szCs w:val="28"/>
        </w:rPr>
        <w:t xml:space="preserve"> – </w:t>
      </w:r>
      <w:r w:rsidR="00D66D50" w:rsidRPr="00892EA7">
        <w:rPr>
          <w:rFonts w:ascii="Times New Roman" w:hAnsi="Times New Roman" w:cs="Times New Roman"/>
          <w:sz w:val="28"/>
          <w:szCs w:val="28"/>
        </w:rPr>
        <w:t>110.</w:t>
      </w:r>
      <w:r w:rsidR="00176BF5" w:rsidRPr="00892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50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87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176BF5" w:rsidRPr="00892EA7">
        <w:rPr>
          <w:rFonts w:ascii="Times New Roman" w:hAnsi="Times New Roman" w:cs="Times New Roman"/>
          <w:sz w:val="28"/>
          <w:szCs w:val="28"/>
        </w:rPr>
        <w:t>Юсипова, И.В., Авдеев, Д.А. Анализ новелл земельного законодательства о публичных сервитутах /  И.В. Юсипова, Д.А. Авдеев // Современное право. – 2019. - №7/8. – С. 129 – 133.</w:t>
      </w:r>
    </w:p>
    <w:p w:rsidR="00972E76" w:rsidRPr="00892EA7" w:rsidRDefault="00D66D50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3.3. Диссертации</w:t>
      </w:r>
      <w:r w:rsidR="00972E76" w:rsidRPr="00892EA7">
        <w:rPr>
          <w:rFonts w:ascii="Times New Roman" w:hAnsi="Times New Roman" w:cs="Times New Roman"/>
          <w:sz w:val="28"/>
          <w:szCs w:val="28"/>
        </w:rPr>
        <w:t xml:space="preserve"> и авторефераты</w:t>
      </w:r>
    </w:p>
    <w:p w:rsidR="00972E76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88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972E76" w:rsidRPr="00892EA7">
        <w:rPr>
          <w:rFonts w:ascii="Times New Roman" w:hAnsi="Times New Roman" w:cs="Times New Roman"/>
          <w:sz w:val="28"/>
          <w:szCs w:val="28"/>
        </w:rPr>
        <w:t>Лужина, А.Н. Ограничения и обременения прав на недвижимое имущество в России и Франции : автореф. … дис. канд. юрид. Наук / А.Н. Лужина. – М., 2006. – 26 с.</w:t>
      </w:r>
    </w:p>
    <w:p w:rsidR="00176BF5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89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176BF5" w:rsidRPr="00892EA7">
        <w:rPr>
          <w:rFonts w:ascii="Times New Roman" w:hAnsi="Times New Roman" w:cs="Times New Roman"/>
          <w:sz w:val="28"/>
          <w:szCs w:val="28"/>
        </w:rPr>
        <w:t>Микрюков, В.А. Ограничения и обременения права собственности и иных гражданских прав : дис. ... канд. юрид. Наук / В.А. Микрюков. – Пермь, 2004. – 214 с.</w:t>
      </w:r>
    </w:p>
    <w:p w:rsidR="00D66D50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90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F6212C" w:rsidRPr="00892EA7">
        <w:rPr>
          <w:rFonts w:ascii="Times New Roman" w:hAnsi="Times New Roman" w:cs="Times New Roman"/>
          <w:sz w:val="28"/>
          <w:szCs w:val="28"/>
        </w:rPr>
        <w:t>Ревякин, А.П. Ограничения прав на земельные участки в публичных интересах : дис. … канд. юрид. наук / А.П. Ревякин. – М., 2019. – 213 с.</w:t>
      </w:r>
    </w:p>
    <w:p w:rsidR="00972E76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91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972E76" w:rsidRPr="00892EA7">
        <w:rPr>
          <w:rFonts w:ascii="Times New Roman" w:hAnsi="Times New Roman" w:cs="Times New Roman"/>
          <w:sz w:val="28"/>
          <w:szCs w:val="28"/>
        </w:rPr>
        <w:t>Станкевич, Т.Б. Ограничения права собственности на земельные участки: дис. … канд. юрид. наук. / Т.Б. Станкевич. – Краснодар, 2003. – 184 с.</w:t>
      </w:r>
    </w:p>
    <w:p w:rsidR="00D25A3A" w:rsidRPr="00892EA7" w:rsidRDefault="00D66D50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4. Электронные ресурсы</w:t>
      </w:r>
    </w:p>
    <w:p w:rsidR="00392076" w:rsidRPr="00892EA7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color w:val="111111"/>
          <w:sz w:val="28"/>
          <w:szCs w:val="28"/>
        </w:rPr>
        <w:t>92</w:t>
      </w:r>
      <w:r w:rsidR="000562B7" w:rsidRPr="00892EA7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D25A3A" w:rsidRPr="00892EA7">
        <w:rPr>
          <w:rFonts w:ascii="Times New Roman" w:hAnsi="Times New Roman" w:cs="Times New Roman"/>
          <w:color w:val="111111"/>
          <w:sz w:val="28"/>
          <w:szCs w:val="28"/>
        </w:rPr>
        <w:t xml:space="preserve">Проект Федерального закона </w:t>
      </w:r>
      <w:r w:rsidR="00D25A3A" w:rsidRPr="00892EA7">
        <w:rPr>
          <w:rFonts w:ascii="Times New Roman" w:hAnsi="Times New Roman" w:cs="Times New Roman"/>
          <w:sz w:val="28"/>
          <w:szCs w:val="28"/>
        </w:rPr>
        <w:t>«О внесении изменений в Земельный кодекс Российской Федерации и отдельные законодательные акты Российской Федерации в части совершенствования законодательства о зонах с особыми условиями использования территории» от 16.02.2021 №</w:t>
      </w:r>
      <w:r w:rsidR="00D25A3A" w:rsidRPr="00892EA7">
        <w:rPr>
          <w:rFonts w:ascii="Times New Roman" w:hAnsi="Times New Roman" w:cs="Times New Roman"/>
          <w:sz w:val="28"/>
          <w:szCs w:val="28"/>
          <w:shd w:val="clear" w:color="auto" w:fill="FFFFFF"/>
        </w:rPr>
        <w:t>02/04/02-21/00113287</w:t>
      </w:r>
      <w:r w:rsidR="00D25A3A" w:rsidRPr="00892EA7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13" w:anchor="npa=113287" w:history="1">
        <w:r w:rsidR="00392076" w:rsidRPr="00892EA7">
          <w:rPr>
            <w:rStyle w:val="a6"/>
            <w:rFonts w:ascii="Times New Roman" w:hAnsi="Times New Roman" w:cs="Times New Roman"/>
            <w:sz w:val="28"/>
            <w:szCs w:val="28"/>
          </w:rPr>
          <w:t>https://regulation.gov.ru/projects/List/AdvancedSearch#npa=113287</w:t>
        </w:r>
      </w:hyperlink>
      <w:r w:rsidR="00392076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D25A3A" w:rsidRPr="00892EA7">
        <w:rPr>
          <w:rFonts w:ascii="Times New Roman" w:hAnsi="Times New Roman" w:cs="Times New Roman"/>
          <w:sz w:val="28"/>
          <w:szCs w:val="28"/>
        </w:rPr>
        <w:t>(дата обращения 05.05.2023).</w:t>
      </w:r>
    </w:p>
    <w:p w:rsidR="00193638" w:rsidRPr="00482450" w:rsidRDefault="00B54AB1" w:rsidP="002135D7">
      <w:pPr>
        <w:tabs>
          <w:tab w:val="left" w:pos="2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A7">
        <w:rPr>
          <w:rFonts w:ascii="Times New Roman" w:hAnsi="Times New Roman" w:cs="Times New Roman"/>
          <w:sz w:val="28"/>
          <w:szCs w:val="28"/>
        </w:rPr>
        <w:t>93</w:t>
      </w:r>
      <w:r w:rsidR="000562B7" w:rsidRPr="00892EA7">
        <w:rPr>
          <w:rFonts w:ascii="Times New Roman" w:hAnsi="Times New Roman" w:cs="Times New Roman"/>
          <w:sz w:val="28"/>
          <w:szCs w:val="28"/>
        </w:rPr>
        <w:t xml:space="preserve">. </w:t>
      </w:r>
      <w:r w:rsidR="00D25A3A" w:rsidRPr="00892EA7"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изменений в Земельный кодекс Российской Федерации и отдельные законодательные акты Российской Федерации» от 10.11.2022 №</w:t>
      </w:r>
      <w:r w:rsidR="00D25A3A" w:rsidRPr="00892EA7">
        <w:rPr>
          <w:rFonts w:ascii="Times New Roman" w:hAnsi="Times New Roman" w:cs="Times New Roman"/>
          <w:color w:val="111111"/>
          <w:sz w:val="28"/>
          <w:szCs w:val="28"/>
        </w:rPr>
        <w:t>02/04/11-22/00133144</w:t>
      </w:r>
      <w:r w:rsidR="00D25A3A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A259F1" w:rsidRPr="00892EA7"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r w:rsidR="00D25A3A" w:rsidRPr="00892EA7">
        <w:rPr>
          <w:rFonts w:ascii="Times New Roman" w:hAnsi="Times New Roman" w:cs="Times New Roman"/>
          <w:sz w:val="28"/>
          <w:szCs w:val="28"/>
        </w:rPr>
        <w:t>Режим доступа:</w:t>
      </w:r>
      <w:r w:rsidR="00392076" w:rsidRPr="00892EA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npa=133144" w:history="1">
        <w:r w:rsidR="00A259F1" w:rsidRPr="00892EA7">
          <w:rPr>
            <w:rStyle w:val="a6"/>
            <w:rFonts w:ascii="Times New Roman" w:hAnsi="Times New Roman" w:cs="Times New Roman"/>
            <w:sz w:val="28"/>
            <w:szCs w:val="28"/>
          </w:rPr>
          <w:t>https://regulation.gov.ru/projects/List/AdvancedSearch#npa=133144</w:t>
        </w:r>
      </w:hyperlink>
      <w:r w:rsidR="00392076" w:rsidRPr="00892EA7">
        <w:rPr>
          <w:rFonts w:ascii="Times New Roman" w:hAnsi="Times New Roman" w:cs="Times New Roman"/>
          <w:sz w:val="28"/>
          <w:szCs w:val="28"/>
        </w:rPr>
        <w:t xml:space="preserve"> </w:t>
      </w:r>
      <w:r w:rsidR="00D25A3A" w:rsidRPr="00892EA7">
        <w:rPr>
          <w:rFonts w:ascii="Times New Roman" w:hAnsi="Times New Roman" w:cs="Times New Roman"/>
          <w:sz w:val="28"/>
          <w:szCs w:val="28"/>
        </w:rPr>
        <w:t>(дата обращения 05.05.2023)</w:t>
      </w:r>
      <w:r w:rsidR="000562B7" w:rsidRPr="00892EA7">
        <w:rPr>
          <w:rFonts w:ascii="Times New Roman" w:hAnsi="Times New Roman" w:cs="Times New Roman"/>
          <w:sz w:val="28"/>
          <w:szCs w:val="28"/>
        </w:rPr>
        <w:t>.</w:t>
      </w:r>
    </w:p>
    <w:p w:rsidR="0044511F" w:rsidRPr="00F53642" w:rsidRDefault="0044511F" w:rsidP="00213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511F" w:rsidRPr="00F53642" w:rsidSect="000E3598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A2" w:rsidRDefault="00F51CA2" w:rsidP="00571CF2">
      <w:pPr>
        <w:spacing w:after="0" w:line="240" w:lineRule="auto"/>
      </w:pPr>
      <w:r>
        <w:separator/>
      </w:r>
    </w:p>
  </w:endnote>
  <w:endnote w:type="continuationSeparator" w:id="1">
    <w:p w:rsidR="00F51CA2" w:rsidRDefault="00F51CA2" w:rsidP="0057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113016"/>
      <w:docPartObj>
        <w:docPartGallery w:val="Page Numbers (Bottom of Page)"/>
        <w:docPartUnique/>
      </w:docPartObj>
    </w:sdtPr>
    <w:sdtContent>
      <w:p w:rsidR="00091257" w:rsidRDefault="0082088A">
        <w:pPr>
          <w:pStyle w:val="ac"/>
          <w:jc w:val="center"/>
        </w:pPr>
        <w:fldSimple w:instr=" PAGE   \* MERGEFORMAT ">
          <w:r w:rsidR="006F5D8E">
            <w:rPr>
              <w:noProof/>
            </w:rPr>
            <w:t>90</w:t>
          </w:r>
        </w:fldSimple>
      </w:p>
    </w:sdtContent>
  </w:sdt>
  <w:p w:rsidR="00091257" w:rsidRDefault="000912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A2" w:rsidRDefault="00F51CA2" w:rsidP="00571CF2">
      <w:pPr>
        <w:spacing w:after="0" w:line="240" w:lineRule="auto"/>
      </w:pPr>
      <w:r>
        <w:separator/>
      </w:r>
    </w:p>
  </w:footnote>
  <w:footnote w:type="continuationSeparator" w:id="1">
    <w:p w:rsidR="00F51CA2" w:rsidRDefault="00F51CA2" w:rsidP="00571CF2">
      <w:pPr>
        <w:spacing w:after="0" w:line="240" w:lineRule="auto"/>
      </w:pPr>
      <w:r>
        <w:continuationSeparator/>
      </w:r>
    </w:p>
  </w:footnote>
  <w:footnote w:id="2">
    <w:p w:rsidR="00091257" w:rsidRDefault="00091257" w:rsidP="00F74447">
      <w:pPr>
        <w:pStyle w:val="a3"/>
        <w:jc w:val="both"/>
      </w:pPr>
      <w:r w:rsidRPr="00F74447">
        <w:rPr>
          <w:rStyle w:val="a5"/>
        </w:rPr>
        <w:footnoteRef/>
      </w:r>
      <w:r w:rsidRPr="00F74447">
        <w:rPr>
          <w:rFonts w:ascii="Times New Roman" w:hAnsi="Times New Roman" w:cs="Times New Roman"/>
        </w:rPr>
        <w:t xml:space="preserve">Галиновская, Е.А. </w:t>
      </w:r>
      <w:r w:rsidRPr="00F74447">
        <w:rPr>
          <w:rFonts w:ascii="Times New Roman" w:hAnsi="Times New Roman" w:cs="Times New Roman"/>
          <w:color w:val="000000"/>
        </w:rPr>
        <w:t>Зоны с особыми условиями использования территорий (проблемы установления и соблюдения правового режима) : научно-практическое пособие / Е.А. Галиновская, Е.С. Болтанова, Г.А. Волков : отв. ред. Е.А. Галиновская. – Москва : Институт законодательства и сравнительного правоведения при правительстве Российской Федерации : ИНФА-М, 2020. – С. 31.</w:t>
      </w:r>
    </w:p>
  </w:footnote>
  <w:footnote w:id="3">
    <w:p w:rsidR="00091257" w:rsidRPr="00535A3F" w:rsidRDefault="00091257" w:rsidP="00535A3F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0"/>
        </w:rPr>
      </w:pPr>
      <w:r w:rsidRPr="00535A3F">
        <w:rPr>
          <w:rStyle w:val="a5"/>
          <w:rFonts w:ascii="Times New Roman" w:hAnsi="Times New Roman" w:cs="Times New Roman"/>
          <w:b w:val="0"/>
          <w:sz w:val="20"/>
        </w:rPr>
        <w:footnoteRef/>
      </w:r>
      <w:r w:rsidRPr="00535A3F">
        <w:rPr>
          <w:rFonts w:ascii="Times New Roman" w:hAnsi="Times New Roman" w:cs="Times New Roman"/>
          <w:b w:val="0"/>
          <w:sz w:val="20"/>
        </w:rPr>
        <w:t xml:space="preserve"> Золотова</w:t>
      </w:r>
      <w:r>
        <w:rPr>
          <w:rFonts w:ascii="Times New Roman" w:hAnsi="Times New Roman" w:cs="Times New Roman"/>
          <w:b w:val="0"/>
          <w:sz w:val="20"/>
        </w:rPr>
        <w:t>, О.А.</w:t>
      </w:r>
      <w:r w:rsidRPr="00535A3F">
        <w:rPr>
          <w:rFonts w:ascii="Times New Roman" w:hAnsi="Times New Roman" w:cs="Times New Roman"/>
          <w:b w:val="0"/>
          <w:sz w:val="20"/>
        </w:rPr>
        <w:t xml:space="preserve"> К вопросу о понятии и видах зон с особыми условиями использования территорий </w:t>
      </w:r>
      <w:r w:rsidRPr="000E4E3F">
        <w:rPr>
          <w:rFonts w:ascii="Times New Roman" w:hAnsi="Times New Roman" w:cs="Times New Roman"/>
          <w:b w:val="0"/>
          <w:sz w:val="20"/>
        </w:rPr>
        <w:t xml:space="preserve">/ </w:t>
      </w:r>
      <w:r>
        <w:rPr>
          <w:rFonts w:ascii="Times New Roman" w:hAnsi="Times New Roman" w:cs="Times New Roman"/>
          <w:b w:val="0"/>
          <w:sz w:val="20"/>
        </w:rPr>
        <w:t xml:space="preserve">О.А. Золотова </w:t>
      </w:r>
      <w:r w:rsidRPr="00535A3F">
        <w:rPr>
          <w:rFonts w:ascii="Times New Roman" w:hAnsi="Times New Roman" w:cs="Times New Roman"/>
          <w:b w:val="0"/>
          <w:sz w:val="20"/>
        </w:rPr>
        <w:t xml:space="preserve">// Экологическое право. </w:t>
      </w:r>
      <w:r>
        <w:rPr>
          <w:rFonts w:ascii="Times New Roman" w:hAnsi="Times New Roman" w:cs="Times New Roman"/>
          <w:b w:val="0"/>
          <w:sz w:val="20"/>
        </w:rPr>
        <w:t xml:space="preserve">– </w:t>
      </w:r>
      <w:r w:rsidRPr="00535A3F">
        <w:rPr>
          <w:rFonts w:ascii="Times New Roman" w:hAnsi="Times New Roman" w:cs="Times New Roman"/>
          <w:b w:val="0"/>
          <w:sz w:val="20"/>
        </w:rPr>
        <w:t>2020</w:t>
      </w:r>
      <w:r>
        <w:rPr>
          <w:rFonts w:ascii="Times New Roman" w:hAnsi="Times New Roman" w:cs="Times New Roman"/>
          <w:b w:val="0"/>
          <w:sz w:val="20"/>
        </w:rPr>
        <w:t xml:space="preserve">. – </w:t>
      </w:r>
      <w:r w:rsidRPr="00535A3F">
        <w:rPr>
          <w:rFonts w:ascii="Times New Roman" w:hAnsi="Times New Roman" w:cs="Times New Roman"/>
          <w:b w:val="0"/>
          <w:sz w:val="20"/>
        </w:rPr>
        <w:t>№3</w:t>
      </w:r>
      <w:r>
        <w:rPr>
          <w:rFonts w:ascii="Times New Roman" w:hAnsi="Times New Roman" w:cs="Times New Roman"/>
          <w:b w:val="0"/>
          <w:sz w:val="20"/>
        </w:rPr>
        <w:t xml:space="preserve">. – С. </w:t>
      </w:r>
      <w:r w:rsidRPr="00535A3F">
        <w:rPr>
          <w:rFonts w:ascii="Times New Roman" w:hAnsi="Times New Roman" w:cs="Times New Roman"/>
          <w:b w:val="0"/>
          <w:sz w:val="20"/>
        </w:rPr>
        <w:t>10.</w:t>
      </w:r>
    </w:p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</w:p>
  </w:footnote>
  <w:footnote w:id="4">
    <w:p w:rsidR="00091257" w:rsidRPr="00535A3F" w:rsidRDefault="00091257" w:rsidP="00535A3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0"/>
        </w:rPr>
      </w:pPr>
      <w:r w:rsidRPr="00535A3F">
        <w:rPr>
          <w:rStyle w:val="a5"/>
          <w:rFonts w:ascii="Times New Roman" w:hAnsi="Times New Roman" w:cs="Times New Roman"/>
          <w:sz w:val="20"/>
        </w:rPr>
        <w:footnoteRef/>
      </w:r>
      <w:r w:rsidRPr="00535A3F">
        <w:rPr>
          <w:rFonts w:ascii="Times New Roman" w:hAnsi="Times New Roman" w:cs="Times New Roman"/>
          <w:sz w:val="20"/>
        </w:rPr>
        <w:t xml:space="preserve"> Степанова</w:t>
      </w:r>
      <w:r>
        <w:rPr>
          <w:rFonts w:ascii="Times New Roman" w:hAnsi="Times New Roman" w:cs="Times New Roman"/>
          <w:sz w:val="20"/>
        </w:rPr>
        <w:t>,</w:t>
      </w:r>
      <w:r w:rsidRPr="00535A3F">
        <w:rPr>
          <w:rFonts w:ascii="Times New Roman" w:hAnsi="Times New Roman" w:cs="Times New Roman"/>
          <w:sz w:val="20"/>
        </w:rPr>
        <w:t xml:space="preserve"> Л.И. Новое в регулировании статуса зон с особыми условиями использования территорий</w:t>
      </w:r>
      <w:r>
        <w:rPr>
          <w:rFonts w:ascii="Times New Roman" w:hAnsi="Times New Roman" w:cs="Times New Roman"/>
          <w:sz w:val="20"/>
        </w:rPr>
        <w:t xml:space="preserve"> </w:t>
      </w:r>
      <w:r w:rsidRPr="000E4E3F">
        <w:rPr>
          <w:rFonts w:ascii="Times New Roman" w:hAnsi="Times New Roman" w:cs="Times New Roman"/>
          <w:sz w:val="20"/>
        </w:rPr>
        <w:t xml:space="preserve">/ </w:t>
      </w:r>
      <w:r>
        <w:rPr>
          <w:rFonts w:ascii="Times New Roman" w:hAnsi="Times New Roman" w:cs="Times New Roman"/>
          <w:sz w:val="20"/>
        </w:rPr>
        <w:t xml:space="preserve">Л.И. Степанова </w:t>
      </w:r>
      <w:r w:rsidRPr="00535A3F">
        <w:rPr>
          <w:rFonts w:ascii="Times New Roman" w:hAnsi="Times New Roman" w:cs="Times New Roman"/>
          <w:sz w:val="20"/>
        </w:rPr>
        <w:t xml:space="preserve"> // Имущественные отношения в Российской Федерации. </w:t>
      </w:r>
      <w:r>
        <w:rPr>
          <w:rFonts w:ascii="Times New Roman" w:hAnsi="Times New Roman" w:cs="Times New Roman"/>
          <w:sz w:val="20"/>
        </w:rPr>
        <w:t xml:space="preserve">– </w:t>
      </w:r>
      <w:r w:rsidRPr="00535A3F">
        <w:rPr>
          <w:rFonts w:ascii="Times New Roman" w:hAnsi="Times New Roman" w:cs="Times New Roman"/>
          <w:sz w:val="20"/>
        </w:rPr>
        <w:t>2019.</w:t>
      </w:r>
      <w:r>
        <w:rPr>
          <w:rFonts w:ascii="Times New Roman" w:hAnsi="Times New Roman" w:cs="Times New Roman"/>
          <w:sz w:val="20"/>
        </w:rPr>
        <w:t xml:space="preserve"> – </w:t>
      </w:r>
      <w:r w:rsidRPr="00535A3F">
        <w:rPr>
          <w:rFonts w:ascii="Times New Roman" w:hAnsi="Times New Roman" w:cs="Times New Roman"/>
          <w:sz w:val="20"/>
        </w:rPr>
        <w:t>№4.</w:t>
      </w:r>
      <w:r>
        <w:rPr>
          <w:rFonts w:ascii="Times New Roman" w:hAnsi="Times New Roman" w:cs="Times New Roman"/>
          <w:sz w:val="20"/>
        </w:rPr>
        <w:t xml:space="preserve"> – </w:t>
      </w:r>
      <w:r w:rsidRPr="00535A3F">
        <w:rPr>
          <w:rFonts w:ascii="Times New Roman" w:hAnsi="Times New Roman" w:cs="Times New Roman"/>
          <w:sz w:val="20"/>
        </w:rPr>
        <w:t>С. 99.</w:t>
      </w:r>
    </w:p>
  </w:footnote>
  <w:footnote w:id="5">
    <w:p w:rsidR="00091257" w:rsidRPr="00535A3F" w:rsidRDefault="00091257" w:rsidP="00535A3F">
      <w:pPr>
        <w:tabs>
          <w:tab w:val="left" w:pos="252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35A3F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35A3F">
        <w:rPr>
          <w:rFonts w:ascii="Times New Roman" w:hAnsi="Times New Roman" w:cs="Times New Roman"/>
          <w:sz w:val="20"/>
          <w:szCs w:val="20"/>
        </w:rPr>
        <w:t>Некрестьянов, Д.С. Юридический справочник застройщика : 5-я редакция / М.С. Алексеев, Л.В. Арутюнян, Е.К. Бельтюкова, В.С. Голубничий, О.В. Дученко, А.С. Лалак, Д.С. Некрестьянов, В.Ю. Перфильева, Л.И. Степанова, А.А. Яковлева : под редакцией Д.С. Нек</w:t>
      </w:r>
      <w:r>
        <w:rPr>
          <w:rFonts w:ascii="Times New Roman" w:hAnsi="Times New Roman" w:cs="Times New Roman"/>
          <w:sz w:val="20"/>
          <w:szCs w:val="20"/>
        </w:rPr>
        <w:t xml:space="preserve">рестьянова. – СПб, 2020. – С. </w:t>
      </w:r>
      <w:r w:rsidRPr="00535A3F">
        <w:rPr>
          <w:rFonts w:ascii="Times New Roman" w:hAnsi="Times New Roman" w:cs="Times New Roman"/>
          <w:sz w:val="20"/>
          <w:szCs w:val="20"/>
        </w:rPr>
        <w:t>74.</w:t>
      </w:r>
    </w:p>
  </w:footnote>
  <w:footnote w:id="6">
    <w:p w:rsidR="00091257" w:rsidRPr="000E4E3F" w:rsidRDefault="00091257" w:rsidP="000E4E3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0"/>
        </w:rPr>
      </w:pPr>
      <w:r w:rsidRPr="00535A3F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Аверьянова, Н.Н. Зонирование земель и территорий по законодательству Российской Федерации </w:t>
      </w:r>
      <w:r w:rsidRPr="000E4E3F"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sz w:val="20"/>
        </w:rPr>
        <w:t xml:space="preserve"> Н.Н. Аверьянова</w:t>
      </w:r>
      <w:r w:rsidRPr="000E4E3F">
        <w:rPr>
          <w:rFonts w:ascii="Times New Roman" w:hAnsi="Times New Roman" w:cs="Times New Roman"/>
          <w:sz w:val="20"/>
        </w:rPr>
        <w:t xml:space="preserve"> //</w:t>
      </w:r>
      <w:r>
        <w:rPr>
          <w:rFonts w:ascii="Times New Roman" w:hAnsi="Times New Roman" w:cs="Times New Roman"/>
          <w:sz w:val="20"/>
        </w:rPr>
        <w:t xml:space="preserve"> Экологическое право. – 2022. – №3. – С. 30.</w:t>
      </w:r>
    </w:p>
  </w:footnote>
  <w:footnote w:id="7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Галиновская Е.А. Указ. соч. С. 123.</w:t>
      </w:r>
    </w:p>
  </w:footnote>
  <w:footnote w:id="8">
    <w:p w:rsidR="00091257" w:rsidRPr="00535A3F" w:rsidRDefault="00091257" w:rsidP="00535A3F">
      <w:pPr>
        <w:pStyle w:val="1"/>
        <w:spacing w:before="0" w:beforeAutospacing="0" w:after="0" w:afterAutospacing="0" w:line="240" w:lineRule="atLeast"/>
        <w:jc w:val="both"/>
        <w:rPr>
          <w:b w:val="0"/>
          <w:sz w:val="20"/>
          <w:szCs w:val="20"/>
        </w:rPr>
      </w:pPr>
      <w:r w:rsidRPr="00535A3F">
        <w:rPr>
          <w:rStyle w:val="a5"/>
          <w:b w:val="0"/>
          <w:sz w:val="20"/>
          <w:szCs w:val="20"/>
        </w:rPr>
        <w:footnoteRef/>
      </w:r>
      <w:r w:rsidRPr="00535A3F">
        <w:rPr>
          <w:b w:val="0"/>
          <w:sz w:val="20"/>
          <w:szCs w:val="20"/>
        </w:rPr>
        <w:t xml:space="preserve"> Ревякин, А.П. Ограничения прав на земельные участки в публичных интересах :</w:t>
      </w:r>
      <w:r>
        <w:rPr>
          <w:b w:val="0"/>
          <w:sz w:val="20"/>
          <w:szCs w:val="20"/>
        </w:rPr>
        <w:t xml:space="preserve"> </w:t>
      </w:r>
      <w:r w:rsidRPr="00535A3F">
        <w:rPr>
          <w:b w:val="0"/>
          <w:sz w:val="20"/>
          <w:szCs w:val="20"/>
        </w:rPr>
        <w:t>дис. … канд. юрид. наук / А.П. Ревякин. – М., 2019. –</w:t>
      </w:r>
      <w:r>
        <w:rPr>
          <w:b w:val="0"/>
          <w:sz w:val="20"/>
          <w:szCs w:val="20"/>
        </w:rPr>
        <w:t xml:space="preserve"> С. 126.</w:t>
      </w:r>
    </w:p>
  </w:footnote>
  <w:footnote w:id="9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  <w:color w:val="000000"/>
        </w:rPr>
        <w:t>Ерофеев</w:t>
      </w:r>
      <w:r>
        <w:rPr>
          <w:rFonts w:ascii="Times New Roman" w:hAnsi="Times New Roman" w:cs="Times New Roman"/>
          <w:color w:val="000000"/>
        </w:rPr>
        <w:t>,</w:t>
      </w:r>
      <w:r w:rsidRPr="00535A3F">
        <w:rPr>
          <w:rFonts w:ascii="Times New Roman" w:hAnsi="Times New Roman" w:cs="Times New Roman"/>
          <w:color w:val="000000"/>
        </w:rPr>
        <w:t xml:space="preserve"> Б. В. Основы земельного права.</w:t>
      </w:r>
      <w:r>
        <w:rPr>
          <w:rFonts w:ascii="Times New Roman" w:hAnsi="Times New Roman" w:cs="Times New Roman"/>
          <w:color w:val="000000"/>
        </w:rPr>
        <w:t xml:space="preserve"> Теоретические вопросы </w:t>
      </w:r>
      <w:r w:rsidRPr="007E03D4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 xml:space="preserve"> Б.В. Ерофеев. –</w:t>
      </w:r>
      <w:r w:rsidRPr="00535A3F">
        <w:rPr>
          <w:rFonts w:ascii="Times New Roman" w:hAnsi="Times New Roman" w:cs="Times New Roman"/>
          <w:color w:val="000000"/>
        </w:rPr>
        <w:t xml:space="preserve"> М. : Юридическая литература, 1971.</w:t>
      </w:r>
      <w:r>
        <w:rPr>
          <w:rFonts w:ascii="Times New Roman" w:hAnsi="Times New Roman" w:cs="Times New Roman"/>
          <w:color w:val="000000"/>
        </w:rPr>
        <w:t xml:space="preserve"> – </w:t>
      </w:r>
      <w:r w:rsidRPr="00535A3F">
        <w:rPr>
          <w:rFonts w:ascii="Times New Roman" w:hAnsi="Times New Roman" w:cs="Times New Roman"/>
          <w:color w:val="000000"/>
        </w:rPr>
        <w:t>С. 76.</w:t>
      </w:r>
    </w:p>
  </w:footnote>
  <w:footnote w:id="10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  <w:color w:val="000000"/>
        </w:rPr>
        <w:t>Алексеев</w:t>
      </w:r>
      <w:r>
        <w:rPr>
          <w:rFonts w:ascii="Times New Roman" w:hAnsi="Times New Roman" w:cs="Times New Roman"/>
          <w:color w:val="000000"/>
        </w:rPr>
        <w:t>,</w:t>
      </w:r>
      <w:r w:rsidRPr="00535A3F">
        <w:rPr>
          <w:rFonts w:ascii="Times New Roman" w:hAnsi="Times New Roman" w:cs="Times New Roman"/>
          <w:color w:val="000000"/>
        </w:rPr>
        <w:t xml:space="preserve"> С. С. Теория права.</w:t>
      </w:r>
      <w:r>
        <w:rPr>
          <w:rFonts w:ascii="Times New Roman" w:hAnsi="Times New Roman" w:cs="Times New Roman"/>
          <w:color w:val="000000"/>
        </w:rPr>
        <w:t xml:space="preserve"> </w:t>
      </w:r>
      <w:r w:rsidRPr="00A9380E">
        <w:rPr>
          <w:rFonts w:ascii="Times New Roman" w:hAnsi="Times New Roman" w:cs="Times New Roman"/>
          <w:color w:val="000000"/>
        </w:rPr>
        <w:t xml:space="preserve">/ </w:t>
      </w:r>
      <w:r>
        <w:rPr>
          <w:rFonts w:ascii="Times New Roman" w:hAnsi="Times New Roman" w:cs="Times New Roman"/>
          <w:color w:val="000000"/>
        </w:rPr>
        <w:t xml:space="preserve">С.С. Алексеев. – </w:t>
      </w:r>
      <w:r w:rsidRPr="00535A3F">
        <w:rPr>
          <w:rFonts w:ascii="Times New Roman" w:hAnsi="Times New Roman" w:cs="Times New Roman"/>
          <w:color w:val="000000"/>
        </w:rPr>
        <w:t>М. : Издательство «БЕК», 1995.</w:t>
      </w:r>
      <w:r>
        <w:rPr>
          <w:rFonts w:ascii="Times New Roman" w:hAnsi="Times New Roman" w:cs="Times New Roman"/>
          <w:color w:val="000000"/>
        </w:rPr>
        <w:t xml:space="preserve"> – </w:t>
      </w:r>
      <w:r w:rsidRPr="00535A3F">
        <w:rPr>
          <w:rFonts w:ascii="Times New Roman" w:hAnsi="Times New Roman" w:cs="Times New Roman"/>
          <w:color w:val="000000"/>
        </w:rPr>
        <w:t>С. 244</w:t>
      </w:r>
      <w:r>
        <w:rPr>
          <w:rFonts w:ascii="Times New Roman" w:hAnsi="Times New Roman" w:cs="Times New Roman"/>
          <w:color w:val="000000"/>
        </w:rPr>
        <w:t>.</w:t>
      </w:r>
    </w:p>
  </w:footnote>
  <w:footnote w:id="11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  <w:color w:val="000000"/>
        </w:rPr>
        <w:t>Гришаев</w:t>
      </w:r>
      <w:r>
        <w:rPr>
          <w:rFonts w:ascii="Times New Roman" w:hAnsi="Times New Roman" w:cs="Times New Roman"/>
          <w:color w:val="000000"/>
        </w:rPr>
        <w:t>,</w:t>
      </w:r>
      <w:r w:rsidRPr="00535A3F">
        <w:rPr>
          <w:rFonts w:ascii="Times New Roman" w:hAnsi="Times New Roman" w:cs="Times New Roman"/>
          <w:color w:val="000000"/>
        </w:rPr>
        <w:t xml:space="preserve"> С. П. Правовой режим недвижимого </w:t>
      </w:r>
      <w:r>
        <w:rPr>
          <w:rFonts w:ascii="Times New Roman" w:hAnsi="Times New Roman" w:cs="Times New Roman"/>
          <w:color w:val="000000"/>
        </w:rPr>
        <w:t xml:space="preserve">имущества </w:t>
      </w:r>
      <w:r w:rsidRPr="00F61B24">
        <w:rPr>
          <w:rFonts w:ascii="Times New Roman" w:hAnsi="Times New Roman" w:cs="Times New Roman"/>
          <w:color w:val="000000"/>
        </w:rPr>
        <w:t xml:space="preserve">/ </w:t>
      </w:r>
      <w:r>
        <w:rPr>
          <w:rFonts w:ascii="Times New Roman" w:hAnsi="Times New Roman" w:cs="Times New Roman"/>
          <w:color w:val="000000"/>
        </w:rPr>
        <w:t xml:space="preserve">С.П. Гришаев. 2007. </w:t>
      </w:r>
      <w:r w:rsidRPr="00F61B24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>Электронный ресурс</w:t>
      </w:r>
      <w:r w:rsidRPr="00F61B24">
        <w:rPr>
          <w:rFonts w:ascii="Times New Roman" w:hAnsi="Times New Roman" w:cs="Times New Roman"/>
          <w:color w:val="000000"/>
        </w:rPr>
        <w:t>]</w:t>
      </w:r>
      <w:r>
        <w:rPr>
          <w:rFonts w:ascii="Times New Roman" w:hAnsi="Times New Roman" w:cs="Times New Roman"/>
          <w:color w:val="000000"/>
        </w:rPr>
        <w:t>. – СПС «КонсультантПлюс».</w:t>
      </w:r>
    </w:p>
  </w:footnote>
  <w:footnote w:id="12">
    <w:p w:rsidR="00091257" w:rsidRPr="003C60B4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  <w:color w:val="000000"/>
        </w:rPr>
        <w:t>Мелехин</w:t>
      </w:r>
      <w:r>
        <w:rPr>
          <w:rFonts w:ascii="Times New Roman" w:hAnsi="Times New Roman" w:cs="Times New Roman"/>
          <w:color w:val="000000"/>
        </w:rPr>
        <w:t>, А.</w:t>
      </w:r>
      <w:r w:rsidRPr="00535A3F">
        <w:rPr>
          <w:rFonts w:ascii="Times New Roman" w:hAnsi="Times New Roman" w:cs="Times New Roman"/>
          <w:color w:val="000000"/>
        </w:rPr>
        <w:t>В. Особые правовы</w:t>
      </w:r>
      <w:r>
        <w:rPr>
          <w:rFonts w:ascii="Times New Roman" w:hAnsi="Times New Roman" w:cs="Times New Roman"/>
          <w:color w:val="000000"/>
        </w:rPr>
        <w:t xml:space="preserve">е режимы в Российской Федерации </w:t>
      </w:r>
      <w:r w:rsidRPr="003C60B4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 xml:space="preserve"> А.В. Мелехин.  – М. </w:t>
      </w:r>
      <w:r w:rsidRPr="003C60B4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Академия управления МВД России, 2008. – С. 25.</w:t>
      </w:r>
    </w:p>
  </w:footnote>
  <w:footnote w:id="13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  <w:color w:val="000000"/>
        </w:rPr>
        <w:t>Иванов</w:t>
      </w:r>
      <w:r>
        <w:rPr>
          <w:rFonts w:ascii="Times New Roman" w:hAnsi="Times New Roman" w:cs="Times New Roman"/>
          <w:color w:val="000000"/>
        </w:rPr>
        <w:t>, А.</w:t>
      </w:r>
      <w:r w:rsidRPr="00535A3F">
        <w:rPr>
          <w:rFonts w:ascii="Times New Roman" w:hAnsi="Times New Roman" w:cs="Times New Roman"/>
          <w:color w:val="000000"/>
        </w:rPr>
        <w:t>А. Справочник по теории государства и права: основные катег</w:t>
      </w:r>
      <w:r>
        <w:rPr>
          <w:rFonts w:ascii="Times New Roman" w:hAnsi="Times New Roman" w:cs="Times New Roman"/>
          <w:color w:val="000000"/>
        </w:rPr>
        <w:t xml:space="preserve">ории и понятия </w:t>
      </w:r>
      <w:r w:rsidRPr="003C60B4">
        <w:rPr>
          <w:rFonts w:ascii="Times New Roman" w:hAnsi="Times New Roman" w:cs="Times New Roman"/>
          <w:color w:val="000000"/>
        </w:rPr>
        <w:t xml:space="preserve">/ </w:t>
      </w:r>
      <w:r>
        <w:rPr>
          <w:rFonts w:ascii="Times New Roman" w:hAnsi="Times New Roman" w:cs="Times New Roman"/>
          <w:color w:val="000000"/>
        </w:rPr>
        <w:t xml:space="preserve">А.А. Иванов. – </w:t>
      </w:r>
      <w:r w:rsidRPr="00535A3F">
        <w:rPr>
          <w:rFonts w:ascii="Times New Roman" w:hAnsi="Times New Roman" w:cs="Times New Roman"/>
          <w:color w:val="000000"/>
        </w:rPr>
        <w:t>М. : Экзамен, 2006.</w:t>
      </w:r>
      <w:r>
        <w:rPr>
          <w:rFonts w:ascii="Times New Roman" w:hAnsi="Times New Roman" w:cs="Times New Roman"/>
          <w:color w:val="000000"/>
        </w:rPr>
        <w:t xml:space="preserve"> –</w:t>
      </w:r>
      <w:r w:rsidRPr="00535A3F">
        <w:rPr>
          <w:rFonts w:ascii="Times New Roman" w:hAnsi="Times New Roman" w:cs="Times New Roman"/>
          <w:color w:val="000000"/>
        </w:rPr>
        <w:t xml:space="preserve"> С. 243</w:t>
      </w:r>
      <w:r>
        <w:rPr>
          <w:rFonts w:ascii="Times New Roman" w:hAnsi="Times New Roman" w:cs="Times New Roman"/>
          <w:color w:val="000000"/>
        </w:rPr>
        <w:t>.</w:t>
      </w:r>
    </w:p>
  </w:footnote>
  <w:footnote w:id="14">
    <w:p w:rsidR="00091257" w:rsidRPr="00535A3F" w:rsidRDefault="00091257" w:rsidP="00535A3F">
      <w:pPr>
        <w:tabs>
          <w:tab w:val="left" w:pos="2526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35A3F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35A3F">
        <w:rPr>
          <w:rFonts w:ascii="Times New Roman" w:hAnsi="Times New Roman" w:cs="Times New Roman"/>
          <w:sz w:val="20"/>
          <w:szCs w:val="20"/>
        </w:rPr>
        <w:t xml:space="preserve"> Воронцова, А.А. Правовой режим зон  с особыми условиями использования территорий / А.А. Воронцова, Н.М. Заславская // Экологическое право. – 2019. - №2. – С. 15.</w:t>
      </w:r>
    </w:p>
  </w:footnote>
  <w:footnote w:id="15">
    <w:p w:rsidR="00091257" w:rsidRPr="003E6A9F" w:rsidRDefault="00091257" w:rsidP="003E6A9F">
      <w:pPr>
        <w:pStyle w:val="2"/>
        <w:shd w:val="clear" w:color="auto" w:fill="FFFFFF"/>
        <w:spacing w:before="0" w:after="213" w:line="250" w:lineRule="atLeast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E6A9F">
        <w:rPr>
          <w:rStyle w:val="a5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3E6A9F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Письмо Минэкономразвития России от 17.12.2009 № 22066-ИМ/Д23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«</w:t>
      </w:r>
      <w:r w:rsidRPr="003E6A9F">
        <w:rPr>
          <w:rFonts w:ascii="Times New Roman" w:hAnsi="Times New Roman" w:cs="Times New Roman"/>
          <w:b w:val="0"/>
          <w:color w:val="auto"/>
          <w:sz w:val="20"/>
          <w:szCs w:val="20"/>
        </w:rPr>
        <w:t>О внесении в государственный кадастр недвижимости сведений о зонах с особыми усл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овиями использования территорий»</w:t>
      </w:r>
      <w:r w:rsidRPr="003E6A9F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 [Электронный ресурс]. – СПС «КонсультантПлюс».</w:t>
      </w:r>
    </w:p>
  </w:footnote>
  <w:footnote w:id="16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>Победоносцев</w:t>
      </w:r>
      <w:r>
        <w:rPr>
          <w:rFonts w:ascii="Times New Roman" w:hAnsi="Times New Roman" w:cs="Times New Roman"/>
        </w:rPr>
        <w:t xml:space="preserve">, К.П. Курс гражданского права. В 3-х томах. Т. 1 </w:t>
      </w:r>
      <w:r w:rsidRPr="001D670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К.П. Победоносцев </w:t>
      </w:r>
      <w:r w:rsidRPr="001D67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под. ред., с предисл. В.А. Томсинов</w:t>
      </w:r>
      <w:r>
        <w:rPr>
          <w:rFonts w:ascii="Verdana" w:hAnsi="Verdana"/>
          <w:color w:val="000000"/>
          <w:sz w:val="15"/>
          <w:szCs w:val="15"/>
          <w:shd w:val="clear" w:color="auto" w:fill="FFFEFA"/>
        </w:rPr>
        <w:t>.</w:t>
      </w:r>
      <w:r>
        <w:rPr>
          <w:rFonts w:ascii="Times New Roman" w:hAnsi="Times New Roman" w:cs="Times New Roman"/>
        </w:rPr>
        <w:t xml:space="preserve"> – </w:t>
      </w:r>
      <w:r w:rsidRPr="00535A3F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  <w:r w:rsidRPr="00535A3F">
        <w:rPr>
          <w:rFonts w:ascii="Times New Roman" w:hAnsi="Times New Roman" w:cs="Times New Roman"/>
        </w:rPr>
        <w:t>: Зерцало, 2003</w:t>
      </w:r>
      <w:r>
        <w:rPr>
          <w:rFonts w:ascii="Times New Roman" w:hAnsi="Times New Roman" w:cs="Times New Roman"/>
        </w:rPr>
        <w:t xml:space="preserve">. – </w:t>
      </w:r>
      <w:r w:rsidRPr="00535A3F">
        <w:rPr>
          <w:rFonts w:ascii="Times New Roman" w:hAnsi="Times New Roman" w:cs="Times New Roman"/>
        </w:rPr>
        <w:t>С. 400</w:t>
      </w:r>
      <w:r>
        <w:rPr>
          <w:rFonts w:ascii="Times New Roman" w:hAnsi="Times New Roman" w:cs="Times New Roman"/>
        </w:rPr>
        <w:t xml:space="preserve"> – </w:t>
      </w:r>
      <w:r w:rsidRPr="00535A3F">
        <w:rPr>
          <w:rFonts w:ascii="Times New Roman" w:hAnsi="Times New Roman" w:cs="Times New Roman"/>
        </w:rPr>
        <w:t>404</w:t>
      </w:r>
      <w:r>
        <w:rPr>
          <w:rFonts w:ascii="Times New Roman" w:hAnsi="Times New Roman" w:cs="Times New Roman"/>
        </w:rPr>
        <w:t>.</w:t>
      </w:r>
    </w:p>
  </w:footnote>
  <w:footnote w:id="17">
    <w:p w:rsidR="00091257" w:rsidRPr="00F101A1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F101A1">
        <w:rPr>
          <w:rStyle w:val="a5"/>
          <w:rFonts w:ascii="Times New Roman" w:hAnsi="Times New Roman" w:cs="Times New Roman"/>
        </w:rPr>
        <w:footnoteRef/>
      </w:r>
      <w:r w:rsidRPr="00F101A1">
        <w:rPr>
          <w:rFonts w:ascii="Times New Roman" w:hAnsi="Times New Roman" w:cs="Times New Roman"/>
        </w:rPr>
        <w:t>Матузов, Н.И. Теория государства и права. Курс лекций / под ред. Н.И. Матузова, А.В.Малько. – М. : Норма, 2007. –</w:t>
      </w:r>
      <w:r>
        <w:rPr>
          <w:rFonts w:ascii="Times New Roman" w:hAnsi="Times New Roman" w:cs="Times New Roman"/>
        </w:rPr>
        <w:t xml:space="preserve"> С. 739.</w:t>
      </w:r>
    </w:p>
  </w:footnote>
  <w:footnote w:id="18">
    <w:p w:rsidR="00091257" w:rsidRPr="00F101A1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F101A1">
        <w:rPr>
          <w:rStyle w:val="a5"/>
          <w:rFonts w:ascii="Times New Roman" w:hAnsi="Times New Roman" w:cs="Times New Roman"/>
        </w:rPr>
        <w:footnoteRef/>
      </w:r>
      <w:r w:rsidRPr="00F101A1">
        <w:rPr>
          <w:rFonts w:ascii="Times New Roman" w:hAnsi="Times New Roman" w:cs="Times New Roman"/>
        </w:rPr>
        <w:t xml:space="preserve">Малько, А.В. Стимулы и ограничения в праве / А.В. Малько. – </w:t>
      </w:r>
      <w:r w:rsidRPr="00F101A1">
        <w:rPr>
          <w:rFonts w:ascii="Times New Roman" w:hAnsi="Times New Roman" w:cs="Times New Roman"/>
          <w:color w:val="000000"/>
          <w:shd w:val="clear" w:color="auto" w:fill="FFFEFA"/>
        </w:rPr>
        <w:t>М.: Юрист, 2003. –</w:t>
      </w:r>
      <w:r>
        <w:rPr>
          <w:rFonts w:ascii="Times New Roman" w:hAnsi="Times New Roman" w:cs="Times New Roman"/>
          <w:color w:val="000000"/>
          <w:shd w:val="clear" w:color="auto" w:fill="FFFEFA"/>
        </w:rPr>
        <w:t xml:space="preserve"> С. 91.</w:t>
      </w:r>
    </w:p>
  </w:footnote>
  <w:footnote w:id="19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Гойман, В.И. </w:t>
      </w:r>
      <w:r w:rsidRPr="00535A3F">
        <w:rPr>
          <w:rFonts w:ascii="Times New Roman" w:hAnsi="Times New Roman" w:cs="Times New Roman"/>
        </w:rPr>
        <w:t>Круглый стол журнала «Государство и право». Принципы, пределы, основания ограничения прав и свобод человека по российскому законодательству и международном</w:t>
      </w:r>
      <w:r>
        <w:rPr>
          <w:rFonts w:ascii="Times New Roman" w:hAnsi="Times New Roman" w:cs="Times New Roman"/>
        </w:rPr>
        <w:t xml:space="preserve">у праву // Государство и право. </w:t>
      </w:r>
      <w:r w:rsidRPr="00535A3F">
        <w:rPr>
          <w:rFonts w:ascii="Times New Roman" w:hAnsi="Times New Roman" w:cs="Times New Roman"/>
        </w:rPr>
        <w:t>1997.</w:t>
      </w:r>
      <w:r>
        <w:rPr>
          <w:rFonts w:ascii="Times New Roman" w:hAnsi="Times New Roman" w:cs="Times New Roman"/>
        </w:rPr>
        <w:t xml:space="preserve"> – </w:t>
      </w:r>
      <w:r w:rsidRPr="00535A3F">
        <w:rPr>
          <w:rFonts w:ascii="Times New Roman" w:hAnsi="Times New Roman" w:cs="Times New Roman"/>
        </w:rPr>
        <w:t>№7.</w:t>
      </w:r>
      <w:r>
        <w:rPr>
          <w:rFonts w:ascii="Times New Roman" w:hAnsi="Times New Roman" w:cs="Times New Roman"/>
        </w:rPr>
        <w:t xml:space="preserve"> – </w:t>
      </w:r>
      <w:r w:rsidRPr="00535A3F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535A3F">
        <w:rPr>
          <w:rFonts w:ascii="Times New Roman" w:hAnsi="Times New Roman" w:cs="Times New Roman"/>
        </w:rPr>
        <w:t>26.</w:t>
      </w:r>
    </w:p>
  </w:footnote>
  <w:footnote w:id="20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 xml:space="preserve"> Станкевич</w:t>
      </w:r>
      <w:r>
        <w:rPr>
          <w:rFonts w:ascii="Times New Roman" w:hAnsi="Times New Roman" w:cs="Times New Roman"/>
        </w:rPr>
        <w:t>,</w:t>
      </w:r>
      <w:r w:rsidRPr="00535A3F">
        <w:rPr>
          <w:rFonts w:ascii="Times New Roman" w:hAnsi="Times New Roman" w:cs="Times New Roman"/>
        </w:rPr>
        <w:t xml:space="preserve"> Т.Б. Ограничения права собствен</w:t>
      </w:r>
      <w:r>
        <w:rPr>
          <w:rFonts w:ascii="Times New Roman" w:hAnsi="Times New Roman" w:cs="Times New Roman"/>
        </w:rPr>
        <w:t>ности на земельные участки</w:t>
      </w:r>
      <w:r w:rsidRPr="00F101A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дис. … </w:t>
      </w:r>
      <w:r w:rsidRPr="00535A3F">
        <w:rPr>
          <w:rFonts w:ascii="Times New Roman" w:hAnsi="Times New Roman" w:cs="Times New Roman"/>
        </w:rPr>
        <w:t xml:space="preserve">канд. юрид. наук. </w:t>
      </w:r>
      <w:r w:rsidRPr="00F101A1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Т.Б. Станкевич. – </w:t>
      </w:r>
      <w:r w:rsidRPr="00535A3F">
        <w:rPr>
          <w:rFonts w:ascii="Times New Roman" w:hAnsi="Times New Roman" w:cs="Times New Roman"/>
        </w:rPr>
        <w:t>Краснодар, 2003.</w:t>
      </w:r>
      <w:r>
        <w:rPr>
          <w:rFonts w:ascii="Times New Roman" w:hAnsi="Times New Roman" w:cs="Times New Roman"/>
        </w:rPr>
        <w:t xml:space="preserve"> –</w:t>
      </w:r>
      <w:r w:rsidRPr="00535A3F">
        <w:rPr>
          <w:rFonts w:ascii="Times New Roman" w:hAnsi="Times New Roman" w:cs="Times New Roman"/>
        </w:rPr>
        <w:t xml:space="preserve"> С. 84.</w:t>
      </w:r>
    </w:p>
  </w:footnote>
  <w:footnote w:id="21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>Лапаева</w:t>
      </w:r>
      <w:r>
        <w:rPr>
          <w:rFonts w:ascii="Times New Roman" w:hAnsi="Times New Roman" w:cs="Times New Roman"/>
        </w:rPr>
        <w:t>,</w:t>
      </w:r>
      <w:r w:rsidRPr="00535A3F">
        <w:rPr>
          <w:rFonts w:ascii="Times New Roman" w:hAnsi="Times New Roman" w:cs="Times New Roman"/>
        </w:rPr>
        <w:t xml:space="preserve"> В.В. Критерии ограничения прав человека с позиций либертарной концепции правоприменения</w:t>
      </w:r>
      <w:r>
        <w:rPr>
          <w:rFonts w:ascii="Times New Roman" w:hAnsi="Times New Roman" w:cs="Times New Roman"/>
        </w:rPr>
        <w:t xml:space="preserve"> </w:t>
      </w:r>
      <w:r w:rsidRPr="00F101A1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В.В. Лапаева </w:t>
      </w:r>
      <w:r w:rsidRPr="00535A3F">
        <w:rPr>
          <w:rFonts w:ascii="Times New Roman" w:hAnsi="Times New Roman" w:cs="Times New Roman"/>
        </w:rPr>
        <w:t xml:space="preserve"> // Журнал российского права. </w:t>
      </w:r>
      <w:r>
        <w:rPr>
          <w:rFonts w:ascii="Times New Roman" w:hAnsi="Times New Roman" w:cs="Times New Roman"/>
        </w:rPr>
        <w:t xml:space="preserve">– </w:t>
      </w:r>
      <w:r w:rsidRPr="00535A3F">
        <w:rPr>
          <w:rFonts w:ascii="Times New Roman" w:hAnsi="Times New Roman" w:cs="Times New Roman"/>
        </w:rPr>
        <w:t>2006.</w:t>
      </w:r>
      <w:r>
        <w:rPr>
          <w:rFonts w:ascii="Times New Roman" w:hAnsi="Times New Roman" w:cs="Times New Roman"/>
        </w:rPr>
        <w:t xml:space="preserve"> – </w:t>
      </w:r>
      <w:r w:rsidRPr="00535A3F">
        <w:rPr>
          <w:rFonts w:ascii="Times New Roman" w:hAnsi="Times New Roman" w:cs="Times New Roman"/>
        </w:rPr>
        <w:t>№ 6.</w:t>
      </w:r>
      <w:r>
        <w:rPr>
          <w:rFonts w:ascii="Times New Roman" w:hAnsi="Times New Roman" w:cs="Times New Roman"/>
        </w:rPr>
        <w:t xml:space="preserve"> –</w:t>
      </w:r>
      <w:r w:rsidRPr="00535A3F">
        <w:rPr>
          <w:rFonts w:ascii="Times New Roman" w:hAnsi="Times New Roman" w:cs="Times New Roman"/>
        </w:rPr>
        <w:t xml:space="preserve"> С. 105.</w:t>
      </w:r>
    </w:p>
  </w:footnote>
  <w:footnote w:id="22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>Лужина</w:t>
      </w:r>
      <w:r>
        <w:rPr>
          <w:rFonts w:ascii="Times New Roman" w:hAnsi="Times New Roman" w:cs="Times New Roman"/>
        </w:rPr>
        <w:t>,</w:t>
      </w:r>
      <w:r w:rsidRPr="00535A3F">
        <w:rPr>
          <w:rFonts w:ascii="Times New Roman" w:hAnsi="Times New Roman" w:cs="Times New Roman"/>
        </w:rPr>
        <w:t xml:space="preserve"> А.Н. Ограничения и обременения прав на недвижимо</w:t>
      </w:r>
      <w:r>
        <w:rPr>
          <w:rFonts w:ascii="Times New Roman" w:hAnsi="Times New Roman" w:cs="Times New Roman"/>
        </w:rPr>
        <w:t xml:space="preserve">е имущество в России и Франции </w:t>
      </w:r>
      <w:r w:rsidRPr="00495E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а</w:t>
      </w:r>
      <w:r w:rsidRPr="00535A3F">
        <w:rPr>
          <w:rFonts w:ascii="Times New Roman" w:hAnsi="Times New Roman" w:cs="Times New Roman"/>
        </w:rPr>
        <w:t xml:space="preserve">втореф. </w:t>
      </w:r>
      <w:r>
        <w:rPr>
          <w:rFonts w:ascii="Times New Roman" w:hAnsi="Times New Roman" w:cs="Times New Roman"/>
        </w:rPr>
        <w:t>… дис. канд</w:t>
      </w:r>
      <w:r w:rsidRPr="00535A3F">
        <w:rPr>
          <w:rFonts w:ascii="Times New Roman" w:hAnsi="Times New Roman" w:cs="Times New Roman"/>
        </w:rPr>
        <w:t>. юрид. Наук</w:t>
      </w:r>
      <w:r>
        <w:rPr>
          <w:rFonts w:ascii="Times New Roman" w:hAnsi="Times New Roman" w:cs="Times New Roman"/>
        </w:rPr>
        <w:t xml:space="preserve"> </w:t>
      </w:r>
      <w:r w:rsidRPr="00972E7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А.Н. Лужина</w:t>
      </w:r>
      <w:r w:rsidRPr="00535A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М., 2006. – </w:t>
      </w:r>
      <w:r w:rsidRPr="00535A3F">
        <w:rPr>
          <w:rFonts w:ascii="Times New Roman" w:hAnsi="Times New Roman" w:cs="Times New Roman"/>
        </w:rPr>
        <w:t>С. 13.</w:t>
      </w:r>
    </w:p>
  </w:footnote>
  <w:footnote w:id="23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>Сергеев</w:t>
      </w:r>
      <w:r>
        <w:rPr>
          <w:rFonts w:ascii="Times New Roman" w:hAnsi="Times New Roman" w:cs="Times New Roman"/>
        </w:rPr>
        <w:t>, А.П.</w:t>
      </w:r>
      <w:r w:rsidRPr="00535A3F">
        <w:rPr>
          <w:rFonts w:ascii="Times New Roman" w:hAnsi="Times New Roman" w:cs="Times New Roman"/>
        </w:rPr>
        <w:t xml:space="preserve"> Соотношение понятий ограничение прав и обременение имущества в гражданском праве (на примере соотношения ограничений в виде особых условий использования земельных участков и сервитутов)</w:t>
      </w:r>
      <w:r>
        <w:rPr>
          <w:rFonts w:ascii="Times New Roman" w:hAnsi="Times New Roman" w:cs="Times New Roman"/>
        </w:rPr>
        <w:t xml:space="preserve"> </w:t>
      </w:r>
      <w:r w:rsidRPr="00495EF0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А.П. Сергеев, Т.А. Терещенко </w:t>
      </w:r>
      <w:r w:rsidRPr="00535A3F">
        <w:rPr>
          <w:rFonts w:ascii="Times New Roman" w:hAnsi="Times New Roman" w:cs="Times New Roman"/>
        </w:rPr>
        <w:t xml:space="preserve">// Арбитражные споры. </w:t>
      </w:r>
      <w:r>
        <w:rPr>
          <w:rFonts w:ascii="Times New Roman" w:hAnsi="Times New Roman" w:cs="Times New Roman"/>
        </w:rPr>
        <w:t xml:space="preserve">– </w:t>
      </w:r>
      <w:r w:rsidRPr="00535A3F">
        <w:rPr>
          <w:rFonts w:ascii="Times New Roman" w:hAnsi="Times New Roman" w:cs="Times New Roman"/>
        </w:rPr>
        <w:t>2011.</w:t>
      </w:r>
      <w:r>
        <w:rPr>
          <w:rFonts w:ascii="Times New Roman" w:hAnsi="Times New Roman" w:cs="Times New Roman"/>
        </w:rPr>
        <w:t xml:space="preserve"> – </w:t>
      </w:r>
      <w:r w:rsidRPr="00535A3F">
        <w:rPr>
          <w:rFonts w:ascii="Times New Roman" w:hAnsi="Times New Roman" w:cs="Times New Roman"/>
        </w:rPr>
        <w:t>№4.</w:t>
      </w:r>
      <w:r>
        <w:rPr>
          <w:rFonts w:ascii="Times New Roman" w:hAnsi="Times New Roman" w:cs="Times New Roman"/>
        </w:rPr>
        <w:t xml:space="preserve"> –</w:t>
      </w:r>
      <w:r w:rsidRPr="00535A3F">
        <w:rPr>
          <w:rFonts w:ascii="Times New Roman" w:hAnsi="Times New Roman" w:cs="Times New Roman"/>
        </w:rPr>
        <w:t xml:space="preserve"> С. 103.</w:t>
      </w:r>
    </w:p>
  </w:footnote>
  <w:footnote w:id="24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Ревякин А.П. Указ. соч. С. 21.</w:t>
      </w:r>
    </w:p>
  </w:footnote>
  <w:footnote w:id="25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 xml:space="preserve"> Постатейный комментарий к Федеральному закону «О государственной регистрации прав на недвижимое имущест</w:t>
      </w:r>
      <w:r>
        <w:rPr>
          <w:rFonts w:ascii="Times New Roman" w:hAnsi="Times New Roman" w:cs="Times New Roman"/>
        </w:rPr>
        <w:t xml:space="preserve">во и сделок с ним» </w:t>
      </w:r>
      <w:r w:rsidRPr="007D0FA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</w:t>
      </w:r>
      <w:r w:rsidRPr="00535A3F">
        <w:rPr>
          <w:rFonts w:ascii="Times New Roman" w:hAnsi="Times New Roman" w:cs="Times New Roman"/>
        </w:rPr>
        <w:t>од общ. ред. П.В. Крашенинникова.</w:t>
      </w:r>
      <w:r w:rsidRPr="007D0FAA">
        <w:rPr>
          <w:rFonts w:ascii="Times New Roman" w:hAnsi="Times New Roman" w:cs="Times New Roman"/>
        </w:rPr>
        <w:t xml:space="preserve"> –</w:t>
      </w:r>
      <w:r w:rsidRPr="00535A3F">
        <w:rPr>
          <w:rFonts w:ascii="Times New Roman" w:hAnsi="Times New Roman" w:cs="Times New Roman"/>
        </w:rPr>
        <w:t xml:space="preserve"> М.</w:t>
      </w:r>
      <w:r w:rsidRPr="007D0FAA">
        <w:rPr>
          <w:rFonts w:ascii="Times New Roman" w:hAnsi="Times New Roman" w:cs="Times New Roman"/>
        </w:rPr>
        <w:t xml:space="preserve"> </w:t>
      </w:r>
      <w:r w:rsidRPr="00535A3F">
        <w:rPr>
          <w:rFonts w:ascii="Times New Roman" w:hAnsi="Times New Roman" w:cs="Times New Roman"/>
        </w:rPr>
        <w:t>: Спарк, 1999.</w:t>
      </w:r>
      <w:r w:rsidRPr="007D0FAA">
        <w:rPr>
          <w:rFonts w:ascii="Times New Roman" w:hAnsi="Times New Roman" w:cs="Times New Roman"/>
        </w:rPr>
        <w:t xml:space="preserve"> –</w:t>
      </w:r>
      <w:r w:rsidRPr="00535A3F">
        <w:rPr>
          <w:rFonts w:ascii="Times New Roman" w:hAnsi="Times New Roman" w:cs="Times New Roman"/>
        </w:rPr>
        <w:t xml:space="preserve"> С. 19</w:t>
      </w:r>
      <w:r>
        <w:rPr>
          <w:rFonts w:ascii="Times New Roman" w:hAnsi="Times New Roman" w:cs="Times New Roman"/>
        </w:rPr>
        <w:t>.</w:t>
      </w:r>
      <w:r w:rsidRPr="00535A3F">
        <w:rPr>
          <w:rFonts w:ascii="Times New Roman" w:hAnsi="Times New Roman" w:cs="Times New Roman"/>
        </w:rPr>
        <w:t>; Сидоренко</w:t>
      </w:r>
      <w:r>
        <w:rPr>
          <w:rFonts w:ascii="Times New Roman" w:hAnsi="Times New Roman" w:cs="Times New Roman"/>
        </w:rPr>
        <w:t>,</w:t>
      </w:r>
      <w:r w:rsidRPr="00535A3F">
        <w:rPr>
          <w:rFonts w:ascii="Times New Roman" w:hAnsi="Times New Roman" w:cs="Times New Roman"/>
        </w:rPr>
        <w:t xml:space="preserve"> А.Ю. Актуальные проблемы правового регулирования ограничений (обременений) в земельном праве</w:t>
      </w:r>
      <w:r>
        <w:rPr>
          <w:rFonts w:ascii="Times New Roman" w:hAnsi="Times New Roman" w:cs="Times New Roman"/>
        </w:rPr>
        <w:t xml:space="preserve"> </w:t>
      </w:r>
      <w:r w:rsidRPr="007D0FAA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А.Ю. Сидоренко</w:t>
      </w:r>
      <w:r w:rsidRPr="00535A3F">
        <w:rPr>
          <w:rFonts w:ascii="Times New Roman" w:hAnsi="Times New Roman" w:cs="Times New Roman"/>
        </w:rPr>
        <w:t xml:space="preserve"> // Юрист.</w:t>
      </w:r>
      <w:r>
        <w:rPr>
          <w:rFonts w:ascii="Times New Roman" w:hAnsi="Times New Roman" w:cs="Times New Roman"/>
        </w:rPr>
        <w:t xml:space="preserve"> –</w:t>
      </w:r>
      <w:r w:rsidRPr="00535A3F">
        <w:rPr>
          <w:rFonts w:ascii="Times New Roman" w:hAnsi="Times New Roman" w:cs="Times New Roman"/>
        </w:rPr>
        <w:t xml:space="preserve"> 2000.</w:t>
      </w:r>
      <w:r>
        <w:rPr>
          <w:rFonts w:ascii="Times New Roman" w:hAnsi="Times New Roman" w:cs="Times New Roman"/>
        </w:rPr>
        <w:t xml:space="preserve"> – №11. – С. 29.</w:t>
      </w:r>
    </w:p>
  </w:footnote>
  <w:footnote w:id="26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>Савельев</w:t>
      </w:r>
      <w:r>
        <w:rPr>
          <w:rFonts w:ascii="Times New Roman" w:hAnsi="Times New Roman" w:cs="Times New Roman"/>
        </w:rPr>
        <w:t>,</w:t>
      </w:r>
      <w:r w:rsidRPr="00535A3F">
        <w:rPr>
          <w:rFonts w:ascii="Times New Roman" w:hAnsi="Times New Roman" w:cs="Times New Roman"/>
        </w:rPr>
        <w:t xml:space="preserve"> А.А. О пределах ограничений и обременений права собственности</w:t>
      </w:r>
      <w:r>
        <w:rPr>
          <w:rFonts w:ascii="Times New Roman" w:hAnsi="Times New Roman" w:cs="Times New Roman"/>
        </w:rPr>
        <w:t xml:space="preserve"> </w:t>
      </w:r>
      <w:r w:rsidRPr="007D7D0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А.А. Савельев</w:t>
      </w:r>
      <w:r w:rsidRPr="00535A3F">
        <w:rPr>
          <w:rFonts w:ascii="Times New Roman" w:hAnsi="Times New Roman" w:cs="Times New Roman"/>
        </w:rPr>
        <w:t xml:space="preserve"> // Юрист.</w:t>
      </w:r>
      <w:r>
        <w:rPr>
          <w:rFonts w:ascii="Times New Roman" w:hAnsi="Times New Roman" w:cs="Times New Roman"/>
        </w:rPr>
        <w:t xml:space="preserve"> – </w:t>
      </w:r>
      <w:r w:rsidRPr="00535A3F"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>. –</w:t>
      </w:r>
      <w:r w:rsidRPr="00535A3F">
        <w:rPr>
          <w:rFonts w:ascii="Times New Roman" w:hAnsi="Times New Roman" w:cs="Times New Roman"/>
        </w:rPr>
        <w:t xml:space="preserve"> №1.</w:t>
      </w:r>
      <w:r>
        <w:rPr>
          <w:rFonts w:ascii="Times New Roman" w:hAnsi="Times New Roman" w:cs="Times New Roman"/>
        </w:rPr>
        <w:t xml:space="preserve"> – С. 12 – 13.</w:t>
      </w:r>
    </w:p>
  </w:footnote>
  <w:footnote w:id="27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 xml:space="preserve"> Васильева</w:t>
      </w:r>
      <w:r>
        <w:rPr>
          <w:rFonts w:ascii="Times New Roman" w:hAnsi="Times New Roman" w:cs="Times New Roman"/>
        </w:rPr>
        <w:t>,</w:t>
      </w:r>
      <w:r w:rsidRPr="00535A3F">
        <w:rPr>
          <w:rFonts w:ascii="Times New Roman" w:hAnsi="Times New Roman" w:cs="Times New Roman"/>
        </w:rPr>
        <w:t xml:space="preserve"> М.И. О методах, средствах и способах правового регулирования экологических отношений </w:t>
      </w:r>
      <w:r w:rsidRPr="001151AC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М.И. Васильева  </w:t>
      </w:r>
      <w:r w:rsidRPr="00535A3F">
        <w:rPr>
          <w:rFonts w:ascii="Times New Roman" w:hAnsi="Times New Roman" w:cs="Times New Roman"/>
        </w:rPr>
        <w:t>// Экологическое право. 2009.</w:t>
      </w:r>
      <w:r>
        <w:rPr>
          <w:rFonts w:ascii="Times New Roman" w:hAnsi="Times New Roman" w:cs="Times New Roman"/>
        </w:rPr>
        <w:t xml:space="preserve"> – № 2/3.</w:t>
      </w:r>
      <w:r w:rsidRPr="00535A3F">
        <w:rPr>
          <w:rFonts w:ascii="Times New Roman" w:hAnsi="Times New Roman" w:cs="Times New Roman"/>
        </w:rPr>
        <w:t xml:space="preserve"> Специальный выпуск.</w:t>
      </w:r>
      <w:r>
        <w:rPr>
          <w:rFonts w:ascii="Times New Roman" w:hAnsi="Times New Roman" w:cs="Times New Roman"/>
        </w:rPr>
        <w:t xml:space="preserve"> – С. 56 – 67.</w:t>
      </w:r>
    </w:p>
  </w:footnote>
  <w:footnote w:id="28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>Микрюков</w:t>
      </w:r>
      <w:r>
        <w:rPr>
          <w:rFonts w:ascii="Times New Roman" w:hAnsi="Times New Roman" w:cs="Times New Roman"/>
        </w:rPr>
        <w:t>,</w:t>
      </w:r>
      <w:r w:rsidRPr="00535A3F">
        <w:rPr>
          <w:rFonts w:ascii="Times New Roman" w:hAnsi="Times New Roman" w:cs="Times New Roman"/>
        </w:rPr>
        <w:t xml:space="preserve"> В.А. Ограничения и обременения права собств</w:t>
      </w:r>
      <w:r>
        <w:rPr>
          <w:rFonts w:ascii="Times New Roman" w:hAnsi="Times New Roman" w:cs="Times New Roman"/>
        </w:rPr>
        <w:t xml:space="preserve">енности и иных гражданских прав </w:t>
      </w:r>
      <w:r w:rsidRPr="007B790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дис. ...</w:t>
      </w:r>
      <w:r w:rsidRPr="00535A3F">
        <w:rPr>
          <w:rFonts w:ascii="Times New Roman" w:hAnsi="Times New Roman" w:cs="Times New Roman"/>
        </w:rPr>
        <w:t xml:space="preserve"> канд. юрид. Наук</w:t>
      </w:r>
      <w:r>
        <w:rPr>
          <w:rFonts w:ascii="Times New Roman" w:hAnsi="Times New Roman" w:cs="Times New Roman"/>
        </w:rPr>
        <w:t xml:space="preserve"> </w:t>
      </w:r>
      <w:r w:rsidRPr="007B790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В.А. Микрюков. – </w:t>
      </w:r>
      <w:r w:rsidRPr="00535A3F">
        <w:rPr>
          <w:rFonts w:ascii="Times New Roman" w:hAnsi="Times New Roman" w:cs="Times New Roman"/>
        </w:rPr>
        <w:t>Пермь, 2004.</w:t>
      </w:r>
      <w:r>
        <w:rPr>
          <w:rFonts w:ascii="Times New Roman" w:hAnsi="Times New Roman" w:cs="Times New Roman"/>
        </w:rPr>
        <w:t xml:space="preserve"> –</w:t>
      </w:r>
      <w:r w:rsidRPr="00535A3F">
        <w:rPr>
          <w:rFonts w:ascii="Times New Roman" w:hAnsi="Times New Roman" w:cs="Times New Roman"/>
        </w:rPr>
        <w:t xml:space="preserve"> С. 12</w:t>
      </w:r>
      <w:r>
        <w:rPr>
          <w:rFonts w:ascii="Times New Roman" w:hAnsi="Times New Roman" w:cs="Times New Roman"/>
        </w:rPr>
        <w:t>.</w:t>
      </w:r>
    </w:p>
  </w:footnote>
  <w:footnote w:id="29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 xml:space="preserve"> Мейер</w:t>
      </w:r>
      <w:r>
        <w:rPr>
          <w:rFonts w:ascii="Times New Roman" w:hAnsi="Times New Roman" w:cs="Times New Roman"/>
        </w:rPr>
        <w:t>,</w:t>
      </w:r>
      <w:r w:rsidRPr="00535A3F">
        <w:rPr>
          <w:rFonts w:ascii="Times New Roman" w:hAnsi="Times New Roman" w:cs="Times New Roman"/>
        </w:rPr>
        <w:t xml:space="preserve"> Д.И. Русское гражданское право</w:t>
      </w:r>
      <w:r>
        <w:rPr>
          <w:rFonts w:ascii="Times New Roman" w:hAnsi="Times New Roman" w:cs="Times New Roman"/>
        </w:rPr>
        <w:t>. ч</w:t>
      </w:r>
      <w:r w:rsidRPr="00535A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35A3F">
        <w:rPr>
          <w:rFonts w:ascii="Times New Roman" w:hAnsi="Times New Roman" w:cs="Times New Roman"/>
        </w:rPr>
        <w:t>2</w:t>
      </w:r>
      <w:r w:rsidRPr="007B7909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Д.И. Мейер. –</w:t>
      </w:r>
      <w:r w:rsidRPr="00535A3F">
        <w:rPr>
          <w:rFonts w:ascii="Times New Roman" w:hAnsi="Times New Roman" w:cs="Times New Roman"/>
        </w:rPr>
        <w:t xml:space="preserve"> М.</w:t>
      </w:r>
      <w:r>
        <w:rPr>
          <w:rFonts w:ascii="Times New Roman" w:hAnsi="Times New Roman" w:cs="Times New Roman"/>
        </w:rPr>
        <w:t xml:space="preserve"> : Статут. </w:t>
      </w:r>
      <w:r w:rsidRPr="00535A3F">
        <w:rPr>
          <w:rFonts w:ascii="Times New Roman" w:hAnsi="Times New Roman" w:cs="Times New Roman"/>
        </w:rPr>
        <w:t>1997.</w:t>
      </w:r>
      <w:r>
        <w:rPr>
          <w:rFonts w:ascii="Times New Roman" w:hAnsi="Times New Roman" w:cs="Times New Roman"/>
        </w:rPr>
        <w:t xml:space="preserve"> – С. 22 – 23.</w:t>
      </w:r>
    </w:p>
  </w:footnote>
  <w:footnote w:id="30">
    <w:p w:rsidR="00091257" w:rsidRPr="00176BF5" w:rsidRDefault="00091257" w:rsidP="00793AED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176BF5">
        <w:rPr>
          <w:rStyle w:val="a5"/>
          <w:rFonts w:ascii="Times New Roman" w:hAnsi="Times New Roman" w:cs="Times New Roman"/>
        </w:rPr>
        <w:footnoteRef/>
      </w:r>
      <w:r w:rsidRPr="00176BF5">
        <w:rPr>
          <w:rFonts w:ascii="Times New Roman" w:hAnsi="Times New Roman" w:cs="Times New Roman"/>
        </w:rPr>
        <w:t>Ревякин А.П. Указ. соч. С. 39.</w:t>
      </w:r>
    </w:p>
  </w:footnote>
  <w:footnote w:id="31">
    <w:p w:rsidR="00091257" w:rsidRPr="00176BF5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176BF5">
        <w:rPr>
          <w:rStyle w:val="a5"/>
          <w:rFonts w:ascii="Times New Roman" w:hAnsi="Times New Roman" w:cs="Times New Roman"/>
        </w:rPr>
        <w:footnoteRef/>
      </w:r>
      <w:r w:rsidRPr="00176BF5">
        <w:rPr>
          <w:rFonts w:ascii="Times New Roman" w:hAnsi="Times New Roman" w:cs="Times New Roman"/>
        </w:rPr>
        <w:t xml:space="preserve"> Забоев, К.И. О применении ст. 168 Гражданского кодекса РФ и к вопросу о публичных интересах / К.И. Забоев  // Закон. 2015. – №9. –</w:t>
      </w:r>
      <w:r>
        <w:rPr>
          <w:rFonts w:ascii="Times New Roman" w:hAnsi="Times New Roman" w:cs="Times New Roman"/>
        </w:rPr>
        <w:t xml:space="preserve"> С. 63.</w:t>
      </w:r>
    </w:p>
  </w:footnote>
  <w:footnote w:id="32">
    <w:p w:rsidR="00091257" w:rsidRPr="00176BF5" w:rsidRDefault="00091257" w:rsidP="00793AED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176BF5">
        <w:rPr>
          <w:rStyle w:val="a5"/>
          <w:rFonts w:ascii="Times New Roman" w:hAnsi="Times New Roman" w:cs="Times New Roman"/>
        </w:rPr>
        <w:footnoteRef/>
      </w:r>
      <w:r w:rsidRPr="00176BF5">
        <w:rPr>
          <w:rFonts w:ascii="Times New Roman" w:hAnsi="Times New Roman" w:cs="Times New Roman"/>
        </w:rPr>
        <w:t xml:space="preserve"> Дедов, Д.И. Соразмерность ограничения свободы предпринимательства / Д.И. Дедов. – М. : Юрист, 2002.  –</w:t>
      </w:r>
      <w:r>
        <w:rPr>
          <w:rFonts w:ascii="Times New Roman" w:hAnsi="Times New Roman" w:cs="Times New Roman"/>
        </w:rPr>
        <w:t xml:space="preserve"> С. 63.</w:t>
      </w:r>
    </w:p>
  </w:footnote>
  <w:footnote w:id="33">
    <w:p w:rsidR="00091257" w:rsidRPr="00E97514" w:rsidRDefault="00091257" w:rsidP="008E19C9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0"/>
          <w:szCs w:val="20"/>
        </w:rPr>
      </w:pPr>
      <w:r w:rsidRPr="008E19C9"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>Г</w:t>
      </w:r>
      <w:r w:rsidRPr="008E19C9">
        <w:rPr>
          <w:sz w:val="20"/>
          <w:szCs w:val="20"/>
        </w:rPr>
        <w:t>оворя о публичном интересе, необходимо разграничивать интерес государства как публичного субъекта и ин</w:t>
      </w:r>
      <w:r>
        <w:rPr>
          <w:sz w:val="20"/>
          <w:szCs w:val="20"/>
        </w:rPr>
        <w:t>тересы общества. Д</w:t>
      </w:r>
      <w:r w:rsidRPr="008E19C9">
        <w:rPr>
          <w:sz w:val="20"/>
          <w:szCs w:val="20"/>
        </w:rPr>
        <w:t>анная проблематик</w:t>
      </w:r>
      <w:r>
        <w:rPr>
          <w:sz w:val="20"/>
          <w:szCs w:val="20"/>
        </w:rPr>
        <w:t xml:space="preserve">а является довольно обширной, </w:t>
      </w:r>
      <w:r w:rsidRPr="008E19C9">
        <w:rPr>
          <w:sz w:val="20"/>
          <w:szCs w:val="20"/>
        </w:rPr>
        <w:t xml:space="preserve">отдельно </w:t>
      </w:r>
      <w:r w:rsidRPr="00E97514">
        <w:rPr>
          <w:sz w:val="20"/>
          <w:szCs w:val="20"/>
        </w:rPr>
        <w:t>исследовалась учеными, поэтому детально не будет освещаться в рамках настоящего исследования.</w:t>
      </w:r>
    </w:p>
  </w:footnote>
  <w:footnote w:id="34">
    <w:p w:rsidR="00091257" w:rsidRPr="00E97514" w:rsidRDefault="00091257" w:rsidP="008E19C9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E97514">
        <w:rPr>
          <w:rStyle w:val="a5"/>
          <w:rFonts w:ascii="Times New Roman" w:hAnsi="Times New Roman" w:cs="Times New Roman"/>
        </w:rPr>
        <w:footnoteRef/>
      </w:r>
      <w:r w:rsidRPr="00E97514">
        <w:rPr>
          <w:rFonts w:ascii="Times New Roman" w:hAnsi="Times New Roman" w:cs="Times New Roman"/>
        </w:rPr>
        <w:t>Краснова, Т.С. Автономия воли и ее ограничение в сервитутном праве : монография / Т.С. Краснова.</w:t>
      </w:r>
      <w:r>
        <w:rPr>
          <w:rFonts w:ascii="Times New Roman" w:hAnsi="Times New Roman" w:cs="Times New Roman"/>
        </w:rPr>
        <w:t xml:space="preserve"> – М. : М-Логос, 2020. – С. 16.</w:t>
      </w:r>
    </w:p>
  </w:footnote>
  <w:footnote w:id="35">
    <w:p w:rsidR="00091257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90714F">
        <w:rPr>
          <w:rStyle w:val="a5"/>
          <w:rFonts w:ascii="Times New Roman" w:hAnsi="Times New Roman" w:cs="Times New Roman"/>
        </w:rPr>
        <w:footnoteRef/>
      </w:r>
      <w:r w:rsidRPr="0090714F">
        <w:rPr>
          <w:rFonts w:ascii="Times New Roman" w:hAnsi="Times New Roman" w:cs="Times New Roman"/>
        </w:rPr>
        <w:t xml:space="preserve">См., напр.: Аккуратов, И.Ю., К вопросу об ограничениях и обременениях права собственности / И.Ю. Аккуратов, Н.М. Коршунов, А.А. Хорев // Государство и право. 2000. – №10. – С. 68–72; </w:t>
      </w:r>
    </w:p>
    <w:p w:rsidR="00091257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90714F">
        <w:rPr>
          <w:rFonts w:ascii="Times New Roman" w:hAnsi="Times New Roman" w:cs="Times New Roman"/>
        </w:rPr>
        <w:t>Гамбаров, Ю. С. Особенная часть [гражданского права]. Вещное право. Лекции, читанные проф. Ю. С. Гамбаровым на экономическом отделении СПБ. Политехнического Инст. в 1908–9 акад. году / Ю. С. Гамбаров. – СПб. : Типо-Литография И. Трофимова, 1909. – С. 11 –</w:t>
      </w:r>
      <w:r>
        <w:rPr>
          <w:rFonts w:ascii="Times New Roman" w:hAnsi="Times New Roman" w:cs="Times New Roman"/>
        </w:rPr>
        <w:t xml:space="preserve"> 13.</w:t>
      </w:r>
      <w:r w:rsidRPr="0090714F">
        <w:rPr>
          <w:rFonts w:ascii="Times New Roman" w:hAnsi="Times New Roman" w:cs="Times New Roman"/>
        </w:rPr>
        <w:t xml:space="preserve">; </w:t>
      </w:r>
    </w:p>
    <w:p w:rsidR="00091257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90714F">
        <w:rPr>
          <w:rFonts w:ascii="Times New Roman" w:hAnsi="Times New Roman" w:cs="Times New Roman"/>
        </w:rPr>
        <w:t>Ким, Д.Ч. Особенности ограниченных вещных прав / Д.Ч. Ким // Законодательство. – 2009. – № 7. – С. 8–15.</w:t>
      </w:r>
      <w:r>
        <w:rPr>
          <w:rFonts w:ascii="Times New Roman" w:hAnsi="Times New Roman" w:cs="Times New Roman"/>
        </w:rPr>
        <w:t>;</w:t>
      </w:r>
    </w:p>
    <w:p w:rsidR="00091257" w:rsidRPr="0090714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90714F">
        <w:rPr>
          <w:rFonts w:ascii="Times New Roman" w:hAnsi="Times New Roman" w:cs="Times New Roman"/>
        </w:rPr>
        <w:t>Косарев, И.Э. Право ограниченного пользования чужим недвижимым имуществом (Сервитуты) / И.Э. Косарев // Известия высших учебных заведений. Правоведение. – 1996. – № 3. – С. 99–109.</w:t>
      </w:r>
    </w:p>
  </w:footnote>
  <w:footnote w:id="36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Краснова Т.С. Указ. соч. С</w:t>
      </w:r>
      <w:r w:rsidRPr="00535A3F">
        <w:rPr>
          <w:rFonts w:ascii="Times New Roman" w:hAnsi="Times New Roman" w:cs="Times New Roman"/>
        </w:rPr>
        <w:t>. 67</w:t>
      </w:r>
      <w:r>
        <w:rPr>
          <w:rFonts w:ascii="Times New Roman" w:hAnsi="Times New Roman" w:cs="Times New Roman"/>
        </w:rPr>
        <w:t xml:space="preserve"> – </w:t>
      </w:r>
      <w:r w:rsidRPr="00535A3F"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</w:rPr>
        <w:t>.</w:t>
      </w:r>
    </w:p>
  </w:footnote>
  <w:footnote w:id="37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Краснова Т.С. Указ. соч. С</w:t>
      </w:r>
      <w:r w:rsidRPr="00535A3F">
        <w:rPr>
          <w:rFonts w:ascii="Times New Roman" w:hAnsi="Times New Roman" w:cs="Times New Roman"/>
        </w:rPr>
        <w:t>. 49</w:t>
      </w:r>
      <w:r>
        <w:rPr>
          <w:rFonts w:ascii="Times New Roman" w:hAnsi="Times New Roman" w:cs="Times New Roman"/>
        </w:rPr>
        <w:t>.</w:t>
      </w:r>
    </w:p>
  </w:footnote>
  <w:footnote w:id="38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Краснова Т.С. Указ. соч. С</w:t>
      </w:r>
      <w:r w:rsidRPr="00535A3F">
        <w:rPr>
          <w:rFonts w:ascii="Times New Roman" w:hAnsi="Times New Roman" w:cs="Times New Roman"/>
        </w:rPr>
        <w:t>. 95</w:t>
      </w:r>
      <w:r>
        <w:rPr>
          <w:rFonts w:ascii="Times New Roman" w:hAnsi="Times New Roman" w:cs="Times New Roman"/>
        </w:rPr>
        <w:t>.</w:t>
      </w:r>
    </w:p>
  </w:footnote>
  <w:footnote w:id="39">
    <w:p w:rsidR="00091257" w:rsidRPr="00A14C14" w:rsidRDefault="00091257">
      <w:pPr>
        <w:pStyle w:val="a3"/>
        <w:rPr>
          <w:rFonts w:ascii="Times New Roman" w:hAnsi="Times New Roman" w:cs="Times New Roman"/>
        </w:rPr>
      </w:pPr>
      <w:r w:rsidRPr="008C767C">
        <w:rPr>
          <w:rStyle w:val="a5"/>
          <w:rFonts w:ascii="Times New Roman" w:hAnsi="Times New Roman" w:cs="Times New Roman"/>
        </w:rPr>
        <w:footnoteRef/>
      </w:r>
      <w:r w:rsidRPr="008C767C">
        <w:rPr>
          <w:rFonts w:ascii="Times New Roman" w:hAnsi="Times New Roman" w:cs="Times New Roman"/>
        </w:rPr>
        <w:t xml:space="preserve"> Приказ Минстроя России от 06.08.2020 №428/пр.</w:t>
      </w:r>
    </w:p>
  </w:footnote>
  <w:footnote w:id="40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eastAsia="Times New Roman" w:hAnsi="Times New Roman" w:cs="Times New Roman"/>
        </w:rPr>
        <w:t>Решение Арбитражного суда города Санкт-Петербурга и Ленинградской области от 07.08.2020 по делу № А56-23634/2020.</w:t>
      </w:r>
    </w:p>
  </w:footnote>
  <w:footnote w:id="41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eastAsia="Times New Roman" w:hAnsi="Times New Roman" w:cs="Times New Roman"/>
        </w:rPr>
        <w:t>Постановление</w:t>
      </w:r>
      <w:r w:rsidRPr="00535A3F">
        <w:rPr>
          <w:rFonts w:ascii="Times New Roman" w:eastAsia="Times New Roman" w:hAnsi="Times New Roman" w:cs="Times New Roman"/>
        </w:rPr>
        <w:t xml:space="preserve"> Арбитражного суда Северо-Западного округа от 30.04.2021 по делу №А56-23634/2020.</w:t>
      </w:r>
    </w:p>
  </w:footnote>
  <w:footnote w:id="42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eastAsia="Times New Roman" w:hAnsi="Times New Roman" w:cs="Times New Roman"/>
        </w:rPr>
        <w:t>Постановление Арбитражного суда Северо-Западного округа от 25.02.2020 по делу № А56-150651/2018.</w:t>
      </w:r>
    </w:p>
  </w:footnote>
  <w:footnote w:id="43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 xml:space="preserve">См., напр.: </w:t>
      </w:r>
      <w:r>
        <w:rPr>
          <w:rFonts w:ascii="Times New Roman" w:hAnsi="Times New Roman" w:cs="Times New Roman"/>
        </w:rPr>
        <w:t xml:space="preserve">определение Судебной коллегии по экономическим спорам </w:t>
      </w:r>
      <w:r w:rsidRPr="00535A3F">
        <w:rPr>
          <w:rFonts w:ascii="Times New Roman" w:hAnsi="Times New Roman" w:cs="Times New Roman"/>
        </w:rPr>
        <w:t xml:space="preserve">Верховного Суда </w:t>
      </w:r>
      <w:r>
        <w:rPr>
          <w:rFonts w:ascii="Times New Roman" w:hAnsi="Times New Roman" w:cs="Times New Roman"/>
        </w:rPr>
        <w:t>РФ</w:t>
      </w:r>
      <w:r w:rsidRPr="00535A3F">
        <w:rPr>
          <w:rFonts w:ascii="Times New Roman" w:hAnsi="Times New Roman" w:cs="Times New Roman"/>
        </w:rPr>
        <w:t xml:space="preserve"> от 01.08.2017 №304-КГ17-3959 по делу №А70-2706/2016; решение Зеленогорского районного суда Санкт-Петербурга от 08.11.2017 по делу №2-193/2017.</w:t>
      </w:r>
    </w:p>
  </w:footnote>
  <w:footnote w:id="44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 xml:space="preserve"> Постановление Арбитражного суда Восточно-Сибирского округа от 21.06.2018 по делу №А19-13066/2017.</w:t>
      </w:r>
    </w:p>
  </w:footnote>
  <w:footnote w:id="45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 xml:space="preserve">См., напр.: постановление Президиума Липецкого областного суда от 16.08.2013 №44-г-40/13 по делу №б/н; постановление Семнадцатого арбитражного апелляционного суда от 08.10.2015 №17АП-12647/2015-ГК по делу №А71-717/2015; </w:t>
      </w:r>
      <w:r w:rsidRPr="00535A3F">
        <w:rPr>
          <w:rFonts w:ascii="Times New Roman" w:eastAsia="Times New Roman" w:hAnsi="Times New Roman" w:cs="Times New Roman"/>
        </w:rPr>
        <w:t xml:space="preserve">постановление Арбитражного суда Волго-Вятского округа от 10.08.2020 №Ф01-11665/2020 по делу №А43-31782/2019, оставленное в силе определением Верховного Суда РФ от 04.12.2020 №301-ЭС20-18950; </w:t>
      </w:r>
      <w:r>
        <w:rPr>
          <w:rFonts w:ascii="Times New Roman" w:eastAsia="Times New Roman" w:hAnsi="Times New Roman" w:cs="Times New Roman"/>
        </w:rPr>
        <w:t>Постановление Тринадцатого арбитражного апелляционного суда от 21.12.2021 №13-АП-27745</w:t>
      </w:r>
      <w:r w:rsidRPr="00D65852">
        <w:rPr>
          <w:rFonts w:ascii="Times New Roman" w:eastAsia="Times New Roman" w:hAnsi="Times New Roman" w:cs="Times New Roman"/>
        </w:rPr>
        <w:t xml:space="preserve">/2021 </w:t>
      </w:r>
      <w:r>
        <w:rPr>
          <w:rFonts w:ascii="Times New Roman" w:eastAsia="Times New Roman" w:hAnsi="Times New Roman" w:cs="Times New Roman"/>
        </w:rPr>
        <w:t>по делу №А56-23001</w:t>
      </w:r>
      <w:r w:rsidRPr="00D65852">
        <w:rPr>
          <w:rFonts w:ascii="Times New Roman" w:eastAsia="Times New Roman" w:hAnsi="Times New Roman" w:cs="Times New Roman"/>
        </w:rPr>
        <w:t>/2021</w:t>
      </w:r>
      <w:r>
        <w:rPr>
          <w:rFonts w:ascii="Times New Roman" w:eastAsia="Times New Roman" w:hAnsi="Times New Roman" w:cs="Times New Roman"/>
        </w:rPr>
        <w:t>.</w:t>
      </w:r>
    </w:p>
  </w:footnote>
  <w:footnote w:id="46">
    <w:p w:rsidR="00091257" w:rsidRPr="00535A3F" w:rsidRDefault="00091257" w:rsidP="00B46219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eastAsia="Times New Roman" w:hAnsi="Times New Roman" w:cs="Times New Roman"/>
        </w:rPr>
        <w:t>Постановление</w:t>
      </w:r>
      <w:r w:rsidRPr="00535A3F">
        <w:rPr>
          <w:rFonts w:ascii="Times New Roman" w:eastAsia="Times New Roman" w:hAnsi="Times New Roman" w:cs="Times New Roman"/>
        </w:rPr>
        <w:t xml:space="preserve"> Арбитражного суда Северо-Западного округа от 22.03.</w:t>
      </w:r>
      <w:r>
        <w:rPr>
          <w:rFonts w:ascii="Times New Roman" w:eastAsia="Times New Roman" w:hAnsi="Times New Roman" w:cs="Times New Roman"/>
        </w:rPr>
        <w:t>2022 № Ф07-19678/2021 по делу №</w:t>
      </w:r>
      <w:r w:rsidRPr="00535A3F">
        <w:rPr>
          <w:rFonts w:ascii="Times New Roman" w:eastAsia="Times New Roman" w:hAnsi="Times New Roman" w:cs="Times New Roman"/>
        </w:rPr>
        <w:t>А56-18644/2021.</w:t>
      </w:r>
    </w:p>
  </w:footnote>
  <w:footnote w:id="47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eastAsia="Times New Roman" w:hAnsi="Times New Roman" w:cs="Times New Roman"/>
        </w:rPr>
        <w:t>Определение Судебной коллегии по гражданским делам Верховного Суда РФ</w:t>
      </w:r>
      <w:r>
        <w:rPr>
          <w:rFonts w:ascii="Times New Roman" w:eastAsia="Times New Roman" w:hAnsi="Times New Roman" w:cs="Times New Roman"/>
        </w:rPr>
        <w:t xml:space="preserve"> </w:t>
      </w:r>
      <w:r w:rsidRPr="00535A3F">
        <w:rPr>
          <w:rFonts w:ascii="Times New Roman" w:eastAsia="Times New Roman" w:hAnsi="Times New Roman" w:cs="Times New Roman"/>
        </w:rPr>
        <w:t>от 26.09.2017 №9-КГ17-11 по делу №</w:t>
      </w:r>
      <w:r>
        <w:rPr>
          <w:rFonts w:ascii="Times New Roman" w:eastAsia="Times New Roman" w:hAnsi="Times New Roman" w:cs="Times New Roman"/>
        </w:rPr>
        <w:t>б</w:t>
      </w:r>
      <w:r w:rsidRPr="003C6BB0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н</w:t>
      </w:r>
      <w:r w:rsidRPr="00535A3F">
        <w:rPr>
          <w:rFonts w:ascii="Times New Roman" w:eastAsia="Times New Roman" w:hAnsi="Times New Roman" w:cs="Times New Roman"/>
        </w:rPr>
        <w:t>.</w:t>
      </w:r>
    </w:p>
  </w:footnote>
  <w:footnote w:id="48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eastAsia="Times New Roman" w:hAnsi="Times New Roman" w:cs="Times New Roman"/>
        </w:rPr>
        <w:t>Постановление Арбитражного суда Северо-Западного округа от 24.03.2021 №Ф07-1474/2021 по делу №А56-27177/2020.</w:t>
      </w:r>
    </w:p>
  </w:footnote>
  <w:footnote w:id="49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 xml:space="preserve"> См., напр.: постановление Арбитражного суда Западно-Сибирского округа от 24.09.2018 по делу №А67-10358/2017.</w:t>
      </w:r>
    </w:p>
  </w:footnote>
  <w:footnote w:id="50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Башарин, А.В. </w:t>
      </w:r>
      <w:r w:rsidRPr="00535A3F">
        <w:rPr>
          <w:rFonts w:ascii="Times New Roman" w:hAnsi="Times New Roman" w:cs="Times New Roman"/>
        </w:rPr>
        <w:t>Проблемы отображения санитарно-защитных зон в градостроительной документации. Комментарий к Апелляционному определению Верховного Суда Российской Федера</w:t>
      </w:r>
      <w:r>
        <w:rPr>
          <w:rFonts w:ascii="Times New Roman" w:hAnsi="Times New Roman" w:cs="Times New Roman"/>
        </w:rPr>
        <w:t xml:space="preserve">ции от 17.10.2018 №64-АПГ18-7 </w:t>
      </w:r>
      <w:r w:rsidRPr="00A00A93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А.В. Башарин </w:t>
      </w:r>
      <w:r w:rsidRPr="00A00A93">
        <w:rPr>
          <w:rFonts w:ascii="Times New Roman" w:hAnsi="Times New Roman" w:cs="Times New Roman"/>
        </w:rPr>
        <w:t xml:space="preserve">// </w:t>
      </w:r>
      <w:r w:rsidRPr="00535A3F">
        <w:rPr>
          <w:rFonts w:ascii="Times New Roman" w:hAnsi="Times New Roman" w:cs="Times New Roman"/>
        </w:rPr>
        <w:t>Имущественные о</w:t>
      </w:r>
      <w:r>
        <w:rPr>
          <w:rFonts w:ascii="Times New Roman" w:hAnsi="Times New Roman" w:cs="Times New Roman"/>
        </w:rPr>
        <w:t>тношения в Российской Федерации. 2019. - №</w:t>
      </w:r>
      <w:r w:rsidRPr="00535A3F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 – С. 97 - 109.</w:t>
      </w:r>
    </w:p>
  </w:footnote>
  <w:footnote w:id="51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>См., напр.: постановление Арбитражного суда Северо-Западного округа от 24.05.2022 №Ф07-2406/2022 по делу №А05-11287/2020.</w:t>
      </w:r>
    </w:p>
  </w:footnote>
  <w:footnote w:id="52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 xml:space="preserve"> Решение Ленинского районного суда города Самары от 12.03.2021 по делу №2а-315/2021.</w:t>
      </w:r>
    </w:p>
  </w:footnote>
  <w:footnote w:id="53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>См., напр.: постановление Арбитражного суда Поволжского округа от 06.07.2022 №Ф06-19867/2022 по делу №А55-36009/2020.</w:t>
      </w:r>
    </w:p>
  </w:footnote>
  <w:footnote w:id="54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>Постановление Арбитражного суда Восточно-Сибирского округа от 02.03.2021 по делу №А33-36383/2019.</w:t>
      </w:r>
    </w:p>
  </w:footnote>
  <w:footnote w:id="55">
    <w:p w:rsidR="00091257" w:rsidRPr="00535A3F" w:rsidRDefault="00091257" w:rsidP="007C444C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>Постановление арбитражного суда Восточно-Сибирского округа от 24.11.2020 по делу №А19-14238/2019.</w:t>
      </w:r>
    </w:p>
  </w:footnote>
  <w:footnote w:id="56">
    <w:p w:rsidR="00091257" w:rsidRPr="00535A3F" w:rsidRDefault="00091257" w:rsidP="007C444C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eastAsia="Times New Roman" w:hAnsi="Times New Roman" w:cs="Times New Roman"/>
        </w:rPr>
        <w:t>Постановление Арбитражного суда Северо-Западного округа от 24.03.2021 № Ф07-1474/2021 по делу №А56-27177/2020.</w:t>
      </w:r>
    </w:p>
  </w:footnote>
  <w:footnote w:id="57">
    <w:p w:rsidR="00091257" w:rsidRPr="00535A3F" w:rsidRDefault="00091257" w:rsidP="00535A3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535A3F">
        <w:rPr>
          <w:rStyle w:val="a5"/>
          <w:rFonts w:ascii="Times New Roman" w:hAnsi="Times New Roman" w:cs="Times New Roman"/>
        </w:rPr>
        <w:footnoteRef/>
      </w:r>
      <w:r w:rsidRPr="00535A3F">
        <w:rPr>
          <w:rFonts w:ascii="Times New Roman" w:hAnsi="Times New Roman" w:cs="Times New Roman"/>
        </w:rPr>
        <w:t xml:space="preserve">См., напр.: </w:t>
      </w:r>
      <w:r w:rsidRPr="00535A3F">
        <w:rPr>
          <w:rFonts w:ascii="Times New Roman" w:eastAsia="Times New Roman" w:hAnsi="Times New Roman" w:cs="Times New Roman"/>
        </w:rPr>
        <w:t>постановление Арбитражного суда Северо-Западного округа от 25.03.2021 №Ф07-2699/2021 по делу №А56-24427/2020, постановление Арбитражного суда Северо-Западного округа от 20.07.2017 №Ф07-6734/2017 по делу №А56-79209/2015.</w:t>
      </w:r>
    </w:p>
  </w:footnote>
  <w:footnote w:id="58">
    <w:p w:rsidR="00091257" w:rsidRPr="002E6B12" w:rsidRDefault="00091257" w:rsidP="00535A3F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0"/>
        </w:rPr>
      </w:pPr>
      <w:r w:rsidRPr="00257881">
        <w:rPr>
          <w:rStyle w:val="a5"/>
          <w:rFonts w:ascii="Times New Roman" w:hAnsi="Times New Roman" w:cs="Times New Roman"/>
          <w:b w:val="0"/>
          <w:sz w:val="20"/>
        </w:rPr>
        <w:footnoteRef/>
      </w:r>
      <w:r w:rsidRPr="00257881">
        <w:rPr>
          <w:rFonts w:ascii="Times New Roman" w:hAnsi="Times New Roman" w:cs="Times New Roman"/>
          <w:b w:val="0"/>
          <w:sz w:val="20"/>
        </w:rPr>
        <w:t>Иванов, А.А., Бочаров, М.В. Новая жизнь публичных сервитутов / А.А. Иванов, М.В. Бочаров, Е.А. Суханов, А.А. Завьялов, А.О. Рыбалов, Г.Л. Землякова, Е.Л. Поветкина, М.А. Церковников, О.А. Жаркова, Д.С. Некрестьянов, Р.С. Бевзенко // Закон. – 2018. - №10. – С. 17-38.</w:t>
      </w:r>
    </w:p>
  </w:footnote>
  <w:footnote w:id="59">
    <w:p w:rsidR="00091257" w:rsidRPr="002E6B12" w:rsidRDefault="00091257" w:rsidP="00535A3F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0"/>
        </w:rPr>
      </w:pPr>
      <w:r w:rsidRPr="002E6B12">
        <w:rPr>
          <w:rStyle w:val="a5"/>
          <w:rFonts w:ascii="Times New Roman" w:hAnsi="Times New Roman" w:cs="Times New Roman"/>
          <w:b w:val="0"/>
          <w:sz w:val="20"/>
        </w:rPr>
        <w:footnoteRef/>
      </w:r>
      <w:r w:rsidRPr="002E6B12">
        <w:rPr>
          <w:rFonts w:ascii="Times New Roman" w:hAnsi="Times New Roman" w:cs="Times New Roman"/>
          <w:b w:val="0"/>
          <w:sz w:val="20"/>
        </w:rPr>
        <w:t xml:space="preserve"> См., напр.: Краснова Т.С. Указ. соч.;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2E6B12">
        <w:rPr>
          <w:rFonts w:ascii="Times New Roman" w:hAnsi="Times New Roman" w:cs="Times New Roman"/>
          <w:b w:val="0"/>
          <w:sz w:val="20"/>
        </w:rPr>
        <w:t>Юсипова, И.В., Авдеев, Д.А. Анализ новелл земельного законодательства о публичных сервитутах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2E6B12">
        <w:rPr>
          <w:rFonts w:ascii="Times New Roman" w:hAnsi="Times New Roman" w:cs="Times New Roman"/>
          <w:b w:val="0"/>
          <w:sz w:val="20"/>
        </w:rPr>
        <w:t xml:space="preserve">/ </w:t>
      </w:r>
      <w:r>
        <w:rPr>
          <w:rFonts w:ascii="Times New Roman" w:hAnsi="Times New Roman" w:cs="Times New Roman"/>
          <w:b w:val="0"/>
          <w:sz w:val="20"/>
        </w:rPr>
        <w:t xml:space="preserve"> И.В. Юсипова, Д.А. Авдеев </w:t>
      </w:r>
      <w:r w:rsidRPr="002E6B12">
        <w:rPr>
          <w:rFonts w:ascii="Times New Roman" w:hAnsi="Times New Roman" w:cs="Times New Roman"/>
          <w:b w:val="0"/>
          <w:sz w:val="20"/>
        </w:rPr>
        <w:t>//</w:t>
      </w:r>
      <w:r>
        <w:rPr>
          <w:rFonts w:ascii="Times New Roman" w:hAnsi="Times New Roman" w:cs="Times New Roman"/>
          <w:b w:val="0"/>
          <w:sz w:val="20"/>
        </w:rPr>
        <w:t xml:space="preserve"> Современное право. – 2019. - №7</w:t>
      </w:r>
      <w:r w:rsidRPr="002E6B12">
        <w:rPr>
          <w:rFonts w:ascii="Times New Roman" w:hAnsi="Times New Roman" w:cs="Times New Roman"/>
          <w:b w:val="0"/>
          <w:sz w:val="20"/>
        </w:rPr>
        <w:t>/</w:t>
      </w:r>
      <w:r>
        <w:rPr>
          <w:rFonts w:ascii="Times New Roman" w:hAnsi="Times New Roman" w:cs="Times New Roman"/>
          <w:b w:val="0"/>
          <w:sz w:val="20"/>
        </w:rPr>
        <w:t>8. – С. 129-133.</w:t>
      </w:r>
    </w:p>
  </w:footnote>
  <w:footnote w:id="60">
    <w:p w:rsidR="00091257" w:rsidRPr="003936CF" w:rsidRDefault="00091257" w:rsidP="00535A3F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936CF">
        <w:rPr>
          <w:rStyle w:val="a5"/>
          <w:rFonts w:ascii="Times New Roman" w:hAnsi="Times New Roman" w:cs="Times New Roman"/>
          <w:b w:val="0"/>
          <w:sz w:val="20"/>
        </w:rPr>
        <w:footnoteRef/>
      </w:r>
      <w:r w:rsidRPr="003936CF">
        <w:rPr>
          <w:rFonts w:ascii="Times New Roman" w:hAnsi="Times New Roman" w:cs="Times New Roman"/>
          <w:b w:val="0"/>
          <w:sz w:val="20"/>
        </w:rPr>
        <w:t xml:space="preserve">Краснова, Т.С. Публичный сервитут для размещения линейного объекта : комментарий к новеллам земельного кодекса РФ / Т.С. Краснова // </w:t>
      </w:r>
      <w:r w:rsidRPr="003936CF">
        <w:rPr>
          <w:rFonts w:ascii="Times New Roman" w:hAnsi="Times New Roman" w:cs="Times New Roman"/>
          <w:b w:val="0"/>
          <w:sz w:val="20"/>
          <w:shd w:val="clear" w:color="auto" w:fill="FFFFFF"/>
        </w:rPr>
        <w:t>Вестник экономического правосудия </w:t>
      </w:r>
      <w:r w:rsidRPr="003936CF">
        <w:rPr>
          <w:rFonts w:ascii="Times New Roman" w:hAnsi="Times New Roman" w:cs="Times New Roman"/>
          <w:b w:val="0"/>
          <w:bCs/>
          <w:sz w:val="20"/>
          <w:shd w:val="clear" w:color="auto" w:fill="FFFFFF"/>
        </w:rPr>
        <w:t>Российской</w:t>
      </w:r>
      <w:r w:rsidRPr="003936CF">
        <w:rPr>
          <w:rFonts w:ascii="Times New Roman" w:hAnsi="Times New Roman" w:cs="Times New Roman"/>
          <w:b w:val="0"/>
          <w:sz w:val="20"/>
          <w:shd w:val="clear" w:color="auto" w:fill="FFFFFF"/>
        </w:rPr>
        <w:t> </w:t>
      </w:r>
      <w:r w:rsidRPr="003936CF">
        <w:rPr>
          <w:rFonts w:ascii="Times New Roman" w:hAnsi="Times New Roman" w:cs="Times New Roman"/>
          <w:b w:val="0"/>
          <w:bCs/>
          <w:sz w:val="20"/>
          <w:shd w:val="clear" w:color="auto" w:fill="FFFFFF"/>
        </w:rPr>
        <w:t>Федерации.</w:t>
      </w:r>
      <w:r w:rsidRPr="003936CF">
        <w:rPr>
          <w:rFonts w:ascii="Times New Roman" w:hAnsi="Times New Roman" w:cs="Times New Roman"/>
          <w:b w:val="0"/>
          <w:sz w:val="20"/>
          <w:shd w:val="clear" w:color="auto" w:fill="FFFFFF"/>
        </w:rPr>
        <w:t xml:space="preserve"> – 2019. – №3. – С. 124 – 144.</w:t>
      </w:r>
    </w:p>
    <w:p w:rsidR="00091257" w:rsidRPr="00535A3F" w:rsidRDefault="00091257" w:rsidP="00535A3F">
      <w:pPr>
        <w:pStyle w:val="a3"/>
        <w:jc w:val="both"/>
        <w:rPr>
          <w:rFonts w:ascii="Times New Roman" w:hAnsi="Times New Roman" w:cs="Times New Roman"/>
        </w:rPr>
      </w:pPr>
    </w:p>
  </w:footnote>
  <w:footnote w:id="61">
    <w:p w:rsidR="00091257" w:rsidRPr="003936CF" w:rsidRDefault="00091257" w:rsidP="00535A3F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535A3F">
        <w:rPr>
          <w:rStyle w:val="a5"/>
          <w:rFonts w:ascii="Times New Roman" w:hAnsi="Times New Roman" w:cs="Times New Roman"/>
          <w:b w:val="0"/>
          <w:sz w:val="20"/>
        </w:rPr>
        <w:footnoteRef/>
      </w:r>
      <w:r w:rsidRPr="00535A3F">
        <w:rPr>
          <w:rFonts w:ascii="Times New Roman" w:hAnsi="Times New Roman" w:cs="Times New Roman"/>
          <w:b w:val="0"/>
          <w:sz w:val="20"/>
        </w:rPr>
        <w:t xml:space="preserve"> Мельников</w:t>
      </w:r>
      <w:r>
        <w:rPr>
          <w:rFonts w:ascii="Times New Roman" w:hAnsi="Times New Roman" w:cs="Times New Roman"/>
          <w:b w:val="0"/>
          <w:sz w:val="20"/>
        </w:rPr>
        <w:t>, Н.Н.</w:t>
      </w:r>
      <w:r w:rsidRPr="00535A3F">
        <w:rPr>
          <w:rFonts w:ascii="Times New Roman" w:hAnsi="Times New Roman" w:cs="Times New Roman"/>
          <w:b w:val="0"/>
          <w:sz w:val="20"/>
        </w:rPr>
        <w:t xml:space="preserve"> Критический анализ федерального закона об упрощении размещения линейных объектов и подразумеваемый сервитут как механизм устранения выявленных недостатков </w:t>
      </w:r>
      <w:r w:rsidRPr="003936CF">
        <w:rPr>
          <w:rFonts w:ascii="Times New Roman" w:hAnsi="Times New Roman" w:cs="Times New Roman"/>
          <w:b w:val="0"/>
          <w:sz w:val="20"/>
        </w:rPr>
        <w:t xml:space="preserve">/ </w:t>
      </w:r>
      <w:r>
        <w:rPr>
          <w:rFonts w:ascii="Times New Roman" w:hAnsi="Times New Roman" w:cs="Times New Roman"/>
          <w:b w:val="0"/>
          <w:sz w:val="20"/>
        </w:rPr>
        <w:t xml:space="preserve">Н.Н. Мельников </w:t>
      </w:r>
      <w:r w:rsidRPr="00535A3F">
        <w:rPr>
          <w:rFonts w:ascii="Times New Roman" w:hAnsi="Times New Roman" w:cs="Times New Roman"/>
          <w:b w:val="0"/>
          <w:sz w:val="20"/>
        </w:rPr>
        <w:t>// Хозяйство и право</w:t>
      </w:r>
      <w:r w:rsidRPr="003936CF">
        <w:rPr>
          <w:rFonts w:ascii="Times New Roman" w:hAnsi="Times New Roman" w:cs="Times New Roman"/>
          <w:b w:val="0"/>
          <w:sz w:val="20"/>
        </w:rPr>
        <w:t>. –</w:t>
      </w:r>
      <w:r>
        <w:rPr>
          <w:rFonts w:ascii="Times New Roman" w:hAnsi="Times New Roman" w:cs="Times New Roman"/>
          <w:b w:val="0"/>
          <w:sz w:val="20"/>
        </w:rPr>
        <w:t xml:space="preserve"> 2018. – №10. – С. 69.</w:t>
      </w:r>
      <w:r w:rsidRPr="003936CF">
        <w:rPr>
          <w:rFonts w:ascii="Times New Roman" w:hAnsi="Times New Roman" w:cs="Times New Roman"/>
          <w:b w:val="0"/>
          <w:sz w:val="20"/>
        </w:rPr>
        <w:t>; он же</w:t>
      </w:r>
      <w:r w:rsidRPr="00514461">
        <w:rPr>
          <w:rFonts w:ascii="Times New Roman" w:hAnsi="Times New Roman" w:cs="Times New Roman"/>
          <w:b w:val="0"/>
          <w:sz w:val="20"/>
        </w:rPr>
        <w:t>:</w:t>
      </w:r>
      <w:r w:rsidRPr="003936CF">
        <w:rPr>
          <w:rFonts w:ascii="Times New Roman" w:hAnsi="Times New Roman" w:cs="Times New Roman"/>
          <w:b w:val="0"/>
          <w:sz w:val="20"/>
        </w:rPr>
        <w:t xml:space="preserve"> Элементы подразумеваемого сервитута в отношениях, связанных с размещением линейных объектов: обзор доктринальных положений, законодательства и судебной практики // Хозяйство и право. – 2019. – 6 (509). – С. 49 – 61.</w:t>
      </w:r>
    </w:p>
  </w:footnote>
  <w:footnote w:id="62">
    <w:p w:rsidR="00091257" w:rsidRPr="003936CF" w:rsidRDefault="00091257" w:rsidP="00535A3F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0"/>
        </w:rPr>
      </w:pPr>
      <w:r w:rsidRPr="003936CF">
        <w:rPr>
          <w:rStyle w:val="a5"/>
          <w:rFonts w:ascii="Times New Roman" w:hAnsi="Times New Roman" w:cs="Times New Roman"/>
          <w:b w:val="0"/>
          <w:sz w:val="20"/>
        </w:rPr>
        <w:footnoteRef/>
      </w:r>
      <w:r w:rsidRPr="003936CF">
        <w:rPr>
          <w:rFonts w:ascii="Times New Roman" w:hAnsi="Times New Roman" w:cs="Times New Roman"/>
          <w:b w:val="0"/>
          <w:sz w:val="20"/>
        </w:rPr>
        <w:t xml:space="preserve"> Краснова Т.С. Указ. соч.</w:t>
      </w:r>
      <w:r w:rsidRPr="003936CF">
        <w:rPr>
          <w:rFonts w:ascii="Times New Roman" w:hAnsi="Times New Roman" w:cs="Times New Roman"/>
          <w:b w:val="0"/>
        </w:rPr>
        <w:t xml:space="preserve"> С. 66-67</w:t>
      </w:r>
      <w:r w:rsidRPr="003936CF">
        <w:rPr>
          <w:rFonts w:ascii="Times New Roman" w:hAnsi="Times New Roman" w:cs="Times New Roman"/>
          <w:b w:val="0"/>
          <w:sz w:val="20"/>
        </w:rPr>
        <w:t>, Рыбалов, А.О. Легальный сервитут в российском праве / А.О. Рыбалов // Вестник гражданского права. – 2010. – №5. – С. 4 – 12.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249"/>
    <w:multiLevelType w:val="hybridMultilevel"/>
    <w:tmpl w:val="F6081372"/>
    <w:lvl w:ilvl="0" w:tplc="C4DA61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4E3CCF"/>
    <w:multiLevelType w:val="hybridMultilevel"/>
    <w:tmpl w:val="1648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6195E"/>
    <w:multiLevelType w:val="multilevel"/>
    <w:tmpl w:val="9CDE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82EA3"/>
    <w:multiLevelType w:val="hybridMultilevel"/>
    <w:tmpl w:val="CF186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12780"/>
    <w:multiLevelType w:val="hybridMultilevel"/>
    <w:tmpl w:val="32B81288"/>
    <w:lvl w:ilvl="0" w:tplc="9F28323E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5262832"/>
    <w:multiLevelType w:val="hybridMultilevel"/>
    <w:tmpl w:val="2702F88E"/>
    <w:lvl w:ilvl="0" w:tplc="9E12AC5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5D03B28"/>
    <w:multiLevelType w:val="hybridMultilevel"/>
    <w:tmpl w:val="A246D864"/>
    <w:lvl w:ilvl="0" w:tplc="9F28323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7CF33A5"/>
    <w:multiLevelType w:val="hybridMultilevel"/>
    <w:tmpl w:val="21D43C7A"/>
    <w:lvl w:ilvl="0" w:tplc="9F28323E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3E8B24B7"/>
    <w:multiLevelType w:val="multilevel"/>
    <w:tmpl w:val="8902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20D22"/>
    <w:multiLevelType w:val="hybridMultilevel"/>
    <w:tmpl w:val="AC58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74411"/>
    <w:multiLevelType w:val="hybridMultilevel"/>
    <w:tmpl w:val="5D888998"/>
    <w:lvl w:ilvl="0" w:tplc="15B62E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EA1E1E"/>
    <w:multiLevelType w:val="hybridMultilevel"/>
    <w:tmpl w:val="39BEA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66B"/>
    <w:rsid w:val="00003E17"/>
    <w:rsid w:val="0001218C"/>
    <w:rsid w:val="00020F86"/>
    <w:rsid w:val="000214E8"/>
    <w:rsid w:val="000224AB"/>
    <w:rsid w:val="00022C47"/>
    <w:rsid w:val="000235BC"/>
    <w:rsid w:val="00023FC6"/>
    <w:rsid w:val="00025A60"/>
    <w:rsid w:val="00041E93"/>
    <w:rsid w:val="0004378D"/>
    <w:rsid w:val="00044EB7"/>
    <w:rsid w:val="00045D52"/>
    <w:rsid w:val="00046C95"/>
    <w:rsid w:val="00052AE4"/>
    <w:rsid w:val="000556F0"/>
    <w:rsid w:val="000562B7"/>
    <w:rsid w:val="00057642"/>
    <w:rsid w:val="00060DAF"/>
    <w:rsid w:val="000648D9"/>
    <w:rsid w:val="00064E9F"/>
    <w:rsid w:val="000675CE"/>
    <w:rsid w:val="00067836"/>
    <w:rsid w:val="00072333"/>
    <w:rsid w:val="000751CE"/>
    <w:rsid w:val="0008248C"/>
    <w:rsid w:val="00082D59"/>
    <w:rsid w:val="00086585"/>
    <w:rsid w:val="00090402"/>
    <w:rsid w:val="00091257"/>
    <w:rsid w:val="00091B0A"/>
    <w:rsid w:val="00093D9C"/>
    <w:rsid w:val="000951F9"/>
    <w:rsid w:val="000A2069"/>
    <w:rsid w:val="000A4EBD"/>
    <w:rsid w:val="000B0057"/>
    <w:rsid w:val="000B1682"/>
    <w:rsid w:val="000B5237"/>
    <w:rsid w:val="000B66CF"/>
    <w:rsid w:val="000B755D"/>
    <w:rsid w:val="000C1C40"/>
    <w:rsid w:val="000C3DE5"/>
    <w:rsid w:val="000C5B8D"/>
    <w:rsid w:val="000C7885"/>
    <w:rsid w:val="000D267C"/>
    <w:rsid w:val="000D35BF"/>
    <w:rsid w:val="000D670A"/>
    <w:rsid w:val="000E3598"/>
    <w:rsid w:val="000E3E68"/>
    <w:rsid w:val="000E4E3F"/>
    <w:rsid w:val="000F41F2"/>
    <w:rsid w:val="000F65E1"/>
    <w:rsid w:val="000F6F3A"/>
    <w:rsid w:val="000F759B"/>
    <w:rsid w:val="001006D1"/>
    <w:rsid w:val="001016CB"/>
    <w:rsid w:val="0010255C"/>
    <w:rsid w:val="001025CC"/>
    <w:rsid w:val="001066B5"/>
    <w:rsid w:val="00110E57"/>
    <w:rsid w:val="0011303E"/>
    <w:rsid w:val="001151AC"/>
    <w:rsid w:val="00116BCB"/>
    <w:rsid w:val="0012266B"/>
    <w:rsid w:val="001226C7"/>
    <w:rsid w:val="001229AA"/>
    <w:rsid w:val="00125577"/>
    <w:rsid w:val="00137F92"/>
    <w:rsid w:val="001401B6"/>
    <w:rsid w:val="001411A2"/>
    <w:rsid w:val="0014316A"/>
    <w:rsid w:val="001441A1"/>
    <w:rsid w:val="00146F72"/>
    <w:rsid w:val="0014746A"/>
    <w:rsid w:val="0015048E"/>
    <w:rsid w:val="00150BFD"/>
    <w:rsid w:val="001544D4"/>
    <w:rsid w:val="00160EE4"/>
    <w:rsid w:val="00166BF7"/>
    <w:rsid w:val="00167F4B"/>
    <w:rsid w:val="00174B5C"/>
    <w:rsid w:val="00174C2B"/>
    <w:rsid w:val="0017575F"/>
    <w:rsid w:val="00176BF5"/>
    <w:rsid w:val="00181BB9"/>
    <w:rsid w:val="00186EB8"/>
    <w:rsid w:val="00192E1D"/>
    <w:rsid w:val="00193379"/>
    <w:rsid w:val="001935D2"/>
    <w:rsid w:val="00193638"/>
    <w:rsid w:val="001A6033"/>
    <w:rsid w:val="001B46C1"/>
    <w:rsid w:val="001B607D"/>
    <w:rsid w:val="001C1599"/>
    <w:rsid w:val="001C2DB9"/>
    <w:rsid w:val="001C3DF7"/>
    <w:rsid w:val="001C6EA4"/>
    <w:rsid w:val="001D09F8"/>
    <w:rsid w:val="001D0E73"/>
    <w:rsid w:val="001D485F"/>
    <w:rsid w:val="001D6706"/>
    <w:rsid w:val="001E0150"/>
    <w:rsid w:val="001E436D"/>
    <w:rsid w:val="00200E89"/>
    <w:rsid w:val="00200ED3"/>
    <w:rsid w:val="002108D8"/>
    <w:rsid w:val="002130D0"/>
    <w:rsid w:val="002135D7"/>
    <w:rsid w:val="00214DB0"/>
    <w:rsid w:val="0021774D"/>
    <w:rsid w:val="002227F3"/>
    <w:rsid w:val="0022357D"/>
    <w:rsid w:val="0022577E"/>
    <w:rsid w:val="00225807"/>
    <w:rsid w:val="00225D77"/>
    <w:rsid w:val="00227FD2"/>
    <w:rsid w:val="002300B2"/>
    <w:rsid w:val="002357BA"/>
    <w:rsid w:val="00235D3C"/>
    <w:rsid w:val="002371A6"/>
    <w:rsid w:val="002436C5"/>
    <w:rsid w:val="0024551E"/>
    <w:rsid w:val="00245FA5"/>
    <w:rsid w:val="00247D9F"/>
    <w:rsid w:val="00253F88"/>
    <w:rsid w:val="00256764"/>
    <w:rsid w:val="00256AAC"/>
    <w:rsid w:val="00257881"/>
    <w:rsid w:val="00265871"/>
    <w:rsid w:val="00265C77"/>
    <w:rsid w:val="00270FB3"/>
    <w:rsid w:val="00275800"/>
    <w:rsid w:val="00276A9A"/>
    <w:rsid w:val="0028451A"/>
    <w:rsid w:val="00286658"/>
    <w:rsid w:val="00287E6B"/>
    <w:rsid w:val="00290454"/>
    <w:rsid w:val="002904D5"/>
    <w:rsid w:val="00293938"/>
    <w:rsid w:val="002978B8"/>
    <w:rsid w:val="002A34BD"/>
    <w:rsid w:val="002A38C4"/>
    <w:rsid w:val="002B320A"/>
    <w:rsid w:val="002B4C3D"/>
    <w:rsid w:val="002C6800"/>
    <w:rsid w:val="002C7953"/>
    <w:rsid w:val="002D109B"/>
    <w:rsid w:val="002D3EB3"/>
    <w:rsid w:val="002D570E"/>
    <w:rsid w:val="002D7F81"/>
    <w:rsid w:val="002E2724"/>
    <w:rsid w:val="002E4590"/>
    <w:rsid w:val="002E6B12"/>
    <w:rsid w:val="002F0E1A"/>
    <w:rsid w:val="002F2B54"/>
    <w:rsid w:val="002F2FED"/>
    <w:rsid w:val="002F30A9"/>
    <w:rsid w:val="00301E7C"/>
    <w:rsid w:val="0030237D"/>
    <w:rsid w:val="003024E8"/>
    <w:rsid w:val="00303A6D"/>
    <w:rsid w:val="003049D1"/>
    <w:rsid w:val="00304CC4"/>
    <w:rsid w:val="00305842"/>
    <w:rsid w:val="003121B6"/>
    <w:rsid w:val="00313C60"/>
    <w:rsid w:val="00322BBD"/>
    <w:rsid w:val="003241EB"/>
    <w:rsid w:val="003264D6"/>
    <w:rsid w:val="0032777A"/>
    <w:rsid w:val="00334150"/>
    <w:rsid w:val="0033659D"/>
    <w:rsid w:val="003410A5"/>
    <w:rsid w:val="003438D7"/>
    <w:rsid w:val="00345196"/>
    <w:rsid w:val="0034572D"/>
    <w:rsid w:val="00354BCE"/>
    <w:rsid w:val="003554C9"/>
    <w:rsid w:val="00361D20"/>
    <w:rsid w:val="00363691"/>
    <w:rsid w:val="00367629"/>
    <w:rsid w:val="003678A3"/>
    <w:rsid w:val="0037033E"/>
    <w:rsid w:val="0037082D"/>
    <w:rsid w:val="003809DE"/>
    <w:rsid w:val="0038168D"/>
    <w:rsid w:val="003821BC"/>
    <w:rsid w:val="00382525"/>
    <w:rsid w:val="00382EE7"/>
    <w:rsid w:val="00385691"/>
    <w:rsid w:val="003913D8"/>
    <w:rsid w:val="00392076"/>
    <w:rsid w:val="003924B1"/>
    <w:rsid w:val="00393598"/>
    <w:rsid w:val="003936CF"/>
    <w:rsid w:val="00394E0B"/>
    <w:rsid w:val="0039559F"/>
    <w:rsid w:val="00395B65"/>
    <w:rsid w:val="00395DA1"/>
    <w:rsid w:val="00397CDF"/>
    <w:rsid w:val="003A326C"/>
    <w:rsid w:val="003A3B86"/>
    <w:rsid w:val="003A56A3"/>
    <w:rsid w:val="003A6879"/>
    <w:rsid w:val="003B04E6"/>
    <w:rsid w:val="003B09E4"/>
    <w:rsid w:val="003B494E"/>
    <w:rsid w:val="003B538D"/>
    <w:rsid w:val="003C1475"/>
    <w:rsid w:val="003C60B4"/>
    <w:rsid w:val="003C6BB0"/>
    <w:rsid w:val="003C7D5E"/>
    <w:rsid w:val="003D2E13"/>
    <w:rsid w:val="003D2F3C"/>
    <w:rsid w:val="003D7756"/>
    <w:rsid w:val="003E1F88"/>
    <w:rsid w:val="003E698C"/>
    <w:rsid w:val="003E6A9F"/>
    <w:rsid w:val="003F05B3"/>
    <w:rsid w:val="003F2770"/>
    <w:rsid w:val="003F47B5"/>
    <w:rsid w:val="003F4EC8"/>
    <w:rsid w:val="004027E2"/>
    <w:rsid w:val="00402B90"/>
    <w:rsid w:val="00403544"/>
    <w:rsid w:val="00403648"/>
    <w:rsid w:val="00412814"/>
    <w:rsid w:val="00412A1A"/>
    <w:rsid w:val="00413AB4"/>
    <w:rsid w:val="00416B58"/>
    <w:rsid w:val="00417CF4"/>
    <w:rsid w:val="00421E91"/>
    <w:rsid w:val="00422408"/>
    <w:rsid w:val="0042399D"/>
    <w:rsid w:val="00424E5D"/>
    <w:rsid w:val="004250CC"/>
    <w:rsid w:val="00426B2A"/>
    <w:rsid w:val="00430B36"/>
    <w:rsid w:val="0043435A"/>
    <w:rsid w:val="00435F65"/>
    <w:rsid w:val="00437F82"/>
    <w:rsid w:val="004413F3"/>
    <w:rsid w:val="00442678"/>
    <w:rsid w:val="004431E8"/>
    <w:rsid w:val="004449AF"/>
    <w:rsid w:val="00444FF8"/>
    <w:rsid w:val="0044511F"/>
    <w:rsid w:val="00446F94"/>
    <w:rsid w:val="0044710F"/>
    <w:rsid w:val="00454A4E"/>
    <w:rsid w:val="004558FF"/>
    <w:rsid w:val="0046211D"/>
    <w:rsid w:val="00463187"/>
    <w:rsid w:val="00471633"/>
    <w:rsid w:val="00474C02"/>
    <w:rsid w:val="00481243"/>
    <w:rsid w:val="00482450"/>
    <w:rsid w:val="0048445C"/>
    <w:rsid w:val="00485A85"/>
    <w:rsid w:val="0049098D"/>
    <w:rsid w:val="004917C5"/>
    <w:rsid w:val="00492C3D"/>
    <w:rsid w:val="004930C0"/>
    <w:rsid w:val="00493C0B"/>
    <w:rsid w:val="00495EF0"/>
    <w:rsid w:val="004A41D6"/>
    <w:rsid w:val="004A4695"/>
    <w:rsid w:val="004A6A99"/>
    <w:rsid w:val="004A7FDA"/>
    <w:rsid w:val="004B3966"/>
    <w:rsid w:val="004B7CE9"/>
    <w:rsid w:val="004C12ED"/>
    <w:rsid w:val="004C1C8A"/>
    <w:rsid w:val="004D2244"/>
    <w:rsid w:val="004D3DF3"/>
    <w:rsid w:val="004D50D6"/>
    <w:rsid w:val="004D6009"/>
    <w:rsid w:val="004E2A31"/>
    <w:rsid w:val="004E7BFE"/>
    <w:rsid w:val="004F44B7"/>
    <w:rsid w:val="004F4591"/>
    <w:rsid w:val="004F78FB"/>
    <w:rsid w:val="00501D84"/>
    <w:rsid w:val="005030DA"/>
    <w:rsid w:val="00505410"/>
    <w:rsid w:val="005058AF"/>
    <w:rsid w:val="005066A5"/>
    <w:rsid w:val="00506907"/>
    <w:rsid w:val="00514461"/>
    <w:rsid w:val="00514483"/>
    <w:rsid w:val="00516E8C"/>
    <w:rsid w:val="00520B63"/>
    <w:rsid w:val="00521227"/>
    <w:rsid w:val="00523F81"/>
    <w:rsid w:val="00525AED"/>
    <w:rsid w:val="00527B0E"/>
    <w:rsid w:val="00530385"/>
    <w:rsid w:val="0053356F"/>
    <w:rsid w:val="00534389"/>
    <w:rsid w:val="00535437"/>
    <w:rsid w:val="00535A3F"/>
    <w:rsid w:val="0054050A"/>
    <w:rsid w:val="00540C24"/>
    <w:rsid w:val="00547998"/>
    <w:rsid w:val="00550B9C"/>
    <w:rsid w:val="005511BC"/>
    <w:rsid w:val="005534C5"/>
    <w:rsid w:val="005573C0"/>
    <w:rsid w:val="0056067D"/>
    <w:rsid w:val="005624F1"/>
    <w:rsid w:val="005629F9"/>
    <w:rsid w:val="00562BAA"/>
    <w:rsid w:val="005666DC"/>
    <w:rsid w:val="005675B5"/>
    <w:rsid w:val="0057009E"/>
    <w:rsid w:val="00570E2B"/>
    <w:rsid w:val="00571CF2"/>
    <w:rsid w:val="0057732C"/>
    <w:rsid w:val="005774E6"/>
    <w:rsid w:val="00580234"/>
    <w:rsid w:val="005841AB"/>
    <w:rsid w:val="005841DA"/>
    <w:rsid w:val="005851BE"/>
    <w:rsid w:val="005878B8"/>
    <w:rsid w:val="005903ED"/>
    <w:rsid w:val="0059421F"/>
    <w:rsid w:val="00595095"/>
    <w:rsid w:val="00597E4C"/>
    <w:rsid w:val="005A0842"/>
    <w:rsid w:val="005A0C35"/>
    <w:rsid w:val="005A101F"/>
    <w:rsid w:val="005A1F07"/>
    <w:rsid w:val="005A7630"/>
    <w:rsid w:val="005B043B"/>
    <w:rsid w:val="005B384C"/>
    <w:rsid w:val="005B5A26"/>
    <w:rsid w:val="005C23F3"/>
    <w:rsid w:val="005D242A"/>
    <w:rsid w:val="005D34D3"/>
    <w:rsid w:val="005D5AD4"/>
    <w:rsid w:val="005E56E6"/>
    <w:rsid w:val="005E6D2E"/>
    <w:rsid w:val="005E787F"/>
    <w:rsid w:val="005E7F3F"/>
    <w:rsid w:val="005F17B2"/>
    <w:rsid w:val="005F49F9"/>
    <w:rsid w:val="006034A9"/>
    <w:rsid w:val="00603714"/>
    <w:rsid w:val="00605E09"/>
    <w:rsid w:val="006065F8"/>
    <w:rsid w:val="00606606"/>
    <w:rsid w:val="0060722B"/>
    <w:rsid w:val="00613CBC"/>
    <w:rsid w:val="00615F9B"/>
    <w:rsid w:val="0061756C"/>
    <w:rsid w:val="006213DE"/>
    <w:rsid w:val="00621F34"/>
    <w:rsid w:val="00623240"/>
    <w:rsid w:val="006241D9"/>
    <w:rsid w:val="00626B53"/>
    <w:rsid w:val="0063136F"/>
    <w:rsid w:val="0063474A"/>
    <w:rsid w:val="00637B58"/>
    <w:rsid w:val="006455D4"/>
    <w:rsid w:val="00645E73"/>
    <w:rsid w:val="00645F1D"/>
    <w:rsid w:val="0064697F"/>
    <w:rsid w:val="006516B5"/>
    <w:rsid w:val="00653B6B"/>
    <w:rsid w:val="0065617F"/>
    <w:rsid w:val="006610C2"/>
    <w:rsid w:val="00661A40"/>
    <w:rsid w:val="0066217E"/>
    <w:rsid w:val="006721F8"/>
    <w:rsid w:val="0067653B"/>
    <w:rsid w:val="00677642"/>
    <w:rsid w:val="00690FDD"/>
    <w:rsid w:val="00692976"/>
    <w:rsid w:val="00692F49"/>
    <w:rsid w:val="006941FF"/>
    <w:rsid w:val="006965F3"/>
    <w:rsid w:val="006A0E9F"/>
    <w:rsid w:val="006A26FD"/>
    <w:rsid w:val="006A2F19"/>
    <w:rsid w:val="006A6424"/>
    <w:rsid w:val="006A7330"/>
    <w:rsid w:val="006B09B5"/>
    <w:rsid w:val="006B1700"/>
    <w:rsid w:val="006B1FA8"/>
    <w:rsid w:val="006B224A"/>
    <w:rsid w:val="006B3B7C"/>
    <w:rsid w:val="006C54F5"/>
    <w:rsid w:val="006C5597"/>
    <w:rsid w:val="006C57D3"/>
    <w:rsid w:val="006C6893"/>
    <w:rsid w:val="006D05F5"/>
    <w:rsid w:val="006D13AD"/>
    <w:rsid w:val="006D1435"/>
    <w:rsid w:val="006D2106"/>
    <w:rsid w:val="006D23B3"/>
    <w:rsid w:val="006D62F6"/>
    <w:rsid w:val="006E07D0"/>
    <w:rsid w:val="006E31FE"/>
    <w:rsid w:val="006E3994"/>
    <w:rsid w:val="006E6D23"/>
    <w:rsid w:val="006E7C7D"/>
    <w:rsid w:val="006F2401"/>
    <w:rsid w:val="006F357D"/>
    <w:rsid w:val="006F4F4E"/>
    <w:rsid w:val="006F568B"/>
    <w:rsid w:val="006F5D8E"/>
    <w:rsid w:val="006F6B70"/>
    <w:rsid w:val="006F7292"/>
    <w:rsid w:val="00701927"/>
    <w:rsid w:val="00705895"/>
    <w:rsid w:val="00707CB9"/>
    <w:rsid w:val="00710A36"/>
    <w:rsid w:val="007127C1"/>
    <w:rsid w:val="00713F82"/>
    <w:rsid w:val="00715757"/>
    <w:rsid w:val="007167FD"/>
    <w:rsid w:val="0071683F"/>
    <w:rsid w:val="00717A11"/>
    <w:rsid w:val="00724636"/>
    <w:rsid w:val="007268AD"/>
    <w:rsid w:val="00727576"/>
    <w:rsid w:val="00727776"/>
    <w:rsid w:val="00734188"/>
    <w:rsid w:val="00737DAC"/>
    <w:rsid w:val="007437F6"/>
    <w:rsid w:val="0074502B"/>
    <w:rsid w:val="00747212"/>
    <w:rsid w:val="0075184F"/>
    <w:rsid w:val="007548A6"/>
    <w:rsid w:val="007549DD"/>
    <w:rsid w:val="007559A7"/>
    <w:rsid w:val="007649FB"/>
    <w:rsid w:val="00766E49"/>
    <w:rsid w:val="007709AD"/>
    <w:rsid w:val="007717C5"/>
    <w:rsid w:val="007751D4"/>
    <w:rsid w:val="00782F82"/>
    <w:rsid w:val="007835DE"/>
    <w:rsid w:val="00785C4A"/>
    <w:rsid w:val="007875C5"/>
    <w:rsid w:val="007912D2"/>
    <w:rsid w:val="00793AED"/>
    <w:rsid w:val="007969C3"/>
    <w:rsid w:val="007A2C5C"/>
    <w:rsid w:val="007A4D12"/>
    <w:rsid w:val="007A6121"/>
    <w:rsid w:val="007B1D66"/>
    <w:rsid w:val="007B30B0"/>
    <w:rsid w:val="007B5AC0"/>
    <w:rsid w:val="007B5FE5"/>
    <w:rsid w:val="007B77C8"/>
    <w:rsid w:val="007B7909"/>
    <w:rsid w:val="007C2DD6"/>
    <w:rsid w:val="007C3DC7"/>
    <w:rsid w:val="007C444C"/>
    <w:rsid w:val="007C7E20"/>
    <w:rsid w:val="007D0FAA"/>
    <w:rsid w:val="007D50B7"/>
    <w:rsid w:val="007D5BA8"/>
    <w:rsid w:val="007D7D0E"/>
    <w:rsid w:val="007E00AF"/>
    <w:rsid w:val="007E03D4"/>
    <w:rsid w:val="007E2DC2"/>
    <w:rsid w:val="007E524C"/>
    <w:rsid w:val="007E64D6"/>
    <w:rsid w:val="007F0F04"/>
    <w:rsid w:val="007F7257"/>
    <w:rsid w:val="00805984"/>
    <w:rsid w:val="008073CF"/>
    <w:rsid w:val="00810DAF"/>
    <w:rsid w:val="00813822"/>
    <w:rsid w:val="00813C9C"/>
    <w:rsid w:val="00815CDA"/>
    <w:rsid w:val="0081695D"/>
    <w:rsid w:val="008170DD"/>
    <w:rsid w:val="00817A0B"/>
    <w:rsid w:val="0082088A"/>
    <w:rsid w:val="00820897"/>
    <w:rsid w:val="00821796"/>
    <w:rsid w:val="00823A43"/>
    <w:rsid w:val="008245CD"/>
    <w:rsid w:val="008300F7"/>
    <w:rsid w:val="008322D9"/>
    <w:rsid w:val="00837B88"/>
    <w:rsid w:val="00840CD7"/>
    <w:rsid w:val="00845E2E"/>
    <w:rsid w:val="00845EE8"/>
    <w:rsid w:val="00855F2D"/>
    <w:rsid w:val="00860911"/>
    <w:rsid w:val="00863661"/>
    <w:rsid w:val="00867753"/>
    <w:rsid w:val="0087648F"/>
    <w:rsid w:val="00876CDE"/>
    <w:rsid w:val="00876E08"/>
    <w:rsid w:val="0087739B"/>
    <w:rsid w:val="008803B9"/>
    <w:rsid w:val="0088077F"/>
    <w:rsid w:val="0088183B"/>
    <w:rsid w:val="008840E5"/>
    <w:rsid w:val="008864D0"/>
    <w:rsid w:val="00890268"/>
    <w:rsid w:val="00891E2B"/>
    <w:rsid w:val="00892EA7"/>
    <w:rsid w:val="00893D06"/>
    <w:rsid w:val="00895267"/>
    <w:rsid w:val="00895574"/>
    <w:rsid w:val="0089632F"/>
    <w:rsid w:val="008A2EDA"/>
    <w:rsid w:val="008A3214"/>
    <w:rsid w:val="008A5F9C"/>
    <w:rsid w:val="008A6251"/>
    <w:rsid w:val="008A7AB0"/>
    <w:rsid w:val="008B0AD7"/>
    <w:rsid w:val="008C1400"/>
    <w:rsid w:val="008C61FA"/>
    <w:rsid w:val="008C767C"/>
    <w:rsid w:val="008D2AE7"/>
    <w:rsid w:val="008D2DB2"/>
    <w:rsid w:val="008D4E8A"/>
    <w:rsid w:val="008E19C9"/>
    <w:rsid w:val="008E4106"/>
    <w:rsid w:val="008F099F"/>
    <w:rsid w:val="008F3D39"/>
    <w:rsid w:val="008F6ED1"/>
    <w:rsid w:val="00900D6B"/>
    <w:rsid w:val="0090286C"/>
    <w:rsid w:val="00902AC9"/>
    <w:rsid w:val="00903D15"/>
    <w:rsid w:val="009044CF"/>
    <w:rsid w:val="00904762"/>
    <w:rsid w:val="00907075"/>
    <w:rsid w:val="0090714F"/>
    <w:rsid w:val="00912400"/>
    <w:rsid w:val="00912DEF"/>
    <w:rsid w:val="00913680"/>
    <w:rsid w:val="00913B51"/>
    <w:rsid w:val="0091527C"/>
    <w:rsid w:val="00924E7E"/>
    <w:rsid w:val="00926CA4"/>
    <w:rsid w:val="00932CC5"/>
    <w:rsid w:val="00932D84"/>
    <w:rsid w:val="00932EC1"/>
    <w:rsid w:val="009346FE"/>
    <w:rsid w:val="009358A3"/>
    <w:rsid w:val="00937719"/>
    <w:rsid w:val="00947CC8"/>
    <w:rsid w:val="00950112"/>
    <w:rsid w:val="00950979"/>
    <w:rsid w:val="00951629"/>
    <w:rsid w:val="009531A7"/>
    <w:rsid w:val="00957C9F"/>
    <w:rsid w:val="00961780"/>
    <w:rsid w:val="00963E47"/>
    <w:rsid w:val="00963F18"/>
    <w:rsid w:val="009646CB"/>
    <w:rsid w:val="009650A7"/>
    <w:rsid w:val="00965865"/>
    <w:rsid w:val="0096675E"/>
    <w:rsid w:val="00970E1D"/>
    <w:rsid w:val="00972E76"/>
    <w:rsid w:val="0097563D"/>
    <w:rsid w:val="00976684"/>
    <w:rsid w:val="009766AC"/>
    <w:rsid w:val="009771FB"/>
    <w:rsid w:val="00982BD4"/>
    <w:rsid w:val="009839E0"/>
    <w:rsid w:val="009840C2"/>
    <w:rsid w:val="009847FA"/>
    <w:rsid w:val="00987A3A"/>
    <w:rsid w:val="0099170F"/>
    <w:rsid w:val="00991D15"/>
    <w:rsid w:val="00992893"/>
    <w:rsid w:val="00992DA2"/>
    <w:rsid w:val="009932D6"/>
    <w:rsid w:val="00993FC5"/>
    <w:rsid w:val="00994B12"/>
    <w:rsid w:val="009A046F"/>
    <w:rsid w:val="009A1C99"/>
    <w:rsid w:val="009A547D"/>
    <w:rsid w:val="009B5C6C"/>
    <w:rsid w:val="009B7DA3"/>
    <w:rsid w:val="009C2EE5"/>
    <w:rsid w:val="009C3D9B"/>
    <w:rsid w:val="009C521E"/>
    <w:rsid w:val="009C697A"/>
    <w:rsid w:val="009D03DA"/>
    <w:rsid w:val="009D1762"/>
    <w:rsid w:val="009D3706"/>
    <w:rsid w:val="009D42DD"/>
    <w:rsid w:val="009D5446"/>
    <w:rsid w:val="009D554E"/>
    <w:rsid w:val="009D6030"/>
    <w:rsid w:val="009D6079"/>
    <w:rsid w:val="009D668D"/>
    <w:rsid w:val="009D746F"/>
    <w:rsid w:val="009E2601"/>
    <w:rsid w:val="009E3397"/>
    <w:rsid w:val="009E4C34"/>
    <w:rsid w:val="009E5B64"/>
    <w:rsid w:val="009E6676"/>
    <w:rsid w:val="009F1386"/>
    <w:rsid w:val="009F2201"/>
    <w:rsid w:val="00A00758"/>
    <w:rsid w:val="00A00A93"/>
    <w:rsid w:val="00A02205"/>
    <w:rsid w:val="00A0276E"/>
    <w:rsid w:val="00A02C63"/>
    <w:rsid w:val="00A05302"/>
    <w:rsid w:val="00A05925"/>
    <w:rsid w:val="00A12C81"/>
    <w:rsid w:val="00A133BB"/>
    <w:rsid w:val="00A14C14"/>
    <w:rsid w:val="00A16D01"/>
    <w:rsid w:val="00A20336"/>
    <w:rsid w:val="00A20A98"/>
    <w:rsid w:val="00A20B48"/>
    <w:rsid w:val="00A20FDC"/>
    <w:rsid w:val="00A21669"/>
    <w:rsid w:val="00A259F1"/>
    <w:rsid w:val="00A30BAE"/>
    <w:rsid w:val="00A3398E"/>
    <w:rsid w:val="00A35918"/>
    <w:rsid w:val="00A40F76"/>
    <w:rsid w:val="00A42159"/>
    <w:rsid w:val="00A42F6C"/>
    <w:rsid w:val="00A43DE7"/>
    <w:rsid w:val="00A45075"/>
    <w:rsid w:val="00A47BCE"/>
    <w:rsid w:val="00A50E86"/>
    <w:rsid w:val="00A50EB0"/>
    <w:rsid w:val="00A51221"/>
    <w:rsid w:val="00A51AE2"/>
    <w:rsid w:val="00A51F12"/>
    <w:rsid w:val="00A51F76"/>
    <w:rsid w:val="00A54202"/>
    <w:rsid w:val="00A579B3"/>
    <w:rsid w:val="00A601DA"/>
    <w:rsid w:val="00A609E7"/>
    <w:rsid w:val="00A6569A"/>
    <w:rsid w:val="00A70682"/>
    <w:rsid w:val="00A74CA7"/>
    <w:rsid w:val="00A771EE"/>
    <w:rsid w:val="00A80451"/>
    <w:rsid w:val="00A80CD9"/>
    <w:rsid w:val="00A82B6C"/>
    <w:rsid w:val="00A84BDA"/>
    <w:rsid w:val="00A92206"/>
    <w:rsid w:val="00A92AAA"/>
    <w:rsid w:val="00A9380E"/>
    <w:rsid w:val="00A946EE"/>
    <w:rsid w:val="00A9537F"/>
    <w:rsid w:val="00A96B40"/>
    <w:rsid w:val="00A9773A"/>
    <w:rsid w:val="00AA1542"/>
    <w:rsid w:val="00AA199F"/>
    <w:rsid w:val="00AA5958"/>
    <w:rsid w:val="00AA5CD0"/>
    <w:rsid w:val="00AA7104"/>
    <w:rsid w:val="00AA79AE"/>
    <w:rsid w:val="00AB607D"/>
    <w:rsid w:val="00AB628F"/>
    <w:rsid w:val="00AB797A"/>
    <w:rsid w:val="00AC0C6E"/>
    <w:rsid w:val="00AD037A"/>
    <w:rsid w:val="00AD14B2"/>
    <w:rsid w:val="00AD6496"/>
    <w:rsid w:val="00AD7CD6"/>
    <w:rsid w:val="00AE14E6"/>
    <w:rsid w:val="00AE19DC"/>
    <w:rsid w:val="00AE35E2"/>
    <w:rsid w:val="00AF4F66"/>
    <w:rsid w:val="00B041CE"/>
    <w:rsid w:val="00B0518C"/>
    <w:rsid w:val="00B06382"/>
    <w:rsid w:val="00B104EB"/>
    <w:rsid w:val="00B1082B"/>
    <w:rsid w:val="00B11D77"/>
    <w:rsid w:val="00B160BB"/>
    <w:rsid w:val="00B16F38"/>
    <w:rsid w:val="00B17663"/>
    <w:rsid w:val="00B26045"/>
    <w:rsid w:val="00B318F3"/>
    <w:rsid w:val="00B34173"/>
    <w:rsid w:val="00B35D2C"/>
    <w:rsid w:val="00B371FF"/>
    <w:rsid w:val="00B37204"/>
    <w:rsid w:val="00B40161"/>
    <w:rsid w:val="00B42545"/>
    <w:rsid w:val="00B438BD"/>
    <w:rsid w:val="00B46219"/>
    <w:rsid w:val="00B5050D"/>
    <w:rsid w:val="00B515D9"/>
    <w:rsid w:val="00B515E5"/>
    <w:rsid w:val="00B51691"/>
    <w:rsid w:val="00B51C2E"/>
    <w:rsid w:val="00B5371C"/>
    <w:rsid w:val="00B547E1"/>
    <w:rsid w:val="00B54AB1"/>
    <w:rsid w:val="00B6449B"/>
    <w:rsid w:val="00B675DE"/>
    <w:rsid w:val="00B71850"/>
    <w:rsid w:val="00B73695"/>
    <w:rsid w:val="00B73974"/>
    <w:rsid w:val="00B74A51"/>
    <w:rsid w:val="00B76580"/>
    <w:rsid w:val="00B8051D"/>
    <w:rsid w:val="00B91E72"/>
    <w:rsid w:val="00B93BB5"/>
    <w:rsid w:val="00B96C83"/>
    <w:rsid w:val="00B97267"/>
    <w:rsid w:val="00B97383"/>
    <w:rsid w:val="00BA3DEC"/>
    <w:rsid w:val="00BA6C72"/>
    <w:rsid w:val="00BB3B39"/>
    <w:rsid w:val="00BB40E1"/>
    <w:rsid w:val="00BB4BC6"/>
    <w:rsid w:val="00BB5281"/>
    <w:rsid w:val="00BB56CE"/>
    <w:rsid w:val="00BB581E"/>
    <w:rsid w:val="00BB5DE5"/>
    <w:rsid w:val="00BB5F80"/>
    <w:rsid w:val="00BC00BF"/>
    <w:rsid w:val="00BC0ADB"/>
    <w:rsid w:val="00BC57C8"/>
    <w:rsid w:val="00BC7906"/>
    <w:rsid w:val="00BC7B6E"/>
    <w:rsid w:val="00BD054F"/>
    <w:rsid w:val="00BD26DF"/>
    <w:rsid w:val="00BD4146"/>
    <w:rsid w:val="00BD7E31"/>
    <w:rsid w:val="00BD7E72"/>
    <w:rsid w:val="00BE1425"/>
    <w:rsid w:val="00BE4CEC"/>
    <w:rsid w:val="00BE6988"/>
    <w:rsid w:val="00BF09FD"/>
    <w:rsid w:val="00BF1FED"/>
    <w:rsid w:val="00BF566D"/>
    <w:rsid w:val="00BF7AB8"/>
    <w:rsid w:val="00C00D01"/>
    <w:rsid w:val="00C02360"/>
    <w:rsid w:val="00C051C5"/>
    <w:rsid w:val="00C05928"/>
    <w:rsid w:val="00C07F07"/>
    <w:rsid w:val="00C10124"/>
    <w:rsid w:val="00C125AC"/>
    <w:rsid w:val="00C12656"/>
    <w:rsid w:val="00C13903"/>
    <w:rsid w:val="00C1398C"/>
    <w:rsid w:val="00C15E80"/>
    <w:rsid w:val="00C17565"/>
    <w:rsid w:val="00C21C57"/>
    <w:rsid w:val="00C23EEC"/>
    <w:rsid w:val="00C24E6A"/>
    <w:rsid w:val="00C25617"/>
    <w:rsid w:val="00C26175"/>
    <w:rsid w:val="00C310BC"/>
    <w:rsid w:val="00C408FD"/>
    <w:rsid w:val="00C426D9"/>
    <w:rsid w:val="00C4371D"/>
    <w:rsid w:val="00C4442E"/>
    <w:rsid w:val="00C4503C"/>
    <w:rsid w:val="00C452B9"/>
    <w:rsid w:val="00C45A9D"/>
    <w:rsid w:val="00C51329"/>
    <w:rsid w:val="00C54FF6"/>
    <w:rsid w:val="00C57FE4"/>
    <w:rsid w:val="00C6113D"/>
    <w:rsid w:val="00C61452"/>
    <w:rsid w:val="00C615A4"/>
    <w:rsid w:val="00C618EC"/>
    <w:rsid w:val="00C6750A"/>
    <w:rsid w:val="00C7345D"/>
    <w:rsid w:val="00C73CB3"/>
    <w:rsid w:val="00C8078D"/>
    <w:rsid w:val="00C80C7F"/>
    <w:rsid w:val="00C87410"/>
    <w:rsid w:val="00C87D27"/>
    <w:rsid w:val="00C906B1"/>
    <w:rsid w:val="00C9615D"/>
    <w:rsid w:val="00C972C5"/>
    <w:rsid w:val="00CA24AB"/>
    <w:rsid w:val="00CA5A19"/>
    <w:rsid w:val="00CA756A"/>
    <w:rsid w:val="00CA77A7"/>
    <w:rsid w:val="00CA7FD6"/>
    <w:rsid w:val="00CB16AD"/>
    <w:rsid w:val="00CB33C0"/>
    <w:rsid w:val="00CB4D97"/>
    <w:rsid w:val="00CB57B2"/>
    <w:rsid w:val="00CC432C"/>
    <w:rsid w:val="00CC5056"/>
    <w:rsid w:val="00CC5C4F"/>
    <w:rsid w:val="00CC6DE1"/>
    <w:rsid w:val="00CC6F49"/>
    <w:rsid w:val="00CC713E"/>
    <w:rsid w:val="00CD23CF"/>
    <w:rsid w:val="00CD329A"/>
    <w:rsid w:val="00CD3E08"/>
    <w:rsid w:val="00CD4171"/>
    <w:rsid w:val="00CD48D8"/>
    <w:rsid w:val="00CD4912"/>
    <w:rsid w:val="00CE5D9E"/>
    <w:rsid w:val="00D000AE"/>
    <w:rsid w:val="00D024E3"/>
    <w:rsid w:val="00D02ED0"/>
    <w:rsid w:val="00D121E2"/>
    <w:rsid w:val="00D13563"/>
    <w:rsid w:val="00D25A3A"/>
    <w:rsid w:val="00D25ACE"/>
    <w:rsid w:val="00D310DF"/>
    <w:rsid w:val="00D3129C"/>
    <w:rsid w:val="00D348BD"/>
    <w:rsid w:val="00D36A54"/>
    <w:rsid w:val="00D412F9"/>
    <w:rsid w:val="00D44470"/>
    <w:rsid w:val="00D50C73"/>
    <w:rsid w:val="00D57C37"/>
    <w:rsid w:val="00D62BA4"/>
    <w:rsid w:val="00D65852"/>
    <w:rsid w:val="00D66D50"/>
    <w:rsid w:val="00D67687"/>
    <w:rsid w:val="00D723D1"/>
    <w:rsid w:val="00D72A75"/>
    <w:rsid w:val="00D72C91"/>
    <w:rsid w:val="00D748DE"/>
    <w:rsid w:val="00D75467"/>
    <w:rsid w:val="00D7578C"/>
    <w:rsid w:val="00D76AB8"/>
    <w:rsid w:val="00D8606E"/>
    <w:rsid w:val="00D91EF7"/>
    <w:rsid w:val="00D92485"/>
    <w:rsid w:val="00DA0A93"/>
    <w:rsid w:val="00DA0E9F"/>
    <w:rsid w:val="00DA257B"/>
    <w:rsid w:val="00DA356A"/>
    <w:rsid w:val="00DA5DAB"/>
    <w:rsid w:val="00DB01A1"/>
    <w:rsid w:val="00DB308F"/>
    <w:rsid w:val="00DB324B"/>
    <w:rsid w:val="00DB4DA8"/>
    <w:rsid w:val="00DC4752"/>
    <w:rsid w:val="00DC5023"/>
    <w:rsid w:val="00DC54F0"/>
    <w:rsid w:val="00DC784B"/>
    <w:rsid w:val="00DD0734"/>
    <w:rsid w:val="00DD1B28"/>
    <w:rsid w:val="00DD3F8F"/>
    <w:rsid w:val="00DD5EDF"/>
    <w:rsid w:val="00DD6E84"/>
    <w:rsid w:val="00DE0990"/>
    <w:rsid w:val="00DE12FE"/>
    <w:rsid w:val="00DE187E"/>
    <w:rsid w:val="00DE7D14"/>
    <w:rsid w:val="00DF0019"/>
    <w:rsid w:val="00DF2355"/>
    <w:rsid w:val="00DF3CDA"/>
    <w:rsid w:val="00DF5F4B"/>
    <w:rsid w:val="00E067CA"/>
    <w:rsid w:val="00E10DEF"/>
    <w:rsid w:val="00E122E7"/>
    <w:rsid w:val="00E14E1C"/>
    <w:rsid w:val="00E16227"/>
    <w:rsid w:val="00E1681D"/>
    <w:rsid w:val="00E1726F"/>
    <w:rsid w:val="00E17726"/>
    <w:rsid w:val="00E17FEF"/>
    <w:rsid w:val="00E25735"/>
    <w:rsid w:val="00E262C7"/>
    <w:rsid w:val="00E336A0"/>
    <w:rsid w:val="00E33B3B"/>
    <w:rsid w:val="00E34FD3"/>
    <w:rsid w:val="00E36215"/>
    <w:rsid w:val="00E42112"/>
    <w:rsid w:val="00E42C8B"/>
    <w:rsid w:val="00E42EDC"/>
    <w:rsid w:val="00E43518"/>
    <w:rsid w:val="00E50258"/>
    <w:rsid w:val="00E52403"/>
    <w:rsid w:val="00E53817"/>
    <w:rsid w:val="00E54021"/>
    <w:rsid w:val="00E57D40"/>
    <w:rsid w:val="00E6024B"/>
    <w:rsid w:val="00E6026C"/>
    <w:rsid w:val="00E61996"/>
    <w:rsid w:val="00E65C36"/>
    <w:rsid w:val="00E67E8A"/>
    <w:rsid w:val="00E74885"/>
    <w:rsid w:val="00E74AED"/>
    <w:rsid w:val="00E76172"/>
    <w:rsid w:val="00E769A9"/>
    <w:rsid w:val="00E8688C"/>
    <w:rsid w:val="00E86C79"/>
    <w:rsid w:val="00E873F6"/>
    <w:rsid w:val="00E96E33"/>
    <w:rsid w:val="00E97514"/>
    <w:rsid w:val="00EA163B"/>
    <w:rsid w:val="00EA2484"/>
    <w:rsid w:val="00EA3575"/>
    <w:rsid w:val="00EB7144"/>
    <w:rsid w:val="00EC4E6E"/>
    <w:rsid w:val="00EC6BA4"/>
    <w:rsid w:val="00ED0259"/>
    <w:rsid w:val="00ED269D"/>
    <w:rsid w:val="00ED3EA8"/>
    <w:rsid w:val="00ED7049"/>
    <w:rsid w:val="00EE2B9D"/>
    <w:rsid w:val="00EE6B17"/>
    <w:rsid w:val="00EE743C"/>
    <w:rsid w:val="00EE7582"/>
    <w:rsid w:val="00EF0004"/>
    <w:rsid w:val="00EF07B0"/>
    <w:rsid w:val="00EF3A52"/>
    <w:rsid w:val="00EF69CE"/>
    <w:rsid w:val="00F00388"/>
    <w:rsid w:val="00F00502"/>
    <w:rsid w:val="00F054BA"/>
    <w:rsid w:val="00F101A1"/>
    <w:rsid w:val="00F1084B"/>
    <w:rsid w:val="00F11122"/>
    <w:rsid w:val="00F12028"/>
    <w:rsid w:val="00F14653"/>
    <w:rsid w:val="00F14951"/>
    <w:rsid w:val="00F16D79"/>
    <w:rsid w:val="00F17E94"/>
    <w:rsid w:val="00F204AB"/>
    <w:rsid w:val="00F2103E"/>
    <w:rsid w:val="00F22827"/>
    <w:rsid w:val="00F23968"/>
    <w:rsid w:val="00F246B3"/>
    <w:rsid w:val="00F249A0"/>
    <w:rsid w:val="00F25806"/>
    <w:rsid w:val="00F26300"/>
    <w:rsid w:val="00F27892"/>
    <w:rsid w:val="00F33AF4"/>
    <w:rsid w:val="00F33E37"/>
    <w:rsid w:val="00F3456F"/>
    <w:rsid w:val="00F34ABD"/>
    <w:rsid w:val="00F40B6A"/>
    <w:rsid w:val="00F42752"/>
    <w:rsid w:val="00F43C6A"/>
    <w:rsid w:val="00F44E05"/>
    <w:rsid w:val="00F469FE"/>
    <w:rsid w:val="00F46FAB"/>
    <w:rsid w:val="00F4781A"/>
    <w:rsid w:val="00F51CA2"/>
    <w:rsid w:val="00F53642"/>
    <w:rsid w:val="00F53D20"/>
    <w:rsid w:val="00F55B24"/>
    <w:rsid w:val="00F61B24"/>
    <w:rsid w:val="00F6212C"/>
    <w:rsid w:val="00F6340E"/>
    <w:rsid w:val="00F64B12"/>
    <w:rsid w:val="00F66AD7"/>
    <w:rsid w:val="00F66CCC"/>
    <w:rsid w:val="00F66F27"/>
    <w:rsid w:val="00F74447"/>
    <w:rsid w:val="00F75291"/>
    <w:rsid w:val="00F75E96"/>
    <w:rsid w:val="00F8072E"/>
    <w:rsid w:val="00F87022"/>
    <w:rsid w:val="00F910C4"/>
    <w:rsid w:val="00F9143B"/>
    <w:rsid w:val="00F95C33"/>
    <w:rsid w:val="00F96A68"/>
    <w:rsid w:val="00FA21FB"/>
    <w:rsid w:val="00FA7E49"/>
    <w:rsid w:val="00FB1F2A"/>
    <w:rsid w:val="00FB78E9"/>
    <w:rsid w:val="00FC2276"/>
    <w:rsid w:val="00FC5B95"/>
    <w:rsid w:val="00FD0770"/>
    <w:rsid w:val="00FD163E"/>
    <w:rsid w:val="00FD21E7"/>
    <w:rsid w:val="00FD3848"/>
    <w:rsid w:val="00FD77EB"/>
    <w:rsid w:val="00FE23DB"/>
    <w:rsid w:val="00FE5AED"/>
    <w:rsid w:val="00FF12A2"/>
    <w:rsid w:val="00FF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91"/>
  </w:style>
  <w:style w:type="paragraph" w:styleId="1">
    <w:name w:val="heading 1"/>
    <w:basedOn w:val="a"/>
    <w:link w:val="10"/>
    <w:uiPriority w:val="9"/>
    <w:qFormat/>
    <w:rsid w:val="00A42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E6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71C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1C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1CF2"/>
    <w:rPr>
      <w:vertAlign w:val="superscript"/>
    </w:rPr>
  </w:style>
  <w:style w:type="paragraph" w:customStyle="1" w:styleId="ConsPlusNormal">
    <w:name w:val="ConsPlusNormal"/>
    <w:rsid w:val="00571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71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unhideWhenUsed/>
    <w:rsid w:val="000F65E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4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qFormat/>
    <w:rsid w:val="00AD649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bidi="hi-IN"/>
    </w:rPr>
  </w:style>
  <w:style w:type="paragraph" w:styleId="a8">
    <w:name w:val="List Paragraph"/>
    <w:basedOn w:val="a"/>
    <w:uiPriority w:val="34"/>
    <w:qFormat/>
    <w:rsid w:val="00713F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21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9D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result">
    <w:name w:val="search_result"/>
    <w:basedOn w:val="a0"/>
    <w:rsid w:val="00A45075"/>
  </w:style>
  <w:style w:type="paragraph" w:styleId="a9">
    <w:name w:val="No Spacing"/>
    <w:uiPriority w:val="1"/>
    <w:qFormat/>
    <w:rsid w:val="009D1762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81695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t-a0">
    <w:name w:val="pt-a0"/>
    <w:basedOn w:val="a0"/>
    <w:rsid w:val="00FA21FB"/>
  </w:style>
  <w:style w:type="character" w:customStyle="1" w:styleId="pt-a0-000005">
    <w:name w:val="pt-a0-000005"/>
    <w:basedOn w:val="a0"/>
    <w:rsid w:val="00FA21FB"/>
  </w:style>
  <w:style w:type="paragraph" w:customStyle="1" w:styleId="article-renderblock">
    <w:name w:val="article-render__block"/>
    <w:basedOn w:val="a"/>
    <w:rsid w:val="00A0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A9220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2206"/>
    <w:pPr>
      <w:widowControl w:val="0"/>
      <w:shd w:val="clear" w:color="auto" w:fill="FFFFFF"/>
      <w:spacing w:after="0" w:line="298" w:lineRule="exact"/>
      <w:jc w:val="center"/>
    </w:pPr>
    <w:rPr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0E3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3598"/>
  </w:style>
  <w:style w:type="paragraph" w:styleId="ac">
    <w:name w:val="footer"/>
    <w:basedOn w:val="a"/>
    <w:link w:val="ad"/>
    <w:uiPriority w:val="99"/>
    <w:unhideWhenUsed/>
    <w:rsid w:val="000E3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3598"/>
  </w:style>
  <w:style w:type="character" w:customStyle="1" w:styleId="20">
    <w:name w:val="Заголовок 2 Знак"/>
    <w:basedOn w:val="a0"/>
    <w:link w:val="2"/>
    <w:uiPriority w:val="9"/>
    <w:rsid w:val="003E6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48EF838457BE006F87287AA831A2608302DB0369C214A956AFE4005323AF45A1B715323D2F4ED660565B0FA97CEEA000C8AA47A3E4DBD4eB00O" TargetMode="External"/><Relationship Id="rId13" Type="http://schemas.openxmlformats.org/officeDocument/2006/relationships/hyperlink" Target="https://regulation.gov.ru/projects/List/Advanced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5547F5CB44634B07ABC82D3061B0640045E8A153306F383CB6C218A4B8E20CFBA70FE6A72DAE8F9C51D139F203087BACABF29C63D0J8A4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5547F5CB44634B07ABC82D3061B0640045E8A153306F383CB6C218A4B8E20CFBA70FE6A723A88F9C51D139F203087BACABF29C63D0J8A4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648EF838457BE006F87287AA831A2608302DB0369C514A956AFE4005323AF45A1B7153235264FD8370C4B0BE02BE3BC00D7B444BDE4eD0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48EF838457BE006F87287AA831A2608302DB0369C514A956AFE4005323AF45A1B71532352A48D8370C4B0BE02BE3BC00D7B444BDE4eD0BO" TargetMode="External"/><Relationship Id="rId14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DC78-DE6C-4E00-82ED-71447C04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8381</TotalTime>
  <Pages>90</Pages>
  <Words>22768</Words>
  <Characters>129784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816</cp:revision>
  <dcterms:created xsi:type="dcterms:W3CDTF">2023-04-25T08:32:00Z</dcterms:created>
  <dcterms:modified xsi:type="dcterms:W3CDTF">2023-05-18T12:55:00Z</dcterms:modified>
</cp:coreProperties>
</file>