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979A" w14:textId="77777777" w:rsidR="002B39E3" w:rsidRDefault="00EC0DFF" w:rsidP="00EC0DFF">
      <w:pPr>
        <w:jc w:val="center"/>
        <w:rPr>
          <w:b/>
        </w:rPr>
      </w:pPr>
      <w:r>
        <w:rPr>
          <w:b/>
        </w:rPr>
        <w:t>Отзыв</w:t>
      </w:r>
      <w:r w:rsidR="001D17BA">
        <w:rPr>
          <w:b/>
        </w:rPr>
        <w:t xml:space="preserve"> научного руководителя</w:t>
      </w:r>
      <w:r w:rsidRPr="00E45DB2">
        <w:rPr>
          <w:b/>
        </w:rPr>
        <w:t xml:space="preserve"> </w:t>
      </w:r>
      <w:r w:rsidR="002B39E3">
        <w:rPr>
          <w:b/>
        </w:rPr>
        <w:t>о выпускной квалификационной</w:t>
      </w:r>
      <w:r w:rsidRPr="00E45DB2">
        <w:rPr>
          <w:b/>
        </w:rPr>
        <w:t xml:space="preserve"> работ</w:t>
      </w:r>
      <w:r w:rsidR="002B39E3">
        <w:rPr>
          <w:b/>
        </w:rPr>
        <w:t>е</w:t>
      </w:r>
      <w:r w:rsidRPr="00E45DB2">
        <w:rPr>
          <w:b/>
        </w:rPr>
        <w:t xml:space="preserve"> Ванчикова Сергея Александровича на тему</w:t>
      </w:r>
    </w:p>
    <w:p w14:paraId="4AA6EEFF" w14:textId="77777777" w:rsidR="00EC0DFF" w:rsidRDefault="00EC0DFF" w:rsidP="00EC0DFF">
      <w:pPr>
        <w:jc w:val="center"/>
        <w:rPr>
          <w:b/>
        </w:rPr>
      </w:pPr>
      <w:r w:rsidRPr="00E45DB2">
        <w:rPr>
          <w:b/>
        </w:rPr>
        <w:t xml:space="preserve">«Некоторые вопросы </w:t>
      </w:r>
      <w:r>
        <w:rPr>
          <w:b/>
        </w:rPr>
        <w:t>предмета судебной де</w:t>
      </w:r>
      <w:r w:rsidRPr="00E45DB2">
        <w:rPr>
          <w:b/>
        </w:rPr>
        <w:t>ятельности»</w:t>
      </w:r>
    </w:p>
    <w:p w14:paraId="012B96BD" w14:textId="77777777" w:rsidR="00EC0DFF" w:rsidRDefault="00EC0DFF"/>
    <w:p w14:paraId="00428BEF" w14:textId="77777777" w:rsidR="00EC0DFF" w:rsidRDefault="00EC0DFF">
      <w:r>
        <w:t>Избранная Сергеем Александровичем тема выпускной квалификационной работы может показаться сугубо теоретической, но лишь на первый взгляд. Автор исследует вопросы предмета судебной деятельности при осуществлении процессуального правопреемства на стадии исполнительного производства. С первых страниц он убедительно обосновал особую актуальность проблемы, приведя в качестве примера ряд судебных дел, стороны которых пострадали из-за отсутствия четкого понимания того, в какой момент должник становится обязанным исполнить обязательство новому кредитору, к которому перешло в порядке цессии право, подтвержденное судебным решением.</w:t>
      </w:r>
      <w:r w:rsidR="0066387B">
        <w:t xml:space="preserve"> </w:t>
      </w:r>
      <w:r w:rsidR="00582EFC">
        <w:t xml:space="preserve">В научной литературе связанные с процессуальным правопреемством в исполнительном производстве </w:t>
      </w:r>
      <w:r w:rsidR="0066387B">
        <w:t xml:space="preserve">вопросы освещены скудно, что крайне повышает интерес </w:t>
      </w:r>
      <w:r w:rsidR="007573A3">
        <w:t xml:space="preserve">к </w:t>
      </w:r>
      <w:r w:rsidR="0066387B">
        <w:t>данной работ</w:t>
      </w:r>
      <w:r w:rsidR="007573A3">
        <w:t>е и ее ценность</w:t>
      </w:r>
      <w:r w:rsidR="0066387B">
        <w:t>.</w:t>
      </w:r>
    </w:p>
    <w:p w14:paraId="13FEF6F1" w14:textId="77777777" w:rsidR="007531A1" w:rsidRDefault="007531A1">
      <w:r>
        <w:t>Сама выпускная работа Сергея Александровича сконструирована вокруг анализа противоречий, порожденных одной из правовых позиций Пленума Верховного Суда РФ, при этом она имеет крепкое догматическое обоснование. Автор демонстрирует прекрасное знание применимых научных источников, позиций Конституционного Суда РФ, обращается к ним уместно и по сути. Заслуживает похвалы смелость магистранта при вступлении в дискуссию с признанными специалистами в области гражданского</w:t>
      </w:r>
      <w:r w:rsidR="00D357FB">
        <w:t xml:space="preserve"> материального и</w:t>
      </w:r>
      <w:r>
        <w:t xml:space="preserve"> процессуального права: у Сергея Александровича есть своя точка зрения, которую он </w:t>
      </w:r>
      <w:r w:rsidR="00D357FB">
        <w:t>обоснованно</w:t>
      </w:r>
      <w:r>
        <w:t xml:space="preserve"> отстаивает.</w:t>
      </w:r>
      <w:r w:rsidR="00D357FB">
        <w:t xml:space="preserve"> Безусловным плюсом является творческий характер </w:t>
      </w:r>
      <w:r w:rsidR="007573A3">
        <w:t>исследования</w:t>
      </w:r>
      <w:r w:rsidR="00D357FB">
        <w:t>.</w:t>
      </w:r>
    </w:p>
    <w:p w14:paraId="3754337C" w14:textId="77777777" w:rsidR="00D357FB" w:rsidRDefault="00D357FB" w:rsidP="00D357FB">
      <w:r>
        <w:t xml:space="preserve">Особенностью комментируемой работы является способ изложения. Последовательно выстраивая аргументацию, Сергей Александрович как будто бы наслаивает процессуальное право на материальное. В результате автор </w:t>
      </w:r>
      <w:r>
        <w:lastRenderedPageBreak/>
        <w:t>подтвердил взаимообусловленность и неразрывную связь гражданского права и процесса, в очередной раз доказав, что без понимания одного невозможно постичь второе, и наоборот.</w:t>
      </w:r>
    </w:p>
    <w:p w14:paraId="3447E567" w14:textId="77777777" w:rsidR="007531A1" w:rsidRDefault="007573A3">
      <w:r>
        <w:t xml:space="preserve">В результате проведенного исследования автор не просто пришел к самостоятельным выводам, но фактически выработал </w:t>
      </w:r>
      <w:r w:rsidR="003B295F">
        <w:t xml:space="preserve">практические </w:t>
      </w:r>
      <w:r>
        <w:t>рекомендации к решению проблемы разрыва во времени материального и процессуального правопреемства для участников испо</w:t>
      </w:r>
      <w:r w:rsidR="002921CA">
        <w:t>л</w:t>
      </w:r>
      <w:r>
        <w:t xml:space="preserve">нительного производства, включая </w:t>
      </w:r>
      <w:r w:rsidR="003B295F">
        <w:t>не только кредиторов</w:t>
      </w:r>
      <w:r w:rsidR="002B39E3">
        <w:t xml:space="preserve"> (цедента и цессионария)</w:t>
      </w:r>
      <w:r w:rsidR="003B295F">
        <w:t xml:space="preserve"> и должника, но </w:t>
      </w:r>
      <w:r>
        <w:t xml:space="preserve">и </w:t>
      </w:r>
      <w:r w:rsidR="002921CA">
        <w:t>судебного пристава-исполнителя</w:t>
      </w:r>
      <w:r>
        <w:t>.</w:t>
      </w:r>
      <w:r w:rsidR="002921CA">
        <w:t xml:space="preserve"> Выпускная квалификационная работа, с одной стороны, имеет высокую прикладную ценность, с другой – заложила основы для будущих научных исследований.</w:t>
      </w:r>
    </w:p>
    <w:p w14:paraId="45387397" w14:textId="2EEFBFA7" w:rsidR="007531A1" w:rsidRDefault="007573A3">
      <w:r>
        <w:t>Полага</w:t>
      </w:r>
      <w:r w:rsidR="00C94D37">
        <w:t>ю</w:t>
      </w:r>
      <w:r>
        <w:t>, что работа Сергея Александровича полностью соответствует всем предъявляемым требованиям и заслуживает высокой положительной оценки.</w:t>
      </w:r>
    </w:p>
    <w:p w14:paraId="21B73329" w14:textId="77777777" w:rsidR="007573A3" w:rsidRDefault="007573A3"/>
    <w:p w14:paraId="0C32746E" w14:textId="77777777" w:rsidR="007573A3" w:rsidRDefault="007573A3"/>
    <w:p w14:paraId="06A94CD9" w14:textId="77777777" w:rsidR="007573A3" w:rsidRPr="000003EE" w:rsidRDefault="007573A3" w:rsidP="007573A3">
      <w:pPr>
        <w:spacing w:line="276" w:lineRule="auto"/>
        <w:ind w:left="5387"/>
        <w:jc w:val="right"/>
        <w:rPr>
          <w:szCs w:val="28"/>
        </w:rPr>
      </w:pPr>
      <w:r w:rsidRPr="00647DB3">
        <w:rPr>
          <w:szCs w:val="28"/>
        </w:rPr>
        <w:t>Науч</w:t>
      </w:r>
      <w:r w:rsidRPr="000003EE">
        <w:rPr>
          <w:szCs w:val="28"/>
        </w:rPr>
        <w:t>ный руководитель:</w:t>
      </w:r>
    </w:p>
    <w:p w14:paraId="27F5CCBE" w14:textId="77777777" w:rsidR="007573A3" w:rsidRDefault="007573A3" w:rsidP="007573A3">
      <w:pPr>
        <w:spacing w:line="276" w:lineRule="auto"/>
        <w:ind w:left="5387"/>
        <w:jc w:val="right"/>
      </w:pPr>
      <w:r>
        <w:rPr>
          <w:szCs w:val="28"/>
        </w:rPr>
        <w:t xml:space="preserve">профессор кафедры гражданского процесса, </w:t>
      </w:r>
      <w:r w:rsidRPr="000003EE">
        <w:rPr>
          <w:szCs w:val="28"/>
        </w:rPr>
        <w:t>кандидат юридических наук,</w:t>
      </w:r>
      <w:r>
        <w:rPr>
          <w:szCs w:val="28"/>
        </w:rPr>
        <w:t xml:space="preserve"> </w:t>
      </w:r>
      <w:r w:rsidRPr="000003EE">
        <w:rPr>
          <w:szCs w:val="28"/>
        </w:rPr>
        <w:t>Шварц Михаил Зиновьевич</w:t>
      </w:r>
    </w:p>
    <w:sectPr w:rsidR="00757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BB4"/>
    <w:rsid w:val="00027BB4"/>
    <w:rsid w:val="000D08FF"/>
    <w:rsid w:val="000D0928"/>
    <w:rsid w:val="000F42C2"/>
    <w:rsid w:val="001D17BA"/>
    <w:rsid w:val="002921CA"/>
    <w:rsid w:val="002B1D0E"/>
    <w:rsid w:val="002B39E3"/>
    <w:rsid w:val="00360180"/>
    <w:rsid w:val="003A5946"/>
    <w:rsid w:val="003B295F"/>
    <w:rsid w:val="00582EFC"/>
    <w:rsid w:val="0066387B"/>
    <w:rsid w:val="006A23BB"/>
    <w:rsid w:val="007531A1"/>
    <w:rsid w:val="007573A3"/>
    <w:rsid w:val="00B43B29"/>
    <w:rsid w:val="00C24A37"/>
    <w:rsid w:val="00C4239D"/>
    <w:rsid w:val="00C868ED"/>
    <w:rsid w:val="00C94D37"/>
    <w:rsid w:val="00CF4444"/>
    <w:rsid w:val="00D11FCB"/>
    <w:rsid w:val="00D357FB"/>
    <w:rsid w:val="00DE1079"/>
    <w:rsid w:val="00E73C68"/>
    <w:rsid w:val="00EC0DFF"/>
    <w:rsid w:val="00FA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CAF2"/>
  <w15:chartTrackingRefBased/>
  <w15:docId w15:val="{F2B625E2-BC1B-4ED3-9C5C-D7F01649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2435</Characters>
  <Application>Microsoft Office Word</Application>
  <DocSecurity>0</DocSecurity>
  <Lines>36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Фетисова</dc:creator>
  <cp:keywords/>
  <dc:description/>
  <cp:lastModifiedBy>user</cp:lastModifiedBy>
  <cp:revision>2</cp:revision>
  <dcterms:created xsi:type="dcterms:W3CDTF">2023-05-25T20:08:00Z</dcterms:created>
  <dcterms:modified xsi:type="dcterms:W3CDTF">2023-05-25T20:08:00Z</dcterms:modified>
</cp:coreProperties>
</file>