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A5" w:rsidRPr="001011A5" w:rsidRDefault="001011A5" w:rsidP="001011A5">
      <w:pPr>
        <w:spacing w:after="0" w:line="360" w:lineRule="auto"/>
        <w:jc w:val="center"/>
        <w:rPr>
          <w:rFonts w:ascii="Times New Roman" w:eastAsia="Calibri" w:hAnsi="Times New Roman" w:cs="Times New Roman"/>
          <w:sz w:val="28"/>
          <w:szCs w:val="28"/>
        </w:rPr>
      </w:pPr>
      <w:r w:rsidRPr="001011A5">
        <w:rPr>
          <w:rFonts w:ascii="Times New Roman" w:eastAsia="Calibri" w:hAnsi="Times New Roman" w:cs="Times New Roman"/>
          <w:sz w:val="28"/>
          <w:szCs w:val="28"/>
        </w:rPr>
        <w:t>Санкт-Петербургский государственный университет</w:t>
      </w:r>
    </w:p>
    <w:p w:rsidR="001011A5" w:rsidRPr="001011A5" w:rsidRDefault="001011A5" w:rsidP="001011A5">
      <w:pPr>
        <w:spacing w:after="0" w:line="360" w:lineRule="auto"/>
        <w:jc w:val="center"/>
        <w:rPr>
          <w:rFonts w:ascii="Times New Roman" w:eastAsia="Calibri" w:hAnsi="Times New Roman" w:cs="Arial"/>
          <w:sz w:val="28"/>
          <w:szCs w:val="28"/>
        </w:rPr>
      </w:pPr>
    </w:p>
    <w:p w:rsidR="001011A5" w:rsidRPr="001011A5" w:rsidRDefault="001011A5" w:rsidP="001011A5">
      <w:pPr>
        <w:spacing w:after="0" w:line="360" w:lineRule="auto"/>
        <w:jc w:val="center"/>
        <w:rPr>
          <w:rFonts w:ascii="Times New Roman" w:eastAsia="Calibri" w:hAnsi="Times New Roman" w:cs="Arial"/>
          <w:sz w:val="28"/>
          <w:szCs w:val="28"/>
        </w:rPr>
      </w:pPr>
    </w:p>
    <w:p w:rsidR="001011A5" w:rsidRPr="001011A5" w:rsidRDefault="001011A5" w:rsidP="001011A5">
      <w:pPr>
        <w:spacing w:after="0" w:line="360" w:lineRule="auto"/>
        <w:rPr>
          <w:rFonts w:ascii="Times New Roman" w:eastAsia="Calibri" w:hAnsi="Times New Roman" w:cs="Arial"/>
          <w:sz w:val="28"/>
          <w:szCs w:val="28"/>
        </w:rPr>
      </w:pPr>
    </w:p>
    <w:p w:rsidR="001011A5" w:rsidRPr="001011A5" w:rsidRDefault="001011A5" w:rsidP="001011A5">
      <w:pPr>
        <w:spacing w:after="0" w:line="360" w:lineRule="auto"/>
        <w:jc w:val="center"/>
        <w:rPr>
          <w:rFonts w:ascii="Times New Roman" w:eastAsia="Calibri" w:hAnsi="Times New Roman" w:cs="Arial"/>
          <w:b/>
          <w:sz w:val="28"/>
          <w:szCs w:val="28"/>
        </w:rPr>
      </w:pPr>
      <w:r w:rsidRPr="001011A5">
        <w:rPr>
          <w:rFonts w:ascii="Times New Roman" w:eastAsia="Calibri" w:hAnsi="Times New Roman" w:cs="Arial"/>
          <w:b/>
          <w:sz w:val="28"/>
          <w:szCs w:val="28"/>
        </w:rPr>
        <w:t>Рипак Юрий Юрьевич</w:t>
      </w:r>
    </w:p>
    <w:p w:rsidR="001011A5" w:rsidRPr="001011A5" w:rsidRDefault="001011A5" w:rsidP="001011A5">
      <w:pPr>
        <w:spacing w:after="0" w:line="360" w:lineRule="auto"/>
        <w:jc w:val="center"/>
        <w:rPr>
          <w:rFonts w:ascii="Times New Roman" w:eastAsia="Calibri" w:hAnsi="Times New Roman" w:cs="Arial"/>
          <w:b/>
          <w:sz w:val="28"/>
          <w:szCs w:val="28"/>
        </w:rPr>
      </w:pPr>
      <w:r w:rsidRPr="001011A5">
        <w:rPr>
          <w:rFonts w:ascii="Times New Roman" w:eastAsia="Calibri" w:hAnsi="Times New Roman" w:cs="Arial"/>
          <w:b/>
          <w:sz w:val="28"/>
          <w:szCs w:val="28"/>
        </w:rPr>
        <w:t xml:space="preserve">Выпускная квалификационная работа </w:t>
      </w:r>
    </w:p>
    <w:p w:rsidR="001011A5" w:rsidRPr="001011A5" w:rsidRDefault="001011A5" w:rsidP="001011A5">
      <w:pPr>
        <w:spacing w:after="0" w:line="240" w:lineRule="auto"/>
        <w:jc w:val="center"/>
        <w:rPr>
          <w:rFonts w:ascii="Times New Roman" w:eastAsia="Times New Roman" w:hAnsi="Times New Roman" w:cs="Times New Roman"/>
          <w:b/>
          <w:sz w:val="28"/>
          <w:szCs w:val="28"/>
          <w:lang w:eastAsia="ru-RU"/>
        </w:rPr>
      </w:pPr>
      <w:r w:rsidRPr="001011A5">
        <w:rPr>
          <w:rFonts w:ascii="Times New Roman" w:eastAsia="Calibri" w:hAnsi="Times New Roman" w:cs="Arial"/>
          <w:b/>
          <w:sz w:val="28"/>
          <w:szCs w:val="28"/>
        </w:rPr>
        <w:t>«</w:t>
      </w:r>
      <w:r w:rsidRPr="001011A5">
        <w:rPr>
          <w:rFonts w:ascii="Times New Roman" w:eastAsia="Times New Roman" w:hAnsi="Times New Roman" w:cs="Times New Roman"/>
          <w:b/>
          <w:sz w:val="28"/>
          <w:szCs w:val="28"/>
          <w:lang w:eastAsia="ru-RU"/>
        </w:rPr>
        <w:t>Доказательственное значение процессуального поведения</w:t>
      </w:r>
      <w:r w:rsidRPr="001011A5">
        <w:rPr>
          <w:rFonts w:ascii="Times New Roman" w:eastAsia="Calibri" w:hAnsi="Times New Roman" w:cs="Arial"/>
          <w:b/>
          <w:sz w:val="28"/>
          <w:szCs w:val="28"/>
        </w:rPr>
        <w:t>»</w:t>
      </w:r>
    </w:p>
    <w:p w:rsidR="001011A5" w:rsidRPr="001011A5" w:rsidRDefault="001011A5" w:rsidP="001011A5">
      <w:pPr>
        <w:spacing w:after="0" w:line="360" w:lineRule="auto"/>
        <w:jc w:val="both"/>
        <w:rPr>
          <w:rFonts w:ascii="Times New Roman" w:eastAsia="Calibri" w:hAnsi="Times New Roman" w:cs="Arial"/>
          <w:b/>
          <w:sz w:val="28"/>
          <w:szCs w:val="28"/>
        </w:rPr>
      </w:pPr>
    </w:p>
    <w:p w:rsidR="001011A5" w:rsidRPr="001011A5" w:rsidRDefault="001011A5" w:rsidP="001011A5">
      <w:pPr>
        <w:spacing w:after="0" w:line="360" w:lineRule="auto"/>
        <w:jc w:val="both"/>
        <w:rPr>
          <w:rFonts w:ascii="Times New Roman" w:eastAsia="Calibri" w:hAnsi="Times New Roman" w:cs="Arial"/>
          <w:b/>
          <w:sz w:val="28"/>
          <w:szCs w:val="28"/>
        </w:rPr>
      </w:pPr>
    </w:p>
    <w:p w:rsidR="001011A5" w:rsidRPr="001011A5" w:rsidRDefault="001011A5" w:rsidP="001011A5">
      <w:pPr>
        <w:spacing w:after="0" w:line="360" w:lineRule="auto"/>
        <w:jc w:val="center"/>
        <w:rPr>
          <w:rFonts w:ascii="Times New Roman" w:eastAsia="Calibri" w:hAnsi="Times New Roman" w:cs="Arial"/>
          <w:sz w:val="28"/>
          <w:szCs w:val="28"/>
        </w:rPr>
      </w:pPr>
      <w:r w:rsidRPr="001011A5">
        <w:rPr>
          <w:rFonts w:ascii="Times New Roman" w:eastAsia="Calibri" w:hAnsi="Times New Roman" w:cs="Arial"/>
          <w:sz w:val="28"/>
          <w:szCs w:val="28"/>
        </w:rPr>
        <w:t>Уровень образования: магистратура</w:t>
      </w:r>
    </w:p>
    <w:p w:rsidR="001011A5" w:rsidRPr="001011A5" w:rsidRDefault="001011A5" w:rsidP="001011A5">
      <w:pPr>
        <w:spacing w:after="0" w:line="360" w:lineRule="auto"/>
        <w:jc w:val="center"/>
        <w:rPr>
          <w:rFonts w:ascii="Times New Roman" w:eastAsia="Calibri" w:hAnsi="Times New Roman" w:cs="Arial"/>
          <w:sz w:val="28"/>
          <w:szCs w:val="28"/>
        </w:rPr>
      </w:pPr>
      <w:r w:rsidRPr="001011A5">
        <w:rPr>
          <w:rFonts w:ascii="Times New Roman" w:eastAsia="Calibri" w:hAnsi="Times New Roman" w:cs="Arial"/>
          <w:sz w:val="28"/>
          <w:szCs w:val="28"/>
        </w:rPr>
        <w:t>Направление 40.04.01 «Юриспруденция»</w:t>
      </w:r>
    </w:p>
    <w:p w:rsidR="001011A5" w:rsidRPr="001011A5" w:rsidRDefault="001011A5" w:rsidP="001011A5">
      <w:pPr>
        <w:spacing w:after="0" w:line="360" w:lineRule="auto"/>
        <w:jc w:val="center"/>
        <w:rPr>
          <w:rFonts w:ascii="Times New Roman" w:eastAsia="Calibri" w:hAnsi="Times New Roman" w:cs="Arial"/>
          <w:sz w:val="28"/>
          <w:szCs w:val="28"/>
        </w:rPr>
      </w:pPr>
      <w:r w:rsidRPr="001011A5">
        <w:rPr>
          <w:rFonts w:ascii="Times New Roman" w:eastAsia="Calibri" w:hAnsi="Times New Roman" w:cs="Arial"/>
          <w:sz w:val="28"/>
          <w:szCs w:val="28"/>
        </w:rPr>
        <w:t>Основная образовательная программа BM.5552.2019 «Гражданский процесс, арбитражный процесс»</w:t>
      </w:r>
    </w:p>
    <w:p w:rsidR="001011A5" w:rsidRPr="001011A5" w:rsidRDefault="001011A5" w:rsidP="001011A5">
      <w:pPr>
        <w:spacing w:after="0" w:line="360" w:lineRule="auto"/>
        <w:jc w:val="both"/>
        <w:rPr>
          <w:rFonts w:ascii="Times New Roman" w:eastAsia="Calibri" w:hAnsi="Times New Roman" w:cs="Arial"/>
          <w:b/>
          <w:sz w:val="28"/>
          <w:szCs w:val="28"/>
        </w:rPr>
      </w:pPr>
    </w:p>
    <w:p w:rsidR="001011A5" w:rsidRPr="001011A5" w:rsidRDefault="001011A5" w:rsidP="00974B2B">
      <w:pPr>
        <w:spacing w:after="0" w:line="360" w:lineRule="auto"/>
        <w:ind w:left="5664"/>
        <w:jc w:val="both"/>
        <w:rPr>
          <w:rFonts w:ascii="Times New Roman" w:eastAsia="Calibri" w:hAnsi="Times New Roman" w:cs="Arial"/>
          <w:sz w:val="28"/>
          <w:szCs w:val="28"/>
        </w:rPr>
      </w:pPr>
      <w:r w:rsidRPr="001011A5">
        <w:rPr>
          <w:rFonts w:ascii="Times New Roman" w:eastAsia="Calibri" w:hAnsi="Times New Roman" w:cs="Arial"/>
          <w:sz w:val="28"/>
          <w:szCs w:val="28"/>
        </w:rPr>
        <w:t>Научный руководитель:</w:t>
      </w:r>
    </w:p>
    <w:p w:rsidR="001011A5" w:rsidRPr="001011A5" w:rsidRDefault="001011A5" w:rsidP="00974B2B">
      <w:pPr>
        <w:spacing w:after="0" w:line="360" w:lineRule="auto"/>
        <w:ind w:left="5664"/>
        <w:jc w:val="both"/>
        <w:rPr>
          <w:rFonts w:ascii="Times New Roman" w:eastAsia="Calibri" w:hAnsi="Times New Roman" w:cs="Arial"/>
          <w:sz w:val="28"/>
          <w:szCs w:val="28"/>
        </w:rPr>
      </w:pPr>
      <w:r w:rsidRPr="001011A5">
        <w:rPr>
          <w:rFonts w:ascii="Times New Roman" w:eastAsia="Calibri" w:hAnsi="Times New Roman" w:cs="Arial"/>
          <w:sz w:val="28"/>
          <w:szCs w:val="28"/>
        </w:rPr>
        <w:t xml:space="preserve">профессор, кандидат </w:t>
      </w:r>
    </w:p>
    <w:p w:rsidR="001011A5" w:rsidRPr="001011A5" w:rsidRDefault="001011A5" w:rsidP="00974B2B">
      <w:pPr>
        <w:spacing w:after="0" w:line="360" w:lineRule="auto"/>
        <w:ind w:left="5664"/>
        <w:jc w:val="both"/>
        <w:rPr>
          <w:rFonts w:ascii="Times New Roman" w:eastAsia="Calibri" w:hAnsi="Times New Roman" w:cs="Arial"/>
          <w:sz w:val="28"/>
          <w:szCs w:val="28"/>
        </w:rPr>
      </w:pPr>
      <w:r w:rsidRPr="001011A5">
        <w:rPr>
          <w:rFonts w:ascii="Times New Roman" w:eastAsia="Calibri" w:hAnsi="Times New Roman" w:cs="Arial"/>
          <w:sz w:val="28"/>
          <w:szCs w:val="28"/>
        </w:rPr>
        <w:t>юридических наук</w:t>
      </w:r>
    </w:p>
    <w:p w:rsidR="001011A5" w:rsidRPr="001011A5" w:rsidRDefault="001011A5" w:rsidP="00974B2B">
      <w:pPr>
        <w:spacing w:after="0" w:line="360" w:lineRule="auto"/>
        <w:ind w:left="5664"/>
        <w:jc w:val="both"/>
        <w:rPr>
          <w:rFonts w:ascii="Times New Roman" w:eastAsia="Calibri" w:hAnsi="Times New Roman" w:cs="Arial"/>
          <w:sz w:val="28"/>
          <w:szCs w:val="28"/>
        </w:rPr>
      </w:pPr>
      <w:r w:rsidRPr="001011A5">
        <w:rPr>
          <w:rFonts w:ascii="Times New Roman" w:eastAsia="Calibri" w:hAnsi="Times New Roman" w:cs="Arial"/>
          <w:sz w:val="28"/>
          <w:szCs w:val="28"/>
        </w:rPr>
        <w:t>Шварц Михаил Зиновьевич</w:t>
      </w:r>
    </w:p>
    <w:p w:rsidR="001011A5" w:rsidRPr="001011A5" w:rsidRDefault="001011A5" w:rsidP="001011A5">
      <w:pPr>
        <w:spacing w:after="0" w:line="360" w:lineRule="auto"/>
        <w:ind w:left="5664"/>
        <w:jc w:val="both"/>
        <w:rPr>
          <w:rFonts w:ascii="Times New Roman" w:eastAsia="Calibri" w:hAnsi="Times New Roman" w:cs="Arial"/>
          <w:sz w:val="28"/>
          <w:szCs w:val="28"/>
        </w:rPr>
      </w:pPr>
    </w:p>
    <w:p w:rsidR="001011A5" w:rsidRPr="001011A5" w:rsidRDefault="001011A5" w:rsidP="00974B2B">
      <w:pPr>
        <w:spacing w:after="0" w:line="360" w:lineRule="auto"/>
        <w:ind w:left="5664"/>
        <w:jc w:val="both"/>
        <w:rPr>
          <w:rFonts w:ascii="Times New Roman" w:eastAsia="Calibri" w:hAnsi="Times New Roman" w:cs="Arial"/>
          <w:sz w:val="28"/>
          <w:szCs w:val="28"/>
        </w:rPr>
      </w:pPr>
      <w:r w:rsidRPr="001011A5">
        <w:rPr>
          <w:rFonts w:ascii="Times New Roman" w:eastAsia="Calibri" w:hAnsi="Times New Roman" w:cs="Arial"/>
          <w:sz w:val="28"/>
          <w:szCs w:val="28"/>
        </w:rPr>
        <w:t>Рецензент:</w:t>
      </w:r>
    </w:p>
    <w:p w:rsidR="001011A5" w:rsidRPr="001011A5" w:rsidRDefault="001011A5" w:rsidP="00974B2B">
      <w:pPr>
        <w:spacing w:after="0" w:line="360" w:lineRule="auto"/>
        <w:ind w:left="5670"/>
        <w:jc w:val="both"/>
        <w:rPr>
          <w:rFonts w:ascii="Times New Roman" w:eastAsia="Calibri" w:hAnsi="Times New Roman" w:cs="Arial"/>
          <w:color w:val="000000"/>
          <w:sz w:val="28"/>
          <w:szCs w:val="28"/>
          <w:lang w:eastAsia="ru-RU"/>
        </w:rPr>
      </w:pPr>
      <w:r w:rsidRPr="001011A5">
        <w:rPr>
          <w:rFonts w:ascii="Times New Roman" w:eastAsia="Calibri" w:hAnsi="Times New Roman" w:cs="Arial"/>
          <w:color w:val="000000"/>
          <w:sz w:val="28"/>
          <w:szCs w:val="28"/>
          <w:lang w:eastAsia="ru-RU"/>
        </w:rPr>
        <w:t xml:space="preserve">Сорокин Виктор Андреевич, </w:t>
      </w:r>
    </w:p>
    <w:p w:rsidR="001011A5" w:rsidRPr="001011A5" w:rsidRDefault="001011A5" w:rsidP="00974B2B">
      <w:pPr>
        <w:spacing w:after="0" w:line="360" w:lineRule="auto"/>
        <w:ind w:left="5670"/>
        <w:jc w:val="both"/>
        <w:rPr>
          <w:rFonts w:ascii="Times New Roman" w:eastAsia="Calibri" w:hAnsi="Times New Roman" w:cs="Arial"/>
          <w:color w:val="000000"/>
          <w:sz w:val="28"/>
          <w:szCs w:val="28"/>
          <w:lang w:eastAsia="ru-RU"/>
        </w:rPr>
      </w:pPr>
      <w:r w:rsidRPr="001011A5">
        <w:rPr>
          <w:rFonts w:ascii="Times New Roman" w:eastAsia="Calibri" w:hAnsi="Times New Roman" w:cs="Arial"/>
          <w:color w:val="000000"/>
          <w:sz w:val="28"/>
          <w:szCs w:val="28"/>
          <w:lang w:eastAsia="ru-RU"/>
        </w:rPr>
        <w:t>старший юрист, ООО «Юридическая компания «Авантаж»</w:t>
      </w:r>
    </w:p>
    <w:p w:rsidR="001011A5" w:rsidRPr="001011A5" w:rsidRDefault="001011A5" w:rsidP="001011A5">
      <w:pPr>
        <w:spacing w:after="0" w:line="360" w:lineRule="auto"/>
        <w:jc w:val="both"/>
        <w:rPr>
          <w:rFonts w:ascii="Times New Roman" w:eastAsia="Calibri" w:hAnsi="Times New Roman" w:cs="Arial"/>
          <w:sz w:val="28"/>
          <w:szCs w:val="28"/>
        </w:rPr>
      </w:pPr>
    </w:p>
    <w:p w:rsidR="001011A5" w:rsidRPr="001011A5" w:rsidRDefault="001011A5" w:rsidP="001011A5">
      <w:pPr>
        <w:spacing w:after="0" w:line="360" w:lineRule="auto"/>
        <w:ind w:left="5664"/>
        <w:jc w:val="both"/>
        <w:rPr>
          <w:rFonts w:ascii="Times New Roman" w:eastAsia="Calibri" w:hAnsi="Times New Roman" w:cs="Arial"/>
          <w:sz w:val="28"/>
          <w:szCs w:val="28"/>
        </w:rPr>
      </w:pPr>
    </w:p>
    <w:p w:rsidR="001011A5" w:rsidRPr="001011A5" w:rsidRDefault="001011A5" w:rsidP="001011A5">
      <w:pPr>
        <w:spacing w:after="0" w:line="360" w:lineRule="auto"/>
        <w:ind w:left="5664"/>
        <w:jc w:val="both"/>
        <w:rPr>
          <w:rFonts w:ascii="Times New Roman" w:eastAsia="Calibri" w:hAnsi="Times New Roman" w:cs="Arial"/>
          <w:sz w:val="28"/>
          <w:szCs w:val="28"/>
        </w:rPr>
      </w:pPr>
    </w:p>
    <w:p w:rsidR="001011A5" w:rsidRPr="001011A5" w:rsidRDefault="001011A5" w:rsidP="001011A5">
      <w:pPr>
        <w:spacing w:after="0" w:line="360" w:lineRule="auto"/>
        <w:ind w:left="5664"/>
        <w:jc w:val="both"/>
        <w:rPr>
          <w:rFonts w:ascii="Times New Roman" w:eastAsia="Calibri" w:hAnsi="Times New Roman" w:cs="Arial"/>
          <w:sz w:val="28"/>
          <w:szCs w:val="28"/>
        </w:rPr>
      </w:pPr>
    </w:p>
    <w:p w:rsidR="001011A5" w:rsidRPr="001011A5" w:rsidRDefault="001011A5" w:rsidP="001011A5">
      <w:pPr>
        <w:spacing w:after="0" w:line="360" w:lineRule="auto"/>
        <w:jc w:val="center"/>
        <w:rPr>
          <w:rFonts w:ascii="Times New Roman" w:eastAsia="Calibri" w:hAnsi="Times New Roman" w:cs="Arial"/>
          <w:sz w:val="28"/>
          <w:szCs w:val="28"/>
        </w:rPr>
      </w:pPr>
      <w:r w:rsidRPr="001011A5">
        <w:rPr>
          <w:rFonts w:ascii="Times New Roman" w:eastAsia="Calibri" w:hAnsi="Times New Roman" w:cs="Arial"/>
          <w:sz w:val="28"/>
          <w:szCs w:val="28"/>
        </w:rPr>
        <w:t>Санкт-Петербург</w:t>
      </w:r>
    </w:p>
    <w:p w:rsidR="001011A5" w:rsidRPr="001011A5" w:rsidRDefault="001011A5" w:rsidP="001011A5">
      <w:pPr>
        <w:spacing w:after="0" w:line="360" w:lineRule="auto"/>
        <w:jc w:val="center"/>
        <w:rPr>
          <w:rFonts w:ascii="Times New Roman" w:eastAsia="Calibri" w:hAnsi="Times New Roman" w:cs="Arial"/>
          <w:sz w:val="28"/>
          <w:szCs w:val="28"/>
        </w:rPr>
      </w:pPr>
      <w:r w:rsidRPr="001011A5">
        <w:rPr>
          <w:rFonts w:ascii="Times New Roman" w:eastAsia="Calibri" w:hAnsi="Times New Roman" w:cs="Arial"/>
          <w:sz w:val="28"/>
          <w:szCs w:val="28"/>
        </w:rPr>
        <w:t>202</w:t>
      </w:r>
      <w:r w:rsidR="00922448">
        <w:rPr>
          <w:rFonts w:ascii="Times New Roman" w:eastAsia="Calibri" w:hAnsi="Times New Roman" w:cs="Arial"/>
          <w:sz w:val="28"/>
          <w:szCs w:val="28"/>
          <w:lang w:val="en-US"/>
        </w:rPr>
        <w:t>3</w:t>
      </w:r>
      <w:r w:rsidRPr="001011A5">
        <w:rPr>
          <w:rFonts w:ascii="Times New Roman" w:eastAsia="Calibri" w:hAnsi="Times New Roman" w:cs="Arial"/>
          <w:sz w:val="28"/>
          <w:szCs w:val="28"/>
        </w:rPr>
        <w:t xml:space="preserve"> год</w:t>
      </w:r>
    </w:p>
    <w:p w:rsidR="00FB56B0" w:rsidRPr="00F00850" w:rsidRDefault="00FB56B0" w:rsidP="005A05DD">
      <w:pPr>
        <w:pStyle w:val="1"/>
        <w:jc w:val="center"/>
        <w:rPr>
          <w:rFonts w:ascii="Times New Roman" w:hAnsi="Times New Roman" w:cs="Times New Roman"/>
          <w:b/>
          <w:color w:val="000000" w:themeColor="text1"/>
          <w:sz w:val="28"/>
          <w:szCs w:val="28"/>
        </w:rPr>
      </w:pPr>
      <w:bookmarkStart w:id="0" w:name="_Toc135308878"/>
      <w:r w:rsidRPr="00F00850">
        <w:rPr>
          <w:rFonts w:ascii="Times New Roman" w:hAnsi="Times New Roman" w:cs="Times New Roman"/>
          <w:b/>
          <w:color w:val="000000" w:themeColor="text1"/>
          <w:sz w:val="28"/>
          <w:szCs w:val="28"/>
        </w:rPr>
        <w:lastRenderedPageBreak/>
        <w:t>Оглавление</w:t>
      </w:r>
      <w:bookmarkEnd w:id="0"/>
    </w:p>
    <w:sdt>
      <w:sdtPr>
        <w:rPr>
          <w:rFonts w:asciiTheme="minorHAnsi" w:eastAsiaTheme="minorHAnsi" w:hAnsiTheme="minorHAnsi" w:cstheme="minorBidi"/>
          <w:color w:val="auto"/>
          <w:sz w:val="22"/>
          <w:szCs w:val="22"/>
        </w:rPr>
        <w:id w:val="746303588"/>
        <w:docPartObj>
          <w:docPartGallery w:val="Table of Contents"/>
          <w:docPartUnique/>
        </w:docPartObj>
      </w:sdtPr>
      <w:sdtEndPr>
        <w:rPr>
          <w:rFonts w:ascii="Times New Roman" w:hAnsi="Times New Roman" w:cs="Times New Roman"/>
          <w:b/>
          <w:bCs/>
          <w:sz w:val="28"/>
          <w:szCs w:val="28"/>
        </w:rPr>
      </w:sdtEndPr>
      <w:sdtContent>
        <w:p w:rsidR="00567DE2" w:rsidRPr="00F00850" w:rsidRDefault="00567DE2" w:rsidP="00C11668">
          <w:pPr>
            <w:pStyle w:val="af"/>
            <w:spacing w:line="276" w:lineRule="auto"/>
            <w:jc w:val="both"/>
            <w:rPr>
              <w:rFonts w:ascii="Times New Roman" w:hAnsi="Times New Roman" w:cs="Times New Roman"/>
              <w:b/>
              <w:color w:val="000000" w:themeColor="text1"/>
              <w:sz w:val="28"/>
              <w:szCs w:val="28"/>
            </w:rPr>
          </w:pPr>
        </w:p>
        <w:p w:rsidR="00F00850" w:rsidRPr="00F00850" w:rsidRDefault="00567DE2"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r w:rsidRPr="00F00850">
            <w:rPr>
              <w:rFonts w:ascii="Times New Roman" w:hAnsi="Times New Roman" w:cs="Times New Roman"/>
              <w:b/>
              <w:bCs/>
              <w:color w:val="000000" w:themeColor="text1"/>
              <w:sz w:val="28"/>
              <w:szCs w:val="28"/>
            </w:rPr>
            <w:fldChar w:fldCharType="begin"/>
          </w:r>
          <w:r w:rsidRPr="00F00850">
            <w:rPr>
              <w:rFonts w:ascii="Times New Roman" w:hAnsi="Times New Roman" w:cs="Times New Roman"/>
              <w:b/>
              <w:bCs/>
              <w:color w:val="000000" w:themeColor="text1"/>
              <w:sz w:val="28"/>
              <w:szCs w:val="28"/>
            </w:rPr>
            <w:instrText xml:space="preserve"> TOC \o "1-3" \h \z \u </w:instrText>
          </w:r>
          <w:r w:rsidRPr="00F00850">
            <w:rPr>
              <w:rFonts w:ascii="Times New Roman" w:hAnsi="Times New Roman" w:cs="Times New Roman"/>
              <w:b/>
              <w:bCs/>
              <w:color w:val="000000" w:themeColor="text1"/>
              <w:sz w:val="28"/>
              <w:szCs w:val="28"/>
            </w:rPr>
            <w:fldChar w:fldCharType="separate"/>
          </w:r>
          <w:hyperlink w:anchor="_Toc135308878" w:history="1">
            <w:r w:rsidR="00F00850" w:rsidRPr="00F00850">
              <w:rPr>
                <w:rStyle w:val="ac"/>
                <w:rFonts w:ascii="Times New Roman" w:hAnsi="Times New Roman" w:cs="Times New Roman"/>
                <w:b/>
                <w:noProof/>
                <w:sz w:val="28"/>
                <w:szCs w:val="28"/>
              </w:rPr>
              <w:t>Оглавление</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_Toc135308878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2</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135308879" w:history="1">
            <w:r w:rsidR="00F00850" w:rsidRPr="00F00850">
              <w:rPr>
                <w:rStyle w:val="ac"/>
                <w:rFonts w:ascii="Times New Roman" w:hAnsi="Times New Roman" w:cs="Times New Roman"/>
                <w:b/>
                <w:noProof/>
                <w:sz w:val="28"/>
                <w:szCs w:val="28"/>
              </w:rPr>
              <w:t>Глава 1. Введение. Постановка проблемы</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_Toc135308879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2</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0" w:history="1">
            <w:r w:rsidR="00F00850" w:rsidRPr="00F00850">
              <w:rPr>
                <w:rStyle w:val="ac"/>
                <w:rFonts w:ascii="Times New Roman" w:hAnsi="Times New Roman" w:cs="Times New Roman"/>
                <w:b/>
                <w:noProof/>
                <w:sz w:val="28"/>
                <w:szCs w:val="28"/>
              </w:rPr>
              <w:t>1.1.</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Введение</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_Toc135308880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2</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1" w:history="1">
            <w:r w:rsidR="00F00850" w:rsidRPr="00F00850">
              <w:rPr>
                <w:rStyle w:val="ac"/>
                <w:rFonts w:ascii="Times New Roman" w:hAnsi="Times New Roman" w:cs="Times New Roman"/>
                <w:b/>
                <w:noProof/>
                <w:sz w:val="28"/>
                <w:szCs w:val="28"/>
              </w:rPr>
              <w:t>1.2.</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Понятие процессуального поведения</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_Toc135308881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5</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2" w:history="1">
            <w:r w:rsidR="00F00850" w:rsidRPr="00F00850">
              <w:rPr>
                <w:rStyle w:val="ac"/>
                <w:rFonts w:ascii="Times New Roman" w:hAnsi="Times New Roman" w:cs="Times New Roman"/>
                <w:b/>
                <w:noProof/>
                <w:sz w:val="28"/>
                <w:szCs w:val="28"/>
              </w:rPr>
              <w:t>1.3.</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Процессуальное поведение в контексте принципов процессуального права Российской Федерации</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_Toc135308882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19</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3" w:history="1">
            <w:r w:rsidR="00F00850" w:rsidRPr="00F00850">
              <w:rPr>
                <w:rStyle w:val="ac"/>
                <w:rFonts w:ascii="Times New Roman" w:hAnsi="Times New Roman" w:cs="Times New Roman"/>
                <w:b/>
                <w:noProof/>
                <w:sz w:val="28"/>
                <w:szCs w:val="28"/>
              </w:rPr>
              <w:t>1.4.</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Процессуальное поведение как доказательство по делу</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_Toc135308883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24</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4" w:history="1">
            <w:r w:rsidR="00F00850" w:rsidRPr="00F00850">
              <w:rPr>
                <w:rStyle w:val="ac"/>
                <w:rFonts w:ascii="Times New Roman" w:hAnsi="Times New Roman" w:cs="Times New Roman"/>
                <w:b/>
                <w:noProof/>
                <w:sz w:val="28"/>
                <w:szCs w:val="28"/>
              </w:rPr>
              <w:t>1.5.</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Доказательственное значение процессуального поведения в практике российских судов</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_Toc135308884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30</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135308885" w:history="1">
            <w:r w:rsidR="00F00850" w:rsidRPr="00F00850">
              <w:rPr>
                <w:rStyle w:val="ac"/>
                <w:rFonts w:ascii="Times New Roman" w:hAnsi="Times New Roman" w:cs="Times New Roman"/>
                <w:b/>
                <w:noProof/>
                <w:sz w:val="28"/>
                <w:szCs w:val="28"/>
              </w:rPr>
              <w:t>Глава 2. Формирование подходов к доказательственному значению процессуального поведения</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_Toc135308885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42</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31"/>
          </w:pPr>
          <w:hyperlink w:anchor="_Toc135308886" w:history="1">
            <w:r w:rsidR="00F00850" w:rsidRPr="00F00850">
              <w:rPr>
                <w:rStyle w:val="ac"/>
              </w:rPr>
              <w:t>2.1. Условия применения и пределы действия процессуального эстоппеля</w:t>
            </w:r>
            <w:r w:rsidR="00F00850" w:rsidRPr="00F00850">
              <w:rPr>
                <w:webHidden/>
              </w:rPr>
              <w:tab/>
            </w:r>
            <w:r w:rsidR="00F00850" w:rsidRPr="00F00850">
              <w:rPr>
                <w:webHidden/>
              </w:rPr>
              <w:fldChar w:fldCharType="begin"/>
            </w:r>
            <w:r w:rsidR="00F00850" w:rsidRPr="00F00850">
              <w:rPr>
                <w:webHidden/>
              </w:rPr>
              <w:instrText xml:space="preserve"> PAGEREF _Toc135308886 \h </w:instrText>
            </w:r>
            <w:r w:rsidR="00F00850" w:rsidRPr="00F00850">
              <w:rPr>
                <w:webHidden/>
              </w:rPr>
            </w:r>
            <w:r w:rsidR="00F00850" w:rsidRPr="00F00850">
              <w:rPr>
                <w:webHidden/>
              </w:rPr>
              <w:fldChar w:fldCharType="separate"/>
            </w:r>
            <w:r w:rsidR="00F00850" w:rsidRPr="00F00850">
              <w:rPr>
                <w:webHidden/>
              </w:rPr>
              <w:t>42</w:t>
            </w:r>
            <w:r w:rsidR="00F00850" w:rsidRPr="00F00850">
              <w:rPr>
                <w:webHidden/>
              </w:rPr>
              <w:fldChar w:fldCharType="end"/>
            </w:r>
          </w:hyperlink>
        </w:p>
        <w:p w:rsidR="00F00850" w:rsidRPr="00F00850" w:rsidRDefault="00FA7E3F"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135308887" w:history="1">
            <w:r w:rsidR="00F00850" w:rsidRPr="00F00850">
              <w:rPr>
                <w:rStyle w:val="ac"/>
                <w:rFonts w:ascii="Times New Roman" w:hAnsi="Times New Roman" w:cs="Times New Roman"/>
                <w:b/>
                <w:noProof/>
                <w:sz w:val="28"/>
                <w:szCs w:val="28"/>
              </w:rPr>
              <w:t>2.2. Подход к правомерности придания доказательственного значения процессуальному поведению лиц</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_Toc135308887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49</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8" w:history="1">
            <w:r w:rsidR="00F00850" w:rsidRPr="00F00850">
              <w:rPr>
                <w:rStyle w:val="ac"/>
                <w:rFonts w:ascii="Times New Roman" w:hAnsi="Times New Roman" w:cs="Times New Roman"/>
                <w:b/>
                <w:noProof/>
                <w:sz w:val="28"/>
                <w:szCs w:val="28"/>
              </w:rPr>
              <w:t>2.2.</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Возможные векторы процессуального поведения, используемого в доказывании</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_Toc135308888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56</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left" w:pos="660"/>
              <w:tab w:val="right" w:leader="dot" w:pos="9345"/>
            </w:tabs>
            <w:spacing w:line="360" w:lineRule="auto"/>
            <w:rPr>
              <w:rFonts w:ascii="Times New Roman" w:eastAsiaTheme="minorEastAsia" w:hAnsi="Times New Roman" w:cs="Times New Roman"/>
              <w:b/>
              <w:noProof/>
              <w:sz w:val="28"/>
              <w:szCs w:val="28"/>
              <w:lang w:eastAsia="ru-RU"/>
            </w:rPr>
          </w:pPr>
          <w:hyperlink w:anchor="_Toc135308889" w:history="1">
            <w:r w:rsidR="00F00850" w:rsidRPr="00F00850">
              <w:rPr>
                <w:rStyle w:val="ac"/>
                <w:rFonts w:ascii="Times New Roman" w:hAnsi="Times New Roman" w:cs="Times New Roman"/>
                <w:b/>
                <w:noProof/>
                <w:sz w:val="28"/>
                <w:szCs w:val="28"/>
              </w:rPr>
              <w:t>2.3.</w:t>
            </w:r>
            <w:r w:rsidR="00F00850" w:rsidRPr="00F00850">
              <w:rPr>
                <w:rFonts w:ascii="Times New Roman" w:eastAsiaTheme="minorEastAsia" w:hAnsi="Times New Roman" w:cs="Times New Roman"/>
                <w:b/>
                <w:noProof/>
                <w:sz w:val="28"/>
                <w:szCs w:val="28"/>
                <w:lang w:eastAsia="ru-RU"/>
              </w:rPr>
              <w:tab/>
            </w:r>
            <w:r w:rsidR="00F00850" w:rsidRPr="00F00850">
              <w:rPr>
                <w:rStyle w:val="ac"/>
                <w:rFonts w:ascii="Times New Roman" w:hAnsi="Times New Roman" w:cs="Times New Roman"/>
                <w:b/>
                <w:noProof/>
                <w:sz w:val="28"/>
                <w:szCs w:val="28"/>
              </w:rPr>
              <w:t>Акты процессуального поведения в гражданском судопроизводстве, за которыми могло бы быть признано доказательственное значение</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_Toc135308889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60</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135308890" w:history="1">
            <w:r w:rsidR="00F00850" w:rsidRPr="00F00850">
              <w:rPr>
                <w:rStyle w:val="ac"/>
                <w:rFonts w:ascii="Times New Roman" w:hAnsi="Times New Roman" w:cs="Times New Roman"/>
                <w:b/>
                <w:noProof/>
                <w:sz w:val="28"/>
                <w:szCs w:val="28"/>
              </w:rPr>
              <w:t>Заключение</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_Toc135308890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63</w:t>
            </w:r>
            <w:r w:rsidR="00F00850" w:rsidRPr="00F00850">
              <w:rPr>
                <w:rFonts w:ascii="Times New Roman" w:hAnsi="Times New Roman" w:cs="Times New Roman"/>
                <w:b/>
                <w:noProof/>
                <w:webHidden/>
                <w:sz w:val="28"/>
                <w:szCs w:val="28"/>
              </w:rPr>
              <w:fldChar w:fldCharType="end"/>
            </w:r>
          </w:hyperlink>
        </w:p>
        <w:p w:rsidR="00F00850" w:rsidRPr="00F00850" w:rsidRDefault="00FA7E3F" w:rsidP="00F00850">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135308891" w:history="1">
            <w:r w:rsidR="00F00850" w:rsidRPr="00F00850">
              <w:rPr>
                <w:rStyle w:val="ac"/>
                <w:rFonts w:ascii="Times New Roman" w:eastAsia="MS Gothic" w:hAnsi="Times New Roman" w:cs="Times New Roman"/>
                <w:b/>
                <w:noProof/>
                <w:sz w:val="28"/>
                <w:szCs w:val="28"/>
                <w:lang w:eastAsia="ru-RU"/>
              </w:rPr>
              <w:t>Список использованных источников</w:t>
            </w:r>
            <w:r w:rsidR="00F00850" w:rsidRPr="00F00850">
              <w:rPr>
                <w:rFonts w:ascii="Times New Roman" w:hAnsi="Times New Roman" w:cs="Times New Roman"/>
                <w:b/>
                <w:noProof/>
                <w:webHidden/>
                <w:sz w:val="28"/>
                <w:szCs w:val="28"/>
              </w:rPr>
              <w:tab/>
            </w:r>
            <w:r w:rsidR="00F00850" w:rsidRPr="00F00850">
              <w:rPr>
                <w:rFonts w:ascii="Times New Roman" w:hAnsi="Times New Roman" w:cs="Times New Roman"/>
                <w:b/>
                <w:noProof/>
                <w:webHidden/>
                <w:sz w:val="28"/>
                <w:szCs w:val="28"/>
              </w:rPr>
              <w:fldChar w:fldCharType="begin"/>
            </w:r>
            <w:r w:rsidR="00F00850" w:rsidRPr="00F00850">
              <w:rPr>
                <w:rFonts w:ascii="Times New Roman" w:hAnsi="Times New Roman" w:cs="Times New Roman"/>
                <w:b/>
                <w:noProof/>
                <w:webHidden/>
                <w:sz w:val="28"/>
                <w:szCs w:val="28"/>
              </w:rPr>
              <w:instrText xml:space="preserve"> PAGEREF _Toc135308891 \h </w:instrText>
            </w:r>
            <w:r w:rsidR="00F00850" w:rsidRPr="00F00850">
              <w:rPr>
                <w:rFonts w:ascii="Times New Roman" w:hAnsi="Times New Roman" w:cs="Times New Roman"/>
                <w:b/>
                <w:noProof/>
                <w:webHidden/>
                <w:sz w:val="28"/>
                <w:szCs w:val="28"/>
              </w:rPr>
            </w:r>
            <w:r w:rsidR="00F00850" w:rsidRPr="00F00850">
              <w:rPr>
                <w:rFonts w:ascii="Times New Roman" w:hAnsi="Times New Roman" w:cs="Times New Roman"/>
                <w:b/>
                <w:noProof/>
                <w:webHidden/>
                <w:sz w:val="28"/>
                <w:szCs w:val="28"/>
              </w:rPr>
              <w:fldChar w:fldCharType="separate"/>
            </w:r>
            <w:r w:rsidR="00F00850" w:rsidRPr="00F00850">
              <w:rPr>
                <w:rFonts w:ascii="Times New Roman" w:hAnsi="Times New Roman" w:cs="Times New Roman"/>
                <w:b/>
                <w:noProof/>
                <w:webHidden/>
                <w:sz w:val="28"/>
                <w:szCs w:val="28"/>
              </w:rPr>
              <w:t>65</w:t>
            </w:r>
            <w:r w:rsidR="00F00850" w:rsidRPr="00F00850">
              <w:rPr>
                <w:rFonts w:ascii="Times New Roman" w:hAnsi="Times New Roman" w:cs="Times New Roman"/>
                <w:b/>
                <w:noProof/>
                <w:webHidden/>
                <w:sz w:val="28"/>
                <w:szCs w:val="28"/>
              </w:rPr>
              <w:fldChar w:fldCharType="end"/>
            </w:r>
          </w:hyperlink>
        </w:p>
        <w:p w:rsidR="00567DE2" w:rsidRPr="00F00850" w:rsidRDefault="00567DE2" w:rsidP="00F00850">
          <w:pPr>
            <w:spacing w:line="360" w:lineRule="auto"/>
            <w:jc w:val="both"/>
            <w:rPr>
              <w:rFonts w:ascii="Times New Roman" w:hAnsi="Times New Roman" w:cs="Times New Roman"/>
              <w:sz w:val="28"/>
              <w:szCs w:val="28"/>
            </w:rPr>
          </w:pPr>
          <w:r w:rsidRPr="00F00850">
            <w:rPr>
              <w:rFonts w:ascii="Times New Roman" w:hAnsi="Times New Roman" w:cs="Times New Roman"/>
              <w:b/>
              <w:bCs/>
              <w:color w:val="000000" w:themeColor="text1"/>
              <w:sz w:val="28"/>
              <w:szCs w:val="28"/>
            </w:rPr>
            <w:fldChar w:fldCharType="end"/>
          </w:r>
        </w:p>
      </w:sdtContent>
    </w:sdt>
    <w:p w:rsidR="00FB56B0" w:rsidRDefault="00FB56B0" w:rsidP="00FB3D93">
      <w:pPr>
        <w:spacing w:line="360" w:lineRule="auto"/>
        <w:ind w:left="360"/>
        <w:jc w:val="center"/>
        <w:rPr>
          <w:rFonts w:ascii="Times New Roman" w:hAnsi="Times New Roman" w:cs="Times New Roman"/>
          <w:b/>
          <w:sz w:val="28"/>
          <w:szCs w:val="28"/>
        </w:rPr>
      </w:pPr>
    </w:p>
    <w:p w:rsidR="00FB56B0" w:rsidRDefault="00FB56B0" w:rsidP="00FB3D93">
      <w:pPr>
        <w:spacing w:line="360" w:lineRule="auto"/>
        <w:ind w:left="360"/>
        <w:jc w:val="center"/>
        <w:rPr>
          <w:rFonts w:ascii="Times New Roman" w:hAnsi="Times New Roman" w:cs="Times New Roman"/>
          <w:b/>
          <w:sz w:val="28"/>
          <w:szCs w:val="28"/>
        </w:rPr>
      </w:pPr>
    </w:p>
    <w:p w:rsidR="00FB56B0" w:rsidRPr="00974B2B" w:rsidRDefault="00FB56B0" w:rsidP="00567DE2">
      <w:pPr>
        <w:spacing w:line="360" w:lineRule="auto"/>
        <w:rPr>
          <w:rFonts w:ascii="Times New Roman" w:hAnsi="Times New Roman" w:cs="Times New Roman"/>
          <w:b/>
          <w:sz w:val="28"/>
          <w:szCs w:val="28"/>
          <w:lang w:val="en-US"/>
        </w:rPr>
      </w:pPr>
    </w:p>
    <w:p w:rsidR="00FB14E6" w:rsidRPr="00567DE2" w:rsidRDefault="00FB56B0" w:rsidP="00567DE2">
      <w:pPr>
        <w:pStyle w:val="1"/>
        <w:jc w:val="center"/>
        <w:rPr>
          <w:rFonts w:ascii="Times New Roman" w:hAnsi="Times New Roman" w:cs="Times New Roman"/>
          <w:b/>
          <w:color w:val="000000" w:themeColor="text1"/>
          <w:sz w:val="28"/>
          <w:szCs w:val="28"/>
        </w:rPr>
      </w:pPr>
      <w:bookmarkStart w:id="1" w:name="_Toc135308879"/>
      <w:r w:rsidRPr="00567DE2">
        <w:rPr>
          <w:rFonts w:ascii="Times New Roman" w:hAnsi="Times New Roman" w:cs="Times New Roman"/>
          <w:b/>
          <w:color w:val="000000" w:themeColor="text1"/>
          <w:sz w:val="28"/>
          <w:szCs w:val="28"/>
        </w:rPr>
        <w:t xml:space="preserve">Глава 1. </w:t>
      </w:r>
      <w:r w:rsidR="00483273" w:rsidRPr="00567DE2">
        <w:rPr>
          <w:rFonts w:ascii="Times New Roman" w:hAnsi="Times New Roman" w:cs="Times New Roman"/>
          <w:b/>
          <w:color w:val="000000" w:themeColor="text1"/>
          <w:sz w:val="28"/>
          <w:szCs w:val="28"/>
        </w:rPr>
        <w:t>Введение. Постановка проблемы</w:t>
      </w:r>
      <w:bookmarkEnd w:id="1"/>
    </w:p>
    <w:p w:rsidR="00FB56B0" w:rsidRPr="00FB56B0" w:rsidRDefault="00FB56B0" w:rsidP="00FB56B0">
      <w:pPr>
        <w:pStyle w:val="1"/>
        <w:numPr>
          <w:ilvl w:val="1"/>
          <w:numId w:val="15"/>
        </w:numPr>
        <w:jc w:val="center"/>
        <w:rPr>
          <w:rFonts w:ascii="Times New Roman" w:hAnsi="Times New Roman" w:cs="Times New Roman"/>
          <w:b/>
          <w:color w:val="000000" w:themeColor="text1"/>
          <w:sz w:val="28"/>
          <w:szCs w:val="28"/>
        </w:rPr>
      </w:pPr>
      <w:bookmarkStart w:id="2" w:name="_Toc135308880"/>
      <w:r w:rsidRPr="00FB56B0">
        <w:rPr>
          <w:rFonts w:ascii="Times New Roman" w:hAnsi="Times New Roman" w:cs="Times New Roman"/>
          <w:b/>
          <w:color w:val="000000" w:themeColor="text1"/>
          <w:sz w:val="28"/>
          <w:szCs w:val="28"/>
        </w:rPr>
        <w:t>Введение</w:t>
      </w:r>
      <w:bookmarkEnd w:id="2"/>
    </w:p>
    <w:p w:rsidR="00FB56B0" w:rsidRDefault="00FB56B0" w:rsidP="0030577E">
      <w:pPr>
        <w:spacing w:line="360" w:lineRule="auto"/>
        <w:ind w:firstLine="709"/>
        <w:jc w:val="both"/>
        <w:rPr>
          <w:rFonts w:ascii="Times New Roman" w:hAnsi="Times New Roman" w:cs="Times New Roman"/>
          <w:sz w:val="28"/>
          <w:szCs w:val="28"/>
        </w:rPr>
      </w:pPr>
    </w:p>
    <w:p w:rsidR="00483273" w:rsidRPr="00483273" w:rsidRDefault="00483273" w:rsidP="0030577E">
      <w:pPr>
        <w:spacing w:line="360" w:lineRule="auto"/>
        <w:ind w:firstLine="709"/>
        <w:jc w:val="both"/>
        <w:rPr>
          <w:rFonts w:ascii="Times New Roman" w:hAnsi="Times New Roman" w:cs="Times New Roman"/>
          <w:sz w:val="28"/>
          <w:szCs w:val="28"/>
        </w:rPr>
      </w:pPr>
      <w:r w:rsidRPr="00483273">
        <w:rPr>
          <w:rFonts w:ascii="Times New Roman" w:hAnsi="Times New Roman" w:cs="Times New Roman"/>
          <w:sz w:val="28"/>
          <w:szCs w:val="28"/>
        </w:rPr>
        <w:t xml:space="preserve">Целью доказывания в гражданском судопроизводстве является установление фактических обстоятельств, имевших место до возникновения спора о праве. Доказывание этих фактов осуществляется при помощи </w:t>
      </w:r>
      <w:r w:rsidR="00F95398">
        <w:rPr>
          <w:rFonts w:ascii="Times New Roman" w:hAnsi="Times New Roman" w:cs="Times New Roman"/>
          <w:sz w:val="28"/>
          <w:szCs w:val="28"/>
        </w:rPr>
        <w:t xml:space="preserve">специальных </w:t>
      </w:r>
      <w:r w:rsidRPr="00483273">
        <w:rPr>
          <w:rFonts w:ascii="Times New Roman" w:hAnsi="Times New Roman" w:cs="Times New Roman"/>
          <w:sz w:val="28"/>
          <w:szCs w:val="28"/>
        </w:rPr>
        <w:t xml:space="preserve">средств. </w:t>
      </w:r>
    </w:p>
    <w:p w:rsidR="00D80E75" w:rsidRDefault="00483273" w:rsidP="0030577E">
      <w:pPr>
        <w:spacing w:line="360" w:lineRule="auto"/>
        <w:ind w:firstLine="709"/>
        <w:jc w:val="both"/>
        <w:rPr>
          <w:rFonts w:ascii="Times New Roman" w:hAnsi="Times New Roman" w:cs="Times New Roman"/>
          <w:i/>
          <w:color w:val="FF0000"/>
          <w:sz w:val="28"/>
          <w:szCs w:val="28"/>
        </w:rPr>
      </w:pPr>
      <w:r w:rsidRPr="00D80E75">
        <w:rPr>
          <w:rFonts w:ascii="Times New Roman" w:hAnsi="Times New Roman" w:cs="Times New Roman"/>
          <w:sz w:val="28"/>
          <w:szCs w:val="28"/>
        </w:rPr>
        <w:t xml:space="preserve">Как отмечает В.Б. Юзефович, </w:t>
      </w:r>
      <w:r w:rsidR="00D80E75" w:rsidRPr="00D80E75">
        <w:rPr>
          <w:rFonts w:ascii="Times New Roman" w:hAnsi="Times New Roman" w:cs="Times New Roman"/>
          <w:sz w:val="28"/>
          <w:szCs w:val="28"/>
        </w:rPr>
        <w:t>сущностью процесса является</w:t>
      </w:r>
      <w:r w:rsidRPr="00D80E75">
        <w:rPr>
          <w:rFonts w:ascii="Times New Roman" w:hAnsi="Times New Roman" w:cs="Times New Roman"/>
          <w:sz w:val="28"/>
          <w:szCs w:val="28"/>
        </w:rPr>
        <w:t xml:space="preserve"> доказывание и обоснование фактор</w:t>
      </w:r>
      <w:r w:rsidR="00D80E75" w:rsidRPr="00D80E75">
        <w:rPr>
          <w:rFonts w:ascii="Times New Roman" w:hAnsi="Times New Roman" w:cs="Times New Roman"/>
          <w:sz w:val="28"/>
          <w:szCs w:val="28"/>
        </w:rPr>
        <w:t>ов</w:t>
      </w:r>
      <w:r w:rsidRPr="00D80E75">
        <w:rPr>
          <w:rFonts w:ascii="Times New Roman" w:hAnsi="Times New Roman" w:cs="Times New Roman"/>
          <w:sz w:val="28"/>
          <w:szCs w:val="28"/>
        </w:rPr>
        <w:t xml:space="preserve"> материально-правого характера, так как именно на них стороны основывают свои требования.</w:t>
      </w:r>
      <w:r w:rsidRPr="00D80E75">
        <w:rPr>
          <w:rStyle w:val="a6"/>
          <w:rFonts w:ascii="Times New Roman" w:hAnsi="Times New Roman" w:cs="Times New Roman"/>
          <w:sz w:val="28"/>
          <w:szCs w:val="28"/>
        </w:rPr>
        <w:footnoteReference w:id="1"/>
      </w:r>
      <w:r w:rsidR="006C66CB" w:rsidRPr="006C66CB">
        <w:rPr>
          <w:rFonts w:ascii="Times New Roman" w:hAnsi="Times New Roman" w:cs="Times New Roman"/>
          <w:sz w:val="28"/>
          <w:szCs w:val="28"/>
        </w:rPr>
        <w:t xml:space="preserve"> </w:t>
      </w:r>
    </w:p>
    <w:p w:rsidR="00483273" w:rsidRDefault="00483273"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этих формулировок, на первый взгляд процессуальное поведение никакого </w:t>
      </w:r>
      <w:r w:rsidR="001923F8">
        <w:rPr>
          <w:rFonts w:ascii="Times New Roman" w:hAnsi="Times New Roman" w:cs="Times New Roman"/>
          <w:sz w:val="28"/>
          <w:szCs w:val="28"/>
        </w:rPr>
        <w:t xml:space="preserve">доказательственного значения иметь не может. Более того, оно не относится к тем обстоятельствам, которые </w:t>
      </w:r>
      <w:r w:rsidR="00F95398">
        <w:rPr>
          <w:rFonts w:ascii="Times New Roman" w:hAnsi="Times New Roman" w:cs="Times New Roman"/>
          <w:sz w:val="28"/>
          <w:szCs w:val="28"/>
        </w:rPr>
        <w:t>появ</w:t>
      </w:r>
      <w:r w:rsidR="0000069B">
        <w:rPr>
          <w:rFonts w:ascii="Times New Roman" w:hAnsi="Times New Roman" w:cs="Times New Roman"/>
          <w:sz w:val="28"/>
          <w:szCs w:val="28"/>
        </w:rPr>
        <w:t>ляются</w:t>
      </w:r>
      <w:r w:rsidR="00F95398">
        <w:rPr>
          <w:rFonts w:ascii="Times New Roman" w:hAnsi="Times New Roman" w:cs="Times New Roman"/>
          <w:sz w:val="28"/>
          <w:szCs w:val="28"/>
        </w:rPr>
        <w:t xml:space="preserve"> </w:t>
      </w:r>
      <w:r w:rsidR="001923F8">
        <w:rPr>
          <w:rFonts w:ascii="Times New Roman" w:hAnsi="Times New Roman" w:cs="Times New Roman"/>
          <w:sz w:val="28"/>
          <w:szCs w:val="28"/>
        </w:rPr>
        <w:t xml:space="preserve">до возникновения спора о праве. Те авторы, которые рассматривают феномен процессуального поведения, зачастую приходят к выводу, что это некий особый тип </w:t>
      </w:r>
      <w:r w:rsidR="00D80E75">
        <w:rPr>
          <w:rFonts w:ascii="Times New Roman" w:hAnsi="Times New Roman" w:cs="Times New Roman"/>
          <w:sz w:val="28"/>
          <w:szCs w:val="28"/>
        </w:rPr>
        <w:t>право</w:t>
      </w:r>
      <w:r w:rsidR="001923F8">
        <w:rPr>
          <w:rFonts w:ascii="Times New Roman" w:hAnsi="Times New Roman" w:cs="Times New Roman"/>
          <w:sz w:val="28"/>
          <w:szCs w:val="28"/>
        </w:rPr>
        <w:t>отношений, схожий</w:t>
      </w:r>
      <w:r w:rsidR="00F95398">
        <w:rPr>
          <w:rFonts w:ascii="Times New Roman" w:hAnsi="Times New Roman" w:cs="Times New Roman"/>
          <w:sz w:val="28"/>
          <w:szCs w:val="28"/>
        </w:rPr>
        <w:t xml:space="preserve"> </w:t>
      </w:r>
      <w:r w:rsidR="001923F8">
        <w:rPr>
          <w:rFonts w:ascii="Times New Roman" w:hAnsi="Times New Roman" w:cs="Times New Roman"/>
          <w:sz w:val="28"/>
          <w:szCs w:val="28"/>
        </w:rPr>
        <w:t>по природе</w:t>
      </w:r>
      <w:r w:rsidR="0000069B">
        <w:rPr>
          <w:rFonts w:ascii="Times New Roman" w:hAnsi="Times New Roman" w:cs="Times New Roman"/>
          <w:sz w:val="28"/>
          <w:szCs w:val="28"/>
        </w:rPr>
        <w:t xml:space="preserve"> </w:t>
      </w:r>
      <w:r w:rsidR="001923F8">
        <w:rPr>
          <w:rFonts w:ascii="Times New Roman" w:hAnsi="Times New Roman" w:cs="Times New Roman"/>
          <w:sz w:val="28"/>
          <w:szCs w:val="28"/>
        </w:rPr>
        <w:t xml:space="preserve">возникновения </w:t>
      </w:r>
      <w:r w:rsidR="00D80E75">
        <w:rPr>
          <w:rFonts w:ascii="Times New Roman" w:hAnsi="Times New Roman" w:cs="Times New Roman"/>
          <w:sz w:val="28"/>
          <w:szCs w:val="28"/>
        </w:rPr>
        <w:t xml:space="preserve">с отношениями, </w:t>
      </w:r>
      <w:r w:rsidR="001923F8">
        <w:rPr>
          <w:rFonts w:ascii="Times New Roman" w:hAnsi="Times New Roman" w:cs="Times New Roman"/>
          <w:sz w:val="28"/>
          <w:szCs w:val="28"/>
        </w:rPr>
        <w:t>возникающи</w:t>
      </w:r>
      <w:r w:rsidR="00D80E75">
        <w:rPr>
          <w:rFonts w:ascii="Times New Roman" w:hAnsi="Times New Roman" w:cs="Times New Roman"/>
          <w:sz w:val="28"/>
          <w:szCs w:val="28"/>
        </w:rPr>
        <w:t>ми</w:t>
      </w:r>
      <w:r w:rsidR="001923F8">
        <w:rPr>
          <w:rFonts w:ascii="Times New Roman" w:hAnsi="Times New Roman" w:cs="Times New Roman"/>
          <w:sz w:val="28"/>
          <w:szCs w:val="28"/>
        </w:rPr>
        <w:t xml:space="preserve"> между сторонами и судом</w:t>
      </w:r>
      <w:r w:rsidR="00F95398">
        <w:rPr>
          <w:rFonts w:ascii="Times New Roman" w:hAnsi="Times New Roman" w:cs="Times New Roman"/>
          <w:sz w:val="28"/>
          <w:szCs w:val="28"/>
        </w:rPr>
        <w:t xml:space="preserve">, либо между </w:t>
      </w:r>
      <w:r w:rsidR="001923F8">
        <w:rPr>
          <w:rFonts w:ascii="Times New Roman" w:hAnsi="Times New Roman" w:cs="Times New Roman"/>
          <w:sz w:val="28"/>
          <w:szCs w:val="28"/>
        </w:rPr>
        <w:t xml:space="preserve">самими сторонами в процессе, </w:t>
      </w:r>
      <w:r w:rsidR="0000069B">
        <w:rPr>
          <w:rFonts w:ascii="Times New Roman" w:hAnsi="Times New Roman" w:cs="Times New Roman"/>
          <w:sz w:val="28"/>
          <w:szCs w:val="28"/>
        </w:rPr>
        <w:t xml:space="preserve">и </w:t>
      </w:r>
      <w:r w:rsidR="001923F8">
        <w:rPr>
          <w:rFonts w:ascii="Times New Roman" w:hAnsi="Times New Roman" w:cs="Times New Roman"/>
          <w:sz w:val="28"/>
          <w:szCs w:val="28"/>
        </w:rPr>
        <w:t>существующ</w:t>
      </w:r>
      <w:r w:rsidR="00D80E75" w:rsidRPr="00D80E75">
        <w:rPr>
          <w:rFonts w:ascii="Times New Roman" w:hAnsi="Times New Roman" w:cs="Times New Roman"/>
          <w:color w:val="000000" w:themeColor="text1"/>
          <w:sz w:val="28"/>
          <w:szCs w:val="28"/>
        </w:rPr>
        <w:t>ий</w:t>
      </w:r>
      <w:r w:rsidR="001923F8" w:rsidRPr="006C66CB">
        <w:rPr>
          <w:rFonts w:ascii="Times New Roman" w:hAnsi="Times New Roman" w:cs="Times New Roman"/>
          <w:color w:val="FF0000"/>
          <w:sz w:val="28"/>
          <w:szCs w:val="28"/>
        </w:rPr>
        <w:t xml:space="preserve"> </w:t>
      </w:r>
      <w:r w:rsidR="001923F8">
        <w:rPr>
          <w:rFonts w:ascii="Times New Roman" w:hAnsi="Times New Roman" w:cs="Times New Roman"/>
          <w:sz w:val="28"/>
          <w:szCs w:val="28"/>
        </w:rPr>
        <w:t>лишь с целью формализации судебного разбирате</w:t>
      </w:r>
      <w:r w:rsidR="006C66CB">
        <w:rPr>
          <w:rFonts w:ascii="Times New Roman" w:hAnsi="Times New Roman" w:cs="Times New Roman"/>
          <w:sz w:val="28"/>
          <w:szCs w:val="28"/>
        </w:rPr>
        <w:t>льства. Процессуальное поведение</w:t>
      </w:r>
      <w:r w:rsidR="001923F8">
        <w:rPr>
          <w:rFonts w:ascii="Times New Roman" w:hAnsi="Times New Roman" w:cs="Times New Roman"/>
          <w:sz w:val="28"/>
          <w:szCs w:val="28"/>
        </w:rPr>
        <w:t xml:space="preserve"> лишь</w:t>
      </w:r>
      <w:r w:rsidR="001923F8" w:rsidRPr="00DB5F00">
        <w:rPr>
          <w:rFonts w:ascii="Times New Roman" w:hAnsi="Times New Roman" w:cs="Times New Roman"/>
          <w:color w:val="FF0000"/>
          <w:sz w:val="28"/>
          <w:szCs w:val="28"/>
        </w:rPr>
        <w:t xml:space="preserve"> </w:t>
      </w:r>
      <w:r w:rsidR="001923F8" w:rsidRPr="00D80E75">
        <w:rPr>
          <w:rFonts w:ascii="Times New Roman" w:hAnsi="Times New Roman" w:cs="Times New Roman"/>
          <w:color w:val="000000" w:themeColor="text1"/>
          <w:sz w:val="28"/>
          <w:szCs w:val="28"/>
        </w:rPr>
        <w:t>способству</w:t>
      </w:r>
      <w:r w:rsidR="0000069B">
        <w:rPr>
          <w:rFonts w:ascii="Times New Roman" w:hAnsi="Times New Roman" w:cs="Times New Roman"/>
          <w:color w:val="000000" w:themeColor="text1"/>
          <w:sz w:val="28"/>
          <w:szCs w:val="28"/>
        </w:rPr>
        <w:t xml:space="preserve">ет </w:t>
      </w:r>
      <w:r w:rsidR="001923F8">
        <w:rPr>
          <w:rFonts w:ascii="Times New Roman" w:hAnsi="Times New Roman" w:cs="Times New Roman"/>
          <w:sz w:val="28"/>
          <w:szCs w:val="28"/>
        </w:rPr>
        <w:t>наполнению дела доказательственным материалом, но само по себе лишено доказательственного значения.</w:t>
      </w:r>
      <w:r w:rsidR="001923F8">
        <w:rPr>
          <w:rStyle w:val="a6"/>
          <w:rFonts w:ascii="Times New Roman" w:hAnsi="Times New Roman" w:cs="Times New Roman"/>
          <w:sz w:val="28"/>
          <w:szCs w:val="28"/>
        </w:rPr>
        <w:footnoteReference w:id="2"/>
      </w:r>
    </w:p>
    <w:p w:rsidR="001923F8" w:rsidRPr="00D80E75" w:rsidRDefault="001923F8" w:rsidP="00305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Однако реалии судебных споров показывают, что это не так. Само поведение лиц, участвующих в </w:t>
      </w:r>
      <w:r w:rsidR="005A05DD">
        <w:rPr>
          <w:rFonts w:ascii="Times New Roman" w:hAnsi="Times New Roman" w:cs="Times New Roman"/>
          <w:sz w:val="28"/>
          <w:szCs w:val="28"/>
        </w:rPr>
        <w:t>судопроизводстве</w:t>
      </w:r>
      <w:r>
        <w:rPr>
          <w:rFonts w:ascii="Times New Roman" w:hAnsi="Times New Roman" w:cs="Times New Roman"/>
          <w:sz w:val="28"/>
          <w:szCs w:val="28"/>
        </w:rPr>
        <w:t>, может приобретать доказательственное значение, в том числе</w:t>
      </w:r>
      <w:r w:rsidR="00DB5F00">
        <w:rPr>
          <w:rFonts w:ascii="Times New Roman" w:hAnsi="Times New Roman" w:cs="Times New Roman"/>
          <w:sz w:val="28"/>
          <w:szCs w:val="28"/>
        </w:rPr>
        <w:t>,</w:t>
      </w:r>
      <w:r>
        <w:rPr>
          <w:rFonts w:ascii="Times New Roman" w:hAnsi="Times New Roman" w:cs="Times New Roman"/>
          <w:sz w:val="28"/>
          <w:szCs w:val="28"/>
        </w:rPr>
        <w:t xml:space="preserve"> и с целью установления материально-</w:t>
      </w:r>
      <w:r w:rsidRPr="00D80E75">
        <w:rPr>
          <w:rFonts w:ascii="Times New Roman" w:hAnsi="Times New Roman" w:cs="Times New Roman"/>
          <w:color w:val="000000" w:themeColor="text1"/>
          <w:sz w:val="28"/>
          <w:szCs w:val="28"/>
        </w:rPr>
        <w:t>паровых отношений.</w:t>
      </w:r>
    </w:p>
    <w:p w:rsidR="001923F8" w:rsidRDefault="001923F8"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выпускной квалификационной работы </w:t>
      </w:r>
      <w:r w:rsidR="00C95CAA">
        <w:rPr>
          <w:rFonts w:ascii="Times New Roman" w:hAnsi="Times New Roman" w:cs="Times New Roman"/>
          <w:sz w:val="28"/>
          <w:szCs w:val="28"/>
        </w:rPr>
        <w:t>обусловлена</w:t>
      </w:r>
      <w:r>
        <w:rPr>
          <w:rFonts w:ascii="Times New Roman" w:hAnsi="Times New Roman" w:cs="Times New Roman"/>
          <w:sz w:val="28"/>
          <w:szCs w:val="28"/>
        </w:rPr>
        <w:t xml:space="preserve"> отсутствием</w:t>
      </w:r>
      <w:r w:rsidR="00DB5F00">
        <w:rPr>
          <w:rFonts w:ascii="Times New Roman" w:hAnsi="Times New Roman" w:cs="Times New Roman"/>
          <w:sz w:val="28"/>
          <w:szCs w:val="28"/>
        </w:rPr>
        <w:t>,</w:t>
      </w:r>
      <w:r>
        <w:rPr>
          <w:rFonts w:ascii="Times New Roman" w:hAnsi="Times New Roman" w:cs="Times New Roman"/>
          <w:sz w:val="28"/>
          <w:szCs w:val="28"/>
        </w:rPr>
        <w:t xml:space="preserve"> на</w:t>
      </w:r>
      <w:r w:rsidR="00DB5F00">
        <w:rPr>
          <w:rFonts w:ascii="Times New Roman" w:hAnsi="Times New Roman" w:cs="Times New Roman"/>
          <w:sz w:val="28"/>
          <w:szCs w:val="28"/>
        </w:rPr>
        <w:t xml:space="preserve"> данный момент, чё</w:t>
      </w:r>
      <w:r w:rsidR="00C95CAA">
        <w:rPr>
          <w:rFonts w:ascii="Times New Roman" w:hAnsi="Times New Roman" w:cs="Times New Roman"/>
          <w:sz w:val="28"/>
          <w:szCs w:val="28"/>
        </w:rPr>
        <w:t>тко описанного феномена доказательственного значения процессуального поведения как в законодательстве, так и на страницах различных доктринальных источников. Но несмотря на это, мы видим, что суд</w:t>
      </w:r>
      <w:r w:rsidR="0000069B">
        <w:rPr>
          <w:rFonts w:ascii="Times New Roman" w:hAnsi="Times New Roman" w:cs="Times New Roman"/>
          <w:sz w:val="28"/>
          <w:szCs w:val="28"/>
        </w:rPr>
        <w:t xml:space="preserve">ы сейчас более </w:t>
      </w:r>
      <w:r w:rsidR="003E4798">
        <w:rPr>
          <w:rFonts w:ascii="Times New Roman" w:hAnsi="Times New Roman" w:cs="Times New Roman"/>
          <w:sz w:val="28"/>
          <w:szCs w:val="28"/>
        </w:rPr>
        <w:t>активно учитывают</w:t>
      </w:r>
      <w:r w:rsidR="0000069B">
        <w:rPr>
          <w:rFonts w:ascii="Times New Roman" w:hAnsi="Times New Roman" w:cs="Times New Roman"/>
          <w:sz w:val="28"/>
          <w:szCs w:val="28"/>
        </w:rPr>
        <w:t xml:space="preserve"> </w:t>
      </w:r>
      <w:r w:rsidR="00C95CAA">
        <w:rPr>
          <w:rFonts w:ascii="Times New Roman" w:hAnsi="Times New Roman" w:cs="Times New Roman"/>
          <w:sz w:val="28"/>
          <w:szCs w:val="28"/>
        </w:rPr>
        <w:t>поведение при вынесении конечного решения.</w:t>
      </w:r>
    </w:p>
    <w:p w:rsidR="00C95CAA" w:rsidRDefault="00C95CAA"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31467">
        <w:rPr>
          <w:rFonts w:ascii="Times New Roman" w:hAnsi="Times New Roman" w:cs="Times New Roman"/>
          <w:sz w:val="28"/>
          <w:szCs w:val="28"/>
        </w:rPr>
        <w:t>частности</w:t>
      </w:r>
      <w:r>
        <w:rPr>
          <w:rFonts w:ascii="Times New Roman" w:hAnsi="Times New Roman" w:cs="Times New Roman"/>
          <w:sz w:val="28"/>
          <w:szCs w:val="28"/>
        </w:rPr>
        <w:t xml:space="preserve">, анализу подлежит такой феномен как </w:t>
      </w:r>
      <w:r w:rsidR="00731467">
        <w:rPr>
          <w:rFonts w:ascii="Times New Roman" w:hAnsi="Times New Roman" w:cs="Times New Roman"/>
          <w:sz w:val="28"/>
          <w:szCs w:val="28"/>
        </w:rPr>
        <w:t xml:space="preserve">недобросовестное процессуальное поведение, которое судами </w:t>
      </w:r>
      <w:r w:rsidR="0000069B">
        <w:rPr>
          <w:rFonts w:ascii="Times New Roman" w:hAnsi="Times New Roman" w:cs="Times New Roman"/>
          <w:sz w:val="28"/>
          <w:szCs w:val="28"/>
        </w:rPr>
        <w:t>все чаще</w:t>
      </w:r>
      <w:r w:rsidR="008A7E4F">
        <w:rPr>
          <w:rFonts w:ascii="Times New Roman" w:hAnsi="Times New Roman" w:cs="Times New Roman"/>
          <w:sz w:val="28"/>
          <w:szCs w:val="28"/>
        </w:rPr>
        <w:t xml:space="preserve"> указывается</w:t>
      </w:r>
      <w:r w:rsidR="00731467">
        <w:rPr>
          <w:rFonts w:ascii="Times New Roman" w:hAnsi="Times New Roman" w:cs="Times New Roman"/>
          <w:sz w:val="28"/>
          <w:szCs w:val="28"/>
        </w:rPr>
        <w:t xml:space="preserve"> как позволяющее «в совокупности с другими факторами» сделать вывод о материально - правовых отношениях сторон.</w:t>
      </w:r>
    </w:p>
    <w:p w:rsidR="00731467" w:rsidRDefault="00E554C8"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w:t>
      </w:r>
      <w:r w:rsidR="00731467">
        <w:rPr>
          <w:rFonts w:ascii="Times New Roman" w:hAnsi="Times New Roman" w:cs="Times New Roman"/>
          <w:sz w:val="28"/>
          <w:szCs w:val="28"/>
        </w:rPr>
        <w:t xml:space="preserve">, в </w:t>
      </w:r>
      <w:r w:rsidR="00731467" w:rsidRPr="00731467">
        <w:rPr>
          <w:rFonts w:ascii="Times New Roman" w:hAnsi="Times New Roman" w:cs="Times New Roman"/>
          <w:sz w:val="28"/>
          <w:szCs w:val="28"/>
        </w:rPr>
        <w:t>Постановлени</w:t>
      </w:r>
      <w:r w:rsidR="0000069B">
        <w:rPr>
          <w:rFonts w:ascii="Times New Roman" w:hAnsi="Times New Roman" w:cs="Times New Roman"/>
          <w:sz w:val="28"/>
          <w:szCs w:val="28"/>
        </w:rPr>
        <w:t>и</w:t>
      </w:r>
      <w:r w:rsidR="00731467" w:rsidRPr="00731467">
        <w:rPr>
          <w:rFonts w:ascii="Times New Roman" w:hAnsi="Times New Roman" w:cs="Times New Roman"/>
          <w:sz w:val="28"/>
          <w:szCs w:val="28"/>
        </w:rPr>
        <w:t xml:space="preserve"> Пленума Верховного Суда РФ от 23.12.2021 </w:t>
      </w:r>
      <w:r w:rsidR="00731467">
        <w:rPr>
          <w:rFonts w:ascii="Times New Roman" w:hAnsi="Times New Roman" w:cs="Times New Roman"/>
          <w:sz w:val="28"/>
          <w:szCs w:val="28"/>
        </w:rPr>
        <w:t>№</w:t>
      </w:r>
      <w:r w:rsidR="00731467" w:rsidRPr="00731467">
        <w:rPr>
          <w:rFonts w:ascii="Times New Roman" w:hAnsi="Times New Roman" w:cs="Times New Roman"/>
          <w:sz w:val="28"/>
          <w:szCs w:val="28"/>
        </w:rPr>
        <w:t xml:space="preserve"> 46 </w:t>
      </w:r>
      <w:r w:rsidR="00731467">
        <w:rPr>
          <w:rFonts w:ascii="Times New Roman" w:hAnsi="Times New Roman" w:cs="Times New Roman"/>
          <w:sz w:val="28"/>
          <w:szCs w:val="28"/>
        </w:rPr>
        <w:t>«</w:t>
      </w:r>
      <w:r w:rsidR="00731467" w:rsidRPr="00731467">
        <w:rPr>
          <w:rFonts w:ascii="Times New Roman" w:hAnsi="Times New Roman" w:cs="Times New Roman"/>
          <w:sz w:val="28"/>
          <w:szCs w:val="28"/>
        </w:rPr>
        <w:t>О применении Арбитражного процессуального кодекса Российской Федерации при рассмотрении дел в суде первой инстанции</w:t>
      </w:r>
      <w:r w:rsidR="00731467">
        <w:rPr>
          <w:rFonts w:ascii="Times New Roman" w:hAnsi="Times New Roman" w:cs="Times New Roman"/>
          <w:sz w:val="28"/>
          <w:szCs w:val="28"/>
        </w:rPr>
        <w:t>»</w:t>
      </w:r>
      <w:r w:rsidR="0000069B">
        <w:rPr>
          <w:rFonts w:ascii="Times New Roman" w:hAnsi="Times New Roman" w:cs="Times New Roman"/>
          <w:sz w:val="28"/>
          <w:szCs w:val="28"/>
        </w:rPr>
        <w:t xml:space="preserve"> </w:t>
      </w:r>
      <w:r w:rsidR="00731467">
        <w:rPr>
          <w:rFonts w:ascii="Times New Roman" w:hAnsi="Times New Roman" w:cs="Times New Roman"/>
          <w:sz w:val="28"/>
          <w:szCs w:val="28"/>
        </w:rPr>
        <w:t>термин недобросовестное поведение используется лишь с целью указать на наличие у суда в</w:t>
      </w:r>
      <w:r w:rsidR="00DB5F00">
        <w:rPr>
          <w:rFonts w:ascii="Times New Roman" w:hAnsi="Times New Roman" w:cs="Times New Roman"/>
          <w:sz w:val="28"/>
          <w:szCs w:val="28"/>
        </w:rPr>
        <w:t xml:space="preserve">озможности применить «санкции» </w:t>
      </w:r>
      <w:r w:rsidR="00731467">
        <w:rPr>
          <w:rFonts w:ascii="Times New Roman" w:hAnsi="Times New Roman" w:cs="Times New Roman"/>
          <w:sz w:val="28"/>
          <w:szCs w:val="28"/>
        </w:rPr>
        <w:t>к лицу, действующему недобросовестно</w:t>
      </w:r>
      <w:r w:rsidR="0000069B">
        <w:rPr>
          <w:rStyle w:val="a6"/>
          <w:rFonts w:ascii="Times New Roman" w:hAnsi="Times New Roman" w:cs="Times New Roman"/>
          <w:sz w:val="28"/>
          <w:szCs w:val="28"/>
        </w:rPr>
        <w:footnoteReference w:id="3"/>
      </w:r>
      <w:r w:rsidR="00731467">
        <w:rPr>
          <w:rFonts w:ascii="Times New Roman" w:hAnsi="Times New Roman" w:cs="Times New Roman"/>
          <w:sz w:val="28"/>
          <w:szCs w:val="28"/>
        </w:rPr>
        <w:t xml:space="preserve">. </w:t>
      </w:r>
      <w:r>
        <w:rPr>
          <w:rFonts w:ascii="Times New Roman" w:hAnsi="Times New Roman" w:cs="Times New Roman"/>
          <w:sz w:val="28"/>
          <w:szCs w:val="28"/>
        </w:rPr>
        <w:t>Тем не менее</w:t>
      </w:r>
      <w:r w:rsidR="00056B6A">
        <w:rPr>
          <w:rFonts w:ascii="Times New Roman" w:hAnsi="Times New Roman" w:cs="Times New Roman"/>
          <w:sz w:val="28"/>
          <w:szCs w:val="28"/>
        </w:rPr>
        <w:t xml:space="preserve">, в данном случае не уделено внимания </w:t>
      </w:r>
      <w:r w:rsidR="00731467">
        <w:rPr>
          <w:rFonts w:ascii="Times New Roman" w:hAnsi="Times New Roman" w:cs="Times New Roman"/>
          <w:sz w:val="28"/>
          <w:szCs w:val="28"/>
        </w:rPr>
        <w:t>влияни</w:t>
      </w:r>
      <w:r w:rsidR="00056B6A">
        <w:rPr>
          <w:rFonts w:ascii="Times New Roman" w:hAnsi="Times New Roman" w:cs="Times New Roman"/>
          <w:sz w:val="28"/>
          <w:szCs w:val="28"/>
        </w:rPr>
        <w:t>ю</w:t>
      </w:r>
      <w:r w:rsidR="00731467">
        <w:rPr>
          <w:rFonts w:ascii="Times New Roman" w:hAnsi="Times New Roman" w:cs="Times New Roman"/>
          <w:sz w:val="28"/>
          <w:szCs w:val="28"/>
        </w:rPr>
        <w:t xml:space="preserve"> такого поведения на конечный судебный акт.</w:t>
      </w:r>
    </w:p>
    <w:p w:rsidR="00D80E75" w:rsidRDefault="00731467" w:rsidP="0030577E">
      <w:pPr>
        <w:spacing w:line="360" w:lineRule="auto"/>
        <w:ind w:firstLine="709"/>
        <w:jc w:val="both"/>
        <w:rPr>
          <w:rFonts w:ascii="Times New Roman" w:hAnsi="Times New Roman" w:cs="Times New Roman"/>
          <w:sz w:val="28"/>
          <w:szCs w:val="28"/>
        </w:rPr>
      </w:pPr>
      <w:r w:rsidRPr="00731467">
        <w:rPr>
          <w:rFonts w:ascii="Times New Roman" w:hAnsi="Times New Roman" w:cs="Times New Roman"/>
          <w:sz w:val="28"/>
          <w:szCs w:val="28"/>
        </w:rPr>
        <w:t>Задачами данной выпускной квалификационной работы являются выявление различных позиций в доктрине и судебной практике</w:t>
      </w:r>
      <w:r w:rsidR="00D80E75">
        <w:rPr>
          <w:rFonts w:ascii="Times New Roman" w:hAnsi="Times New Roman" w:cs="Times New Roman"/>
          <w:sz w:val="28"/>
          <w:szCs w:val="28"/>
        </w:rPr>
        <w:t xml:space="preserve">, определяющих доказательственное </w:t>
      </w:r>
      <w:r w:rsidRPr="00731467">
        <w:rPr>
          <w:rFonts w:ascii="Times New Roman" w:hAnsi="Times New Roman" w:cs="Times New Roman"/>
          <w:sz w:val="28"/>
          <w:szCs w:val="28"/>
        </w:rPr>
        <w:t xml:space="preserve"> </w:t>
      </w:r>
      <w:r w:rsidR="00D80E75" w:rsidRPr="00D80E75">
        <w:rPr>
          <w:rFonts w:ascii="Times New Roman" w:hAnsi="Times New Roman" w:cs="Times New Roman"/>
          <w:color w:val="000000" w:themeColor="text1"/>
          <w:sz w:val="28"/>
          <w:szCs w:val="28"/>
        </w:rPr>
        <w:t>значение</w:t>
      </w:r>
      <w:r w:rsidRPr="00D80E75">
        <w:rPr>
          <w:rFonts w:ascii="Times New Roman" w:hAnsi="Times New Roman" w:cs="Times New Roman"/>
          <w:color w:val="000000" w:themeColor="text1"/>
          <w:sz w:val="28"/>
          <w:szCs w:val="28"/>
        </w:rPr>
        <w:t xml:space="preserve"> процессуального поведения, </w:t>
      </w:r>
      <w:r w:rsidRPr="00731467">
        <w:rPr>
          <w:rFonts w:ascii="Times New Roman" w:hAnsi="Times New Roman" w:cs="Times New Roman"/>
          <w:sz w:val="28"/>
          <w:szCs w:val="28"/>
        </w:rPr>
        <w:t xml:space="preserve">анализ </w:t>
      </w:r>
      <w:r w:rsidR="00056B6A">
        <w:rPr>
          <w:rFonts w:ascii="Times New Roman" w:hAnsi="Times New Roman" w:cs="Times New Roman"/>
          <w:sz w:val="28"/>
          <w:szCs w:val="28"/>
        </w:rPr>
        <w:t xml:space="preserve">его </w:t>
      </w:r>
      <w:r>
        <w:rPr>
          <w:rFonts w:ascii="Times New Roman" w:hAnsi="Times New Roman" w:cs="Times New Roman"/>
          <w:sz w:val="28"/>
          <w:szCs w:val="28"/>
        </w:rPr>
        <w:t>природы</w:t>
      </w:r>
      <w:r w:rsidRPr="00731467">
        <w:rPr>
          <w:rFonts w:ascii="Times New Roman" w:hAnsi="Times New Roman" w:cs="Times New Roman"/>
          <w:sz w:val="28"/>
          <w:szCs w:val="28"/>
        </w:rPr>
        <w:t xml:space="preserve"> и условий применения, проведение квалификации</w:t>
      </w:r>
      <w:r w:rsidR="00A4569A">
        <w:rPr>
          <w:rFonts w:ascii="Times New Roman" w:hAnsi="Times New Roman" w:cs="Times New Roman"/>
          <w:sz w:val="28"/>
          <w:szCs w:val="28"/>
        </w:rPr>
        <w:t>,</w:t>
      </w:r>
      <w:r w:rsidR="00056B6A">
        <w:rPr>
          <w:rFonts w:ascii="Times New Roman" w:hAnsi="Times New Roman" w:cs="Times New Roman"/>
          <w:sz w:val="28"/>
          <w:szCs w:val="28"/>
        </w:rPr>
        <w:t xml:space="preserve"> </w:t>
      </w:r>
      <w:r w:rsidRPr="00731467">
        <w:rPr>
          <w:rFonts w:ascii="Times New Roman" w:hAnsi="Times New Roman" w:cs="Times New Roman"/>
          <w:sz w:val="28"/>
          <w:szCs w:val="28"/>
        </w:rPr>
        <w:t xml:space="preserve">возникающих в судебной практике ситуаций применения </w:t>
      </w:r>
      <w:r w:rsidR="005A05DD">
        <w:rPr>
          <w:rFonts w:ascii="Times New Roman" w:hAnsi="Times New Roman" w:cs="Times New Roman"/>
          <w:sz w:val="28"/>
          <w:szCs w:val="28"/>
        </w:rPr>
        <w:t>и учёта процессуального поведения</w:t>
      </w:r>
      <w:r w:rsidRPr="00731467">
        <w:rPr>
          <w:rFonts w:ascii="Times New Roman" w:hAnsi="Times New Roman" w:cs="Times New Roman"/>
          <w:sz w:val="28"/>
          <w:szCs w:val="28"/>
        </w:rPr>
        <w:t xml:space="preserve">, нахождение наиболее компромиссного подхода </w:t>
      </w:r>
      <w:r w:rsidRPr="00731467">
        <w:rPr>
          <w:rFonts w:ascii="Times New Roman" w:hAnsi="Times New Roman" w:cs="Times New Roman"/>
          <w:sz w:val="28"/>
          <w:szCs w:val="28"/>
        </w:rPr>
        <w:lastRenderedPageBreak/>
        <w:t>для соблюдения баланса между ограничением процессуальных прав</w:t>
      </w:r>
      <w:r w:rsidR="00DB5F00">
        <w:rPr>
          <w:rFonts w:ascii="Times New Roman" w:hAnsi="Times New Roman" w:cs="Times New Roman"/>
          <w:sz w:val="28"/>
          <w:szCs w:val="28"/>
        </w:rPr>
        <w:t>,</w:t>
      </w:r>
      <w:r w:rsidRPr="00731467">
        <w:rPr>
          <w:rFonts w:ascii="Times New Roman" w:hAnsi="Times New Roman" w:cs="Times New Roman"/>
          <w:sz w:val="28"/>
          <w:szCs w:val="28"/>
        </w:rPr>
        <w:t xml:space="preserve"> с одной стороны</w:t>
      </w:r>
      <w:r w:rsidR="00DB5F00">
        <w:rPr>
          <w:rFonts w:ascii="Times New Roman" w:hAnsi="Times New Roman" w:cs="Times New Roman"/>
          <w:sz w:val="28"/>
          <w:szCs w:val="28"/>
        </w:rPr>
        <w:t>,</w:t>
      </w:r>
      <w:r w:rsidRPr="00731467">
        <w:rPr>
          <w:rFonts w:ascii="Times New Roman" w:hAnsi="Times New Roman" w:cs="Times New Roman"/>
          <w:sz w:val="28"/>
          <w:szCs w:val="28"/>
        </w:rPr>
        <w:t xml:space="preserve"> </w:t>
      </w:r>
      <w:r w:rsidR="005A05DD">
        <w:rPr>
          <w:rFonts w:ascii="Times New Roman" w:hAnsi="Times New Roman" w:cs="Times New Roman"/>
          <w:sz w:val="28"/>
          <w:szCs w:val="28"/>
        </w:rPr>
        <w:t>и защитой законных ожиданий лиц</w:t>
      </w:r>
      <w:r w:rsidR="00E554C8">
        <w:rPr>
          <w:rFonts w:ascii="Times New Roman" w:hAnsi="Times New Roman" w:cs="Times New Roman"/>
          <w:sz w:val="28"/>
          <w:szCs w:val="28"/>
        </w:rPr>
        <w:t>,</w:t>
      </w:r>
      <w:r w:rsidR="00056B6A">
        <w:rPr>
          <w:rFonts w:ascii="Times New Roman" w:hAnsi="Times New Roman" w:cs="Times New Roman"/>
          <w:sz w:val="28"/>
          <w:szCs w:val="28"/>
        </w:rPr>
        <w:t xml:space="preserve"> </w:t>
      </w:r>
      <w:r w:rsidRPr="00731467">
        <w:rPr>
          <w:rFonts w:ascii="Times New Roman" w:hAnsi="Times New Roman" w:cs="Times New Roman"/>
          <w:sz w:val="28"/>
          <w:szCs w:val="28"/>
        </w:rPr>
        <w:t xml:space="preserve">с другой. </w:t>
      </w:r>
    </w:p>
    <w:p w:rsidR="00E43CB8" w:rsidRDefault="00E43CB8" w:rsidP="00E43CB8">
      <w:pPr>
        <w:spacing w:line="360" w:lineRule="auto"/>
        <w:ind w:firstLine="709"/>
        <w:jc w:val="both"/>
        <w:rPr>
          <w:rFonts w:ascii="Times New Roman" w:hAnsi="Times New Roman" w:cs="Times New Roman"/>
          <w:sz w:val="28"/>
          <w:szCs w:val="28"/>
        </w:rPr>
      </w:pPr>
      <w:r w:rsidRPr="00E43CB8">
        <w:rPr>
          <w:rFonts w:ascii="Times New Roman" w:hAnsi="Times New Roman" w:cs="Times New Roman"/>
          <w:sz w:val="28"/>
          <w:szCs w:val="28"/>
        </w:rPr>
        <w:t xml:space="preserve">Целью данной выпускной квалификационной работы является оценка необходимости и возможности </w:t>
      </w:r>
      <w:r>
        <w:rPr>
          <w:rFonts w:ascii="Times New Roman" w:hAnsi="Times New Roman" w:cs="Times New Roman"/>
          <w:sz w:val="28"/>
          <w:szCs w:val="28"/>
        </w:rPr>
        <w:t>участия процессуального поведения в доказыван</w:t>
      </w:r>
      <w:r w:rsidR="001F0254">
        <w:rPr>
          <w:rFonts w:ascii="Times New Roman" w:hAnsi="Times New Roman" w:cs="Times New Roman"/>
          <w:sz w:val="28"/>
          <w:szCs w:val="28"/>
        </w:rPr>
        <w:t xml:space="preserve">ии необходимости </w:t>
      </w:r>
      <w:r>
        <w:rPr>
          <w:rFonts w:ascii="Times New Roman" w:hAnsi="Times New Roman" w:cs="Times New Roman"/>
          <w:sz w:val="28"/>
          <w:szCs w:val="28"/>
        </w:rPr>
        <w:t>найти или</w:t>
      </w:r>
      <w:r w:rsidRPr="00E43CB8">
        <w:rPr>
          <w:rFonts w:ascii="Times New Roman" w:hAnsi="Times New Roman" w:cs="Times New Roman"/>
          <w:sz w:val="28"/>
          <w:szCs w:val="28"/>
        </w:rPr>
        <w:t xml:space="preserve"> предложить институциональные нормативные предпосылки для становления и развития </w:t>
      </w:r>
      <w:r>
        <w:rPr>
          <w:rFonts w:ascii="Times New Roman" w:hAnsi="Times New Roman" w:cs="Times New Roman"/>
          <w:sz w:val="28"/>
          <w:szCs w:val="28"/>
        </w:rPr>
        <w:t>системы доказательственного значения процессуального поведения участников спора</w:t>
      </w:r>
      <w:r w:rsidRPr="00E43CB8">
        <w:rPr>
          <w:rFonts w:ascii="Times New Roman" w:hAnsi="Times New Roman" w:cs="Times New Roman"/>
          <w:sz w:val="28"/>
          <w:szCs w:val="28"/>
        </w:rPr>
        <w:t>.</w:t>
      </w:r>
    </w:p>
    <w:p w:rsidR="00731467" w:rsidRDefault="00731467" w:rsidP="0030577E">
      <w:pPr>
        <w:spacing w:line="360" w:lineRule="auto"/>
        <w:ind w:firstLine="709"/>
        <w:jc w:val="both"/>
        <w:rPr>
          <w:rFonts w:ascii="Times New Roman" w:hAnsi="Times New Roman" w:cs="Times New Roman"/>
          <w:sz w:val="28"/>
          <w:szCs w:val="28"/>
        </w:rPr>
      </w:pPr>
      <w:r w:rsidRPr="00731467">
        <w:rPr>
          <w:rFonts w:ascii="Times New Roman" w:hAnsi="Times New Roman" w:cs="Times New Roman"/>
          <w:sz w:val="28"/>
          <w:szCs w:val="28"/>
        </w:rPr>
        <w:t xml:space="preserve">Для выполнения поставленных задач необходимо проанализировать теоретические подходы к </w:t>
      </w:r>
      <w:r w:rsidR="00D80E75">
        <w:rPr>
          <w:rFonts w:ascii="Times New Roman" w:hAnsi="Times New Roman" w:cs="Times New Roman"/>
          <w:sz w:val="28"/>
          <w:szCs w:val="28"/>
        </w:rPr>
        <w:t>правовым принципам, лежащим в основе доказывания по делу,</w:t>
      </w:r>
      <w:r w:rsidRPr="00D80E75">
        <w:rPr>
          <w:rFonts w:ascii="Times New Roman" w:hAnsi="Times New Roman" w:cs="Times New Roman"/>
          <w:color w:val="000000" w:themeColor="text1"/>
          <w:sz w:val="28"/>
          <w:szCs w:val="28"/>
        </w:rPr>
        <w:t xml:space="preserve"> </w:t>
      </w:r>
      <w:r w:rsidRPr="00731467">
        <w:rPr>
          <w:rFonts w:ascii="Times New Roman" w:hAnsi="Times New Roman" w:cs="Times New Roman"/>
          <w:sz w:val="28"/>
          <w:szCs w:val="28"/>
        </w:rPr>
        <w:t xml:space="preserve">дать понятие процессуальному поведению, </w:t>
      </w:r>
      <w:r w:rsidR="005A05DD">
        <w:rPr>
          <w:rFonts w:ascii="Times New Roman" w:hAnsi="Times New Roman" w:cs="Times New Roman"/>
          <w:sz w:val="28"/>
          <w:szCs w:val="28"/>
        </w:rPr>
        <w:t>принципам доказывания</w:t>
      </w:r>
      <w:r>
        <w:rPr>
          <w:rFonts w:ascii="Times New Roman" w:hAnsi="Times New Roman" w:cs="Times New Roman"/>
          <w:sz w:val="28"/>
          <w:szCs w:val="28"/>
        </w:rPr>
        <w:t>, а также</w:t>
      </w:r>
      <w:r w:rsidR="00A4569A">
        <w:rPr>
          <w:rFonts w:ascii="Times New Roman" w:hAnsi="Times New Roman" w:cs="Times New Roman"/>
          <w:sz w:val="28"/>
          <w:szCs w:val="28"/>
        </w:rPr>
        <w:t xml:space="preserve"> понять, </w:t>
      </w:r>
      <w:r>
        <w:rPr>
          <w:rFonts w:ascii="Times New Roman" w:hAnsi="Times New Roman" w:cs="Times New Roman"/>
          <w:sz w:val="28"/>
          <w:szCs w:val="28"/>
        </w:rPr>
        <w:t>относится ли поведени</w:t>
      </w:r>
      <w:r w:rsidR="00056B6A">
        <w:rPr>
          <w:rFonts w:ascii="Times New Roman" w:hAnsi="Times New Roman" w:cs="Times New Roman"/>
          <w:sz w:val="28"/>
          <w:szCs w:val="28"/>
        </w:rPr>
        <w:t>е</w:t>
      </w:r>
      <w:r>
        <w:rPr>
          <w:rFonts w:ascii="Times New Roman" w:hAnsi="Times New Roman" w:cs="Times New Roman"/>
          <w:sz w:val="28"/>
          <w:szCs w:val="28"/>
        </w:rPr>
        <w:t xml:space="preserve"> к какому-то из средств доказывания или же составляет некий отдельный, некодифицированный институт</w:t>
      </w:r>
      <w:r w:rsidRPr="00731467">
        <w:rPr>
          <w:rFonts w:ascii="Times New Roman" w:hAnsi="Times New Roman" w:cs="Times New Roman"/>
          <w:sz w:val="28"/>
          <w:szCs w:val="28"/>
        </w:rPr>
        <w:t>.</w:t>
      </w:r>
    </w:p>
    <w:p w:rsidR="00731467" w:rsidRDefault="00731467" w:rsidP="0030577E">
      <w:pPr>
        <w:spacing w:line="360" w:lineRule="auto"/>
        <w:ind w:firstLine="709"/>
        <w:jc w:val="both"/>
        <w:rPr>
          <w:rFonts w:ascii="Times New Roman" w:hAnsi="Times New Roman" w:cs="Times New Roman"/>
          <w:sz w:val="28"/>
          <w:szCs w:val="28"/>
        </w:rPr>
      </w:pPr>
    </w:p>
    <w:p w:rsidR="00731467" w:rsidRDefault="00731467" w:rsidP="0030577E">
      <w:pPr>
        <w:spacing w:line="360" w:lineRule="auto"/>
        <w:ind w:firstLine="709"/>
        <w:jc w:val="both"/>
        <w:rPr>
          <w:rFonts w:ascii="Times New Roman" w:hAnsi="Times New Roman" w:cs="Times New Roman"/>
          <w:sz w:val="28"/>
          <w:szCs w:val="28"/>
        </w:rPr>
      </w:pPr>
    </w:p>
    <w:p w:rsidR="00731467" w:rsidRDefault="00731467"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30577E">
      <w:pPr>
        <w:spacing w:line="360" w:lineRule="auto"/>
        <w:ind w:firstLine="709"/>
        <w:jc w:val="both"/>
        <w:rPr>
          <w:rFonts w:ascii="Times New Roman" w:hAnsi="Times New Roman" w:cs="Times New Roman"/>
          <w:sz w:val="28"/>
          <w:szCs w:val="28"/>
        </w:rPr>
      </w:pPr>
    </w:p>
    <w:p w:rsidR="00100E5D" w:rsidRDefault="00100E5D" w:rsidP="00510ED6">
      <w:pPr>
        <w:spacing w:line="360" w:lineRule="auto"/>
        <w:jc w:val="both"/>
        <w:rPr>
          <w:rFonts w:ascii="Times New Roman" w:hAnsi="Times New Roman" w:cs="Times New Roman"/>
          <w:sz w:val="28"/>
          <w:szCs w:val="28"/>
        </w:rPr>
      </w:pPr>
    </w:p>
    <w:p w:rsidR="00AF520D" w:rsidRPr="00567DE2" w:rsidRDefault="00731467" w:rsidP="00567DE2">
      <w:pPr>
        <w:pStyle w:val="1"/>
        <w:numPr>
          <w:ilvl w:val="1"/>
          <w:numId w:val="15"/>
        </w:numPr>
        <w:spacing w:after="240"/>
        <w:jc w:val="center"/>
        <w:rPr>
          <w:rFonts w:ascii="Times New Roman" w:hAnsi="Times New Roman" w:cs="Times New Roman"/>
          <w:b/>
          <w:color w:val="000000" w:themeColor="text1"/>
          <w:sz w:val="28"/>
          <w:szCs w:val="28"/>
        </w:rPr>
      </w:pPr>
      <w:bookmarkStart w:id="3" w:name="_Toc135308881"/>
      <w:r w:rsidRPr="00567DE2">
        <w:rPr>
          <w:rFonts w:ascii="Times New Roman" w:hAnsi="Times New Roman" w:cs="Times New Roman"/>
          <w:b/>
          <w:color w:val="000000" w:themeColor="text1"/>
          <w:sz w:val="28"/>
          <w:szCs w:val="28"/>
        </w:rPr>
        <w:lastRenderedPageBreak/>
        <w:t>Понятие процессуального поведения</w:t>
      </w:r>
      <w:bookmarkEnd w:id="3"/>
    </w:p>
    <w:p w:rsidR="00731467" w:rsidRDefault="002A0060" w:rsidP="00567DE2">
      <w:pPr>
        <w:spacing w:after="240" w:line="360" w:lineRule="auto"/>
        <w:ind w:firstLine="709"/>
        <w:jc w:val="both"/>
        <w:rPr>
          <w:rFonts w:ascii="Times New Roman" w:hAnsi="Times New Roman" w:cs="Times New Roman"/>
          <w:sz w:val="28"/>
          <w:szCs w:val="28"/>
        </w:rPr>
      </w:pPr>
      <w:r w:rsidRPr="002A0060">
        <w:rPr>
          <w:rFonts w:ascii="Times New Roman" w:hAnsi="Times New Roman" w:cs="Times New Roman"/>
          <w:sz w:val="28"/>
          <w:szCs w:val="28"/>
        </w:rPr>
        <w:t>Для разбора доказательственного значения процессуального поведения</w:t>
      </w:r>
      <w:r w:rsidR="00056B6A">
        <w:rPr>
          <w:rFonts w:ascii="Times New Roman" w:hAnsi="Times New Roman" w:cs="Times New Roman"/>
          <w:sz w:val="28"/>
          <w:szCs w:val="28"/>
        </w:rPr>
        <w:t xml:space="preserve"> </w:t>
      </w:r>
      <w:r w:rsidRPr="002A0060">
        <w:rPr>
          <w:rFonts w:ascii="Times New Roman" w:hAnsi="Times New Roman" w:cs="Times New Roman"/>
          <w:sz w:val="28"/>
          <w:szCs w:val="28"/>
        </w:rPr>
        <w:t>необходимо сформулировать определения и обозначить основные подходы к</w:t>
      </w:r>
      <w:r w:rsidR="00056B6A">
        <w:rPr>
          <w:rFonts w:ascii="Times New Roman" w:hAnsi="Times New Roman" w:cs="Times New Roman"/>
          <w:sz w:val="28"/>
          <w:szCs w:val="28"/>
        </w:rPr>
        <w:t xml:space="preserve"> его </w:t>
      </w:r>
      <w:r w:rsidRPr="002A0060">
        <w:rPr>
          <w:rFonts w:ascii="Times New Roman" w:hAnsi="Times New Roman" w:cs="Times New Roman"/>
          <w:sz w:val="28"/>
          <w:szCs w:val="28"/>
        </w:rPr>
        <w:t xml:space="preserve">пониманию. </w:t>
      </w:r>
    </w:p>
    <w:p w:rsidR="002A0060" w:rsidRPr="001529CA" w:rsidRDefault="002A0060"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своей природе</w:t>
      </w:r>
      <w:r w:rsidR="00A4569A">
        <w:rPr>
          <w:rFonts w:ascii="Times New Roman" w:hAnsi="Times New Roman" w:cs="Times New Roman"/>
          <w:sz w:val="28"/>
          <w:szCs w:val="28"/>
        </w:rPr>
        <w:t>,</w:t>
      </w:r>
      <w:r w:rsidR="00056B6A">
        <w:rPr>
          <w:rFonts w:ascii="Times New Roman" w:hAnsi="Times New Roman" w:cs="Times New Roman"/>
          <w:sz w:val="28"/>
          <w:szCs w:val="28"/>
        </w:rPr>
        <w:t xml:space="preserve"> </w:t>
      </w:r>
      <w:r w:rsidR="00DB5F00">
        <w:rPr>
          <w:rFonts w:ascii="Times New Roman" w:hAnsi="Times New Roman" w:cs="Times New Roman"/>
          <w:sz w:val="28"/>
          <w:szCs w:val="28"/>
        </w:rPr>
        <w:t>процессуальное поведение</w:t>
      </w:r>
      <w:r>
        <w:rPr>
          <w:rFonts w:ascii="Times New Roman" w:hAnsi="Times New Roman" w:cs="Times New Roman"/>
          <w:sz w:val="28"/>
          <w:szCs w:val="28"/>
        </w:rPr>
        <w:t xml:space="preserve"> является процессуальным юридическим фактом. </w:t>
      </w:r>
      <w:r w:rsidRPr="002A0060">
        <w:rPr>
          <w:rFonts w:ascii="Times New Roman" w:hAnsi="Times New Roman" w:cs="Times New Roman"/>
          <w:sz w:val="28"/>
          <w:szCs w:val="28"/>
        </w:rPr>
        <w:t xml:space="preserve">Юридические факты </w:t>
      </w:r>
      <w:r>
        <w:rPr>
          <w:rFonts w:ascii="Times New Roman" w:hAnsi="Times New Roman" w:cs="Times New Roman"/>
          <w:sz w:val="28"/>
          <w:szCs w:val="28"/>
        </w:rPr>
        <w:t xml:space="preserve">в самом распространенном понимании </w:t>
      </w:r>
      <w:r w:rsidRPr="002A0060">
        <w:rPr>
          <w:rFonts w:ascii="Times New Roman" w:hAnsi="Times New Roman" w:cs="Times New Roman"/>
          <w:sz w:val="28"/>
          <w:szCs w:val="28"/>
        </w:rPr>
        <w:t>— это обстоятельства, с которыми нормы права связывают возникновение, изменение и прекращение правоотношений</w:t>
      </w:r>
      <w:r>
        <w:rPr>
          <w:rFonts w:ascii="Times New Roman" w:hAnsi="Times New Roman" w:cs="Times New Roman"/>
          <w:sz w:val="28"/>
          <w:szCs w:val="28"/>
        </w:rPr>
        <w:t>.</w:t>
      </w:r>
      <w:r>
        <w:rPr>
          <w:rStyle w:val="a6"/>
          <w:rFonts w:ascii="Times New Roman" w:hAnsi="Times New Roman" w:cs="Times New Roman"/>
          <w:sz w:val="28"/>
          <w:szCs w:val="28"/>
        </w:rPr>
        <w:footnoteReference w:id="4"/>
      </w:r>
    </w:p>
    <w:p w:rsidR="001529CA" w:rsidRPr="001529CA" w:rsidRDefault="001529CA" w:rsidP="001529CA">
      <w:pPr>
        <w:spacing w:line="360" w:lineRule="auto"/>
        <w:ind w:firstLine="709"/>
        <w:jc w:val="both"/>
        <w:rPr>
          <w:rFonts w:ascii="Times New Roman" w:hAnsi="Times New Roman" w:cs="Times New Roman"/>
          <w:sz w:val="28"/>
          <w:szCs w:val="28"/>
        </w:rPr>
      </w:pPr>
      <w:r w:rsidRPr="001529CA">
        <w:rPr>
          <w:rFonts w:ascii="Times New Roman" w:hAnsi="Times New Roman" w:cs="Times New Roman"/>
          <w:sz w:val="28"/>
          <w:szCs w:val="28"/>
        </w:rPr>
        <w:t>Процессуальное поведение сторон включает в себя все действия, которые они совершают в ходе судебного процесса. Это может быть подача искового заявления, возражений, представление доказательств, участи</w:t>
      </w:r>
      <w:r>
        <w:rPr>
          <w:rFonts w:ascii="Times New Roman" w:hAnsi="Times New Roman" w:cs="Times New Roman"/>
          <w:sz w:val="28"/>
          <w:szCs w:val="28"/>
        </w:rPr>
        <w:t xml:space="preserve">е в судебных заседаниях и </w:t>
      </w:r>
      <w:r w:rsidR="001F07CB">
        <w:rPr>
          <w:rFonts w:ascii="Times New Roman" w:hAnsi="Times New Roman" w:cs="Times New Roman"/>
          <w:sz w:val="28"/>
          <w:szCs w:val="28"/>
        </w:rPr>
        <w:t>так далее</w:t>
      </w:r>
      <w:r>
        <w:rPr>
          <w:rFonts w:ascii="Times New Roman" w:hAnsi="Times New Roman" w:cs="Times New Roman"/>
          <w:sz w:val="28"/>
          <w:szCs w:val="28"/>
        </w:rPr>
        <w:t>.</w:t>
      </w:r>
    </w:p>
    <w:p w:rsidR="001529CA" w:rsidRPr="00B00E34" w:rsidRDefault="001529CA" w:rsidP="001529CA">
      <w:pPr>
        <w:spacing w:line="360" w:lineRule="auto"/>
        <w:ind w:firstLine="709"/>
        <w:jc w:val="both"/>
        <w:rPr>
          <w:rFonts w:ascii="Times New Roman" w:hAnsi="Times New Roman" w:cs="Times New Roman"/>
          <w:sz w:val="28"/>
          <w:szCs w:val="28"/>
        </w:rPr>
      </w:pPr>
      <w:r w:rsidRPr="001529CA">
        <w:rPr>
          <w:rFonts w:ascii="Times New Roman" w:hAnsi="Times New Roman" w:cs="Times New Roman"/>
          <w:sz w:val="28"/>
          <w:szCs w:val="28"/>
        </w:rPr>
        <w:t xml:space="preserve">Одним из основных принципов российского гражданского процесса является принцип равенства сторон. Это означает, что каждая сторона имеет право на защиту своих интересов и должна иметь равные возможности для этого. </w:t>
      </w:r>
      <w:r w:rsidR="007F2299">
        <w:rPr>
          <w:rFonts w:ascii="Times New Roman" w:hAnsi="Times New Roman" w:cs="Times New Roman"/>
          <w:sz w:val="28"/>
          <w:szCs w:val="28"/>
        </w:rPr>
        <w:t>Между тем</w:t>
      </w:r>
      <w:r w:rsidRPr="001529CA">
        <w:rPr>
          <w:rFonts w:ascii="Times New Roman" w:hAnsi="Times New Roman" w:cs="Times New Roman"/>
          <w:sz w:val="28"/>
          <w:szCs w:val="28"/>
        </w:rPr>
        <w:t>, если одна из сторон не выполняет своих процессуальных обязанностей или создает препятствия для получения необходимых доказательств, это может нар</w:t>
      </w:r>
      <w:r>
        <w:rPr>
          <w:rFonts w:ascii="Times New Roman" w:hAnsi="Times New Roman" w:cs="Times New Roman"/>
          <w:sz w:val="28"/>
          <w:szCs w:val="28"/>
        </w:rPr>
        <w:t>ушить принцип равенства сторон.</w:t>
      </w:r>
    </w:p>
    <w:p w:rsidR="001529CA" w:rsidRPr="001529CA" w:rsidRDefault="001529CA" w:rsidP="001529CA">
      <w:pPr>
        <w:spacing w:line="360" w:lineRule="auto"/>
        <w:ind w:firstLine="709"/>
        <w:jc w:val="both"/>
        <w:rPr>
          <w:rFonts w:ascii="Times New Roman" w:hAnsi="Times New Roman" w:cs="Times New Roman"/>
          <w:sz w:val="28"/>
          <w:szCs w:val="28"/>
        </w:rPr>
      </w:pPr>
      <w:r w:rsidRPr="001529CA">
        <w:rPr>
          <w:rFonts w:ascii="Times New Roman" w:hAnsi="Times New Roman" w:cs="Times New Roman"/>
          <w:sz w:val="28"/>
          <w:szCs w:val="28"/>
        </w:rPr>
        <w:t>В таком случае суд может переложить на эту сторону бремя доказывания фактов, на которые ссылается противоположная сторона. Это означает, что если одна сторона не представляет необходимые доказательства или отказывается от участия в судебном заседании, то суд может принять решение в пользу противоположной стороны.</w:t>
      </w:r>
    </w:p>
    <w:p w:rsidR="001529CA" w:rsidRPr="001529CA" w:rsidRDefault="001529CA" w:rsidP="001529CA">
      <w:pPr>
        <w:spacing w:line="360" w:lineRule="auto"/>
        <w:ind w:firstLine="709"/>
        <w:jc w:val="both"/>
        <w:rPr>
          <w:rFonts w:ascii="Times New Roman" w:hAnsi="Times New Roman" w:cs="Times New Roman"/>
          <w:sz w:val="28"/>
          <w:szCs w:val="28"/>
        </w:rPr>
      </w:pPr>
    </w:p>
    <w:p w:rsidR="001529CA" w:rsidRPr="00B00E34" w:rsidRDefault="001529CA" w:rsidP="001529CA">
      <w:pPr>
        <w:spacing w:line="360" w:lineRule="auto"/>
        <w:ind w:firstLine="709"/>
        <w:jc w:val="both"/>
        <w:rPr>
          <w:rFonts w:ascii="Times New Roman" w:hAnsi="Times New Roman" w:cs="Times New Roman"/>
          <w:sz w:val="28"/>
          <w:szCs w:val="28"/>
        </w:rPr>
      </w:pPr>
      <w:r w:rsidRPr="001529CA">
        <w:rPr>
          <w:rFonts w:ascii="Times New Roman" w:hAnsi="Times New Roman" w:cs="Times New Roman"/>
          <w:sz w:val="28"/>
          <w:szCs w:val="28"/>
        </w:rPr>
        <w:lastRenderedPageBreak/>
        <w:t>Кроме того, процессуальное поведение сторон может служить косвенным доказательством. Например, если одна из сторон не представляет необходимые документы или не является на судебное заседание, это может свидетельствовать о том, что ее позиция не обоснована и она не желает защищ</w:t>
      </w:r>
      <w:r>
        <w:rPr>
          <w:rFonts w:ascii="Times New Roman" w:hAnsi="Times New Roman" w:cs="Times New Roman"/>
          <w:sz w:val="28"/>
          <w:szCs w:val="28"/>
        </w:rPr>
        <w:t>ать свои интересы.</w:t>
      </w:r>
    </w:p>
    <w:p w:rsidR="001529CA" w:rsidRPr="00B00E34" w:rsidRDefault="001F07CB" w:rsidP="001529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529CA" w:rsidRPr="001529CA">
        <w:rPr>
          <w:rFonts w:ascii="Times New Roman" w:hAnsi="Times New Roman" w:cs="Times New Roman"/>
          <w:sz w:val="28"/>
          <w:szCs w:val="28"/>
        </w:rPr>
        <w:t xml:space="preserve">роцессуальное поведение сторон имеет большое значение в российском гражданском </w:t>
      </w:r>
      <w:r>
        <w:rPr>
          <w:rFonts w:ascii="Times New Roman" w:hAnsi="Times New Roman" w:cs="Times New Roman"/>
          <w:sz w:val="28"/>
          <w:szCs w:val="28"/>
        </w:rPr>
        <w:t>процессе</w:t>
      </w:r>
      <w:r w:rsidR="001529CA" w:rsidRPr="001529CA">
        <w:rPr>
          <w:rFonts w:ascii="Times New Roman" w:hAnsi="Times New Roman" w:cs="Times New Roman"/>
          <w:sz w:val="28"/>
          <w:szCs w:val="28"/>
        </w:rPr>
        <w:t xml:space="preserve"> и может оказать существенное влияние на исход судебного </w:t>
      </w:r>
      <w:r>
        <w:rPr>
          <w:rFonts w:ascii="Times New Roman" w:hAnsi="Times New Roman" w:cs="Times New Roman"/>
          <w:sz w:val="28"/>
          <w:szCs w:val="28"/>
        </w:rPr>
        <w:t>спора</w:t>
      </w:r>
      <w:r w:rsidR="001529CA" w:rsidRPr="001529CA">
        <w:rPr>
          <w:rFonts w:ascii="Times New Roman" w:hAnsi="Times New Roman" w:cs="Times New Roman"/>
          <w:sz w:val="28"/>
          <w:szCs w:val="28"/>
        </w:rPr>
        <w:t>. Важно, чтобы каждая сторона выполняла свои процессуальные обязанности и представляла все необходимые доказательства, чтобы обеспечить равенство сторон и правильное рассмотрение дела</w:t>
      </w:r>
      <w:r>
        <w:rPr>
          <w:rFonts w:ascii="Times New Roman" w:hAnsi="Times New Roman" w:cs="Times New Roman"/>
          <w:sz w:val="28"/>
          <w:szCs w:val="28"/>
        </w:rPr>
        <w:t>.</w:t>
      </w:r>
    </w:p>
    <w:p w:rsidR="001F07CB" w:rsidRPr="001F07CB" w:rsidRDefault="001F07CB" w:rsidP="001F07CB">
      <w:pPr>
        <w:spacing w:line="360" w:lineRule="auto"/>
        <w:ind w:firstLine="709"/>
        <w:jc w:val="both"/>
        <w:rPr>
          <w:rFonts w:ascii="Times New Roman" w:hAnsi="Times New Roman" w:cs="Times New Roman"/>
          <w:sz w:val="28"/>
          <w:szCs w:val="28"/>
        </w:rPr>
      </w:pPr>
      <w:r w:rsidRPr="001F07CB">
        <w:rPr>
          <w:rFonts w:ascii="Times New Roman" w:hAnsi="Times New Roman" w:cs="Times New Roman"/>
          <w:sz w:val="28"/>
          <w:szCs w:val="28"/>
        </w:rPr>
        <w:t xml:space="preserve">Процессуальное поведение сторон в российском гражданском процессе </w:t>
      </w:r>
      <w:r>
        <w:rPr>
          <w:rFonts w:ascii="Times New Roman" w:hAnsi="Times New Roman" w:cs="Times New Roman"/>
          <w:sz w:val="28"/>
          <w:szCs w:val="28"/>
        </w:rPr>
        <w:t>в целом имеет</w:t>
      </w:r>
      <w:r w:rsidRPr="001F07CB">
        <w:rPr>
          <w:rFonts w:ascii="Times New Roman" w:hAnsi="Times New Roman" w:cs="Times New Roman"/>
          <w:sz w:val="28"/>
          <w:szCs w:val="28"/>
        </w:rPr>
        <w:t xml:space="preserve"> большое значение для итогового решения, так как оно </w:t>
      </w:r>
      <w:r>
        <w:rPr>
          <w:rFonts w:ascii="Times New Roman" w:hAnsi="Times New Roman" w:cs="Times New Roman"/>
          <w:sz w:val="28"/>
          <w:szCs w:val="28"/>
        </w:rPr>
        <w:t>формирует</w:t>
      </w:r>
      <w:r w:rsidRPr="001F07CB">
        <w:rPr>
          <w:rFonts w:ascii="Times New Roman" w:hAnsi="Times New Roman" w:cs="Times New Roman"/>
          <w:sz w:val="28"/>
          <w:szCs w:val="28"/>
        </w:rPr>
        <w:t xml:space="preserve"> доказательную базу и </w:t>
      </w:r>
      <w:r>
        <w:rPr>
          <w:rFonts w:ascii="Times New Roman" w:hAnsi="Times New Roman" w:cs="Times New Roman"/>
          <w:sz w:val="28"/>
          <w:szCs w:val="28"/>
        </w:rPr>
        <w:t>оформляет процессуальную позицию</w:t>
      </w:r>
      <w:r w:rsidRPr="001F07CB">
        <w:rPr>
          <w:rFonts w:ascii="Times New Roman" w:hAnsi="Times New Roman" w:cs="Times New Roman"/>
          <w:sz w:val="28"/>
          <w:szCs w:val="28"/>
        </w:rPr>
        <w:t>, предст</w:t>
      </w:r>
      <w:r>
        <w:rPr>
          <w:rFonts w:ascii="Times New Roman" w:hAnsi="Times New Roman" w:cs="Times New Roman"/>
          <w:sz w:val="28"/>
          <w:szCs w:val="28"/>
        </w:rPr>
        <w:t xml:space="preserve">авленную в судебном заседании. </w:t>
      </w:r>
    </w:p>
    <w:p w:rsidR="001F07CB" w:rsidRPr="003E1707" w:rsidRDefault="00BB7E3F" w:rsidP="001F07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w:t>
      </w:r>
      <w:r w:rsidR="001F07CB" w:rsidRPr="001F07CB">
        <w:rPr>
          <w:rFonts w:ascii="Times New Roman" w:hAnsi="Times New Roman" w:cs="Times New Roman"/>
          <w:sz w:val="28"/>
          <w:szCs w:val="28"/>
        </w:rPr>
        <w:t xml:space="preserve">, если сторона не предоставляет достаточно доказательств или не следует процессуальным правилам, </w:t>
      </w:r>
      <w:r w:rsidR="008A7E4F">
        <w:rPr>
          <w:rFonts w:ascii="Times New Roman" w:hAnsi="Times New Roman" w:cs="Times New Roman"/>
          <w:sz w:val="28"/>
          <w:szCs w:val="28"/>
        </w:rPr>
        <w:t xml:space="preserve">то </w:t>
      </w:r>
      <w:r w:rsidR="001F07CB" w:rsidRPr="001F07CB">
        <w:rPr>
          <w:rFonts w:ascii="Times New Roman" w:hAnsi="Times New Roman" w:cs="Times New Roman"/>
          <w:sz w:val="28"/>
          <w:szCs w:val="28"/>
        </w:rPr>
        <w:t>это может привести к отказу в удовлетворении ее требований. Кроме того, некорректное поведение сторон (например, нарушение этических норм, неуважительное отношение к суду или к другой стороне) может повлиять на решени</w:t>
      </w:r>
      <w:r w:rsidR="001F07CB">
        <w:rPr>
          <w:rFonts w:ascii="Times New Roman" w:hAnsi="Times New Roman" w:cs="Times New Roman"/>
          <w:sz w:val="28"/>
          <w:szCs w:val="28"/>
        </w:rPr>
        <w:t>е суда в пользу другой стороны.</w:t>
      </w:r>
      <w:r w:rsidR="003E1707">
        <w:rPr>
          <w:rFonts w:ascii="Times New Roman" w:hAnsi="Times New Roman" w:cs="Times New Roman"/>
          <w:sz w:val="28"/>
          <w:szCs w:val="28"/>
        </w:rPr>
        <w:t xml:space="preserve"> Однако это тема для отдельного </w:t>
      </w:r>
      <w:r w:rsidR="008A7E4F" w:rsidRPr="003E1707">
        <w:rPr>
          <w:rFonts w:ascii="Times New Roman" w:hAnsi="Times New Roman" w:cs="Times New Roman"/>
          <w:sz w:val="28"/>
          <w:szCs w:val="28"/>
        </w:rPr>
        <w:t>междисциплинарного</w:t>
      </w:r>
      <w:r w:rsidR="008A7E4F">
        <w:rPr>
          <w:rFonts w:ascii="Times New Roman" w:hAnsi="Times New Roman" w:cs="Times New Roman"/>
          <w:sz w:val="28"/>
          <w:szCs w:val="28"/>
        </w:rPr>
        <w:t xml:space="preserve"> исследования.</w:t>
      </w:r>
    </w:p>
    <w:p w:rsidR="001F07CB" w:rsidRPr="001F07CB" w:rsidRDefault="001F07CB" w:rsidP="001F07CB">
      <w:pPr>
        <w:spacing w:line="360" w:lineRule="auto"/>
        <w:ind w:firstLine="709"/>
        <w:jc w:val="both"/>
        <w:rPr>
          <w:rFonts w:ascii="Times New Roman" w:hAnsi="Times New Roman" w:cs="Times New Roman"/>
          <w:sz w:val="28"/>
          <w:szCs w:val="28"/>
        </w:rPr>
      </w:pPr>
      <w:r w:rsidRPr="001F07CB">
        <w:rPr>
          <w:rFonts w:ascii="Times New Roman" w:hAnsi="Times New Roman" w:cs="Times New Roman"/>
          <w:sz w:val="28"/>
          <w:szCs w:val="28"/>
        </w:rPr>
        <w:t>В целом,</w:t>
      </w:r>
      <w:r w:rsidR="003E1707">
        <w:rPr>
          <w:rFonts w:ascii="Times New Roman" w:hAnsi="Times New Roman" w:cs="Times New Roman"/>
          <w:sz w:val="28"/>
          <w:szCs w:val="28"/>
        </w:rPr>
        <w:t xml:space="preserve"> представляется, что</w:t>
      </w:r>
      <w:r w:rsidRPr="001F07CB">
        <w:rPr>
          <w:rFonts w:ascii="Times New Roman" w:hAnsi="Times New Roman" w:cs="Times New Roman"/>
          <w:sz w:val="28"/>
          <w:szCs w:val="28"/>
        </w:rPr>
        <w:t xml:space="preserve"> процессуальное поведение сторон должно быть соответствующим и </w:t>
      </w:r>
      <w:r w:rsidR="003E1707">
        <w:rPr>
          <w:rFonts w:ascii="Times New Roman" w:hAnsi="Times New Roman" w:cs="Times New Roman"/>
          <w:sz w:val="28"/>
          <w:szCs w:val="28"/>
        </w:rPr>
        <w:t>«</w:t>
      </w:r>
      <w:r w:rsidRPr="001F07CB">
        <w:rPr>
          <w:rFonts w:ascii="Times New Roman" w:hAnsi="Times New Roman" w:cs="Times New Roman"/>
          <w:sz w:val="28"/>
          <w:szCs w:val="28"/>
        </w:rPr>
        <w:t>уважительным</w:t>
      </w:r>
      <w:r w:rsidR="003E1707">
        <w:rPr>
          <w:rFonts w:ascii="Times New Roman" w:hAnsi="Times New Roman" w:cs="Times New Roman"/>
          <w:sz w:val="28"/>
          <w:szCs w:val="28"/>
        </w:rPr>
        <w:t>»</w:t>
      </w:r>
      <w:r w:rsidRPr="001F07CB">
        <w:rPr>
          <w:rFonts w:ascii="Times New Roman" w:hAnsi="Times New Roman" w:cs="Times New Roman"/>
          <w:sz w:val="28"/>
          <w:szCs w:val="28"/>
        </w:rPr>
        <w:t>, чтобы обеспечить справедливое и законное решение суда.</w:t>
      </w:r>
      <w:r w:rsidR="003E1707">
        <w:rPr>
          <w:rFonts w:ascii="Times New Roman" w:hAnsi="Times New Roman" w:cs="Times New Roman"/>
          <w:sz w:val="28"/>
          <w:szCs w:val="28"/>
        </w:rPr>
        <w:t xml:space="preserve">  В этом зачастую выражается взаимонаправленный интерес сторон спора.</w:t>
      </w:r>
    </w:p>
    <w:p w:rsidR="002A0060" w:rsidRDefault="002A0060"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встречающейся классификацией процессуальных юридических фактов является деление</w:t>
      </w:r>
      <w:r w:rsidR="00A4569A">
        <w:rPr>
          <w:rFonts w:ascii="Times New Roman" w:hAnsi="Times New Roman" w:cs="Times New Roman"/>
          <w:sz w:val="28"/>
          <w:szCs w:val="28"/>
        </w:rPr>
        <w:t xml:space="preserve">, предложенное В.В. </w:t>
      </w:r>
      <w:r>
        <w:rPr>
          <w:rFonts w:ascii="Times New Roman" w:hAnsi="Times New Roman" w:cs="Times New Roman"/>
          <w:sz w:val="28"/>
          <w:szCs w:val="28"/>
        </w:rPr>
        <w:t xml:space="preserve">Ярковым. </w:t>
      </w:r>
      <w:r>
        <w:rPr>
          <w:rFonts w:ascii="Times New Roman" w:hAnsi="Times New Roman" w:cs="Times New Roman"/>
          <w:sz w:val="28"/>
          <w:szCs w:val="28"/>
        </w:rPr>
        <w:lastRenderedPageBreak/>
        <w:t>Согласно высказанной им позиции, процессуально юридические факты делятся в зависимости от воли и субъекта. В свою очередь</w:t>
      </w:r>
      <w:r w:rsidR="00E0659F">
        <w:rPr>
          <w:rFonts w:ascii="Times New Roman" w:hAnsi="Times New Roman" w:cs="Times New Roman"/>
          <w:sz w:val="28"/>
          <w:szCs w:val="28"/>
        </w:rPr>
        <w:t>,</w:t>
      </w:r>
      <w:r>
        <w:rPr>
          <w:rFonts w:ascii="Times New Roman" w:hAnsi="Times New Roman" w:cs="Times New Roman"/>
          <w:sz w:val="28"/>
          <w:szCs w:val="28"/>
        </w:rPr>
        <w:t xml:space="preserve"> факты</w:t>
      </w:r>
      <w:r w:rsidR="00E0659F">
        <w:rPr>
          <w:rFonts w:ascii="Times New Roman" w:hAnsi="Times New Roman" w:cs="Times New Roman"/>
          <w:sz w:val="28"/>
          <w:szCs w:val="28"/>
        </w:rPr>
        <w:t>,</w:t>
      </w:r>
      <w:r>
        <w:rPr>
          <w:rFonts w:ascii="Times New Roman" w:hAnsi="Times New Roman" w:cs="Times New Roman"/>
          <w:sz w:val="28"/>
          <w:szCs w:val="28"/>
        </w:rPr>
        <w:t xml:space="preserve"> образуемые от воли субъекта</w:t>
      </w:r>
      <w:r w:rsidR="00E0659F">
        <w:rPr>
          <w:rFonts w:ascii="Times New Roman" w:hAnsi="Times New Roman" w:cs="Times New Roman"/>
          <w:sz w:val="28"/>
          <w:szCs w:val="28"/>
        </w:rPr>
        <w:t>,</w:t>
      </w:r>
      <w:r>
        <w:rPr>
          <w:rFonts w:ascii="Times New Roman" w:hAnsi="Times New Roman" w:cs="Times New Roman"/>
          <w:sz w:val="28"/>
          <w:szCs w:val="28"/>
        </w:rPr>
        <w:t xml:space="preserve"> делятся на события и действия.</w:t>
      </w:r>
    </w:p>
    <w:p w:rsidR="002A0060" w:rsidRDefault="002A0060" w:rsidP="0030577E">
      <w:pPr>
        <w:spacing w:line="360" w:lineRule="auto"/>
        <w:ind w:firstLine="709"/>
        <w:jc w:val="both"/>
        <w:rPr>
          <w:rFonts w:ascii="Times New Roman" w:hAnsi="Times New Roman" w:cs="Times New Roman"/>
          <w:sz w:val="28"/>
          <w:szCs w:val="28"/>
        </w:rPr>
      </w:pPr>
      <w:r w:rsidRPr="002A0060">
        <w:rPr>
          <w:rFonts w:ascii="Times New Roman" w:hAnsi="Times New Roman" w:cs="Times New Roman"/>
          <w:sz w:val="28"/>
          <w:szCs w:val="28"/>
        </w:rPr>
        <w:t>Действиями является реализация участниками процесса своих процессуальных прав и исполнение обязанностей. В их основе лежит волевая, целенаправленная деятельность субъектов гражданско-процессуальных отношений. «Для более успешного регулирующего воздействия на поведение участников процессуальных правоотношений необходимы определение характера процессуальных действий, соотнесение их с интересами соответствующих лиц».</w:t>
      </w:r>
      <w:r>
        <w:rPr>
          <w:rStyle w:val="a6"/>
          <w:rFonts w:ascii="Times New Roman" w:hAnsi="Times New Roman" w:cs="Times New Roman"/>
          <w:sz w:val="28"/>
          <w:szCs w:val="28"/>
        </w:rPr>
        <w:footnoteReference w:id="5"/>
      </w:r>
    </w:p>
    <w:p w:rsidR="00EB15D7" w:rsidRDefault="002A0060"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подразделяются на правомерные и неправомерные. Под правомерными действиями понимаются </w:t>
      </w:r>
      <w:r w:rsidR="00EB15D7">
        <w:rPr>
          <w:rFonts w:ascii="Times New Roman" w:hAnsi="Times New Roman" w:cs="Times New Roman"/>
          <w:sz w:val="28"/>
          <w:szCs w:val="28"/>
        </w:rPr>
        <w:t xml:space="preserve">такие действия, которые представляют собой результат осуществления процессуальных прав и обязанностей, закреплённых в законе. Неправомерные же действия подразумевают нарушение закреплённых в законе требований процессуального права, а также неисполнение возложенных на участников обязанностей.  Как правомерные, так и неправомерные действия в совокупности </w:t>
      </w:r>
      <w:r w:rsidR="00056B6A">
        <w:rPr>
          <w:rFonts w:ascii="Times New Roman" w:hAnsi="Times New Roman" w:cs="Times New Roman"/>
          <w:sz w:val="28"/>
          <w:szCs w:val="28"/>
        </w:rPr>
        <w:t xml:space="preserve">складываются </w:t>
      </w:r>
      <w:r w:rsidR="00EB15D7">
        <w:rPr>
          <w:rFonts w:ascii="Times New Roman" w:hAnsi="Times New Roman" w:cs="Times New Roman"/>
          <w:sz w:val="28"/>
          <w:szCs w:val="28"/>
        </w:rPr>
        <w:t>в процессуальное поведение.</w:t>
      </w:r>
    </w:p>
    <w:p w:rsidR="002A0060" w:rsidRDefault="00EB15D7"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События же не зависят от воли стороны процесса, и зачастую происходят вне </w:t>
      </w:r>
      <w:r w:rsidR="00671432">
        <w:rPr>
          <w:rFonts w:ascii="Times New Roman" w:hAnsi="Times New Roman" w:cs="Times New Roman"/>
          <w:sz w:val="28"/>
          <w:szCs w:val="28"/>
        </w:rPr>
        <w:t>спора, как</w:t>
      </w:r>
      <w:r>
        <w:rPr>
          <w:rFonts w:ascii="Times New Roman" w:hAnsi="Times New Roman" w:cs="Times New Roman"/>
          <w:sz w:val="28"/>
          <w:szCs w:val="28"/>
        </w:rPr>
        <w:t xml:space="preserve"> например, смерть Истца.</w:t>
      </w:r>
    </w:p>
    <w:p w:rsidR="00EB15D7" w:rsidRDefault="00EB15D7"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056B6A">
        <w:rPr>
          <w:rFonts w:ascii="Times New Roman" w:hAnsi="Times New Roman" w:cs="Times New Roman"/>
          <w:sz w:val="28"/>
          <w:szCs w:val="28"/>
        </w:rPr>
        <w:t xml:space="preserve">в </w:t>
      </w:r>
      <w:r>
        <w:rPr>
          <w:rFonts w:ascii="Times New Roman" w:hAnsi="Times New Roman" w:cs="Times New Roman"/>
          <w:sz w:val="28"/>
          <w:szCs w:val="28"/>
        </w:rPr>
        <w:t>отлич</w:t>
      </w:r>
      <w:r w:rsidR="00056B6A">
        <w:rPr>
          <w:rFonts w:ascii="Times New Roman" w:hAnsi="Times New Roman" w:cs="Times New Roman"/>
          <w:sz w:val="28"/>
          <w:szCs w:val="28"/>
        </w:rPr>
        <w:t>ие</w:t>
      </w:r>
      <w:r>
        <w:rPr>
          <w:rFonts w:ascii="Times New Roman" w:hAnsi="Times New Roman" w:cs="Times New Roman"/>
          <w:sz w:val="28"/>
          <w:szCs w:val="28"/>
        </w:rPr>
        <w:t xml:space="preserve"> от событий</w:t>
      </w:r>
      <w:r w:rsidR="00E0659F">
        <w:rPr>
          <w:rFonts w:ascii="Times New Roman" w:hAnsi="Times New Roman" w:cs="Times New Roman"/>
          <w:sz w:val="28"/>
          <w:szCs w:val="28"/>
        </w:rPr>
        <w:t>,</w:t>
      </w:r>
      <w:r>
        <w:rPr>
          <w:rFonts w:ascii="Times New Roman" w:hAnsi="Times New Roman" w:cs="Times New Roman"/>
          <w:sz w:val="28"/>
          <w:szCs w:val="28"/>
        </w:rPr>
        <w:t xml:space="preserve"> за действиями стоит волевой элемент, который подлежит оцениванию, соответственно</w:t>
      </w:r>
      <w:r w:rsidR="00E0659F">
        <w:rPr>
          <w:rFonts w:ascii="Times New Roman" w:hAnsi="Times New Roman" w:cs="Times New Roman"/>
          <w:sz w:val="28"/>
          <w:szCs w:val="28"/>
        </w:rPr>
        <w:t>, действия</w:t>
      </w:r>
      <w:r>
        <w:rPr>
          <w:rFonts w:ascii="Times New Roman" w:hAnsi="Times New Roman" w:cs="Times New Roman"/>
          <w:sz w:val="28"/>
          <w:szCs w:val="28"/>
        </w:rPr>
        <w:t xml:space="preserve"> содержат в себе каузу процессуально</w:t>
      </w:r>
      <w:r w:rsidR="008A7E4F">
        <w:rPr>
          <w:rFonts w:ascii="Times New Roman" w:hAnsi="Times New Roman" w:cs="Times New Roman"/>
          <w:sz w:val="28"/>
          <w:szCs w:val="28"/>
        </w:rPr>
        <w:t>го</w:t>
      </w:r>
      <w:r>
        <w:rPr>
          <w:rFonts w:ascii="Times New Roman" w:hAnsi="Times New Roman" w:cs="Times New Roman"/>
          <w:sz w:val="28"/>
          <w:szCs w:val="28"/>
        </w:rPr>
        <w:t xml:space="preserve"> поведения. Для целей анализа процессуального поведения необходимо рассматривать </w:t>
      </w:r>
      <w:r w:rsidR="00056B6A">
        <w:rPr>
          <w:rFonts w:ascii="Times New Roman" w:hAnsi="Times New Roman" w:cs="Times New Roman"/>
          <w:sz w:val="28"/>
          <w:szCs w:val="28"/>
        </w:rPr>
        <w:t xml:space="preserve">именно </w:t>
      </w:r>
      <w:r>
        <w:rPr>
          <w:rFonts w:ascii="Times New Roman" w:hAnsi="Times New Roman" w:cs="Times New Roman"/>
          <w:sz w:val="28"/>
          <w:szCs w:val="28"/>
        </w:rPr>
        <w:t xml:space="preserve">субъективное отношение сторон к тем или иным действиям, ведь именно этот волевой элемент позволит суду сделать вывод о фактических обстоятельствах спора. </w:t>
      </w:r>
    </w:p>
    <w:p w:rsidR="00EB15D7" w:rsidRDefault="00056B6A"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указать</w:t>
      </w:r>
      <w:r w:rsidR="00EB15D7">
        <w:rPr>
          <w:rFonts w:ascii="Times New Roman" w:hAnsi="Times New Roman" w:cs="Times New Roman"/>
          <w:sz w:val="28"/>
          <w:szCs w:val="28"/>
        </w:rPr>
        <w:t xml:space="preserve">, что такой подход </w:t>
      </w:r>
      <w:r>
        <w:rPr>
          <w:rFonts w:ascii="Times New Roman" w:hAnsi="Times New Roman" w:cs="Times New Roman"/>
          <w:sz w:val="28"/>
          <w:szCs w:val="28"/>
        </w:rPr>
        <w:t xml:space="preserve">к </w:t>
      </w:r>
      <w:r w:rsidR="00EB15D7">
        <w:rPr>
          <w:rFonts w:ascii="Times New Roman" w:hAnsi="Times New Roman" w:cs="Times New Roman"/>
          <w:sz w:val="28"/>
          <w:szCs w:val="28"/>
        </w:rPr>
        <w:t>классификаци</w:t>
      </w:r>
      <w:r>
        <w:rPr>
          <w:rFonts w:ascii="Times New Roman" w:hAnsi="Times New Roman" w:cs="Times New Roman"/>
          <w:sz w:val="28"/>
          <w:szCs w:val="28"/>
        </w:rPr>
        <w:t>и</w:t>
      </w:r>
      <w:r w:rsidR="00EB15D7">
        <w:rPr>
          <w:rFonts w:ascii="Times New Roman" w:hAnsi="Times New Roman" w:cs="Times New Roman"/>
          <w:sz w:val="28"/>
          <w:szCs w:val="28"/>
        </w:rPr>
        <w:t xml:space="preserve"> процессуальных юридических фактов </w:t>
      </w:r>
      <w:r>
        <w:rPr>
          <w:rFonts w:ascii="Times New Roman" w:hAnsi="Times New Roman" w:cs="Times New Roman"/>
          <w:sz w:val="28"/>
          <w:szCs w:val="28"/>
        </w:rPr>
        <w:t xml:space="preserve">не всеми исследователями </w:t>
      </w:r>
      <w:r w:rsidR="00EB15D7">
        <w:rPr>
          <w:rFonts w:ascii="Times New Roman" w:hAnsi="Times New Roman" w:cs="Times New Roman"/>
          <w:sz w:val="28"/>
          <w:szCs w:val="28"/>
        </w:rPr>
        <w:t xml:space="preserve">воспринимается </w:t>
      </w:r>
      <w:r>
        <w:rPr>
          <w:rFonts w:ascii="Times New Roman" w:hAnsi="Times New Roman" w:cs="Times New Roman"/>
          <w:sz w:val="28"/>
          <w:szCs w:val="28"/>
        </w:rPr>
        <w:t>положительно</w:t>
      </w:r>
      <w:r w:rsidR="00EB15D7">
        <w:rPr>
          <w:rFonts w:ascii="Times New Roman" w:hAnsi="Times New Roman" w:cs="Times New Roman"/>
          <w:sz w:val="28"/>
          <w:szCs w:val="28"/>
        </w:rPr>
        <w:t>.</w:t>
      </w:r>
      <w:r w:rsidR="00DC53C4">
        <w:rPr>
          <w:rFonts w:ascii="Times New Roman" w:hAnsi="Times New Roman" w:cs="Times New Roman"/>
          <w:sz w:val="28"/>
          <w:szCs w:val="28"/>
        </w:rPr>
        <w:t xml:space="preserve"> Отметим позицию Н.А. Чечиной, которая</w:t>
      </w:r>
      <w:r w:rsidR="00DC53C4" w:rsidRPr="00DC53C4">
        <w:rPr>
          <w:rFonts w:ascii="Times New Roman" w:hAnsi="Times New Roman" w:cs="Times New Roman"/>
          <w:sz w:val="28"/>
          <w:szCs w:val="28"/>
        </w:rPr>
        <w:t xml:space="preserve"> </w:t>
      </w:r>
      <w:r w:rsidR="00DC53C4">
        <w:rPr>
          <w:rFonts w:ascii="Times New Roman" w:hAnsi="Times New Roman" w:cs="Times New Roman"/>
          <w:sz w:val="28"/>
          <w:szCs w:val="28"/>
        </w:rPr>
        <w:t>считала</w:t>
      </w:r>
      <w:r w:rsidR="00DC53C4" w:rsidRPr="00DC53C4">
        <w:rPr>
          <w:rFonts w:ascii="Times New Roman" w:hAnsi="Times New Roman" w:cs="Times New Roman"/>
          <w:sz w:val="28"/>
          <w:szCs w:val="28"/>
        </w:rPr>
        <w:t>, что только процессуальные действия или бездействия выполняют в гражданском процессе роль само</w:t>
      </w:r>
      <w:r w:rsidR="00DC53C4">
        <w:rPr>
          <w:rFonts w:ascii="Times New Roman" w:hAnsi="Times New Roman" w:cs="Times New Roman"/>
          <w:sz w:val="28"/>
          <w:szCs w:val="28"/>
        </w:rPr>
        <w:t>стоятельных юридических фактов.</w:t>
      </w:r>
      <w:r w:rsidR="00DC53C4">
        <w:rPr>
          <w:rStyle w:val="a6"/>
          <w:rFonts w:ascii="Times New Roman" w:hAnsi="Times New Roman" w:cs="Times New Roman"/>
          <w:sz w:val="28"/>
          <w:szCs w:val="28"/>
        </w:rPr>
        <w:footnoteReference w:id="6"/>
      </w:r>
    </w:p>
    <w:p w:rsidR="00DC53C4" w:rsidRDefault="00DC53C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доктрине существует достаточно давний спор о самостоятельности событий и возможности преобразовывать события в процессуальные последствия</w:t>
      </w:r>
      <w:r w:rsidR="00E0659F">
        <w:rPr>
          <w:rFonts w:ascii="Times New Roman" w:hAnsi="Times New Roman" w:cs="Times New Roman"/>
          <w:sz w:val="28"/>
          <w:szCs w:val="28"/>
        </w:rPr>
        <w:t>,</w:t>
      </w:r>
      <w:r>
        <w:rPr>
          <w:rFonts w:ascii="Times New Roman" w:hAnsi="Times New Roman" w:cs="Times New Roman"/>
          <w:sz w:val="28"/>
          <w:szCs w:val="28"/>
        </w:rPr>
        <w:t xml:space="preserve"> независимо от действия. </w:t>
      </w:r>
      <w:r w:rsidR="00DE42C5">
        <w:rPr>
          <w:rFonts w:ascii="Times New Roman" w:hAnsi="Times New Roman" w:cs="Times New Roman"/>
          <w:sz w:val="28"/>
          <w:szCs w:val="28"/>
        </w:rPr>
        <w:t xml:space="preserve">К примеру, </w:t>
      </w:r>
      <w:r>
        <w:rPr>
          <w:rFonts w:ascii="Times New Roman" w:hAnsi="Times New Roman" w:cs="Times New Roman"/>
          <w:sz w:val="28"/>
          <w:szCs w:val="28"/>
        </w:rPr>
        <w:t xml:space="preserve">некоторые исследователи считают, что события могут иметь значение только при воспроизведении </w:t>
      </w:r>
      <w:r w:rsidR="003E4798">
        <w:rPr>
          <w:rFonts w:ascii="Times New Roman" w:hAnsi="Times New Roman" w:cs="Times New Roman"/>
          <w:sz w:val="28"/>
          <w:szCs w:val="28"/>
        </w:rPr>
        <w:t>их</w:t>
      </w:r>
      <w:r>
        <w:rPr>
          <w:rFonts w:ascii="Times New Roman" w:hAnsi="Times New Roman" w:cs="Times New Roman"/>
          <w:sz w:val="28"/>
          <w:szCs w:val="28"/>
        </w:rPr>
        <w:t xml:space="preserve"> путем действий, такое своеобразное дополнительное, несамостоятельное значение. </w:t>
      </w:r>
      <w:r>
        <w:rPr>
          <w:rStyle w:val="a6"/>
          <w:rFonts w:ascii="Times New Roman" w:hAnsi="Times New Roman" w:cs="Times New Roman"/>
          <w:sz w:val="28"/>
          <w:szCs w:val="28"/>
        </w:rPr>
        <w:footnoteReference w:id="7"/>
      </w:r>
    </w:p>
    <w:p w:rsidR="00DC53C4" w:rsidRDefault="00DC53C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w:t>
      </w:r>
      <w:r w:rsidR="00DE42C5">
        <w:rPr>
          <w:rFonts w:ascii="Times New Roman" w:hAnsi="Times New Roman" w:cs="Times New Roman"/>
          <w:sz w:val="28"/>
          <w:szCs w:val="28"/>
        </w:rPr>
        <w:t xml:space="preserve"> напротив,</w:t>
      </w:r>
      <w:r>
        <w:rPr>
          <w:rFonts w:ascii="Times New Roman" w:hAnsi="Times New Roman" w:cs="Times New Roman"/>
          <w:sz w:val="28"/>
          <w:szCs w:val="28"/>
        </w:rPr>
        <w:t xml:space="preserve"> не соглашаются с такой позицией, отмечая, что события сами по себе </w:t>
      </w:r>
      <w:r w:rsidRPr="00DC53C4">
        <w:rPr>
          <w:rFonts w:ascii="Times New Roman" w:hAnsi="Times New Roman" w:cs="Times New Roman"/>
          <w:sz w:val="28"/>
          <w:szCs w:val="28"/>
        </w:rPr>
        <w:t>являются процессуальными фактами в гражданском процессе, потому что они служат основанием совершения последующего процессуального действия, следовательно, «правовое последствие вызывается не только процессуал</w:t>
      </w:r>
      <w:r>
        <w:rPr>
          <w:rFonts w:ascii="Times New Roman" w:hAnsi="Times New Roman" w:cs="Times New Roman"/>
          <w:sz w:val="28"/>
          <w:szCs w:val="28"/>
        </w:rPr>
        <w:t>ьным действием, но и событием».</w:t>
      </w:r>
      <w:r>
        <w:rPr>
          <w:rStyle w:val="a6"/>
          <w:rFonts w:ascii="Times New Roman" w:hAnsi="Times New Roman" w:cs="Times New Roman"/>
          <w:sz w:val="28"/>
          <w:szCs w:val="28"/>
        </w:rPr>
        <w:footnoteReference w:id="8"/>
      </w:r>
    </w:p>
    <w:p w:rsidR="00DC53C4" w:rsidRDefault="00DC53C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анализа значения процессуального поведения для доказывания по делу</w:t>
      </w:r>
      <w:r w:rsidR="00E0659F">
        <w:rPr>
          <w:rFonts w:ascii="Times New Roman" w:hAnsi="Times New Roman" w:cs="Times New Roman"/>
          <w:sz w:val="28"/>
          <w:szCs w:val="28"/>
        </w:rPr>
        <w:t>,</w:t>
      </w:r>
      <w:r>
        <w:rPr>
          <w:rFonts w:ascii="Times New Roman" w:hAnsi="Times New Roman" w:cs="Times New Roman"/>
          <w:sz w:val="28"/>
          <w:szCs w:val="28"/>
        </w:rPr>
        <w:t xml:space="preserve"> более предпочтительным является первый подход, согласно которому</w:t>
      </w:r>
      <w:r w:rsidR="00E0659F">
        <w:rPr>
          <w:rFonts w:ascii="Times New Roman" w:hAnsi="Times New Roman" w:cs="Times New Roman"/>
          <w:sz w:val="28"/>
          <w:szCs w:val="28"/>
        </w:rPr>
        <w:t>,</w:t>
      </w:r>
      <w:r>
        <w:rPr>
          <w:rFonts w:ascii="Times New Roman" w:hAnsi="Times New Roman" w:cs="Times New Roman"/>
          <w:sz w:val="28"/>
          <w:szCs w:val="28"/>
        </w:rPr>
        <w:t xml:space="preserve"> события могут иметь значение только в совокупности с действиями, </w:t>
      </w:r>
      <w:r w:rsidR="00DE42C5">
        <w:rPr>
          <w:rFonts w:ascii="Times New Roman" w:hAnsi="Times New Roman" w:cs="Times New Roman"/>
          <w:sz w:val="28"/>
          <w:szCs w:val="28"/>
        </w:rPr>
        <w:t xml:space="preserve">и </w:t>
      </w:r>
      <w:r w:rsidRPr="00DC53C4">
        <w:rPr>
          <w:rFonts w:ascii="Times New Roman" w:hAnsi="Times New Roman" w:cs="Times New Roman"/>
          <w:sz w:val="28"/>
          <w:szCs w:val="28"/>
        </w:rPr>
        <w:t>поэтому не могут считаться самостоятельными процессуальными фактами</w:t>
      </w:r>
      <w:r>
        <w:rPr>
          <w:rFonts w:ascii="Times New Roman" w:hAnsi="Times New Roman" w:cs="Times New Roman"/>
          <w:sz w:val="28"/>
          <w:szCs w:val="28"/>
        </w:rPr>
        <w:t xml:space="preserve">, приводящими к различным процессуальным последствиям. </w:t>
      </w:r>
    </w:p>
    <w:p w:rsidR="00AE0B14" w:rsidRDefault="00AE0B1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классификацию по второму признаку</w:t>
      </w:r>
      <w:r w:rsidR="00E0659F">
        <w:rPr>
          <w:rFonts w:ascii="Times New Roman" w:hAnsi="Times New Roman" w:cs="Times New Roman"/>
          <w:sz w:val="28"/>
          <w:szCs w:val="28"/>
        </w:rPr>
        <w:t>,</w:t>
      </w:r>
      <w:r>
        <w:rPr>
          <w:rFonts w:ascii="Times New Roman" w:hAnsi="Times New Roman" w:cs="Times New Roman"/>
          <w:sz w:val="28"/>
          <w:szCs w:val="28"/>
        </w:rPr>
        <w:t xml:space="preserve"> следует выделить действия суда, участников процесса, а также</w:t>
      </w:r>
      <w:r w:rsidR="00E0659F">
        <w:rPr>
          <w:rFonts w:ascii="Times New Roman" w:hAnsi="Times New Roman" w:cs="Times New Roman"/>
          <w:sz w:val="28"/>
          <w:szCs w:val="28"/>
        </w:rPr>
        <w:t>,</w:t>
      </w:r>
      <w:r>
        <w:rPr>
          <w:rFonts w:ascii="Times New Roman" w:hAnsi="Times New Roman" w:cs="Times New Roman"/>
          <w:sz w:val="28"/>
          <w:szCs w:val="28"/>
        </w:rPr>
        <w:t xml:space="preserve"> в качестве отдельной </w:t>
      </w:r>
      <w:r>
        <w:rPr>
          <w:rFonts w:ascii="Times New Roman" w:hAnsi="Times New Roman" w:cs="Times New Roman"/>
          <w:sz w:val="28"/>
          <w:szCs w:val="28"/>
        </w:rPr>
        <w:lastRenderedPageBreak/>
        <w:t>категории</w:t>
      </w:r>
      <w:r w:rsidR="00DE42C5">
        <w:rPr>
          <w:rFonts w:ascii="Times New Roman" w:hAnsi="Times New Roman" w:cs="Times New Roman"/>
          <w:sz w:val="28"/>
          <w:szCs w:val="28"/>
        </w:rPr>
        <w:t xml:space="preserve">, </w:t>
      </w:r>
      <w:r>
        <w:rPr>
          <w:rFonts w:ascii="Times New Roman" w:hAnsi="Times New Roman" w:cs="Times New Roman"/>
          <w:sz w:val="28"/>
          <w:szCs w:val="28"/>
        </w:rPr>
        <w:t>действия лиц, содействующих осуществлению процессуальной деятельности.</w:t>
      </w:r>
    </w:p>
    <w:p w:rsidR="00AE0B14" w:rsidRDefault="00AE0B1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Поведение и действия суда </w:t>
      </w:r>
      <w:r w:rsidR="003E4798">
        <w:rPr>
          <w:rFonts w:ascii="Times New Roman" w:hAnsi="Times New Roman" w:cs="Times New Roman"/>
          <w:sz w:val="28"/>
          <w:szCs w:val="28"/>
        </w:rPr>
        <w:t>закрепляются</w:t>
      </w:r>
      <w:r>
        <w:rPr>
          <w:rFonts w:ascii="Times New Roman" w:hAnsi="Times New Roman" w:cs="Times New Roman"/>
          <w:sz w:val="28"/>
          <w:szCs w:val="28"/>
        </w:rPr>
        <w:t xml:space="preserve"> в </w:t>
      </w:r>
      <w:r w:rsidRPr="00AE0B14">
        <w:rPr>
          <w:rFonts w:ascii="Times New Roman" w:hAnsi="Times New Roman" w:cs="Times New Roman"/>
          <w:sz w:val="28"/>
          <w:szCs w:val="28"/>
        </w:rPr>
        <w:t>процессуальн</w:t>
      </w:r>
      <w:r w:rsidR="003E4798">
        <w:rPr>
          <w:rFonts w:ascii="Times New Roman" w:hAnsi="Times New Roman" w:cs="Times New Roman"/>
          <w:sz w:val="28"/>
          <w:szCs w:val="28"/>
        </w:rPr>
        <w:t>ых кодексах</w:t>
      </w:r>
      <w:r w:rsidR="00E0659F">
        <w:rPr>
          <w:rFonts w:ascii="Times New Roman" w:hAnsi="Times New Roman" w:cs="Times New Roman"/>
          <w:sz w:val="28"/>
          <w:szCs w:val="28"/>
        </w:rPr>
        <w:t>. В</w:t>
      </w:r>
      <w:r>
        <w:rPr>
          <w:rFonts w:ascii="Times New Roman" w:hAnsi="Times New Roman" w:cs="Times New Roman"/>
          <w:sz w:val="28"/>
          <w:szCs w:val="28"/>
        </w:rPr>
        <w:t xml:space="preserve"> этом смысле</w:t>
      </w:r>
      <w:r w:rsidR="00E0659F">
        <w:rPr>
          <w:rFonts w:ascii="Times New Roman" w:hAnsi="Times New Roman" w:cs="Times New Roman"/>
          <w:sz w:val="28"/>
          <w:szCs w:val="28"/>
        </w:rPr>
        <w:t>,</w:t>
      </w:r>
      <w:r>
        <w:rPr>
          <w:rFonts w:ascii="Times New Roman" w:hAnsi="Times New Roman" w:cs="Times New Roman"/>
          <w:sz w:val="28"/>
          <w:szCs w:val="28"/>
        </w:rPr>
        <w:t xml:space="preserve"> для него действует императивное правило, </w:t>
      </w:r>
      <w:r w:rsidR="00DE42C5">
        <w:rPr>
          <w:rFonts w:ascii="Times New Roman" w:hAnsi="Times New Roman" w:cs="Times New Roman"/>
          <w:sz w:val="28"/>
          <w:szCs w:val="28"/>
        </w:rPr>
        <w:t xml:space="preserve">согласно которому </w:t>
      </w:r>
      <w:r>
        <w:rPr>
          <w:rFonts w:ascii="Times New Roman" w:hAnsi="Times New Roman" w:cs="Times New Roman"/>
          <w:sz w:val="28"/>
          <w:szCs w:val="28"/>
        </w:rPr>
        <w:t>допускается только то, что прямо разрешено законом</w:t>
      </w:r>
      <w:r w:rsidRPr="00AE0B14">
        <w:rPr>
          <w:rFonts w:ascii="Times New Roman" w:hAnsi="Times New Roman" w:cs="Times New Roman"/>
          <w:sz w:val="28"/>
          <w:szCs w:val="28"/>
        </w:rPr>
        <w:t xml:space="preserve">. </w:t>
      </w:r>
      <w:r>
        <w:rPr>
          <w:rFonts w:ascii="Times New Roman" w:hAnsi="Times New Roman" w:cs="Times New Roman"/>
          <w:sz w:val="28"/>
          <w:szCs w:val="28"/>
        </w:rPr>
        <w:t>Суд своими</w:t>
      </w:r>
      <w:r w:rsidR="00E0659F">
        <w:rPr>
          <w:rFonts w:ascii="Times New Roman" w:hAnsi="Times New Roman" w:cs="Times New Roman"/>
          <w:sz w:val="28"/>
          <w:szCs w:val="28"/>
        </w:rPr>
        <w:t xml:space="preserve"> действиями формирует процесс</w:t>
      </w:r>
      <w:r w:rsidR="00DE42C5">
        <w:rPr>
          <w:rFonts w:ascii="Times New Roman" w:hAnsi="Times New Roman" w:cs="Times New Roman"/>
          <w:sz w:val="28"/>
          <w:szCs w:val="28"/>
        </w:rPr>
        <w:t xml:space="preserve">. Это относится </w:t>
      </w:r>
      <w:r>
        <w:rPr>
          <w:rFonts w:ascii="Times New Roman" w:hAnsi="Times New Roman" w:cs="Times New Roman"/>
          <w:sz w:val="28"/>
          <w:szCs w:val="28"/>
        </w:rPr>
        <w:t xml:space="preserve">как </w:t>
      </w:r>
      <w:r w:rsidR="00DE42C5">
        <w:rPr>
          <w:rFonts w:ascii="Times New Roman" w:hAnsi="Times New Roman" w:cs="Times New Roman"/>
          <w:sz w:val="28"/>
          <w:szCs w:val="28"/>
        </w:rPr>
        <w:t xml:space="preserve">к началу судебного процесса </w:t>
      </w:r>
      <w:r>
        <w:rPr>
          <w:rFonts w:ascii="Times New Roman" w:hAnsi="Times New Roman" w:cs="Times New Roman"/>
          <w:sz w:val="28"/>
          <w:szCs w:val="28"/>
        </w:rPr>
        <w:t>и ход</w:t>
      </w:r>
      <w:r w:rsidR="00DE42C5">
        <w:rPr>
          <w:rFonts w:ascii="Times New Roman" w:hAnsi="Times New Roman" w:cs="Times New Roman"/>
          <w:sz w:val="28"/>
          <w:szCs w:val="28"/>
        </w:rPr>
        <w:t>у его развития,</w:t>
      </w:r>
      <w:r>
        <w:rPr>
          <w:rFonts w:ascii="Times New Roman" w:hAnsi="Times New Roman" w:cs="Times New Roman"/>
          <w:sz w:val="28"/>
          <w:szCs w:val="28"/>
        </w:rPr>
        <w:t xml:space="preserve"> так и </w:t>
      </w:r>
      <w:r w:rsidR="00DE42C5">
        <w:rPr>
          <w:rFonts w:ascii="Times New Roman" w:hAnsi="Times New Roman" w:cs="Times New Roman"/>
          <w:sz w:val="28"/>
          <w:szCs w:val="28"/>
        </w:rPr>
        <w:t xml:space="preserve">к </w:t>
      </w:r>
      <w:r>
        <w:rPr>
          <w:rFonts w:ascii="Times New Roman" w:hAnsi="Times New Roman" w:cs="Times New Roman"/>
          <w:sz w:val="28"/>
          <w:szCs w:val="28"/>
        </w:rPr>
        <w:t>его окончани</w:t>
      </w:r>
      <w:r w:rsidR="00DE42C5">
        <w:rPr>
          <w:rFonts w:ascii="Times New Roman" w:hAnsi="Times New Roman" w:cs="Times New Roman"/>
          <w:sz w:val="28"/>
          <w:szCs w:val="28"/>
        </w:rPr>
        <w:t>ю</w:t>
      </w:r>
      <w:r>
        <w:rPr>
          <w:rFonts w:ascii="Times New Roman" w:hAnsi="Times New Roman" w:cs="Times New Roman"/>
          <w:sz w:val="28"/>
          <w:szCs w:val="28"/>
        </w:rPr>
        <w:t xml:space="preserve"> неким итоговым актом</w:t>
      </w:r>
      <w:r w:rsidRPr="00AE0B14">
        <w:rPr>
          <w:rFonts w:ascii="Times New Roman" w:hAnsi="Times New Roman" w:cs="Times New Roman"/>
          <w:sz w:val="28"/>
          <w:szCs w:val="28"/>
        </w:rPr>
        <w:t xml:space="preserve">. </w:t>
      </w:r>
      <w:r>
        <w:rPr>
          <w:rFonts w:ascii="Times New Roman" w:hAnsi="Times New Roman" w:cs="Times New Roman"/>
          <w:sz w:val="28"/>
          <w:szCs w:val="28"/>
        </w:rPr>
        <w:t>Из этого следует</w:t>
      </w:r>
      <w:r w:rsidR="00E0659F">
        <w:rPr>
          <w:rFonts w:ascii="Times New Roman" w:hAnsi="Times New Roman" w:cs="Times New Roman"/>
          <w:sz w:val="28"/>
          <w:szCs w:val="28"/>
        </w:rPr>
        <w:t>,</w:t>
      </w:r>
      <w:r>
        <w:rPr>
          <w:rFonts w:ascii="Times New Roman" w:hAnsi="Times New Roman" w:cs="Times New Roman"/>
          <w:sz w:val="28"/>
          <w:szCs w:val="28"/>
        </w:rPr>
        <w:t xml:space="preserve"> что о</w:t>
      </w:r>
      <w:r w:rsidRPr="00AE0B14">
        <w:rPr>
          <w:rFonts w:ascii="Times New Roman" w:hAnsi="Times New Roman" w:cs="Times New Roman"/>
          <w:sz w:val="28"/>
          <w:szCs w:val="28"/>
        </w:rPr>
        <w:t xml:space="preserve">бъективация действий суда происходит в судебных актах – решениях, определениях, протоколах и других </w:t>
      </w:r>
      <w:r>
        <w:rPr>
          <w:rFonts w:ascii="Times New Roman" w:hAnsi="Times New Roman" w:cs="Times New Roman"/>
          <w:sz w:val="28"/>
          <w:szCs w:val="28"/>
        </w:rPr>
        <w:t>формализованных документах</w:t>
      </w:r>
      <w:r w:rsidRPr="00AE0B14">
        <w:rPr>
          <w:rFonts w:ascii="Times New Roman" w:hAnsi="Times New Roman" w:cs="Times New Roman"/>
          <w:sz w:val="28"/>
          <w:szCs w:val="28"/>
        </w:rPr>
        <w:t xml:space="preserve">. </w:t>
      </w:r>
      <w:r>
        <w:rPr>
          <w:rFonts w:ascii="Times New Roman" w:hAnsi="Times New Roman" w:cs="Times New Roman"/>
          <w:sz w:val="28"/>
          <w:szCs w:val="28"/>
        </w:rPr>
        <w:t>В отличие от участников процесса</w:t>
      </w:r>
      <w:r w:rsidR="00855A70">
        <w:rPr>
          <w:rFonts w:ascii="Times New Roman" w:hAnsi="Times New Roman" w:cs="Times New Roman"/>
          <w:sz w:val="28"/>
          <w:szCs w:val="28"/>
        </w:rPr>
        <w:t xml:space="preserve">, </w:t>
      </w:r>
      <w:r>
        <w:rPr>
          <w:rFonts w:ascii="Times New Roman" w:hAnsi="Times New Roman" w:cs="Times New Roman"/>
          <w:sz w:val="28"/>
          <w:szCs w:val="28"/>
        </w:rPr>
        <w:t>суд формально</w:t>
      </w:r>
      <w:r w:rsidRPr="00855A70">
        <w:rPr>
          <w:rFonts w:ascii="Times New Roman" w:hAnsi="Times New Roman" w:cs="Times New Roman"/>
          <w:color w:val="FF0000"/>
          <w:sz w:val="28"/>
          <w:szCs w:val="28"/>
        </w:rPr>
        <w:t xml:space="preserve"> </w:t>
      </w:r>
      <w:r w:rsidRPr="00D80E75">
        <w:rPr>
          <w:rFonts w:ascii="Times New Roman" w:hAnsi="Times New Roman" w:cs="Times New Roman"/>
          <w:color w:val="000000" w:themeColor="text1"/>
          <w:sz w:val="28"/>
          <w:szCs w:val="28"/>
        </w:rPr>
        <w:t>не обладает свои</w:t>
      </w:r>
      <w:r w:rsidR="00D80E75" w:rsidRPr="00D80E75">
        <w:rPr>
          <w:rFonts w:ascii="Times New Roman" w:hAnsi="Times New Roman" w:cs="Times New Roman"/>
          <w:color w:val="000000" w:themeColor="text1"/>
          <w:sz w:val="28"/>
          <w:szCs w:val="28"/>
        </w:rPr>
        <w:t>м</w:t>
      </w:r>
      <w:r w:rsidRPr="00D80E75">
        <w:rPr>
          <w:rFonts w:ascii="Times New Roman" w:hAnsi="Times New Roman" w:cs="Times New Roman"/>
          <w:color w:val="000000" w:themeColor="text1"/>
          <w:sz w:val="28"/>
          <w:szCs w:val="28"/>
        </w:rPr>
        <w:t xml:space="preserve"> субъективным интересом, </w:t>
      </w:r>
      <w:r>
        <w:rPr>
          <w:rFonts w:ascii="Times New Roman" w:hAnsi="Times New Roman" w:cs="Times New Roman"/>
          <w:sz w:val="28"/>
          <w:szCs w:val="28"/>
        </w:rPr>
        <w:t>так как его деятельность строго формализована в рамках закона.</w:t>
      </w:r>
    </w:p>
    <w:p w:rsidR="00AE0B14" w:rsidRDefault="00AE0B14"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855A70">
        <w:rPr>
          <w:rFonts w:ascii="Times New Roman" w:hAnsi="Times New Roman" w:cs="Times New Roman"/>
          <w:sz w:val="28"/>
          <w:szCs w:val="28"/>
        </w:rPr>
        <w:t>,</w:t>
      </w:r>
      <w:r>
        <w:rPr>
          <w:rFonts w:ascii="Times New Roman" w:hAnsi="Times New Roman" w:cs="Times New Roman"/>
          <w:sz w:val="28"/>
          <w:szCs w:val="28"/>
        </w:rPr>
        <w:t xml:space="preserve"> участники процесса обладают своим процессуальным интересом, </w:t>
      </w:r>
      <w:r w:rsidR="00400B3B">
        <w:rPr>
          <w:rFonts w:ascii="Times New Roman" w:hAnsi="Times New Roman" w:cs="Times New Roman"/>
          <w:sz w:val="28"/>
          <w:szCs w:val="28"/>
        </w:rPr>
        <w:t>что</w:t>
      </w:r>
      <w:r>
        <w:rPr>
          <w:rFonts w:ascii="Times New Roman" w:hAnsi="Times New Roman" w:cs="Times New Roman"/>
          <w:sz w:val="28"/>
          <w:szCs w:val="28"/>
        </w:rPr>
        <w:t xml:space="preserve"> является их основной особенностью. </w:t>
      </w:r>
      <w:r w:rsidRPr="00671432">
        <w:rPr>
          <w:rFonts w:ascii="Times New Roman" w:hAnsi="Times New Roman" w:cs="Times New Roman"/>
          <w:sz w:val="28"/>
          <w:szCs w:val="28"/>
        </w:rPr>
        <w:t>Так</w:t>
      </w:r>
      <w:r w:rsidR="00400B3B" w:rsidRPr="00671432">
        <w:rPr>
          <w:rFonts w:ascii="Times New Roman" w:hAnsi="Times New Roman" w:cs="Times New Roman"/>
          <w:sz w:val="28"/>
          <w:szCs w:val="28"/>
        </w:rPr>
        <w:t>,</w:t>
      </w:r>
      <w:r w:rsidRPr="00671432">
        <w:rPr>
          <w:rFonts w:ascii="Times New Roman" w:hAnsi="Times New Roman" w:cs="Times New Roman"/>
          <w:sz w:val="28"/>
          <w:szCs w:val="28"/>
        </w:rPr>
        <w:t xml:space="preserve"> деятельность участников процесса, преследующих свои личные интересы, процессуальные действия</w:t>
      </w:r>
      <w:r w:rsidR="00855A70" w:rsidRPr="00671432">
        <w:rPr>
          <w:rFonts w:ascii="Times New Roman" w:hAnsi="Times New Roman" w:cs="Times New Roman"/>
          <w:sz w:val="28"/>
          <w:szCs w:val="28"/>
        </w:rPr>
        <w:t>,</w:t>
      </w:r>
      <w:r w:rsidRPr="00671432">
        <w:rPr>
          <w:rFonts w:ascii="Times New Roman" w:hAnsi="Times New Roman" w:cs="Times New Roman"/>
          <w:sz w:val="28"/>
          <w:szCs w:val="28"/>
        </w:rPr>
        <w:t xml:space="preserve"> в первую очередь</w:t>
      </w:r>
      <w:r w:rsidR="00855A70" w:rsidRPr="00671432">
        <w:rPr>
          <w:rFonts w:ascii="Times New Roman" w:hAnsi="Times New Roman" w:cs="Times New Roman"/>
          <w:sz w:val="28"/>
          <w:szCs w:val="28"/>
        </w:rPr>
        <w:t>,</w:t>
      </w:r>
      <w:r w:rsidRPr="00671432">
        <w:rPr>
          <w:rFonts w:ascii="Times New Roman" w:hAnsi="Times New Roman" w:cs="Times New Roman"/>
          <w:sz w:val="28"/>
          <w:szCs w:val="28"/>
        </w:rPr>
        <w:t xml:space="preserve"> </w:t>
      </w:r>
      <w:r w:rsidR="00AF520D" w:rsidRPr="00671432">
        <w:rPr>
          <w:rFonts w:ascii="Times New Roman" w:hAnsi="Times New Roman" w:cs="Times New Roman"/>
          <w:sz w:val="28"/>
          <w:szCs w:val="28"/>
        </w:rPr>
        <w:t>обуславливаются</w:t>
      </w:r>
      <w:r w:rsidRPr="00671432">
        <w:rPr>
          <w:rFonts w:ascii="Times New Roman" w:hAnsi="Times New Roman" w:cs="Times New Roman"/>
          <w:sz w:val="28"/>
          <w:szCs w:val="28"/>
        </w:rPr>
        <w:t xml:space="preserve"> принципами диспозитивности и со</w:t>
      </w:r>
      <w:r w:rsidR="00671432" w:rsidRPr="00671432">
        <w:rPr>
          <w:rFonts w:ascii="Times New Roman" w:hAnsi="Times New Roman" w:cs="Times New Roman"/>
          <w:sz w:val="28"/>
          <w:szCs w:val="28"/>
        </w:rPr>
        <w:t>стязательности</w:t>
      </w:r>
      <w:r w:rsidRPr="00671432">
        <w:rPr>
          <w:rFonts w:ascii="Times New Roman" w:hAnsi="Times New Roman" w:cs="Times New Roman"/>
          <w:sz w:val="28"/>
          <w:szCs w:val="28"/>
        </w:rPr>
        <w:t>.</w:t>
      </w:r>
      <w:r w:rsidRPr="00AE0B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E1707" w:rsidRDefault="003E1707"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процессуальное поведение можно определить как </w:t>
      </w:r>
      <w:r w:rsidRPr="003E1707">
        <w:rPr>
          <w:rFonts w:ascii="Times New Roman" w:hAnsi="Times New Roman" w:cs="Times New Roman"/>
          <w:sz w:val="28"/>
          <w:szCs w:val="28"/>
        </w:rPr>
        <w:t>совокупность действий и деятельности сторон в гражданском процессе, направленных на защиту своих прав и интересов, а также на обеспечение справедливого и законного решения суда. Процессуальное поведение включает в себя соблюдение процессуальных правил, представление доказательств, уважительное отношение к суду и другой стороне, а также этические нормы поведения в судебном процессе. Важным элементом процессуального поведения является также способность сторон аргументировать свои требования и убедительно доказывать свою позицию в суде.</w:t>
      </w:r>
    </w:p>
    <w:p w:rsidR="00AF520D" w:rsidRPr="00AF520D" w:rsidRDefault="00AF520D"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Представляется, что можно выделить несколько особенностей процессуальных действий участников процесса</w:t>
      </w:r>
      <w:r w:rsidRPr="00AF520D">
        <w:rPr>
          <w:rFonts w:ascii="Times New Roman" w:hAnsi="Times New Roman" w:cs="Times New Roman"/>
          <w:sz w:val="28"/>
          <w:szCs w:val="28"/>
        </w:rPr>
        <w:t>:</w:t>
      </w:r>
    </w:p>
    <w:p w:rsidR="00AF520D" w:rsidRPr="00AF520D" w:rsidRDefault="00AF520D" w:rsidP="0030577E">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Факультативность </w:t>
      </w:r>
      <w:r w:rsidR="00400B3B">
        <w:rPr>
          <w:rFonts w:ascii="Times New Roman" w:hAnsi="Times New Roman" w:cs="Times New Roman"/>
          <w:sz w:val="28"/>
          <w:szCs w:val="28"/>
        </w:rPr>
        <w:t>–</w:t>
      </w:r>
      <w:r>
        <w:rPr>
          <w:rFonts w:ascii="Times New Roman" w:hAnsi="Times New Roman" w:cs="Times New Roman"/>
          <w:sz w:val="28"/>
          <w:szCs w:val="28"/>
        </w:rPr>
        <w:t xml:space="preserve"> совершение действий своим волевым устремлением</w:t>
      </w:r>
      <w:r w:rsidRPr="00AF520D">
        <w:rPr>
          <w:rFonts w:ascii="Times New Roman" w:hAnsi="Times New Roman" w:cs="Times New Roman"/>
          <w:sz w:val="28"/>
          <w:szCs w:val="28"/>
        </w:rPr>
        <w:t>;</w:t>
      </w:r>
    </w:p>
    <w:p w:rsidR="00AF520D" w:rsidRPr="00AF520D" w:rsidRDefault="00AF520D" w:rsidP="0030577E">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Срочность – совершение </w:t>
      </w:r>
      <w:r w:rsidR="00CD00E3">
        <w:rPr>
          <w:rFonts w:ascii="Times New Roman" w:hAnsi="Times New Roman" w:cs="Times New Roman"/>
          <w:sz w:val="28"/>
          <w:szCs w:val="28"/>
        </w:rPr>
        <w:t>действий в определенный промежу</w:t>
      </w:r>
      <w:r>
        <w:rPr>
          <w:rFonts w:ascii="Times New Roman" w:hAnsi="Times New Roman" w:cs="Times New Roman"/>
          <w:sz w:val="28"/>
          <w:szCs w:val="28"/>
        </w:rPr>
        <w:t>ток времени</w:t>
      </w:r>
      <w:r w:rsidRPr="00AF520D">
        <w:rPr>
          <w:rFonts w:ascii="Times New Roman" w:hAnsi="Times New Roman" w:cs="Times New Roman"/>
          <w:sz w:val="28"/>
          <w:szCs w:val="28"/>
        </w:rPr>
        <w:t>;</w:t>
      </w:r>
    </w:p>
    <w:p w:rsidR="00AF520D" w:rsidRPr="00AF520D" w:rsidRDefault="00AF520D" w:rsidP="0030577E">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Отменилось</w:t>
      </w:r>
      <w:r w:rsidR="00400B3B">
        <w:rPr>
          <w:rFonts w:ascii="Times New Roman" w:hAnsi="Times New Roman" w:cs="Times New Roman"/>
          <w:sz w:val="28"/>
          <w:szCs w:val="28"/>
        </w:rPr>
        <w:t xml:space="preserve"> – </w:t>
      </w:r>
      <w:r>
        <w:rPr>
          <w:rFonts w:ascii="Times New Roman" w:hAnsi="Times New Roman" w:cs="Times New Roman"/>
          <w:sz w:val="28"/>
          <w:szCs w:val="28"/>
        </w:rPr>
        <w:t>возможность прекратить осуществле</w:t>
      </w:r>
      <w:r w:rsidR="004F0C31">
        <w:rPr>
          <w:rFonts w:ascii="Times New Roman" w:hAnsi="Times New Roman" w:cs="Times New Roman"/>
          <w:sz w:val="28"/>
          <w:szCs w:val="28"/>
        </w:rPr>
        <w:t xml:space="preserve">ние права до момента </w:t>
      </w:r>
      <w:r>
        <w:rPr>
          <w:rFonts w:ascii="Times New Roman" w:hAnsi="Times New Roman" w:cs="Times New Roman"/>
          <w:sz w:val="28"/>
          <w:szCs w:val="28"/>
        </w:rPr>
        <w:t>принятия судом</w:t>
      </w:r>
      <w:r w:rsidRPr="00AF520D">
        <w:rPr>
          <w:rFonts w:ascii="Times New Roman" w:hAnsi="Times New Roman" w:cs="Times New Roman"/>
          <w:sz w:val="28"/>
          <w:szCs w:val="28"/>
        </w:rPr>
        <w:t>;</w:t>
      </w:r>
    </w:p>
    <w:p w:rsidR="00AF520D" w:rsidRPr="00AF520D" w:rsidRDefault="00AF520D" w:rsidP="0030577E">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Несамостоятельность </w:t>
      </w:r>
      <w:r w:rsidR="00400B3B">
        <w:rPr>
          <w:rFonts w:ascii="Times New Roman" w:hAnsi="Times New Roman" w:cs="Times New Roman"/>
          <w:sz w:val="28"/>
          <w:szCs w:val="28"/>
        </w:rPr>
        <w:t>–</w:t>
      </w:r>
      <w:r w:rsidR="004F0C31">
        <w:rPr>
          <w:rFonts w:ascii="Times New Roman" w:hAnsi="Times New Roman" w:cs="Times New Roman"/>
          <w:sz w:val="28"/>
          <w:szCs w:val="28"/>
        </w:rPr>
        <w:t xml:space="preserve"> </w:t>
      </w:r>
      <w:r>
        <w:rPr>
          <w:rFonts w:ascii="Times New Roman" w:hAnsi="Times New Roman" w:cs="Times New Roman"/>
          <w:sz w:val="28"/>
          <w:szCs w:val="28"/>
        </w:rPr>
        <w:t>любые юридические последствия процессуальных действий сторон происходят только с позволения суда</w:t>
      </w:r>
      <w:r w:rsidR="00DF352B">
        <w:rPr>
          <w:rFonts w:ascii="Times New Roman" w:hAnsi="Times New Roman" w:cs="Times New Roman"/>
          <w:sz w:val="28"/>
          <w:szCs w:val="28"/>
        </w:rPr>
        <w:t>.</w:t>
      </w:r>
      <w:r>
        <w:rPr>
          <w:rStyle w:val="a6"/>
          <w:rFonts w:ascii="Times New Roman" w:hAnsi="Times New Roman" w:cs="Times New Roman"/>
          <w:sz w:val="28"/>
          <w:szCs w:val="28"/>
        </w:rPr>
        <w:footnoteReference w:id="9"/>
      </w:r>
    </w:p>
    <w:p w:rsidR="00AE0B14" w:rsidRDefault="00AF520D"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процесса</w:t>
      </w:r>
      <w:r w:rsidRPr="00AF520D">
        <w:rPr>
          <w:rFonts w:ascii="Times New Roman" w:hAnsi="Times New Roman" w:cs="Times New Roman"/>
          <w:sz w:val="28"/>
          <w:szCs w:val="28"/>
        </w:rPr>
        <w:t xml:space="preserve"> свободно реализуют </w:t>
      </w:r>
      <w:r w:rsidR="00855A70">
        <w:rPr>
          <w:rFonts w:ascii="Times New Roman" w:hAnsi="Times New Roman" w:cs="Times New Roman"/>
          <w:sz w:val="28"/>
          <w:szCs w:val="28"/>
        </w:rPr>
        <w:t xml:space="preserve">правомочия, </w:t>
      </w:r>
      <w:r w:rsidRPr="00AF520D">
        <w:rPr>
          <w:rFonts w:ascii="Times New Roman" w:hAnsi="Times New Roman" w:cs="Times New Roman"/>
          <w:sz w:val="28"/>
          <w:szCs w:val="28"/>
        </w:rPr>
        <w:t>предоставленные законом</w:t>
      </w:r>
      <w:r w:rsidR="00855A70">
        <w:rPr>
          <w:rFonts w:ascii="Times New Roman" w:hAnsi="Times New Roman" w:cs="Times New Roman"/>
          <w:sz w:val="28"/>
          <w:szCs w:val="28"/>
        </w:rPr>
        <w:t>,</w:t>
      </w:r>
      <w:r>
        <w:rPr>
          <w:rFonts w:ascii="Times New Roman" w:hAnsi="Times New Roman" w:cs="Times New Roman"/>
          <w:sz w:val="28"/>
          <w:szCs w:val="28"/>
        </w:rPr>
        <w:t xml:space="preserve"> по своему усмотрению</w:t>
      </w:r>
      <w:r w:rsidRPr="00AF520D">
        <w:rPr>
          <w:rFonts w:ascii="Times New Roman" w:hAnsi="Times New Roman" w:cs="Times New Roman"/>
          <w:sz w:val="28"/>
          <w:szCs w:val="28"/>
        </w:rPr>
        <w:t xml:space="preserve">. В случае, когда своими действиями субъект нарушает права и интересы других </w:t>
      </w:r>
      <w:r>
        <w:rPr>
          <w:rFonts w:ascii="Times New Roman" w:hAnsi="Times New Roman" w:cs="Times New Roman"/>
          <w:sz w:val="28"/>
          <w:szCs w:val="28"/>
        </w:rPr>
        <w:t>лиц</w:t>
      </w:r>
      <w:r w:rsidRPr="00AF520D">
        <w:rPr>
          <w:rFonts w:ascii="Times New Roman" w:hAnsi="Times New Roman" w:cs="Times New Roman"/>
          <w:sz w:val="28"/>
          <w:szCs w:val="28"/>
        </w:rPr>
        <w:t xml:space="preserve">, или действует недобросовестно, в обход закона, </w:t>
      </w:r>
      <w:r>
        <w:rPr>
          <w:rFonts w:ascii="Times New Roman" w:hAnsi="Times New Roman" w:cs="Times New Roman"/>
          <w:sz w:val="28"/>
          <w:szCs w:val="28"/>
        </w:rPr>
        <w:t>по логике процессуального законодательства</w:t>
      </w:r>
      <w:r w:rsidRPr="00AF520D">
        <w:rPr>
          <w:rFonts w:ascii="Times New Roman" w:hAnsi="Times New Roman" w:cs="Times New Roman"/>
          <w:sz w:val="28"/>
          <w:szCs w:val="28"/>
        </w:rPr>
        <w:t>,</w:t>
      </w:r>
      <w:r>
        <w:rPr>
          <w:rFonts w:ascii="Times New Roman" w:hAnsi="Times New Roman" w:cs="Times New Roman"/>
          <w:sz w:val="28"/>
          <w:szCs w:val="28"/>
        </w:rPr>
        <w:t xml:space="preserve"> суд, путем своей процессуальной активности</w:t>
      </w:r>
      <w:r w:rsidR="00DF352B">
        <w:rPr>
          <w:rFonts w:ascii="Times New Roman" w:hAnsi="Times New Roman" w:cs="Times New Roman"/>
          <w:sz w:val="28"/>
          <w:szCs w:val="28"/>
        </w:rPr>
        <w:t>,</w:t>
      </w:r>
      <w:r>
        <w:rPr>
          <w:rFonts w:ascii="Times New Roman" w:hAnsi="Times New Roman" w:cs="Times New Roman"/>
          <w:sz w:val="28"/>
          <w:szCs w:val="28"/>
        </w:rPr>
        <w:t xml:space="preserve"> пресекает </w:t>
      </w:r>
      <w:r w:rsidR="00B86119">
        <w:rPr>
          <w:rFonts w:ascii="Times New Roman" w:hAnsi="Times New Roman" w:cs="Times New Roman"/>
          <w:sz w:val="28"/>
          <w:szCs w:val="28"/>
        </w:rPr>
        <w:t>действия,</w:t>
      </w:r>
      <w:r w:rsidRPr="00AF520D">
        <w:rPr>
          <w:rFonts w:ascii="Times New Roman" w:hAnsi="Times New Roman" w:cs="Times New Roman"/>
          <w:sz w:val="28"/>
          <w:szCs w:val="28"/>
        </w:rPr>
        <w:t xml:space="preserve"> направленн</w:t>
      </w:r>
      <w:r w:rsidR="00400B3B">
        <w:rPr>
          <w:rFonts w:ascii="Times New Roman" w:hAnsi="Times New Roman" w:cs="Times New Roman"/>
          <w:sz w:val="28"/>
          <w:szCs w:val="28"/>
        </w:rPr>
        <w:t>ые</w:t>
      </w:r>
      <w:r w:rsidRPr="00AF520D">
        <w:rPr>
          <w:rFonts w:ascii="Times New Roman" w:hAnsi="Times New Roman" w:cs="Times New Roman"/>
          <w:sz w:val="28"/>
          <w:szCs w:val="28"/>
        </w:rPr>
        <w:t xml:space="preserve"> на </w:t>
      </w:r>
      <w:r w:rsidR="00B86119">
        <w:rPr>
          <w:rFonts w:ascii="Times New Roman" w:hAnsi="Times New Roman" w:cs="Times New Roman"/>
          <w:sz w:val="28"/>
          <w:szCs w:val="28"/>
        </w:rPr>
        <w:t>не</w:t>
      </w:r>
      <w:r w:rsidRPr="00AF520D">
        <w:rPr>
          <w:rFonts w:ascii="Times New Roman" w:hAnsi="Times New Roman" w:cs="Times New Roman"/>
          <w:sz w:val="28"/>
          <w:szCs w:val="28"/>
        </w:rPr>
        <w:t>соблюдение прав участников и гражданско-процессуальной формы в целом.</w:t>
      </w:r>
    </w:p>
    <w:p w:rsidR="00AF520D" w:rsidRDefault="00AF520D" w:rsidP="003057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же лиц, содействующих правосудию, заключается в выполнении указаний суда, а также исполнени</w:t>
      </w:r>
      <w:r w:rsidR="00400B3B">
        <w:rPr>
          <w:rFonts w:ascii="Times New Roman" w:hAnsi="Times New Roman" w:cs="Times New Roman"/>
          <w:sz w:val="28"/>
          <w:szCs w:val="28"/>
        </w:rPr>
        <w:t>и</w:t>
      </w:r>
      <w:r>
        <w:rPr>
          <w:rFonts w:ascii="Times New Roman" w:hAnsi="Times New Roman" w:cs="Times New Roman"/>
          <w:sz w:val="28"/>
          <w:szCs w:val="28"/>
        </w:rPr>
        <w:t xml:space="preserve"> возложенных на них процессуальных обязанностей. Представляется, что процессуальный интерес у них отсутствует.</w:t>
      </w:r>
    </w:p>
    <w:p w:rsidR="00774E83" w:rsidRDefault="00AF520D" w:rsidP="0030577E">
      <w:pPr>
        <w:spacing w:line="360" w:lineRule="auto"/>
        <w:ind w:firstLine="709"/>
        <w:jc w:val="both"/>
        <w:rPr>
          <w:rFonts w:ascii="Times New Roman" w:hAnsi="Times New Roman" w:cs="Times New Roman"/>
          <w:sz w:val="28"/>
          <w:szCs w:val="28"/>
        </w:rPr>
      </w:pPr>
      <w:r w:rsidRPr="00AF520D">
        <w:rPr>
          <w:rFonts w:ascii="Times New Roman" w:hAnsi="Times New Roman" w:cs="Times New Roman"/>
          <w:sz w:val="28"/>
          <w:szCs w:val="28"/>
        </w:rPr>
        <w:t>Отдельные процессуальные действия</w:t>
      </w:r>
      <w:r w:rsidR="00CD00E3">
        <w:rPr>
          <w:rFonts w:ascii="Times New Roman" w:hAnsi="Times New Roman" w:cs="Times New Roman"/>
          <w:sz w:val="28"/>
          <w:szCs w:val="28"/>
        </w:rPr>
        <w:t xml:space="preserve"> лиц </w:t>
      </w:r>
      <w:r w:rsidR="00CD00E3" w:rsidRPr="00AF520D">
        <w:rPr>
          <w:rFonts w:ascii="Times New Roman" w:hAnsi="Times New Roman" w:cs="Times New Roman"/>
          <w:sz w:val="28"/>
          <w:szCs w:val="28"/>
        </w:rPr>
        <w:t>образуют</w:t>
      </w:r>
      <w:r w:rsidR="00CD00E3" w:rsidRPr="00CD00E3">
        <w:rPr>
          <w:rFonts w:ascii="Times New Roman" w:hAnsi="Times New Roman" w:cs="Times New Roman"/>
          <w:sz w:val="28"/>
          <w:szCs w:val="28"/>
        </w:rPr>
        <w:t xml:space="preserve"> </w:t>
      </w:r>
      <w:r w:rsidR="00CD00E3">
        <w:rPr>
          <w:rFonts w:ascii="Times New Roman" w:hAnsi="Times New Roman" w:cs="Times New Roman"/>
          <w:sz w:val="28"/>
          <w:szCs w:val="28"/>
        </w:rPr>
        <w:t>процессуальное поведение</w:t>
      </w:r>
      <w:r w:rsidRPr="00AF520D">
        <w:rPr>
          <w:rFonts w:ascii="Times New Roman" w:hAnsi="Times New Roman" w:cs="Times New Roman"/>
          <w:sz w:val="28"/>
          <w:szCs w:val="28"/>
        </w:rPr>
        <w:t>.</w:t>
      </w:r>
      <w:r w:rsidR="00CD00E3">
        <w:rPr>
          <w:rFonts w:ascii="Times New Roman" w:hAnsi="Times New Roman" w:cs="Times New Roman"/>
          <w:sz w:val="28"/>
          <w:szCs w:val="28"/>
        </w:rPr>
        <w:t xml:space="preserve"> Однако у процессуального поведения есть и вторая «н</w:t>
      </w:r>
      <w:r w:rsidR="00855A70">
        <w:rPr>
          <w:rFonts w:ascii="Times New Roman" w:hAnsi="Times New Roman" w:cs="Times New Roman"/>
          <w:sz w:val="28"/>
          <w:szCs w:val="28"/>
        </w:rPr>
        <w:t>еформальная» сторона, аналогичная с процессуальной формой. П</w:t>
      </w:r>
      <w:r w:rsidR="00CD00E3">
        <w:rPr>
          <w:rFonts w:ascii="Times New Roman" w:hAnsi="Times New Roman" w:cs="Times New Roman"/>
          <w:sz w:val="28"/>
          <w:szCs w:val="28"/>
        </w:rPr>
        <w:t>роцессуальное поведение — это не только ряд формализованных</w:t>
      </w:r>
      <w:r w:rsidR="00855A70">
        <w:rPr>
          <w:rFonts w:ascii="Times New Roman" w:hAnsi="Times New Roman" w:cs="Times New Roman"/>
          <w:sz w:val="28"/>
          <w:szCs w:val="28"/>
        </w:rPr>
        <w:t>, допустимых и законных действий со стороны лица, участвующего</w:t>
      </w:r>
      <w:r w:rsidR="00CD00E3">
        <w:rPr>
          <w:rFonts w:ascii="Times New Roman" w:hAnsi="Times New Roman" w:cs="Times New Roman"/>
          <w:sz w:val="28"/>
          <w:szCs w:val="28"/>
        </w:rPr>
        <w:t xml:space="preserve"> в процессе.</w:t>
      </w:r>
      <w:r w:rsidR="00774E83">
        <w:rPr>
          <w:rFonts w:ascii="Times New Roman" w:hAnsi="Times New Roman" w:cs="Times New Roman"/>
          <w:sz w:val="28"/>
          <w:szCs w:val="28"/>
        </w:rPr>
        <w:t xml:space="preserve"> Во многом</w:t>
      </w:r>
      <w:r w:rsidR="00855A70">
        <w:rPr>
          <w:rFonts w:ascii="Times New Roman" w:hAnsi="Times New Roman" w:cs="Times New Roman"/>
          <w:sz w:val="28"/>
          <w:szCs w:val="28"/>
        </w:rPr>
        <w:t>,</w:t>
      </w:r>
      <w:r w:rsidR="00774E83">
        <w:rPr>
          <w:rFonts w:ascii="Times New Roman" w:hAnsi="Times New Roman" w:cs="Times New Roman"/>
          <w:sz w:val="28"/>
          <w:szCs w:val="28"/>
        </w:rPr>
        <w:t xml:space="preserve"> э</w:t>
      </w:r>
      <w:r w:rsidR="00855A70">
        <w:rPr>
          <w:rFonts w:ascii="Times New Roman" w:hAnsi="Times New Roman" w:cs="Times New Roman"/>
          <w:sz w:val="28"/>
          <w:szCs w:val="28"/>
        </w:rPr>
        <w:t>то ещё и реальные действие</w:t>
      </w:r>
      <w:r w:rsidR="00774E83">
        <w:rPr>
          <w:rFonts w:ascii="Times New Roman" w:hAnsi="Times New Roman" w:cs="Times New Roman"/>
          <w:sz w:val="28"/>
          <w:szCs w:val="28"/>
        </w:rPr>
        <w:t xml:space="preserve"> лица, его манера </w:t>
      </w:r>
      <w:r w:rsidR="00774E83">
        <w:rPr>
          <w:rFonts w:ascii="Times New Roman" w:hAnsi="Times New Roman" w:cs="Times New Roman"/>
          <w:sz w:val="28"/>
          <w:szCs w:val="28"/>
        </w:rPr>
        <w:lastRenderedPageBreak/>
        <w:t xml:space="preserve">разговора, волнение. </w:t>
      </w:r>
      <w:r w:rsidR="00400B3B">
        <w:rPr>
          <w:rFonts w:ascii="Times New Roman" w:hAnsi="Times New Roman" w:cs="Times New Roman"/>
          <w:sz w:val="28"/>
          <w:szCs w:val="28"/>
        </w:rPr>
        <w:t>П</w:t>
      </w:r>
      <w:r w:rsidR="00774E83">
        <w:rPr>
          <w:rFonts w:ascii="Times New Roman" w:hAnsi="Times New Roman" w:cs="Times New Roman"/>
          <w:sz w:val="28"/>
          <w:szCs w:val="28"/>
        </w:rPr>
        <w:t>роцессуальное закон</w:t>
      </w:r>
      <w:r w:rsidR="00855A70">
        <w:rPr>
          <w:rFonts w:ascii="Times New Roman" w:hAnsi="Times New Roman" w:cs="Times New Roman"/>
          <w:sz w:val="28"/>
          <w:szCs w:val="28"/>
        </w:rPr>
        <w:t xml:space="preserve">одательство закрепляет, что суд, </w:t>
      </w:r>
      <w:r w:rsidR="00774E83">
        <w:rPr>
          <w:rFonts w:ascii="Times New Roman" w:hAnsi="Times New Roman" w:cs="Times New Roman"/>
          <w:sz w:val="28"/>
          <w:szCs w:val="28"/>
        </w:rPr>
        <w:t>при вынесении решения</w:t>
      </w:r>
      <w:r w:rsidR="00855A70">
        <w:rPr>
          <w:rFonts w:ascii="Times New Roman" w:hAnsi="Times New Roman" w:cs="Times New Roman"/>
          <w:sz w:val="28"/>
          <w:szCs w:val="28"/>
        </w:rPr>
        <w:t>,</w:t>
      </w:r>
      <w:r w:rsidR="00774E83">
        <w:rPr>
          <w:rFonts w:ascii="Times New Roman" w:hAnsi="Times New Roman" w:cs="Times New Roman"/>
          <w:sz w:val="28"/>
          <w:szCs w:val="28"/>
        </w:rPr>
        <w:t xml:space="preserve"> руководствуется только законом, но стоит предположить, что такое «неформальное» поведение в какой-то степени оказывает влияние на итоги процесса. Однако в рамках юридического исследования изучить этот феномен не представляется возможным.</w:t>
      </w:r>
    </w:p>
    <w:p w:rsidR="00DC148E" w:rsidRDefault="00DC148E" w:rsidP="0030577E">
      <w:pPr>
        <w:spacing w:line="360" w:lineRule="auto"/>
        <w:ind w:firstLine="709"/>
        <w:jc w:val="both"/>
        <w:rPr>
          <w:rFonts w:ascii="Times New Roman" w:hAnsi="Times New Roman" w:cs="Times New Roman"/>
          <w:sz w:val="28"/>
          <w:szCs w:val="28"/>
        </w:rPr>
      </w:pPr>
      <w:r w:rsidRPr="00DC148E">
        <w:rPr>
          <w:rFonts w:ascii="Times New Roman" w:hAnsi="Times New Roman" w:cs="Times New Roman"/>
          <w:sz w:val="28"/>
          <w:szCs w:val="28"/>
        </w:rPr>
        <w:t>Кроме того, важным элементом процессуального поведения является использование принципа эстоппеля. Этот принцип означает, что сторона не может изменять свою позицию в ходе судебного разбирательства, если это противоречит ее предыдущим заявлениям или действиям. Это помогает избежать недобросовестных действий со стороны сторон и обеспечивает справедливость</w:t>
      </w:r>
      <w:r>
        <w:rPr>
          <w:rFonts w:ascii="Times New Roman" w:hAnsi="Times New Roman" w:cs="Times New Roman"/>
          <w:sz w:val="28"/>
          <w:szCs w:val="28"/>
        </w:rPr>
        <w:t xml:space="preserve"> и обоснованное</w:t>
      </w:r>
      <w:r w:rsidRPr="00DC148E">
        <w:rPr>
          <w:rFonts w:ascii="Times New Roman" w:hAnsi="Times New Roman" w:cs="Times New Roman"/>
          <w:sz w:val="28"/>
          <w:szCs w:val="28"/>
        </w:rPr>
        <w:t xml:space="preserve"> решени</w:t>
      </w:r>
      <w:r>
        <w:rPr>
          <w:rFonts w:ascii="Times New Roman" w:hAnsi="Times New Roman" w:cs="Times New Roman"/>
          <w:sz w:val="28"/>
          <w:szCs w:val="28"/>
        </w:rPr>
        <w:t>е</w:t>
      </w:r>
      <w:r w:rsidRPr="00DC148E">
        <w:rPr>
          <w:rFonts w:ascii="Times New Roman" w:hAnsi="Times New Roman" w:cs="Times New Roman"/>
          <w:sz w:val="28"/>
          <w:szCs w:val="28"/>
        </w:rPr>
        <w:t xml:space="preserve"> суда.</w:t>
      </w:r>
    </w:p>
    <w:p w:rsidR="00DC148E" w:rsidRDefault="00DC148E" w:rsidP="00DC148E">
      <w:pPr>
        <w:spacing w:line="360" w:lineRule="auto"/>
        <w:ind w:firstLine="709"/>
        <w:jc w:val="both"/>
        <w:rPr>
          <w:rFonts w:ascii="Times New Roman" w:hAnsi="Times New Roman" w:cs="Times New Roman"/>
          <w:sz w:val="28"/>
          <w:szCs w:val="28"/>
        </w:rPr>
      </w:pPr>
      <w:r w:rsidRPr="00DC148E">
        <w:rPr>
          <w:rFonts w:ascii="Times New Roman" w:hAnsi="Times New Roman" w:cs="Times New Roman"/>
          <w:sz w:val="28"/>
          <w:szCs w:val="28"/>
        </w:rPr>
        <w:t>Принцип эстоппеля может быть использован в различных ситуациях, например, когда сторона изменяет свою позицию по поводу факта или правового вопроса, который был ранее признан судом. Если сторона уже высказала свое мнение или представила доказательства в отношении этого факта или правового вопроса, то она не может позже изменить свою по</w:t>
      </w:r>
      <w:r>
        <w:rPr>
          <w:rFonts w:ascii="Times New Roman" w:hAnsi="Times New Roman" w:cs="Times New Roman"/>
          <w:sz w:val="28"/>
          <w:szCs w:val="28"/>
        </w:rPr>
        <w:t xml:space="preserve">зицию без уважительной причины. </w:t>
      </w:r>
      <w:r w:rsidRPr="00DC148E">
        <w:rPr>
          <w:rFonts w:ascii="Times New Roman" w:hAnsi="Times New Roman" w:cs="Times New Roman"/>
          <w:sz w:val="28"/>
          <w:szCs w:val="28"/>
        </w:rPr>
        <w:t>Стороны должны быть внимательны к своим заявлениям и действиям в ходе судебного разбирательства и не изменять свою позицию без уважительной причины.</w:t>
      </w:r>
      <w:r>
        <w:rPr>
          <w:rFonts w:ascii="Times New Roman" w:hAnsi="Times New Roman" w:cs="Times New Roman"/>
          <w:sz w:val="28"/>
          <w:szCs w:val="28"/>
        </w:rPr>
        <w:t xml:space="preserve"> </w:t>
      </w:r>
      <w:r w:rsidRPr="00DC148E">
        <w:rPr>
          <w:rFonts w:ascii="Times New Roman" w:hAnsi="Times New Roman" w:cs="Times New Roman"/>
          <w:sz w:val="28"/>
          <w:szCs w:val="28"/>
        </w:rPr>
        <w:t xml:space="preserve">Принцип эстоппеля также может быть использован для предотвращения злоупотреблений правом </w:t>
      </w:r>
      <w:r>
        <w:rPr>
          <w:rFonts w:ascii="Times New Roman" w:hAnsi="Times New Roman" w:cs="Times New Roman"/>
          <w:sz w:val="28"/>
          <w:szCs w:val="28"/>
        </w:rPr>
        <w:t>в целом</w:t>
      </w:r>
      <w:r w:rsidRPr="00DC148E">
        <w:rPr>
          <w:rFonts w:ascii="Times New Roman" w:hAnsi="Times New Roman" w:cs="Times New Roman"/>
          <w:sz w:val="28"/>
          <w:szCs w:val="28"/>
        </w:rPr>
        <w:t xml:space="preserve">. </w:t>
      </w:r>
    </w:p>
    <w:p w:rsidR="00B00E34" w:rsidRDefault="00B00E34" w:rsidP="00DC14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доктрина эстоппель</w:t>
      </w:r>
      <w:r w:rsidRPr="00DC148E">
        <w:rPr>
          <w:rFonts w:ascii="Times New Roman" w:hAnsi="Times New Roman" w:cs="Times New Roman"/>
          <w:sz w:val="28"/>
          <w:szCs w:val="28"/>
        </w:rPr>
        <w:t xml:space="preserve"> </w:t>
      </w:r>
      <w:r>
        <w:rPr>
          <w:rFonts w:ascii="Times New Roman" w:hAnsi="Times New Roman" w:cs="Times New Roman"/>
          <w:sz w:val="28"/>
          <w:szCs w:val="28"/>
        </w:rPr>
        <w:t xml:space="preserve">зиждется на принципах добросовестности и состязательности, а также равенства сторон. Для более точного определения сущности </w:t>
      </w:r>
      <w:r w:rsidRPr="00DC148E">
        <w:rPr>
          <w:rFonts w:ascii="Times New Roman" w:hAnsi="Times New Roman" w:cs="Times New Roman"/>
          <w:sz w:val="28"/>
          <w:szCs w:val="28"/>
        </w:rPr>
        <w:t>эстоппеля</w:t>
      </w:r>
      <w:r>
        <w:rPr>
          <w:rFonts w:ascii="Times New Roman" w:hAnsi="Times New Roman" w:cs="Times New Roman"/>
          <w:sz w:val="28"/>
          <w:szCs w:val="28"/>
        </w:rPr>
        <w:t xml:space="preserve"> необходимо рассмотреть его именно в контексте процессуального поведения.</w:t>
      </w:r>
    </w:p>
    <w:p w:rsidR="00B00E34" w:rsidRDefault="00B00E34" w:rsidP="00DC14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по себе эстоппель проявляется в первую очередь в контексте принципа состязательности</w:t>
      </w:r>
      <w:r w:rsidR="00AA617A">
        <w:rPr>
          <w:rFonts w:ascii="Times New Roman" w:hAnsi="Times New Roman" w:cs="Times New Roman"/>
          <w:sz w:val="28"/>
          <w:szCs w:val="28"/>
        </w:rPr>
        <w:t xml:space="preserve">, который в дальнейшем подвергнется более подробному анализу. </w:t>
      </w:r>
    </w:p>
    <w:p w:rsidR="00AA617A" w:rsidRDefault="003531D2" w:rsidP="00DC148E">
      <w:pPr>
        <w:spacing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Сейчас отметим, что</w:t>
      </w:r>
      <w:r w:rsidR="00AA617A" w:rsidRPr="00BA0EDC">
        <w:rPr>
          <w:rFonts w:ascii="Times New Roman" w:hAnsi="Times New Roman"/>
          <w:sz w:val="28"/>
          <w:szCs w:val="28"/>
        </w:rPr>
        <w:t xml:space="preserve"> процессуально</w:t>
      </w:r>
      <w:r w:rsidR="00AA617A">
        <w:rPr>
          <w:rFonts w:ascii="Times New Roman" w:hAnsi="Times New Roman"/>
          <w:sz w:val="28"/>
          <w:szCs w:val="28"/>
        </w:rPr>
        <w:t>е</w:t>
      </w:r>
      <w:r w:rsidR="00AA617A" w:rsidRPr="00BA0EDC">
        <w:rPr>
          <w:rFonts w:ascii="Times New Roman" w:hAnsi="Times New Roman"/>
          <w:sz w:val="28"/>
          <w:szCs w:val="28"/>
        </w:rPr>
        <w:t xml:space="preserve"> поведени</w:t>
      </w:r>
      <w:r w:rsidR="00AA617A">
        <w:rPr>
          <w:rFonts w:ascii="Times New Roman" w:hAnsi="Times New Roman"/>
          <w:sz w:val="28"/>
          <w:szCs w:val="28"/>
        </w:rPr>
        <w:t>е</w:t>
      </w:r>
      <w:r w:rsidR="00AA617A" w:rsidRPr="00BA0EDC">
        <w:rPr>
          <w:rFonts w:ascii="Times New Roman" w:hAnsi="Times New Roman"/>
          <w:sz w:val="28"/>
          <w:szCs w:val="28"/>
        </w:rPr>
        <w:t xml:space="preserve"> складывается из процессуальных действий</w:t>
      </w:r>
      <w:r w:rsidR="00AA617A">
        <w:rPr>
          <w:rFonts w:ascii="Times New Roman" w:hAnsi="Times New Roman"/>
          <w:sz w:val="28"/>
          <w:szCs w:val="28"/>
        </w:rPr>
        <w:t>, которые в свою очередь,</w:t>
      </w:r>
      <w:r w:rsidR="0074687B">
        <w:rPr>
          <w:rFonts w:ascii="Times New Roman" w:hAnsi="Times New Roman"/>
          <w:sz w:val="28"/>
          <w:szCs w:val="28"/>
        </w:rPr>
        <w:t xml:space="preserve"> к </w:t>
      </w:r>
      <w:r w:rsidR="00AA617A">
        <w:rPr>
          <w:rFonts w:ascii="Times New Roman" w:hAnsi="Times New Roman"/>
          <w:sz w:val="28"/>
          <w:szCs w:val="28"/>
        </w:rPr>
        <w:t>пример</w:t>
      </w:r>
      <w:r w:rsidR="0074687B">
        <w:rPr>
          <w:rFonts w:ascii="Times New Roman" w:hAnsi="Times New Roman"/>
          <w:sz w:val="28"/>
          <w:szCs w:val="28"/>
        </w:rPr>
        <w:t>у</w:t>
      </w:r>
      <w:r w:rsidR="00AA617A">
        <w:rPr>
          <w:rFonts w:ascii="Times New Roman" w:hAnsi="Times New Roman"/>
          <w:sz w:val="28"/>
          <w:szCs w:val="28"/>
        </w:rPr>
        <w:t xml:space="preserve">, проявляются в изменении позиции стороны на свою противоположность. </w:t>
      </w:r>
      <w:r w:rsidR="00AA617A" w:rsidRPr="00AA617A">
        <w:rPr>
          <w:rFonts w:ascii="Times New Roman" w:hAnsi="Times New Roman"/>
          <w:sz w:val="28"/>
          <w:szCs w:val="28"/>
        </w:rPr>
        <w:t xml:space="preserve">Совершая процессуальные действия, </w:t>
      </w:r>
      <w:r w:rsidR="00AA617A">
        <w:rPr>
          <w:rFonts w:ascii="Times New Roman" w:hAnsi="Times New Roman"/>
          <w:sz w:val="28"/>
          <w:szCs w:val="28"/>
        </w:rPr>
        <w:t>сторона</w:t>
      </w:r>
      <w:r w:rsidR="00AA617A" w:rsidRPr="00AA617A">
        <w:rPr>
          <w:rFonts w:ascii="Times New Roman" w:hAnsi="Times New Roman"/>
          <w:sz w:val="28"/>
          <w:szCs w:val="28"/>
        </w:rPr>
        <w:t xml:space="preserve"> </w:t>
      </w:r>
      <w:r w:rsidR="00AA617A">
        <w:rPr>
          <w:rFonts w:ascii="Times New Roman" w:hAnsi="Times New Roman"/>
          <w:sz w:val="28"/>
          <w:szCs w:val="28"/>
        </w:rPr>
        <w:t>спора</w:t>
      </w:r>
      <w:r w:rsidR="00AA617A" w:rsidRPr="00AA617A">
        <w:rPr>
          <w:rFonts w:ascii="Times New Roman" w:hAnsi="Times New Roman"/>
          <w:sz w:val="28"/>
          <w:szCs w:val="28"/>
        </w:rPr>
        <w:t xml:space="preserve"> делает выбор, в связи с чем несет </w:t>
      </w:r>
      <w:r w:rsidR="00AA617A">
        <w:rPr>
          <w:rFonts w:ascii="Times New Roman" w:hAnsi="Times New Roman"/>
          <w:sz w:val="28"/>
          <w:szCs w:val="28"/>
        </w:rPr>
        <w:t>определенные</w:t>
      </w:r>
      <w:r w:rsidR="00AA617A" w:rsidRPr="00AA617A">
        <w:rPr>
          <w:rFonts w:ascii="Times New Roman" w:hAnsi="Times New Roman"/>
          <w:sz w:val="28"/>
          <w:szCs w:val="28"/>
        </w:rPr>
        <w:t xml:space="preserve"> риски.</w:t>
      </w:r>
    </w:p>
    <w:p w:rsidR="00B00E34" w:rsidRDefault="00AA617A" w:rsidP="00AA617A">
      <w:pPr>
        <w:spacing w:line="360" w:lineRule="auto"/>
        <w:ind w:firstLine="709"/>
        <w:jc w:val="both"/>
        <w:rPr>
          <w:rFonts w:ascii="Times New Roman" w:hAnsi="Times New Roman" w:cs="Times New Roman"/>
          <w:sz w:val="28"/>
          <w:szCs w:val="28"/>
        </w:rPr>
      </w:pPr>
      <w:r w:rsidRPr="00AA617A">
        <w:rPr>
          <w:rFonts w:ascii="Times New Roman" w:hAnsi="Times New Roman" w:cs="Times New Roman"/>
          <w:sz w:val="28"/>
          <w:szCs w:val="28"/>
        </w:rPr>
        <w:t xml:space="preserve">Риск в гражданском процессе главным образом </w:t>
      </w:r>
      <w:r>
        <w:rPr>
          <w:rFonts w:ascii="Times New Roman" w:hAnsi="Times New Roman" w:cs="Times New Roman"/>
          <w:sz w:val="28"/>
          <w:szCs w:val="28"/>
        </w:rPr>
        <w:t>выражается</w:t>
      </w:r>
      <w:r w:rsidRPr="00AA617A">
        <w:rPr>
          <w:rFonts w:ascii="Times New Roman" w:hAnsi="Times New Roman" w:cs="Times New Roman"/>
          <w:sz w:val="28"/>
          <w:szCs w:val="28"/>
        </w:rPr>
        <w:t xml:space="preserve"> в том, что суд примет решение не в пользу </w:t>
      </w:r>
      <w:r>
        <w:rPr>
          <w:rFonts w:ascii="Times New Roman" w:hAnsi="Times New Roman" w:cs="Times New Roman"/>
          <w:sz w:val="28"/>
          <w:szCs w:val="28"/>
        </w:rPr>
        <w:t>одной из сторон спора</w:t>
      </w:r>
      <w:r w:rsidRPr="00AA617A">
        <w:rPr>
          <w:rFonts w:ascii="Times New Roman" w:hAnsi="Times New Roman" w:cs="Times New Roman"/>
          <w:sz w:val="28"/>
          <w:szCs w:val="28"/>
        </w:rPr>
        <w:t>. Однако процессуальный риск включает в себя только законное поведение субъектов процесса.</w:t>
      </w:r>
      <w:r>
        <w:rPr>
          <w:rStyle w:val="a6"/>
          <w:rFonts w:ascii="Times New Roman" w:hAnsi="Times New Roman" w:cs="Times New Roman"/>
          <w:sz w:val="28"/>
          <w:szCs w:val="28"/>
        </w:rPr>
        <w:footnoteReference w:id="10"/>
      </w:r>
    </w:p>
    <w:p w:rsidR="00AA617A" w:rsidRDefault="00AA617A" w:rsidP="00AA6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риск с точки зрения гражданского процесс</w:t>
      </w:r>
      <w:r w:rsidR="0074687B">
        <w:rPr>
          <w:rFonts w:ascii="Times New Roman" w:hAnsi="Times New Roman" w:cs="Times New Roman"/>
          <w:sz w:val="28"/>
          <w:szCs w:val="28"/>
        </w:rPr>
        <w:t>а,</w:t>
      </w:r>
      <w:r>
        <w:rPr>
          <w:rFonts w:ascii="Times New Roman" w:hAnsi="Times New Roman" w:cs="Times New Roman"/>
          <w:sz w:val="28"/>
          <w:szCs w:val="28"/>
        </w:rPr>
        <w:t xml:space="preserve"> отметим, что в целом категория риска применятся в первую очередь к добросовестному поведению, которое выполняется в рамках процессуальных правомочий и направлено на реализацию принципа диспозитивности. То есть, такое поведение не противоречит закону.</w:t>
      </w:r>
    </w:p>
    <w:p w:rsidR="00AA617A" w:rsidRDefault="00AA617A" w:rsidP="00AA6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эстоппель же является механизмом противодействия незаконному, противоправному поведению. </w:t>
      </w:r>
      <w:r w:rsidR="0074687B">
        <w:rPr>
          <w:rFonts w:ascii="Times New Roman" w:hAnsi="Times New Roman" w:cs="Times New Roman"/>
          <w:sz w:val="28"/>
          <w:szCs w:val="28"/>
        </w:rPr>
        <w:t>Например,</w:t>
      </w:r>
      <w:r>
        <w:rPr>
          <w:rFonts w:ascii="Times New Roman" w:hAnsi="Times New Roman" w:cs="Times New Roman"/>
          <w:sz w:val="28"/>
          <w:szCs w:val="28"/>
        </w:rPr>
        <w:t xml:space="preserve"> ещё в гражданском законодательстве закреплено правило, что никто не может получать преимущества из своего противоправного поведения.</w:t>
      </w:r>
    </w:p>
    <w:p w:rsidR="00AA617A" w:rsidRDefault="00AA617A" w:rsidP="00AA6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целом</w:t>
      </w:r>
      <w:r w:rsidR="0074687B">
        <w:rPr>
          <w:rFonts w:ascii="Times New Roman" w:hAnsi="Times New Roman" w:cs="Times New Roman"/>
          <w:sz w:val="28"/>
          <w:szCs w:val="28"/>
        </w:rPr>
        <w:t>,</w:t>
      </w:r>
      <w:r>
        <w:rPr>
          <w:rFonts w:ascii="Times New Roman" w:hAnsi="Times New Roman" w:cs="Times New Roman"/>
          <w:sz w:val="28"/>
          <w:szCs w:val="28"/>
        </w:rPr>
        <w:t xml:space="preserve"> здесь воз</w:t>
      </w:r>
      <w:r w:rsidR="0074687B">
        <w:rPr>
          <w:rFonts w:ascii="Times New Roman" w:hAnsi="Times New Roman" w:cs="Times New Roman"/>
          <w:sz w:val="28"/>
          <w:szCs w:val="28"/>
        </w:rPr>
        <w:t xml:space="preserve">никает некое противоречие: </w:t>
      </w:r>
      <w:r>
        <w:rPr>
          <w:rFonts w:ascii="Times New Roman" w:hAnsi="Times New Roman" w:cs="Times New Roman"/>
          <w:sz w:val="28"/>
          <w:szCs w:val="28"/>
        </w:rPr>
        <w:t>исходя из сути гражданского судопроизводства, ничто не может ограничивать возможности процессуального поведения сторон. Однако, невозможно сказать, что допустимы те осознанные дей</w:t>
      </w:r>
      <w:r w:rsidR="0074687B">
        <w:rPr>
          <w:rFonts w:ascii="Times New Roman" w:hAnsi="Times New Roman" w:cs="Times New Roman"/>
          <w:sz w:val="28"/>
          <w:szCs w:val="28"/>
        </w:rPr>
        <w:t>ствия, которые прямонаправленны</w:t>
      </w:r>
      <w:r>
        <w:rPr>
          <w:rFonts w:ascii="Times New Roman" w:hAnsi="Times New Roman" w:cs="Times New Roman"/>
          <w:sz w:val="28"/>
          <w:szCs w:val="28"/>
        </w:rPr>
        <w:t xml:space="preserve"> на причинение</w:t>
      </w:r>
      <w:r w:rsidR="0074687B">
        <w:rPr>
          <w:rFonts w:ascii="Times New Roman" w:hAnsi="Times New Roman" w:cs="Times New Roman"/>
          <w:sz w:val="28"/>
          <w:szCs w:val="28"/>
        </w:rPr>
        <w:t xml:space="preserve"> вреда оппоненту</w:t>
      </w:r>
      <w:r>
        <w:rPr>
          <w:rFonts w:ascii="Times New Roman" w:hAnsi="Times New Roman" w:cs="Times New Roman"/>
          <w:sz w:val="28"/>
          <w:szCs w:val="28"/>
        </w:rPr>
        <w:t xml:space="preserve"> в споре. Конечно</w:t>
      </w:r>
      <w:r w:rsidR="0074687B">
        <w:rPr>
          <w:rFonts w:ascii="Times New Roman" w:hAnsi="Times New Roman" w:cs="Times New Roman"/>
          <w:sz w:val="28"/>
          <w:szCs w:val="28"/>
        </w:rPr>
        <w:t>,</w:t>
      </w:r>
      <w:r>
        <w:rPr>
          <w:rFonts w:ascii="Times New Roman" w:hAnsi="Times New Roman" w:cs="Times New Roman"/>
          <w:sz w:val="28"/>
          <w:szCs w:val="28"/>
        </w:rPr>
        <w:t xml:space="preserve"> возникает вопрос разграничения допустимого и недопустимого процессуального поведения </w:t>
      </w:r>
      <w:r w:rsidR="0074687B">
        <w:rPr>
          <w:rFonts w:ascii="Times New Roman" w:hAnsi="Times New Roman" w:cs="Times New Roman"/>
          <w:sz w:val="28"/>
          <w:szCs w:val="28"/>
        </w:rPr>
        <w:t>для применения</w:t>
      </w:r>
      <w:r>
        <w:rPr>
          <w:rFonts w:ascii="Times New Roman" w:hAnsi="Times New Roman" w:cs="Times New Roman"/>
          <w:sz w:val="28"/>
          <w:szCs w:val="28"/>
        </w:rPr>
        <w:t xml:space="preserve"> правил эстоппель, но он будет рассмотрен во второй главе.</w:t>
      </w:r>
    </w:p>
    <w:p w:rsidR="00AA617A" w:rsidRDefault="00E13DA4" w:rsidP="00AA6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смысле эстоппель лишь очерчивает границы допустимого поведения и служит «санкцией» за их пересечение, однако не запрещает их нарушать. </w:t>
      </w:r>
    </w:p>
    <w:p w:rsidR="00E13DA4" w:rsidRPr="00E13DA4" w:rsidRDefault="005069DB" w:rsidP="00E13DA4">
      <w:pPr>
        <w:spacing w:after="0" w:line="360" w:lineRule="auto"/>
        <w:ind w:right="-1" w:firstLine="567"/>
        <w:jc w:val="both"/>
        <w:rPr>
          <w:rFonts w:ascii="Times New Roman" w:hAnsi="Times New Roman"/>
          <w:sz w:val="28"/>
          <w:szCs w:val="28"/>
        </w:rPr>
      </w:pPr>
      <w:r>
        <w:rPr>
          <w:rFonts w:ascii="Times New Roman" w:hAnsi="Times New Roman" w:cs="Times New Roman"/>
          <w:sz w:val="28"/>
          <w:szCs w:val="28"/>
        </w:rPr>
        <w:t xml:space="preserve">Подводя </w:t>
      </w:r>
      <w:r w:rsidR="00314787">
        <w:rPr>
          <w:rFonts w:ascii="Times New Roman" w:hAnsi="Times New Roman" w:cs="Times New Roman"/>
          <w:sz w:val="28"/>
          <w:szCs w:val="28"/>
        </w:rPr>
        <w:t>итог, можно сделать вывод, что</w:t>
      </w:r>
      <w:r w:rsidR="00E13DA4">
        <w:rPr>
          <w:rFonts w:ascii="Times New Roman" w:hAnsi="Times New Roman" w:cs="Times New Roman"/>
          <w:sz w:val="28"/>
          <w:szCs w:val="28"/>
        </w:rPr>
        <w:t xml:space="preserve"> рассмотрение процессуального поведения без анализа доктрины эстоппель представляется невозможным, так как это один из немногих институтов, напрямую регулирующих процессуальное поведение. </w:t>
      </w:r>
      <w:r w:rsidR="00E13DA4" w:rsidRPr="00BA0EDC">
        <w:rPr>
          <w:rFonts w:ascii="Times New Roman" w:hAnsi="Times New Roman"/>
          <w:sz w:val="28"/>
          <w:szCs w:val="28"/>
        </w:rPr>
        <w:t xml:space="preserve">Применение доктрины эстоппель оказывает самым существенным образом влияние на процессуальные отношения между судом и другими участниками процесса. </w:t>
      </w:r>
      <w:r w:rsidR="00E13DA4">
        <w:rPr>
          <w:rFonts w:ascii="Times New Roman" w:hAnsi="Times New Roman"/>
          <w:sz w:val="28"/>
          <w:szCs w:val="28"/>
        </w:rPr>
        <w:t>Возможность свободно и независимо распоряжаться своими процессуальными правами</w:t>
      </w:r>
      <w:r w:rsidR="00E13DA4" w:rsidRPr="00BA0EDC">
        <w:rPr>
          <w:rFonts w:ascii="Times New Roman" w:hAnsi="Times New Roman"/>
          <w:sz w:val="28"/>
          <w:szCs w:val="28"/>
        </w:rPr>
        <w:t>,</w:t>
      </w:r>
      <w:r w:rsidR="00E13DA4">
        <w:rPr>
          <w:rFonts w:ascii="Times New Roman" w:hAnsi="Times New Roman"/>
          <w:sz w:val="28"/>
          <w:szCs w:val="28"/>
        </w:rPr>
        <w:t xml:space="preserve"> а </w:t>
      </w:r>
      <w:r w:rsidR="00E13DA4" w:rsidRPr="00BA0EDC">
        <w:rPr>
          <w:rFonts w:ascii="Times New Roman" w:hAnsi="Times New Roman"/>
          <w:sz w:val="28"/>
          <w:szCs w:val="28"/>
        </w:rPr>
        <w:t>с другой</w:t>
      </w:r>
      <w:r w:rsidR="00E13DA4">
        <w:rPr>
          <w:rFonts w:ascii="Times New Roman" w:hAnsi="Times New Roman"/>
          <w:sz w:val="28"/>
          <w:szCs w:val="28"/>
        </w:rPr>
        <w:t xml:space="preserve"> стороны</w:t>
      </w:r>
      <w:r w:rsidR="00E13DA4" w:rsidRPr="00BA0EDC">
        <w:rPr>
          <w:rFonts w:ascii="Times New Roman" w:hAnsi="Times New Roman"/>
          <w:sz w:val="28"/>
          <w:szCs w:val="28"/>
        </w:rPr>
        <w:t xml:space="preserve">, </w:t>
      </w:r>
      <w:r w:rsidRPr="00BE563B">
        <w:rPr>
          <w:rFonts w:ascii="Times New Roman" w:hAnsi="Times New Roman"/>
          <w:sz w:val="28"/>
          <w:szCs w:val="28"/>
        </w:rPr>
        <w:t>попытка правоприменителя,</w:t>
      </w:r>
      <w:r w:rsidR="00E13DA4" w:rsidRPr="00BA0EDC">
        <w:rPr>
          <w:rFonts w:ascii="Times New Roman" w:hAnsi="Times New Roman"/>
          <w:sz w:val="28"/>
          <w:szCs w:val="28"/>
        </w:rPr>
        <w:t xml:space="preserve"> </w:t>
      </w:r>
      <w:r w:rsidR="00E13DA4">
        <w:rPr>
          <w:rFonts w:ascii="Times New Roman" w:hAnsi="Times New Roman"/>
          <w:sz w:val="28"/>
          <w:szCs w:val="28"/>
        </w:rPr>
        <w:t>найти</w:t>
      </w:r>
      <w:r w:rsidR="00E13DA4" w:rsidRPr="00BA0EDC">
        <w:rPr>
          <w:rFonts w:ascii="Times New Roman" w:hAnsi="Times New Roman"/>
          <w:sz w:val="28"/>
          <w:szCs w:val="28"/>
        </w:rPr>
        <w:t xml:space="preserve"> баланс между свободой </w:t>
      </w:r>
      <w:r w:rsidR="00E13DA4">
        <w:rPr>
          <w:rFonts w:ascii="Times New Roman" w:hAnsi="Times New Roman"/>
          <w:sz w:val="28"/>
          <w:szCs w:val="28"/>
        </w:rPr>
        <w:t>участников процесса</w:t>
      </w:r>
      <w:r w:rsidR="00E13DA4" w:rsidRPr="00BA0EDC">
        <w:rPr>
          <w:rFonts w:ascii="Times New Roman" w:hAnsi="Times New Roman"/>
          <w:sz w:val="28"/>
          <w:szCs w:val="28"/>
        </w:rPr>
        <w:t xml:space="preserve"> в выборе процессуального поведения и её </w:t>
      </w:r>
      <w:r w:rsidR="00E13DA4">
        <w:rPr>
          <w:rFonts w:ascii="Times New Roman" w:hAnsi="Times New Roman"/>
          <w:sz w:val="28"/>
          <w:szCs w:val="28"/>
        </w:rPr>
        <w:t>границами</w:t>
      </w:r>
      <w:r w:rsidR="00E13DA4" w:rsidRPr="00BA0EDC">
        <w:rPr>
          <w:rFonts w:ascii="Times New Roman" w:hAnsi="Times New Roman"/>
          <w:sz w:val="28"/>
          <w:szCs w:val="28"/>
        </w:rPr>
        <w:t xml:space="preserve"> для предотвращения </w:t>
      </w:r>
      <w:r w:rsidR="00E13DA4">
        <w:rPr>
          <w:rFonts w:ascii="Times New Roman" w:hAnsi="Times New Roman"/>
          <w:sz w:val="28"/>
          <w:szCs w:val="28"/>
        </w:rPr>
        <w:t>злоупотребления</w:t>
      </w:r>
      <w:r w:rsidR="00E13DA4" w:rsidRPr="00BA0EDC">
        <w:rPr>
          <w:rFonts w:ascii="Times New Roman" w:hAnsi="Times New Roman"/>
          <w:sz w:val="28"/>
          <w:szCs w:val="28"/>
        </w:rPr>
        <w:t>.</w:t>
      </w:r>
      <w:r w:rsidR="00E13DA4">
        <w:rPr>
          <w:rStyle w:val="a6"/>
          <w:rFonts w:ascii="Times New Roman" w:hAnsi="Times New Roman" w:cs="Times New Roman"/>
          <w:sz w:val="28"/>
          <w:szCs w:val="28"/>
        </w:rPr>
        <w:footnoteReference w:id="11"/>
      </w:r>
    </w:p>
    <w:p w:rsidR="00876C4E" w:rsidRPr="00567DE2" w:rsidRDefault="00DC148E" w:rsidP="00DC148E">
      <w:pPr>
        <w:spacing w:line="360" w:lineRule="auto"/>
        <w:ind w:firstLine="709"/>
        <w:jc w:val="both"/>
        <w:rPr>
          <w:rFonts w:ascii="Times New Roman" w:hAnsi="Times New Roman" w:cs="Times New Roman"/>
          <w:b/>
          <w:color w:val="000000" w:themeColor="text1"/>
          <w:sz w:val="28"/>
          <w:szCs w:val="28"/>
        </w:rPr>
      </w:pPr>
      <w:r w:rsidRPr="00DC148E">
        <w:rPr>
          <w:rFonts w:ascii="Times New Roman" w:hAnsi="Times New Roman" w:cs="Times New Roman"/>
          <w:b/>
          <w:sz w:val="28"/>
          <w:szCs w:val="28"/>
        </w:rPr>
        <w:t>1.3.</w:t>
      </w:r>
      <w:r>
        <w:rPr>
          <w:rFonts w:ascii="Times New Roman" w:hAnsi="Times New Roman" w:cs="Times New Roman"/>
          <w:sz w:val="28"/>
          <w:szCs w:val="28"/>
        </w:rPr>
        <w:t xml:space="preserve"> </w:t>
      </w:r>
      <w:r w:rsidR="00876C4E" w:rsidRPr="00567DE2">
        <w:rPr>
          <w:rFonts w:ascii="Times New Roman" w:hAnsi="Times New Roman" w:cs="Times New Roman"/>
          <w:b/>
          <w:color w:val="000000" w:themeColor="text1"/>
          <w:sz w:val="28"/>
          <w:szCs w:val="28"/>
        </w:rPr>
        <w:t>Понятие доказательственного значения в процессуальной доктрине</w:t>
      </w:r>
    </w:p>
    <w:p w:rsidR="00876C4E" w:rsidRPr="00D60C72" w:rsidRDefault="00876C4E" w:rsidP="00567DE2">
      <w:pPr>
        <w:tabs>
          <w:tab w:val="left" w:pos="1134"/>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w:t>
      </w:r>
      <w:r w:rsidRPr="00D60C72">
        <w:rPr>
          <w:rFonts w:ascii="Times New Roman" w:hAnsi="Times New Roman" w:cs="Times New Roman"/>
          <w:sz w:val="28"/>
          <w:szCs w:val="28"/>
        </w:rPr>
        <w:t xml:space="preserve"> «доказательственное значение» наиболее часто </w:t>
      </w:r>
      <w:r>
        <w:rPr>
          <w:rFonts w:ascii="Times New Roman" w:hAnsi="Times New Roman" w:cs="Times New Roman"/>
          <w:sz w:val="28"/>
          <w:szCs w:val="28"/>
        </w:rPr>
        <w:t>встречается</w:t>
      </w:r>
      <w:r w:rsidRPr="00D60C72">
        <w:rPr>
          <w:rFonts w:ascii="Times New Roman" w:hAnsi="Times New Roman" w:cs="Times New Roman"/>
          <w:sz w:val="28"/>
          <w:szCs w:val="28"/>
        </w:rPr>
        <w:t xml:space="preserve"> в юридической литературе как с</w:t>
      </w:r>
      <w:r w:rsidR="00855A70">
        <w:rPr>
          <w:rFonts w:ascii="Times New Roman" w:hAnsi="Times New Roman" w:cs="Times New Roman"/>
          <w:sz w:val="28"/>
          <w:szCs w:val="28"/>
        </w:rPr>
        <w:t>иноним доказательственной силы</w:t>
      </w:r>
      <w:r w:rsidR="00400B3B">
        <w:rPr>
          <w:rFonts w:ascii="Times New Roman" w:hAnsi="Times New Roman" w:cs="Times New Roman"/>
          <w:sz w:val="28"/>
          <w:szCs w:val="28"/>
        </w:rPr>
        <w:t xml:space="preserve">. </w:t>
      </w:r>
    </w:p>
    <w:p w:rsidR="00876C4E" w:rsidRDefault="00876C4E" w:rsidP="0030577E">
      <w:pPr>
        <w:tabs>
          <w:tab w:val="left" w:pos="1134"/>
        </w:tabs>
        <w:spacing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t xml:space="preserve">Х. Баттифоль </w:t>
      </w:r>
      <w:r>
        <w:rPr>
          <w:rFonts w:ascii="Times New Roman" w:hAnsi="Times New Roman" w:cs="Times New Roman"/>
          <w:sz w:val="28"/>
          <w:szCs w:val="28"/>
        </w:rPr>
        <w:t>в своих работах отмечал</w:t>
      </w:r>
      <w:r w:rsidRPr="00D60C72">
        <w:rPr>
          <w:rFonts w:ascii="Times New Roman" w:hAnsi="Times New Roman" w:cs="Times New Roman"/>
          <w:sz w:val="28"/>
          <w:szCs w:val="28"/>
        </w:rPr>
        <w:t xml:space="preserve">, что доказательственная сила – это </w:t>
      </w:r>
      <w:r>
        <w:rPr>
          <w:rFonts w:ascii="Times New Roman" w:hAnsi="Times New Roman" w:cs="Times New Roman"/>
          <w:sz w:val="28"/>
          <w:szCs w:val="28"/>
        </w:rPr>
        <w:t>способ</w:t>
      </w:r>
      <w:r w:rsidRPr="00D60C72">
        <w:rPr>
          <w:rFonts w:ascii="Times New Roman" w:hAnsi="Times New Roman" w:cs="Times New Roman"/>
          <w:sz w:val="28"/>
          <w:szCs w:val="28"/>
        </w:rPr>
        <w:t>, оказывающий влияние на убеждение судьи</w:t>
      </w:r>
      <w:r>
        <w:rPr>
          <w:rFonts w:ascii="Times New Roman" w:hAnsi="Times New Roman" w:cs="Times New Roman"/>
          <w:sz w:val="28"/>
          <w:szCs w:val="28"/>
        </w:rPr>
        <w:t>, формирование и вынесение им решения</w:t>
      </w:r>
      <w:r w:rsidRPr="00D60C72">
        <w:rPr>
          <w:rStyle w:val="a6"/>
          <w:rFonts w:ascii="Times New Roman" w:hAnsi="Times New Roman" w:cs="Times New Roman"/>
          <w:sz w:val="28"/>
          <w:szCs w:val="28"/>
        </w:rPr>
        <w:footnoteReference w:id="12"/>
      </w:r>
      <w:r w:rsidRPr="00D60C72">
        <w:rPr>
          <w:rFonts w:ascii="Times New Roman" w:hAnsi="Times New Roman" w:cs="Times New Roman"/>
          <w:sz w:val="28"/>
          <w:szCs w:val="28"/>
        </w:rPr>
        <w:t xml:space="preserve">. </w:t>
      </w:r>
    </w:p>
    <w:p w:rsidR="00876C4E" w:rsidRPr="00D60C72" w:rsidRDefault="00876C4E" w:rsidP="0030577E">
      <w:pPr>
        <w:tabs>
          <w:tab w:val="left" w:pos="1134"/>
        </w:tabs>
        <w:spacing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t xml:space="preserve">А.В. Грядов </w:t>
      </w:r>
      <w:r>
        <w:rPr>
          <w:rFonts w:ascii="Times New Roman" w:hAnsi="Times New Roman" w:cs="Times New Roman"/>
          <w:sz w:val="28"/>
          <w:szCs w:val="28"/>
        </w:rPr>
        <w:t>определял доказательственную силу как</w:t>
      </w:r>
      <w:r w:rsidRPr="00D60C72">
        <w:rPr>
          <w:rFonts w:ascii="Times New Roman" w:hAnsi="Times New Roman" w:cs="Times New Roman"/>
          <w:sz w:val="28"/>
          <w:szCs w:val="28"/>
        </w:rPr>
        <w:t xml:space="preserve"> «определяемую законом, судом, иными органами и участниками материально-правовых отношений меру достоверности и полноты допустимого средства доказывания, его превосходства над другими средствами доказывания при наличии противоречий между ними и любые иные преимущества, </w:t>
      </w:r>
      <w:r w:rsidRPr="00D60C72">
        <w:rPr>
          <w:rFonts w:ascii="Times New Roman" w:hAnsi="Times New Roman" w:cs="Times New Roman"/>
          <w:sz w:val="28"/>
          <w:szCs w:val="28"/>
        </w:rPr>
        <w:lastRenderedPageBreak/>
        <w:t>относящиеся к форме определенного средства доказывания, независимо от его содержания»</w:t>
      </w:r>
      <w:r w:rsidRPr="00D60C72">
        <w:rPr>
          <w:rStyle w:val="a6"/>
          <w:rFonts w:ascii="Times New Roman" w:hAnsi="Times New Roman" w:cs="Times New Roman"/>
          <w:sz w:val="28"/>
          <w:szCs w:val="28"/>
        </w:rPr>
        <w:footnoteReference w:id="13"/>
      </w:r>
      <w:r w:rsidRPr="00D60C72">
        <w:rPr>
          <w:rFonts w:ascii="Times New Roman" w:hAnsi="Times New Roman" w:cs="Times New Roman"/>
          <w:sz w:val="28"/>
          <w:szCs w:val="28"/>
        </w:rPr>
        <w:t xml:space="preserve">.  </w:t>
      </w:r>
    </w:p>
    <w:p w:rsidR="00876C4E" w:rsidRPr="00D60C72" w:rsidRDefault="00876C4E" w:rsidP="006274AB">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Смежным с доказательственной силой</w:t>
      </w:r>
      <w:r w:rsidRPr="00D60C72">
        <w:rPr>
          <w:rFonts w:ascii="Times New Roman" w:hAnsi="Times New Roman" w:cs="Times New Roman"/>
          <w:sz w:val="28"/>
          <w:szCs w:val="28"/>
        </w:rPr>
        <w:t xml:space="preserve"> </w:t>
      </w:r>
      <w:r>
        <w:rPr>
          <w:rFonts w:ascii="Times New Roman" w:hAnsi="Times New Roman" w:cs="Times New Roman"/>
          <w:sz w:val="28"/>
          <w:szCs w:val="28"/>
        </w:rPr>
        <w:t>является понятие «допустимость доказательств», так как</w:t>
      </w:r>
      <w:r w:rsidRPr="00D60C72">
        <w:rPr>
          <w:rFonts w:ascii="Times New Roman" w:hAnsi="Times New Roman" w:cs="Times New Roman"/>
          <w:sz w:val="28"/>
          <w:szCs w:val="28"/>
        </w:rPr>
        <w:t xml:space="preserve"> </w:t>
      </w:r>
      <w:r>
        <w:rPr>
          <w:rFonts w:ascii="Times New Roman" w:hAnsi="Times New Roman" w:cs="Times New Roman"/>
          <w:sz w:val="28"/>
          <w:szCs w:val="28"/>
        </w:rPr>
        <w:t>допустимость ставит рамки процессуальной формы и задает условное значение для приведенных в процессе доказательств</w:t>
      </w:r>
      <w:r w:rsidRPr="00D60C72">
        <w:rPr>
          <w:rFonts w:ascii="Times New Roman" w:hAnsi="Times New Roman" w:cs="Times New Roman"/>
          <w:sz w:val="28"/>
          <w:szCs w:val="28"/>
        </w:rPr>
        <w:t>.</w:t>
      </w:r>
      <w:r w:rsidR="00855A70">
        <w:rPr>
          <w:rFonts w:ascii="Times New Roman" w:hAnsi="Times New Roman" w:cs="Times New Roman"/>
          <w:sz w:val="28"/>
          <w:szCs w:val="28"/>
        </w:rPr>
        <w:t xml:space="preserve"> В целом</w:t>
      </w:r>
      <w:r w:rsidR="00D354C1">
        <w:rPr>
          <w:rFonts w:ascii="Times New Roman" w:hAnsi="Times New Roman" w:cs="Times New Roman"/>
          <w:sz w:val="28"/>
          <w:szCs w:val="28"/>
        </w:rPr>
        <w:t>,</w:t>
      </w:r>
      <w:r w:rsidR="00400B3B">
        <w:rPr>
          <w:rFonts w:ascii="Times New Roman" w:hAnsi="Times New Roman" w:cs="Times New Roman"/>
          <w:sz w:val="28"/>
          <w:szCs w:val="28"/>
        </w:rPr>
        <w:t xml:space="preserve"> </w:t>
      </w:r>
      <w:r w:rsidR="00855A70">
        <w:rPr>
          <w:rFonts w:ascii="Times New Roman" w:hAnsi="Times New Roman" w:cs="Times New Roman"/>
          <w:sz w:val="28"/>
          <w:szCs w:val="28"/>
        </w:rPr>
        <w:t>эти понятия можно определить</w:t>
      </w:r>
      <w:r w:rsidR="004F0C31">
        <w:rPr>
          <w:rFonts w:ascii="Times New Roman" w:hAnsi="Times New Roman" w:cs="Times New Roman"/>
          <w:sz w:val="28"/>
          <w:szCs w:val="28"/>
        </w:rPr>
        <w:t>,</w:t>
      </w:r>
      <w:r>
        <w:rPr>
          <w:rFonts w:ascii="Times New Roman" w:hAnsi="Times New Roman" w:cs="Times New Roman"/>
          <w:sz w:val="28"/>
          <w:szCs w:val="28"/>
        </w:rPr>
        <w:t xml:space="preserve"> как объективную и субъективную стороны одного явления.</w:t>
      </w:r>
      <w:r w:rsidRPr="00D60C72">
        <w:rPr>
          <w:rFonts w:ascii="Times New Roman" w:hAnsi="Times New Roman" w:cs="Times New Roman"/>
          <w:sz w:val="28"/>
          <w:szCs w:val="28"/>
        </w:rPr>
        <w:t xml:space="preserve"> </w:t>
      </w:r>
      <w:r>
        <w:rPr>
          <w:rFonts w:ascii="Times New Roman" w:hAnsi="Times New Roman" w:cs="Times New Roman"/>
          <w:sz w:val="28"/>
          <w:szCs w:val="28"/>
        </w:rPr>
        <w:t>Однако оба этих явления</w:t>
      </w:r>
      <w:r w:rsidRPr="00D60C72">
        <w:rPr>
          <w:rFonts w:ascii="Times New Roman" w:hAnsi="Times New Roman" w:cs="Times New Roman"/>
          <w:sz w:val="28"/>
          <w:szCs w:val="28"/>
        </w:rPr>
        <w:t xml:space="preserve"> связывает убеждение судьи и </w:t>
      </w:r>
      <w:r w:rsidR="00400B3B">
        <w:rPr>
          <w:rFonts w:ascii="Times New Roman" w:hAnsi="Times New Roman" w:cs="Times New Roman"/>
          <w:sz w:val="28"/>
          <w:szCs w:val="28"/>
        </w:rPr>
        <w:t xml:space="preserve">оба они </w:t>
      </w:r>
      <w:r>
        <w:rPr>
          <w:rFonts w:ascii="Times New Roman" w:hAnsi="Times New Roman" w:cs="Times New Roman"/>
          <w:sz w:val="28"/>
          <w:szCs w:val="28"/>
        </w:rPr>
        <w:t>подлежат анализу и восприятию в процессе</w:t>
      </w:r>
      <w:r w:rsidRPr="00D60C72">
        <w:rPr>
          <w:rFonts w:ascii="Times New Roman" w:hAnsi="Times New Roman" w:cs="Times New Roman"/>
          <w:sz w:val="28"/>
          <w:szCs w:val="28"/>
        </w:rPr>
        <w:t xml:space="preserve">. </w:t>
      </w:r>
      <w:r w:rsidR="0071010D">
        <w:rPr>
          <w:rFonts w:ascii="Times New Roman" w:hAnsi="Times New Roman" w:cs="Times New Roman"/>
          <w:sz w:val="28"/>
          <w:szCs w:val="28"/>
        </w:rPr>
        <w:t xml:space="preserve">Через допустимость формируется </w:t>
      </w:r>
      <w:r w:rsidR="0071010D" w:rsidRPr="00D60C72">
        <w:rPr>
          <w:rFonts w:ascii="Times New Roman" w:hAnsi="Times New Roman" w:cs="Times New Roman"/>
          <w:sz w:val="28"/>
          <w:szCs w:val="28"/>
        </w:rPr>
        <w:t>доказательственная</w:t>
      </w:r>
      <w:r w:rsidRPr="00D60C72">
        <w:rPr>
          <w:rFonts w:ascii="Times New Roman" w:hAnsi="Times New Roman" w:cs="Times New Roman"/>
          <w:sz w:val="28"/>
          <w:szCs w:val="28"/>
        </w:rPr>
        <w:t xml:space="preserve"> сил</w:t>
      </w:r>
      <w:r w:rsidR="0071010D">
        <w:rPr>
          <w:rFonts w:ascii="Times New Roman" w:hAnsi="Times New Roman" w:cs="Times New Roman"/>
          <w:sz w:val="28"/>
          <w:szCs w:val="28"/>
        </w:rPr>
        <w:t>а</w:t>
      </w:r>
      <w:r w:rsidRPr="00D60C72">
        <w:rPr>
          <w:rFonts w:ascii="Times New Roman" w:hAnsi="Times New Roman" w:cs="Times New Roman"/>
          <w:sz w:val="28"/>
          <w:szCs w:val="28"/>
        </w:rPr>
        <w:t>, которая включает</w:t>
      </w:r>
      <w:r w:rsidR="0071010D">
        <w:rPr>
          <w:rFonts w:ascii="Times New Roman" w:hAnsi="Times New Roman" w:cs="Times New Roman"/>
          <w:sz w:val="28"/>
          <w:szCs w:val="28"/>
        </w:rPr>
        <w:t xml:space="preserve"> в себя</w:t>
      </w:r>
      <w:r w:rsidRPr="00D60C72">
        <w:rPr>
          <w:rFonts w:ascii="Times New Roman" w:hAnsi="Times New Roman" w:cs="Times New Roman"/>
          <w:sz w:val="28"/>
          <w:szCs w:val="28"/>
        </w:rPr>
        <w:t xml:space="preserve"> относимость, достоверность</w:t>
      </w:r>
      <w:r w:rsidR="00400B3B">
        <w:rPr>
          <w:rFonts w:ascii="Times New Roman" w:hAnsi="Times New Roman" w:cs="Times New Roman"/>
          <w:sz w:val="28"/>
          <w:szCs w:val="28"/>
        </w:rPr>
        <w:t xml:space="preserve"> и</w:t>
      </w:r>
      <w:r w:rsidRPr="00D60C72">
        <w:rPr>
          <w:rFonts w:ascii="Times New Roman" w:hAnsi="Times New Roman" w:cs="Times New Roman"/>
          <w:sz w:val="28"/>
          <w:szCs w:val="28"/>
        </w:rPr>
        <w:t xml:space="preserve"> достаточность. </w:t>
      </w:r>
    </w:p>
    <w:p w:rsidR="00876C4E" w:rsidRPr="00D60C72" w:rsidRDefault="0071010D"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Подобную позицию высказывал Ю.К. Орлов, который</w:t>
      </w:r>
      <w:r w:rsidR="00D354C1">
        <w:rPr>
          <w:rFonts w:ascii="Times New Roman" w:hAnsi="Times New Roman" w:cs="Times New Roman"/>
          <w:sz w:val="28"/>
          <w:szCs w:val="28"/>
        </w:rPr>
        <w:t>,</w:t>
      </w:r>
      <w:r>
        <w:rPr>
          <w:rFonts w:ascii="Times New Roman" w:hAnsi="Times New Roman" w:cs="Times New Roman"/>
          <w:sz w:val="28"/>
          <w:szCs w:val="28"/>
        </w:rPr>
        <w:t xml:space="preserve"> хоть и является</w:t>
      </w:r>
      <w:r w:rsidR="00876C4E" w:rsidRPr="00D60C72">
        <w:rPr>
          <w:rFonts w:ascii="Times New Roman" w:hAnsi="Times New Roman" w:cs="Times New Roman"/>
          <w:sz w:val="28"/>
          <w:szCs w:val="28"/>
        </w:rPr>
        <w:t xml:space="preserve"> представител</w:t>
      </w:r>
      <w:r>
        <w:rPr>
          <w:rFonts w:ascii="Times New Roman" w:hAnsi="Times New Roman" w:cs="Times New Roman"/>
          <w:sz w:val="28"/>
          <w:szCs w:val="28"/>
        </w:rPr>
        <w:t>ем</w:t>
      </w:r>
      <w:r w:rsidR="00876C4E" w:rsidRPr="00D60C72">
        <w:rPr>
          <w:rFonts w:ascii="Times New Roman" w:hAnsi="Times New Roman" w:cs="Times New Roman"/>
          <w:sz w:val="28"/>
          <w:szCs w:val="28"/>
        </w:rPr>
        <w:t xml:space="preserve"> науки</w:t>
      </w:r>
      <w:r>
        <w:rPr>
          <w:rFonts w:ascii="Times New Roman" w:hAnsi="Times New Roman" w:cs="Times New Roman"/>
          <w:sz w:val="28"/>
          <w:szCs w:val="28"/>
        </w:rPr>
        <w:t xml:space="preserve"> уголовного процесса, но все же достаточно хорошо обозначает понятия, носящие междисциплинарный характер</w:t>
      </w:r>
      <w:r w:rsidR="00876C4E" w:rsidRPr="00D60C72">
        <w:rPr>
          <w:rFonts w:ascii="Times New Roman" w:hAnsi="Times New Roman" w:cs="Times New Roman"/>
          <w:sz w:val="28"/>
          <w:szCs w:val="28"/>
        </w:rPr>
        <w:t xml:space="preserve">. При сопоставлении допустимости и </w:t>
      </w:r>
      <w:r>
        <w:rPr>
          <w:rFonts w:ascii="Times New Roman" w:hAnsi="Times New Roman" w:cs="Times New Roman"/>
          <w:sz w:val="28"/>
          <w:szCs w:val="28"/>
        </w:rPr>
        <w:t>силы</w:t>
      </w:r>
      <w:r w:rsidR="00855A70">
        <w:rPr>
          <w:rFonts w:ascii="Times New Roman" w:hAnsi="Times New Roman" w:cs="Times New Roman"/>
          <w:sz w:val="28"/>
          <w:szCs w:val="28"/>
        </w:rPr>
        <w:t xml:space="preserve"> доказательств, </w:t>
      </w:r>
      <w:r>
        <w:rPr>
          <w:rFonts w:ascii="Times New Roman" w:hAnsi="Times New Roman" w:cs="Times New Roman"/>
          <w:sz w:val="28"/>
          <w:szCs w:val="28"/>
        </w:rPr>
        <w:t>Ю.К. Орлов</w:t>
      </w:r>
      <w:r w:rsidRPr="00D60C72">
        <w:rPr>
          <w:rFonts w:ascii="Times New Roman" w:hAnsi="Times New Roman" w:cs="Times New Roman"/>
          <w:sz w:val="28"/>
          <w:szCs w:val="28"/>
        </w:rPr>
        <w:t xml:space="preserve"> </w:t>
      </w:r>
      <w:r w:rsidR="00876C4E" w:rsidRPr="00D60C72">
        <w:rPr>
          <w:rFonts w:ascii="Times New Roman" w:hAnsi="Times New Roman" w:cs="Times New Roman"/>
          <w:sz w:val="28"/>
          <w:szCs w:val="28"/>
        </w:rPr>
        <w:t>пишет: «Это совершенно различные свойства доказательств. Первое представляет собой правовую характе</w:t>
      </w:r>
      <w:r w:rsidR="00D354C1">
        <w:rPr>
          <w:rFonts w:ascii="Times New Roman" w:hAnsi="Times New Roman" w:cs="Times New Roman"/>
          <w:sz w:val="28"/>
          <w:szCs w:val="28"/>
        </w:rPr>
        <w:t>ристику доказательства, второе -</w:t>
      </w:r>
      <w:r w:rsidR="00876C4E" w:rsidRPr="00D60C72">
        <w:rPr>
          <w:rFonts w:ascii="Times New Roman" w:hAnsi="Times New Roman" w:cs="Times New Roman"/>
          <w:sz w:val="28"/>
          <w:szCs w:val="28"/>
        </w:rPr>
        <w:t xml:space="preserve"> логико-гносеологическую. Первое относится только к форме доказательства, второе определяется его содержанием. Доказательственная значимость не зависит от способа получения доказательства или его процессуального оформления. Орудие убийства остается орудием убийства независимо от того, изъято оно при обыске, проведенном с санкции прокурора, или без таковой. И если оно будет признано по этому основанию недопустимым, то его познавательная ценность - в чисто логическом аспекте - нисколько не изменится (кстати, и в житейском смысле - тоже, недаром присяжные не должны знать о существовании такого доказательства)»</w:t>
      </w:r>
      <w:r w:rsidR="00876C4E" w:rsidRPr="00D60C72">
        <w:rPr>
          <w:rStyle w:val="a6"/>
          <w:rFonts w:ascii="Times New Roman" w:hAnsi="Times New Roman" w:cs="Times New Roman"/>
          <w:sz w:val="28"/>
          <w:szCs w:val="28"/>
        </w:rPr>
        <w:footnoteReference w:id="14"/>
      </w:r>
      <w:r w:rsidR="00876C4E" w:rsidRPr="00D60C72">
        <w:rPr>
          <w:rFonts w:ascii="Times New Roman" w:hAnsi="Times New Roman" w:cs="Times New Roman"/>
          <w:sz w:val="28"/>
          <w:szCs w:val="28"/>
        </w:rPr>
        <w:t xml:space="preserve">. </w:t>
      </w:r>
    </w:p>
    <w:p w:rsidR="00B86119" w:rsidRDefault="0071010D"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Отметим, что </w:t>
      </w:r>
      <w:r w:rsidR="00400B3B">
        <w:rPr>
          <w:rFonts w:ascii="Times New Roman" w:hAnsi="Times New Roman" w:cs="Times New Roman"/>
          <w:sz w:val="28"/>
          <w:szCs w:val="28"/>
        </w:rPr>
        <w:t xml:space="preserve">в отношении </w:t>
      </w:r>
      <w:r>
        <w:rPr>
          <w:rFonts w:ascii="Times New Roman" w:hAnsi="Times New Roman" w:cs="Times New Roman"/>
          <w:sz w:val="28"/>
          <w:szCs w:val="28"/>
        </w:rPr>
        <w:t>силы доказательств принято выделять две разновидности</w:t>
      </w:r>
      <w:r w:rsidR="00B86119" w:rsidRPr="00D60C72">
        <w:rPr>
          <w:rFonts w:ascii="Times New Roman" w:hAnsi="Times New Roman" w:cs="Times New Roman"/>
          <w:sz w:val="28"/>
          <w:szCs w:val="28"/>
        </w:rPr>
        <w:t>:</w:t>
      </w:r>
    </w:p>
    <w:p w:rsidR="00876C4E" w:rsidRPr="00D60C72" w:rsidRDefault="00B86119"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10D">
        <w:rPr>
          <w:rFonts w:ascii="Times New Roman" w:hAnsi="Times New Roman" w:cs="Times New Roman"/>
          <w:sz w:val="28"/>
          <w:szCs w:val="28"/>
        </w:rPr>
        <w:t>1.  С</w:t>
      </w:r>
      <w:r w:rsidR="00876C4E" w:rsidRPr="00D60C72">
        <w:rPr>
          <w:rFonts w:ascii="Times New Roman" w:hAnsi="Times New Roman" w:cs="Times New Roman"/>
          <w:sz w:val="28"/>
          <w:szCs w:val="28"/>
        </w:rPr>
        <w:t xml:space="preserve">ила при оценке доказательства судом, где </w:t>
      </w:r>
      <w:r w:rsidR="00400B3B">
        <w:rPr>
          <w:rFonts w:ascii="Times New Roman" w:hAnsi="Times New Roman" w:cs="Times New Roman"/>
          <w:sz w:val="28"/>
          <w:szCs w:val="28"/>
        </w:rPr>
        <w:t xml:space="preserve">существуют </w:t>
      </w:r>
      <w:r w:rsidR="0071010D">
        <w:rPr>
          <w:rFonts w:ascii="Times New Roman" w:hAnsi="Times New Roman" w:cs="Times New Roman"/>
          <w:sz w:val="28"/>
          <w:szCs w:val="28"/>
        </w:rPr>
        <w:t>формализованные критерии, такие как</w:t>
      </w:r>
      <w:r w:rsidR="006274AB">
        <w:rPr>
          <w:rFonts w:ascii="Times New Roman" w:hAnsi="Times New Roman" w:cs="Times New Roman"/>
          <w:sz w:val="28"/>
          <w:szCs w:val="28"/>
        </w:rPr>
        <w:t xml:space="preserve">: </w:t>
      </w:r>
      <w:r w:rsidR="00876C4E" w:rsidRPr="00D60C72">
        <w:rPr>
          <w:rFonts w:ascii="Times New Roman" w:hAnsi="Times New Roman" w:cs="Times New Roman"/>
          <w:sz w:val="28"/>
          <w:szCs w:val="28"/>
        </w:rPr>
        <w:t>относимость, допустимость, достоверность, достаточность;</w:t>
      </w:r>
    </w:p>
    <w:p w:rsidR="0071010D" w:rsidRDefault="0071010D"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876C4E" w:rsidRPr="00D60C72">
        <w:rPr>
          <w:rFonts w:ascii="Times New Roman" w:hAnsi="Times New Roman" w:cs="Times New Roman"/>
          <w:sz w:val="28"/>
          <w:szCs w:val="28"/>
        </w:rPr>
        <w:t>ила при непрофесс</w:t>
      </w:r>
      <w:r>
        <w:rPr>
          <w:rFonts w:ascii="Times New Roman" w:hAnsi="Times New Roman" w:cs="Times New Roman"/>
          <w:sz w:val="28"/>
          <w:szCs w:val="28"/>
        </w:rPr>
        <w:t>и</w:t>
      </w:r>
      <w:r w:rsidR="004D2D7B">
        <w:rPr>
          <w:rFonts w:ascii="Times New Roman" w:hAnsi="Times New Roman" w:cs="Times New Roman"/>
          <w:sz w:val="28"/>
          <w:szCs w:val="28"/>
        </w:rPr>
        <w:t xml:space="preserve">ональной оценке доказательства, </w:t>
      </w:r>
      <w:r>
        <w:rPr>
          <w:rFonts w:ascii="Times New Roman" w:hAnsi="Times New Roman" w:cs="Times New Roman"/>
          <w:sz w:val="28"/>
          <w:szCs w:val="28"/>
        </w:rPr>
        <w:t>когда доказательство воспринимается вопреки указанию процессуального закона, но все же оказывает значение на субъективное представление об истине у субъектов производства по делу</w:t>
      </w:r>
      <w:r w:rsidR="00876C4E" w:rsidRPr="00D60C72">
        <w:rPr>
          <w:rFonts w:ascii="Times New Roman" w:hAnsi="Times New Roman" w:cs="Times New Roman"/>
          <w:sz w:val="28"/>
          <w:szCs w:val="28"/>
        </w:rPr>
        <w:t xml:space="preserve">. </w:t>
      </w:r>
    </w:p>
    <w:p w:rsidR="003919E4" w:rsidRDefault="00AF5564"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71010D">
        <w:rPr>
          <w:rFonts w:ascii="Times New Roman" w:hAnsi="Times New Roman" w:cs="Times New Roman"/>
          <w:sz w:val="28"/>
          <w:szCs w:val="28"/>
        </w:rPr>
        <w:t xml:space="preserve">тоит также обратить внимание на позицию </w:t>
      </w:r>
      <w:r w:rsidR="003919E4">
        <w:rPr>
          <w:rFonts w:ascii="Times New Roman" w:hAnsi="Times New Roman" w:cs="Times New Roman"/>
          <w:sz w:val="28"/>
          <w:szCs w:val="28"/>
        </w:rPr>
        <w:t>М.К. Треушникова, который считал, само по себе судебное познание является неким третьим типом познания, который не подлежит классической научной классификации</w:t>
      </w:r>
      <w:r w:rsidR="00876C4E" w:rsidRPr="00D60C72">
        <w:rPr>
          <w:rFonts w:ascii="Times New Roman" w:hAnsi="Times New Roman" w:cs="Times New Roman"/>
          <w:sz w:val="28"/>
          <w:szCs w:val="28"/>
        </w:rPr>
        <w:t>.</w:t>
      </w:r>
      <w:r w:rsidR="003919E4">
        <w:rPr>
          <w:rFonts w:ascii="Times New Roman" w:hAnsi="Times New Roman" w:cs="Times New Roman"/>
          <w:sz w:val="28"/>
          <w:szCs w:val="28"/>
        </w:rPr>
        <w:t xml:space="preserve"> М.К. Треушников писал</w:t>
      </w:r>
      <w:r w:rsidR="003919E4" w:rsidRPr="003919E4">
        <w:rPr>
          <w:rFonts w:ascii="Times New Roman" w:hAnsi="Times New Roman" w:cs="Times New Roman"/>
          <w:sz w:val="28"/>
          <w:szCs w:val="28"/>
        </w:rPr>
        <w:t xml:space="preserve">: </w:t>
      </w:r>
      <w:r w:rsidR="003919E4">
        <w:rPr>
          <w:rFonts w:ascii="Times New Roman" w:hAnsi="Times New Roman" w:cs="Times New Roman"/>
          <w:sz w:val="28"/>
          <w:szCs w:val="28"/>
        </w:rPr>
        <w:t>«</w:t>
      </w:r>
      <w:r w:rsidR="003919E4" w:rsidRPr="003919E4">
        <w:rPr>
          <w:rFonts w:ascii="Times New Roman" w:hAnsi="Times New Roman" w:cs="Times New Roman"/>
          <w:sz w:val="28"/>
          <w:szCs w:val="28"/>
        </w:rPr>
        <w:t xml:space="preserve">Судебное познание - особого рода познание, не относящееся по своему типу ни к житейскому, ни к научному познанию (хотя черты и того и другого в нем несомненно присутствуют). Познавательная деятельность суда подчиняется не только законам диалектики, логики, но и законам юридическим. Это утверждение относится и к оценке доказательств. Поэтому формальное регулирование судебного познания и судебного доказывания как одного из его способов - их неотъемлемые признаки. Теория формальных доказательств как раз и представляет собой одну из попыток урегулирования законом оценочной деятельности суда. Как известно, судебные доказательства, не отличаясь по своему содержанию от доказательств, используемых человеком в любой познавательной деятельности, имеют свою </w:t>
      </w:r>
      <w:r w:rsidR="003919E4">
        <w:rPr>
          <w:rFonts w:ascii="Times New Roman" w:hAnsi="Times New Roman" w:cs="Times New Roman"/>
          <w:sz w:val="28"/>
          <w:szCs w:val="28"/>
        </w:rPr>
        <w:t>законную (процессуальную) форму».</w:t>
      </w:r>
      <w:r w:rsidR="003919E4">
        <w:rPr>
          <w:rStyle w:val="a6"/>
          <w:rFonts w:ascii="Times New Roman" w:hAnsi="Times New Roman" w:cs="Times New Roman"/>
          <w:sz w:val="28"/>
          <w:szCs w:val="28"/>
        </w:rPr>
        <w:footnoteReference w:id="15"/>
      </w:r>
    </w:p>
    <w:p w:rsidR="003919E4" w:rsidRPr="003919E4" w:rsidRDefault="003919E4"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темы исследовательской работы мы видим, что М.К. Треушников невольно обосновывает довод о значении процессуального </w:t>
      </w:r>
      <w:r>
        <w:rPr>
          <w:rFonts w:ascii="Times New Roman" w:hAnsi="Times New Roman" w:cs="Times New Roman"/>
          <w:sz w:val="28"/>
          <w:szCs w:val="28"/>
        </w:rPr>
        <w:lastRenderedPageBreak/>
        <w:t>поведения. Так</w:t>
      </w:r>
      <w:r w:rsidR="006274AB">
        <w:rPr>
          <w:rFonts w:ascii="Times New Roman" w:hAnsi="Times New Roman" w:cs="Times New Roman"/>
          <w:sz w:val="28"/>
          <w:szCs w:val="28"/>
        </w:rPr>
        <w:t>,</w:t>
      </w:r>
      <w:r>
        <w:rPr>
          <w:rFonts w:ascii="Times New Roman" w:hAnsi="Times New Roman" w:cs="Times New Roman"/>
          <w:sz w:val="28"/>
          <w:szCs w:val="28"/>
        </w:rPr>
        <w:t xml:space="preserve"> </w:t>
      </w:r>
      <w:r w:rsidR="006274AB">
        <w:rPr>
          <w:rFonts w:ascii="Times New Roman" w:hAnsi="Times New Roman" w:cs="Times New Roman"/>
          <w:sz w:val="28"/>
          <w:szCs w:val="28"/>
        </w:rPr>
        <w:t xml:space="preserve">выраженная в рассматриваемой работе </w:t>
      </w:r>
      <w:r>
        <w:rPr>
          <w:rFonts w:ascii="Times New Roman" w:hAnsi="Times New Roman" w:cs="Times New Roman"/>
          <w:sz w:val="28"/>
          <w:szCs w:val="28"/>
        </w:rPr>
        <w:t xml:space="preserve">позиция, говорит, что судебное познание из общечеловеческого переходит в формальный порядок, </w:t>
      </w:r>
      <w:r w:rsidR="004D2D7B">
        <w:rPr>
          <w:rFonts w:ascii="Times New Roman" w:hAnsi="Times New Roman" w:cs="Times New Roman"/>
          <w:sz w:val="28"/>
          <w:szCs w:val="28"/>
        </w:rPr>
        <w:t>сохраняя при этом</w:t>
      </w:r>
      <w:r>
        <w:rPr>
          <w:rFonts w:ascii="Times New Roman" w:hAnsi="Times New Roman" w:cs="Times New Roman"/>
          <w:sz w:val="28"/>
          <w:szCs w:val="28"/>
        </w:rPr>
        <w:t xml:space="preserve"> черты «житейского», </w:t>
      </w:r>
      <w:r w:rsidR="00F54582">
        <w:rPr>
          <w:rFonts w:ascii="Times New Roman" w:hAnsi="Times New Roman" w:cs="Times New Roman"/>
          <w:sz w:val="28"/>
          <w:szCs w:val="28"/>
        </w:rPr>
        <w:t>обще</w:t>
      </w:r>
      <w:r>
        <w:rPr>
          <w:rFonts w:ascii="Times New Roman" w:hAnsi="Times New Roman" w:cs="Times New Roman"/>
          <w:sz w:val="28"/>
          <w:szCs w:val="28"/>
        </w:rPr>
        <w:t>логического порядка</w:t>
      </w:r>
      <w:r w:rsidR="00F54582">
        <w:rPr>
          <w:rFonts w:ascii="Times New Roman" w:hAnsi="Times New Roman" w:cs="Times New Roman"/>
          <w:sz w:val="28"/>
          <w:szCs w:val="28"/>
        </w:rPr>
        <w:t xml:space="preserve">. Такая природа самого судебного познания не позволяет уйти от значения поведения для вынесения итогового судебного акта. </w:t>
      </w:r>
      <w:r w:rsidR="006274AB">
        <w:rPr>
          <w:rFonts w:ascii="Times New Roman" w:hAnsi="Times New Roman" w:cs="Times New Roman"/>
          <w:sz w:val="28"/>
          <w:szCs w:val="28"/>
        </w:rPr>
        <w:t xml:space="preserve">Тем не менее, </w:t>
      </w:r>
      <w:r w:rsidR="00F54582">
        <w:rPr>
          <w:rFonts w:ascii="Times New Roman" w:hAnsi="Times New Roman" w:cs="Times New Roman"/>
          <w:sz w:val="28"/>
          <w:szCs w:val="28"/>
        </w:rPr>
        <w:t>это значение ещё необходимо установить.</w:t>
      </w:r>
    </w:p>
    <w:p w:rsidR="00AC7823" w:rsidRDefault="00AC7823" w:rsidP="0030577E">
      <w:pPr>
        <w:pStyle w:val="ConsPlusNormal"/>
        <w:tabs>
          <w:tab w:val="left" w:pos="1134"/>
        </w:tabs>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контексте можно обратиться к позиции </w:t>
      </w:r>
      <w:r w:rsidR="00876C4E" w:rsidRPr="00D60C72">
        <w:rPr>
          <w:rFonts w:ascii="Times New Roman" w:hAnsi="Times New Roman" w:cs="Times New Roman"/>
          <w:sz w:val="28"/>
          <w:szCs w:val="28"/>
        </w:rPr>
        <w:t>Н.А. Подольн</w:t>
      </w:r>
      <w:r>
        <w:rPr>
          <w:rFonts w:ascii="Times New Roman" w:hAnsi="Times New Roman" w:cs="Times New Roman"/>
          <w:sz w:val="28"/>
          <w:szCs w:val="28"/>
        </w:rPr>
        <w:t>ого, который</w:t>
      </w:r>
      <w:r w:rsidR="00876C4E" w:rsidRPr="00D60C72">
        <w:rPr>
          <w:rFonts w:ascii="Times New Roman" w:hAnsi="Times New Roman" w:cs="Times New Roman"/>
          <w:sz w:val="28"/>
          <w:szCs w:val="28"/>
        </w:rPr>
        <w:t xml:space="preserve"> рассматривает силу доказательств как убедительность</w:t>
      </w:r>
      <w:r w:rsidRPr="00AC7823">
        <w:rPr>
          <w:rFonts w:ascii="Times New Roman" w:hAnsi="Times New Roman" w:cs="Times New Roman"/>
          <w:sz w:val="28"/>
          <w:szCs w:val="28"/>
        </w:rPr>
        <w:t>:</w:t>
      </w:r>
      <w:r>
        <w:rPr>
          <w:rFonts w:ascii="Times New Roman" w:hAnsi="Times New Roman" w:cs="Times New Roman"/>
          <w:sz w:val="28"/>
          <w:szCs w:val="28"/>
        </w:rPr>
        <w:t xml:space="preserve"> «</w:t>
      </w:r>
      <w:r w:rsidRPr="00AC7823">
        <w:rPr>
          <w:rFonts w:ascii="Times New Roman" w:hAnsi="Times New Roman" w:cs="Times New Roman"/>
          <w:sz w:val="28"/>
          <w:szCs w:val="28"/>
        </w:rPr>
        <w:t xml:space="preserve">Убедительность доказательств не менее важна и для судьи, поскольку он должен уметь использовать данное качество доказательств для обоснования, выносимого им </w:t>
      </w:r>
      <w:r>
        <w:rPr>
          <w:rFonts w:ascii="Times New Roman" w:hAnsi="Times New Roman" w:cs="Times New Roman"/>
          <w:sz w:val="28"/>
          <w:szCs w:val="28"/>
        </w:rPr>
        <w:t>решения»</w:t>
      </w:r>
      <w:r w:rsidRPr="00D60C72">
        <w:rPr>
          <w:rFonts w:ascii="Times New Roman" w:hAnsi="Times New Roman" w:cs="Times New Roman"/>
          <w:sz w:val="28"/>
          <w:szCs w:val="28"/>
        </w:rPr>
        <w:t>.</w:t>
      </w:r>
      <w:r w:rsidR="00876C4E" w:rsidRPr="00D60C72">
        <w:rPr>
          <w:rStyle w:val="a6"/>
          <w:rFonts w:ascii="Times New Roman" w:hAnsi="Times New Roman" w:cs="Times New Roman"/>
          <w:sz w:val="28"/>
          <w:szCs w:val="28"/>
        </w:rPr>
        <w:footnoteReference w:id="16"/>
      </w:r>
    </w:p>
    <w:p w:rsidR="00AC7823" w:rsidRDefault="00AC7823" w:rsidP="0030577E">
      <w:pPr>
        <w:pStyle w:val="ConsPlusNormal"/>
        <w:tabs>
          <w:tab w:val="left" w:pos="1134"/>
        </w:tabs>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Убедительность также невозможна без субъективного неформализованного в законе элемента. Все же суд оценивает позиции сторон по своему внутреннему убеждению, влияние на которое оказывает множество паттернов, не </w:t>
      </w:r>
      <w:r w:rsidR="006274AB">
        <w:rPr>
          <w:rFonts w:ascii="Times New Roman" w:hAnsi="Times New Roman" w:cs="Times New Roman"/>
          <w:sz w:val="28"/>
          <w:szCs w:val="28"/>
        </w:rPr>
        <w:t xml:space="preserve">всегда обязательно </w:t>
      </w:r>
      <w:r>
        <w:rPr>
          <w:rFonts w:ascii="Times New Roman" w:hAnsi="Times New Roman" w:cs="Times New Roman"/>
          <w:sz w:val="28"/>
          <w:szCs w:val="28"/>
        </w:rPr>
        <w:t>соответствующи</w:t>
      </w:r>
      <w:r w:rsidR="006274AB">
        <w:rPr>
          <w:rFonts w:ascii="Times New Roman" w:hAnsi="Times New Roman" w:cs="Times New Roman"/>
          <w:sz w:val="28"/>
          <w:szCs w:val="28"/>
        </w:rPr>
        <w:t>х</w:t>
      </w:r>
      <w:r>
        <w:rPr>
          <w:rFonts w:ascii="Times New Roman" w:hAnsi="Times New Roman" w:cs="Times New Roman"/>
          <w:sz w:val="28"/>
          <w:szCs w:val="28"/>
        </w:rPr>
        <w:t xml:space="preserve"> закрепленной процессуальной форме. </w:t>
      </w:r>
    </w:p>
    <w:p w:rsidR="00690E05" w:rsidRDefault="00AC7823" w:rsidP="0030577E">
      <w:pPr>
        <w:pStyle w:val="ConsPlusNormal"/>
        <w:tabs>
          <w:tab w:val="left" w:pos="1134"/>
        </w:tabs>
        <w:spacing w:after="160" w:line="360" w:lineRule="auto"/>
        <w:ind w:firstLine="709"/>
      </w:pPr>
      <w:r>
        <w:rPr>
          <w:rFonts w:ascii="Times New Roman" w:hAnsi="Times New Roman" w:cs="Times New Roman"/>
          <w:sz w:val="28"/>
          <w:szCs w:val="28"/>
        </w:rPr>
        <w:t xml:space="preserve">В литературе встречается точка зрения, что </w:t>
      </w:r>
      <w:r w:rsidR="00690E05">
        <w:rPr>
          <w:rFonts w:ascii="Times New Roman" w:hAnsi="Times New Roman" w:cs="Times New Roman"/>
          <w:sz w:val="28"/>
          <w:szCs w:val="28"/>
        </w:rPr>
        <w:t>убедительность и достоверность доказательств — это</w:t>
      </w:r>
      <w:r>
        <w:rPr>
          <w:rFonts w:ascii="Times New Roman" w:hAnsi="Times New Roman" w:cs="Times New Roman"/>
          <w:sz w:val="28"/>
          <w:szCs w:val="28"/>
        </w:rPr>
        <w:t xml:space="preserve"> тождественные понятия, которые </w:t>
      </w:r>
      <w:r w:rsidR="00690E05">
        <w:rPr>
          <w:rFonts w:ascii="Times New Roman" w:hAnsi="Times New Roman" w:cs="Times New Roman"/>
          <w:sz w:val="28"/>
          <w:szCs w:val="28"/>
        </w:rPr>
        <w:t>обозначают одно явление</w:t>
      </w:r>
      <w:r w:rsidR="00876C4E" w:rsidRPr="00D60C72">
        <w:rPr>
          <w:rFonts w:ascii="Times New Roman" w:hAnsi="Times New Roman" w:cs="Times New Roman"/>
          <w:sz w:val="28"/>
          <w:szCs w:val="28"/>
        </w:rPr>
        <w:t>.</w:t>
      </w:r>
      <w:r w:rsidR="00690E05">
        <w:rPr>
          <w:rFonts w:ascii="Times New Roman" w:hAnsi="Times New Roman" w:cs="Times New Roman"/>
          <w:sz w:val="28"/>
          <w:szCs w:val="28"/>
        </w:rPr>
        <w:t xml:space="preserve"> </w:t>
      </w:r>
      <w:r w:rsidR="006274AB">
        <w:rPr>
          <w:rFonts w:ascii="Times New Roman" w:hAnsi="Times New Roman" w:cs="Times New Roman"/>
          <w:sz w:val="28"/>
          <w:szCs w:val="28"/>
        </w:rPr>
        <w:t>Например,</w:t>
      </w:r>
      <w:r w:rsidR="006274AB" w:rsidRPr="00690E05">
        <w:rPr>
          <w:rFonts w:ascii="Times New Roman" w:hAnsi="Times New Roman" w:cs="Times New Roman"/>
          <w:sz w:val="28"/>
          <w:szCs w:val="28"/>
        </w:rPr>
        <w:t xml:space="preserve"> </w:t>
      </w:r>
      <w:r w:rsidR="00690E05" w:rsidRPr="00690E05">
        <w:rPr>
          <w:rFonts w:ascii="Times New Roman" w:hAnsi="Times New Roman" w:cs="Times New Roman"/>
          <w:sz w:val="28"/>
          <w:szCs w:val="28"/>
        </w:rPr>
        <w:t>С.В. Щербаков</w:t>
      </w:r>
      <w:r w:rsidR="00690E05">
        <w:rPr>
          <w:rFonts w:ascii="Times New Roman" w:hAnsi="Times New Roman" w:cs="Times New Roman"/>
          <w:sz w:val="28"/>
          <w:szCs w:val="28"/>
        </w:rPr>
        <w:t xml:space="preserve"> отмечает тождественность этих понятий.</w:t>
      </w:r>
      <w:r w:rsidR="00690E05">
        <w:rPr>
          <w:rStyle w:val="a6"/>
        </w:rPr>
        <w:t xml:space="preserve"> </w:t>
      </w:r>
      <w:r w:rsidR="00690E05" w:rsidRPr="00690E05">
        <w:rPr>
          <w:rStyle w:val="a6"/>
        </w:rPr>
        <w:t xml:space="preserve"> </w:t>
      </w:r>
      <w:r w:rsidR="00690E05">
        <w:rPr>
          <w:rStyle w:val="a6"/>
          <w:rFonts w:ascii="Times New Roman" w:hAnsi="Times New Roman" w:cs="Times New Roman"/>
          <w:sz w:val="28"/>
          <w:szCs w:val="28"/>
        </w:rPr>
        <w:footnoteReference w:id="17"/>
      </w:r>
    </w:p>
    <w:p w:rsidR="00690E05" w:rsidRPr="00690E05" w:rsidRDefault="00AF5564" w:rsidP="0030577E">
      <w:pPr>
        <w:pStyle w:val="ConsPlusNormal"/>
        <w:tabs>
          <w:tab w:val="left" w:pos="1134"/>
        </w:tabs>
        <w:spacing w:after="160" w:line="360" w:lineRule="auto"/>
        <w:ind w:firstLine="709"/>
        <w:jc w:val="both"/>
        <w:rPr>
          <w:rStyle w:val="a6"/>
          <w:rFonts w:ascii="Times New Roman" w:hAnsi="Times New Roman" w:cs="Times New Roman"/>
          <w:sz w:val="28"/>
          <w:szCs w:val="28"/>
        </w:rPr>
      </w:pPr>
      <w:r>
        <w:rPr>
          <w:rFonts w:ascii="Times New Roman" w:hAnsi="Times New Roman" w:cs="Times New Roman"/>
          <w:sz w:val="28"/>
          <w:szCs w:val="28"/>
        </w:rPr>
        <w:t>В целом</w:t>
      </w:r>
      <w:r w:rsidR="009F4D4B">
        <w:rPr>
          <w:rFonts w:ascii="Times New Roman" w:hAnsi="Times New Roman" w:cs="Times New Roman"/>
          <w:sz w:val="28"/>
          <w:szCs w:val="28"/>
        </w:rPr>
        <w:t>,</w:t>
      </w:r>
      <w:r w:rsidR="00690E05" w:rsidRPr="00690E05">
        <w:rPr>
          <w:rFonts w:ascii="Times New Roman" w:hAnsi="Times New Roman" w:cs="Times New Roman"/>
          <w:sz w:val="28"/>
          <w:szCs w:val="28"/>
        </w:rPr>
        <w:t xml:space="preserve"> такой подход не отражает суть рассматриваемых явлений. Все же убедительность и достоверность являются порождениями разных сторон судопроизводства. Достоверность представляет внутреннею объективную и законную сторону процесса, а убедительность субъективную, возникающую вне процессуального регулирования. </w:t>
      </w:r>
    </w:p>
    <w:p w:rsidR="00876C4E" w:rsidRPr="00D60C72" w:rsidRDefault="00876C4E" w:rsidP="0030577E">
      <w:pPr>
        <w:pStyle w:val="ConsPlusNormal"/>
        <w:tabs>
          <w:tab w:val="left" w:pos="1134"/>
        </w:tabs>
        <w:spacing w:after="160"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lastRenderedPageBreak/>
        <w:t>Достоверность доказательства – качество, которое констатирует правдивость (доброкачественность) представленных и исследованных сведений</w:t>
      </w:r>
      <w:r w:rsidR="00690E05">
        <w:rPr>
          <w:rFonts w:ascii="Times New Roman" w:hAnsi="Times New Roman" w:cs="Times New Roman"/>
          <w:sz w:val="28"/>
          <w:szCs w:val="28"/>
        </w:rPr>
        <w:t xml:space="preserve">. </w:t>
      </w:r>
      <w:r w:rsidRPr="00D60C72">
        <w:rPr>
          <w:rStyle w:val="a6"/>
          <w:rFonts w:ascii="Times New Roman" w:hAnsi="Times New Roman" w:cs="Times New Roman"/>
          <w:sz w:val="28"/>
          <w:szCs w:val="28"/>
        </w:rPr>
        <w:footnoteReference w:id="18"/>
      </w:r>
      <w:r w:rsidRPr="00D60C72">
        <w:rPr>
          <w:rFonts w:ascii="Times New Roman" w:hAnsi="Times New Roman" w:cs="Times New Roman"/>
          <w:sz w:val="28"/>
          <w:szCs w:val="28"/>
        </w:rPr>
        <w:t xml:space="preserve"> </w:t>
      </w:r>
    </w:p>
    <w:p w:rsidR="00876C4E" w:rsidRPr="00D60C72" w:rsidRDefault="00876C4E" w:rsidP="0030577E">
      <w:pPr>
        <w:pStyle w:val="ConsPlusNormal"/>
        <w:tabs>
          <w:tab w:val="left" w:pos="1134"/>
        </w:tabs>
        <w:spacing w:after="160"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t xml:space="preserve">Представляется, что относимость, допустимость, достоверность доказательства влияют на его силу таким образом, что отсутствие одного из указанных элементов обессиливают доказательство полностью (ч. 3 ст. 67 ГПК РФ, ч. 2 ст. 71 АПК РФ). </w:t>
      </w:r>
    </w:p>
    <w:p w:rsidR="00690E05" w:rsidRDefault="00876C4E"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t>Достаточность доказательства - это его объективное свойство, выражающееся во взаимоотношениях доказательственной информации (фактических данных) между собой, позволяющее в единстве воссоздать образ отдельных сторон (фактов) и спорного материального правоотношения</w:t>
      </w:r>
      <w:r w:rsidRPr="00D60C72">
        <w:rPr>
          <w:rStyle w:val="a6"/>
          <w:rFonts w:ascii="Times New Roman" w:hAnsi="Times New Roman" w:cs="Times New Roman"/>
          <w:sz w:val="28"/>
          <w:szCs w:val="28"/>
        </w:rPr>
        <w:footnoteReference w:id="19"/>
      </w:r>
      <w:r w:rsidRPr="00D60C72">
        <w:rPr>
          <w:rFonts w:ascii="Times New Roman" w:hAnsi="Times New Roman" w:cs="Times New Roman"/>
          <w:sz w:val="28"/>
          <w:szCs w:val="28"/>
        </w:rPr>
        <w:t xml:space="preserve">. </w:t>
      </w:r>
    </w:p>
    <w:p w:rsidR="00876C4E" w:rsidRPr="00D60C72" w:rsidRDefault="00876C4E" w:rsidP="0030577E">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D60C72">
        <w:rPr>
          <w:rFonts w:ascii="Times New Roman" w:hAnsi="Times New Roman" w:cs="Times New Roman"/>
          <w:sz w:val="28"/>
          <w:szCs w:val="28"/>
        </w:rPr>
        <w:t xml:space="preserve">Характеристика достаточности имеет количественный характер, как влияющая на убеждение судьи: достаточно ли полно </w:t>
      </w:r>
      <w:r w:rsidR="00B20059" w:rsidRPr="00D60C72">
        <w:rPr>
          <w:rFonts w:ascii="Times New Roman" w:hAnsi="Times New Roman" w:cs="Times New Roman"/>
          <w:sz w:val="28"/>
          <w:szCs w:val="28"/>
        </w:rPr>
        <w:t xml:space="preserve">данное доказательство </w:t>
      </w:r>
      <w:r w:rsidRPr="00D60C72">
        <w:rPr>
          <w:rFonts w:ascii="Times New Roman" w:hAnsi="Times New Roman" w:cs="Times New Roman"/>
          <w:sz w:val="28"/>
          <w:szCs w:val="28"/>
        </w:rPr>
        <w:t xml:space="preserve">отражает утверждаемую лицом, участвующим в деле, картину, полноту удостоверения определенного факта, которое требует или не требует представления иных доказательств. </w:t>
      </w:r>
      <w:r w:rsidR="0030577E">
        <w:rPr>
          <w:rStyle w:val="a6"/>
          <w:rFonts w:ascii="Times New Roman" w:hAnsi="Times New Roman" w:cs="Times New Roman"/>
          <w:sz w:val="28"/>
          <w:szCs w:val="28"/>
        </w:rPr>
        <w:footnoteReference w:id="20"/>
      </w:r>
    </w:p>
    <w:p w:rsidR="00876C4E" w:rsidRPr="00D60C72" w:rsidRDefault="0030577E" w:rsidP="0030577E">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w:t>
      </w:r>
      <w:r w:rsidR="00B20059">
        <w:rPr>
          <w:rFonts w:ascii="Times New Roman" w:hAnsi="Times New Roman" w:cs="Times New Roman"/>
          <w:sz w:val="28"/>
          <w:szCs w:val="28"/>
        </w:rPr>
        <w:t>ом</w:t>
      </w:r>
      <w:r>
        <w:rPr>
          <w:rFonts w:ascii="Times New Roman" w:hAnsi="Times New Roman" w:cs="Times New Roman"/>
          <w:sz w:val="28"/>
          <w:szCs w:val="28"/>
        </w:rPr>
        <w:t>, устанавлива</w:t>
      </w:r>
      <w:r w:rsidR="00B20059">
        <w:rPr>
          <w:rFonts w:ascii="Times New Roman" w:hAnsi="Times New Roman" w:cs="Times New Roman"/>
          <w:sz w:val="28"/>
          <w:szCs w:val="28"/>
        </w:rPr>
        <w:t>ющим</w:t>
      </w:r>
      <w:r>
        <w:rPr>
          <w:rFonts w:ascii="Times New Roman" w:hAnsi="Times New Roman" w:cs="Times New Roman"/>
          <w:sz w:val="28"/>
          <w:szCs w:val="28"/>
        </w:rPr>
        <w:t xml:space="preserve"> доказательственную силу</w:t>
      </w:r>
      <w:r w:rsidR="00AF5564">
        <w:rPr>
          <w:rFonts w:ascii="Times New Roman" w:hAnsi="Times New Roman" w:cs="Times New Roman"/>
          <w:sz w:val="28"/>
          <w:szCs w:val="28"/>
        </w:rPr>
        <w:t>,</w:t>
      </w:r>
      <w:r>
        <w:rPr>
          <w:rFonts w:ascii="Times New Roman" w:hAnsi="Times New Roman" w:cs="Times New Roman"/>
          <w:sz w:val="28"/>
          <w:szCs w:val="28"/>
        </w:rPr>
        <w:t xml:space="preserve"> </w:t>
      </w:r>
      <w:r w:rsidR="00B20059">
        <w:rPr>
          <w:rFonts w:ascii="Times New Roman" w:hAnsi="Times New Roman" w:cs="Times New Roman"/>
          <w:sz w:val="28"/>
          <w:szCs w:val="28"/>
        </w:rPr>
        <w:t xml:space="preserve">является </w:t>
      </w:r>
      <w:r>
        <w:rPr>
          <w:rFonts w:ascii="Times New Roman" w:hAnsi="Times New Roman" w:cs="Times New Roman"/>
          <w:sz w:val="28"/>
          <w:szCs w:val="28"/>
        </w:rPr>
        <w:t xml:space="preserve">суд, </w:t>
      </w:r>
      <w:r w:rsidR="00AF5564">
        <w:rPr>
          <w:rFonts w:ascii="Times New Roman" w:hAnsi="Times New Roman" w:cs="Times New Roman"/>
          <w:sz w:val="28"/>
          <w:szCs w:val="28"/>
        </w:rPr>
        <w:t xml:space="preserve">а </w:t>
      </w:r>
      <w:r>
        <w:rPr>
          <w:rFonts w:ascii="Times New Roman" w:hAnsi="Times New Roman" w:cs="Times New Roman"/>
          <w:sz w:val="28"/>
          <w:szCs w:val="28"/>
        </w:rPr>
        <w:t>объективные пределы доказательственной силы установлены законом</w:t>
      </w:r>
      <w:r w:rsidR="00876C4E" w:rsidRPr="00D60C72">
        <w:rPr>
          <w:rFonts w:ascii="Times New Roman" w:hAnsi="Times New Roman" w:cs="Times New Roman"/>
          <w:sz w:val="28"/>
          <w:szCs w:val="28"/>
        </w:rPr>
        <w:t xml:space="preserve">. </w:t>
      </w:r>
    </w:p>
    <w:p w:rsidR="00100E5D" w:rsidRDefault="00FB3575" w:rsidP="0030577E">
      <w:pPr>
        <w:pStyle w:val="ConsPlusNormal"/>
        <w:tabs>
          <w:tab w:val="left" w:pos="1134"/>
        </w:tabs>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Подытоживая</w:t>
      </w:r>
      <w:r w:rsidR="00823B63">
        <w:rPr>
          <w:rFonts w:ascii="Times New Roman" w:hAnsi="Times New Roman" w:cs="Times New Roman"/>
          <w:sz w:val="28"/>
          <w:szCs w:val="28"/>
        </w:rPr>
        <w:t>,</w:t>
      </w:r>
      <w:r w:rsidR="00100E5D" w:rsidRPr="00100E5D">
        <w:rPr>
          <w:rFonts w:ascii="Times New Roman" w:hAnsi="Times New Roman" w:cs="Times New Roman"/>
          <w:sz w:val="28"/>
          <w:szCs w:val="28"/>
        </w:rPr>
        <w:t xml:space="preserve"> отметим</w:t>
      </w:r>
      <w:r w:rsidR="00876C4E" w:rsidRPr="00100E5D">
        <w:rPr>
          <w:rFonts w:ascii="Times New Roman" w:hAnsi="Times New Roman" w:cs="Times New Roman"/>
          <w:sz w:val="28"/>
          <w:szCs w:val="28"/>
        </w:rPr>
        <w:t>,</w:t>
      </w:r>
      <w:r w:rsidR="00100E5D" w:rsidRPr="00100E5D">
        <w:rPr>
          <w:rFonts w:ascii="Times New Roman" w:hAnsi="Times New Roman" w:cs="Times New Roman"/>
          <w:sz w:val="28"/>
          <w:szCs w:val="28"/>
        </w:rPr>
        <w:t xml:space="preserve"> что</w:t>
      </w:r>
      <w:r w:rsidR="00876C4E" w:rsidRPr="00100E5D">
        <w:rPr>
          <w:rFonts w:ascii="Times New Roman" w:hAnsi="Times New Roman" w:cs="Times New Roman"/>
          <w:sz w:val="28"/>
          <w:szCs w:val="28"/>
        </w:rPr>
        <w:t xml:space="preserve"> законом установлены общие требования к доказательствам, но нет и не</w:t>
      </w:r>
      <w:r w:rsidR="00100E5D" w:rsidRPr="00100E5D">
        <w:rPr>
          <w:rFonts w:ascii="Times New Roman" w:hAnsi="Times New Roman" w:cs="Times New Roman"/>
          <w:sz w:val="28"/>
          <w:szCs w:val="28"/>
        </w:rPr>
        <w:t xml:space="preserve"> существует требований</w:t>
      </w:r>
      <w:r w:rsidR="00876C4E" w:rsidRPr="00100E5D">
        <w:rPr>
          <w:rFonts w:ascii="Times New Roman" w:hAnsi="Times New Roman" w:cs="Times New Roman"/>
          <w:sz w:val="28"/>
          <w:szCs w:val="28"/>
        </w:rPr>
        <w:t>, которые бы регламентировали пор</w:t>
      </w:r>
      <w:r w:rsidR="00B86119">
        <w:rPr>
          <w:rFonts w:ascii="Times New Roman" w:hAnsi="Times New Roman" w:cs="Times New Roman"/>
          <w:sz w:val="28"/>
          <w:szCs w:val="28"/>
        </w:rPr>
        <w:t xml:space="preserve">ядок индивидуальных логических </w:t>
      </w:r>
      <w:r w:rsidR="00876C4E" w:rsidRPr="00100E5D">
        <w:rPr>
          <w:rFonts w:ascii="Times New Roman" w:hAnsi="Times New Roman" w:cs="Times New Roman"/>
          <w:sz w:val="28"/>
          <w:szCs w:val="28"/>
        </w:rPr>
        <w:t>и чувственных</w:t>
      </w:r>
      <w:r w:rsidR="00B86119">
        <w:rPr>
          <w:rFonts w:ascii="Times New Roman" w:hAnsi="Times New Roman" w:cs="Times New Roman"/>
          <w:sz w:val="28"/>
          <w:szCs w:val="28"/>
        </w:rPr>
        <w:t xml:space="preserve"> (эмоциональных) </w:t>
      </w:r>
      <w:r w:rsidR="00876C4E" w:rsidRPr="00100E5D">
        <w:rPr>
          <w:rFonts w:ascii="Times New Roman" w:hAnsi="Times New Roman" w:cs="Times New Roman"/>
          <w:sz w:val="28"/>
          <w:szCs w:val="28"/>
        </w:rPr>
        <w:t xml:space="preserve">рассуждений конкретного лица, исследующего </w:t>
      </w:r>
      <w:r w:rsidR="00876C4E" w:rsidRPr="00100E5D">
        <w:rPr>
          <w:rFonts w:ascii="Times New Roman" w:hAnsi="Times New Roman" w:cs="Times New Roman"/>
          <w:sz w:val="28"/>
          <w:szCs w:val="28"/>
        </w:rPr>
        <w:lastRenderedPageBreak/>
        <w:t xml:space="preserve">доказательства по поводу </w:t>
      </w:r>
      <w:r w:rsidR="00B20059">
        <w:rPr>
          <w:rFonts w:ascii="Times New Roman" w:hAnsi="Times New Roman" w:cs="Times New Roman"/>
          <w:sz w:val="28"/>
          <w:szCs w:val="28"/>
        </w:rPr>
        <w:t xml:space="preserve">их </w:t>
      </w:r>
      <w:r w:rsidR="00876C4E" w:rsidRPr="00100E5D">
        <w:rPr>
          <w:rFonts w:ascii="Times New Roman" w:hAnsi="Times New Roman" w:cs="Times New Roman"/>
          <w:sz w:val="28"/>
          <w:szCs w:val="28"/>
        </w:rPr>
        <w:t>ценности.</w:t>
      </w:r>
      <w:r w:rsidR="00100E5D" w:rsidRPr="00100E5D">
        <w:rPr>
          <w:rFonts w:ascii="Times New Roman" w:hAnsi="Times New Roman" w:cs="Times New Roman"/>
          <w:sz w:val="28"/>
          <w:szCs w:val="28"/>
        </w:rPr>
        <w:t xml:space="preserve"> Однако каждое конкретное лицо </w:t>
      </w:r>
      <w:r w:rsidR="00823B63">
        <w:rPr>
          <w:rFonts w:ascii="Times New Roman" w:hAnsi="Times New Roman" w:cs="Times New Roman"/>
          <w:sz w:val="28"/>
          <w:szCs w:val="28"/>
        </w:rPr>
        <w:t xml:space="preserve">обладает </w:t>
      </w:r>
      <w:r w:rsidR="00823B63" w:rsidRPr="00B20059">
        <w:rPr>
          <w:rFonts w:ascii="Times New Roman" w:hAnsi="Times New Roman" w:cs="Times New Roman"/>
          <w:color w:val="000000" w:themeColor="text1"/>
          <w:sz w:val="28"/>
          <w:szCs w:val="28"/>
        </w:rPr>
        <w:t>возможностью</w:t>
      </w:r>
      <w:r>
        <w:rPr>
          <w:rFonts w:ascii="Times New Roman" w:hAnsi="Times New Roman" w:cs="Times New Roman"/>
          <w:sz w:val="28"/>
          <w:szCs w:val="28"/>
        </w:rPr>
        <w:t xml:space="preserve"> </w:t>
      </w:r>
      <w:r w:rsidR="00100E5D" w:rsidRPr="00B20059">
        <w:rPr>
          <w:rFonts w:ascii="Times New Roman" w:hAnsi="Times New Roman" w:cs="Times New Roman"/>
          <w:sz w:val="28"/>
          <w:szCs w:val="28"/>
        </w:rPr>
        <w:t>такое</w:t>
      </w:r>
      <w:r w:rsidR="00100E5D" w:rsidRPr="00100E5D">
        <w:rPr>
          <w:rFonts w:ascii="Times New Roman" w:hAnsi="Times New Roman" w:cs="Times New Roman"/>
          <w:sz w:val="28"/>
          <w:szCs w:val="28"/>
        </w:rPr>
        <w:t xml:space="preserve"> обоснование составить и предъявить на общее обозрение, а также убедить суд или любое другое лицо в его логичности и </w:t>
      </w:r>
      <w:r w:rsidR="00100E5D">
        <w:rPr>
          <w:rFonts w:ascii="Times New Roman" w:hAnsi="Times New Roman" w:cs="Times New Roman"/>
          <w:sz w:val="28"/>
          <w:szCs w:val="28"/>
        </w:rPr>
        <w:t>обоснованности</w:t>
      </w:r>
      <w:r w:rsidR="00100E5D" w:rsidRPr="00100E5D">
        <w:rPr>
          <w:rFonts w:ascii="Times New Roman" w:hAnsi="Times New Roman" w:cs="Times New Roman"/>
          <w:sz w:val="28"/>
          <w:szCs w:val="28"/>
        </w:rPr>
        <w:t>.</w:t>
      </w:r>
      <w:r w:rsidR="00876C4E" w:rsidRPr="00100E5D">
        <w:rPr>
          <w:rFonts w:ascii="Times New Roman" w:hAnsi="Times New Roman" w:cs="Times New Roman"/>
          <w:sz w:val="28"/>
          <w:szCs w:val="28"/>
        </w:rPr>
        <w:t xml:space="preserve"> </w:t>
      </w:r>
    </w:p>
    <w:p w:rsidR="00D80E75" w:rsidRPr="00FB56B0" w:rsidRDefault="00100E5D" w:rsidP="00FB56B0">
      <w:pPr>
        <w:pStyle w:val="ConsPlusNormal"/>
        <w:tabs>
          <w:tab w:val="left" w:pos="1134"/>
        </w:tabs>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согласиться с </w:t>
      </w:r>
      <w:r w:rsidR="00876C4E" w:rsidRPr="00100E5D">
        <w:rPr>
          <w:rFonts w:ascii="Times New Roman" w:hAnsi="Times New Roman" w:cs="Times New Roman"/>
          <w:sz w:val="28"/>
          <w:szCs w:val="28"/>
        </w:rPr>
        <w:t>С.В. Щербаков</w:t>
      </w:r>
      <w:r>
        <w:rPr>
          <w:rFonts w:ascii="Times New Roman" w:hAnsi="Times New Roman" w:cs="Times New Roman"/>
          <w:sz w:val="28"/>
          <w:szCs w:val="28"/>
        </w:rPr>
        <w:t>ым, который</w:t>
      </w:r>
      <w:r w:rsidRPr="00100E5D">
        <w:rPr>
          <w:rFonts w:ascii="Times New Roman" w:hAnsi="Times New Roman" w:cs="Times New Roman"/>
          <w:sz w:val="28"/>
          <w:szCs w:val="28"/>
        </w:rPr>
        <w:t xml:space="preserve"> </w:t>
      </w:r>
      <w:r w:rsidR="00B20059">
        <w:rPr>
          <w:rFonts w:ascii="Times New Roman" w:hAnsi="Times New Roman" w:cs="Times New Roman"/>
          <w:sz w:val="28"/>
          <w:szCs w:val="28"/>
        </w:rPr>
        <w:t xml:space="preserve">в своих рассуждениях </w:t>
      </w:r>
      <w:r w:rsidRPr="00100E5D">
        <w:rPr>
          <w:rFonts w:ascii="Times New Roman" w:hAnsi="Times New Roman" w:cs="Times New Roman"/>
          <w:sz w:val="28"/>
          <w:szCs w:val="28"/>
        </w:rPr>
        <w:t>сделал вывод</w:t>
      </w:r>
      <w:r w:rsidR="00876C4E" w:rsidRPr="00100E5D">
        <w:rPr>
          <w:rFonts w:ascii="Times New Roman" w:hAnsi="Times New Roman" w:cs="Times New Roman"/>
          <w:sz w:val="28"/>
          <w:szCs w:val="28"/>
        </w:rPr>
        <w:t xml:space="preserve">: «доказательственная сила доказательств основывается на субъективном восприятии лицом вида доказательства, субъективной надежности источника доказательства, субъективной внутренней и внешней непротиворечивости, и именно на основе этого, т.е. признаков доказательственной силы, рождается уверенность, </w:t>
      </w:r>
      <w:r w:rsidR="00C951A2" w:rsidRPr="00100E5D">
        <w:rPr>
          <w:rFonts w:ascii="Times New Roman" w:hAnsi="Times New Roman" w:cs="Times New Roman"/>
          <w:sz w:val="28"/>
          <w:szCs w:val="28"/>
        </w:rPr>
        <w:t xml:space="preserve">то </w:t>
      </w:r>
      <w:r w:rsidRPr="00100E5D">
        <w:rPr>
          <w:rFonts w:ascii="Times New Roman" w:hAnsi="Times New Roman" w:cs="Times New Roman"/>
          <w:sz w:val="28"/>
          <w:szCs w:val="28"/>
        </w:rPr>
        <w:t>есть убежденность</w:t>
      </w:r>
      <w:r w:rsidR="00876C4E" w:rsidRPr="00100E5D">
        <w:rPr>
          <w:rFonts w:ascii="Times New Roman" w:hAnsi="Times New Roman" w:cs="Times New Roman"/>
          <w:sz w:val="28"/>
          <w:szCs w:val="28"/>
        </w:rPr>
        <w:t xml:space="preserve"> субъекта д</w:t>
      </w:r>
      <w:r>
        <w:rPr>
          <w:rFonts w:ascii="Times New Roman" w:hAnsi="Times New Roman" w:cs="Times New Roman"/>
          <w:sz w:val="28"/>
          <w:szCs w:val="28"/>
        </w:rPr>
        <w:t>оказывания в том или ином факте</w:t>
      </w:r>
      <w:r w:rsidR="00876C4E" w:rsidRPr="00100E5D">
        <w:rPr>
          <w:rFonts w:ascii="Times New Roman" w:hAnsi="Times New Roman" w:cs="Times New Roman"/>
          <w:sz w:val="28"/>
          <w:szCs w:val="28"/>
        </w:rPr>
        <w:t>»</w:t>
      </w:r>
      <w:r w:rsidR="00876C4E" w:rsidRPr="00100E5D">
        <w:rPr>
          <w:rStyle w:val="a6"/>
          <w:rFonts w:ascii="Times New Roman" w:hAnsi="Times New Roman" w:cs="Times New Roman"/>
          <w:sz w:val="28"/>
          <w:szCs w:val="28"/>
        </w:rPr>
        <w:footnoteReference w:id="21"/>
      </w:r>
      <w:r w:rsidR="00876C4E" w:rsidRPr="00100E5D">
        <w:rPr>
          <w:rFonts w:ascii="Times New Roman" w:hAnsi="Times New Roman" w:cs="Times New Roman"/>
          <w:sz w:val="28"/>
          <w:szCs w:val="28"/>
        </w:rPr>
        <w:t>.</w:t>
      </w:r>
    </w:p>
    <w:p w:rsidR="00774E83" w:rsidRPr="00567DE2" w:rsidRDefault="00C951A2" w:rsidP="00567DE2">
      <w:pPr>
        <w:pStyle w:val="1"/>
        <w:numPr>
          <w:ilvl w:val="1"/>
          <w:numId w:val="15"/>
        </w:numPr>
        <w:spacing w:after="240" w:line="360" w:lineRule="auto"/>
        <w:jc w:val="center"/>
        <w:rPr>
          <w:rFonts w:ascii="Times New Roman" w:hAnsi="Times New Roman" w:cs="Times New Roman"/>
          <w:b/>
          <w:color w:val="000000" w:themeColor="text1"/>
          <w:sz w:val="28"/>
          <w:szCs w:val="28"/>
        </w:rPr>
      </w:pPr>
      <w:bookmarkStart w:id="4" w:name="_Toc135308882"/>
      <w:r w:rsidRPr="00567DE2">
        <w:rPr>
          <w:rFonts w:ascii="Times New Roman" w:hAnsi="Times New Roman" w:cs="Times New Roman"/>
          <w:b/>
          <w:color w:val="000000" w:themeColor="text1"/>
          <w:sz w:val="28"/>
          <w:szCs w:val="28"/>
        </w:rPr>
        <w:t>Процессуальное поведение в контексте принципов процессуального права Российской Федерации</w:t>
      </w:r>
      <w:bookmarkEnd w:id="4"/>
    </w:p>
    <w:p w:rsidR="00D30BF9" w:rsidRPr="00CD07F8" w:rsidRDefault="00D30BF9" w:rsidP="00567DE2">
      <w:pPr>
        <w:spacing w:after="240"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Любое правовое явление необходимо соотносить с системой правовых принципов, существующих в той или иной отрасли законодательства.</w:t>
      </w:r>
    </w:p>
    <w:p w:rsidR="00C951A2" w:rsidRPr="00CD07F8" w:rsidRDefault="00D30BF9" w:rsidP="00567DE2">
      <w:pPr>
        <w:spacing w:after="240"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Процессуальное поведение лучше всего раскрывается через призм</w:t>
      </w:r>
      <w:r w:rsidR="00B20059">
        <w:rPr>
          <w:rFonts w:ascii="Times New Roman" w:hAnsi="Times New Roman" w:cs="Times New Roman"/>
          <w:sz w:val="28"/>
          <w:szCs w:val="28"/>
        </w:rPr>
        <w:t>у</w:t>
      </w:r>
      <w:r w:rsidRPr="00CD07F8">
        <w:rPr>
          <w:rFonts w:ascii="Times New Roman" w:hAnsi="Times New Roman" w:cs="Times New Roman"/>
          <w:sz w:val="28"/>
          <w:szCs w:val="28"/>
        </w:rPr>
        <w:t xml:space="preserve"> таких принципов как</w:t>
      </w:r>
      <w:r w:rsidR="00C951A2" w:rsidRPr="00CD07F8">
        <w:rPr>
          <w:rFonts w:ascii="Times New Roman" w:hAnsi="Times New Roman" w:cs="Times New Roman"/>
          <w:sz w:val="28"/>
          <w:szCs w:val="28"/>
        </w:rPr>
        <w:t xml:space="preserve"> добросовестность, состязательность, диспозитивность и равенство сторон. </w:t>
      </w:r>
      <w:r w:rsidRPr="00CD07F8">
        <w:rPr>
          <w:rFonts w:ascii="Times New Roman" w:hAnsi="Times New Roman" w:cs="Times New Roman"/>
          <w:sz w:val="28"/>
          <w:szCs w:val="28"/>
        </w:rPr>
        <w:t>Соответственно</w:t>
      </w:r>
      <w:r w:rsidR="00823B63">
        <w:rPr>
          <w:rFonts w:ascii="Times New Roman" w:hAnsi="Times New Roman" w:cs="Times New Roman"/>
          <w:sz w:val="28"/>
          <w:szCs w:val="28"/>
        </w:rPr>
        <w:t>,</w:t>
      </w:r>
      <w:r w:rsidRPr="00CD07F8">
        <w:rPr>
          <w:rFonts w:ascii="Times New Roman" w:hAnsi="Times New Roman" w:cs="Times New Roman"/>
          <w:sz w:val="28"/>
          <w:szCs w:val="28"/>
        </w:rPr>
        <w:t xml:space="preserve"> необходимо обосновать те принципы, которые лежат в основе феномена процессуального поведения в гражданском судопроизводстве</w:t>
      </w:r>
      <w:r w:rsidR="00C951A2" w:rsidRPr="00CD07F8">
        <w:rPr>
          <w:rFonts w:ascii="Times New Roman" w:hAnsi="Times New Roman" w:cs="Times New Roman"/>
          <w:sz w:val="28"/>
          <w:szCs w:val="28"/>
        </w:rPr>
        <w:t>.</w:t>
      </w:r>
    </w:p>
    <w:p w:rsidR="003604BD" w:rsidRPr="00CD07F8" w:rsidRDefault="003604BD"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Отметим, что </w:t>
      </w:r>
      <w:r w:rsidR="00E90DE8" w:rsidRPr="00CD07F8">
        <w:rPr>
          <w:rFonts w:ascii="Times New Roman" w:hAnsi="Times New Roman" w:cs="Times New Roman"/>
          <w:sz w:val="28"/>
          <w:szCs w:val="28"/>
        </w:rPr>
        <w:t xml:space="preserve">и </w:t>
      </w:r>
      <w:r w:rsidR="001D57A9">
        <w:rPr>
          <w:rFonts w:ascii="Times New Roman" w:hAnsi="Times New Roman" w:cs="Times New Roman"/>
          <w:sz w:val="28"/>
          <w:szCs w:val="28"/>
        </w:rPr>
        <w:t>ГПК РФ,</w:t>
      </w:r>
      <w:r w:rsidR="00E90DE8" w:rsidRPr="00CD07F8">
        <w:rPr>
          <w:rFonts w:ascii="Times New Roman" w:hAnsi="Times New Roman" w:cs="Times New Roman"/>
          <w:sz w:val="28"/>
          <w:szCs w:val="28"/>
        </w:rPr>
        <w:t xml:space="preserve"> и АПК РФ</w:t>
      </w:r>
      <w:r w:rsidRPr="00CD07F8">
        <w:rPr>
          <w:rFonts w:ascii="Times New Roman" w:hAnsi="Times New Roman" w:cs="Times New Roman"/>
          <w:sz w:val="28"/>
          <w:szCs w:val="28"/>
        </w:rPr>
        <w:t xml:space="preserve"> содержат оговорки о том, что «лица, участвующие в деле, должны добросовестно пользоваться всеми принадлежащими им процессуальными правами»</w:t>
      </w:r>
      <w:r w:rsidR="00E90DE8" w:rsidRPr="00CD07F8">
        <w:rPr>
          <w:rFonts w:ascii="Times New Roman" w:hAnsi="Times New Roman" w:cs="Times New Roman"/>
          <w:sz w:val="28"/>
          <w:szCs w:val="28"/>
        </w:rPr>
        <w:t>, однако более подробно это не детализируется</w:t>
      </w:r>
      <w:r w:rsidRPr="00CD07F8">
        <w:rPr>
          <w:rFonts w:ascii="Times New Roman" w:hAnsi="Times New Roman" w:cs="Times New Roman"/>
          <w:sz w:val="28"/>
          <w:szCs w:val="28"/>
        </w:rPr>
        <w:t>.</w:t>
      </w:r>
    </w:p>
    <w:p w:rsidR="00E90DE8" w:rsidRPr="00CD07F8" w:rsidRDefault="00E90DE8"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lastRenderedPageBreak/>
        <w:t>Возможную причину для такого подхода высказала Н.А. Чечина: «Требование добросовестно пользоваться предоставленными правами носит не правовой, а морально – этический характер».</w:t>
      </w:r>
      <w:r w:rsidRPr="00CD07F8">
        <w:rPr>
          <w:rStyle w:val="a6"/>
          <w:rFonts w:ascii="Times New Roman" w:hAnsi="Times New Roman" w:cs="Times New Roman"/>
          <w:sz w:val="28"/>
          <w:szCs w:val="28"/>
        </w:rPr>
        <w:footnoteReference w:id="22"/>
      </w:r>
    </w:p>
    <w:p w:rsidR="00E90DE8" w:rsidRPr="00CD07F8" w:rsidRDefault="00E90DE8" w:rsidP="00E90DE8">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Развивая эту позицию</w:t>
      </w:r>
      <w:r w:rsidR="00AF5564">
        <w:rPr>
          <w:rFonts w:ascii="Times New Roman" w:hAnsi="Times New Roman" w:cs="Times New Roman"/>
          <w:sz w:val="28"/>
          <w:szCs w:val="28"/>
        </w:rPr>
        <w:t>,</w:t>
      </w:r>
      <w:r w:rsidRPr="00CD07F8">
        <w:rPr>
          <w:rFonts w:ascii="Times New Roman" w:hAnsi="Times New Roman" w:cs="Times New Roman"/>
          <w:sz w:val="28"/>
          <w:szCs w:val="28"/>
        </w:rPr>
        <w:t xml:space="preserve"> М.Ф. Лукьяненко</w:t>
      </w:r>
      <w:r w:rsidR="00B20059">
        <w:rPr>
          <w:rFonts w:ascii="Times New Roman" w:hAnsi="Times New Roman" w:cs="Times New Roman"/>
          <w:sz w:val="28"/>
          <w:szCs w:val="28"/>
        </w:rPr>
        <w:t xml:space="preserve"> </w:t>
      </w:r>
      <w:r w:rsidRPr="00CD07F8">
        <w:rPr>
          <w:rFonts w:ascii="Times New Roman" w:hAnsi="Times New Roman" w:cs="Times New Roman"/>
          <w:sz w:val="28"/>
          <w:szCs w:val="28"/>
        </w:rPr>
        <w:t>отмечал, что нормы морали и нравственности играют существенную роль в установлении содержания оценочных понят</w:t>
      </w:r>
      <w:r w:rsidR="00AF5564">
        <w:rPr>
          <w:rFonts w:ascii="Times New Roman" w:hAnsi="Times New Roman" w:cs="Times New Roman"/>
          <w:sz w:val="28"/>
          <w:szCs w:val="28"/>
        </w:rPr>
        <w:t>ий</w:t>
      </w:r>
      <w:r w:rsidR="00823B63">
        <w:rPr>
          <w:rFonts w:ascii="Times New Roman" w:hAnsi="Times New Roman" w:cs="Times New Roman"/>
          <w:sz w:val="28"/>
          <w:szCs w:val="28"/>
        </w:rPr>
        <w:t xml:space="preserve"> таких как добросовестность,</w:t>
      </w:r>
      <w:r w:rsidRPr="00CD07F8">
        <w:rPr>
          <w:rFonts w:ascii="Times New Roman" w:hAnsi="Times New Roman" w:cs="Times New Roman"/>
          <w:sz w:val="28"/>
          <w:szCs w:val="28"/>
        </w:rPr>
        <w:t xml:space="preserve"> которые, в свою очередь, наиболее близки к мере правовой свободы субъектов правоприменения по выбору варианта поведения.</w:t>
      </w:r>
      <w:r w:rsidRPr="00CD07F8">
        <w:rPr>
          <w:rStyle w:val="a6"/>
          <w:rFonts w:ascii="Times New Roman" w:hAnsi="Times New Roman" w:cs="Times New Roman"/>
          <w:sz w:val="28"/>
          <w:szCs w:val="28"/>
        </w:rPr>
        <w:footnoteReference w:id="23"/>
      </w:r>
    </w:p>
    <w:p w:rsidR="00E90DE8" w:rsidRPr="00CD07F8" w:rsidRDefault="00E90DE8" w:rsidP="00E90DE8">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В целом</w:t>
      </w:r>
      <w:r w:rsidR="004C039E">
        <w:rPr>
          <w:rFonts w:ascii="Times New Roman" w:hAnsi="Times New Roman" w:cs="Times New Roman"/>
          <w:sz w:val="28"/>
          <w:szCs w:val="28"/>
        </w:rPr>
        <w:t>,</w:t>
      </w:r>
      <w:r w:rsidRPr="00CD07F8">
        <w:rPr>
          <w:rFonts w:ascii="Times New Roman" w:hAnsi="Times New Roman" w:cs="Times New Roman"/>
          <w:sz w:val="28"/>
          <w:szCs w:val="28"/>
        </w:rPr>
        <w:t xml:space="preserve"> процессуальное поведение сильно завязано на добросовестности, именно по этой причине ключевыми для понимания структуры процессуального поведения являются понятия «добросовестное» и «недобросовестное» процессуальное поведение. Так</w:t>
      </w:r>
      <w:r w:rsidR="008B7D54">
        <w:rPr>
          <w:rFonts w:ascii="Times New Roman" w:hAnsi="Times New Roman" w:cs="Times New Roman"/>
          <w:sz w:val="28"/>
          <w:szCs w:val="28"/>
        </w:rPr>
        <w:t>,</w:t>
      </w:r>
      <w:r w:rsidRPr="00CD07F8">
        <w:rPr>
          <w:rFonts w:ascii="Times New Roman" w:hAnsi="Times New Roman" w:cs="Times New Roman"/>
          <w:sz w:val="28"/>
          <w:szCs w:val="28"/>
        </w:rPr>
        <w:t xml:space="preserve"> можно </w:t>
      </w:r>
      <w:r w:rsidR="00314787" w:rsidRPr="00CD07F8">
        <w:rPr>
          <w:rFonts w:ascii="Times New Roman" w:hAnsi="Times New Roman" w:cs="Times New Roman"/>
          <w:sz w:val="28"/>
          <w:szCs w:val="28"/>
        </w:rPr>
        <w:t>задаст</w:t>
      </w:r>
      <w:r w:rsidR="00314787">
        <w:rPr>
          <w:rFonts w:ascii="Times New Roman" w:hAnsi="Times New Roman" w:cs="Times New Roman"/>
          <w:sz w:val="28"/>
          <w:szCs w:val="28"/>
        </w:rPr>
        <w:t>с</w:t>
      </w:r>
      <w:r w:rsidR="00314787" w:rsidRPr="00CD07F8">
        <w:rPr>
          <w:rFonts w:ascii="Times New Roman" w:hAnsi="Times New Roman" w:cs="Times New Roman"/>
          <w:sz w:val="28"/>
          <w:szCs w:val="28"/>
        </w:rPr>
        <w:t>я</w:t>
      </w:r>
      <w:r w:rsidRPr="00CD07F8">
        <w:rPr>
          <w:rFonts w:ascii="Times New Roman" w:hAnsi="Times New Roman" w:cs="Times New Roman"/>
          <w:sz w:val="28"/>
          <w:szCs w:val="28"/>
        </w:rPr>
        <w:t xml:space="preserve"> вопросом, а как может суд доверять лицу, которое вело себя недобросовестно, всячески пытаясь помешать отправлению правосудия. И получается, что логично предположить порочность правовых оснований, которыми руководствуется недобросовестный участник процесса.</w:t>
      </w:r>
    </w:p>
    <w:p w:rsidR="007E3D20" w:rsidRPr="00CD07F8" w:rsidRDefault="00E90DE8"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Наравне с принципом добросовестности </w:t>
      </w:r>
      <w:r w:rsidR="007E3D20" w:rsidRPr="00CD07F8">
        <w:rPr>
          <w:rFonts w:ascii="Times New Roman" w:hAnsi="Times New Roman" w:cs="Times New Roman"/>
          <w:sz w:val="28"/>
          <w:szCs w:val="28"/>
        </w:rPr>
        <w:t>необходимо рассмотреть принцип состязательности сторон, ведь, как было отмечено ранее, именно состязательность позволяет сформировать феномен процессуального поведения</w:t>
      </w:r>
      <w:r w:rsidR="00C951A2" w:rsidRPr="00CD07F8">
        <w:rPr>
          <w:rFonts w:ascii="Times New Roman" w:hAnsi="Times New Roman" w:cs="Times New Roman"/>
          <w:sz w:val="28"/>
          <w:szCs w:val="28"/>
        </w:rPr>
        <w:t xml:space="preserve">. В основе возбуждения процесса лежит материально правовое требование истца к ответчику, обращенное через суд. </w:t>
      </w:r>
    </w:p>
    <w:p w:rsidR="00C951A2" w:rsidRPr="00CD07F8" w:rsidRDefault="00C951A2"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Суд не вправе де</w:t>
      </w:r>
      <w:r w:rsidR="008B7D54">
        <w:rPr>
          <w:rFonts w:ascii="Times New Roman" w:hAnsi="Times New Roman" w:cs="Times New Roman"/>
          <w:sz w:val="28"/>
          <w:szCs w:val="28"/>
        </w:rPr>
        <w:t>йствовать без предъявления иска</w:t>
      </w:r>
      <w:r w:rsidRPr="00CD07F8">
        <w:rPr>
          <w:rFonts w:ascii="Times New Roman" w:hAnsi="Times New Roman" w:cs="Times New Roman"/>
          <w:sz w:val="28"/>
          <w:szCs w:val="28"/>
        </w:rPr>
        <w:t xml:space="preserve"> </w:t>
      </w:r>
      <w:r w:rsidR="007E3D20" w:rsidRPr="00CD07F8">
        <w:rPr>
          <w:rFonts w:ascii="Times New Roman" w:hAnsi="Times New Roman" w:cs="Times New Roman"/>
          <w:sz w:val="28"/>
          <w:szCs w:val="28"/>
        </w:rPr>
        <w:t>также,</w:t>
      </w:r>
      <w:r w:rsidRPr="00CD07F8">
        <w:rPr>
          <w:rFonts w:ascii="Times New Roman" w:hAnsi="Times New Roman" w:cs="Times New Roman"/>
          <w:sz w:val="28"/>
          <w:szCs w:val="28"/>
        </w:rPr>
        <w:t xml:space="preserve"> как и выходить за пределы заявленных истцом требований. Судья сам не собирает </w:t>
      </w:r>
      <w:r w:rsidRPr="00CD07F8">
        <w:rPr>
          <w:rFonts w:ascii="Times New Roman" w:hAnsi="Times New Roman" w:cs="Times New Roman"/>
          <w:sz w:val="28"/>
          <w:szCs w:val="28"/>
        </w:rPr>
        <w:lastRenderedPageBreak/>
        <w:t>доказательств и справок, а решение выносит на основе тех материалов, которые представлены сторонами.</w:t>
      </w:r>
    </w:p>
    <w:p w:rsidR="007E3D20" w:rsidRPr="00CD07F8" w:rsidRDefault="007E3D20"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Так А. А Ференс-Сороцкий отмечал, что в процессе позволяет</w:t>
      </w:r>
      <w:r w:rsidR="00D80E75">
        <w:rPr>
          <w:rFonts w:ascii="Times New Roman" w:hAnsi="Times New Roman" w:cs="Times New Roman"/>
          <w:sz w:val="28"/>
          <w:szCs w:val="28"/>
        </w:rPr>
        <w:t>ся</w:t>
      </w:r>
      <w:r w:rsidRPr="00CD07F8">
        <w:rPr>
          <w:rFonts w:ascii="Times New Roman" w:hAnsi="Times New Roman" w:cs="Times New Roman"/>
          <w:sz w:val="28"/>
          <w:szCs w:val="28"/>
        </w:rPr>
        <w:t xml:space="preserve"> сторонам </w:t>
      </w:r>
      <w:r w:rsidRPr="00D80E75">
        <w:rPr>
          <w:rFonts w:ascii="Times New Roman" w:hAnsi="Times New Roman" w:cs="Times New Roman"/>
          <w:sz w:val="28"/>
          <w:szCs w:val="28"/>
        </w:rPr>
        <w:t>сами</w:t>
      </w:r>
      <w:r w:rsidR="008B7D54">
        <w:rPr>
          <w:rFonts w:ascii="Times New Roman" w:hAnsi="Times New Roman" w:cs="Times New Roman"/>
          <w:sz w:val="28"/>
          <w:szCs w:val="28"/>
        </w:rPr>
        <w:t>м</w:t>
      </w:r>
      <w:r w:rsidRPr="00CD07F8">
        <w:rPr>
          <w:rFonts w:ascii="Times New Roman" w:hAnsi="Times New Roman" w:cs="Times New Roman"/>
          <w:sz w:val="28"/>
          <w:szCs w:val="28"/>
        </w:rPr>
        <w:t xml:space="preserve"> собирать и предъявлять доказательства, но, прежде всего, предполагает, что стороны свободно сами распоряжаются своим материальным правом и средствами его защиты.</w:t>
      </w:r>
      <w:r w:rsidRPr="00CD07F8">
        <w:rPr>
          <w:rStyle w:val="a6"/>
          <w:rFonts w:ascii="Times New Roman" w:hAnsi="Times New Roman" w:cs="Times New Roman"/>
          <w:sz w:val="28"/>
          <w:szCs w:val="28"/>
        </w:rPr>
        <w:footnoteReference w:id="24"/>
      </w:r>
    </w:p>
    <w:p w:rsidR="00C951A2" w:rsidRPr="00CD07F8" w:rsidRDefault="007E3D20"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Следовательно, вопрос о средствах и способах защиты находится в области автономии воли субъектов права</w:t>
      </w:r>
      <w:r w:rsidR="00C951A2" w:rsidRPr="00CD07F8">
        <w:rPr>
          <w:rFonts w:ascii="Times New Roman" w:hAnsi="Times New Roman" w:cs="Times New Roman"/>
          <w:sz w:val="28"/>
          <w:szCs w:val="28"/>
        </w:rPr>
        <w:t xml:space="preserve">. Суд не вправе </w:t>
      </w:r>
      <w:r w:rsidRPr="00CD07F8">
        <w:rPr>
          <w:rFonts w:ascii="Times New Roman" w:hAnsi="Times New Roman" w:cs="Times New Roman"/>
          <w:sz w:val="28"/>
          <w:szCs w:val="28"/>
        </w:rPr>
        <w:t>самостоятельно узурпировать автономию воли сторон</w:t>
      </w:r>
      <w:r w:rsidR="00C951A2" w:rsidRPr="00CD07F8">
        <w:rPr>
          <w:rFonts w:ascii="Times New Roman" w:hAnsi="Times New Roman" w:cs="Times New Roman"/>
          <w:sz w:val="28"/>
          <w:szCs w:val="28"/>
        </w:rPr>
        <w:t>,</w:t>
      </w:r>
      <w:r w:rsidR="00D91105" w:rsidRPr="00CD07F8">
        <w:rPr>
          <w:rFonts w:ascii="Times New Roman" w:hAnsi="Times New Roman" w:cs="Times New Roman"/>
          <w:sz w:val="28"/>
          <w:szCs w:val="28"/>
        </w:rPr>
        <w:t xml:space="preserve"> дополнять и изменять ее</w:t>
      </w:r>
      <w:r w:rsidR="00C951A2" w:rsidRPr="00CD07F8">
        <w:rPr>
          <w:rFonts w:ascii="Times New Roman" w:hAnsi="Times New Roman" w:cs="Times New Roman"/>
          <w:sz w:val="28"/>
          <w:szCs w:val="28"/>
        </w:rPr>
        <w:t xml:space="preserve">. Сторона может выдвигать только те аргументы и доказательства, которыми сама желает воспользоваться, а не те, которые могут быть представлены в принципе. </w:t>
      </w:r>
    </w:p>
    <w:p w:rsidR="00D91105" w:rsidRPr="00CD07F8" w:rsidRDefault="00D91105"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В этом контексте важно отметить, что доказательства не могут появиться в процессе «сами по себе» в отрыве от автономии воли сторон, </w:t>
      </w:r>
      <w:r w:rsidRPr="00BE563B">
        <w:rPr>
          <w:rFonts w:ascii="Times New Roman" w:hAnsi="Times New Roman" w:cs="Times New Roman"/>
          <w:sz w:val="28"/>
          <w:szCs w:val="28"/>
        </w:rPr>
        <w:t>за редким</w:t>
      </w:r>
      <w:r w:rsidR="00BE563B" w:rsidRPr="00BE563B">
        <w:rPr>
          <w:rFonts w:ascii="Times New Roman" w:hAnsi="Times New Roman" w:cs="Times New Roman"/>
          <w:sz w:val="28"/>
          <w:szCs w:val="28"/>
        </w:rPr>
        <w:t>и</w:t>
      </w:r>
      <w:r w:rsidRPr="00BE563B">
        <w:rPr>
          <w:rFonts w:ascii="Times New Roman" w:hAnsi="Times New Roman" w:cs="Times New Roman"/>
          <w:sz w:val="28"/>
          <w:szCs w:val="28"/>
        </w:rPr>
        <w:t xml:space="preserve"> исключени</w:t>
      </w:r>
      <w:r w:rsidR="00BE563B" w:rsidRPr="00BE563B">
        <w:rPr>
          <w:rFonts w:ascii="Times New Roman" w:hAnsi="Times New Roman" w:cs="Times New Roman"/>
          <w:sz w:val="28"/>
          <w:szCs w:val="28"/>
        </w:rPr>
        <w:t>ями</w:t>
      </w:r>
      <w:r w:rsidRPr="00BE563B">
        <w:rPr>
          <w:rFonts w:ascii="Times New Roman" w:hAnsi="Times New Roman" w:cs="Times New Roman"/>
          <w:sz w:val="28"/>
          <w:szCs w:val="28"/>
        </w:rPr>
        <w:t>, содержащимся в законе.</w:t>
      </w:r>
      <w:r w:rsidRPr="00CD07F8">
        <w:rPr>
          <w:rFonts w:ascii="Times New Roman" w:hAnsi="Times New Roman" w:cs="Times New Roman"/>
          <w:sz w:val="28"/>
          <w:szCs w:val="28"/>
        </w:rPr>
        <w:t xml:space="preserve"> Следовательно, появлению доказательства предшествует волевой акт субъекта, который направлен на привнесение новых сведений в процесс. У такого акта есть кауза, он предполагает осознание лицом п</w:t>
      </w:r>
      <w:r w:rsidR="004C039E">
        <w:rPr>
          <w:rFonts w:ascii="Times New Roman" w:hAnsi="Times New Roman" w:cs="Times New Roman"/>
          <w:sz w:val="28"/>
          <w:szCs w:val="28"/>
        </w:rPr>
        <w:t>равовых последствий его действий</w:t>
      </w:r>
      <w:r w:rsidRPr="00CD07F8">
        <w:rPr>
          <w:rFonts w:ascii="Times New Roman" w:hAnsi="Times New Roman" w:cs="Times New Roman"/>
          <w:sz w:val="28"/>
          <w:szCs w:val="28"/>
        </w:rPr>
        <w:t xml:space="preserve">, а также возможность </w:t>
      </w:r>
      <w:r w:rsidR="008A30FC">
        <w:rPr>
          <w:rFonts w:ascii="Times New Roman" w:hAnsi="Times New Roman" w:cs="Times New Roman"/>
          <w:sz w:val="28"/>
          <w:szCs w:val="28"/>
        </w:rPr>
        <w:t xml:space="preserve">для </w:t>
      </w:r>
      <w:r w:rsidRPr="00CD07F8">
        <w:rPr>
          <w:rFonts w:ascii="Times New Roman" w:hAnsi="Times New Roman" w:cs="Times New Roman"/>
          <w:sz w:val="28"/>
          <w:szCs w:val="28"/>
        </w:rPr>
        <w:t>суд</w:t>
      </w:r>
      <w:r w:rsidR="008A30FC">
        <w:rPr>
          <w:rFonts w:ascii="Times New Roman" w:hAnsi="Times New Roman" w:cs="Times New Roman"/>
          <w:sz w:val="28"/>
          <w:szCs w:val="28"/>
        </w:rPr>
        <w:t>а</w:t>
      </w:r>
      <w:r w:rsidRPr="00CD07F8">
        <w:rPr>
          <w:rFonts w:ascii="Times New Roman" w:hAnsi="Times New Roman" w:cs="Times New Roman"/>
          <w:sz w:val="28"/>
          <w:szCs w:val="28"/>
        </w:rPr>
        <w:t xml:space="preserve"> и други</w:t>
      </w:r>
      <w:r w:rsidR="008A30FC">
        <w:rPr>
          <w:rFonts w:ascii="Times New Roman" w:hAnsi="Times New Roman" w:cs="Times New Roman"/>
          <w:sz w:val="28"/>
          <w:szCs w:val="28"/>
        </w:rPr>
        <w:t>х</w:t>
      </w:r>
      <w:r w:rsidRPr="00CD07F8">
        <w:rPr>
          <w:rFonts w:ascii="Times New Roman" w:hAnsi="Times New Roman" w:cs="Times New Roman"/>
          <w:sz w:val="28"/>
          <w:szCs w:val="28"/>
        </w:rPr>
        <w:t xml:space="preserve"> лиц, участвующими в споре</w:t>
      </w:r>
      <w:r w:rsidR="008A30FC">
        <w:rPr>
          <w:rFonts w:ascii="Times New Roman" w:hAnsi="Times New Roman" w:cs="Times New Roman"/>
          <w:sz w:val="28"/>
          <w:szCs w:val="28"/>
        </w:rPr>
        <w:t>,</w:t>
      </w:r>
      <w:r w:rsidRPr="00CD07F8">
        <w:rPr>
          <w:rFonts w:ascii="Times New Roman" w:hAnsi="Times New Roman" w:cs="Times New Roman"/>
          <w:sz w:val="28"/>
          <w:szCs w:val="28"/>
        </w:rPr>
        <w:t xml:space="preserve"> оценить по своему внутреннему убеждению представленн</w:t>
      </w:r>
      <w:r w:rsidR="008A30FC">
        <w:rPr>
          <w:rFonts w:ascii="Times New Roman" w:hAnsi="Times New Roman" w:cs="Times New Roman"/>
          <w:sz w:val="28"/>
          <w:szCs w:val="28"/>
        </w:rPr>
        <w:t>ы</w:t>
      </w:r>
      <w:r w:rsidRPr="00CD07F8">
        <w:rPr>
          <w:rFonts w:ascii="Times New Roman" w:hAnsi="Times New Roman" w:cs="Times New Roman"/>
          <w:sz w:val="28"/>
          <w:szCs w:val="28"/>
        </w:rPr>
        <w:t>е доказательства.</w:t>
      </w:r>
    </w:p>
    <w:p w:rsidR="00D91105" w:rsidRPr="00CD07F8" w:rsidRDefault="00D91105"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Резюмируя отметим, что доказательства могут появиться в процессе только по воле сторон, участвующих в споре. Воспроизводство доказательств вне процессуального поведения невозможно.</w:t>
      </w:r>
      <w:r w:rsidR="00EB2246">
        <w:rPr>
          <w:rFonts w:ascii="Times New Roman" w:hAnsi="Times New Roman" w:cs="Times New Roman"/>
          <w:sz w:val="28"/>
          <w:szCs w:val="28"/>
        </w:rPr>
        <w:t xml:space="preserve"> </w:t>
      </w:r>
    </w:p>
    <w:p w:rsidR="00D91105" w:rsidRPr="00CD07F8" w:rsidRDefault="00D91105"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Схожую мысль высказывал </w:t>
      </w:r>
      <w:r w:rsidR="00C951A2" w:rsidRPr="00CD07F8">
        <w:rPr>
          <w:rFonts w:ascii="Times New Roman" w:hAnsi="Times New Roman" w:cs="Times New Roman"/>
          <w:sz w:val="28"/>
          <w:szCs w:val="28"/>
        </w:rPr>
        <w:t>Т.М. Яблочков, утвержда</w:t>
      </w:r>
      <w:r w:rsidR="008A30FC">
        <w:rPr>
          <w:rFonts w:ascii="Times New Roman" w:hAnsi="Times New Roman" w:cs="Times New Roman"/>
          <w:sz w:val="28"/>
          <w:szCs w:val="28"/>
        </w:rPr>
        <w:t>я</w:t>
      </w:r>
      <w:r w:rsidR="00C951A2" w:rsidRPr="00CD07F8">
        <w:rPr>
          <w:rFonts w:ascii="Times New Roman" w:hAnsi="Times New Roman" w:cs="Times New Roman"/>
          <w:sz w:val="28"/>
          <w:szCs w:val="28"/>
        </w:rPr>
        <w:t xml:space="preserve">, что активное вмешательство суда в автономную сферу </w:t>
      </w:r>
      <w:r w:rsidRPr="00CD07F8">
        <w:rPr>
          <w:rFonts w:ascii="Times New Roman" w:hAnsi="Times New Roman" w:cs="Times New Roman"/>
          <w:sz w:val="28"/>
          <w:szCs w:val="28"/>
        </w:rPr>
        <w:t>сторон</w:t>
      </w:r>
      <w:r w:rsidR="00C951A2" w:rsidRPr="00CD07F8">
        <w:rPr>
          <w:rFonts w:ascii="Times New Roman" w:hAnsi="Times New Roman" w:cs="Times New Roman"/>
          <w:sz w:val="28"/>
          <w:szCs w:val="28"/>
        </w:rPr>
        <w:t xml:space="preserve"> приводит к недоразумениям, </w:t>
      </w:r>
      <w:r w:rsidR="00C951A2" w:rsidRPr="00CD07F8">
        <w:rPr>
          <w:rFonts w:ascii="Times New Roman" w:hAnsi="Times New Roman" w:cs="Times New Roman"/>
          <w:sz w:val="28"/>
          <w:szCs w:val="28"/>
        </w:rPr>
        <w:lastRenderedPageBreak/>
        <w:t>когда суд начинает использовать те аргументы, выдвигать которые ни одна из сторон не желала.</w:t>
      </w:r>
      <w:r w:rsidR="00C951A2" w:rsidRPr="00CD07F8">
        <w:rPr>
          <w:rFonts w:ascii="Times New Roman" w:hAnsi="Times New Roman" w:cs="Times New Roman"/>
          <w:sz w:val="28"/>
          <w:szCs w:val="28"/>
          <w:vertAlign w:val="superscript"/>
        </w:rPr>
        <w:footnoteReference w:id="25"/>
      </w:r>
      <w:r w:rsidR="00C951A2" w:rsidRPr="00CD07F8">
        <w:rPr>
          <w:rFonts w:ascii="Times New Roman" w:hAnsi="Times New Roman" w:cs="Times New Roman"/>
          <w:sz w:val="28"/>
          <w:szCs w:val="28"/>
        </w:rPr>
        <w:t xml:space="preserve"> </w:t>
      </w:r>
    </w:p>
    <w:p w:rsidR="00C951A2" w:rsidRPr="00CD07F8" w:rsidRDefault="00D91105"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Стоит согласиться </w:t>
      </w:r>
      <w:r w:rsidRPr="00D80E75">
        <w:rPr>
          <w:rFonts w:ascii="Times New Roman" w:hAnsi="Times New Roman" w:cs="Times New Roman"/>
          <w:color w:val="000000" w:themeColor="text1"/>
          <w:sz w:val="28"/>
          <w:szCs w:val="28"/>
        </w:rPr>
        <w:t>с Т.М. Яблочков</w:t>
      </w:r>
      <w:r w:rsidR="00D80E75" w:rsidRPr="00D80E75">
        <w:rPr>
          <w:rFonts w:ascii="Times New Roman" w:hAnsi="Times New Roman" w:cs="Times New Roman"/>
          <w:color w:val="000000" w:themeColor="text1"/>
          <w:sz w:val="28"/>
          <w:szCs w:val="28"/>
        </w:rPr>
        <w:t>ым</w:t>
      </w:r>
      <w:r w:rsidRPr="00D80E75">
        <w:rPr>
          <w:rFonts w:ascii="Times New Roman" w:hAnsi="Times New Roman" w:cs="Times New Roman"/>
          <w:color w:val="000000" w:themeColor="text1"/>
          <w:sz w:val="28"/>
          <w:szCs w:val="28"/>
        </w:rPr>
        <w:t xml:space="preserve">, </w:t>
      </w:r>
      <w:r w:rsidRPr="00CD07F8">
        <w:rPr>
          <w:rFonts w:ascii="Times New Roman" w:hAnsi="Times New Roman" w:cs="Times New Roman"/>
          <w:sz w:val="28"/>
          <w:szCs w:val="28"/>
        </w:rPr>
        <w:t>который полагал</w:t>
      </w:r>
      <w:r w:rsidR="00C951A2" w:rsidRPr="00CD07F8">
        <w:rPr>
          <w:rFonts w:ascii="Times New Roman" w:hAnsi="Times New Roman" w:cs="Times New Roman"/>
          <w:sz w:val="28"/>
          <w:szCs w:val="28"/>
        </w:rPr>
        <w:t xml:space="preserve">, что </w:t>
      </w:r>
      <w:r w:rsidR="00B86119">
        <w:rPr>
          <w:rFonts w:ascii="Times New Roman" w:hAnsi="Times New Roman" w:cs="Times New Roman"/>
          <w:sz w:val="28"/>
          <w:szCs w:val="28"/>
        </w:rPr>
        <w:t>активное вмешательство суда</w:t>
      </w:r>
      <w:r w:rsidR="00C951A2" w:rsidRPr="00CD07F8">
        <w:rPr>
          <w:rFonts w:ascii="Times New Roman" w:hAnsi="Times New Roman" w:cs="Times New Roman"/>
          <w:sz w:val="28"/>
          <w:szCs w:val="28"/>
        </w:rPr>
        <w:t xml:space="preserve"> открывает широк</w:t>
      </w:r>
      <w:r w:rsidR="00EF1EBC" w:rsidRPr="00CD07F8">
        <w:rPr>
          <w:rFonts w:ascii="Times New Roman" w:hAnsi="Times New Roman" w:cs="Times New Roman"/>
          <w:sz w:val="28"/>
          <w:szCs w:val="28"/>
        </w:rPr>
        <w:t>ие</w:t>
      </w:r>
      <w:r w:rsidR="00C951A2" w:rsidRPr="00CD07F8">
        <w:rPr>
          <w:rFonts w:ascii="Times New Roman" w:hAnsi="Times New Roman" w:cs="Times New Roman"/>
          <w:sz w:val="28"/>
          <w:szCs w:val="28"/>
        </w:rPr>
        <w:t xml:space="preserve"> </w:t>
      </w:r>
      <w:r w:rsidR="00EF1EBC" w:rsidRPr="00CD07F8">
        <w:rPr>
          <w:rFonts w:ascii="Times New Roman" w:hAnsi="Times New Roman" w:cs="Times New Roman"/>
          <w:sz w:val="28"/>
          <w:szCs w:val="28"/>
        </w:rPr>
        <w:t>возможности для</w:t>
      </w:r>
      <w:r w:rsidR="00C951A2" w:rsidRPr="00CD07F8">
        <w:rPr>
          <w:rFonts w:ascii="Times New Roman" w:hAnsi="Times New Roman" w:cs="Times New Roman"/>
          <w:sz w:val="28"/>
          <w:szCs w:val="28"/>
        </w:rPr>
        <w:t xml:space="preserve"> </w:t>
      </w:r>
      <w:r w:rsidR="00EF1EBC" w:rsidRPr="00CD07F8">
        <w:rPr>
          <w:rFonts w:ascii="Times New Roman" w:hAnsi="Times New Roman" w:cs="Times New Roman"/>
          <w:sz w:val="28"/>
          <w:szCs w:val="28"/>
        </w:rPr>
        <w:t>судебного произвола</w:t>
      </w:r>
      <w:r w:rsidR="00C951A2" w:rsidRPr="00CD07F8">
        <w:rPr>
          <w:rFonts w:ascii="Times New Roman" w:hAnsi="Times New Roman" w:cs="Times New Roman"/>
          <w:sz w:val="28"/>
          <w:szCs w:val="28"/>
        </w:rPr>
        <w:t xml:space="preserve">. Таким образом, ученый склоняется к тому, что принцип состязательности дает стороне процесса права свободно </w:t>
      </w:r>
      <w:r w:rsidR="00EF1EBC" w:rsidRPr="00CD07F8">
        <w:rPr>
          <w:rFonts w:ascii="Times New Roman" w:hAnsi="Times New Roman" w:cs="Times New Roman"/>
          <w:sz w:val="28"/>
          <w:szCs w:val="28"/>
        </w:rPr>
        <w:t>использовать</w:t>
      </w:r>
      <w:r w:rsidR="00C951A2" w:rsidRPr="00CD07F8">
        <w:rPr>
          <w:rFonts w:ascii="Times New Roman" w:hAnsi="Times New Roman" w:cs="Times New Roman"/>
          <w:sz w:val="28"/>
          <w:szCs w:val="28"/>
        </w:rPr>
        <w:t xml:space="preserve"> </w:t>
      </w:r>
      <w:r w:rsidR="00EF1EBC" w:rsidRPr="00CD07F8">
        <w:rPr>
          <w:rFonts w:ascii="Times New Roman" w:hAnsi="Times New Roman" w:cs="Times New Roman"/>
          <w:sz w:val="28"/>
          <w:szCs w:val="28"/>
        </w:rPr>
        <w:t>доказательства, п</w:t>
      </w:r>
      <w:r w:rsidR="00C951A2" w:rsidRPr="00CD07F8">
        <w:rPr>
          <w:rFonts w:ascii="Times New Roman" w:hAnsi="Times New Roman" w:cs="Times New Roman"/>
          <w:sz w:val="28"/>
          <w:szCs w:val="28"/>
        </w:rPr>
        <w:t>ри этом «предполагается, что ни одна из сторон не пытается ничего скрыть ни от суда, ни от противника».</w:t>
      </w:r>
      <w:r w:rsidR="00C951A2" w:rsidRPr="00CD07F8">
        <w:rPr>
          <w:rFonts w:ascii="Times New Roman" w:hAnsi="Times New Roman" w:cs="Times New Roman"/>
          <w:sz w:val="28"/>
          <w:szCs w:val="28"/>
          <w:vertAlign w:val="superscript"/>
        </w:rPr>
        <w:footnoteReference w:id="26"/>
      </w:r>
    </w:p>
    <w:p w:rsidR="00C951A2" w:rsidRPr="00CD07F8" w:rsidRDefault="00C951A2"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 Отличительной особенностью гражданского права, которая нашла свое продолжение и в гражданском процессуальном праве, является автономия воли субъектов, а также произвольность реализации гражданских прав.</w:t>
      </w:r>
      <w:r w:rsidRPr="00CD07F8">
        <w:rPr>
          <w:rFonts w:ascii="Times New Roman" w:hAnsi="Times New Roman" w:cs="Times New Roman"/>
          <w:sz w:val="28"/>
          <w:szCs w:val="28"/>
          <w:vertAlign w:val="superscript"/>
        </w:rPr>
        <w:footnoteReference w:id="27"/>
      </w:r>
      <w:r w:rsidRPr="00CD07F8">
        <w:rPr>
          <w:rFonts w:ascii="Times New Roman" w:hAnsi="Times New Roman" w:cs="Times New Roman"/>
          <w:sz w:val="28"/>
          <w:szCs w:val="28"/>
        </w:rPr>
        <w:t xml:space="preserve"> </w:t>
      </w:r>
      <w:r w:rsidR="00EF1EBC" w:rsidRPr="00CD07F8">
        <w:rPr>
          <w:rFonts w:ascii="Times New Roman" w:hAnsi="Times New Roman" w:cs="Times New Roman"/>
          <w:sz w:val="28"/>
          <w:szCs w:val="28"/>
        </w:rPr>
        <w:t>Процессуальное законодательство закрепляет за участниками процесса правомочия действовать или бездействовать по своему личному усмотрению и тем образом, который будет выбран с точки зрения внутреннего убеждения субъекта правоотношений</w:t>
      </w:r>
      <w:r w:rsidRPr="00CD07F8">
        <w:rPr>
          <w:rFonts w:ascii="Times New Roman" w:hAnsi="Times New Roman" w:cs="Times New Roman"/>
          <w:sz w:val="28"/>
          <w:szCs w:val="28"/>
        </w:rPr>
        <w:t>.</w:t>
      </w:r>
      <w:r w:rsidR="00EF1EBC" w:rsidRPr="00CD07F8">
        <w:rPr>
          <w:rFonts w:ascii="Times New Roman" w:hAnsi="Times New Roman" w:cs="Times New Roman"/>
          <w:sz w:val="28"/>
          <w:szCs w:val="28"/>
        </w:rPr>
        <w:t xml:space="preserve"> </w:t>
      </w:r>
      <w:r w:rsidR="0052544B" w:rsidRPr="00CD07F8">
        <w:rPr>
          <w:rFonts w:ascii="Times New Roman" w:hAnsi="Times New Roman" w:cs="Times New Roman"/>
          <w:sz w:val="28"/>
          <w:szCs w:val="28"/>
        </w:rPr>
        <w:t>Автономия воли — это</w:t>
      </w:r>
      <w:r w:rsidR="00EF1EBC" w:rsidRPr="00CD07F8">
        <w:rPr>
          <w:rFonts w:ascii="Times New Roman" w:hAnsi="Times New Roman" w:cs="Times New Roman"/>
          <w:sz w:val="28"/>
          <w:szCs w:val="28"/>
        </w:rPr>
        <w:t xml:space="preserve"> двойственный феномен, </w:t>
      </w:r>
      <w:r w:rsidR="0052544B" w:rsidRPr="00CD07F8">
        <w:rPr>
          <w:rFonts w:ascii="Times New Roman" w:hAnsi="Times New Roman" w:cs="Times New Roman"/>
          <w:sz w:val="28"/>
          <w:szCs w:val="28"/>
        </w:rPr>
        <w:t xml:space="preserve">который </w:t>
      </w:r>
      <w:r w:rsidR="004C039E" w:rsidRPr="00CD07F8">
        <w:rPr>
          <w:rFonts w:ascii="Times New Roman" w:hAnsi="Times New Roman" w:cs="Times New Roman"/>
          <w:sz w:val="28"/>
          <w:szCs w:val="28"/>
        </w:rPr>
        <w:t>предпол</w:t>
      </w:r>
      <w:r w:rsidR="004C039E">
        <w:rPr>
          <w:rFonts w:ascii="Times New Roman" w:hAnsi="Times New Roman" w:cs="Times New Roman"/>
          <w:sz w:val="28"/>
          <w:szCs w:val="28"/>
        </w:rPr>
        <w:t>агает,</w:t>
      </w:r>
      <w:r w:rsidR="0052544B" w:rsidRPr="00CD07F8">
        <w:rPr>
          <w:rFonts w:ascii="Times New Roman" w:hAnsi="Times New Roman" w:cs="Times New Roman"/>
          <w:sz w:val="28"/>
          <w:szCs w:val="28"/>
        </w:rPr>
        <w:t xml:space="preserve"> как внешнее, так и внутреннее проявление. Воля формируется внутри субъекта, а выражается в процессуальных действиях.</w:t>
      </w:r>
    </w:p>
    <w:p w:rsidR="0052544B" w:rsidRPr="00CD07F8" w:rsidRDefault="00C951A2"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Реализацию своих гражданских прав </w:t>
      </w:r>
      <w:r w:rsidR="0052544B" w:rsidRPr="00CD07F8">
        <w:rPr>
          <w:rFonts w:ascii="Times New Roman" w:hAnsi="Times New Roman" w:cs="Times New Roman"/>
          <w:sz w:val="28"/>
          <w:szCs w:val="28"/>
        </w:rPr>
        <w:t>субъекты процессуальной деятельности</w:t>
      </w:r>
      <w:r w:rsidRPr="00CD07F8">
        <w:rPr>
          <w:rFonts w:ascii="Times New Roman" w:hAnsi="Times New Roman" w:cs="Times New Roman"/>
          <w:sz w:val="28"/>
          <w:szCs w:val="28"/>
        </w:rPr>
        <w:t xml:space="preserve"> осуществляют самостоятельно, точно также вопрос выбора процессуальных средств защиты прав зависит только от самих </w:t>
      </w:r>
      <w:r w:rsidR="0052544B" w:rsidRPr="00CD07F8">
        <w:rPr>
          <w:rFonts w:ascii="Times New Roman" w:hAnsi="Times New Roman" w:cs="Times New Roman"/>
          <w:sz w:val="28"/>
          <w:szCs w:val="28"/>
        </w:rPr>
        <w:t>лиц, руководствую</w:t>
      </w:r>
      <w:r w:rsidR="008A30FC">
        <w:rPr>
          <w:rFonts w:ascii="Times New Roman" w:hAnsi="Times New Roman" w:cs="Times New Roman"/>
          <w:sz w:val="28"/>
          <w:szCs w:val="28"/>
        </w:rPr>
        <w:t xml:space="preserve">щихся </w:t>
      </w:r>
      <w:r w:rsidR="0052544B" w:rsidRPr="00CD07F8">
        <w:rPr>
          <w:rFonts w:ascii="Times New Roman" w:hAnsi="Times New Roman" w:cs="Times New Roman"/>
          <w:sz w:val="28"/>
          <w:szCs w:val="28"/>
        </w:rPr>
        <w:t>автономией воли и формирующим ее внутренним убеждением</w:t>
      </w:r>
      <w:r w:rsidRPr="00CD07F8">
        <w:rPr>
          <w:rFonts w:ascii="Times New Roman" w:hAnsi="Times New Roman" w:cs="Times New Roman"/>
          <w:sz w:val="28"/>
          <w:szCs w:val="28"/>
        </w:rPr>
        <w:t>. «Почин, продолжение и окончание каждого дела должны зависеть от их действий».</w:t>
      </w:r>
      <w:r w:rsidRPr="00CD07F8">
        <w:rPr>
          <w:rFonts w:ascii="Times New Roman" w:hAnsi="Times New Roman" w:cs="Times New Roman"/>
          <w:sz w:val="28"/>
          <w:szCs w:val="28"/>
          <w:vertAlign w:val="superscript"/>
        </w:rPr>
        <w:footnoteReference w:id="28"/>
      </w:r>
      <w:r w:rsidRPr="00CD07F8">
        <w:rPr>
          <w:rFonts w:ascii="Times New Roman" w:hAnsi="Times New Roman" w:cs="Times New Roman"/>
          <w:sz w:val="28"/>
          <w:szCs w:val="28"/>
        </w:rPr>
        <w:t xml:space="preserve"> </w:t>
      </w:r>
    </w:p>
    <w:p w:rsidR="00C951A2" w:rsidRPr="00CD07F8" w:rsidRDefault="0052544B"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Это ещё раз подтверждает приведенный выше тезис, что п</w:t>
      </w:r>
      <w:r w:rsidR="00C951A2" w:rsidRPr="00CD07F8">
        <w:rPr>
          <w:rFonts w:ascii="Times New Roman" w:hAnsi="Times New Roman" w:cs="Times New Roman"/>
          <w:sz w:val="28"/>
          <w:szCs w:val="28"/>
        </w:rPr>
        <w:t xml:space="preserve">ри таких </w:t>
      </w:r>
      <w:r w:rsidRPr="00CD07F8">
        <w:rPr>
          <w:rFonts w:ascii="Times New Roman" w:hAnsi="Times New Roman" w:cs="Times New Roman"/>
          <w:sz w:val="28"/>
          <w:szCs w:val="28"/>
        </w:rPr>
        <w:t>обстоятельствах</w:t>
      </w:r>
      <w:r w:rsidR="00C951A2" w:rsidRPr="00CD07F8">
        <w:rPr>
          <w:rFonts w:ascii="Times New Roman" w:hAnsi="Times New Roman" w:cs="Times New Roman"/>
          <w:sz w:val="28"/>
          <w:szCs w:val="28"/>
        </w:rPr>
        <w:t xml:space="preserve"> суд ограничен при разрешении спора </w:t>
      </w:r>
      <w:r w:rsidRPr="00CD07F8">
        <w:rPr>
          <w:rFonts w:ascii="Times New Roman" w:hAnsi="Times New Roman" w:cs="Times New Roman"/>
          <w:sz w:val="28"/>
          <w:szCs w:val="28"/>
        </w:rPr>
        <w:t xml:space="preserve">последствиями </w:t>
      </w:r>
      <w:r w:rsidRPr="00CD07F8">
        <w:rPr>
          <w:rFonts w:ascii="Times New Roman" w:hAnsi="Times New Roman" w:cs="Times New Roman"/>
          <w:sz w:val="28"/>
          <w:szCs w:val="28"/>
        </w:rPr>
        <w:lastRenderedPageBreak/>
        <w:t>процессуального поведения сторон, выразившихся в появлении новых доказательств по делу.</w:t>
      </w:r>
    </w:p>
    <w:p w:rsidR="00C951A2" w:rsidRPr="00CD07F8" w:rsidRDefault="00C951A2"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Принцип диспозитивности, который действует во всех стадиях процесса, является основополагающим положением </w:t>
      </w:r>
      <w:r w:rsidR="0052544B" w:rsidRPr="00CD07F8">
        <w:rPr>
          <w:rFonts w:ascii="Times New Roman" w:hAnsi="Times New Roman" w:cs="Times New Roman"/>
          <w:sz w:val="28"/>
          <w:szCs w:val="28"/>
        </w:rPr>
        <w:t xml:space="preserve">гражданского и арбитражного </w:t>
      </w:r>
      <w:r w:rsidRPr="00CD07F8">
        <w:rPr>
          <w:rFonts w:ascii="Times New Roman" w:hAnsi="Times New Roman" w:cs="Times New Roman"/>
          <w:sz w:val="28"/>
          <w:szCs w:val="28"/>
        </w:rPr>
        <w:t>судопроизводства, в соответствии с которым лица, заинтересованные в исходе дела, имеют возможность влиять на движение арбитражного процесса, распоряжаясь предметом спора и самостоятельно реализуя предоставленные законом процессуальные права, которые направлены на ведение, развити</w:t>
      </w:r>
      <w:r w:rsidR="0052544B" w:rsidRPr="00CD07F8">
        <w:rPr>
          <w:rFonts w:ascii="Times New Roman" w:hAnsi="Times New Roman" w:cs="Times New Roman"/>
          <w:sz w:val="28"/>
          <w:szCs w:val="28"/>
        </w:rPr>
        <w:t>е и окончание судопроизводства.</w:t>
      </w:r>
      <w:r w:rsidRPr="00CD07F8">
        <w:rPr>
          <w:rFonts w:ascii="Times New Roman" w:hAnsi="Times New Roman" w:cs="Times New Roman"/>
          <w:sz w:val="28"/>
          <w:szCs w:val="28"/>
          <w:vertAlign w:val="superscript"/>
        </w:rPr>
        <w:footnoteReference w:id="29"/>
      </w:r>
      <w:r w:rsidRPr="00CD07F8">
        <w:rPr>
          <w:rFonts w:ascii="Times New Roman" w:hAnsi="Times New Roman" w:cs="Times New Roman"/>
          <w:sz w:val="28"/>
          <w:szCs w:val="28"/>
        </w:rPr>
        <w:t xml:space="preserve"> </w:t>
      </w:r>
    </w:p>
    <w:p w:rsidR="000654AE" w:rsidRPr="00CD07F8" w:rsidRDefault="000654AE"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Диспозитивность принято делить на три </w:t>
      </w:r>
      <w:r w:rsidR="00100E5D" w:rsidRPr="00CD07F8">
        <w:rPr>
          <w:rFonts w:ascii="Times New Roman" w:hAnsi="Times New Roman" w:cs="Times New Roman"/>
          <w:sz w:val="28"/>
          <w:szCs w:val="28"/>
        </w:rPr>
        <w:t>составляющих</w:t>
      </w:r>
      <w:r w:rsidRPr="00CD07F8">
        <w:rPr>
          <w:rFonts w:ascii="Times New Roman" w:hAnsi="Times New Roman" w:cs="Times New Roman"/>
          <w:sz w:val="28"/>
          <w:szCs w:val="28"/>
        </w:rPr>
        <w:t>:</w:t>
      </w:r>
    </w:p>
    <w:p w:rsidR="000654AE" w:rsidRPr="00CD07F8" w:rsidRDefault="00C951A2" w:rsidP="000654AE">
      <w:pPr>
        <w:pStyle w:val="a3"/>
        <w:numPr>
          <w:ilvl w:val="0"/>
          <w:numId w:val="5"/>
        </w:numPr>
        <w:spacing w:line="360" w:lineRule="auto"/>
        <w:ind w:left="0"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Формальная диспозитивность </w:t>
      </w:r>
      <w:r w:rsidR="000654AE" w:rsidRPr="00CD07F8">
        <w:rPr>
          <w:rFonts w:ascii="Times New Roman" w:hAnsi="Times New Roman" w:cs="Times New Roman"/>
          <w:sz w:val="28"/>
          <w:szCs w:val="28"/>
        </w:rPr>
        <w:t>-</w:t>
      </w:r>
      <w:r w:rsidRPr="00CD07F8">
        <w:rPr>
          <w:rFonts w:ascii="Times New Roman" w:hAnsi="Times New Roman" w:cs="Times New Roman"/>
          <w:sz w:val="28"/>
          <w:szCs w:val="28"/>
        </w:rPr>
        <w:t xml:space="preserve"> господство сто</w:t>
      </w:r>
      <w:r w:rsidR="000654AE" w:rsidRPr="00CD07F8">
        <w:rPr>
          <w:rFonts w:ascii="Times New Roman" w:hAnsi="Times New Roman" w:cs="Times New Roman"/>
          <w:sz w:val="28"/>
          <w:szCs w:val="28"/>
        </w:rPr>
        <w:t>рон над внешним ходом процесса;</w:t>
      </w:r>
    </w:p>
    <w:p w:rsidR="000654AE" w:rsidRPr="00CD07F8" w:rsidRDefault="000654AE" w:rsidP="000654AE">
      <w:pPr>
        <w:pStyle w:val="a3"/>
        <w:numPr>
          <w:ilvl w:val="0"/>
          <w:numId w:val="5"/>
        </w:numPr>
        <w:spacing w:line="360" w:lineRule="auto"/>
        <w:ind w:left="0"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 </w:t>
      </w:r>
      <w:r w:rsidR="00C951A2" w:rsidRPr="00CD07F8">
        <w:rPr>
          <w:rFonts w:ascii="Times New Roman" w:hAnsi="Times New Roman" w:cs="Times New Roman"/>
          <w:sz w:val="28"/>
          <w:szCs w:val="28"/>
        </w:rPr>
        <w:t xml:space="preserve">Материальная диспозитивность </w:t>
      </w:r>
      <w:r w:rsidRPr="00CD07F8">
        <w:rPr>
          <w:rFonts w:ascii="Times New Roman" w:hAnsi="Times New Roman" w:cs="Times New Roman"/>
          <w:sz w:val="28"/>
          <w:szCs w:val="28"/>
        </w:rPr>
        <w:t>-</w:t>
      </w:r>
      <w:r w:rsidR="00C951A2" w:rsidRPr="00CD07F8">
        <w:rPr>
          <w:rFonts w:ascii="Times New Roman" w:hAnsi="Times New Roman" w:cs="Times New Roman"/>
          <w:sz w:val="28"/>
          <w:szCs w:val="28"/>
        </w:rPr>
        <w:t xml:space="preserve"> господство сторон н</w:t>
      </w:r>
      <w:r w:rsidRPr="00CD07F8">
        <w:rPr>
          <w:rFonts w:ascii="Times New Roman" w:hAnsi="Times New Roman" w:cs="Times New Roman"/>
          <w:sz w:val="28"/>
          <w:szCs w:val="28"/>
        </w:rPr>
        <w:t>ад материальным объектом спора;</w:t>
      </w:r>
    </w:p>
    <w:p w:rsidR="000654AE" w:rsidRPr="00CD07F8" w:rsidRDefault="00C951A2" w:rsidP="000654AE">
      <w:pPr>
        <w:pStyle w:val="a3"/>
        <w:numPr>
          <w:ilvl w:val="0"/>
          <w:numId w:val="5"/>
        </w:numPr>
        <w:spacing w:line="360" w:lineRule="auto"/>
        <w:ind w:left="0"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Доказательственная диспозитивность </w:t>
      </w:r>
      <w:r w:rsidR="000654AE" w:rsidRPr="00CD07F8">
        <w:rPr>
          <w:rFonts w:ascii="Times New Roman" w:hAnsi="Times New Roman" w:cs="Times New Roman"/>
          <w:sz w:val="28"/>
          <w:szCs w:val="28"/>
        </w:rPr>
        <w:t>-</w:t>
      </w:r>
      <w:r w:rsidRPr="00CD07F8">
        <w:rPr>
          <w:rFonts w:ascii="Times New Roman" w:hAnsi="Times New Roman" w:cs="Times New Roman"/>
          <w:sz w:val="28"/>
          <w:szCs w:val="28"/>
        </w:rPr>
        <w:t xml:space="preserve"> свобода распоряжения доказательствами. </w:t>
      </w:r>
    </w:p>
    <w:p w:rsidR="000654AE" w:rsidRPr="00CD07F8" w:rsidRDefault="000654AE"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Процессуальное поведение в целом основано на принципе диспозитивности. </w:t>
      </w:r>
    </w:p>
    <w:p w:rsidR="000654AE" w:rsidRPr="00CD07F8" w:rsidRDefault="000654AE" w:rsidP="00C951A2">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 xml:space="preserve">Диспозитивность обуславливает процессуальное </w:t>
      </w:r>
      <w:r w:rsidR="004C039E">
        <w:rPr>
          <w:rFonts w:ascii="Times New Roman" w:hAnsi="Times New Roman" w:cs="Times New Roman"/>
          <w:sz w:val="28"/>
          <w:szCs w:val="28"/>
        </w:rPr>
        <w:t>поведение в том</w:t>
      </w:r>
      <w:r w:rsidRPr="00CD07F8">
        <w:rPr>
          <w:rFonts w:ascii="Times New Roman" w:hAnsi="Times New Roman" w:cs="Times New Roman"/>
          <w:sz w:val="28"/>
          <w:szCs w:val="28"/>
        </w:rPr>
        <w:t xml:space="preserve"> </w:t>
      </w:r>
      <w:r w:rsidR="004C039E">
        <w:rPr>
          <w:rFonts w:ascii="Times New Roman" w:hAnsi="Times New Roman" w:cs="Times New Roman"/>
          <w:sz w:val="28"/>
          <w:szCs w:val="28"/>
        </w:rPr>
        <w:t>смысле</w:t>
      </w:r>
      <w:r w:rsidRPr="00CD07F8">
        <w:rPr>
          <w:rFonts w:ascii="Times New Roman" w:hAnsi="Times New Roman" w:cs="Times New Roman"/>
          <w:sz w:val="28"/>
          <w:szCs w:val="28"/>
        </w:rPr>
        <w:t xml:space="preserve">, что лицо свободно </w:t>
      </w:r>
      <w:r w:rsidR="004C039E">
        <w:rPr>
          <w:rFonts w:ascii="Times New Roman" w:hAnsi="Times New Roman" w:cs="Times New Roman"/>
          <w:sz w:val="28"/>
          <w:szCs w:val="28"/>
        </w:rPr>
        <w:t>совершать</w:t>
      </w:r>
      <w:r w:rsidRPr="00CD07F8">
        <w:rPr>
          <w:rFonts w:ascii="Times New Roman" w:hAnsi="Times New Roman" w:cs="Times New Roman"/>
          <w:sz w:val="28"/>
          <w:szCs w:val="28"/>
        </w:rPr>
        <w:t xml:space="preserve"> любые действия, которые прямо не запрещены законом. Однако </w:t>
      </w:r>
      <w:r w:rsidR="008A30FC">
        <w:rPr>
          <w:rFonts w:ascii="Times New Roman" w:hAnsi="Times New Roman" w:cs="Times New Roman"/>
          <w:sz w:val="28"/>
          <w:szCs w:val="28"/>
        </w:rPr>
        <w:t xml:space="preserve">возникает вопрос, </w:t>
      </w:r>
      <w:r w:rsidRPr="00CD07F8">
        <w:rPr>
          <w:rFonts w:ascii="Times New Roman" w:hAnsi="Times New Roman" w:cs="Times New Roman"/>
          <w:sz w:val="28"/>
          <w:szCs w:val="28"/>
        </w:rPr>
        <w:t>дает ли это субъектам процесса образовывать новые процессуальные формы</w:t>
      </w:r>
      <w:r w:rsidR="001F0D8C">
        <w:rPr>
          <w:rFonts w:ascii="Times New Roman" w:hAnsi="Times New Roman" w:cs="Times New Roman"/>
          <w:sz w:val="28"/>
          <w:szCs w:val="28"/>
        </w:rPr>
        <w:t>,</w:t>
      </w:r>
      <w:r w:rsidRPr="00CD07F8">
        <w:rPr>
          <w:rFonts w:ascii="Times New Roman" w:hAnsi="Times New Roman" w:cs="Times New Roman"/>
          <w:sz w:val="28"/>
          <w:szCs w:val="28"/>
        </w:rPr>
        <w:t xml:space="preserve"> непроизведен</w:t>
      </w:r>
      <w:r w:rsidR="001F0D8C">
        <w:rPr>
          <w:rFonts w:ascii="Times New Roman" w:hAnsi="Times New Roman" w:cs="Times New Roman"/>
          <w:sz w:val="28"/>
          <w:szCs w:val="28"/>
        </w:rPr>
        <w:t>ные в кодексе. Практика говорит</w:t>
      </w:r>
      <w:r w:rsidRPr="00CD07F8">
        <w:rPr>
          <w:rFonts w:ascii="Times New Roman" w:hAnsi="Times New Roman" w:cs="Times New Roman"/>
          <w:sz w:val="28"/>
          <w:szCs w:val="28"/>
        </w:rPr>
        <w:t>, что такой подход в целом возможен</w:t>
      </w:r>
      <w:r w:rsidR="00CD07F8" w:rsidRPr="00CD07F8">
        <w:rPr>
          <w:rFonts w:ascii="Times New Roman" w:hAnsi="Times New Roman" w:cs="Times New Roman"/>
          <w:sz w:val="28"/>
          <w:szCs w:val="28"/>
        </w:rPr>
        <w:t>. Так как процесс является отражением матери</w:t>
      </w:r>
      <w:r w:rsidR="008B7D54">
        <w:rPr>
          <w:rFonts w:ascii="Times New Roman" w:hAnsi="Times New Roman" w:cs="Times New Roman"/>
          <w:sz w:val="28"/>
          <w:szCs w:val="28"/>
        </w:rPr>
        <w:t>ально-правовых отношений, которы</w:t>
      </w:r>
      <w:r w:rsidR="00CD07F8" w:rsidRPr="00CD07F8">
        <w:rPr>
          <w:rFonts w:ascii="Times New Roman" w:hAnsi="Times New Roman" w:cs="Times New Roman"/>
          <w:sz w:val="28"/>
          <w:szCs w:val="28"/>
        </w:rPr>
        <w:t xml:space="preserve">е в свою очередь постоянно изменяются и приобретают новые формы, нельзя сказать, что процессуальный закон исчерпывающие описал все инструменты </w:t>
      </w:r>
      <w:r w:rsidR="00CD07F8" w:rsidRPr="00CD07F8">
        <w:rPr>
          <w:rFonts w:ascii="Times New Roman" w:hAnsi="Times New Roman" w:cs="Times New Roman"/>
          <w:sz w:val="28"/>
          <w:szCs w:val="28"/>
        </w:rPr>
        <w:lastRenderedPageBreak/>
        <w:t>для разрешения спорных ситуаций. Более того, являясь отражением материальных отношений, процесс обновляется параллельно с ними</w:t>
      </w:r>
      <w:r w:rsidR="008A30FC">
        <w:rPr>
          <w:rFonts w:ascii="Times New Roman" w:hAnsi="Times New Roman" w:cs="Times New Roman"/>
          <w:sz w:val="28"/>
          <w:szCs w:val="28"/>
        </w:rPr>
        <w:t xml:space="preserve">. </w:t>
      </w:r>
    </w:p>
    <w:p w:rsidR="00FB56B0" w:rsidRDefault="00CD07F8" w:rsidP="00DC148E">
      <w:pPr>
        <w:spacing w:line="360" w:lineRule="auto"/>
        <w:ind w:firstLine="709"/>
        <w:jc w:val="both"/>
        <w:rPr>
          <w:rFonts w:ascii="Times New Roman" w:hAnsi="Times New Roman" w:cs="Times New Roman"/>
          <w:sz w:val="28"/>
          <w:szCs w:val="28"/>
        </w:rPr>
      </w:pPr>
      <w:r w:rsidRPr="00CD07F8">
        <w:rPr>
          <w:rFonts w:ascii="Times New Roman" w:hAnsi="Times New Roman" w:cs="Times New Roman"/>
          <w:sz w:val="28"/>
          <w:szCs w:val="28"/>
        </w:rPr>
        <w:t>Подводя итог</w:t>
      </w:r>
      <w:r w:rsidR="001F0D8C">
        <w:rPr>
          <w:rFonts w:ascii="Times New Roman" w:hAnsi="Times New Roman" w:cs="Times New Roman"/>
          <w:sz w:val="28"/>
          <w:szCs w:val="28"/>
        </w:rPr>
        <w:t>,</w:t>
      </w:r>
      <w:r w:rsidRPr="00CD07F8">
        <w:rPr>
          <w:rFonts w:ascii="Times New Roman" w:hAnsi="Times New Roman" w:cs="Times New Roman"/>
          <w:sz w:val="28"/>
          <w:szCs w:val="28"/>
        </w:rPr>
        <w:t xml:space="preserve"> отметим, что процессуальное поведение обуславливается принципами процесса</w:t>
      </w:r>
      <w:r w:rsidR="008A30FC">
        <w:rPr>
          <w:rFonts w:ascii="Times New Roman" w:hAnsi="Times New Roman" w:cs="Times New Roman"/>
          <w:sz w:val="28"/>
          <w:szCs w:val="28"/>
        </w:rPr>
        <w:t>. И</w:t>
      </w:r>
      <w:r w:rsidR="00D80E75" w:rsidRPr="00D80E75">
        <w:rPr>
          <w:rFonts w:ascii="Times New Roman" w:hAnsi="Times New Roman" w:cs="Times New Roman"/>
          <w:color w:val="000000" w:themeColor="text1"/>
          <w:sz w:val="28"/>
          <w:szCs w:val="28"/>
        </w:rPr>
        <w:t>менно</w:t>
      </w:r>
      <w:r w:rsidRPr="00D80E75">
        <w:rPr>
          <w:rFonts w:ascii="Times New Roman" w:hAnsi="Times New Roman" w:cs="Times New Roman"/>
          <w:color w:val="000000" w:themeColor="text1"/>
          <w:sz w:val="28"/>
          <w:szCs w:val="28"/>
        </w:rPr>
        <w:t xml:space="preserve"> они устанавливают рамк</w:t>
      </w:r>
      <w:r w:rsidR="008A30FC">
        <w:rPr>
          <w:rFonts w:ascii="Times New Roman" w:hAnsi="Times New Roman" w:cs="Times New Roman"/>
          <w:color w:val="000000" w:themeColor="text1"/>
          <w:sz w:val="28"/>
          <w:szCs w:val="28"/>
        </w:rPr>
        <w:t>и</w:t>
      </w:r>
      <w:r w:rsidRPr="00D80E75">
        <w:rPr>
          <w:rFonts w:ascii="Times New Roman" w:hAnsi="Times New Roman" w:cs="Times New Roman"/>
          <w:color w:val="000000" w:themeColor="text1"/>
          <w:sz w:val="28"/>
          <w:szCs w:val="28"/>
        </w:rPr>
        <w:t xml:space="preserve"> процессуального поведения,</w:t>
      </w:r>
      <w:r w:rsidRPr="00CD07F8">
        <w:rPr>
          <w:rFonts w:ascii="Times New Roman" w:hAnsi="Times New Roman" w:cs="Times New Roman"/>
          <w:sz w:val="28"/>
          <w:szCs w:val="28"/>
        </w:rPr>
        <w:t xml:space="preserve"> а также определяют сам процесс. Процессуальное поведение же</w:t>
      </w:r>
      <w:r w:rsidR="001F0D8C">
        <w:rPr>
          <w:rFonts w:ascii="Times New Roman" w:hAnsi="Times New Roman" w:cs="Times New Roman"/>
          <w:sz w:val="28"/>
          <w:szCs w:val="28"/>
        </w:rPr>
        <w:t>,</w:t>
      </w:r>
      <w:r w:rsidRPr="00CD07F8">
        <w:rPr>
          <w:rFonts w:ascii="Times New Roman" w:hAnsi="Times New Roman" w:cs="Times New Roman"/>
          <w:sz w:val="28"/>
          <w:szCs w:val="28"/>
        </w:rPr>
        <w:t xml:space="preserve"> в свою очередь</w:t>
      </w:r>
      <w:r w:rsidR="001F0D8C">
        <w:rPr>
          <w:rFonts w:ascii="Times New Roman" w:hAnsi="Times New Roman" w:cs="Times New Roman"/>
          <w:sz w:val="28"/>
          <w:szCs w:val="28"/>
        </w:rPr>
        <w:t>,</w:t>
      </w:r>
      <w:r w:rsidRPr="00CD07F8">
        <w:rPr>
          <w:rFonts w:ascii="Times New Roman" w:hAnsi="Times New Roman" w:cs="Times New Roman"/>
          <w:sz w:val="28"/>
          <w:szCs w:val="28"/>
        </w:rPr>
        <w:t xml:space="preserve"> должно оставаться в рамках принципов процесса</w:t>
      </w:r>
      <w:r w:rsidR="008A30FC">
        <w:rPr>
          <w:rFonts w:ascii="Times New Roman" w:hAnsi="Times New Roman" w:cs="Times New Roman"/>
          <w:sz w:val="28"/>
          <w:szCs w:val="28"/>
        </w:rPr>
        <w:t xml:space="preserve">. </w:t>
      </w:r>
    </w:p>
    <w:p w:rsidR="00863472" w:rsidRPr="00567DE2" w:rsidRDefault="00774E83" w:rsidP="00567DE2">
      <w:pPr>
        <w:pStyle w:val="1"/>
        <w:numPr>
          <w:ilvl w:val="1"/>
          <w:numId w:val="15"/>
        </w:numPr>
        <w:spacing w:after="240"/>
        <w:jc w:val="center"/>
        <w:rPr>
          <w:rFonts w:ascii="Times New Roman" w:hAnsi="Times New Roman" w:cs="Times New Roman"/>
          <w:b/>
          <w:color w:val="000000" w:themeColor="text1"/>
          <w:sz w:val="28"/>
          <w:szCs w:val="28"/>
        </w:rPr>
      </w:pPr>
      <w:bookmarkStart w:id="5" w:name="_Toc135308883"/>
      <w:r w:rsidRPr="00567DE2">
        <w:rPr>
          <w:rFonts w:ascii="Times New Roman" w:hAnsi="Times New Roman" w:cs="Times New Roman"/>
          <w:b/>
          <w:color w:val="000000" w:themeColor="text1"/>
          <w:sz w:val="28"/>
          <w:szCs w:val="28"/>
        </w:rPr>
        <w:t>Процессуальное поведение как доказательство по делу</w:t>
      </w:r>
      <w:bookmarkEnd w:id="5"/>
    </w:p>
    <w:p w:rsidR="00863472" w:rsidRDefault="00863472" w:rsidP="00567DE2">
      <w:pPr>
        <w:spacing w:after="240" w:line="360" w:lineRule="auto"/>
        <w:ind w:firstLine="709"/>
        <w:jc w:val="both"/>
        <w:rPr>
          <w:rFonts w:ascii="Times New Roman" w:hAnsi="Times New Roman" w:cs="Times New Roman"/>
          <w:sz w:val="28"/>
          <w:szCs w:val="28"/>
        </w:rPr>
      </w:pPr>
      <w:r w:rsidRPr="00FB56B0">
        <w:rPr>
          <w:rFonts w:ascii="Times New Roman" w:hAnsi="Times New Roman" w:cs="Times New Roman"/>
          <w:sz w:val="28"/>
          <w:szCs w:val="28"/>
        </w:rPr>
        <w:t>Поняти</w:t>
      </w:r>
      <w:r w:rsidR="008A30FC" w:rsidRPr="00FB56B0">
        <w:rPr>
          <w:rFonts w:ascii="Times New Roman" w:hAnsi="Times New Roman" w:cs="Times New Roman"/>
          <w:sz w:val="28"/>
          <w:szCs w:val="28"/>
        </w:rPr>
        <w:t>е</w:t>
      </w:r>
      <w:r w:rsidRPr="00FB56B0">
        <w:rPr>
          <w:rFonts w:ascii="Times New Roman" w:hAnsi="Times New Roman" w:cs="Times New Roman"/>
          <w:sz w:val="28"/>
          <w:szCs w:val="28"/>
        </w:rPr>
        <w:t xml:space="preserve"> доказательства</w:t>
      </w:r>
      <w:r w:rsidRPr="00863472">
        <w:rPr>
          <w:rFonts w:ascii="Times New Roman" w:hAnsi="Times New Roman" w:cs="Times New Roman"/>
          <w:sz w:val="28"/>
          <w:szCs w:val="28"/>
        </w:rPr>
        <w:t xml:space="preserve"> </w:t>
      </w:r>
      <w:r>
        <w:rPr>
          <w:rFonts w:ascii="Times New Roman" w:hAnsi="Times New Roman" w:cs="Times New Roman"/>
          <w:sz w:val="28"/>
          <w:szCs w:val="28"/>
        </w:rPr>
        <w:t>относи</w:t>
      </w:r>
      <w:r w:rsidRPr="00863472">
        <w:rPr>
          <w:rFonts w:ascii="Times New Roman" w:hAnsi="Times New Roman" w:cs="Times New Roman"/>
          <w:sz w:val="28"/>
          <w:szCs w:val="28"/>
        </w:rPr>
        <w:t xml:space="preserve">тся к числу </w:t>
      </w:r>
      <w:r>
        <w:rPr>
          <w:rFonts w:ascii="Times New Roman" w:hAnsi="Times New Roman" w:cs="Times New Roman"/>
          <w:sz w:val="28"/>
          <w:szCs w:val="28"/>
        </w:rPr>
        <w:t>ключевых</w:t>
      </w:r>
      <w:r w:rsidRPr="00863472">
        <w:rPr>
          <w:rFonts w:ascii="Times New Roman" w:hAnsi="Times New Roman" w:cs="Times New Roman"/>
          <w:sz w:val="28"/>
          <w:szCs w:val="28"/>
        </w:rPr>
        <w:t xml:space="preserve"> </w:t>
      </w:r>
      <w:r w:rsidR="008A30FC">
        <w:rPr>
          <w:rFonts w:ascii="Times New Roman" w:hAnsi="Times New Roman" w:cs="Times New Roman"/>
          <w:sz w:val="28"/>
          <w:szCs w:val="28"/>
        </w:rPr>
        <w:t xml:space="preserve">вопросов </w:t>
      </w:r>
      <w:r w:rsidRPr="00863472">
        <w:rPr>
          <w:rFonts w:ascii="Times New Roman" w:hAnsi="Times New Roman" w:cs="Times New Roman"/>
          <w:sz w:val="28"/>
          <w:szCs w:val="28"/>
        </w:rPr>
        <w:t xml:space="preserve">в теории гражданского и арбитражного </w:t>
      </w:r>
      <w:r>
        <w:rPr>
          <w:rFonts w:ascii="Times New Roman" w:hAnsi="Times New Roman" w:cs="Times New Roman"/>
          <w:sz w:val="28"/>
          <w:szCs w:val="28"/>
        </w:rPr>
        <w:t>процессуального права. Оно тесно переплетается с понятием судебного доказывания и с самим смысло</w:t>
      </w:r>
      <w:r w:rsidR="008A30FC">
        <w:rPr>
          <w:rFonts w:ascii="Times New Roman" w:hAnsi="Times New Roman" w:cs="Times New Roman"/>
          <w:sz w:val="28"/>
          <w:szCs w:val="28"/>
        </w:rPr>
        <w:t>м</w:t>
      </w:r>
      <w:r>
        <w:rPr>
          <w:rFonts w:ascii="Times New Roman" w:hAnsi="Times New Roman" w:cs="Times New Roman"/>
          <w:sz w:val="28"/>
          <w:szCs w:val="28"/>
        </w:rPr>
        <w:t xml:space="preserve"> процесса в виде установления фактических допроцессуальных отношений.</w:t>
      </w:r>
    </w:p>
    <w:p w:rsidR="00863472" w:rsidRDefault="00863472"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отмечается в статье 55 ГПК РФ, д</w:t>
      </w:r>
      <w:r w:rsidRPr="00863472">
        <w:rPr>
          <w:rFonts w:ascii="Times New Roman" w:hAnsi="Times New Roman" w:cs="Times New Roman"/>
          <w:sz w:val="28"/>
          <w:szCs w:val="28"/>
        </w:rPr>
        <w:t>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Pr>
          <w:rStyle w:val="a6"/>
          <w:rFonts w:ascii="Times New Roman" w:hAnsi="Times New Roman" w:cs="Times New Roman"/>
          <w:sz w:val="28"/>
          <w:szCs w:val="28"/>
        </w:rPr>
        <w:footnoteReference w:id="30"/>
      </w:r>
    </w:p>
    <w:p w:rsidR="00863472" w:rsidRDefault="00863472"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Схожее</w:t>
      </w:r>
      <w:r w:rsidR="008A30FC">
        <w:rPr>
          <w:rFonts w:ascii="Times New Roman" w:hAnsi="Times New Roman" w:cs="Times New Roman"/>
          <w:sz w:val="28"/>
          <w:szCs w:val="28"/>
        </w:rPr>
        <w:t xml:space="preserve"> </w:t>
      </w:r>
      <w:r>
        <w:rPr>
          <w:rFonts w:ascii="Times New Roman" w:hAnsi="Times New Roman" w:cs="Times New Roman"/>
          <w:sz w:val="28"/>
          <w:szCs w:val="28"/>
        </w:rPr>
        <w:t>по своей сути</w:t>
      </w:r>
      <w:r w:rsidR="008A30FC">
        <w:rPr>
          <w:rFonts w:ascii="Times New Roman" w:hAnsi="Times New Roman" w:cs="Times New Roman"/>
          <w:sz w:val="28"/>
          <w:szCs w:val="28"/>
        </w:rPr>
        <w:t xml:space="preserve"> </w:t>
      </w:r>
      <w:r>
        <w:rPr>
          <w:rFonts w:ascii="Times New Roman" w:hAnsi="Times New Roman" w:cs="Times New Roman"/>
          <w:sz w:val="28"/>
          <w:szCs w:val="28"/>
        </w:rPr>
        <w:t>определение</w:t>
      </w:r>
      <w:r w:rsidR="004C039E">
        <w:rPr>
          <w:rFonts w:ascii="Times New Roman" w:hAnsi="Times New Roman" w:cs="Times New Roman"/>
          <w:sz w:val="28"/>
          <w:szCs w:val="28"/>
        </w:rPr>
        <w:t>,</w:t>
      </w:r>
      <w:r>
        <w:rPr>
          <w:rFonts w:ascii="Times New Roman" w:hAnsi="Times New Roman" w:cs="Times New Roman"/>
          <w:sz w:val="28"/>
          <w:szCs w:val="28"/>
        </w:rPr>
        <w:t xml:space="preserve"> содержится и в статье 64 АПК РФ. </w:t>
      </w:r>
      <w:r w:rsidR="008A30FC">
        <w:rPr>
          <w:rFonts w:ascii="Times New Roman" w:hAnsi="Times New Roman" w:cs="Times New Roman"/>
          <w:sz w:val="28"/>
          <w:szCs w:val="28"/>
        </w:rPr>
        <w:t>С</w:t>
      </w:r>
      <w:r>
        <w:rPr>
          <w:rFonts w:ascii="Times New Roman" w:hAnsi="Times New Roman" w:cs="Times New Roman"/>
          <w:sz w:val="28"/>
          <w:szCs w:val="28"/>
        </w:rPr>
        <w:t>огласно указанной статье, д</w:t>
      </w:r>
      <w:r w:rsidRPr="00863472">
        <w:rPr>
          <w:rFonts w:ascii="Times New Roman" w:hAnsi="Times New Roman" w:cs="Times New Roman"/>
          <w:sz w:val="28"/>
          <w:szCs w:val="28"/>
        </w:rPr>
        <w:t xml:space="preserve">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w:t>
      </w:r>
      <w:r w:rsidRPr="00863472">
        <w:rPr>
          <w:rFonts w:ascii="Times New Roman" w:hAnsi="Times New Roman" w:cs="Times New Roman"/>
          <w:sz w:val="28"/>
          <w:szCs w:val="28"/>
        </w:rPr>
        <w:lastRenderedPageBreak/>
        <w:t>требования и возражения лиц, участвующих в деле, а также иные обстоятельства, имеющие значение для правильного рассмотрения дела.</w:t>
      </w:r>
      <w:r w:rsidR="00976007">
        <w:rPr>
          <w:rStyle w:val="a6"/>
          <w:rFonts w:ascii="Times New Roman" w:hAnsi="Times New Roman" w:cs="Times New Roman"/>
          <w:sz w:val="28"/>
          <w:szCs w:val="28"/>
        </w:rPr>
        <w:footnoteReference w:id="31"/>
      </w:r>
    </w:p>
    <w:p w:rsidR="00863472" w:rsidRDefault="00863472"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Общим как для гражданского процессуального кодекса, так и </w:t>
      </w:r>
      <w:r w:rsidR="00976007">
        <w:rPr>
          <w:rFonts w:ascii="Times New Roman" w:hAnsi="Times New Roman" w:cs="Times New Roman"/>
          <w:sz w:val="28"/>
          <w:szCs w:val="28"/>
        </w:rPr>
        <w:t>для арбитражного процессуального кодекса является восприятие доказательства как сведения о фактах, а также указание на допустимость использования только сведений, полученных в установленном законом порядке.</w:t>
      </w:r>
    </w:p>
    <w:p w:rsidR="008A30FC" w:rsidRDefault="00976007"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очевидно возникает </w:t>
      </w:r>
      <w:r w:rsidR="008A30FC">
        <w:rPr>
          <w:rFonts w:ascii="Times New Roman" w:hAnsi="Times New Roman" w:cs="Times New Roman"/>
          <w:sz w:val="28"/>
          <w:szCs w:val="28"/>
        </w:rPr>
        <w:t xml:space="preserve">ряд </w:t>
      </w:r>
      <w:r>
        <w:rPr>
          <w:rFonts w:ascii="Times New Roman" w:hAnsi="Times New Roman" w:cs="Times New Roman"/>
          <w:sz w:val="28"/>
          <w:szCs w:val="28"/>
        </w:rPr>
        <w:t>вопрос</w:t>
      </w:r>
      <w:r w:rsidR="008A30FC">
        <w:rPr>
          <w:rFonts w:ascii="Times New Roman" w:hAnsi="Times New Roman" w:cs="Times New Roman"/>
          <w:sz w:val="28"/>
          <w:szCs w:val="28"/>
        </w:rPr>
        <w:t>ов:</w:t>
      </w:r>
    </w:p>
    <w:p w:rsidR="00F20500" w:rsidRDefault="008A30FC" w:rsidP="008A30F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976007" w:rsidRPr="00B86119">
        <w:rPr>
          <w:rFonts w:ascii="Times New Roman" w:hAnsi="Times New Roman" w:cs="Times New Roman"/>
          <w:sz w:val="28"/>
          <w:szCs w:val="28"/>
        </w:rPr>
        <w:t>асколько</w:t>
      </w:r>
      <w:r w:rsidR="001F0D8C" w:rsidRPr="00B86119">
        <w:rPr>
          <w:rFonts w:ascii="Times New Roman" w:hAnsi="Times New Roman" w:cs="Times New Roman"/>
          <w:sz w:val="28"/>
          <w:szCs w:val="28"/>
        </w:rPr>
        <w:t>,</w:t>
      </w:r>
      <w:r w:rsidR="00976007" w:rsidRPr="00B86119">
        <w:rPr>
          <w:rFonts w:ascii="Times New Roman" w:hAnsi="Times New Roman" w:cs="Times New Roman"/>
          <w:sz w:val="28"/>
          <w:szCs w:val="28"/>
        </w:rPr>
        <w:t xml:space="preserve"> с точки зрения современного российского законодательства</w:t>
      </w:r>
      <w:r w:rsidR="001F0D8C" w:rsidRPr="00B86119">
        <w:rPr>
          <w:rFonts w:ascii="Times New Roman" w:hAnsi="Times New Roman" w:cs="Times New Roman"/>
          <w:sz w:val="28"/>
          <w:szCs w:val="28"/>
        </w:rPr>
        <w:t>,</w:t>
      </w:r>
      <w:r w:rsidR="00976007" w:rsidRPr="00B86119">
        <w:rPr>
          <w:rFonts w:ascii="Times New Roman" w:hAnsi="Times New Roman" w:cs="Times New Roman"/>
          <w:sz w:val="28"/>
          <w:szCs w:val="28"/>
        </w:rPr>
        <w:t xml:space="preserve"> сведения могут носить негативный характер</w:t>
      </w:r>
      <w:r w:rsidRPr="00510ED6">
        <w:rPr>
          <w:rFonts w:ascii="Times New Roman" w:hAnsi="Times New Roman" w:cs="Times New Roman"/>
          <w:sz w:val="28"/>
          <w:szCs w:val="28"/>
        </w:rPr>
        <w:t>;</w:t>
      </w:r>
    </w:p>
    <w:p w:rsidR="00F20500" w:rsidRDefault="00976007" w:rsidP="008A30FC">
      <w:pPr>
        <w:pStyle w:val="a3"/>
        <w:numPr>
          <w:ilvl w:val="0"/>
          <w:numId w:val="12"/>
        </w:numPr>
        <w:spacing w:line="360" w:lineRule="auto"/>
        <w:jc w:val="both"/>
        <w:rPr>
          <w:rFonts w:ascii="Times New Roman" w:hAnsi="Times New Roman" w:cs="Times New Roman"/>
          <w:sz w:val="28"/>
          <w:szCs w:val="28"/>
        </w:rPr>
      </w:pPr>
      <w:r w:rsidRPr="00B86119">
        <w:rPr>
          <w:rFonts w:ascii="Times New Roman" w:hAnsi="Times New Roman" w:cs="Times New Roman"/>
          <w:sz w:val="28"/>
          <w:szCs w:val="28"/>
        </w:rPr>
        <w:t>Как может суд получить ту или иную информацию в результате бездействия лица</w:t>
      </w:r>
      <w:r w:rsidR="00F20500" w:rsidRPr="00510ED6">
        <w:rPr>
          <w:rFonts w:ascii="Times New Roman" w:hAnsi="Times New Roman" w:cs="Times New Roman"/>
          <w:sz w:val="28"/>
          <w:szCs w:val="28"/>
        </w:rPr>
        <w:t>;</w:t>
      </w:r>
    </w:p>
    <w:p w:rsidR="00976007" w:rsidRPr="00B86119" w:rsidRDefault="00976007" w:rsidP="00510ED6">
      <w:pPr>
        <w:pStyle w:val="a3"/>
        <w:numPr>
          <w:ilvl w:val="0"/>
          <w:numId w:val="12"/>
        </w:numPr>
        <w:spacing w:line="360" w:lineRule="auto"/>
        <w:jc w:val="both"/>
        <w:rPr>
          <w:rFonts w:ascii="Times New Roman" w:hAnsi="Times New Roman" w:cs="Times New Roman"/>
          <w:sz w:val="28"/>
          <w:szCs w:val="28"/>
        </w:rPr>
      </w:pPr>
      <w:r w:rsidRPr="00B86119">
        <w:rPr>
          <w:rFonts w:ascii="Times New Roman" w:hAnsi="Times New Roman" w:cs="Times New Roman"/>
          <w:sz w:val="28"/>
          <w:szCs w:val="28"/>
        </w:rPr>
        <w:t>Может ли процессуальное бездействие иметь доказательственное значение.</w:t>
      </w:r>
    </w:p>
    <w:p w:rsidR="00976007" w:rsidRDefault="00976007"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Однозначного ответа на поставленные вопросы нет. Например, </w:t>
      </w:r>
      <w:r w:rsidRPr="00976007">
        <w:rPr>
          <w:rFonts w:ascii="Times New Roman" w:hAnsi="Times New Roman" w:cs="Times New Roman"/>
          <w:sz w:val="28"/>
          <w:szCs w:val="28"/>
        </w:rPr>
        <w:t xml:space="preserve">Е.В. Васьковский </w:t>
      </w:r>
      <w:r>
        <w:rPr>
          <w:rFonts w:ascii="Times New Roman" w:hAnsi="Times New Roman" w:cs="Times New Roman"/>
          <w:sz w:val="28"/>
          <w:szCs w:val="28"/>
        </w:rPr>
        <w:t>отмечает: «</w:t>
      </w:r>
      <w:r w:rsidRPr="00976007">
        <w:rPr>
          <w:rFonts w:ascii="Times New Roman" w:hAnsi="Times New Roman" w:cs="Times New Roman"/>
          <w:sz w:val="28"/>
          <w:szCs w:val="28"/>
        </w:rPr>
        <w:t>Суд не вправе верить сторонам на слово. Он не может удовлетворить исковое требование на том только основании, что считает истца честным человеком, неспособным предъявить неправовое требование, и точно также не может отказать в иске, руководствуясь тем, что возражения ответчика заслуживают внимания ввиду его нравственных качеств, полного доверия. Суд принимает в соображение заявления и утверждения сторон лишь в той мере, в какой установлена их истинность. Доказывание в процессуальном смысле представляет собой установление истинности утверждений сторон перед компетентным суд</w:t>
      </w:r>
      <w:r>
        <w:rPr>
          <w:rFonts w:ascii="Times New Roman" w:hAnsi="Times New Roman" w:cs="Times New Roman"/>
          <w:sz w:val="28"/>
          <w:szCs w:val="28"/>
        </w:rPr>
        <w:t>ом в предписанной законом форме».</w:t>
      </w:r>
      <w:r>
        <w:rPr>
          <w:rStyle w:val="a6"/>
          <w:rFonts w:ascii="Times New Roman" w:hAnsi="Times New Roman" w:cs="Times New Roman"/>
          <w:sz w:val="28"/>
          <w:szCs w:val="28"/>
        </w:rPr>
        <w:footnoteReference w:id="32"/>
      </w:r>
    </w:p>
    <w:p w:rsidR="00976007" w:rsidRDefault="00976007" w:rsidP="000D1454">
      <w:pPr>
        <w:spacing w:line="360" w:lineRule="auto"/>
        <w:ind w:firstLine="709"/>
        <w:jc w:val="both"/>
        <w:rPr>
          <w:rFonts w:ascii="Times New Roman" w:hAnsi="Times New Roman" w:cs="Times New Roman"/>
          <w:sz w:val="28"/>
          <w:szCs w:val="28"/>
        </w:rPr>
      </w:pPr>
      <w:r w:rsidRPr="00976007">
        <w:rPr>
          <w:rFonts w:ascii="Times New Roman" w:hAnsi="Times New Roman" w:cs="Times New Roman"/>
          <w:sz w:val="28"/>
          <w:szCs w:val="28"/>
        </w:rPr>
        <w:t xml:space="preserve">К.С. Юдельсон, </w:t>
      </w:r>
      <w:r>
        <w:rPr>
          <w:rFonts w:ascii="Times New Roman" w:hAnsi="Times New Roman" w:cs="Times New Roman"/>
          <w:sz w:val="28"/>
          <w:szCs w:val="28"/>
        </w:rPr>
        <w:t xml:space="preserve">размышляя о природе самого судебного доказывания </w:t>
      </w:r>
      <w:r w:rsidR="00F20500">
        <w:rPr>
          <w:rFonts w:ascii="Times New Roman" w:hAnsi="Times New Roman" w:cs="Times New Roman"/>
          <w:sz w:val="28"/>
          <w:szCs w:val="28"/>
        </w:rPr>
        <w:t>указывает</w:t>
      </w:r>
      <w:r w:rsidRPr="00976007">
        <w:rPr>
          <w:rFonts w:ascii="Times New Roman" w:hAnsi="Times New Roman" w:cs="Times New Roman"/>
          <w:sz w:val="28"/>
          <w:szCs w:val="28"/>
        </w:rPr>
        <w:t xml:space="preserve">: </w:t>
      </w:r>
      <w:r>
        <w:rPr>
          <w:rFonts w:ascii="Times New Roman" w:hAnsi="Times New Roman" w:cs="Times New Roman"/>
          <w:sz w:val="28"/>
          <w:szCs w:val="28"/>
        </w:rPr>
        <w:t>«</w:t>
      </w:r>
      <w:r w:rsidRPr="00976007">
        <w:rPr>
          <w:rFonts w:ascii="Times New Roman" w:hAnsi="Times New Roman" w:cs="Times New Roman"/>
          <w:sz w:val="28"/>
          <w:szCs w:val="28"/>
        </w:rPr>
        <w:t xml:space="preserve">деятельность субъектов процесса по установлению при помощи </w:t>
      </w:r>
      <w:r w:rsidRPr="00976007">
        <w:rPr>
          <w:rFonts w:ascii="Times New Roman" w:hAnsi="Times New Roman" w:cs="Times New Roman"/>
          <w:sz w:val="28"/>
          <w:szCs w:val="28"/>
        </w:rPr>
        <w:lastRenderedPageBreak/>
        <w:t>указанных законом процессуальных средств и способов объективной истинности наличия или отсутствия фактов, необходимых для разр</w:t>
      </w:r>
      <w:r>
        <w:rPr>
          <w:rFonts w:ascii="Times New Roman" w:hAnsi="Times New Roman" w:cs="Times New Roman"/>
          <w:sz w:val="28"/>
          <w:szCs w:val="28"/>
        </w:rPr>
        <w:t>ешения спора между сторонами...».</w:t>
      </w:r>
      <w:r>
        <w:rPr>
          <w:rStyle w:val="a6"/>
          <w:rFonts w:ascii="Times New Roman" w:hAnsi="Times New Roman" w:cs="Times New Roman"/>
          <w:sz w:val="28"/>
          <w:szCs w:val="28"/>
        </w:rPr>
        <w:footnoteReference w:id="33"/>
      </w:r>
    </w:p>
    <w:p w:rsidR="00A40AC2" w:rsidRDefault="00976007"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w:t>
      </w:r>
      <w:r w:rsidR="00F20500">
        <w:rPr>
          <w:rFonts w:ascii="Times New Roman" w:hAnsi="Times New Roman" w:cs="Times New Roman"/>
          <w:sz w:val="28"/>
          <w:szCs w:val="28"/>
        </w:rPr>
        <w:t xml:space="preserve">вышеупомянутые </w:t>
      </w:r>
      <w:r w:rsidR="00A40AC2">
        <w:rPr>
          <w:rFonts w:ascii="Times New Roman" w:hAnsi="Times New Roman" w:cs="Times New Roman"/>
          <w:sz w:val="28"/>
          <w:szCs w:val="28"/>
        </w:rPr>
        <w:t>исследователи рассматривали доказывание как ряд неких активных формализованных действий, направленных на установление истины. Никакого пассивного элемента, а также поведенческого элемента</w:t>
      </w:r>
      <w:r w:rsidR="00F20500">
        <w:rPr>
          <w:rFonts w:ascii="Times New Roman" w:hAnsi="Times New Roman" w:cs="Times New Roman"/>
          <w:sz w:val="28"/>
          <w:szCs w:val="28"/>
        </w:rPr>
        <w:t>,</w:t>
      </w:r>
      <w:r w:rsidR="00A40AC2">
        <w:rPr>
          <w:rFonts w:ascii="Times New Roman" w:hAnsi="Times New Roman" w:cs="Times New Roman"/>
          <w:sz w:val="28"/>
          <w:szCs w:val="28"/>
        </w:rPr>
        <w:t xml:space="preserve"> авторы не выделяли. </w:t>
      </w:r>
    </w:p>
    <w:p w:rsidR="00976007" w:rsidRPr="00A40AC2" w:rsidRDefault="00A40AC2"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позиции придерживался А.Н. Сухомлинов, с точки зрения которого доказывание можно подразделить на три элемента</w:t>
      </w:r>
      <w:r w:rsidRPr="00A40AC2">
        <w:rPr>
          <w:rFonts w:ascii="Times New Roman" w:hAnsi="Times New Roman" w:cs="Times New Roman"/>
          <w:sz w:val="28"/>
          <w:szCs w:val="28"/>
        </w:rPr>
        <w:t>:</w:t>
      </w:r>
    </w:p>
    <w:p w:rsidR="00A40AC2" w:rsidRPr="00A40AC2" w:rsidRDefault="00A40AC2" w:rsidP="000D1454">
      <w:pPr>
        <w:pStyle w:val="a3"/>
        <w:numPr>
          <w:ilvl w:val="0"/>
          <w:numId w:val="4"/>
        </w:numPr>
        <w:spacing w:line="360" w:lineRule="auto"/>
        <w:ind w:left="0" w:firstLine="709"/>
        <w:jc w:val="both"/>
        <w:rPr>
          <w:rFonts w:ascii="Times New Roman" w:hAnsi="Times New Roman" w:cs="Times New Roman"/>
          <w:sz w:val="28"/>
          <w:szCs w:val="28"/>
        </w:rPr>
      </w:pPr>
      <w:r w:rsidRPr="00A40AC2">
        <w:rPr>
          <w:rFonts w:ascii="Times New Roman" w:hAnsi="Times New Roman" w:cs="Times New Roman"/>
          <w:sz w:val="28"/>
          <w:szCs w:val="28"/>
        </w:rPr>
        <w:t>Фактическ</w:t>
      </w:r>
      <w:r>
        <w:rPr>
          <w:rFonts w:ascii="Times New Roman" w:hAnsi="Times New Roman" w:cs="Times New Roman"/>
          <w:sz w:val="28"/>
          <w:szCs w:val="28"/>
        </w:rPr>
        <w:t>ий</w:t>
      </w:r>
      <w:r w:rsidRPr="00A40AC2">
        <w:rPr>
          <w:rFonts w:ascii="Times New Roman" w:hAnsi="Times New Roman" w:cs="Times New Roman"/>
          <w:sz w:val="28"/>
          <w:szCs w:val="28"/>
        </w:rPr>
        <w:t xml:space="preserve"> - представление доказательств</w:t>
      </w:r>
      <w:r>
        <w:rPr>
          <w:rFonts w:ascii="Times New Roman" w:hAnsi="Times New Roman" w:cs="Times New Roman"/>
          <w:sz w:val="28"/>
          <w:szCs w:val="28"/>
        </w:rPr>
        <w:t xml:space="preserve"> суду</w:t>
      </w:r>
      <w:r w:rsidRPr="00A40AC2">
        <w:rPr>
          <w:rFonts w:ascii="Times New Roman" w:hAnsi="Times New Roman" w:cs="Times New Roman"/>
          <w:sz w:val="28"/>
          <w:szCs w:val="28"/>
        </w:rPr>
        <w:t xml:space="preserve">; </w:t>
      </w:r>
    </w:p>
    <w:p w:rsidR="00A40AC2" w:rsidRPr="00A40AC2" w:rsidRDefault="00A40AC2" w:rsidP="000D1454">
      <w:pPr>
        <w:pStyle w:val="a3"/>
        <w:numPr>
          <w:ilvl w:val="0"/>
          <w:numId w:val="4"/>
        </w:numPr>
        <w:spacing w:line="360" w:lineRule="auto"/>
        <w:ind w:left="0" w:firstLine="709"/>
        <w:jc w:val="both"/>
        <w:rPr>
          <w:rFonts w:ascii="Times New Roman" w:hAnsi="Times New Roman" w:cs="Times New Roman"/>
          <w:sz w:val="28"/>
          <w:szCs w:val="28"/>
        </w:rPr>
      </w:pPr>
      <w:r w:rsidRPr="00A40AC2">
        <w:rPr>
          <w:rFonts w:ascii="Times New Roman" w:hAnsi="Times New Roman" w:cs="Times New Roman"/>
          <w:sz w:val="28"/>
          <w:szCs w:val="28"/>
        </w:rPr>
        <w:t>Юридиче</w:t>
      </w:r>
      <w:r>
        <w:rPr>
          <w:rFonts w:ascii="Times New Roman" w:hAnsi="Times New Roman" w:cs="Times New Roman"/>
          <w:sz w:val="28"/>
          <w:szCs w:val="28"/>
        </w:rPr>
        <w:t>ск</w:t>
      </w:r>
      <w:r w:rsidR="00FB3D93">
        <w:rPr>
          <w:rFonts w:ascii="Times New Roman" w:hAnsi="Times New Roman" w:cs="Times New Roman"/>
          <w:sz w:val="28"/>
          <w:szCs w:val="28"/>
        </w:rPr>
        <w:t>ий</w:t>
      </w:r>
      <w:r>
        <w:rPr>
          <w:rFonts w:ascii="Times New Roman" w:hAnsi="Times New Roman" w:cs="Times New Roman"/>
          <w:sz w:val="28"/>
          <w:szCs w:val="28"/>
        </w:rPr>
        <w:t xml:space="preserve"> - обоснование относимости </w:t>
      </w:r>
      <w:r w:rsidRPr="00A40AC2">
        <w:rPr>
          <w:rFonts w:ascii="Times New Roman" w:hAnsi="Times New Roman" w:cs="Times New Roman"/>
          <w:sz w:val="28"/>
          <w:szCs w:val="28"/>
        </w:rPr>
        <w:t xml:space="preserve">и доказательств; </w:t>
      </w:r>
    </w:p>
    <w:p w:rsidR="00FB3D93" w:rsidRPr="00FB3D93" w:rsidRDefault="00A40AC2" w:rsidP="000D1454">
      <w:pPr>
        <w:pStyle w:val="a3"/>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40AC2">
        <w:rPr>
          <w:rFonts w:ascii="Times New Roman" w:hAnsi="Times New Roman" w:cs="Times New Roman"/>
          <w:sz w:val="28"/>
          <w:szCs w:val="28"/>
        </w:rPr>
        <w:t>сихологическ</w:t>
      </w:r>
      <w:r w:rsidR="00FB3D93">
        <w:rPr>
          <w:rFonts w:ascii="Times New Roman" w:hAnsi="Times New Roman" w:cs="Times New Roman"/>
          <w:sz w:val="28"/>
          <w:szCs w:val="28"/>
        </w:rPr>
        <w:t>ий</w:t>
      </w:r>
      <w:r w:rsidR="00B565C5">
        <w:rPr>
          <w:rFonts w:ascii="Times New Roman" w:hAnsi="Times New Roman" w:cs="Times New Roman"/>
          <w:sz w:val="28"/>
          <w:szCs w:val="28"/>
        </w:rPr>
        <w:t xml:space="preserve"> - </w:t>
      </w:r>
      <w:r w:rsidRPr="00A40AC2">
        <w:rPr>
          <w:rFonts w:ascii="Times New Roman" w:hAnsi="Times New Roman" w:cs="Times New Roman"/>
          <w:sz w:val="28"/>
          <w:szCs w:val="28"/>
        </w:rPr>
        <w:t>убеждение суда в достоверности, достаточности и взаимной связи доказательств в их совокупности для установления обстоятельства (либо в недостоверности, недостаточности и отсутствии взаимной связи доказательств в их совокупности для установл</w:t>
      </w:r>
      <w:r>
        <w:rPr>
          <w:rFonts w:ascii="Times New Roman" w:hAnsi="Times New Roman" w:cs="Times New Roman"/>
          <w:sz w:val="28"/>
          <w:szCs w:val="28"/>
        </w:rPr>
        <w:t>ения отсутствия обстоятельства).</w:t>
      </w:r>
      <w:r>
        <w:rPr>
          <w:rStyle w:val="a6"/>
          <w:rFonts w:ascii="Times New Roman" w:hAnsi="Times New Roman" w:cs="Times New Roman"/>
          <w:sz w:val="28"/>
          <w:szCs w:val="28"/>
        </w:rPr>
        <w:footnoteReference w:id="34"/>
      </w:r>
    </w:p>
    <w:p w:rsidR="00FB3D93" w:rsidRPr="00FB3D93" w:rsidRDefault="00FB3D93"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А.Н. Сухомлинов</w:t>
      </w:r>
      <w:r w:rsidR="00B565C5">
        <w:rPr>
          <w:rFonts w:ascii="Times New Roman" w:hAnsi="Times New Roman" w:cs="Times New Roman"/>
          <w:sz w:val="28"/>
          <w:szCs w:val="28"/>
        </w:rPr>
        <w:t>а</w:t>
      </w:r>
      <w:r>
        <w:rPr>
          <w:rFonts w:ascii="Times New Roman" w:hAnsi="Times New Roman" w:cs="Times New Roman"/>
          <w:sz w:val="28"/>
          <w:szCs w:val="28"/>
        </w:rPr>
        <w:t xml:space="preserve"> </w:t>
      </w:r>
      <w:r w:rsidR="00F20500">
        <w:rPr>
          <w:rFonts w:ascii="Times New Roman" w:hAnsi="Times New Roman" w:cs="Times New Roman"/>
          <w:sz w:val="28"/>
          <w:szCs w:val="28"/>
        </w:rPr>
        <w:t xml:space="preserve">является </w:t>
      </w:r>
      <w:r>
        <w:rPr>
          <w:rFonts w:ascii="Times New Roman" w:hAnsi="Times New Roman" w:cs="Times New Roman"/>
          <w:sz w:val="28"/>
          <w:szCs w:val="28"/>
        </w:rPr>
        <w:t>достаточно обоснованной, однако представляется не совсем корректным использование термина «Психологический». Стороны при доказывании по делу формиру</w:t>
      </w:r>
      <w:r w:rsidR="00F20500">
        <w:rPr>
          <w:rFonts w:ascii="Times New Roman" w:hAnsi="Times New Roman" w:cs="Times New Roman"/>
          <w:sz w:val="28"/>
          <w:szCs w:val="28"/>
        </w:rPr>
        <w:t>ю</w:t>
      </w:r>
      <w:r>
        <w:rPr>
          <w:rFonts w:ascii="Times New Roman" w:hAnsi="Times New Roman" w:cs="Times New Roman"/>
          <w:sz w:val="28"/>
          <w:szCs w:val="28"/>
        </w:rPr>
        <w:t>т у суда представление о допроцессуальном материально-фактическом составе. Суд по объективным причинам не может лично проверить реальность произошедшего, поэтому он формирует свое представление о</w:t>
      </w:r>
      <w:r w:rsidR="002447F7">
        <w:rPr>
          <w:rFonts w:ascii="Times New Roman" w:hAnsi="Times New Roman" w:cs="Times New Roman"/>
          <w:sz w:val="28"/>
          <w:szCs w:val="28"/>
        </w:rPr>
        <w:t>б</w:t>
      </w:r>
      <w:r>
        <w:rPr>
          <w:rFonts w:ascii="Times New Roman" w:hAnsi="Times New Roman" w:cs="Times New Roman"/>
          <w:sz w:val="28"/>
          <w:szCs w:val="28"/>
        </w:rPr>
        <w:t xml:space="preserve"> истине на основании действий сторон. Бездействие или неправомерные действия также формируют у суда картину случившегося, однако такое преставление </w:t>
      </w:r>
      <w:r>
        <w:rPr>
          <w:rFonts w:ascii="Times New Roman" w:hAnsi="Times New Roman" w:cs="Times New Roman"/>
          <w:sz w:val="28"/>
          <w:szCs w:val="28"/>
        </w:rPr>
        <w:lastRenderedPageBreak/>
        <w:t xml:space="preserve">основано не на психологическом отношении суда, а как раз на фактических действиях (бездействии) сторон.  </w:t>
      </w:r>
    </w:p>
    <w:p w:rsidR="007D511E" w:rsidRDefault="00774E83" w:rsidP="000D1454">
      <w:pPr>
        <w:spacing w:line="360" w:lineRule="auto"/>
        <w:ind w:firstLine="709"/>
        <w:jc w:val="both"/>
        <w:rPr>
          <w:rFonts w:ascii="Times New Roman" w:hAnsi="Times New Roman" w:cs="Times New Roman"/>
          <w:sz w:val="28"/>
          <w:szCs w:val="28"/>
        </w:rPr>
      </w:pPr>
      <w:r w:rsidRPr="00774E83">
        <w:rPr>
          <w:rFonts w:ascii="Times New Roman" w:hAnsi="Times New Roman" w:cs="Times New Roman"/>
          <w:sz w:val="28"/>
          <w:szCs w:val="28"/>
        </w:rPr>
        <w:t>Акты процессуального поведения с точки зрения своего доказательственного значе</w:t>
      </w:r>
      <w:r w:rsidR="007D511E">
        <w:rPr>
          <w:rFonts w:ascii="Times New Roman" w:hAnsi="Times New Roman" w:cs="Times New Roman"/>
          <w:sz w:val="28"/>
          <w:szCs w:val="28"/>
        </w:rPr>
        <w:t>ния - это улики поведения лица.</w:t>
      </w:r>
      <w:r>
        <w:rPr>
          <w:rStyle w:val="a6"/>
          <w:rFonts w:ascii="Times New Roman" w:hAnsi="Times New Roman" w:cs="Times New Roman"/>
          <w:sz w:val="28"/>
          <w:szCs w:val="28"/>
        </w:rPr>
        <w:footnoteReference w:id="35"/>
      </w:r>
    </w:p>
    <w:p w:rsidR="007D511E" w:rsidRDefault="00F47638" w:rsidP="000D14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понятие </w:t>
      </w:r>
      <w:r w:rsidR="007D511E">
        <w:rPr>
          <w:rFonts w:ascii="Times New Roman" w:hAnsi="Times New Roman" w:cs="Times New Roman"/>
          <w:sz w:val="28"/>
          <w:szCs w:val="28"/>
        </w:rPr>
        <w:t>как «улики поведения»</w:t>
      </w:r>
      <w:r w:rsidR="00774E83" w:rsidRPr="00774E83">
        <w:rPr>
          <w:rFonts w:ascii="Times New Roman" w:hAnsi="Times New Roman" w:cs="Times New Roman"/>
          <w:sz w:val="28"/>
          <w:szCs w:val="28"/>
        </w:rPr>
        <w:t xml:space="preserve"> </w:t>
      </w:r>
      <w:r w:rsidR="007D511E">
        <w:rPr>
          <w:rFonts w:ascii="Times New Roman" w:hAnsi="Times New Roman" w:cs="Times New Roman"/>
          <w:sz w:val="28"/>
          <w:szCs w:val="28"/>
        </w:rPr>
        <w:t>достаточно часто встречается в отечественной и зарубежной литературе</w:t>
      </w:r>
      <w:r w:rsidR="00774E83" w:rsidRPr="00774E83">
        <w:rPr>
          <w:rFonts w:ascii="Times New Roman" w:hAnsi="Times New Roman" w:cs="Times New Roman"/>
          <w:sz w:val="28"/>
          <w:szCs w:val="28"/>
        </w:rPr>
        <w:t xml:space="preserve">. </w:t>
      </w:r>
    </w:p>
    <w:p w:rsidR="007D511E" w:rsidRDefault="007D511E" w:rsidP="007D51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А.А Хмыров</w:t>
      </w:r>
      <w:r w:rsidR="00774E83" w:rsidRPr="00774E83">
        <w:rPr>
          <w:rFonts w:ascii="Times New Roman" w:hAnsi="Times New Roman" w:cs="Times New Roman"/>
          <w:sz w:val="28"/>
          <w:szCs w:val="28"/>
        </w:rPr>
        <w:t xml:space="preserve"> </w:t>
      </w:r>
      <w:r>
        <w:rPr>
          <w:rFonts w:ascii="Times New Roman" w:hAnsi="Times New Roman" w:cs="Times New Roman"/>
          <w:sz w:val="28"/>
          <w:szCs w:val="28"/>
        </w:rPr>
        <w:t>определяет улики поведения как «</w:t>
      </w:r>
      <w:r w:rsidR="00774E83" w:rsidRPr="00774E83">
        <w:rPr>
          <w:rFonts w:ascii="Times New Roman" w:hAnsi="Times New Roman" w:cs="Times New Roman"/>
          <w:sz w:val="28"/>
          <w:szCs w:val="28"/>
        </w:rPr>
        <w:t>факты, характеризующие поведение обвиняемого, связанно</w:t>
      </w:r>
      <w:r>
        <w:rPr>
          <w:rFonts w:ascii="Times New Roman" w:hAnsi="Times New Roman" w:cs="Times New Roman"/>
          <w:sz w:val="28"/>
          <w:szCs w:val="28"/>
        </w:rPr>
        <w:t>е с совершением им преступления», к которым можно отнести «такое поведение обвиняемого</w:t>
      </w:r>
      <w:r w:rsidR="00774E83" w:rsidRPr="00774E83">
        <w:rPr>
          <w:rFonts w:ascii="Times New Roman" w:hAnsi="Times New Roman" w:cs="Times New Roman"/>
          <w:sz w:val="28"/>
          <w:szCs w:val="28"/>
        </w:rPr>
        <w:t>, которое направлено на уклонение от ответственности, а также поведение, свидетельствующее об осведомленности о таких обстоятельствах, которые могли быть известны только исполнителю преступления, об использовании обвиняемым предмета преступления и о косвенном при</w:t>
      </w:r>
      <w:r w:rsidR="00100E5D">
        <w:rPr>
          <w:rFonts w:ascii="Times New Roman" w:hAnsi="Times New Roman" w:cs="Times New Roman"/>
          <w:sz w:val="28"/>
          <w:szCs w:val="28"/>
        </w:rPr>
        <w:t xml:space="preserve">знании </w:t>
      </w:r>
      <w:r>
        <w:rPr>
          <w:rFonts w:ascii="Times New Roman" w:hAnsi="Times New Roman" w:cs="Times New Roman"/>
          <w:sz w:val="28"/>
          <w:szCs w:val="28"/>
        </w:rPr>
        <w:t>им своей вины»</w:t>
      </w:r>
      <w:r w:rsidR="00774E83" w:rsidRPr="00774E83">
        <w:rPr>
          <w:rFonts w:ascii="Times New Roman" w:hAnsi="Times New Roman" w:cs="Times New Roman"/>
          <w:sz w:val="28"/>
          <w:szCs w:val="28"/>
        </w:rPr>
        <w:t xml:space="preserve">. </w:t>
      </w:r>
      <w:r>
        <w:rPr>
          <w:rStyle w:val="a6"/>
          <w:rFonts w:ascii="Times New Roman" w:hAnsi="Times New Roman" w:cs="Times New Roman"/>
          <w:sz w:val="28"/>
          <w:szCs w:val="28"/>
        </w:rPr>
        <w:footnoteReference w:id="36"/>
      </w:r>
    </w:p>
    <w:p w:rsidR="007D511E" w:rsidRDefault="00774E83" w:rsidP="000D1454">
      <w:pPr>
        <w:spacing w:line="360" w:lineRule="auto"/>
        <w:ind w:firstLine="709"/>
        <w:jc w:val="both"/>
        <w:rPr>
          <w:rFonts w:ascii="Times New Roman" w:hAnsi="Times New Roman" w:cs="Times New Roman"/>
          <w:sz w:val="28"/>
          <w:szCs w:val="28"/>
        </w:rPr>
      </w:pPr>
      <w:r w:rsidRPr="00774E83">
        <w:rPr>
          <w:rFonts w:ascii="Times New Roman" w:hAnsi="Times New Roman" w:cs="Times New Roman"/>
          <w:sz w:val="28"/>
          <w:szCs w:val="28"/>
        </w:rPr>
        <w:t xml:space="preserve">С.С. Чегодаева </w:t>
      </w:r>
      <w:r w:rsidR="007D511E">
        <w:rPr>
          <w:rFonts w:ascii="Times New Roman" w:hAnsi="Times New Roman" w:cs="Times New Roman"/>
          <w:sz w:val="28"/>
          <w:szCs w:val="28"/>
        </w:rPr>
        <w:t>выводит понятие улики поведения в узком и широком смысле</w:t>
      </w:r>
      <w:r w:rsidR="007D511E" w:rsidRPr="007D511E">
        <w:rPr>
          <w:rFonts w:ascii="Times New Roman" w:hAnsi="Times New Roman" w:cs="Times New Roman"/>
          <w:sz w:val="28"/>
          <w:szCs w:val="28"/>
        </w:rPr>
        <w:t xml:space="preserve">: </w:t>
      </w:r>
      <w:r w:rsidR="007D511E">
        <w:rPr>
          <w:rFonts w:ascii="Times New Roman" w:hAnsi="Times New Roman" w:cs="Times New Roman"/>
          <w:sz w:val="28"/>
          <w:szCs w:val="28"/>
        </w:rPr>
        <w:t>«</w:t>
      </w:r>
      <w:r w:rsidRPr="00774E83">
        <w:rPr>
          <w:rFonts w:ascii="Times New Roman" w:hAnsi="Times New Roman" w:cs="Times New Roman"/>
          <w:sz w:val="28"/>
          <w:szCs w:val="28"/>
        </w:rPr>
        <w:t xml:space="preserve">служащих средством опосредованной связи с предметом доказывания: одни авторы понимали под уликами данные о поведении в широком смысле, включая и поведение обвиняемого на допросе, другие же ограничивались лишь такими сведениями, как заведомая ложность показаний, фальсификация других доказательств, уничтожение или сокрытие обвиняемым предметов преступного посягательства, отказ при обыске у обвиняемого от добровольной </w:t>
      </w:r>
      <w:r w:rsidR="007D511E">
        <w:rPr>
          <w:rFonts w:ascii="Times New Roman" w:hAnsi="Times New Roman" w:cs="Times New Roman"/>
          <w:sz w:val="28"/>
          <w:szCs w:val="28"/>
        </w:rPr>
        <w:t xml:space="preserve">выдачи отыскиваемой вещи и </w:t>
      </w:r>
      <w:r w:rsidR="001D57A9">
        <w:rPr>
          <w:rFonts w:ascii="Times New Roman" w:hAnsi="Times New Roman" w:cs="Times New Roman"/>
          <w:sz w:val="28"/>
          <w:szCs w:val="28"/>
        </w:rPr>
        <w:t>т.п.</w:t>
      </w:r>
      <w:r w:rsidR="007D511E">
        <w:rPr>
          <w:rFonts w:ascii="Times New Roman" w:hAnsi="Times New Roman" w:cs="Times New Roman"/>
          <w:sz w:val="28"/>
          <w:szCs w:val="28"/>
        </w:rPr>
        <w:t>»</w:t>
      </w:r>
      <w:r w:rsidRPr="00774E83">
        <w:rPr>
          <w:rFonts w:ascii="Times New Roman" w:hAnsi="Times New Roman" w:cs="Times New Roman"/>
          <w:sz w:val="28"/>
          <w:szCs w:val="28"/>
        </w:rPr>
        <w:t xml:space="preserve">. </w:t>
      </w:r>
      <w:r w:rsidR="007D511E">
        <w:rPr>
          <w:rStyle w:val="a6"/>
          <w:rFonts w:ascii="Times New Roman" w:hAnsi="Times New Roman" w:cs="Times New Roman"/>
          <w:sz w:val="28"/>
          <w:szCs w:val="28"/>
        </w:rPr>
        <w:footnoteReference w:id="37"/>
      </w:r>
    </w:p>
    <w:p w:rsidR="00EB2246" w:rsidRDefault="007D511E" w:rsidP="007D51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Возвращаясь в область гражданского судопроизводства</w:t>
      </w:r>
      <w:r w:rsidR="00F47638">
        <w:rPr>
          <w:rFonts w:ascii="Times New Roman" w:hAnsi="Times New Roman" w:cs="Times New Roman"/>
          <w:sz w:val="28"/>
          <w:szCs w:val="28"/>
        </w:rPr>
        <w:t>,</w:t>
      </w:r>
      <w:r>
        <w:rPr>
          <w:rFonts w:ascii="Times New Roman" w:hAnsi="Times New Roman" w:cs="Times New Roman"/>
          <w:sz w:val="28"/>
          <w:szCs w:val="28"/>
        </w:rPr>
        <w:t xml:space="preserve"> А.В. Юдин определяет «улики поведения»</w:t>
      </w:r>
      <w:r w:rsidR="00F20500">
        <w:rPr>
          <w:rFonts w:ascii="Times New Roman" w:hAnsi="Times New Roman" w:cs="Times New Roman"/>
          <w:sz w:val="28"/>
          <w:szCs w:val="28"/>
        </w:rPr>
        <w:t xml:space="preserve"> следующим образом</w:t>
      </w:r>
      <w:r w:rsidRPr="007D511E">
        <w:rPr>
          <w:rFonts w:ascii="Times New Roman" w:hAnsi="Times New Roman" w:cs="Times New Roman"/>
          <w:sz w:val="28"/>
          <w:szCs w:val="28"/>
        </w:rPr>
        <w:t xml:space="preserve">: </w:t>
      </w:r>
      <w:r>
        <w:rPr>
          <w:rFonts w:ascii="Times New Roman" w:hAnsi="Times New Roman" w:cs="Times New Roman"/>
          <w:sz w:val="28"/>
          <w:szCs w:val="28"/>
        </w:rPr>
        <w:t>«</w:t>
      </w:r>
      <w:r w:rsidRPr="007D511E">
        <w:rPr>
          <w:rFonts w:ascii="Times New Roman" w:hAnsi="Times New Roman" w:cs="Times New Roman"/>
          <w:sz w:val="28"/>
          <w:szCs w:val="28"/>
        </w:rPr>
        <w:t>Если спроецировать данное понятие на сферу гражданского судопроизводства, то об уликах поведения, складывающихся в отношениях с органом, уполномоченным на разрешение правового конфликта, можно говорить только применительно к процессуальному поведению лиц, участвующих в деле; все, что событийно находится за рамками процесса, доказывается</w:t>
      </w:r>
      <w:r w:rsidR="00F20500">
        <w:rPr>
          <w:rFonts w:ascii="Times New Roman" w:hAnsi="Times New Roman" w:cs="Times New Roman"/>
          <w:sz w:val="28"/>
          <w:szCs w:val="28"/>
        </w:rPr>
        <w:t xml:space="preserve"> </w:t>
      </w:r>
      <w:r w:rsidRPr="007D511E">
        <w:rPr>
          <w:rFonts w:ascii="Times New Roman" w:hAnsi="Times New Roman" w:cs="Times New Roman"/>
          <w:sz w:val="28"/>
          <w:szCs w:val="28"/>
        </w:rPr>
        <w:t>в качестве материально-правовых фактов на общих основаниях</w:t>
      </w:r>
      <w:r>
        <w:rPr>
          <w:rFonts w:ascii="Times New Roman" w:hAnsi="Times New Roman" w:cs="Times New Roman"/>
          <w:sz w:val="28"/>
          <w:szCs w:val="28"/>
        </w:rPr>
        <w:t>»</w:t>
      </w:r>
      <w:r w:rsidR="00F20500" w:rsidRPr="00F20500">
        <w:rPr>
          <w:rStyle w:val="a6"/>
          <w:rFonts w:ascii="Times New Roman" w:hAnsi="Times New Roman" w:cs="Times New Roman"/>
          <w:sz w:val="28"/>
          <w:szCs w:val="28"/>
        </w:rPr>
        <w:t xml:space="preserve"> </w:t>
      </w:r>
      <w:r w:rsidR="00F20500">
        <w:rPr>
          <w:rStyle w:val="a6"/>
          <w:rFonts w:ascii="Times New Roman" w:hAnsi="Times New Roman" w:cs="Times New Roman"/>
          <w:sz w:val="28"/>
          <w:szCs w:val="28"/>
        </w:rPr>
        <w:footnoteReference w:id="38"/>
      </w:r>
      <w:r w:rsidRPr="007D511E">
        <w:rPr>
          <w:rFonts w:ascii="Times New Roman" w:hAnsi="Times New Roman" w:cs="Times New Roman"/>
          <w:sz w:val="28"/>
          <w:szCs w:val="28"/>
        </w:rPr>
        <w:t>.</w:t>
      </w:r>
      <w:r>
        <w:rPr>
          <w:rFonts w:ascii="Times New Roman" w:hAnsi="Times New Roman" w:cs="Times New Roman"/>
          <w:sz w:val="28"/>
          <w:szCs w:val="28"/>
        </w:rPr>
        <w:t xml:space="preserve"> </w:t>
      </w:r>
    </w:p>
    <w:p w:rsidR="007D511E" w:rsidRDefault="007D511E" w:rsidP="007D51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F20500">
        <w:rPr>
          <w:rFonts w:ascii="Times New Roman" w:hAnsi="Times New Roman" w:cs="Times New Roman"/>
          <w:sz w:val="28"/>
          <w:szCs w:val="28"/>
        </w:rPr>
        <w:t>,</w:t>
      </w:r>
      <w:r>
        <w:rPr>
          <w:rFonts w:ascii="Times New Roman" w:hAnsi="Times New Roman" w:cs="Times New Roman"/>
          <w:sz w:val="28"/>
          <w:szCs w:val="28"/>
        </w:rPr>
        <w:t xml:space="preserve"> </w:t>
      </w:r>
      <w:r w:rsidR="00E615CA">
        <w:rPr>
          <w:rFonts w:ascii="Times New Roman" w:hAnsi="Times New Roman" w:cs="Times New Roman"/>
          <w:sz w:val="28"/>
          <w:szCs w:val="28"/>
        </w:rPr>
        <w:t>выделяется следующий подход соотношения факторов поведения с факторами доказывания</w:t>
      </w:r>
      <w:r w:rsidRPr="007D511E">
        <w:rPr>
          <w:rFonts w:ascii="Times New Roman" w:hAnsi="Times New Roman" w:cs="Times New Roman"/>
          <w:sz w:val="28"/>
          <w:szCs w:val="28"/>
        </w:rPr>
        <w:t>:</w:t>
      </w:r>
    </w:p>
    <w:p w:rsidR="007D511E" w:rsidRDefault="00FC76C2" w:rsidP="00FC76C2">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Факты процессуального поведения относятся к косвенным фактам, на основании которых нельзя прямо установить фактический материально-правовой состав. Так</w:t>
      </w:r>
      <w:r w:rsidR="00F20500">
        <w:rPr>
          <w:rFonts w:ascii="Times New Roman" w:hAnsi="Times New Roman" w:cs="Times New Roman"/>
          <w:sz w:val="28"/>
          <w:szCs w:val="28"/>
        </w:rPr>
        <w:t>,</w:t>
      </w:r>
      <w:r>
        <w:rPr>
          <w:rFonts w:ascii="Times New Roman" w:hAnsi="Times New Roman" w:cs="Times New Roman"/>
          <w:sz w:val="28"/>
          <w:szCs w:val="28"/>
        </w:rPr>
        <w:t xml:space="preserve"> </w:t>
      </w:r>
      <w:r w:rsidRPr="00EB2246">
        <w:rPr>
          <w:rFonts w:ascii="Times New Roman" w:hAnsi="Times New Roman" w:cs="Times New Roman"/>
          <w:sz w:val="28"/>
          <w:szCs w:val="28"/>
        </w:rPr>
        <w:t>процессуальное поведени</w:t>
      </w:r>
      <w:r>
        <w:rPr>
          <w:rFonts w:ascii="Times New Roman" w:hAnsi="Times New Roman" w:cs="Times New Roman"/>
          <w:sz w:val="28"/>
          <w:szCs w:val="28"/>
        </w:rPr>
        <w:t xml:space="preserve">е не позволяет суду </w:t>
      </w:r>
      <w:r w:rsidR="000A39F6">
        <w:rPr>
          <w:rFonts w:ascii="Times New Roman" w:hAnsi="Times New Roman" w:cs="Times New Roman"/>
          <w:sz w:val="28"/>
          <w:szCs w:val="28"/>
        </w:rPr>
        <w:t>установить</w:t>
      </w:r>
      <w:r>
        <w:rPr>
          <w:rFonts w:ascii="Times New Roman" w:hAnsi="Times New Roman" w:cs="Times New Roman"/>
          <w:sz w:val="28"/>
          <w:szCs w:val="28"/>
        </w:rPr>
        <w:t xml:space="preserve"> истину, а лишь наталкивает на конечный вывод. Можно сказать, что их наличие </w:t>
      </w:r>
      <w:r w:rsidR="000A39F6">
        <w:rPr>
          <w:rFonts w:ascii="Times New Roman" w:hAnsi="Times New Roman" w:cs="Times New Roman"/>
          <w:sz w:val="28"/>
          <w:szCs w:val="28"/>
        </w:rPr>
        <w:t>позволяет</w:t>
      </w:r>
      <w:r>
        <w:rPr>
          <w:rFonts w:ascii="Times New Roman" w:hAnsi="Times New Roman" w:cs="Times New Roman"/>
          <w:sz w:val="28"/>
          <w:szCs w:val="28"/>
        </w:rPr>
        <w:t xml:space="preserve"> сделать вывод об иском</w:t>
      </w:r>
      <w:r w:rsidR="00CA7952">
        <w:rPr>
          <w:rFonts w:ascii="Times New Roman" w:hAnsi="Times New Roman" w:cs="Times New Roman"/>
          <w:sz w:val="28"/>
          <w:szCs w:val="28"/>
        </w:rPr>
        <w:t>ом</w:t>
      </w:r>
      <w:r>
        <w:rPr>
          <w:rFonts w:ascii="Times New Roman" w:hAnsi="Times New Roman" w:cs="Times New Roman"/>
          <w:sz w:val="28"/>
          <w:szCs w:val="28"/>
        </w:rPr>
        <w:t xml:space="preserve"> факте</w:t>
      </w:r>
      <w:r w:rsidRPr="00FC76C2">
        <w:rPr>
          <w:rFonts w:ascii="Times New Roman" w:hAnsi="Times New Roman" w:cs="Times New Roman"/>
          <w:sz w:val="28"/>
          <w:szCs w:val="28"/>
        </w:rPr>
        <w:t>;</w:t>
      </w:r>
      <w:r>
        <w:rPr>
          <w:rStyle w:val="a6"/>
          <w:rFonts w:ascii="Times New Roman" w:hAnsi="Times New Roman" w:cs="Times New Roman"/>
          <w:sz w:val="28"/>
          <w:szCs w:val="28"/>
        </w:rPr>
        <w:footnoteReference w:id="39"/>
      </w:r>
    </w:p>
    <w:p w:rsidR="00FC76C2" w:rsidRPr="00FC76C2" w:rsidRDefault="00FC76C2" w:rsidP="00FC76C2">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FC76C2">
        <w:rPr>
          <w:rFonts w:ascii="Times New Roman" w:hAnsi="Times New Roman" w:cs="Times New Roman"/>
          <w:sz w:val="28"/>
          <w:szCs w:val="28"/>
        </w:rPr>
        <w:t>ля установления фактов процессуального поведения как доказательственных фактов должны использоваться предусмотренные законом средства доказывания (ст. 55 ГПК РФ, ст. 64 АПК РФ)</w:t>
      </w:r>
      <w:r>
        <w:rPr>
          <w:rFonts w:ascii="Times New Roman" w:hAnsi="Times New Roman" w:cs="Times New Roman"/>
          <w:sz w:val="28"/>
          <w:szCs w:val="28"/>
        </w:rPr>
        <w:t>, а также основополагающие принципы процессуального права</w:t>
      </w:r>
      <w:r w:rsidRPr="00FC76C2">
        <w:rPr>
          <w:rFonts w:ascii="Times New Roman" w:hAnsi="Times New Roman" w:cs="Times New Roman"/>
          <w:sz w:val="28"/>
          <w:szCs w:val="28"/>
        </w:rPr>
        <w:t>.</w:t>
      </w:r>
    </w:p>
    <w:p w:rsidR="00FC76C2" w:rsidRPr="00FC76C2" w:rsidRDefault="00FC76C2" w:rsidP="00E615CA">
      <w:pPr>
        <w:spacing w:line="360" w:lineRule="auto"/>
        <w:ind w:firstLine="709"/>
        <w:jc w:val="both"/>
        <w:rPr>
          <w:rFonts w:ascii="Times New Roman" w:hAnsi="Times New Roman" w:cs="Times New Roman"/>
          <w:sz w:val="28"/>
          <w:szCs w:val="28"/>
        </w:rPr>
      </w:pPr>
      <w:r w:rsidRPr="00FC76C2">
        <w:rPr>
          <w:rFonts w:ascii="Times New Roman" w:hAnsi="Times New Roman" w:cs="Times New Roman"/>
          <w:sz w:val="28"/>
          <w:szCs w:val="28"/>
        </w:rPr>
        <w:t xml:space="preserve">Особенность процессуального поведения </w:t>
      </w:r>
      <w:r w:rsidR="00F20500">
        <w:rPr>
          <w:rFonts w:ascii="Times New Roman" w:hAnsi="Times New Roman" w:cs="Times New Roman"/>
          <w:sz w:val="28"/>
          <w:szCs w:val="28"/>
        </w:rPr>
        <w:t>в данном случае</w:t>
      </w:r>
      <w:r w:rsidR="00F20500" w:rsidRPr="00FC76C2">
        <w:rPr>
          <w:rFonts w:ascii="Times New Roman" w:hAnsi="Times New Roman" w:cs="Times New Roman"/>
          <w:sz w:val="28"/>
          <w:szCs w:val="28"/>
        </w:rPr>
        <w:t xml:space="preserve"> </w:t>
      </w:r>
      <w:r w:rsidRPr="00FC76C2">
        <w:rPr>
          <w:rFonts w:ascii="Times New Roman" w:hAnsi="Times New Roman" w:cs="Times New Roman"/>
          <w:sz w:val="28"/>
          <w:szCs w:val="28"/>
        </w:rPr>
        <w:t>заключается в его непосредственном восприятии судом, как «свидетел</w:t>
      </w:r>
      <w:r w:rsidR="00F20500">
        <w:rPr>
          <w:rFonts w:ascii="Times New Roman" w:hAnsi="Times New Roman" w:cs="Times New Roman"/>
          <w:sz w:val="28"/>
          <w:szCs w:val="28"/>
        </w:rPr>
        <w:t>я</w:t>
      </w:r>
      <w:r w:rsidRPr="00FC76C2">
        <w:rPr>
          <w:rFonts w:ascii="Times New Roman" w:hAnsi="Times New Roman" w:cs="Times New Roman"/>
          <w:sz w:val="28"/>
          <w:szCs w:val="28"/>
        </w:rPr>
        <w:t xml:space="preserve">» всех происходящих </w:t>
      </w:r>
      <w:r w:rsidR="000A39F6" w:rsidRPr="00FC76C2">
        <w:rPr>
          <w:rFonts w:ascii="Times New Roman" w:hAnsi="Times New Roman" w:cs="Times New Roman"/>
          <w:sz w:val="28"/>
          <w:szCs w:val="28"/>
        </w:rPr>
        <w:t>событии</w:t>
      </w:r>
      <w:r w:rsidRPr="00FC76C2">
        <w:rPr>
          <w:rFonts w:ascii="Times New Roman" w:hAnsi="Times New Roman" w:cs="Times New Roman"/>
          <w:sz w:val="28"/>
          <w:szCs w:val="28"/>
        </w:rPr>
        <w:t>. Как отмечает С.В. Никит</w:t>
      </w:r>
      <w:r w:rsidR="000A39F6">
        <w:rPr>
          <w:rFonts w:ascii="Times New Roman" w:hAnsi="Times New Roman" w:cs="Times New Roman"/>
          <w:sz w:val="28"/>
          <w:szCs w:val="28"/>
        </w:rPr>
        <w:t>и</w:t>
      </w:r>
      <w:r w:rsidR="00F47638">
        <w:rPr>
          <w:rFonts w:ascii="Times New Roman" w:hAnsi="Times New Roman" w:cs="Times New Roman"/>
          <w:sz w:val="28"/>
          <w:szCs w:val="28"/>
        </w:rPr>
        <w:t>н,</w:t>
      </w:r>
      <w:r w:rsidRPr="00FC76C2">
        <w:rPr>
          <w:rFonts w:ascii="Times New Roman" w:hAnsi="Times New Roman" w:cs="Times New Roman"/>
          <w:sz w:val="28"/>
          <w:szCs w:val="28"/>
        </w:rPr>
        <w:t xml:space="preserve"> </w:t>
      </w:r>
      <w:r>
        <w:rPr>
          <w:rFonts w:ascii="Times New Roman" w:hAnsi="Times New Roman" w:cs="Times New Roman"/>
          <w:sz w:val="28"/>
          <w:szCs w:val="28"/>
        </w:rPr>
        <w:t>«</w:t>
      </w:r>
      <w:r w:rsidRPr="00FC76C2">
        <w:rPr>
          <w:rFonts w:ascii="Times New Roman" w:hAnsi="Times New Roman" w:cs="Times New Roman"/>
          <w:sz w:val="28"/>
          <w:szCs w:val="28"/>
        </w:rPr>
        <w:t xml:space="preserve">знание о них, как </w:t>
      </w:r>
      <w:r w:rsidRPr="00FC76C2">
        <w:rPr>
          <w:rFonts w:ascii="Times New Roman" w:hAnsi="Times New Roman" w:cs="Times New Roman"/>
          <w:sz w:val="28"/>
          <w:szCs w:val="28"/>
        </w:rPr>
        <w:lastRenderedPageBreak/>
        <w:t>правило, обладает свойством непосредственной чувственной достоверности и не нуждается в специальном обосновании</w:t>
      </w:r>
      <w:r>
        <w:rPr>
          <w:rFonts w:ascii="Times New Roman" w:hAnsi="Times New Roman" w:cs="Times New Roman"/>
          <w:sz w:val="28"/>
          <w:szCs w:val="28"/>
        </w:rPr>
        <w:t>»</w:t>
      </w:r>
      <w:r w:rsidRPr="00FC76C2">
        <w:rPr>
          <w:rFonts w:ascii="Times New Roman" w:hAnsi="Times New Roman" w:cs="Times New Roman"/>
          <w:sz w:val="28"/>
          <w:szCs w:val="28"/>
        </w:rPr>
        <w:t>;</w:t>
      </w:r>
      <w:r>
        <w:rPr>
          <w:rStyle w:val="a6"/>
          <w:rFonts w:ascii="Times New Roman" w:hAnsi="Times New Roman" w:cs="Times New Roman"/>
          <w:sz w:val="28"/>
          <w:szCs w:val="28"/>
        </w:rPr>
        <w:footnoteReference w:id="40"/>
      </w:r>
    </w:p>
    <w:p w:rsidR="00FC76C2" w:rsidRPr="00FC76C2" w:rsidRDefault="00FC76C2" w:rsidP="00FC76C2">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процессуальному поведению применяется правило </w:t>
      </w:r>
      <w:r w:rsidR="00C81036">
        <w:rPr>
          <w:rFonts w:ascii="Times New Roman" w:hAnsi="Times New Roman" w:cs="Times New Roman"/>
          <w:sz w:val="28"/>
          <w:szCs w:val="28"/>
        </w:rPr>
        <w:t xml:space="preserve">о </w:t>
      </w:r>
      <w:r w:rsidR="00C81036">
        <w:rPr>
          <w:rFonts w:ascii="Times New Roman" w:hAnsi="Times New Roman" w:cs="Times New Roman"/>
          <w:color w:val="000000" w:themeColor="text1"/>
          <w:sz w:val="28"/>
          <w:szCs w:val="28"/>
        </w:rPr>
        <w:t>свободной оценке</w:t>
      </w:r>
      <w:r w:rsidRPr="00D80E75">
        <w:rPr>
          <w:rFonts w:ascii="Times New Roman" w:hAnsi="Times New Roman" w:cs="Times New Roman"/>
          <w:color w:val="000000" w:themeColor="text1"/>
          <w:sz w:val="28"/>
          <w:szCs w:val="28"/>
        </w:rPr>
        <w:t xml:space="preserve"> доказательств. </w:t>
      </w:r>
      <w:r>
        <w:rPr>
          <w:rFonts w:ascii="Times New Roman" w:hAnsi="Times New Roman" w:cs="Times New Roman"/>
          <w:sz w:val="28"/>
          <w:szCs w:val="28"/>
        </w:rPr>
        <w:t>Так</w:t>
      </w:r>
      <w:r w:rsidR="00F20500">
        <w:rPr>
          <w:rFonts w:ascii="Times New Roman" w:hAnsi="Times New Roman" w:cs="Times New Roman"/>
          <w:sz w:val="28"/>
          <w:szCs w:val="28"/>
        </w:rPr>
        <w:t>им образом,</w:t>
      </w:r>
      <w:r>
        <w:rPr>
          <w:rFonts w:ascii="Times New Roman" w:hAnsi="Times New Roman" w:cs="Times New Roman"/>
          <w:sz w:val="28"/>
          <w:szCs w:val="28"/>
        </w:rPr>
        <w:t xml:space="preserve"> нет оснований полагать, что для процессуального поведения должен быть выработан свой нормативно-понятийный аппарат, отличный от уже существующего и применяющегося при доказывании в споре. Однако законодатель может придать тем или иным фактам «особое» значение, выделив их правовую природу</w:t>
      </w:r>
      <w:r w:rsidRPr="00FC76C2">
        <w:rPr>
          <w:rFonts w:ascii="Times New Roman" w:hAnsi="Times New Roman" w:cs="Times New Roman"/>
          <w:sz w:val="28"/>
          <w:szCs w:val="28"/>
        </w:rPr>
        <w:t>;</w:t>
      </w:r>
    </w:p>
    <w:p w:rsidR="00FC76C2" w:rsidRPr="00400CD7" w:rsidRDefault="00400CD7" w:rsidP="00FC76C2">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Процессуальное поведение должно оцениваться в совокупности с другими доказательствам</w:t>
      </w:r>
      <w:r w:rsidR="00F20500">
        <w:rPr>
          <w:rFonts w:ascii="Times New Roman" w:hAnsi="Times New Roman" w:cs="Times New Roman"/>
          <w:sz w:val="28"/>
          <w:szCs w:val="28"/>
        </w:rPr>
        <w:t>и</w:t>
      </w:r>
      <w:r w:rsidRPr="00400CD7">
        <w:rPr>
          <w:rFonts w:ascii="Times New Roman" w:hAnsi="Times New Roman" w:cs="Times New Roman"/>
          <w:sz w:val="28"/>
          <w:szCs w:val="28"/>
        </w:rPr>
        <w:t>.</w:t>
      </w:r>
      <w:r>
        <w:rPr>
          <w:rFonts w:ascii="Times New Roman" w:hAnsi="Times New Roman" w:cs="Times New Roman"/>
          <w:sz w:val="28"/>
          <w:szCs w:val="28"/>
        </w:rPr>
        <w:t xml:space="preserve"> Результат такой оценки должен быть отражен в судебном акте</w:t>
      </w:r>
      <w:r w:rsidRPr="00400CD7">
        <w:rPr>
          <w:rFonts w:ascii="Times New Roman" w:hAnsi="Times New Roman" w:cs="Times New Roman"/>
          <w:sz w:val="28"/>
          <w:szCs w:val="28"/>
        </w:rPr>
        <w:t>;</w:t>
      </w:r>
    </w:p>
    <w:p w:rsidR="00400CD7" w:rsidRPr="00FC76C2" w:rsidRDefault="00400CD7" w:rsidP="00FC76C2">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«Доказательства поведения» не могут появиться в процессе вне воли лиц, участвующих в нем и должны быть связаны именно с рассматриваемым спором о праве.</w:t>
      </w:r>
    </w:p>
    <w:p w:rsidR="006722BE" w:rsidRPr="00567DE2" w:rsidRDefault="00CD07F8" w:rsidP="00567DE2">
      <w:pPr>
        <w:pStyle w:val="1"/>
        <w:numPr>
          <w:ilvl w:val="1"/>
          <w:numId w:val="15"/>
        </w:numPr>
        <w:spacing w:after="240"/>
        <w:ind w:left="0" w:firstLine="720"/>
        <w:jc w:val="center"/>
        <w:rPr>
          <w:rFonts w:ascii="Times New Roman" w:hAnsi="Times New Roman" w:cs="Times New Roman"/>
          <w:b/>
          <w:color w:val="000000" w:themeColor="text1"/>
          <w:sz w:val="28"/>
          <w:szCs w:val="28"/>
        </w:rPr>
      </w:pPr>
      <w:r w:rsidRPr="00FB56B0">
        <w:br w:type="page"/>
      </w:r>
      <w:bookmarkStart w:id="6" w:name="_Toc135308884"/>
      <w:r w:rsidR="00D8762F" w:rsidRPr="00567DE2">
        <w:rPr>
          <w:rFonts w:ascii="Times New Roman" w:hAnsi="Times New Roman" w:cs="Times New Roman"/>
          <w:b/>
          <w:color w:val="000000" w:themeColor="text1"/>
          <w:sz w:val="28"/>
          <w:szCs w:val="28"/>
        </w:rPr>
        <w:lastRenderedPageBreak/>
        <w:t>Доказательственное значение процессуального поведения в практике российских судов</w:t>
      </w:r>
      <w:bookmarkEnd w:id="6"/>
    </w:p>
    <w:p w:rsidR="00876C4E" w:rsidRDefault="006722BE" w:rsidP="00567DE2">
      <w:pPr>
        <w:tabs>
          <w:tab w:val="left" w:pos="1335"/>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ранее, российская судебная практика уделя</w:t>
      </w:r>
      <w:r w:rsidR="00F20500">
        <w:rPr>
          <w:rFonts w:ascii="Times New Roman" w:hAnsi="Times New Roman" w:cs="Times New Roman"/>
          <w:sz w:val="28"/>
          <w:szCs w:val="28"/>
        </w:rPr>
        <w:t>е</w:t>
      </w:r>
      <w:r>
        <w:rPr>
          <w:rFonts w:ascii="Times New Roman" w:hAnsi="Times New Roman" w:cs="Times New Roman"/>
          <w:sz w:val="28"/>
          <w:szCs w:val="28"/>
        </w:rPr>
        <w:t xml:space="preserve">т </w:t>
      </w:r>
      <w:r w:rsidR="00F20500">
        <w:rPr>
          <w:rFonts w:ascii="Times New Roman" w:hAnsi="Times New Roman" w:cs="Times New Roman"/>
          <w:sz w:val="28"/>
          <w:szCs w:val="28"/>
        </w:rPr>
        <w:t xml:space="preserve">недостаточно </w:t>
      </w:r>
      <w:r>
        <w:rPr>
          <w:rFonts w:ascii="Times New Roman" w:hAnsi="Times New Roman" w:cs="Times New Roman"/>
          <w:sz w:val="28"/>
          <w:szCs w:val="28"/>
        </w:rPr>
        <w:t>внимания детализации доказательственного значения процессуального поведения. В качестве подтверждения этому доводу, может служить практика Верховного суда Р</w:t>
      </w:r>
      <w:r w:rsidR="00F2050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F20500">
        <w:rPr>
          <w:rFonts w:ascii="Times New Roman" w:hAnsi="Times New Roman" w:cs="Times New Roman"/>
          <w:sz w:val="28"/>
          <w:szCs w:val="28"/>
        </w:rPr>
        <w:t>едерации</w:t>
      </w:r>
      <w:r>
        <w:rPr>
          <w:rFonts w:ascii="Times New Roman" w:hAnsi="Times New Roman" w:cs="Times New Roman"/>
          <w:sz w:val="28"/>
          <w:szCs w:val="28"/>
        </w:rPr>
        <w:t>, в судебных актах которого с завидной регулярностью встречается формулировка «Юридически значимые обстоятельства спора с учетом процессуального поведения лиц, участвующих в деле</w:t>
      </w:r>
      <w:r w:rsidRPr="006722BE">
        <w:rPr>
          <w:rFonts w:ascii="Times New Roman" w:hAnsi="Times New Roman" w:cs="Times New Roman"/>
          <w:sz w:val="28"/>
          <w:szCs w:val="28"/>
        </w:rPr>
        <w:t>, полно и</w:t>
      </w:r>
      <w:r>
        <w:rPr>
          <w:rFonts w:ascii="Times New Roman" w:hAnsi="Times New Roman" w:cs="Times New Roman"/>
          <w:sz w:val="28"/>
          <w:szCs w:val="28"/>
        </w:rPr>
        <w:t xml:space="preserve"> </w:t>
      </w:r>
      <w:r w:rsidRPr="006722BE">
        <w:rPr>
          <w:rFonts w:ascii="Times New Roman" w:hAnsi="Times New Roman" w:cs="Times New Roman"/>
          <w:sz w:val="28"/>
          <w:szCs w:val="28"/>
        </w:rPr>
        <w:t>всесторонне исследованы судами, им дана правильная правовая квалификация</w:t>
      </w:r>
      <w:r>
        <w:rPr>
          <w:rFonts w:ascii="Times New Roman" w:hAnsi="Times New Roman" w:cs="Times New Roman"/>
          <w:sz w:val="28"/>
          <w:szCs w:val="28"/>
        </w:rPr>
        <w:t>»</w:t>
      </w:r>
      <w:r w:rsidRPr="006722BE">
        <w:rPr>
          <w:rFonts w:ascii="Times New Roman" w:hAnsi="Times New Roman" w:cs="Times New Roman"/>
          <w:sz w:val="28"/>
          <w:szCs w:val="28"/>
        </w:rPr>
        <w:t>.</w:t>
      </w:r>
      <w:r w:rsidR="00510ED6">
        <w:rPr>
          <w:rStyle w:val="a6"/>
          <w:rFonts w:ascii="Times New Roman" w:hAnsi="Times New Roman" w:cs="Times New Roman"/>
          <w:sz w:val="28"/>
          <w:szCs w:val="28"/>
        </w:rPr>
        <w:footnoteReference w:id="41"/>
      </w:r>
    </w:p>
    <w:p w:rsidR="006722BE" w:rsidRDefault="006722BE"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отменить, что в судебных актах, предшествующих приведенным определениям ВС РФ, процессуальное поведение никак не аннулировалось и даже не упоминалось, что позволяет сделать вывод об отсутствии полноценного анализа именно отдельного поведения участников спора.</w:t>
      </w:r>
    </w:p>
    <w:p w:rsidR="006722BE" w:rsidRDefault="006722BE"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российской судебной практике все же встречаются споры, в которых суд анализирует в том числе и процессуальное поведение сторон, </w:t>
      </w:r>
      <w:r w:rsidR="0022256B">
        <w:rPr>
          <w:rFonts w:ascii="Times New Roman" w:hAnsi="Times New Roman" w:cs="Times New Roman"/>
          <w:sz w:val="28"/>
          <w:szCs w:val="28"/>
        </w:rPr>
        <w:t xml:space="preserve">рассматривая его в совокупности с остальными собранными доказательствами по делу. </w:t>
      </w:r>
    </w:p>
    <w:p w:rsidR="005F613E" w:rsidRDefault="005F613E"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Частично вопросы значения процессуального поведения были затронуты Конституционным судом Российской Федерации в </w:t>
      </w:r>
      <w:r w:rsidRPr="005F613E">
        <w:rPr>
          <w:rFonts w:ascii="Times New Roman" w:hAnsi="Times New Roman" w:cs="Times New Roman"/>
          <w:sz w:val="28"/>
          <w:szCs w:val="28"/>
        </w:rPr>
        <w:t>Постановлени</w:t>
      </w:r>
      <w:r>
        <w:rPr>
          <w:rFonts w:ascii="Times New Roman" w:hAnsi="Times New Roman" w:cs="Times New Roman"/>
          <w:sz w:val="28"/>
          <w:szCs w:val="28"/>
        </w:rPr>
        <w:t>и</w:t>
      </w:r>
      <w:r w:rsidRPr="005F613E">
        <w:rPr>
          <w:rFonts w:ascii="Times New Roman" w:hAnsi="Times New Roman" w:cs="Times New Roman"/>
          <w:sz w:val="28"/>
          <w:szCs w:val="28"/>
        </w:rPr>
        <w:t xml:space="preserve"> Конституционного Суда Российской Федерации от 7 февраля 2023 г. </w:t>
      </w:r>
      <w:r>
        <w:rPr>
          <w:rFonts w:ascii="Times New Roman" w:hAnsi="Times New Roman" w:cs="Times New Roman"/>
          <w:sz w:val="28"/>
          <w:szCs w:val="28"/>
        </w:rPr>
        <w:t>№</w:t>
      </w:r>
      <w:r w:rsidRPr="005F613E">
        <w:rPr>
          <w:rFonts w:ascii="Times New Roman" w:hAnsi="Times New Roman" w:cs="Times New Roman"/>
          <w:sz w:val="28"/>
          <w:szCs w:val="28"/>
        </w:rPr>
        <w:t xml:space="preserve"> 6-П </w:t>
      </w:r>
      <w:r>
        <w:rPr>
          <w:rFonts w:ascii="Times New Roman" w:hAnsi="Times New Roman" w:cs="Times New Roman"/>
          <w:sz w:val="28"/>
          <w:szCs w:val="28"/>
        </w:rPr>
        <w:t>«</w:t>
      </w:r>
      <w:r w:rsidRPr="005F613E">
        <w:rPr>
          <w:rFonts w:ascii="Times New Roman" w:hAnsi="Times New Roman" w:cs="Times New Roman"/>
          <w:sz w:val="28"/>
          <w:szCs w:val="28"/>
        </w:rPr>
        <w:t xml:space="preserve">по делу о проверке конституционности подпункта 1 пункта 12 статьи 6111 Федерального закона </w:t>
      </w:r>
      <w:r>
        <w:rPr>
          <w:rFonts w:ascii="Times New Roman" w:hAnsi="Times New Roman" w:cs="Times New Roman"/>
          <w:sz w:val="28"/>
          <w:szCs w:val="28"/>
        </w:rPr>
        <w:t>«</w:t>
      </w:r>
      <w:r w:rsidRPr="005F613E">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5F613E">
        <w:rPr>
          <w:rFonts w:ascii="Times New Roman" w:hAnsi="Times New Roman" w:cs="Times New Roman"/>
          <w:sz w:val="28"/>
          <w:szCs w:val="28"/>
        </w:rPr>
        <w:t xml:space="preserve"> и пункта 31 статьи 3 Федерального закона </w:t>
      </w:r>
      <w:r>
        <w:rPr>
          <w:rFonts w:ascii="Times New Roman" w:hAnsi="Times New Roman" w:cs="Times New Roman"/>
          <w:sz w:val="28"/>
          <w:szCs w:val="28"/>
        </w:rPr>
        <w:t>«</w:t>
      </w:r>
      <w:r w:rsidRPr="005F613E">
        <w:rPr>
          <w:rFonts w:ascii="Times New Roman" w:hAnsi="Times New Roman" w:cs="Times New Roman"/>
          <w:sz w:val="28"/>
          <w:szCs w:val="28"/>
        </w:rPr>
        <w:t>Об обществах с ограниченной ответственностью" в связи с жалобой гражданина И.И.Покуля</w:t>
      </w:r>
      <w:r>
        <w:rPr>
          <w:rFonts w:ascii="Times New Roman" w:hAnsi="Times New Roman" w:cs="Times New Roman"/>
          <w:sz w:val="28"/>
          <w:szCs w:val="28"/>
        </w:rPr>
        <w:t>»</w:t>
      </w:r>
    </w:p>
    <w:p w:rsidR="005F613E" w:rsidRDefault="005F613E" w:rsidP="005F613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постановлении КС РФ отмечает, что «</w:t>
      </w:r>
      <w:r w:rsidRPr="005F613E">
        <w:rPr>
          <w:rFonts w:ascii="Times New Roman" w:hAnsi="Times New Roman" w:cs="Times New Roman"/>
          <w:sz w:val="28"/>
          <w:szCs w:val="28"/>
        </w:rPr>
        <w:t>Отказ же или уклонение контролирующих лиц от представления суду характеризующих хозяйственную деятельность должника доказательств, от дачи пояснений либо их явная неполнота свидетельствуют о недобросовестном процессуальном поведении, о воспрепятствовании осуществлению прав</w:t>
      </w:r>
      <w:r>
        <w:rPr>
          <w:rFonts w:ascii="Times New Roman" w:hAnsi="Times New Roman" w:cs="Times New Roman"/>
          <w:sz w:val="28"/>
          <w:szCs w:val="28"/>
        </w:rPr>
        <w:t xml:space="preserve">а кредитора на судебную защиту. </w:t>
      </w:r>
      <w:r w:rsidRPr="005F613E">
        <w:rPr>
          <w:rFonts w:ascii="Times New Roman" w:hAnsi="Times New Roman" w:cs="Times New Roman"/>
          <w:sz w:val="28"/>
          <w:szCs w:val="28"/>
        </w:rPr>
        <w:t>Никто не вправе извлекать преимущество из своего незаконного или недобросовестного поведения (пункт 4 статьи 1 ГК Российской Федерации)</w:t>
      </w:r>
      <w:r>
        <w:rPr>
          <w:rFonts w:ascii="Times New Roman" w:hAnsi="Times New Roman" w:cs="Times New Roman"/>
          <w:sz w:val="28"/>
          <w:szCs w:val="28"/>
        </w:rPr>
        <w:t>»</w:t>
      </w:r>
      <w:r w:rsidRPr="005F613E">
        <w:rPr>
          <w:rFonts w:ascii="Times New Roman" w:hAnsi="Times New Roman" w:cs="Times New Roman"/>
          <w:sz w:val="28"/>
          <w:szCs w:val="28"/>
        </w:rPr>
        <w:t>.</w:t>
      </w:r>
    </w:p>
    <w:p w:rsidR="005F613E" w:rsidRPr="005F613E" w:rsidRDefault="005F613E" w:rsidP="005F613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 никак не конкретизирует этот тезис, ограничиваясь базовой ссыл</w:t>
      </w:r>
      <w:r w:rsidR="00A96109">
        <w:rPr>
          <w:rFonts w:ascii="Times New Roman" w:hAnsi="Times New Roman" w:cs="Times New Roman"/>
          <w:sz w:val="28"/>
          <w:szCs w:val="28"/>
        </w:rPr>
        <w:t>кой на понятие добросовестности. К</w:t>
      </w:r>
      <w:r>
        <w:rPr>
          <w:rFonts w:ascii="Times New Roman" w:hAnsi="Times New Roman" w:cs="Times New Roman"/>
          <w:sz w:val="28"/>
          <w:szCs w:val="28"/>
        </w:rPr>
        <w:t>онечно же КС РФ не рассматривает процессуальное поведение в его соотношении с принципами гражданского процесса. Но все же можно сделать вывод, что КС РФ признает определенную доказательственную роль пр</w:t>
      </w:r>
      <w:r w:rsidR="00C81036">
        <w:rPr>
          <w:rFonts w:ascii="Times New Roman" w:hAnsi="Times New Roman" w:cs="Times New Roman"/>
          <w:sz w:val="28"/>
          <w:szCs w:val="28"/>
        </w:rPr>
        <w:t>оцессуального поведения в разреш</w:t>
      </w:r>
      <w:r>
        <w:rPr>
          <w:rFonts w:ascii="Times New Roman" w:hAnsi="Times New Roman" w:cs="Times New Roman"/>
          <w:sz w:val="28"/>
          <w:szCs w:val="28"/>
        </w:rPr>
        <w:t>ении спора.</w:t>
      </w:r>
      <w:r>
        <w:rPr>
          <w:rStyle w:val="a6"/>
          <w:rFonts w:ascii="Times New Roman" w:hAnsi="Times New Roman" w:cs="Times New Roman"/>
          <w:sz w:val="28"/>
          <w:szCs w:val="28"/>
        </w:rPr>
        <w:footnoteReference w:id="42"/>
      </w:r>
    </w:p>
    <w:p w:rsidR="00F44ABE" w:rsidRDefault="00F44ABE"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F44ABE">
        <w:rPr>
          <w:rFonts w:ascii="Times New Roman" w:hAnsi="Times New Roman" w:cs="Times New Roman"/>
          <w:sz w:val="28"/>
          <w:szCs w:val="28"/>
        </w:rPr>
        <w:t>постановление 8ААС от 26.05.2021 по делу № А46-21204/2020</w:t>
      </w:r>
      <w:r>
        <w:rPr>
          <w:rFonts w:ascii="Times New Roman" w:hAnsi="Times New Roman" w:cs="Times New Roman"/>
          <w:sz w:val="28"/>
          <w:szCs w:val="28"/>
        </w:rPr>
        <w:t>, суд отметил, что «</w:t>
      </w:r>
      <w:r w:rsidRPr="00F44ABE">
        <w:rPr>
          <w:rFonts w:ascii="Times New Roman" w:hAnsi="Times New Roman" w:cs="Times New Roman"/>
          <w:sz w:val="28"/>
          <w:szCs w:val="28"/>
        </w:rP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(пункт 2 статьи 10 ГК РФ)</w:t>
      </w:r>
      <w:r>
        <w:rPr>
          <w:rFonts w:ascii="Times New Roman" w:hAnsi="Times New Roman" w:cs="Times New Roman"/>
          <w:sz w:val="28"/>
          <w:szCs w:val="28"/>
        </w:rPr>
        <w:t xml:space="preserve">. </w:t>
      </w:r>
      <w:r w:rsidRPr="00F44ABE">
        <w:rPr>
          <w:rFonts w:ascii="Times New Roman" w:hAnsi="Times New Roman" w:cs="Times New Roman"/>
          <w:sz w:val="28"/>
          <w:szCs w:val="28"/>
        </w:rPr>
        <w:t>Учитывая вышеизложенное, суд апелляционной инстанции полагает возможным применить принцип «эстоппель», а доводы апелляционной жалобы в указанной части отклонить как противоречащие фа</w:t>
      </w:r>
      <w:r>
        <w:rPr>
          <w:rFonts w:ascii="Times New Roman" w:hAnsi="Times New Roman" w:cs="Times New Roman"/>
          <w:sz w:val="28"/>
          <w:szCs w:val="28"/>
        </w:rPr>
        <w:t>ктическим обстоятельствам спора»</w:t>
      </w:r>
      <w:r w:rsidRPr="00F44ABE">
        <w:rPr>
          <w:rFonts w:ascii="Times New Roman" w:hAnsi="Times New Roman" w:cs="Times New Roman"/>
          <w:sz w:val="28"/>
          <w:szCs w:val="28"/>
        </w:rPr>
        <w:t>.</w:t>
      </w:r>
    </w:p>
    <w:p w:rsidR="00F44ABE" w:rsidRDefault="00F44ABE" w:rsidP="00F44A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ИП обратился в </w:t>
      </w:r>
      <w:r w:rsidRPr="00F44ABE">
        <w:rPr>
          <w:rFonts w:ascii="Times New Roman" w:hAnsi="Times New Roman" w:cs="Times New Roman"/>
          <w:sz w:val="28"/>
          <w:szCs w:val="28"/>
        </w:rPr>
        <w:t>Арбитражный суд Омской области с исковым заявлением к закрытому акционерному обществу «Экос» (далее – ЗАО «Экос», общество, ответчик) о взыскании 15 600 руб.</w:t>
      </w:r>
      <w:r>
        <w:rPr>
          <w:rFonts w:ascii="Times New Roman" w:hAnsi="Times New Roman" w:cs="Times New Roman"/>
          <w:sz w:val="28"/>
          <w:szCs w:val="28"/>
        </w:rPr>
        <w:t xml:space="preserve"> Требование было удовлетворено, Ответчик обратился в суд с  апелляционной жалобой, мотивируя её тем, что  причинно-следственная связь между его действиями и нанесенным вредом отсутствует, суд же отметил, что в рамках другого спора Общество было привлечено в качестве третьего лица, где  в отзыве подтвердило, что повредило имущество Истца. </w:t>
      </w:r>
      <w:r w:rsidR="002D2C53">
        <w:rPr>
          <w:rStyle w:val="a6"/>
          <w:rFonts w:ascii="Times New Roman" w:hAnsi="Times New Roman" w:cs="Times New Roman"/>
          <w:sz w:val="28"/>
          <w:szCs w:val="28"/>
        </w:rPr>
        <w:footnoteReference w:id="43"/>
      </w:r>
    </w:p>
    <w:p w:rsidR="00F44ABE" w:rsidRDefault="00F44ABE" w:rsidP="00F44A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данном споре суд счел противоречие позиции в двух разных делах как непоследовательное процессуальное поведение, что недопустимо. Данный вывод требует дополнительного </w:t>
      </w:r>
      <w:r w:rsidR="002D2C53">
        <w:rPr>
          <w:rFonts w:ascii="Times New Roman" w:hAnsi="Times New Roman" w:cs="Times New Roman"/>
          <w:sz w:val="28"/>
          <w:szCs w:val="28"/>
        </w:rPr>
        <w:t>обоснования, так как в целом невозможно установить мотивы тех или иных действий в рамках каждого из споров, суд определяет формальную истину и отвечает на поставленные перед ним вопросы.</w:t>
      </w:r>
    </w:p>
    <w:p w:rsidR="002D2C53" w:rsidRDefault="002D2C53" w:rsidP="00F44A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существует подход, когда </w:t>
      </w:r>
      <w:r w:rsidRPr="002D2C53">
        <w:rPr>
          <w:rFonts w:ascii="Times New Roman" w:hAnsi="Times New Roman" w:cs="Times New Roman"/>
          <w:sz w:val="28"/>
          <w:szCs w:val="28"/>
        </w:rPr>
        <w:t>при оценке добросовестности</w:t>
      </w:r>
      <w:r>
        <w:rPr>
          <w:rFonts w:ascii="Times New Roman" w:hAnsi="Times New Roman" w:cs="Times New Roman"/>
          <w:sz w:val="28"/>
          <w:szCs w:val="28"/>
        </w:rPr>
        <w:t xml:space="preserve"> анализируется</w:t>
      </w:r>
      <w:r w:rsidRPr="002D2C53">
        <w:rPr>
          <w:rFonts w:ascii="Times New Roman" w:hAnsi="Times New Roman" w:cs="Times New Roman"/>
          <w:sz w:val="28"/>
          <w:szCs w:val="28"/>
        </w:rPr>
        <w:t xml:space="preserve"> исключительно фактического поведения лица, а не его намерени</w:t>
      </w:r>
      <w:r>
        <w:rPr>
          <w:rFonts w:ascii="Times New Roman" w:hAnsi="Times New Roman" w:cs="Times New Roman"/>
          <w:sz w:val="28"/>
          <w:szCs w:val="28"/>
        </w:rPr>
        <w:t>е. П</w:t>
      </w:r>
      <w:r w:rsidRPr="002D2C53">
        <w:rPr>
          <w:rFonts w:ascii="Times New Roman" w:hAnsi="Times New Roman" w:cs="Times New Roman"/>
          <w:sz w:val="28"/>
          <w:szCs w:val="28"/>
        </w:rPr>
        <w:t>оведение стороны для оценки ее добросовестности нужно рассматривать во времени, в некоей хронологической протяженности, учитывая последовательность либо непоследовательность действий, возражений и заявлений этой стороны</w:t>
      </w:r>
      <w:r>
        <w:rPr>
          <w:rFonts w:ascii="Times New Roman" w:hAnsi="Times New Roman" w:cs="Times New Roman"/>
          <w:sz w:val="28"/>
          <w:szCs w:val="28"/>
        </w:rPr>
        <w:t>»</w:t>
      </w:r>
      <w:r w:rsidRPr="002D2C53">
        <w:rPr>
          <w:rFonts w:ascii="Times New Roman" w:hAnsi="Times New Roman" w:cs="Times New Roman"/>
          <w:sz w:val="28"/>
          <w:szCs w:val="28"/>
        </w:rPr>
        <w:t>.</w:t>
      </w:r>
    </w:p>
    <w:p w:rsidR="002D2C53" w:rsidRPr="00F44ABE" w:rsidRDefault="002D2C53" w:rsidP="00F44A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других делах существует альтернативное обоснование.</w:t>
      </w:r>
    </w:p>
    <w:p w:rsidR="0022256B" w:rsidRPr="00E71905" w:rsidRDefault="00A96109"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22256B">
        <w:rPr>
          <w:rFonts w:ascii="Times New Roman" w:hAnsi="Times New Roman" w:cs="Times New Roman"/>
          <w:sz w:val="28"/>
          <w:szCs w:val="28"/>
        </w:rPr>
        <w:t xml:space="preserve"> например, в постановлении</w:t>
      </w:r>
      <w:r w:rsidR="0022256B" w:rsidRPr="0022256B">
        <w:rPr>
          <w:rFonts w:ascii="Times New Roman" w:hAnsi="Times New Roman" w:cs="Times New Roman"/>
          <w:sz w:val="28"/>
          <w:szCs w:val="28"/>
        </w:rPr>
        <w:t xml:space="preserve"> Арбитражного суда Московского округа от 28.10.2021 по делу </w:t>
      </w:r>
      <w:r w:rsidR="0022256B">
        <w:rPr>
          <w:rFonts w:ascii="Times New Roman" w:hAnsi="Times New Roman" w:cs="Times New Roman"/>
          <w:sz w:val="28"/>
          <w:szCs w:val="28"/>
        </w:rPr>
        <w:t>№</w:t>
      </w:r>
      <w:r w:rsidR="0022256B" w:rsidRPr="0022256B">
        <w:rPr>
          <w:rFonts w:ascii="Times New Roman" w:hAnsi="Times New Roman" w:cs="Times New Roman"/>
          <w:sz w:val="28"/>
          <w:szCs w:val="28"/>
        </w:rPr>
        <w:t xml:space="preserve"> А40-77848/2020</w:t>
      </w:r>
      <w:r w:rsidR="0022256B">
        <w:rPr>
          <w:rFonts w:ascii="Times New Roman" w:hAnsi="Times New Roman" w:cs="Times New Roman"/>
          <w:sz w:val="28"/>
          <w:szCs w:val="28"/>
        </w:rPr>
        <w:t xml:space="preserve"> отмечается, что</w:t>
      </w:r>
      <w:r>
        <w:rPr>
          <w:rFonts w:ascii="Times New Roman" w:hAnsi="Times New Roman" w:cs="Times New Roman"/>
          <w:sz w:val="28"/>
          <w:szCs w:val="28"/>
        </w:rPr>
        <w:t>,</w:t>
      </w:r>
      <w:r w:rsidR="0022256B">
        <w:rPr>
          <w:rFonts w:ascii="Times New Roman" w:hAnsi="Times New Roman" w:cs="Times New Roman"/>
          <w:sz w:val="28"/>
          <w:szCs w:val="28"/>
        </w:rPr>
        <w:t xml:space="preserve"> «</w:t>
      </w:r>
      <w:r w:rsidR="00E71905" w:rsidRPr="00E71905">
        <w:rPr>
          <w:rFonts w:ascii="Times New Roman" w:hAnsi="Times New Roman" w:cs="Times New Roman"/>
          <w:sz w:val="28"/>
          <w:szCs w:val="28"/>
        </w:rPr>
        <w:t xml:space="preserve">Рассмотрев доводы кассационных жалоб на выводы суда апелляционной инстанции о злоупотреблении правом и на нарушение принципа процессуального эстоппеля ПАО «ПСБ», судебная коллегия кассационной инстанции соглашается с доводами кассационных жалоб ПАО «Промсвязьбанк» и </w:t>
      </w:r>
      <w:r w:rsidR="00E71905" w:rsidRPr="00E71905">
        <w:rPr>
          <w:rFonts w:ascii="Times New Roman" w:hAnsi="Times New Roman" w:cs="Times New Roman"/>
          <w:sz w:val="28"/>
          <w:szCs w:val="28"/>
        </w:rPr>
        <w:lastRenderedPageBreak/>
        <w:t>должника в указанной части, что процессуальное поведение стороны в ином деле (споре) не является в отсутствие подтверждающих документов относимым и допустимым доказательством по смыслу ст. 68 АПК РФ злоупотребления правом (ст. 10 ГК РФ)</w:t>
      </w:r>
      <w:r w:rsidR="0022256B">
        <w:rPr>
          <w:rFonts w:ascii="Times New Roman" w:hAnsi="Times New Roman" w:cs="Times New Roman"/>
          <w:sz w:val="28"/>
          <w:szCs w:val="28"/>
        </w:rPr>
        <w:t xml:space="preserve">». </w:t>
      </w:r>
    </w:p>
    <w:p w:rsidR="00E71905" w:rsidRDefault="00E615CA" w:rsidP="00E71905">
      <w:pPr>
        <w:tabs>
          <w:tab w:val="left" w:pos="1335"/>
        </w:tabs>
        <w:spacing w:line="360" w:lineRule="auto"/>
        <w:ind w:firstLine="709"/>
        <w:jc w:val="both"/>
        <w:rPr>
          <w:rFonts w:ascii="Times New Roman" w:hAnsi="Times New Roman" w:cs="Times New Roman"/>
          <w:sz w:val="28"/>
          <w:szCs w:val="28"/>
        </w:rPr>
      </w:pPr>
      <w:r w:rsidRPr="00E615CA">
        <w:rPr>
          <w:rFonts w:ascii="Times New Roman" w:hAnsi="Times New Roman" w:cs="Times New Roman"/>
          <w:sz w:val="28"/>
          <w:szCs w:val="28"/>
        </w:rPr>
        <w:t xml:space="preserve"> </w:t>
      </w:r>
      <w:r>
        <w:rPr>
          <w:rFonts w:ascii="Times New Roman" w:hAnsi="Times New Roman" w:cs="Times New Roman"/>
          <w:sz w:val="28"/>
          <w:szCs w:val="28"/>
        </w:rPr>
        <w:t>В данном случае</w:t>
      </w:r>
      <w:r w:rsidR="0066766D">
        <w:rPr>
          <w:rFonts w:ascii="Times New Roman" w:hAnsi="Times New Roman" w:cs="Times New Roman"/>
          <w:sz w:val="28"/>
          <w:szCs w:val="28"/>
        </w:rPr>
        <w:t>,</w:t>
      </w:r>
      <w:r>
        <w:rPr>
          <w:rFonts w:ascii="Times New Roman" w:hAnsi="Times New Roman" w:cs="Times New Roman"/>
          <w:sz w:val="28"/>
          <w:szCs w:val="28"/>
        </w:rPr>
        <w:t xml:space="preserve"> речь идет о</w:t>
      </w:r>
      <w:r w:rsidR="00E71905">
        <w:rPr>
          <w:rFonts w:ascii="Times New Roman" w:hAnsi="Times New Roman" w:cs="Times New Roman"/>
          <w:sz w:val="28"/>
          <w:szCs w:val="28"/>
        </w:rPr>
        <w:t xml:space="preserve"> </w:t>
      </w:r>
      <w:r>
        <w:rPr>
          <w:rFonts w:ascii="Times New Roman" w:hAnsi="Times New Roman" w:cs="Times New Roman"/>
          <w:sz w:val="28"/>
          <w:szCs w:val="28"/>
        </w:rPr>
        <w:t>споре в рамках банкротного дела, так</w:t>
      </w:r>
      <w:r w:rsidR="00E71905">
        <w:rPr>
          <w:rFonts w:ascii="Times New Roman" w:hAnsi="Times New Roman" w:cs="Times New Roman"/>
          <w:sz w:val="28"/>
          <w:szCs w:val="28"/>
        </w:rPr>
        <w:t xml:space="preserve"> в</w:t>
      </w:r>
      <w:r w:rsidR="00E71905" w:rsidRPr="00E71905">
        <w:rPr>
          <w:rFonts w:ascii="Times New Roman" w:hAnsi="Times New Roman" w:cs="Times New Roman"/>
          <w:sz w:val="28"/>
          <w:szCs w:val="28"/>
        </w:rPr>
        <w:t xml:space="preserve"> судебном заседании суда первой инстанции </w:t>
      </w:r>
      <w:r w:rsidR="00E71905">
        <w:rPr>
          <w:rFonts w:ascii="Times New Roman" w:hAnsi="Times New Roman" w:cs="Times New Roman"/>
          <w:sz w:val="28"/>
          <w:szCs w:val="28"/>
        </w:rPr>
        <w:t>было заявлено ходатайство</w:t>
      </w:r>
      <w:r w:rsidR="00E71905" w:rsidRPr="00E71905">
        <w:rPr>
          <w:rFonts w:ascii="Times New Roman" w:hAnsi="Times New Roman" w:cs="Times New Roman"/>
          <w:sz w:val="28"/>
          <w:szCs w:val="28"/>
        </w:rPr>
        <w:t xml:space="preserve"> о выделении части требований о включении суммы основного долга (3 729 662 106,03 руб.) в отдельное производство.</w:t>
      </w:r>
      <w:r w:rsidRPr="00E71905">
        <w:rPr>
          <w:rFonts w:ascii="Times New Roman" w:hAnsi="Times New Roman" w:cs="Times New Roman"/>
          <w:sz w:val="28"/>
          <w:szCs w:val="28"/>
        </w:rPr>
        <w:t xml:space="preserve"> </w:t>
      </w:r>
      <w:r w:rsidR="00E71905">
        <w:rPr>
          <w:rFonts w:ascii="Times New Roman" w:hAnsi="Times New Roman" w:cs="Times New Roman"/>
          <w:sz w:val="28"/>
          <w:szCs w:val="28"/>
        </w:rPr>
        <w:t xml:space="preserve">Определением суда первой инстанции в удовлетворении требований было отказано. </w:t>
      </w:r>
      <w:r w:rsidR="00E71905" w:rsidRPr="00E71905">
        <w:rPr>
          <w:rFonts w:ascii="Times New Roman" w:hAnsi="Times New Roman" w:cs="Times New Roman"/>
          <w:sz w:val="28"/>
          <w:szCs w:val="28"/>
        </w:rPr>
        <w:t>Постановлением Девятого Арбитражного апелляционного суда определение суда первой инстанции оставлено без изменения.</w:t>
      </w:r>
      <w:r w:rsidR="00E71905">
        <w:rPr>
          <w:rFonts w:ascii="Times New Roman" w:hAnsi="Times New Roman" w:cs="Times New Roman"/>
          <w:sz w:val="28"/>
          <w:szCs w:val="28"/>
        </w:rPr>
        <w:t xml:space="preserve"> Заявитель не согласился с позицией судов первой и апелляционной инстанций и обратился в суд с кассационной жалобой. В обосновании своей позиции заявитель указал, что «</w:t>
      </w:r>
      <w:r w:rsidR="00E71905" w:rsidRPr="00E71905">
        <w:rPr>
          <w:rFonts w:ascii="Times New Roman" w:hAnsi="Times New Roman" w:cs="Times New Roman"/>
          <w:sz w:val="28"/>
          <w:szCs w:val="28"/>
        </w:rPr>
        <w:t xml:space="preserve">Суд апелляционной инстанции необоснованно применил принцип процессуального эстоппеля в отношении ПАО «Промсвязьбанк», указывает на противоречивость позиции ПАО «Банк «ТРАСТ» и АО «Инвест Менеджмент» в </w:t>
      </w:r>
      <w:r w:rsidR="00E71905">
        <w:rPr>
          <w:rFonts w:ascii="Times New Roman" w:hAnsi="Times New Roman" w:cs="Times New Roman"/>
          <w:sz w:val="28"/>
          <w:szCs w:val="28"/>
        </w:rPr>
        <w:t>разных</w:t>
      </w:r>
      <w:r w:rsidR="00E71905" w:rsidRPr="00E71905">
        <w:rPr>
          <w:rFonts w:ascii="Times New Roman" w:hAnsi="Times New Roman" w:cs="Times New Roman"/>
          <w:sz w:val="28"/>
          <w:szCs w:val="28"/>
        </w:rPr>
        <w:t xml:space="preserve"> спорах и указывает на недопустимость возложения ответственности на ПАО «Промсвязьбанк» в связи с поведением иных лиц</w:t>
      </w:r>
      <w:r w:rsidR="00E71905">
        <w:rPr>
          <w:rFonts w:ascii="Times New Roman" w:hAnsi="Times New Roman" w:cs="Times New Roman"/>
          <w:sz w:val="28"/>
          <w:szCs w:val="28"/>
        </w:rPr>
        <w:t xml:space="preserve">». Так апелляционный суд обнаружил признаки злоупотребления правом в том факте, что в споре, рассмотренном в Арбитражном суде города Санкт-Петербурга, кредитная организация </w:t>
      </w:r>
      <w:r w:rsidR="00E71905" w:rsidRPr="00E71905">
        <w:rPr>
          <w:rFonts w:ascii="Times New Roman" w:hAnsi="Times New Roman" w:cs="Times New Roman"/>
          <w:sz w:val="28"/>
          <w:szCs w:val="28"/>
        </w:rPr>
        <w:t>сообщило суду, что не располагает договором перевода долга</w:t>
      </w:r>
      <w:r w:rsidR="00E71905">
        <w:rPr>
          <w:rFonts w:ascii="Times New Roman" w:hAnsi="Times New Roman" w:cs="Times New Roman"/>
          <w:sz w:val="28"/>
          <w:szCs w:val="28"/>
        </w:rPr>
        <w:t xml:space="preserve">, что противоречит позиции, выраженной в деле, рассмотренном Арбитражным судом города Москвы. </w:t>
      </w:r>
    </w:p>
    <w:p w:rsidR="00E71905" w:rsidRPr="00E71905" w:rsidRDefault="00E71905" w:rsidP="00E71905">
      <w:pPr>
        <w:tabs>
          <w:tab w:val="left" w:pos="1335"/>
        </w:tabs>
        <w:spacing w:line="360" w:lineRule="auto"/>
        <w:ind w:firstLine="709"/>
        <w:jc w:val="both"/>
        <w:rPr>
          <w:rFonts w:ascii="Times New Roman" w:hAnsi="Times New Roman" w:cs="Times New Roman"/>
          <w:sz w:val="28"/>
          <w:szCs w:val="28"/>
        </w:rPr>
      </w:pPr>
      <w:r w:rsidRPr="00E71905">
        <w:rPr>
          <w:rFonts w:ascii="Times New Roman" w:hAnsi="Times New Roman" w:cs="Times New Roman"/>
          <w:sz w:val="28"/>
          <w:szCs w:val="28"/>
        </w:rPr>
        <w:t xml:space="preserve">Суд апелляционной инстанции пришел к выводу, что подобные действия свидетельствуют о нарушении принципа процессуального эстоппеля (никто не может противоречить собственному предыдущему поведению), а также о наличии в действиях </w:t>
      </w:r>
      <w:r>
        <w:rPr>
          <w:rFonts w:ascii="Times New Roman" w:hAnsi="Times New Roman" w:cs="Times New Roman"/>
          <w:sz w:val="28"/>
          <w:szCs w:val="28"/>
        </w:rPr>
        <w:t>заявителя</w:t>
      </w:r>
      <w:r w:rsidRPr="00E71905">
        <w:rPr>
          <w:rFonts w:ascii="Times New Roman" w:hAnsi="Times New Roman" w:cs="Times New Roman"/>
          <w:sz w:val="28"/>
          <w:szCs w:val="28"/>
        </w:rPr>
        <w:t xml:space="preserve"> п</w:t>
      </w:r>
      <w:r>
        <w:rPr>
          <w:rFonts w:ascii="Times New Roman" w:hAnsi="Times New Roman" w:cs="Times New Roman"/>
          <w:sz w:val="28"/>
          <w:szCs w:val="28"/>
        </w:rPr>
        <w:t xml:space="preserve">ризнаков злоупотребления </w:t>
      </w:r>
      <w:r w:rsidR="00001E94">
        <w:rPr>
          <w:rFonts w:ascii="Times New Roman" w:hAnsi="Times New Roman" w:cs="Times New Roman"/>
          <w:sz w:val="28"/>
          <w:szCs w:val="28"/>
        </w:rPr>
        <w:t>правом,</w:t>
      </w:r>
      <w:r>
        <w:rPr>
          <w:rFonts w:ascii="Times New Roman" w:hAnsi="Times New Roman" w:cs="Times New Roman"/>
          <w:sz w:val="28"/>
          <w:szCs w:val="28"/>
        </w:rPr>
        <w:t xml:space="preserve"> с чем суд кассационной инстанции </w:t>
      </w:r>
      <w:r w:rsidR="00001E94">
        <w:rPr>
          <w:rFonts w:ascii="Times New Roman" w:hAnsi="Times New Roman" w:cs="Times New Roman"/>
          <w:sz w:val="28"/>
          <w:szCs w:val="28"/>
        </w:rPr>
        <w:t>не согласилась, отмети</w:t>
      </w:r>
      <w:r w:rsidR="00C93D0E">
        <w:rPr>
          <w:rFonts w:ascii="Times New Roman" w:hAnsi="Times New Roman" w:cs="Times New Roman"/>
          <w:sz w:val="28"/>
          <w:szCs w:val="28"/>
        </w:rPr>
        <w:t>в</w:t>
      </w:r>
      <w:r w:rsidR="00001E94">
        <w:rPr>
          <w:rFonts w:ascii="Times New Roman" w:hAnsi="Times New Roman" w:cs="Times New Roman"/>
          <w:sz w:val="28"/>
          <w:szCs w:val="28"/>
        </w:rPr>
        <w:t xml:space="preserve">, что </w:t>
      </w:r>
      <w:r w:rsidR="00001E94" w:rsidRPr="00001E94">
        <w:rPr>
          <w:rFonts w:ascii="Times New Roman" w:hAnsi="Times New Roman" w:cs="Times New Roman"/>
          <w:sz w:val="28"/>
          <w:szCs w:val="28"/>
        </w:rPr>
        <w:t xml:space="preserve">обстоятельства процессуального поведения Банка в другом деле </w:t>
      </w:r>
      <w:r w:rsidR="00001E94" w:rsidRPr="00001E94">
        <w:rPr>
          <w:rFonts w:ascii="Times New Roman" w:hAnsi="Times New Roman" w:cs="Times New Roman"/>
          <w:sz w:val="28"/>
          <w:szCs w:val="28"/>
        </w:rPr>
        <w:lastRenderedPageBreak/>
        <w:t>не являлись обстоятельствами, имеющими значение для правильного разрешения спора</w:t>
      </w:r>
      <w:r>
        <w:rPr>
          <w:rFonts w:ascii="Times New Roman" w:hAnsi="Times New Roman" w:cs="Times New Roman"/>
          <w:sz w:val="28"/>
          <w:szCs w:val="28"/>
        </w:rPr>
        <w:t>.</w:t>
      </w:r>
    </w:p>
    <w:p w:rsidR="0022256B" w:rsidRDefault="0022256B"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судебного акта можно сделать вывод, что в целом сторона </w:t>
      </w:r>
      <w:r w:rsidR="00001E94">
        <w:rPr>
          <w:rFonts w:ascii="Times New Roman" w:hAnsi="Times New Roman" w:cs="Times New Roman"/>
          <w:sz w:val="28"/>
          <w:szCs w:val="28"/>
        </w:rPr>
        <w:t xml:space="preserve">не </w:t>
      </w:r>
      <w:r>
        <w:rPr>
          <w:rFonts w:ascii="Times New Roman" w:hAnsi="Times New Roman" w:cs="Times New Roman"/>
          <w:sz w:val="28"/>
          <w:szCs w:val="28"/>
        </w:rPr>
        <w:t xml:space="preserve">связана своим поведением в другом споре, так как такое поведение </w:t>
      </w:r>
      <w:r w:rsidR="00001E94">
        <w:rPr>
          <w:rFonts w:ascii="Times New Roman" w:hAnsi="Times New Roman" w:cs="Times New Roman"/>
          <w:sz w:val="28"/>
          <w:szCs w:val="28"/>
        </w:rPr>
        <w:t xml:space="preserve">не </w:t>
      </w:r>
      <w:r>
        <w:rPr>
          <w:rFonts w:ascii="Times New Roman" w:hAnsi="Times New Roman" w:cs="Times New Roman"/>
          <w:sz w:val="28"/>
          <w:szCs w:val="28"/>
        </w:rPr>
        <w:t xml:space="preserve">может являться доказательством в иных спорах. </w:t>
      </w:r>
      <w:r w:rsidR="00001E94">
        <w:rPr>
          <w:rStyle w:val="a6"/>
          <w:rFonts w:ascii="Times New Roman" w:hAnsi="Times New Roman" w:cs="Times New Roman"/>
          <w:sz w:val="28"/>
          <w:szCs w:val="28"/>
        </w:rPr>
        <w:footnoteReference w:id="44"/>
      </w:r>
    </w:p>
    <w:p w:rsidR="002D2C53" w:rsidRDefault="002D2C53" w:rsidP="006722BE">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распространенных случаев анализа процессуального поведения является изменение позиции. В</w:t>
      </w:r>
      <w:r w:rsidRPr="002D2C53">
        <w:rPr>
          <w:rFonts w:ascii="Times New Roman" w:hAnsi="Times New Roman" w:cs="Times New Roman"/>
          <w:sz w:val="28"/>
          <w:szCs w:val="28"/>
        </w:rPr>
        <w:t xml:space="preserve"> постановлении Пятнадцатого арбитражного апелляционного суда от 20.09.2016 по делу № А53-3714/2015 суд прямо указал, что «смена представителя ответчика не является достаточным основанием для изменения объявленной позиции как противоречащее принципу процессуального эстоппеля».</w:t>
      </w:r>
      <w:r w:rsidR="005E4A84">
        <w:rPr>
          <w:rStyle w:val="a6"/>
          <w:rFonts w:ascii="Times New Roman" w:hAnsi="Times New Roman" w:cs="Times New Roman"/>
          <w:sz w:val="28"/>
          <w:szCs w:val="28"/>
        </w:rPr>
        <w:footnoteReference w:id="45"/>
      </w:r>
    </w:p>
    <w:p w:rsidR="005E4A84" w:rsidRDefault="005E4A84" w:rsidP="005E4A84">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Фабула дела заключается в том, что ИП обратился в суд с иском о взыскании </w:t>
      </w:r>
      <w:r w:rsidRPr="005E4A84">
        <w:rPr>
          <w:rFonts w:ascii="Times New Roman" w:hAnsi="Times New Roman" w:cs="Times New Roman"/>
          <w:sz w:val="28"/>
          <w:szCs w:val="28"/>
        </w:rPr>
        <w:t>предварительной оплаты стоимости</w:t>
      </w:r>
      <w:r>
        <w:rPr>
          <w:rFonts w:ascii="Times New Roman" w:hAnsi="Times New Roman" w:cs="Times New Roman"/>
          <w:sz w:val="28"/>
          <w:szCs w:val="28"/>
        </w:rPr>
        <w:t xml:space="preserve"> бракованной продукции. Решением а</w:t>
      </w:r>
      <w:r w:rsidRPr="005E4A84">
        <w:rPr>
          <w:rFonts w:ascii="Times New Roman" w:hAnsi="Times New Roman" w:cs="Times New Roman"/>
          <w:sz w:val="28"/>
          <w:szCs w:val="28"/>
        </w:rPr>
        <w:t>рбитражного суда заявленные исковые требования удовлетворены частично</w:t>
      </w:r>
      <w:r>
        <w:rPr>
          <w:rFonts w:ascii="Times New Roman" w:hAnsi="Times New Roman" w:cs="Times New Roman"/>
          <w:sz w:val="28"/>
          <w:szCs w:val="28"/>
        </w:rPr>
        <w:t xml:space="preserve">. </w:t>
      </w:r>
      <w:r w:rsidRPr="005E4A84">
        <w:rPr>
          <w:rFonts w:ascii="Times New Roman" w:hAnsi="Times New Roman" w:cs="Times New Roman"/>
          <w:sz w:val="28"/>
          <w:szCs w:val="28"/>
        </w:rPr>
        <w:t>Не согласившись с принятым судебным актом, ответчик обжаловал его</w:t>
      </w:r>
      <w:r>
        <w:rPr>
          <w:rFonts w:ascii="Times New Roman" w:hAnsi="Times New Roman" w:cs="Times New Roman"/>
          <w:sz w:val="28"/>
          <w:szCs w:val="28"/>
        </w:rPr>
        <w:t xml:space="preserve"> и ходатайствовал о </w:t>
      </w:r>
      <w:r w:rsidRPr="005E4A84">
        <w:rPr>
          <w:rFonts w:ascii="Times New Roman" w:hAnsi="Times New Roman" w:cs="Times New Roman"/>
          <w:sz w:val="28"/>
          <w:szCs w:val="28"/>
        </w:rPr>
        <w:t>проведении повторной экспертизы</w:t>
      </w:r>
      <w:r>
        <w:rPr>
          <w:rFonts w:ascii="Times New Roman" w:hAnsi="Times New Roman" w:cs="Times New Roman"/>
          <w:sz w:val="28"/>
          <w:szCs w:val="28"/>
        </w:rPr>
        <w:t xml:space="preserve"> </w:t>
      </w:r>
      <w:r w:rsidRPr="005E4A84">
        <w:rPr>
          <w:rFonts w:ascii="Times New Roman" w:hAnsi="Times New Roman" w:cs="Times New Roman"/>
          <w:sz w:val="28"/>
          <w:szCs w:val="28"/>
        </w:rPr>
        <w:t>по тому основанию</w:t>
      </w:r>
      <w:r>
        <w:rPr>
          <w:rFonts w:ascii="Times New Roman" w:hAnsi="Times New Roman" w:cs="Times New Roman"/>
          <w:sz w:val="28"/>
          <w:szCs w:val="28"/>
        </w:rPr>
        <w:t xml:space="preserve">, что </w:t>
      </w:r>
      <w:r w:rsidRPr="005E4A84">
        <w:rPr>
          <w:rFonts w:ascii="Times New Roman" w:hAnsi="Times New Roman" w:cs="Times New Roman"/>
          <w:sz w:val="28"/>
          <w:szCs w:val="28"/>
        </w:rPr>
        <w:t>необходимо исследовать все п</w:t>
      </w:r>
      <w:r>
        <w:rPr>
          <w:rFonts w:ascii="Times New Roman" w:hAnsi="Times New Roman" w:cs="Times New Roman"/>
          <w:sz w:val="28"/>
          <w:szCs w:val="28"/>
        </w:rPr>
        <w:t>редставленные образцы продукции. Однако ранее п</w:t>
      </w:r>
      <w:r w:rsidRPr="005E4A84">
        <w:rPr>
          <w:rFonts w:ascii="Times New Roman" w:hAnsi="Times New Roman" w:cs="Times New Roman"/>
          <w:sz w:val="28"/>
          <w:szCs w:val="28"/>
        </w:rPr>
        <w:t>олномочный представитель ответчика дал согласие на исследование по одному образцу каждого вида продукции</w:t>
      </w:r>
      <w:r w:rsidR="00FF2130">
        <w:rPr>
          <w:rFonts w:ascii="Times New Roman" w:hAnsi="Times New Roman" w:cs="Times New Roman"/>
          <w:sz w:val="28"/>
          <w:szCs w:val="28"/>
        </w:rPr>
        <w:t>. Суд счё</w:t>
      </w:r>
      <w:r>
        <w:rPr>
          <w:rFonts w:ascii="Times New Roman" w:hAnsi="Times New Roman" w:cs="Times New Roman"/>
          <w:sz w:val="28"/>
          <w:szCs w:val="28"/>
        </w:rPr>
        <w:t xml:space="preserve">л подобное изменение процессуальной позиции недопустимой и противоречащей </w:t>
      </w:r>
      <w:r w:rsidRPr="005E4A84">
        <w:rPr>
          <w:rFonts w:ascii="Times New Roman" w:hAnsi="Times New Roman" w:cs="Times New Roman"/>
          <w:sz w:val="28"/>
          <w:szCs w:val="28"/>
        </w:rPr>
        <w:t>принципу процессуального эстоппеля</w:t>
      </w:r>
      <w:r>
        <w:rPr>
          <w:rFonts w:ascii="Times New Roman" w:hAnsi="Times New Roman" w:cs="Times New Roman"/>
          <w:sz w:val="28"/>
          <w:szCs w:val="28"/>
        </w:rPr>
        <w:t>.</w:t>
      </w:r>
    </w:p>
    <w:p w:rsidR="005E4A84" w:rsidRDefault="005E4A84" w:rsidP="005E4A84">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анализируя этот судебный акт как часть системы анализа правового поведения</w:t>
      </w:r>
      <w:r w:rsidR="00917AA5">
        <w:rPr>
          <w:rFonts w:ascii="Times New Roman" w:hAnsi="Times New Roman" w:cs="Times New Roman"/>
          <w:sz w:val="28"/>
          <w:szCs w:val="28"/>
        </w:rPr>
        <w:t>,</w:t>
      </w:r>
      <w:r>
        <w:rPr>
          <w:rFonts w:ascii="Times New Roman" w:hAnsi="Times New Roman" w:cs="Times New Roman"/>
          <w:sz w:val="28"/>
          <w:szCs w:val="28"/>
        </w:rPr>
        <w:t xml:space="preserve"> нельзя не согласиться, что иногда изменение процессуальной позиции противоречит принципу эстоппеля. </w:t>
      </w:r>
      <w:r w:rsidR="00917AA5">
        <w:rPr>
          <w:rFonts w:ascii="Times New Roman" w:hAnsi="Times New Roman" w:cs="Times New Roman"/>
          <w:sz w:val="28"/>
          <w:szCs w:val="28"/>
        </w:rPr>
        <w:t>В то же время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нельзя сказать, что выражение намерения провести ещё одну экспертизу именно что противоречивое поведение. Суд вполне мог отказать в </w:t>
      </w:r>
      <w:r w:rsidR="00DB1760">
        <w:rPr>
          <w:rFonts w:ascii="Times New Roman" w:hAnsi="Times New Roman" w:cs="Times New Roman"/>
          <w:sz w:val="28"/>
          <w:szCs w:val="28"/>
        </w:rPr>
        <w:t>повторной</w:t>
      </w:r>
      <w:r>
        <w:rPr>
          <w:rFonts w:ascii="Times New Roman" w:hAnsi="Times New Roman" w:cs="Times New Roman"/>
          <w:sz w:val="28"/>
          <w:szCs w:val="28"/>
        </w:rPr>
        <w:t xml:space="preserve"> </w:t>
      </w:r>
      <w:r w:rsidR="00DB1760">
        <w:rPr>
          <w:rFonts w:ascii="Times New Roman" w:hAnsi="Times New Roman" w:cs="Times New Roman"/>
          <w:sz w:val="28"/>
          <w:szCs w:val="28"/>
        </w:rPr>
        <w:t>экспертизе,</w:t>
      </w:r>
      <w:r>
        <w:rPr>
          <w:rFonts w:ascii="Times New Roman" w:hAnsi="Times New Roman" w:cs="Times New Roman"/>
          <w:sz w:val="28"/>
          <w:szCs w:val="28"/>
        </w:rPr>
        <w:t xml:space="preserve"> сославшись на нецелесообразность или же иные </w:t>
      </w:r>
      <w:r w:rsidR="00DB1760">
        <w:rPr>
          <w:rFonts w:ascii="Times New Roman" w:hAnsi="Times New Roman" w:cs="Times New Roman"/>
          <w:sz w:val="28"/>
          <w:szCs w:val="28"/>
        </w:rPr>
        <w:t>обстоятельства.</w:t>
      </w:r>
    </w:p>
    <w:p w:rsidR="00DB1760" w:rsidRDefault="00DB1760" w:rsidP="005E4A84">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иногда суды критически восп</w:t>
      </w:r>
      <w:r w:rsidR="00250ADD">
        <w:rPr>
          <w:rFonts w:ascii="Times New Roman" w:hAnsi="Times New Roman" w:cs="Times New Roman"/>
          <w:sz w:val="28"/>
          <w:szCs w:val="28"/>
        </w:rPr>
        <w:t>ринимают новые доводы стороны. В</w:t>
      </w:r>
      <w:r>
        <w:rPr>
          <w:rFonts w:ascii="Times New Roman" w:hAnsi="Times New Roman" w:cs="Times New Roman"/>
          <w:sz w:val="28"/>
          <w:szCs w:val="28"/>
        </w:rPr>
        <w:t xml:space="preserve"> </w:t>
      </w:r>
      <w:r w:rsidRPr="00DB1760">
        <w:rPr>
          <w:rFonts w:ascii="Times New Roman" w:hAnsi="Times New Roman" w:cs="Times New Roman"/>
          <w:sz w:val="28"/>
          <w:szCs w:val="28"/>
        </w:rPr>
        <w:t>постановлени</w:t>
      </w:r>
      <w:r>
        <w:rPr>
          <w:rFonts w:ascii="Times New Roman" w:hAnsi="Times New Roman" w:cs="Times New Roman"/>
          <w:sz w:val="28"/>
          <w:szCs w:val="28"/>
        </w:rPr>
        <w:t>и</w:t>
      </w:r>
      <w:r w:rsidRPr="00DB1760">
        <w:rPr>
          <w:rFonts w:ascii="Times New Roman" w:hAnsi="Times New Roman" w:cs="Times New Roman"/>
          <w:sz w:val="28"/>
          <w:szCs w:val="28"/>
        </w:rPr>
        <w:t xml:space="preserve"> АС Восточно-Сибирского округа от 29.11.2017 по делу № А19-1567/2017</w:t>
      </w:r>
      <w:r>
        <w:rPr>
          <w:rFonts w:ascii="Times New Roman" w:hAnsi="Times New Roman" w:cs="Times New Roman"/>
          <w:sz w:val="28"/>
          <w:szCs w:val="28"/>
        </w:rPr>
        <w:t xml:space="preserve"> суд отметил, что «</w:t>
      </w:r>
      <w:r w:rsidRPr="00DB1760">
        <w:rPr>
          <w:rFonts w:ascii="Times New Roman" w:hAnsi="Times New Roman" w:cs="Times New Roman"/>
          <w:sz w:val="28"/>
          <w:szCs w:val="28"/>
        </w:rPr>
        <w:t>Довод заявителя жалобы о неправомерном включении в заявленные требования задолженности, возникшей до заключения спорных договоров, подлежит отклонению, поскольку в отзыве на исковое заявление ответчик признавал спорную задолженность в полном объеме и, с учетом положений статей 9 (риск совершения процессуальных действий), 41 (недопустимость злоупотребления процессуальными правами), частей 3 и 5 статьи 70 Арбитражного процессуального кодекса Российской Федерации лишается права возражать по обстоятельствам, если ранее с ними соглашался (процессуальный эстоппель)</w:t>
      </w:r>
      <w:r>
        <w:rPr>
          <w:rFonts w:ascii="Times New Roman" w:hAnsi="Times New Roman" w:cs="Times New Roman"/>
          <w:sz w:val="28"/>
          <w:szCs w:val="28"/>
        </w:rPr>
        <w:t>»</w:t>
      </w:r>
      <w:r w:rsidRPr="00DB1760">
        <w:rPr>
          <w:rFonts w:ascii="Times New Roman" w:hAnsi="Times New Roman" w:cs="Times New Roman"/>
          <w:sz w:val="28"/>
          <w:szCs w:val="28"/>
        </w:rPr>
        <w:t>.</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46"/>
      </w:r>
    </w:p>
    <w:p w:rsidR="00DB1760" w:rsidRDefault="00DB1760" w:rsidP="005E4A84">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это классический пример противоречивого поведения, однако суд конечно не дает оценку вопросу о допустимости альтернативных правовых позиций. </w:t>
      </w:r>
    </w:p>
    <w:p w:rsidR="00001E94" w:rsidRDefault="0022256B" w:rsidP="00400CD7">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другом деле Арбитражный суд Московского округа отмечает</w:t>
      </w:r>
      <w:r w:rsidRPr="0022256B">
        <w:rPr>
          <w:rFonts w:ascii="Times New Roman" w:hAnsi="Times New Roman" w:cs="Times New Roman"/>
          <w:sz w:val="28"/>
          <w:szCs w:val="28"/>
        </w:rPr>
        <w:t xml:space="preserve">: </w:t>
      </w:r>
      <w:r>
        <w:rPr>
          <w:rFonts w:ascii="Times New Roman" w:hAnsi="Times New Roman" w:cs="Times New Roman"/>
          <w:sz w:val="28"/>
          <w:szCs w:val="28"/>
        </w:rPr>
        <w:t>«Н</w:t>
      </w:r>
      <w:r w:rsidRPr="0022256B">
        <w:rPr>
          <w:rFonts w:ascii="Times New Roman" w:hAnsi="Times New Roman" w:cs="Times New Roman"/>
          <w:sz w:val="28"/>
          <w:szCs w:val="28"/>
        </w:rPr>
        <w:t>епоследовательное процессуальное поведение, изменение заявителем своей процессуальной позиции не отвечает требованиям добросовестности, в связи с чем довод о том, что заявление не подлежало рассмотрению в суде подлежит отклонению применительно к положениям статей 1, 10, 35 Гражданского кодекса Российской Федерации</w:t>
      </w:r>
      <w:r>
        <w:rPr>
          <w:rFonts w:ascii="Times New Roman" w:hAnsi="Times New Roman" w:cs="Times New Roman"/>
          <w:sz w:val="28"/>
          <w:szCs w:val="28"/>
        </w:rPr>
        <w:t>»</w:t>
      </w:r>
      <w:r w:rsidRPr="0022256B">
        <w:rPr>
          <w:rFonts w:ascii="Times New Roman" w:hAnsi="Times New Roman" w:cs="Times New Roman"/>
          <w:sz w:val="28"/>
          <w:szCs w:val="28"/>
        </w:rPr>
        <w:t>.</w:t>
      </w:r>
    </w:p>
    <w:p w:rsidR="00400CD7" w:rsidRDefault="00001E94" w:rsidP="00400CD7">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спора, было заявлено требование </w:t>
      </w:r>
      <w:r w:rsidRPr="00001E94">
        <w:rPr>
          <w:rFonts w:ascii="Times New Roman" w:hAnsi="Times New Roman" w:cs="Times New Roman"/>
          <w:sz w:val="28"/>
          <w:szCs w:val="28"/>
        </w:rPr>
        <w:t>о признании незаконным Акта Министерства промышленности и торговли Российской Федерации по результатам выездной проверки</w:t>
      </w:r>
      <w:r>
        <w:rPr>
          <w:rFonts w:ascii="Times New Roman" w:hAnsi="Times New Roman" w:cs="Times New Roman"/>
          <w:sz w:val="28"/>
          <w:szCs w:val="28"/>
        </w:rPr>
        <w:t xml:space="preserve">. Решением Арбитражного суда города Москвы оставленного без изменений постановлением Девятого </w:t>
      </w:r>
      <w:r>
        <w:rPr>
          <w:rFonts w:ascii="Times New Roman" w:hAnsi="Times New Roman" w:cs="Times New Roman"/>
          <w:sz w:val="28"/>
          <w:szCs w:val="28"/>
        </w:rPr>
        <w:lastRenderedPageBreak/>
        <w:t>арбитражного апелляционного суда в удовлетворении требований отказано. Истец не согласился и подал кассационную жалобу</w:t>
      </w:r>
      <w:r w:rsidR="00E9453C">
        <w:rPr>
          <w:rFonts w:ascii="Times New Roman" w:hAnsi="Times New Roman" w:cs="Times New Roman"/>
          <w:sz w:val="28"/>
          <w:szCs w:val="28"/>
        </w:rPr>
        <w:t>. П</w:t>
      </w:r>
      <w:r w:rsidRPr="00001E94">
        <w:rPr>
          <w:rFonts w:ascii="Times New Roman" w:hAnsi="Times New Roman" w:cs="Times New Roman"/>
          <w:sz w:val="28"/>
          <w:szCs w:val="28"/>
        </w:rPr>
        <w:t>о мнению заявителя кассационной жалобы, настоящее заявление не подлежало рассмотрению в арбитражном суде по существу, поскольку оспариваемый акт проверки не обладает признаками ненормативного правового акта</w:t>
      </w:r>
      <w:r>
        <w:rPr>
          <w:rFonts w:ascii="Times New Roman" w:hAnsi="Times New Roman" w:cs="Times New Roman"/>
          <w:sz w:val="28"/>
          <w:szCs w:val="28"/>
        </w:rPr>
        <w:t>. Кассационный суд отметил, что «</w:t>
      </w:r>
      <w:r w:rsidRPr="00001E94">
        <w:rPr>
          <w:rFonts w:ascii="Times New Roman" w:hAnsi="Times New Roman" w:cs="Times New Roman"/>
          <w:sz w:val="28"/>
          <w:szCs w:val="28"/>
        </w:rPr>
        <w:t>допущено очевидное злоупотребление процессуальными правами</w:t>
      </w:r>
      <w:r w:rsidR="00E9453C">
        <w:rPr>
          <w:rFonts w:ascii="Times New Roman" w:hAnsi="Times New Roman" w:cs="Times New Roman"/>
          <w:sz w:val="28"/>
          <w:szCs w:val="28"/>
        </w:rPr>
        <w:t>,</w:t>
      </w:r>
      <w:r w:rsidRPr="00001E94">
        <w:rPr>
          <w:rFonts w:ascii="Times New Roman" w:hAnsi="Times New Roman" w:cs="Times New Roman"/>
          <w:sz w:val="28"/>
          <w:szCs w:val="28"/>
        </w:rPr>
        <w:t xml:space="preserve"> поскольку о прекращении производства по делу в связи с неподведомственностью спора арбитражно</w:t>
      </w:r>
      <w:r w:rsidR="00E9453C">
        <w:rPr>
          <w:rFonts w:ascii="Times New Roman" w:hAnsi="Times New Roman" w:cs="Times New Roman"/>
          <w:sz w:val="28"/>
          <w:szCs w:val="28"/>
        </w:rPr>
        <w:t>му суду заявлено в кассационной</w:t>
      </w:r>
      <w:r w:rsidR="005B25D6">
        <w:rPr>
          <w:rFonts w:ascii="Times New Roman" w:hAnsi="Times New Roman" w:cs="Times New Roman"/>
          <w:sz w:val="28"/>
          <w:szCs w:val="28"/>
        </w:rPr>
        <w:t xml:space="preserve"> </w:t>
      </w:r>
      <w:r w:rsidR="005B25D6" w:rsidRPr="005B25D6">
        <w:rPr>
          <w:rFonts w:ascii="Times New Roman" w:hAnsi="Times New Roman" w:cs="Times New Roman"/>
          <w:sz w:val="28"/>
          <w:szCs w:val="28"/>
        </w:rPr>
        <w:t>инстанции только после принятия судом первой инстанции решения</w:t>
      </w:r>
      <w:r w:rsidR="005B25D6">
        <w:rPr>
          <w:rFonts w:ascii="Times New Roman" w:hAnsi="Times New Roman" w:cs="Times New Roman"/>
          <w:sz w:val="28"/>
          <w:szCs w:val="28"/>
        </w:rPr>
        <w:t xml:space="preserve">, </w:t>
      </w:r>
      <w:r w:rsidR="005B25D6" w:rsidRPr="005B25D6">
        <w:rPr>
          <w:rFonts w:ascii="Times New Roman" w:hAnsi="Times New Roman" w:cs="Times New Roman"/>
          <w:sz w:val="28"/>
          <w:szCs w:val="28"/>
        </w:rPr>
        <w:t>постановления апелляционного суда, где при обжаловании решения суда заявитель также настаивал на признании оспариваемого акта незаконным</w:t>
      </w:r>
      <w:r w:rsidR="005B25D6">
        <w:rPr>
          <w:rFonts w:ascii="Times New Roman" w:hAnsi="Times New Roman" w:cs="Times New Roman"/>
          <w:sz w:val="28"/>
          <w:szCs w:val="28"/>
        </w:rPr>
        <w:t>»</w:t>
      </w:r>
      <w:r w:rsidR="005B25D6" w:rsidRPr="005B25D6">
        <w:rPr>
          <w:rFonts w:ascii="Times New Roman" w:hAnsi="Times New Roman" w:cs="Times New Roman"/>
          <w:sz w:val="28"/>
          <w:szCs w:val="28"/>
        </w:rPr>
        <w:t xml:space="preserve">. </w:t>
      </w:r>
      <w:r w:rsidR="0022256B">
        <w:rPr>
          <w:rStyle w:val="a6"/>
          <w:rFonts w:ascii="Times New Roman" w:hAnsi="Times New Roman" w:cs="Times New Roman"/>
          <w:sz w:val="28"/>
          <w:szCs w:val="28"/>
        </w:rPr>
        <w:footnoteReference w:id="47"/>
      </w:r>
    </w:p>
    <w:p w:rsidR="005B25D6" w:rsidRDefault="005B25D6" w:rsidP="00400CD7">
      <w:pPr>
        <w:tabs>
          <w:tab w:val="left" w:pos="1335"/>
        </w:tabs>
        <w:spacing w:line="360" w:lineRule="auto"/>
        <w:ind w:firstLine="709"/>
        <w:jc w:val="both"/>
        <w:rPr>
          <w:rFonts w:ascii="Times New Roman" w:hAnsi="Times New Roman" w:cs="Times New Roman"/>
          <w:sz w:val="28"/>
          <w:szCs w:val="28"/>
        </w:rPr>
      </w:pPr>
      <w:r w:rsidRPr="00ED2A82">
        <w:rPr>
          <w:rFonts w:ascii="Times New Roman" w:hAnsi="Times New Roman" w:cs="Times New Roman"/>
          <w:sz w:val="28"/>
          <w:szCs w:val="28"/>
        </w:rPr>
        <w:t xml:space="preserve">Из данного судебного акта можно сделать вывод, что суды критически относятся к изменению ранее заявленной судебной позиции. Хотя в контексте именно этого спора представляется, что вывод не совсем обоснован. </w:t>
      </w:r>
      <w:r w:rsidR="002814A4" w:rsidRPr="00ED2A82">
        <w:rPr>
          <w:rFonts w:ascii="Times New Roman" w:hAnsi="Times New Roman" w:cs="Times New Roman"/>
          <w:sz w:val="28"/>
          <w:szCs w:val="28"/>
        </w:rPr>
        <w:t>В частности,</w:t>
      </w:r>
      <w:r w:rsidRPr="00ED2A82">
        <w:rPr>
          <w:rFonts w:ascii="Times New Roman" w:hAnsi="Times New Roman" w:cs="Times New Roman"/>
          <w:sz w:val="28"/>
          <w:szCs w:val="28"/>
        </w:rPr>
        <w:t xml:space="preserve"> оспаривание акта государственного органа по существу со</w:t>
      </w:r>
      <w:r w:rsidR="00E9453C" w:rsidRPr="00ED2A82">
        <w:rPr>
          <w:rFonts w:ascii="Times New Roman" w:hAnsi="Times New Roman" w:cs="Times New Roman"/>
          <w:sz w:val="28"/>
          <w:szCs w:val="28"/>
        </w:rPr>
        <w:t>в</w:t>
      </w:r>
      <w:r w:rsidR="002814A4" w:rsidRPr="00ED2A82">
        <w:rPr>
          <w:rFonts w:ascii="Times New Roman" w:hAnsi="Times New Roman" w:cs="Times New Roman"/>
          <w:sz w:val="28"/>
          <w:szCs w:val="28"/>
        </w:rPr>
        <w:t>сем</w:t>
      </w:r>
      <w:r w:rsidRPr="00ED2A82">
        <w:rPr>
          <w:rFonts w:ascii="Times New Roman" w:hAnsi="Times New Roman" w:cs="Times New Roman"/>
          <w:sz w:val="28"/>
          <w:szCs w:val="28"/>
        </w:rPr>
        <w:t xml:space="preserve"> не означает согласие с его подведомственностью, если ранее это не было прямо заявлено. </w:t>
      </w:r>
      <w:r w:rsidR="002814A4" w:rsidRPr="00ED2A82">
        <w:rPr>
          <w:rFonts w:ascii="Times New Roman" w:hAnsi="Times New Roman" w:cs="Times New Roman"/>
          <w:sz w:val="28"/>
          <w:szCs w:val="28"/>
        </w:rPr>
        <w:t>Тем не менее</w:t>
      </w:r>
      <w:r w:rsidR="00E9453C" w:rsidRPr="00ED2A82">
        <w:rPr>
          <w:rFonts w:ascii="Times New Roman" w:hAnsi="Times New Roman" w:cs="Times New Roman"/>
          <w:sz w:val="28"/>
          <w:szCs w:val="28"/>
        </w:rPr>
        <w:t>,</w:t>
      </w:r>
      <w:r w:rsidRPr="00ED2A82">
        <w:rPr>
          <w:rFonts w:ascii="Times New Roman" w:hAnsi="Times New Roman" w:cs="Times New Roman"/>
          <w:sz w:val="28"/>
          <w:szCs w:val="28"/>
        </w:rPr>
        <w:t xml:space="preserve"> как пример восприятия судами противоречивого поведения как злоупотребления правом данный судебный акт вполне релевантен.</w:t>
      </w:r>
      <w:r w:rsidR="00AD4690" w:rsidRPr="00ED2A82">
        <w:rPr>
          <w:rFonts w:ascii="Times New Roman" w:hAnsi="Times New Roman" w:cs="Times New Roman"/>
          <w:sz w:val="28"/>
          <w:szCs w:val="28"/>
        </w:rPr>
        <w:t xml:space="preserve"> </w:t>
      </w:r>
      <w:r w:rsidR="002814A4" w:rsidRPr="00ED2A82">
        <w:rPr>
          <w:rFonts w:ascii="Times New Roman" w:hAnsi="Times New Roman" w:cs="Times New Roman"/>
          <w:sz w:val="28"/>
          <w:szCs w:val="28"/>
        </w:rPr>
        <w:t>Всё-таки</w:t>
      </w:r>
      <w:r w:rsidR="00AD4690" w:rsidRPr="00ED2A82">
        <w:rPr>
          <w:rFonts w:ascii="Times New Roman" w:hAnsi="Times New Roman" w:cs="Times New Roman"/>
          <w:sz w:val="28"/>
          <w:szCs w:val="28"/>
        </w:rPr>
        <w:t>, заявление альтернативной позиции изначально, исходя из перспектив развития спора, никак нельзя назвать злоупотреблением.</w:t>
      </w:r>
    </w:p>
    <w:p w:rsidR="001D0E8D" w:rsidRDefault="001D0E8D" w:rsidP="00400CD7">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судебную практику в целом, можно сделать вывод, что суды не воспринимают и</w:t>
      </w:r>
      <w:r w:rsidRPr="001D0E8D">
        <w:rPr>
          <w:rFonts w:ascii="Times New Roman" w:hAnsi="Times New Roman" w:cs="Times New Roman"/>
          <w:sz w:val="28"/>
          <w:szCs w:val="28"/>
        </w:rPr>
        <w:t xml:space="preserve">зменение </w:t>
      </w:r>
      <w:r>
        <w:rPr>
          <w:rFonts w:ascii="Times New Roman" w:hAnsi="Times New Roman" w:cs="Times New Roman"/>
          <w:sz w:val="28"/>
          <w:szCs w:val="28"/>
        </w:rPr>
        <w:t>лицом</w:t>
      </w:r>
      <w:r w:rsidRPr="001D0E8D">
        <w:rPr>
          <w:rFonts w:ascii="Times New Roman" w:hAnsi="Times New Roman" w:cs="Times New Roman"/>
          <w:sz w:val="28"/>
          <w:szCs w:val="28"/>
        </w:rPr>
        <w:t xml:space="preserve"> своей правовой позиции в ходе рассмотрения дела как добросовестное поведение</w:t>
      </w:r>
      <w:r>
        <w:rPr>
          <w:rFonts w:ascii="Times New Roman" w:hAnsi="Times New Roman" w:cs="Times New Roman"/>
          <w:sz w:val="28"/>
          <w:szCs w:val="28"/>
        </w:rPr>
        <w:t>.</w:t>
      </w:r>
    </w:p>
    <w:p w:rsidR="001D0E8D" w:rsidRPr="00922448" w:rsidRDefault="001D0E8D" w:rsidP="001D0E8D">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Подобный вывод также следует из </w:t>
      </w:r>
      <w:r w:rsidRPr="001D0E8D">
        <w:rPr>
          <w:rFonts w:ascii="Times New Roman" w:hAnsi="Times New Roman" w:cs="Times New Roman"/>
          <w:sz w:val="28"/>
          <w:szCs w:val="28"/>
        </w:rPr>
        <w:t>Постановлени</w:t>
      </w:r>
      <w:r>
        <w:rPr>
          <w:rFonts w:ascii="Times New Roman" w:hAnsi="Times New Roman" w:cs="Times New Roman"/>
          <w:sz w:val="28"/>
          <w:szCs w:val="28"/>
        </w:rPr>
        <w:t>я</w:t>
      </w:r>
      <w:r w:rsidRPr="001D0E8D">
        <w:rPr>
          <w:rFonts w:ascii="Times New Roman" w:hAnsi="Times New Roman" w:cs="Times New Roman"/>
          <w:sz w:val="28"/>
          <w:szCs w:val="28"/>
        </w:rPr>
        <w:t xml:space="preserve"> Арбитражного суда Московского округа от 06.05.2019 по делу № А41-11009/2016</w:t>
      </w:r>
      <w:r w:rsidR="00E9453C">
        <w:rPr>
          <w:rFonts w:ascii="Times New Roman" w:hAnsi="Times New Roman" w:cs="Times New Roman"/>
          <w:sz w:val="28"/>
          <w:szCs w:val="28"/>
        </w:rPr>
        <w:t>. С</w:t>
      </w:r>
      <w:r>
        <w:rPr>
          <w:rFonts w:ascii="Times New Roman" w:hAnsi="Times New Roman" w:cs="Times New Roman"/>
          <w:sz w:val="28"/>
          <w:szCs w:val="28"/>
        </w:rPr>
        <w:t>уд отметил</w:t>
      </w:r>
      <w:r w:rsidRPr="001D0E8D">
        <w:rPr>
          <w:rFonts w:ascii="Times New Roman" w:hAnsi="Times New Roman" w:cs="Times New Roman"/>
          <w:sz w:val="28"/>
          <w:szCs w:val="28"/>
        </w:rPr>
        <w:t xml:space="preserve">: </w:t>
      </w:r>
      <w:r>
        <w:rPr>
          <w:rFonts w:ascii="Times New Roman" w:hAnsi="Times New Roman" w:cs="Times New Roman"/>
          <w:sz w:val="28"/>
          <w:szCs w:val="28"/>
        </w:rPr>
        <w:t>«</w:t>
      </w:r>
      <w:r w:rsidRPr="001D0E8D">
        <w:rPr>
          <w:rFonts w:ascii="Times New Roman" w:hAnsi="Times New Roman" w:cs="Times New Roman"/>
          <w:sz w:val="28"/>
          <w:szCs w:val="28"/>
        </w:rPr>
        <w:t xml:space="preserve">Такое противоречивое и непоследовательное поведение кредитора, </w:t>
      </w:r>
      <w:r w:rsidRPr="001D0E8D">
        <w:rPr>
          <w:rFonts w:ascii="Times New Roman" w:hAnsi="Times New Roman" w:cs="Times New Roman"/>
          <w:sz w:val="28"/>
          <w:szCs w:val="28"/>
        </w:rPr>
        <w:lastRenderedPageBreak/>
        <w:t>выраженное в заявлении противоречивых позиций в рамках одного производства по делу о банкротстве, не может быть принято судом и подлежит отклонению, в том числе и в силу принципа эстоппеля - утраты лицом права ссылаться на какие-либо обстоятельства (заявлять возражения) в рамках гражданско-правового спора, если данные возражения существенно противоречат его предшествующему поведению</w:t>
      </w:r>
      <w:r>
        <w:rPr>
          <w:rFonts w:ascii="Times New Roman" w:hAnsi="Times New Roman" w:cs="Times New Roman"/>
          <w:sz w:val="28"/>
          <w:szCs w:val="28"/>
        </w:rPr>
        <w:t>».</w:t>
      </w:r>
      <w:r>
        <w:rPr>
          <w:rStyle w:val="a6"/>
          <w:rFonts w:ascii="Times New Roman" w:hAnsi="Times New Roman" w:cs="Times New Roman"/>
          <w:sz w:val="28"/>
          <w:szCs w:val="28"/>
          <w:lang w:val="en-US"/>
        </w:rPr>
        <w:footnoteReference w:id="48"/>
      </w:r>
    </w:p>
    <w:p w:rsidR="001D0E8D" w:rsidRDefault="001D0E8D" w:rsidP="001D0E8D">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здесь идет речь о споре в рамках банкротного производства. Конкурсный управляющий заявил требование о привлечении бывшего руководителя должника к субсидиарной ответственности. Суд первой инстанции в удовле</w:t>
      </w:r>
      <w:r w:rsidR="00E9453C">
        <w:rPr>
          <w:rFonts w:ascii="Times New Roman" w:hAnsi="Times New Roman" w:cs="Times New Roman"/>
          <w:sz w:val="28"/>
          <w:szCs w:val="28"/>
        </w:rPr>
        <w:t>творении требований отказал,</w:t>
      </w:r>
      <w:r>
        <w:rPr>
          <w:rFonts w:ascii="Times New Roman" w:hAnsi="Times New Roman" w:cs="Times New Roman"/>
          <w:sz w:val="28"/>
          <w:szCs w:val="28"/>
        </w:rPr>
        <w:t xml:space="preserve"> п</w:t>
      </w:r>
      <w:r w:rsidRPr="001D0E8D">
        <w:rPr>
          <w:rFonts w:ascii="Times New Roman" w:hAnsi="Times New Roman" w:cs="Times New Roman"/>
          <w:sz w:val="28"/>
          <w:szCs w:val="28"/>
        </w:rPr>
        <w:t>остановлением Десятого арбитражного апелляционного суда определение отменено,</w:t>
      </w:r>
      <w:r>
        <w:rPr>
          <w:rFonts w:ascii="Times New Roman" w:hAnsi="Times New Roman" w:cs="Times New Roman"/>
          <w:sz w:val="28"/>
          <w:szCs w:val="28"/>
        </w:rPr>
        <w:t xml:space="preserve"> руководитель привлечён к ответственности. Не согласившись с выводом суда апелляционной инстанции, руководитель обратился в суд с кассационной жалобой, указывая на тот факт, что суд необоснованно внес в размер субсидиарной ответственности значительный объем денежных средств и пенни. В свою очередь, один из кредиторов высказал противоречивую позицию в части осведомлённости о признаках неплатёжеспособности должника. </w:t>
      </w:r>
    </w:p>
    <w:p w:rsidR="001D0E8D" w:rsidRDefault="001D0E8D" w:rsidP="00B633EA">
      <w:pPr>
        <w:tabs>
          <w:tab w:val="left" w:pos="1335"/>
        </w:tabs>
        <w:spacing w:line="360" w:lineRule="auto"/>
        <w:ind w:firstLine="709"/>
        <w:jc w:val="both"/>
        <w:rPr>
          <w:rFonts w:ascii="Times New Roman" w:hAnsi="Times New Roman" w:cs="Times New Roman"/>
          <w:sz w:val="28"/>
          <w:szCs w:val="28"/>
        </w:rPr>
      </w:pPr>
      <w:r w:rsidRPr="001D0E8D">
        <w:rPr>
          <w:rFonts w:ascii="Times New Roman" w:hAnsi="Times New Roman" w:cs="Times New Roman"/>
          <w:sz w:val="28"/>
          <w:szCs w:val="28"/>
        </w:rPr>
        <w:t xml:space="preserve">В другом </w:t>
      </w:r>
      <w:r>
        <w:rPr>
          <w:rFonts w:ascii="Times New Roman" w:hAnsi="Times New Roman" w:cs="Times New Roman"/>
          <w:sz w:val="28"/>
          <w:szCs w:val="28"/>
        </w:rPr>
        <w:t>споре</w:t>
      </w:r>
      <w:r w:rsidRPr="001D0E8D">
        <w:rPr>
          <w:rFonts w:ascii="Times New Roman" w:hAnsi="Times New Roman" w:cs="Times New Roman"/>
          <w:sz w:val="28"/>
          <w:szCs w:val="28"/>
        </w:rPr>
        <w:t xml:space="preserve"> Арбитражный суд</w:t>
      </w:r>
      <w:r w:rsidR="00E9453C">
        <w:rPr>
          <w:rFonts w:ascii="Times New Roman" w:hAnsi="Times New Roman" w:cs="Times New Roman"/>
          <w:sz w:val="28"/>
          <w:szCs w:val="28"/>
        </w:rPr>
        <w:t>,</w:t>
      </w:r>
      <w:r w:rsidR="00B633EA">
        <w:rPr>
          <w:rFonts w:ascii="Times New Roman" w:hAnsi="Times New Roman" w:cs="Times New Roman"/>
          <w:sz w:val="28"/>
          <w:szCs w:val="28"/>
        </w:rPr>
        <w:t xml:space="preserve"> рассуждая о противоречивом поведении</w:t>
      </w:r>
      <w:r w:rsidR="00E9453C">
        <w:rPr>
          <w:rFonts w:ascii="Times New Roman" w:hAnsi="Times New Roman" w:cs="Times New Roman"/>
          <w:sz w:val="28"/>
          <w:szCs w:val="28"/>
        </w:rPr>
        <w:t>,</w:t>
      </w:r>
      <w:r w:rsidR="00B633EA">
        <w:rPr>
          <w:rFonts w:ascii="Times New Roman" w:hAnsi="Times New Roman" w:cs="Times New Roman"/>
          <w:sz w:val="28"/>
          <w:szCs w:val="28"/>
        </w:rPr>
        <w:t xml:space="preserve"> указал, что «</w:t>
      </w:r>
      <w:r w:rsidR="00B633EA" w:rsidRPr="00B633EA">
        <w:rPr>
          <w:rFonts w:ascii="Times New Roman" w:hAnsi="Times New Roman" w:cs="Times New Roman"/>
          <w:sz w:val="28"/>
          <w:szCs w:val="28"/>
        </w:rPr>
        <w:t>В ходе обособленного спора о привлечении к субсидиарной ответственности руководителя кредитор настаивал на наличии признаков несостоятельности должника. При этом, прежде, при обжаловании акта о введении процедуры наблюдения, то же лицо ссылалось на достаточность имущества и отсутствие оснований для банкротства</w:t>
      </w:r>
      <w:r w:rsidR="00B633EA">
        <w:rPr>
          <w:rFonts w:ascii="Times New Roman" w:hAnsi="Times New Roman" w:cs="Times New Roman"/>
          <w:sz w:val="28"/>
          <w:szCs w:val="28"/>
        </w:rPr>
        <w:t xml:space="preserve">». Тем </w:t>
      </w:r>
      <w:r w:rsidR="00B633EA">
        <w:rPr>
          <w:rFonts w:ascii="Times New Roman" w:hAnsi="Times New Roman" w:cs="Times New Roman"/>
          <w:sz w:val="28"/>
          <w:szCs w:val="28"/>
        </w:rPr>
        <w:lastRenderedPageBreak/>
        <w:t xml:space="preserve">самым придя </w:t>
      </w:r>
      <w:r w:rsidR="00E9453C">
        <w:rPr>
          <w:rFonts w:ascii="Times New Roman" w:hAnsi="Times New Roman" w:cs="Times New Roman"/>
          <w:sz w:val="28"/>
          <w:szCs w:val="28"/>
        </w:rPr>
        <w:t xml:space="preserve">к </w:t>
      </w:r>
      <w:r w:rsidR="00E9453C" w:rsidRPr="00B633EA">
        <w:rPr>
          <w:rFonts w:ascii="Times New Roman" w:hAnsi="Times New Roman" w:cs="Times New Roman"/>
          <w:sz w:val="28"/>
          <w:szCs w:val="28"/>
        </w:rPr>
        <w:t>выводу</w:t>
      </w:r>
      <w:r w:rsidR="00B633EA" w:rsidRPr="00B633EA">
        <w:rPr>
          <w:rFonts w:ascii="Times New Roman" w:hAnsi="Times New Roman" w:cs="Times New Roman"/>
          <w:sz w:val="28"/>
          <w:szCs w:val="28"/>
        </w:rPr>
        <w:t xml:space="preserve"> о наличии оснований для процессуального эстоппеля</w:t>
      </w:r>
      <w:r w:rsidR="00B633EA">
        <w:rPr>
          <w:rFonts w:ascii="Times New Roman" w:hAnsi="Times New Roman" w:cs="Times New Roman"/>
          <w:sz w:val="28"/>
          <w:szCs w:val="28"/>
        </w:rPr>
        <w:t>.</w:t>
      </w:r>
      <w:r w:rsidR="00B633EA">
        <w:rPr>
          <w:rStyle w:val="a6"/>
          <w:rFonts w:ascii="Times New Roman" w:hAnsi="Times New Roman" w:cs="Times New Roman"/>
          <w:sz w:val="28"/>
          <w:szCs w:val="28"/>
        </w:rPr>
        <w:footnoteReference w:id="49"/>
      </w:r>
    </w:p>
    <w:p w:rsidR="00B633EA" w:rsidRPr="00922448" w:rsidRDefault="00B633EA" w:rsidP="00B633EA">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промежуточный итог отметим, что суды достаточно неоднозначно обозначают границы противоречивого поведения. Встречаются ситуации, когда суды квалифицируют как противоречивое процессуальное поведение и те действия, которые были произведены в рамках других споров </w:t>
      </w:r>
      <w:r w:rsidRPr="00BE563B">
        <w:rPr>
          <w:rFonts w:ascii="Times New Roman" w:hAnsi="Times New Roman" w:cs="Times New Roman"/>
          <w:sz w:val="28"/>
          <w:szCs w:val="28"/>
        </w:rPr>
        <w:t xml:space="preserve">с другим субъектным </w:t>
      </w:r>
      <w:r w:rsidR="00BE563B" w:rsidRPr="00BE563B">
        <w:rPr>
          <w:rFonts w:ascii="Times New Roman" w:hAnsi="Times New Roman" w:cs="Times New Roman"/>
          <w:sz w:val="28"/>
          <w:szCs w:val="28"/>
        </w:rPr>
        <w:t>составом</w:t>
      </w:r>
      <w:r>
        <w:rPr>
          <w:rFonts w:ascii="Times New Roman" w:hAnsi="Times New Roman" w:cs="Times New Roman"/>
          <w:sz w:val="28"/>
          <w:szCs w:val="28"/>
        </w:rPr>
        <w:t>. Но все же практика склоняется к выводу, что процессуальные действия и з</w:t>
      </w:r>
      <w:r w:rsidR="0049140D">
        <w:rPr>
          <w:rFonts w:ascii="Times New Roman" w:hAnsi="Times New Roman" w:cs="Times New Roman"/>
          <w:sz w:val="28"/>
          <w:szCs w:val="28"/>
        </w:rPr>
        <w:t>аявления в другом споре не могут иметь значения. Все гораздо</w:t>
      </w:r>
      <w:r>
        <w:rPr>
          <w:rFonts w:ascii="Times New Roman" w:hAnsi="Times New Roman" w:cs="Times New Roman"/>
          <w:sz w:val="28"/>
          <w:szCs w:val="28"/>
        </w:rPr>
        <w:t xml:space="preserve"> проще в рамках </w:t>
      </w:r>
      <w:r w:rsidR="0049140D">
        <w:rPr>
          <w:rFonts w:ascii="Times New Roman" w:hAnsi="Times New Roman" w:cs="Times New Roman"/>
          <w:sz w:val="28"/>
          <w:szCs w:val="28"/>
        </w:rPr>
        <w:t>банкротства</w:t>
      </w:r>
      <w:r>
        <w:rPr>
          <w:rFonts w:ascii="Times New Roman" w:hAnsi="Times New Roman" w:cs="Times New Roman"/>
          <w:sz w:val="28"/>
          <w:szCs w:val="28"/>
        </w:rPr>
        <w:t xml:space="preserve">, несмотря на статус обособленного спора, суды придают значение поведению лица в рамках всей процедуры. </w:t>
      </w:r>
    </w:p>
    <w:p w:rsidR="00B633EA" w:rsidRPr="00B633EA" w:rsidRDefault="00EF400B" w:rsidP="00B633EA">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представляется спорной позиция судов</w:t>
      </w:r>
      <w:r w:rsidR="0049140D">
        <w:rPr>
          <w:rFonts w:ascii="Times New Roman" w:hAnsi="Times New Roman" w:cs="Times New Roman"/>
          <w:sz w:val="28"/>
          <w:szCs w:val="28"/>
        </w:rPr>
        <w:t>, состоящая в том</w:t>
      </w:r>
      <w:r>
        <w:rPr>
          <w:rFonts w:ascii="Times New Roman" w:hAnsi="Times New Roman" w:cs="Times New Roman"/>
          <w:sz w:val="28"/>
          <w:szCs w:val="28"/>
        </w:rPr>
        <w:t xml:space="preserve">, что любое изменение процессуальной позиции приводит к эстоппелю. Такой подход может повлиять на свободу реализации возможности выбора участниками спора своей процессуальной позиции, особенно в условиях диспозитивности </w:t>
      </w:r>
      <w:r w:rsidR="00BE563B">
        <w:rPr>
          <w:rFonts w:ascii="Times New Roman" w:hAnsi="Times New Roman" w:cs="Times New Roman"/>
          <w:sz w:val="28"/>
          <w:szCs w:val="28"/>
        </w:rPr>
        <w:t>судебного</w:t>
      </w:r>
      <w:r>
        <w:rPr>
          <w:rFonts w:ascii="Times New Roman" w:hAnsi="Times New Roman" w:cs="Times New Roman"/>
          <w:sz w:val="28"/>
          <w:szCs w:val="28"/>
        </w:rPr>
        <w:t xml:space="preserve"> процесса, когда каждый из участников пытается придерживаться наиболее выигрышной для себя стратегии поведения, которая может меняться в зависимости от раскрытия новых доказательства, заявленных ходатайств, появления результатов экспертиз и так далее. </w:t>
      </w:r>
    </w:p>
    <w:p w:rsidR="00400CD7" w:rsidRDefault="00400CD7" w:rsidP="00400CD7">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w:t>
      </w:r>
      <w:r w:rsidRPr="00400CD7">
        <w:rPr>
          <w:rFonts w:ascii="Times New Roman" w:hAnsi="Times New Roman" w:cs="Times New Roman"/>
          <w:sz w:val="28"/>
          <w:szCs w:val="28"/>
        </w:rPr>
        <w:t xml:space="preserve"> Арбитражного суда Уральского округа от 20.08.2018 по делу </w:t>
      </w:r>
      <w:r>
        <w:rPr>
          <w:rFonts w:ascii="Times New Roman" w:hAnsi="Times New Roman" w:cs="Times New Roman"/>
          <w:sz w:val="28"/>
          <w:szCs w:val="28"/>
        </w:rPr>
        <w:t>№</w:t>
      </w:r>
      <w:r w:rsidRPr="00400CD7">
        <w:rPr>
          <w:rFonts w:ascii="Times New Roman" w:hAnsi="Times New Roman" w:cs="Times New Roman"/>
          <w:sz w:val="28"/>
          <w:szCs w:val="28"/>
        </w:rPr>
        <w:t xml:space="preserve"> А07-6219/2016</w:t>
      </w:r>
      <w:r w:rsidR="0049140D">
        <w:rPr>
          <w:rFonts w:ascii="Times New Roman" w:hAnsi="Times New Roman" w:cs="Times New Roman"/>
          <w:sz w:val="28"/>
          <w:szCs w:val="28"/>
        </w:rPr>
        <w:t>,</w:t>
      </w:r>
      <w:r>
        <w:rPr>
          <w:rFonts w:ascii="Times New Roman" w:hAnsi="Times New Roman" w:cs="Times New Roman"/>
          <w:sz w:val="28"/>
          <w:szCs w:val="28"/>
        </w:rPr>
        <w:t xml:space="preserve"> суд отменил судебные акты нижестоящей инстанции именно на основании не учёта процессуального поведения. В данном постановлении интересно то, что основанием для отмены стал не учет поведения третьего лица в споре</w:t>
      </w:r>
      <w:r w:rsidRPr="00400CD7">
        <w:rPr>
          <w:rFonts w:ascii="Times New Roman" w:hAnsi="Times New Roman" w:cs="Times New Roman"/>
          <w:sz w:val="28"/>
          <w:szCs w:val="28"/>
        </w:rPr>
        <w:t xml:space="preserve">: </w:t>
      </w:r>
      <w:r>
        <w:rPr>
          <w:rFonts w:ascii="Times New Roman" w:hAnsi="Times New Roman" w:cs="Times New Roman"/>
          <w:sz w:val="28"/>
          <w:szCs w:val="28"/>
        </w:rPr>
        <w:t>«</w:t>
      </w:r>
      <w:r w:rsidRPr="00400CD7">
        <w:rPr>
          <w:rFonts w:ascii="Times New Roman" w:hAnsi="Times New Roman" w:cs="Times New Roman"/>
          <w:sz w:val="28"/>
          <w:szCs w:val="28"/>
        </w:rPr>
        <w:t>Суды в нарушение положений действующего законодательства, рассматривая данное дело, не дали надлежащей пр</w:t>
      </w:r>
      <w:r w:rsidR="00F5619C">
        <w:rPr>
          <w:rFonts w:ascii="Times New Roman" w:hAnsi="Times New Roman" w:cs="Times New Roman"/>
          <w:sz w:val="28"/>
          <w:szCs w:val="28"/>
        </w:rPr>
        <w:t>авовой оценки доводам общества «</w:t>
      </w:r>
      <w:r w:rsidRPr="00400CD7">
        <w:rPr>
          <w:rFonts w:ascii="Times New Roman" w:hAnsi="Times New Roman" w:cs="Times New Roman"/>
          <w:sz w:val="28"/>
          <w:szCs w:val="28"/>
        </w:rPr>
        <w:t>Азимут</w:t>
      </w:r>
      <w:r w:rsidR="00F5619C">
        <w:rPr>
          <w:rFonts w:ascii="Times New Roman" w:hAnsi="Times New Roman" w:cs="Times New Roman"/>
          <w:sz w:val="28"/>
          <w:szCs w:val="28"/>
        </w:rPr>
        <w:t>»</w:t>
      </w:r>
      <w:r w:rsidRPr="00400CD7">
        <w:rPr>
          <w:rFonts w:ascii="Times New Roman" w:hAnsi="Times New Roman" w:cs="Times New Roman"/>
          <w:sz w:val="28"/>
          <w:szCs w:val="28"/>
        </w:rPr>
        <w:t xml:space="preserve"> о наличии на стройплощадке товарно-материальных ценностей, принадлежащих обществу </w:t>
      </w:r>
      <w:r w:rsidRPr="00400CD7">
        <w:rPr>
          <w:rFonts w:ascii="Times New Roman" w:hAnsi="Times New Roman" w:cs="Times New Roman"/>
          <w:sz w:val="28"/>
          <w:szCs w:val="28"/>
        </w:rPr>
        <w:lastRenderedPageBreak/>
        <w:t>"Эра", изложенным в отзыве на исковое заявление (т. 8, л. д. 8), учитывая непоследовательность процессуального пове</w:t>
      </w:r>
      <w:r>
        <w:rPr>
          <w:rFonts w:ascii="Times New Roman" w:hAnsi="Times New Roman" w:cs="Times New Roman"/>
          <w:sz w:val="28"/>
          <w:szCs w:val="28"/>
        </w:rPr>
        <w:t>дения указанного третьего лица</w:t>
      </w:r>
      <w:r w:rsidR="005B25D6">
        <w:rPr>
          <w:rFonts w:ascii="Times New Roman" w:hAnsi="Times New Roman" w:cs="Times New Roman"/>
          <w:sz w:val="28"/>
          <w:szCs w:val="28"/>
        </w:rPr>
        <w:t>»</w:t>
      </w:r>
      <w:r>
        <w:rPr>
          <w:rFonts w:ascii="Times New Roman" w:hAnsi="Times New Roman" w:cs="Times New Roman"/>
          <w:sz w:val="28"/>
          <w:szCs w:val="28"/>
        </w:rPr>
        <w:t>.</w:t>
      </w:r>
      <w:r w:rsidR="00F5619C">
        <w:rPr>
          <w:rStyle w:val="a6"/>
          <w:rFonts w:ascii="Times New Roman" w:hAnsi="Times New Roman" w:cs="Times New Roman"/>
          <w:sz w:val="28"/>
          <w:szCs w:val="28"/>
        </w:rPr>
        <w:footnoteReference w:id="50"/>
      </w:r>
    </w:p>
    <w:p w:rsidR="00F07580" w:rsidRDefault="00F07580" w:rsidP="00525B60">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спор интересен тем, что в качестве анализа процессуального поведения суд воспринимает действия не истца или ответчика, а третьего лица. Так в рамках спора, вытекающего из договора строительного подряда было привлечено ООО «Азимут», котор</w:t>
      </w:r>
      <w:r w:rsidR="00525B60">
        <w:rPr>
          <w:rFonts w:ascii="Times New Roman" w:hAnsi="Times New Roman" w:cs="Times New Roman"/>
          <w:sz w:val="28"/>
          <w:szCs w:val="28"/>
        </w:rPr>
        <w:t xml:space="preserve">ое предоставило несколько отзывов, содержащих в себе противоречивую позицию. Кассационный суд отметил, что необходимо было дать оценку первой позиции лица, </w:t>
      </w:r>
      <w:r w:rsidR="00525B60" w:rsidRPr="00525B60">
        <w:rPr>
          <w:rFonts w:ascii="Times New Roman" w:hAnsi="Times New Roman" w:cs="Times New Roman"/>
          <w:sz w:val="28"/>
          <w:szCs w:val="28"/>
        </w:rPr>
        <w:t>учитывая непос</w:t>
      </w:r>
      <w:r w:rsidR="00525B60">
        <w:rPr>
          <w:rFonts w:ascii="Times New Roman" w:hAnsi="Times New Roman" w:cs="Times New Roman"/>
          <w:sz w:val="28"/>
          <w:szCs w:val="28"/>
        </w:rPr>
        <w:t>ледовательность процессуального поведения.</w:t>
      </w:r>
    </w:p>
    <w:p w:rsidR="00525B60" w:rsidRDefault="00525B60" w:rsidP="00525B60">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процессуальное поведение подлежит оценке судом не только в отношении истца и ответчика, а также всех остальных </w:t>
      </w:r>
      <w:r w:rsidR="00833FD9">
        <w:rPr>
          <w:rFonts w:ascii="Times New Roman" w:hAnsi="Times New Roman" w:cs="Times New Roman"/>
          <w:sz w:val="28"/>
          <w:szCs w:val="28"/>
        </w:rPr>
        <w:t>участников</w:t>
      </w:r>
      <w:r>
        <w:rPr>
          <w:rFonts w:ascii="Times New Roman" w:hAnsi="Times New Roman" w:cs="Times New Roman"/>
          <w:sz w:val="28"/>
          <w:szCs w:val="28"/>
        </w:rPr>
        <w:t xml:space="preserve"> с</w:t>
      </w:r>
      <w:r w:rsidR="00833FD9">
        <w:rPr>
          <w:rFonts w:ascii="Times New Roman" w:hAnsi="Times New Roman" w:cs="Times New Roman"/>
          <w:sz w:val="28"/>
          <w:szCs w:val="28"/>
        </w:rPr>
        <w:t>п</w:t>
      </w:r>
      <w:r>
        <w:rPr>
          <w:rFonts w:ascii="Times New Roman" w:hAnsi="Times New Roman" w:cs="Times New Roman"/>
          <w:sz w:val="28"/>
          <w:szCs w:val="28"/>
        </w:rPr>
        <w:t>ора</w:t>
      </w:r>
      <w:r w:rsidR="00833FD9">
        <w:rPr>
          <w:rFonts w:ascii="Times New Roman" w:hAnsi="Times New Roman" w:cs="Times New Roman"/>
          <w:sz w:val="28"/>
          <w:szCs w:val="28"/>
        </w:rPr>
        <w:t>.</w:t>
      </w:r>
    </w:p>
    <w:p w:rsidR="00F5619C" w:rsidRDefault="00F5619C" w:rsidP="00F561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другом </w:t>
      </w:r>
      <w:r w:rsidR="00833FD9">
        <w:rPr>
          <w:rFonts w:ascii="Times New Roman" w:hAnsi="Times New Roman" w:cs="Times New Roman"/>
          <w:sz w:val="28"/>
          <w:szCs w:val="28"/>
        </w:rPr>
        <w:t>деле</w:t>
      </w:r>
      <w:r>
        <w:rPr>
          <w:rFonts w:ascii="Times New Roman" w:hAnsi="Times New Roman" w:cs="Times New Roman"/>
          <w:sz w:val="28"/>
          <w:szCs w:val="28"/>
        </w:rPr>
        <w:t xml:space="preserve"> </w:t>
      </w:r>
      <w:r w:rsidRPr="00F5619C">
        <w:rPr>
          <w:rFonts w:ascii="Times New Roman" w:hAnsi="Times New Roman" w:cs="Times New Roman"/>
          <w:sz w:val="28"/>
          <w:szCs w:val="28"/>
        </w:rPr>
        <w:t xml:space="preserve">Определением Восемнадцатого арбитражного апелляционного суда от 13 января </w:t>
      </w:r>
      <w:r>
        <w:rPr>
          <w:rFonts w:ascii="Times New Roman" w:hAnsi="Times New Roman" w:cs="Times New Roman"/>
          <w:sz w:val="28"/>
          <w:szCs w:val="28"/>
        </w:rPr>
        <w:t>2012 г. по делу № А07-5615/2011 заявителю была возвращена апелляционная жалоб</w:t>
      </w:r>
      <w:r w:rsidR="000C5B84">
        <w:rPr>
          <w:rFonts w:ascii="Times New Roman" w:hAnsi="Times New Roman" w:cs="Times New Roman"/>
          <w:sz w:val="28"/>
          <w:szCs w:val="28"/>
        </w:rPr>
        <w:t>а</w:t>
      </w:r>
      <w:r w:rsidRPr="00F5619C">
        <w:rPr>
          <w:rFonts w:ascii="Times New Roman" w:hAnsi="Times New Roman" w:cs="Times New Roman"/>
          <w:sz w:val="28"/>
          <w:szCs w:val="28"/>
        </w:rPr>
        <w:t>:</w:t>
      </w:r>
      <w:r>
        <w:rPr>
          <w:rFonts w:ascii="Times New Roman" w:hAnsi="Times New Roman" w:cs="Times New Roman"/>
          <w:sz w:val="28"/>
          <w:szCs w:val="28"/>
        </w:rPr>
        <w:t xml:space="preserve"> «</w:t>
      </w:r>
      <w:r w:rsidRPr="00F5619C">
        <w:rPr>
          <w:rFonts w:ascii="Times New Roman" w:hAnsi="Times New Roman" w:cs="Times New Roman"/>
          <w:sz w:val="28"/>
          <w:szCs w:val="28"/>
        </w:rPr>
        <w:t>Кроме того, суд апелляционной инстанции принимает во внимание, что закрытое акционерное общество «</w:t>
      </w:r>
      <w:r>
        <w:rPr>
          <w:rFonts w:ascii="Times New Roman" w:hAnsi="Times New Roman" w:cs="Times New Roman"/>
          <w:sz w:val="28"/>
          <w:szCs w:val="28"/>
        </w:rPr>
        <w:t xml:space="preserve">Учалинский известково-цементный </w:t>
      </w:r>
      <w:r w:rsidRPr="00F5619C">
        <w:rPr>
          <w:rFonts w:ascii="Times New Roman" w:hAnsi="Times New Roman" w:cs="Times New Roman"/>
          <w:sz w:val="28"/>
          <w:szCs w:val="28"/>
        </w:rPr>
        <w:t xml:space="preserve"> комбинат» располагало сведениями о принятом судом решении и подготовило апелляционную жалобу на это решение, более того, первоначально подало апелляционную жалобу, еще в пределах срока, установленного </w:t>
      </w:r>
      <w:r>
        <w:rPr>
          <w:rFonts w:ascii="Times New Roman" w:hAnsi="Times New Roman" w:cs="Times New Roman"/>
          <w:sz w:val="28"/>
          <w:szCs w:val="28"/>
        </w:rPr>
        <w:t>ч.</w:t>
      </w:r>
      <w:r w:rsidRPr="00F5619C">
        <w:rPr>
          <w:rFonts w:ascii="Times New Roman" w:hAnsi="Times New Roman" w:cs="Times New Roman"/>
          <w:sz w:val="28"/>
          <w:szCs w:val="28"/>
        </w:rPr>
        <w:t xml:space="preserve"> 1 </w:t>
      </w:r>
      <w:r>
        <w:rPr>
          <w:rFonts w:ascii="Times New Roman" w:hAnsi="Times New Roman" w:cs="Times New Roman"/>
          <w:sz w:val="28"/>
          <w:szCs w:val="28"/>
        </w:rPr>
        <w:t>ст.</w:t>
      </w:r>
      <w:r w:rsidRPr="00F5619C">
        <w:rPr>
          <w:rFonts w:ascii="Times New Roman" w:hAnsi="Times New Roman" w:cs="Times New Roman"/>
          <w:sz w:val="28"/>
          <w:szCs w:val="28"/>
        </w:rPr>
        <w:t xml:space="preserve"> 259 </w:t>
      </w:r>
      <w:r>
        <w:rPr>
          <w:rFonts w:ascii="Times New Roman" w:hAnsi="Times New Roman" w:cs="Times New Roman"/>
          <w:sz w:val="28"/>
          <w:szCs w:val="28"/>
        </w:rPr>
        <w:t>АПК РФ»</w:t>
      </w:r>
      <w:r w:rsidRPr="00F5619C">
        <w:rPr>
          <w:rFonts w:ascii="Times New Roman" w:hAnsi="Times New Roman" w:cs="Times New Roman"/>
          <w:sz w:val="28"/>
          <w:szCs w:val="28"/>
        </w:rPr>
        <w:t>.</w:t>
      </w:r>
      <w:r>
        <w:rPr>
          <w:rStyle w:val="a6"/>
          <w:rFonts w:ascii="Times New Roman" w:hAnsi="Times New Roman" w:cs="Times New Roman"/>
          <w:sz w:val="28"/>
          <w:szCs w:val="28"/>
        </w:rPr>
        <w:footnoteReference w:id="51"/>
      </w:r>
    </w:p>
    <w:p w:rsidR="00833FD9" w:rsidRDefault="00F5619C" w:rsidP="00833FD9">
      <w:pPr>
        <w:tabs>
          <w:tab w:val="left" w:pos="1335"/>
        </w:tabs>
        <w:spacing w:line="360" w:lineRule="auto"/>
        <w:ind w:firstLine="709"/>
        <w:jc w:val="both"/>
        <w:rPr>
          <w:rFonts w:ascii="Times New Roman" w:hAnsi="Times New Roman" w:cs="Times New Roman"/>
          <w:sz w:val="28"/>
          <w:szCs w:val="28"/>
        </w:rPr>
      </w:pPr>
      <w:r w:rsidRPr="00F5619C">
        <w:rPr>
          <w:rFonts w:ascii="Times New Roman" w:hAnsi="Times New Roman" w:cs="Times New Roman"/>
          <w:sz w:val="28"/>
          <w:szCs w:val="28"/>
        </w:rPr>
        <w:t>Арбитражн</w:t>
      </w:r>
      <w:r>
        <w:rPr>
          <w:rFonts w:ascii="Times New Roman" w:hAnsi="Times New Roman" w:cs="Times New Roman"/>
          <w:sz w:val="28"/>
          <w:szCs w:val="28"/>
        </w:rPr>
        <w:t xml:space="preserve">ый суд </w:t>
      </w:r>
      <w:r w:rsidRPr="00F5619C">
        <w:rPr>
          <w:rFonts w:ascii="Times New Roman" w:hAnsi="Times New Roman" w:cs="Times New Roman"/>
          <w:sz w:val="28"/>
          <w:szCs w:val="28"/>
        </w:rPr>
        <w:t xml:space="preserve">Центрального округа от 06.06.2019 </w:t>
      </w:r>
      <w:r>
        <w:rPr>
          <w:rFonts w:ascii="Times New Roman" w:hAnsi="Times New Roman" w:cs="Times New Roman"/>
          <w:sz w:val="28"/>
          <w:szCs w:val="28"/>
        </w:rPr>
        <w:t>№</w:t>
      </w:r>
      <w:r w:rsidRPr="00F5619C">
        <w:rPr>
          <w:rFonts w:ascii="Times New Roman" w:hAnsi="Times New Roman" w:cs="Times New Roman"/>
          <w:sz w:val="28"/>
          <w:szCs w:val="28"/>
        </w:rPr>
        <w:t xml:space="preserve"> Ф10-1731/2019 по делу </w:t>
      </w:r>
      <w:r>
        <w:rPr>
          <w:rFonts w:ascii="Times New Roman" w:hAnsi="Times New Roman" w:cs="Times New Roman"/>
          <w:sz w:val="28"/>
          <w:szCs w:val="28"/>
        </w:rPr>
        <w:t xml:space="preserve">№ </w:t>
      </w:r>
      <w:r w:rsidRPr="00F5619C">
        <w:rPr>
          <w:rFonts w:ascii="Times New Roman" w:hAnsi="Times New Roman" w:cs="Times New Roman"/>
          <w:sz w:val="28"/>
          <w:szCs w:val="28"/>
        </w:rPr>
        <w:t>А14-15212/2018</w:t>
      </w:r>
      <w:r>
        <w:rPr>
          <w:rFonts w:ascii="Times New Roman" w:hAnsi="Times New Roman" w:cs="Times New Roman"/>
          <w:sz w:val="28"/>
          <w:szCs w:val="28"/>
        </w:rPr>
        <w:t xml:space="preserve"> выразил свою позицию по вопросу </w:t>
      </w:r>
      <w:r>
        <w:rPr>
          <w:rFonts w:ascii="Times New Roman" w:hAnsi="Times New Roman" w:cs="Times New Roman"/>
          <w:sz w:val="28"/>
          <w:szCs w:val="28"/>
        </w:rPr>
        <w:lastRenderedPageBreak/>
        <w:t>безынициативности в сборе доказательств. В судебном акте отмечается</w:t>
      </w:r>
      <w:r w:rsidRPr="00F5619C">
        <w:rPr>
          <w:rFonts w:ascii="Times New Roman" w:hAnsi="Times New Roman" w:cs="Times New Roman"/>
          <w:sz w:val="28"/>
          <w:szCs w:val="28"/>
        </w:rPr>
        <w:t xml:space="preserve">: </w:t>
      </w:r>
      <w:r>
        <w:rPr>
          <w:rFonts w:ascii="Times New Roman" w:hAnsi="Times New Roman" w:cs="Times New Roman"/>
          <w:sz w:val="28"/>
          <w:szCs w:val="28"/>
        </w:rPr>
        <w:t>«</w:t>
      </w:r>
      <w:r w:rsidRPr="00F5619C">
        <w:rPr>
          <w:rFonts w:ascii="Times New Roman" w:hAnsi="Times New Roman" w:cs="Times New Roman"/>
          <w:sz w:val="28"/>
          <w:szCs w:val="28"/>
        </w:rPr>
        <w:t>В противовес доказательствам, представленной стороной Фонда, лицо, возражающее против позиции Фонда, также должно было доказать свои возражения (статья 65 АПК РФ), поэтому ставить в вину судом неинициативное поведение в сборе доказательств в пользу Общества заявитель</w:t>
      </w:r>
      <w:r>
        <w:rPr>
          <w:rFonts w:ascii="Times New Roman" w:hAnsi="Times New Roman" w:cs="Times New Roman"/>
          <w:sz w:val="28"/>
          <w:szCs w:val="28"/>
        </w:rPr>
        <w:t xml:space="preserve"> кассационной жалобы не вправе.</w:t>
      </w:r>
    </w:p>
    <w:p w:rsidR="00F5619C" w:rsidRPr="00F5619C" w:rsidRDefault="0049140D" w:rsidP="00833FD9">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указанном споре</w:t>
      </w:r>
      <w:r w:rsidR="00833FD9">
        <w:rPr>
          <w:rFonts w:ascii="Times New Roman" w:hAnsi="Times New Roman" w:cs="Times New Roman"/>
          <w:sz w:val="28"/>
          <w:szCs w:val="28"/>
        </w:rPr>
        <w:t xml:space="preserve"> общество обратилось с иском в суд с требование</w:t>
      </w:r>
      <w:r>
        <w:rPr>
          <w:rFonts w:ascii="Times New Roman" w:hAnsi="Times New Roman" w:cs="Times New Roman"/>
          <w:sz w:val="28"/>
          <w:szCs w:val="28"/>
        </w:rPr>
        <w:t>м</w:t>
      </w:r>
      <w:r w:rsidR="00833FD9">
        <w:rPr>
          <w:rFonts w:ascii="Times New Roman" w:hAnsi="Times New Roman" w:cs="Times New Roman"/>
          <w:sz w:val="28"/>
          <w:szCs w:val="28"/>
        </w:rPr>
        <w:t xml:space="preserve"> признать незаконным акт государственного органа. </w:t>
      </w:r>
      <w:r w:rsidR="00833FD9" w:rsidRPr="00833FD9">
        <w:rPr>
          <w:rFonts w:ascii="Times New Roman" w:hAnsi="Times New Roman" w:cs="Times New Roman"/>
          <w:sz w:val="28"/>
          <w:szCs w:val="28"/>
        </w:rPr>
        <w:t>Решением арбитражного суда Воронежской области, оставленным без изменения постановлением Девятнадцатого арбитражного апелляционного суда,</w:t>
      </w:r>
      <w:r w:rsidR="00833FD9">
        <w:rPr>
          <w:rFonts w:ascii="Times New Roman" w:hAnsi="Times New Roman" w:cs="Times New Roman"/>
          <w:sz w:val="28"/>
          <w:szCs w:val="28"/>
        </w:rPr>
        <w:t xml:space="preserve"> </w:t>
      </w:r>
      <w:r w:rsidR="00833FD9" w:rsidRPr="00833FD9">
        <w:rPr>
          <w:rFonts w:ascii="Times New Roman" w:hAnsi="Times New Roman" w:cs="Times New Roman"/>
          <w:sz w:val="28"/>
          <w:szCs w:val="28"/>
        </w:rPr>
        <w:t>в удовлетворении требований отказано</w:t>
      </w:r>
      <w:r w:rsidR="00833FD9">
        <w:rPr>
          <w:rFonts w:ascii="Times New Roman" w:hAnsi="Times New Roman" w:cs="Times New Roman"/>
          <w:sz w:val="28"/>
          <w:szCs w:val="28"/>
        </w:rPr>
        <w:t xml:space="preserve">. Общество в кассационной жалобе указало, что суд самостоятельно не исследовал те обстоятельства, которые повлияли бы на итоговое решение по дело, на что суд резонно замечает, что лицо самостоятельно должно доказывать свои </w:t>
      </w:r>
      <w:r w:rsidR="00F44ABE">
        <w:rPr>
          <w:rFonts w:ascii="Times New Roman" w:hAnsi="Times New Roman" w:cs="Times New Roman"/>
          <w:sz w:val="28"/>
          <w:szCs w:val="28"/>
        </w:rPr>
        <w:t>в</w:t>
      </w:r>
      <w:r w:rsidR="00833FD9">
        <w:rPr>
          <w:rFonts w:ascii="Times New Roman" w:hAnsi="Times New Roman" w:cs="Times New Roman"/>
          <w:sz w:val="28"/>
          <w:szCs w:val="28"/>
        </w:rPr>
        <w:t xml:space="preserve">озражения. </w:t>
      </w:r>
      <w:r w:rsidR="00F5619C">
        <w:rPr>
          <w:rStyle w:val="a6"/>
          <w:rFonts w:ascii="Times New Roman" w:hAnsi="Times New Roman" w:cs="Times New Roman"/>
          <w:sz w:val="28"/>
          <w:szCs w:val="28"/>
        </w:rPr>
        <w:footnoteReference w:id="52"/>
      </w:r>
    </w:p>
    <w:p w:rsidR="00AC001C" w:rsidRDefault="00AC001C" w:rsidP="001D18E6">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встречающимся в различных источниках является о</w:t>
      </w:r>
      <w:r w:rsidRPr="00AC001C">
        <w:rPr>
          <w:rFonts w:ascii="Times New Roman" w:hAnsi="Times New Roman" w:cs="Times New Roman"/>
          <w:sz w:val="28"/>
          <w:szCs w:val="28"/>
        </w:rPr>
        <w:t>пределение Судебной коллегии по гражданским делам Вер</w:t>
      </w:r>
      <w:r>
        <w:rPr>
          <w:rFonts w:ascii="Times New Roman" w:hAnsi="Times New Roman" w:cs="Times New Roman"/>
          <w:sz w:val="28"/>
          <w:szCs w:val="28"/>
        </w:rPr>
        <w:t xml:space="preserve">ховного Суда РФ от 01.12.2015 № </w:t>
      </w:r>
      <w:r w:rsidRPr="00AC001C">
        <w:rPr>
          <w:rFonts w:ascii="Times New Roman" w:hAnsi="Times New Roman" w:cs="Times New Roman"/>
          <w:sz w:val="28"/>
          <w:szCs w:val="28"/>
        </w:rPr>
        <w:t>12-КГ15-3</w:t>
      </w:r>
      <w:r>
        <w:rPr>
          <w:rFonts w:ascii="Times New Roman" w:hAnsi="Times New Roman" w:cs="Times New Roman"/>
          <w:sz w:val="28"/>
          <w:szCs w:val="28"/>
        </w:rPr>
        <w:t xml:space="preserve">. В указанном споре Верховный суд отменил акт нижестоящего суда, сославшись </w:t>
      </w:r>
      <w:r w:rsidR="001D18E6">
        <w:rPr>
          <w:rFonts w:ascii="Times New Roman" w:hAnsi="Times New Roman" w:cs="Times New Roman"/>
          <w:sz w:val="28"/>
          <w:szCs w:val="28"/>
        </w:rPr>
        <w:t xml:space="preserve">на тот факт, что </w:t>
      </w:r>
      <w:r w:rsidR="001D18E6" w:rsidRPr="001D18E6">
        <w:rPr>
          <w:rFonts w:ascii="Times New Roman" w:hAnsi="Times New Roman" w:cs="Times New Roman"/>
          <w:sz w:val="28"/>
          <w:szCs w:val="28"/>
        </w:rPr>
        <w:t>при рассмотрении дела ответчик и</w:t>
      </w:r>
      <w:r w:rsidR="001D18E6">
        <w:rPr>
          <w:rFonts w:ascii="Times New Roman" w:hAnsi="Times New Roman" w:cs="Times New Roman"/>
          <w:sz w:val="28"/>
          <w:szCs w:val="28"/>
        </w:rPr>
        <w:t xml:space="preserve">мел намерение заключить мировое </w:t>
      </w:r>
      <w:r w:rsidR="001D18E6" w:rsidRPr="001D18E6">
        <w:rPr>
          <w:rFonts w:ascii="Times New Roman" w:hAnsi="Times New Roman" w:cs="Times New Roman"/>
          <w:sz w:val="28"/>
          <w:szCs w:val="28"/>
        </w:rPr>
        <w:t>соглашение с истцом, фактически выражал лишь несогласие с начисленными процентами, по</w:t>
      </w:r>
      <w:r w:rsidR="001D18E6">
        <w:rPr>
          <w:rFonts w:ascii="Times New Roman" w:hAnsi="Times New Roman" w:cs="Times New Roman"/>
          <w:sz w:val="28"/>
          <w:szCs w:val="28"/>
        </w:rPr>
        <w:t xml:space="preserve"> </w:t>
      </w:r>
      <w:r w:rsidR="001D18E6" w:rsidRPr="001D18E6">
        <w:rPr>
          <w:rFonts w:ascii="Times New Roman" w:hAnsi="Times New Roman" w:cs="Times New Roman"/>
          <w:sz w:val="28"/>
          <w:szCs w:val="28"/>
        </w:rPr>
        <w:t>смыслу ст. 408 ГК РФ</w:t>
      </w:r>
      <w:r w:rsidR="001D18E6">
        <w:rPr>
          <w:rFonts w:ascii="Times New Roman" w:hAnsi="Times New Roman" w:cs="Times New Roman"/>
          <w:sz w:val="28"/>
          <w:szCs w:val="28"/>
        </w:rPr>
        <w:t>. Тем самым</w:t>
      </w:r>
      <w:r w:rsidR="000C5B84">
        <w:rPr>
          <w:rFonts w:ascii="Times New Roman" w:hAnsi="Times New Roman" w:cs="Times New Roman"/>
          <w:sz w:val="28"/>
          <w:szCs w:val="28"/>
        </w:rPr>
        <w:t>,</w:t>
      </w:r>
      <w:r w:rsidR="001D18E6">
        <w:rPr>
          <w:rFonts w:ascii="Times New Roman" w:hAnsi="Times New Roman" w:cs="Times New Roman"/>
          <w:sz w:val="28"/>
          <w:szCs w:val="28"/>
        </w:rPr>
        <w:t xml:space="preserve"> по мнению ВС РФ</w:t>
      </w:r>
      <w:r w:rsidR="000C5B84">
        <w:rPr>
          <w:rFonts w:ascii="Times New Roman" w:hAnsi="Times New Roman" w:cs="Times New Roman"/>
          <w:sz w:val="28"/>
          <w:szCs w:val="28"/>
        </w:rPr>
        <w:t>,</w:t>
      </w:r>
      <w:r w:rsidR="001D18E6">
        <w:rPr>
          <w:rFonts w:ascii="Times New Roman" w:hAnsi="Times New Roman" w:cs="Times New Roman"/>
          <w:sz w:val="28"/>
          <w:szCs w:val="28"/>
        </w:rPr>
        <w:t xml:space="preserve"> ответчик подтвердил наличие обязательственных отношений между сторонами. Кратко отметим, что тезис о наличии желани</w:t>
      </w:r>
      <w:r w:rsidR="000C5B84">
        <w:rPr>
          <w:rFonts w:ascii="Times New Roman" w:hAnsi="Times New Roman" w:cs="Times New Roman"/>
          <w:sz w:val="28"/>
          <w:szCs w:val="28"/>
        </w:rPr>
        <w:t>я</w:t>
      </w:r>
      <w:r w:rsidR="001D18E6">
        <w:rPr>
          <w:rFonts w:ascii="Times New Roman" w:hAnsi="Times New Roman" w:cs="Times New Roman"/>
          <w:sz w:val="28"/>
          <w:szCs w:val="28"/>
        </w:rPr>
        <w:t xml:space="preserve"> заключить мировое соглашение как подтверждени</w:t>
      </w:r>
      <w:r w:rsidR="000C5B84">
        <w:rPr>
          <w:rFonts w:ascii="Times New Roman" w:hAnsi="Times New Roman" w:cs="Times New Roman"/>
          <w:sz w:val="28"/>
          <w:szCs w:val="28"/>
        </w:rPr>
        <w:t>е</w:t>
      </w:r>
      <w:r w:rsidR="001D18E6">
        <w:rPr>
          <w:rFonts w:ascii="Times New Roman" w:hAnsi="Times New Roman" w:cs="Times New Roman"/>
          <w:sz w:val="28"/>
          <w:szCs w:val="28"/>
        </w:rPr>
        <w:t xml:space="preserve"> наличия договорных отношений является достаточно неоднозначным, но в рассматриваемом определении Верховный </w:t>
      </w:r>
      <w:r w:rsidR="000C5B84">
        <w:rPr>
          <w:rFonts w:ascii="Times New Roman" w:hAnsi="Times New Roman" w:cs="Times New Roman"/>
          <w:sz w:val="28"/>
          <w:szCs w:val="28"/>
        </w:rPr>
        <w:t>С</w:t>
      </w:r>
      <w:r w:rsidR="001D18E6">
        <w:rPr>
          <w:rFonts w:ascii="Times New Roman" w:hAnsi="Times New Roman" w:cs="Times New Roman"/>
          <w:sz w:val="28"/>
          <w:szCs w:val="28"/>
        </w:rPr>
        <w:t xml:space="preserve">уд вполне конкретно указывает на фактор процессуального поведения как на подтверждение материально-правовых отношений. </w:t>
      </w:r>
    </w:p>
    <w:p w:rsidR="001D18E6" w:rsidRPr="00100BF7" w:rsidRDefault="001D18E6" w:rsidP="001D18E6">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Развивая мысль, содержащуюся в о</w:t>
      </w:r>
      <w:r w:rsidRPr="00AC001C">
        <w:rPr>
          <w:rFonts w:ascii="Times New Roman" w:hAnsi="Times New Roman" w:cs="Times New Roman"/>
          <w:sz w:val="28"/>
          <w:szCs w:val="28"/>
        </w:rPr>
        <w:t>пределени</w:t>
      </w:r>
      <w:r w:rsidR="000C5B84">
        <w:rPr>
          <w:rFonts w:ascii="Times New Roman" w:hAnsi="Times New Roman" w:cs="Times New Roman"/>
          <w:sz w:val="28"/>
          <w:szCs w:val="28"/>
        </w:rPr>
        <w:t>и</w:t>
      </w:r>
      <w:r>
        <w:rPr>
          <w:rFonts w:ascii="Times New Roman" w:hAnsi="Times New Roman" w:cs="Times New Roman"/>
          <w:sz w:val="28"/>
          <w:szCs w:val="28"/>
        </w:rPr>
        <w:t xml:space="preserve"> ВС РФ № </w:t>
      </w:r>
      <w:r w:rsidRPr="00AC001C">
        <w:rPr>
          <w:rFonts w:ascii="Times New Roman" w:hAnsi="Times New Roman" w:cs="Times New Roman"/>
          <w:sz w:val="28"/>
          <w:szCs w:val="28"/>
        </w:rPr>
        <w:t>12-КГ15-3</w:t>
      </w:r>
      <w:r>
        <w:rPr>
          <w:rFonts w:ascii="Times New Roman" w:hAnsi="Times New Roman" w:cs="Times New Roman"/>
          <w:sz w:val="28"/>
          <w:szCs w:val="28"/>
        </w:rPr>
        <w:t xml:space="preserve"> от 01.12.2015, можно сказать, что </w:t>
      </w:r>
      <w:r w:rsidRPr="001D18E6">
        <w:rPr>
          <w:rFonts w:ascii="Times New Roman" w:hAnsi="Times New Roman" w:cs="Times New Roman"/>
          <w:sz w:val="28"/>
          <w:szCs w:val="28"/>
        </w:rPr>
        <w:t>доказательственное значение фактичес</w:t>
      </w:r>
      <w:r>
        <w:rPr>
          <w:rFonts w:ascii="Times New Roman" w:hAnsi="Times New Roman" w:cs="Times New Roman"/>
          <w:sz w:val="28"/>
          <w:szCs w:val="28"/>
        </w:rPr>
        <w:t xml:space="preserve">ки было придано процессуальному </w:t>
      </w:r>
      <w:r w:rsidRPr="001D18E6">
        <w:rPr>
          <w:rFonts w:ascii="Times New Roman" w:hAnsi="Times New Roman" w:cs="Times New Roman"/>
          <w:sz w:val="28"/>
          <w:szCs w:val="28"/>
        </w:rPr>
        <w:t>поведению ответчика и занятой им по делу позиции</w:t>
      </w:r>
      <w:r>
        <w:rPr>
          <w:rFonts w:ascii="Times New Roman" w:hAnsi="Times New Roman" w:cs="Times New Roman"/>
          <w:sz w:val="28"/>
          <w:szCs w:val="28"/>
        </w:rPr>
        <w:t>, тем самым процессуальное поведение было выведено в категорию иных доказательства, не относящихся к тем, которые поименованы в процессуальном кодексе.</w:t>
      </w:r>
    </w:p>
    <w:p w:rsidR="0022256B" w:rsidRDefault="000C5B84" w:rsidP="009A54B8">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вышеуказанных рассуждений, можно сделать вывод о том, что</w:t>
      </w:r>
      <w:r w:rsidR="009A54B8" w:rsidRPr="009A54B8">
        <w:rPr>
          <w:rFonts w:ascii="Times New Roman" w:hAnsi="Times New Roman" w:cs="Times New Roman"/>
          <w:sz w:val="28"/>
          <w:szCs w:val="28"/>
        </w:rPr>
        <w:t xml:space="preserve"> в условиях отсутствия законодательного регулирования </w:t>
      </w:r>
      <w:r w:rsidR="009A54B8">
        <w:rPr>
          <w:rFonts w:ascii="Times New Roman" w:hAnsi="Times New Roman" w:cs="Times New Roman"/>
          <w:sz w:val="28"/>
          <w:szCs w:val="28"/>
        </w:rPr>
        <w:t xml:space="preserve">ни Верховный </w:t>
      </w:r>
      <w:r>
        <w:rPr>
          <w:rFonts w:ascii="Times New Roman" w:hAnsi="Times New Roman" w:cs="Times New Roman"/>
          <w:sz w:val="28"/>
          <w:szCs w:val="28"/>
        </w:rPr>
        <w:t>С</w:t>
      </w:r>
      <w:r w:rsidR="009A54B8">
        <w:rPr>
          <w:rFonts w:ascii="Times New Roman" w:hAnsi="Times New Roman" w:cs="Times New Roman"/>
          <w:sz w:val="28"/>
          <w:szCs w:val="28"/>
        </w:rPr>
        <w:t>уд, ни доктрина не сформулировали полноценного понимания доказательственного значения процессуального поведения</w:t>
      </w:r>
      <w:r w:rsidR="009A54B8" w:rsidRPr="009A54B8">
        <w:rPr>
          <w:rFonts w:ascii="Times New Roman" w:hAnsi="Times New Roman" w:cs="Times New Roman"/>
          <w:sz w:val="28"/>
          <w:szCs w:val="28"/>
        </w:rPr>
        <w:t>. При этом</w:t>
      </w:r>
      <w:r>
        <w:rPr>
          <w:rFonts w:ascii="Times New Roman" w:hAnsi="Times New Roman" w:cs="Times New Roman"/>
          <w:sz w:val="28"/>
          <w:szCs w:val="28"/>
        </w:rPr>
        <w:t>,</w:t>
      </w:r>
      <w:r w:rsidR="009A54B8" w:rsidRPr="009A54B8">
        <w:rPr>
          <w:rFonts w:ascii="Times New Roman" w:hAnsi="Times New Roman" w:cs="Times New Roman"/>
          <w:sz w:val="28"/>
          <w:szCs w:val="28"/>
        </w:rPr>
        <w:t xml:space="preserve"> выделенн</w:t>
      </w:r>
      <w:r>
        <w:rPr>
          <w:rFonts w:ascii="Times New Roman" w:hAnsi="Times New Roman" w:cs="Times New Roman"/>
          <w:sz w:val="28"/>
          <w:szCs w:val="28"/>
        </w:rPr>
        <w:t>ая</w:t>
      </w:r>
      <w:r w:rsidR="009A54B8" w:rsidRPr="009A54B8">
        <w:rPr>
          <w:rFonts w:ascii="Times New Roman" w:hAnsi="Times New Roman" w:cs="Times New Roman"/>
          <w:sz w:val="28"/>
          <w:szCs w:val="28"/>
        </w:rPr>
        <w:t xml:space="preserve"> </w:t>
      </w:r>
      <w:r w:rsidR="009A54B8">
        <w:rPr>
          <w:rFonts w:ascii="Times New Roman" w:hAnsi="Times New Roman" w:cs="Times New Roman"/>
          <w:sz w:val="28"/>
          <w:szCs w:val="28"/>
        </w:rPr>
        <w:t>судебная практика в целом не осознает и не формирует достаточные подходы для понимания такого доказательственного значения</w:t>
      </w:r>
      <w:r w:rsidR="009A54B8" w:rsidRPr="009A54B8">
        <w:rPr>
          <w:rFonts w:ascii="Times New Roman" w:hAnsi="Times New Roman" w:cs="Times New Roman"/>
          <w:sz w:val="28"/>
          <w:szCs w:val="28"/>
        </w:rPr>
        <w:t xml:space="preserve">. </w:t>
      </w:r>
      <w:r w:rsidR="009A54B8">
        <w:rPr>
          <w:rFonts w:ascii="Times New Roman" w:hAnsi="Times New Roman" w:cs="Times New Roman"/>
          <w:sz w:val="28"/>
          <w:szCs w:val="28"/>
        </w:rPr>
        <w:t>Более того, остается невыясненным даже вопрос о реальной допустимости придания процессуальному поведению силы доказательства по делу. Из этого следует отсутствие четко выраженных критериев, а также в целом не проработанность проблемы</w:t>
      </w:r>
      <w:r w:rsidR="009A54B8" w:rsidRPr="009A54B8">
        <w:rPr>
          <w:rFonts w:ascii="Times New Roman" w:hAnsi="Times New Roman" w:cs="Times New Roman"/>
          <w:sz w:val="28"/>
          <w:szCs w:val="28"/>
        </w:rPr>
        <w:t xml:space="preserve">. </w:t>
      </w:r>
    </w:p>
    <w:p w:rsidR="009A54B8" w:rsidRPr="009A54B8" w:rsidRDefault="000C5B84" w:rsidP="009A54B8">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A54B8">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009A54B8">
        <w:rPr>
          <w:rFonts w:ascii="Times New Roman" w:hAnsi="Times New Roman" w:cs="Times New Roman"/>
          <w:sz w:val="28"/>
          <w:szCs w:val="28"/>
        </w:rPr>
        <w:t xml:space="preserve">выделить </w:t>
      </w:r>
      <w:r>
        <w:rPr>
          <w:rFonts w:ascii="Times New Roman" w:hAnsi="Times New Roman" w:cs="Times New Roman"/>
          <w:sz w:val="28"/>
          <w:szCs w:val="28"/>
        </w:rPr>
        <w:t xml:space="preserve">следующий </w:t>
      </w:r>
      <w:r w:rsidR="009A54B8">
        <w:rPr>
          <w:rFonts w:ascii="Times New Roman" w:hAnsi="Times New Roman" w:cs="Times New Roman"/>
          <w:sz w:val="28"/>
          <w:szCs w:val="28"/>
        </w:rPr>
        <w:t>ряд основных проблем</w:t>
      </w:r>
      <w:r w:rsidR="009A54B8" w:rsidRPr="009A54B8">
        <w:rPr>
          <w:rFonts w:ascii="Times New Roman" w:hAnsi="Times New Roman" w:cs="Times New Roman"/>
          <w:sz w:val="28"/>
          <w:szCs w:val="28"/>
        </w:rPr>
        <w:t>:</w:t>
      </w:r>
    </w:p>
    <w:p w:rsidR="009A54B8" w:rsidRDefault="00A13997" w:rsidP="00A13997">
      <w:pPr>
        <w:pStyle w:val="a3"/>
        <w:numPr>
          <w:ilvl w:val="0"/>
          <w:numId w:val="6"/>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подхода к </w:t>
      </w:r>
      <w:r w:rsidRPr="00A13997">
        <w:rPr>
          <w:rFonts w:ascii="Times New Roman" w:hAnsi="Times New Roman" w:cs="Times New Roman"/>
          <w:sz w:val="28"/>
          <w:szCs w:val="28"/>
        </w:rPr>
        <w:t>правомерности придания доказательственного значения именно</w:t>
      </w:r>
      <w:r>
        <w:rPr>
          <w:rFonts w:ascii="Times New Roman" w:hAnsi="Times New Roman" w:cs="Times New Roman"/>
          <w:sz w:val="28"/>
          <w:szCs w:val="28"/>
        </w:rPr>
        <w:t xml:space="preserve"> </w:t>
      </w:r>
      <w:r w:rsidRPr="00A13997">
        <w:rPr>
          <w:rFonts w:ascii="Times New Roman" w:hAnsi="Times New Roman" w:cs="Times New Roman"/>
          <w:sz w:val="28"/>
          <w:szCs w:val="28"/>
        </w:rPr>
        <w:t>процессуальному поведению лиц;</w:t>
      </w:r>
    </w:p>
    <w:p w:rsidR="005F613E" w:rsidRPr="00A13997" w:rsidRDefault="005F613E" w:rsidP="00A13997">
      <w:pPr>
        <w:pStyle w:val="a3"/>
        <w:numPr>
          <w:ilvl w:val="0"/>
          <w:numId w:val="6"/>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Противоречия в применении процессуального эстоппеля</w:t>
      </w:r>
      <w:r w:rsidRPr="005F613E">
        <w:rPr>
          <w:rFonts w:ascii="Times New Roman" w:hAnsi="Times New Roman" w:cs="Times New Roman"/>
          <w:sz w:val="28"/>
          <w:szCs w:val="28"/>
        </w:rPr>
        <w:t>;</w:t>
      </w:r>
    </w:p>
    <w:p w:rsidR="00A13997" w:rsidRDefault="00A13997" w:rsidP="00A13997">
      <w:pPr>
        <w:pStyle w:val="a3"/>
        <w:numPr>
          <w:ilvl w:val="0"/>
          <w:numId w:val="6"/>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13997">
        <w:rPr>
          <w:rFonts w:ascii="Times New Roman" w:hAnsi="Times New Roman" w:cs="Times New Roman"/>
          <w:sz w:val="28"/>
          <w:szCs w:val="28"/>
        </w:rPr>
        <w:t>озможные векторы процессуального поведен</w:t>
      </w:r>
      <w:r>
        <w:rPr>
          <w:rFonts w:ascii="Times New Roman" w:hAnsi="Times New Roman" w:cs="Times New Roman"/>
          <w:sz w:val="28"/>
          <w:szCs w:val="28"/>
        </w:rPr>
        <w:t>ия, используемого в доказывании;</w:t>
      </w:r>
    </w:p>
    <w:p w:rsidR="00A13997" w:rsidRDefault="00A13997" w:rsidP="00A13997">
      <w:pPr>
        <w:pStyle w:val="a3"/>
        <w:numPr>
          <w:ilvl w:val="0"/>
          <w:numId w:val="6"/>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A13997">
        <w:rPr>
          <w:rFonts w:ascii="Times New Roman" w:hAnsi="Times New Roman" w:cs="Times New Roman"/>
          <w:sz w:val="28"/>
          <w:szCs w:val="28"/>
        </w:rPr>
        <w:t>кты процессуального поведения в гражданском судопроизводстве, за которыми могло бы быть признано доказательственное значение</w:t>
      </w:r>
      <w:r w:rsidR="000C5B84">
        <w:rPr>
          <w:rFonts w:ascii="Times New Roman" w:hAnsi="Times New Roman" w:cs="Times New Roman"/>
          <w:sz w:val="28"/>
          <w:szCs w:val="28"/>
        </w:rPr>
        <w:t xml:space="preserve">. </w:t>
      </w:r>
    </w:p>
    <w:p w:rsidR="00A13997" w:rsidRDefault="00A13997" w:rsidP="00A13997">
      <w:pPr>
        <w:tabs>
          <w:tab w:val="left" w:pos="1335"/>
        </w:tabs>
        <w:spacing w:line="360" w:lineRule="auto"/>
        <w:jc w:val="both"/>
        <w:rPr>
          <w:rFonts w:ascii="Times New Roman" w:hAnsi="Times New Roman" w:cs="Times New Roman"/>
          <w:sz w:val="28"/>
          <w:szCs w:val="28"/>
        </w:rPr>
      </w:pPr>
    </w:p>
    <w:p w:rsidR="00AD1B69" w:rsidRDefault="00AD1B69" w:rsidP="009F293E">
      <w:pPr>
        <w:tabs>
          <w:tab w:val="left" w:pos="1335"/>
        </w:tabs>
        <w:spacing w:before="240" w:line="360" w:lineRule="auto"/>
        <w:jc w:val="both"/>
        <w:rPr>
          <w:rFonts w:ascii="Times New Roman" w:hAnsi="Times New Roman" w:cs="Times New Roman"/>
          <w:sz w:val="28"/>
          <w:szCs w:val="28"/>
        </w:rPr>
      </w:pPr>
    </w:p>
    <w:p w:rsidR="00100BF7" w:rsidRDefault="00100BF7" w:rsidP="00567DE2">
      <w:pPr>
        <w:pStyle w:val="1"/>
        <w:jc w:val="center"/>
        <w:rPr>
          <w:rFonts w:ascii="Times New Roman" w:hAnsi="Times New Roman" w:cs="Times New Roman"/>
          <w:b/>
          <w:color w:val="000000" w:themeColor="text1"/>
          <w:sz w:val="28"/>
          <w:szCs w:val="28"/>
        </w:rPr>
      </w:pPr>
      <w:bookmarkStart w:id="7" w:name="_Toc135308885"/>
      <w:r w:rsidRPr="00567DE2">
        <w:rPr>
          <w:rFonts w:ascii="Times New Roman" w:hAnsi="Times New Roman" w:cs="Times New Roman"/>
          <w:b/>
          <w:color w:val="000000" w:themeColor="text1"/>
          <w:sz w:val="28"/>
          <w:szCs w:val="28"/>
        </w:rPr>
        <w:lastRenderedPageBreak/>
        <w:t>Глава 2. Формирование подходов к доказательственному значению процессуального поведения</w:t>
      </w:r>
      <w:bookmarkEnd w:id="7"/>
    </w:p>
    <w:p w:rsidR="00AD1B69" w:rsidRDefault="00AD1B69" w:rsidP="00AD1B69"/>
    <w:p w:rsidR="00AD1B69" w:rsidRPr="00F00850" w:rsidRDefault="00AD1B69" w:rsidP="00F00850">
      <w:pPr>
        <w:pStyle w:val="3"/>
        <w:spacing w:line="360" w:lineRule="auto"/>
        <w:ind w:firstLine="709"/>
        <w:jc w:val="both"/>
        <w:rPr>
          <w:rFonts w:ascii="Times New Roman" w:hAnsi="Times New Roman" w:cs="Times New Roman"/>
          <w:color w:val="000000" w:themeColor="text1"/>
          <w:sz w:val="28"/>
          <w:szCs w:val="28"/>
        </w:rPr>
      </w:pPr>
      <w:bookmarkStart w:id="8" w:name="_Toc135308886"/>
      <w:r w:rsidRPr="00F00850">
        <w:rPr>
          <w:rFonts w:ascii="Times New Roman" w:hAnsi="Times New Roman" w:cs="Times New Roman"/>
          <w:color w:val="000000" w:themeColor="text1"/>
          <w:sz w:val="28"/>
          <w:szCs w:val="28"/>
        </w:rPr>
        <w:t>2.1. Условия применения и пределы действия процессуального эстоппеля</w:t>
      </w:r>
      <w:bookmarkEnd w:id="8"/>
    </w:p>
    <w:p w:rsidR="00AD1B69" w:rsidRDefault="00AD1B69"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отмечалось в предыдущей главе, суды не выработали некого единого механизма определения необходимости </w:t>
      </w:r>
      <w:r w:rsidR="001E5499">
        <w:rPr>
          <w:rFonts w:ascii="Times New Roman" w:hAnsi="Times New Roman" w:cs="Times New Roman"/>
          <w:sz w:val="28"/>
          <w:szCs w:val="28"/>
        </w:rPr>
        <w:t>применимая</w:t>
      </w:r>
      <w:r>
        <w:rPr>
          <w:rFonts w:ascii="Times New Roman" w:hAnsi="Times New Roman" w:cs="Times New Roman"/>
          <w:sz w:val="28"/>
          <w:szCs w:val="28"/>
        </w:rPr>
        <w:t xml:space="preserve"> процессуального эстоппеля.</w:t>
      </w:r>
    </w:p>
    <w:p w:rsidR="00AD1B69" w:rsidRDefault="00AD1B69" w:rsidP="00203D6E">
      <w:pPr>
        <w:spacing w:line="360" w:lineRule="auto"/>
        <w:ind w:firstLine="709"/>
        <w:jc w:val="both"/>
        <w:rPr>
          <w:rFonts w:ascii="Times New Roman" w:hAnsi="Times New Roman" w:cs="Times New Roman"/>
          <w:sz w:val="28"/>
          <w:szCs w:val="28"/>
        </w:rPr>
      </w:pPr>
      <w:r w:rsidRPr="00AD1B69">
        <w:rPr>
          <w:rFonts w:ascii="Times New Roman" w:hAnsi="Times New Roman" w:cs="Times New Roman"/>
          <w:sz w:val="28"/>
          <w:szCs w:val="28"/>
        </w:rPr>
        <w:t>Обобщив судебную практику</w:t>
      </w:r>
      <w:r w:rsidR="0049140D">
        <w:rPr>
          <w:rFonts w:ascii="Times New Roman" w:hAnsi="Times New Roman" w:cs="Times New Roman"/>
          <w:sz w:val="28"/>
          <w:szCs w:val="28"/>
        </w:rPr>
        <w:t>,</w:t>
      </w:r>
      <w:r w:rsidRPr="00AD1B69">
        <w:rPr>
          <w:rFonts w:ascii="Times New Roman" w:hAnsi="Times New Roman" w:cs="Times New Roman"/>
          <w:sz w:val="28"/>
          <w:szCs w:val="28"/>
        </w:rPr>
        <w:t xml:space="preserve"> можно прийти к некому усредненном определению процессуального эстоппеля. Так</w:t>
      </w:r>
      <w:r w:rsidR="006364BC">
        <w:rPr>
          <w:rFonts w:ascii="Times New Roman" w:hAnsi="Times New Roman" w:cs="Times New Roman"/>
          <w:sz w:val="28"/>
          <w:szCs w:val="28"/>
        </w:rPr>
        <w:t>,</w:t>
      </w:r>
      <w:r w:rsidRPr="00AD1B69">
        <w:rPr>
          <w:rFonts w:ascii="Times New Roman" w:hAnsi="Times New Roman" w:cs="Times New Roman"/>
          <w:sz w:val="28"/>
          <w:szCs w:val="28"/>
        </w:rPr>
        <w:t xml:space="preserve"> с точки зрения российских судов</w:t>
      </w:r>
      <w:r w:rsidR="0049140D">
        <w:rPr>
          <w:rFonts w:ascii="Times New Roman" w:hAnsi="Times New Roman" w:cs="Times New Roman"/>
          <w:sz w:val="28"/>
          <w:szCs w:val="28"/>
        </w:rPr>
        <w:t>,</w:t>
      </w:r>
      <w:r w:rsidRPr="00AD1B69">
        <w:rPr>
          <w:rFonts w:ascii="Times New Roman" w:hAnsi="Times New Roman" w:cs="Times New Roman"/>
          <w:sz w:val="28"/>
          <w:szCs w:val="28"/>
        </w:rPr>
        <w:t xml:space="preserve"> эстоппель</w:t>
      </w:r>
      <w:r w:rsidR="0049140D">
        <w:rPr>
          <w:rFonts w:ascii="Times New Roman" w:hAnsi="Times New Roman" w:cs="Times New Roman"/>
          <w:sz w:val="28"/>
          <w:szCs w:val="28"/>
        </w:rPr>
        <w:t xml:space="preserve"> -</w:t>
      </w:r>
      <w:r w:rsidRPr="00AD1B69">
        <w:rPr>
          <w:rFonts w:ascii="Times New Roman" w:hAnsi="Times New Roman" w:cs="Times New Roman"/>
          <w:sz w:val="28"/>
          <w:szCs w:val="28"/>
        </w:rPr>
        <w:t xml:space="preserve"> это правило</w:t>
      </w:r>
      <w:r w:rsidR="0049140D">
        <w:rPr>
          <w:rFonts w:ascii="Times New Roman" w:hAnsi="Times New Roman" w:cs="Times New Roman"/>
          <w:sz w:val="28"/>
          <w:szCs w:val="28"/>
        </w:rPr>
        <w:t>,</w:t>
      </w:r>
      <w:r w:rsidRPr="00AD1B69">
        <w:rPr>
          <w:rFonts w:ascii="Times New Roman" w:hAnsi="Times New Roman" w:cs="Times New Roman"/>
          <w:sz w:val="28"/>
          <w:szCs w:val="28"/>
        </w:rPr>
        <w:t xml:space="preserve"> согласно которому «никто не может противоречить собственному предыдущему поведению»</w:t>
      </w:r>
      <w:r>
        <w:rPr>
          <w:rFonts w:ascii="Times New Roman" w:hAnsi="Times New Roman" w:cs="Times New Roman"/>
          <w:sz w:val="28"/>
          <w:szCs w:val="28"/>
        </w:rPr>
        <w:t>, либо же</w:t>
      </w:r>
      <w:r w:rsidR="006704BF">
        <w:rPr>
          <w:rFonts w:ascii="Times New Roman" w:hAnsi="Times New Roman" w:cs="Times New Roman"/>
          <w:sz w:val="28"/>
          <w:szCs w:val="28"/>
        </w:rPr>
        <w:t xml:space="preserve"> недопустимость</w:t>
      </w:r>
      <w:r>
        <w:rPr>
          <w:rFonts w:ascii="Times New Roman" w:hAnsi="Times New Roman" w:cs="Times New Roman"/>
          <w:sz w:val="28"/>
          <w:szCs w:val="28"/>
        </w:rPr>
        <w:t xml:space="preserve"> </w:t>
      </w:r>
      <w:r w:rsidR="006704BF">
        <w:rPr>
          <w:rFonts w:ascii="Times New Roman" w:hAnsi="Times New Roman" w:cs="Times New Roman"/>
          <w:sz w:val="28"/>
          <w:szCs w:val="28"/>
        </w:rPr>
        <w:t>«</w:t>
      </w:r>
      <w:r w:rsidR="006704BF" w:rsidRPr="006704BF">
        <w:rPr>
          <w:rFonts w:ascii="Times New Roman" w:hAnsi="Times New Roman" w:cs="Times New Roman"/>
          <w:sz w:val="28"/>
          <w:szCs w:val="28"/>
        </w:rPr>
        <w:t>возражать по обстоятельствам, если ранее с ними соглашался</w:t>
      </w:r>
      <w:r w:rsidR="006704BF">
        <w:rPr>
          <w:rFonts w:ascii="Times New Roman" w:hAnsi="Times New Roman" w:cs="Times New Roman"/>
          <w:sz w:val="28"/>
          <w:szCs w:val="28"/>
        </w:rPr>
        <w:t>» также как одним из вариантов определения можно назвать «</w:t>
      </w:r>
      <w:r w:rsidR="0049140D">
        <w:rPr>
          <w:rFonts w:ascii="Times New Roman" w:hAnsi="Times New Roman" w:cs="Times New Roman"/>
          <w:sz w:val="28"/>
          <w:szCs w:val="28"/>
        </w:rPr>
        <w:t>эстоппель - утрата</w:t>
      </w:r>
      <w:r w:rsidR="006704BF" w:rsidRPr="006704BF">
        <w:rPr>
          <w:rFonts w:ascii="Times New Roman" w:hAnsi="Times New Roman" w:cs="Times New Roman"/>
          <w:sz w:val="28"/>
          <w:szCs w:val="28"/>
        </w:rPr>
        <w:t xml:space="preserve"> лицом права ссылаться на какие-либо обстоятельства (заявлять возражения) в рамках гражданско-правового спора, если данные возражения существенно противоречат его предшествующему поведению</w:t>
      </w:r>
      <w:r w:rsidR="006704BF">
        <w:rPr>
          <w:rFonts w:ascii="Times New Roman" w:hAnsi="Times New Roman" w:cs="Times New Roman"/>
          <w:sz w:val="28"/>
          <w:szCs w:val="28"/>
        </w:rPr>
        <w:t xml:space="preserve">». В целом определения разнятся, но их можно свести к общему знаменателю, определив существенный признаки применения процессуального эстоппеля. </w:t>
      </w:r>
    </w:p>
    <w:p w:rsidR="006704BF" w:rsidRPr="00275149" w:rsidRDefault="006704BF"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первому признаку можно отнести наличие процессуального заявления. Под процессуальным заявлением здесь следует понимать действие</w:t>
      </w:r>
      <w:r w:rsidR="0049140D">
        <w:rPr>
          <w:rFonts w:ascii="Times New Roman" w:hAnsi="Times New Roman" w:cs="Times New Roman"/>
          <w:sz w:val="28"/>
          <w:szCs w:val="28"/>
        </w:rPr>
        <w:t>, которое</w:t>
      </w:r>
      <w:r w:rsidRPr="006704BF">
        <w:rPr>
          <w:rFonts w:ascii="Times New Roman" w:hAnsi="Times New Roman" w:cs="Times New Roman"/>
          <w:sz w:val="28"/>
          <w:szCs w:val="28"/>
        </w:rPr>
        <w:t xml:space="preserve"> подается стороной или ее представителем в судебный орган в рамках </w:t>
      </w:r>
      <w:r>
        <w:rPr>
          <w:rFonts w:ascii="Times New Roman" w:hAnsi="Times New Roman" w:cs="Times New Roman"/>
          <w:sz w:val="28"/>
          <w:szCs w:val="28"/>
        </w:rPr>
        <w:t>спора</w:t>
      </w:r>
      <w:r w:rsidRPr="006704BF">
        <w:rPr>
          <w:rFonts w:ascii="Times New Roman" w:hAnsi="Times New Roman" w:cs="Times New Roman"/>
          <w:sz w:val="28"/>
          <w:szCs w:val="28"/>
        </w:rPr>
        <w:t>. Оно содержит требования, просьбы, возражения или иные заявления, направленные на защиту прав и интересов стороны в судебном процессе.</w:t>
      </w:r>
      <w:r w:rsidR="00275149">
        <w:rPr>
          <w:rFonts w:ascii="Times New Roman" w:hAnsi="Times New Roman" w:cs="Times New Roman"/>
          <w:sz w:val="28"/>
          <w:szCs w:val="28"/>
        </w:rPr>
        <w:t xml:space="preserve"> То есть, любое выражение фактической позиции</w:t>
      </w:r>
      <w:r w:rsidR="00275149" w:rsidRPr="00275149">
        <w:rPr>
          <w:rFonts w:ascii="Times New Roman" w:hAnsi="Times New Roman" w:cs="Times New Roman"/>
          <w:sz w:val="28"/>
          <w:szCs w:val="28"/>
        </w:rPr>
        <w:t>.</w:t>
      </w:r>
    </w:p>
    <w:p w:rsidR="00275149" w:rsidRDefault="00275149"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признаком стоит считать противоречие, выразившееся в совершении процессуального заявления, которое противоречит ранее заявленному в споре. Можно сказать, что в данном случае имеет место отказ от ранее совершенных действий.</w:t>
      </w:r>
    </w:p>
    <w:p w:rsidR="00275149" w:rsidRDefault="00275149"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это в целом составляет сущность процессуального поведения, о чем ранее шла речь в первой главе. Применяя категории поведения к процессуальном эстоппелю отметим, что он подразумевает наличие недобросовестного поведения, направленного на нарушение прав других участников процесса и причинение им вреда. </w:t>
      </w:r>
    </w:p>
    <w:p w:rsidR="00FD50B4" w:rsidRDefault="0049140D"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w:t>
      </w:r>
      <w:r w:rsidR="00FD50B4">
        <w:rPr>
          <w:rFonts w:ascii="Times New Roman" w:hAnsi="Times New Roman" w:cs="Times New Roman"/>
          <w:sz w:val="28"/>
          <w:szCs w:val="28"/>
        </w:rPr>
        <w:t>, что несмотря на подразумеваемую недобросовестность при применении эстоппеля, суды почему-то не анализируют каузу процессуальных действий. Так, например, в рассмотренном ранее деле в суде апелляционной инстанции стороной процесса была заявлена повторная экспертиза, обоснованная подходом нового представителя. Само по себе изменение взгляда на некоторые обстоятельства дела и анализ материалов не порождает некую злонамеренность и каузу нанести вред участникам спора, конечно иногда такие действия служат целью затянуть судебное разбирательство, но в таком случае этот вопрос должен быть проанализирован судом отдельно.</w:t>
      </w:r>
    </w:p>
    <w:p w:rsidR="00FD50B4" w:rsidRDefault="00FD50B4" w:rsidP="00203D6E">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Странно утверждать, что при развивающемся процессе </w:t>
      </w:r>
      <w:r>
        <w:rPr>
          <w:rFonts w:ascii="Times New Roman" w:hAnsi="Times New Roman"/>
          <w:sz w:val="28"/>
          <w:szCs w:val="28"/>
        </w:rPr>
        <w:t>изменение позиции не является обычным и правомерным явлением и создает злоупотребление.</w:t>
      </w:r>
    </w:p>
    <w:p w:rsidR="00FD50B4" w:rsidRDefault="00FD50B4" w:rsidP="00203D6E">
      <w:pPr>
        <w:spacing w:line="360" w:lineRule="auto"/>
        <w:ind w:firstLine="709"/>
        <w:jc w:val="both"/>
        <w:rPr>
          <w:rFonts w:ascii="Times New Roman" w:hAnsi="Times New Roman"/>
          <w:sz w:val="28"/>
          <w:szCs w:val="28"/>
        </w:rPr>
      </w:pPr>
      <w:r>
        <w:rPr>
          <w:rFonts w:ascii="Times New Roman" w:hAnsi="Times New Roman"/>
          <w:sz w:val="28"/>
          <w:szCs w:val="28"/>
        </w:rPr>
        <w:t>Отдельно отметим раннее частично затронутый вопрос, что п</w:t>
      </w:r>
      <w:r w:rsidRPr="00FD50B4">
        <w:rPr>
          <w:rFonts w:ascii="Times New Roman" w:hAnsi="Times New Roman"/>
          <w:sz w:val="28"/>
          <w:szCs w:val="28"/>
        </w:rPr>
        <w:t xml:space="preserve">роцессуальное поведение </w:t>
      </w:r>
      <w:r>
        <w:rPr>
          <w:rFonts w:ascii="Times New Roman" w:hAnsi="Times New Roman"/>
          <w:sz w:val="28"/>
          <w:szCs w:val="28"/>
        </w:rPr>
        <w:t>напрямую</w:t>
      </w:r>
      <w:r w:rsidRPr="00FD50B4">
        <w:rPr>
          <w:rFonts w:ascii="Times New Roman" w:hAnsi="Times New Roman"/>
          <w:sz w:val="28"/>
          <w:szCs w:val="28"/>
        </w:rPr>
        <w:t xml:space="preserve"> связано с правовой позицией, которая также относится только к конкретному делу и не связывает сторону в других спорах, даже со схожими обстоятельствами, иное будет нарушать принцип диспозитивности и состязательности.</w:t>
      </w:r>
      <w:r>
        <w:rPr>
          <w:rFonts w:ascii="Times New Roman" w:hAnsi="Times New Roman"/>
          <w:sz w:val="28"/>
          <w:szCs w:val="28"/>
        </w:rPr>
        <w:t xml:space="preserve"> Хотя российские суды с эти</w:t>
      </w:r>
      <w:r w:rsidR="00431193">
        <w:rPr>
          <w:rFonts w:ascii="Times New Roman" w:hAnsi="Times New Roman"/>
          <w:sz w:val="28"/>
          <w:szCs w:val="28"/>
        </w:rPr>
        <w:t>м</w:t>
      </w:r>
      <w:r>
        <w:rPr>
          <w:rFonts w:ascii="Times New Roman" w:hAnsi="Times New Roman"/>
          <w:sz w:val="28"/>
          <w:szCs w:val="28"/>
        </w:rPr>
        <w:t xml:space="preserve"> не всегда соглашаются. Но иное нарушало бы принцип диспозитивности и сковывало бы любое лицо на протяжении всех будущих процессов. Так же это бы привело к необоснованному увеличению </w:t>
      </w:r>
      <w:r w:rsidR="001E5499">
        <w:rPr>
          <w:rFonts w:ascii="Times New Roman" w:hAnsi="Times New Roman"/>
          <w:sz w:val="28"/>
          <w:szCs w:val="28"/>
        </w:rPr>
        <w:t xml:space="preserve">возможных возражений. </w:t>
      </w:r>
    </w:p>
    <w:p w:rsidR="001E5499" w:rsidRDefault="001E5499" w:rsidP="00203D6E">
      <w:pPr>
        <w:spacing w:line="360" w:lineRule="auto"/>
        <w:ind w:firstLine="709"/>
        <w:jc w:val="both"/>
        <w:rPr>
          <w:rFonts w:ascii="Times New Roman" w:hAnsi="Times New Roman"/>
          <w:sz w:val="28"/>
          <w:szCs w:val="28"/>
        </w:rPr>
      </w:pPr>
      <w:r>
        <w:rPr>
          <w:rFonts w:ascii="Times New Roman" w:hAnsi="Times New Roman"/>
          <w:sz w:val="28"/>
          <w:szCs w:val="28"/>
        </w:rPr>
        <w:lastRenderedPageBreak/>
        <w:t>Соответственно, к третьему признаку необходимо отнести оценку процессуального поведения только в рамках той материально-правовой реальности, рассматриваемой в ходе конкретного спора.</w:t>
      </w:r>
    </w:p>
    <w:p w:rsidR="001E5499" w:rsidRDefault="001E5499" w:rsidP="00203D6E">
      <w:pPr>
        <w:spacing w:line="360" w:lineRule="auto"/>
        <w:ind w:firstLine="709"/>
        <w:jc w:val="both"/>
        <w:rPr>
          <w:rFonts w:ascii="Times New Roman" w:hAnsi="Times New Roman"/>
          <w:sz w:val="28"/>
          <w:szCs w:val="28"/>
        </w:rPr>
      </w:pPr>
      <w:r>
        <w:rPr>
          <w:rFonts w:ascii="Times New Roman" w:hAnsi="Times New Roman"/>
          <w:sz w:val="28"/>
          <w:szCs w:val="28"/>
        </w:rPr>
        <w:t xml:space="preserve">В качестве четвертого признака необходимо выделить злонамеренность совершаемого действия, направленность на нанесение ущерба сторонам спора. </w:t>
      </w:r>
    </w:p>
    <w:p w:rsidR="001E5499" w:rsidRDefault="001E5499" w:rsidP="00203D6E">
      <w:pPr>
        <w:spacing w:line="360" w:lineRule="auto"/>
        <w:ind w:firstLine="709"/>
        <w:jc w:val="both"/>
        <w:rPr>
          <w:rFonts w:ascii="Times New Roman" w:hAnsi="Times New Roman"/>
          <w:sz w:val="28"/>
          <w:szCs w:val="28"/>
        </w:rPr>
      </w:pPr>
      <w:r>
        <w:rPr>
          <w:rFonts w:ascii="Times New Roman" w:hAnsi="Times New Roman"/>
          <w:sz w:val="28"/>
          <w:szCs w:val="28"/>
        </w:rPr>
        <w:t>Как отмечалось ранее, суды не анализируют этот аспект, однако и</w:t>
      </w:r>
      <w:r w:rsidRPr="001E5499">
        <w:rPr>
          <w:rFonts w:ascii="Times New Roman" w:hAnsi="Times New Roman"/>
          <w:sz w:val="28"/>
          <w:szCs w:val="28"/>
        </w:rPr>
        <w:t>зменения позиции в развивающихся правовых отношениях для применения правила эстоппель недостаточно</w:t>
      </w:r>
      <w:r>
        <w:rPr>
          <w:rFonts w:ascii="Times New Roman" w:hAnsi="Times New Roman"/>
          <w:sz w:val="28"/>
          <w:szCs w:val="28"/>
        </w:rPr>
        <w:t xml:space="preserve">. Важно зафиксировать именно каузу нанесения вреда или извлечение необоснованной выгоды в ущерб другим субъектам правоотношения. Как отмечает </w:t>
      </w:r>
      <w:r w:rsidRPr="001E5499">
        <w:rPr>
          <w:rFonts w:ascii="Times New Roman" w:hAnsi="Times New Roman"/>
          <w:sz w:val="28"/>
          <w:szCs w:val="28"/>
        </w:rPr>
        <w:t>А.М</w:t>
      </w:r>
      <w:r>
        <w:rPr>
          <w:rFonts w:ascii="Times New Roman" w:hAnsi="Times New Roman"/>
          <w:sz w:val="28"/>
          <w:szCs w:val="28"/>
        </w:rPr>
        <w:t xml:space="preserve">. </w:t>
      </w:r>
      <w:r w:rsidRPr="001E5499">
        <w:rPr>
          <w:rFonts w:ascii="Times New Roman" w:hAnsi="Times New Roman"/>
          <w:sz w:val="28"/>
          <w:szCs w:val="28"/>
        </w:rPr>
        <w:t>Заброцк</w:t>
      </w:r>
      <w:r>
        <w:rPr>
          <w:rFonts w:ascii="Times New Roman" w:hAnsi="Times New Roman"/>
          <w:sz w:val="28"/>
          <w:szCs w:val="28"/>
        </w:rPr>
        <w:t>ой</w:t>
      </w:r>
      <w:r w:rsidR="00431193">
        <w:rPr>
          <w:rFonts w:ascii="Times New Roman" w:hAnsi="Times New Roman"/>
          <w:sz w:val="28"/>
          <w:szCs w:val="28"/>
        </w:rPr>
        <w:t>,</w:t>
      </w:r>
      <w:r>
        <w:rPr>
          <w:rFonts w:ascii="Times New Roman" w:hAnsi="Times New Roman"/>
          <w:sz w:val="28"/>
          <w:szCs w:val="28"/>
        </w:rPr>
        <w:t xml:space="preserve"> «Материально-правовая ситуация эстоппель требует уяснения судом, каково представление стороны о фактах, имевших место в момент формирования материально-правового отношения, и об их юридических последствиях».</w:t>
      </w:r>
      <w:r>
        <w:rPr>
          <w:rStyle w:val="a6"/>
          <w:rFonts w:ascii="Times New Roman" w:hAnsi="Times New Roman"/>
          <w:sz w:val="28"/>
          <w:szCs w:val="28"/>
        </w:rPr>
        <w:footnoteReference w:id="53"/>
      </w:r>
    </w:p>
    <w:p w:rsidR="001E5499" w:rsidRDefault="004D7495" w:rsidP="00203D6E">
      <w:pPr>
        <w:spacing w:line="360" w:lineRule="auto"/>
        <w:ind w:firstLine="709"/>
        <w:jc w:val="both"/>
        <w:rPr>
          <w:rFonts w:ascii="Times New Roman" w:hAnsi="Times New Roman"/>
          <w:sz w:val="28"/>
          <w:szCs w:val="28"/>
        </w:rPr>
      </w:pPr>
      <w:r w:rsidRPr="004D7495">
        <w:rPr>
          <w:rFonts w:ascii="Times New Roman" w:hAnsi="Times New Roman"/>
          <w:sz w:val="28"/>
          <w:szCs w:val="28"/>
        </w:rPr>
        <w:t>Основное назначение эстоппеля в процессе заключается в том, чтобы противостоять формально правомерным, но явно недобросовестным действиям лиц в процессе, которые пытаются извлечь выгоду в ущерб оппоненту, который имел основания доверять предшествующему поведению стороны и полагаться на него.</w:t>
      </w:r>
      <w:r w:rsidR="002C1325" w:rsidRPr="002C1325">
        <w:rPr>
          <w:rFonts w:ascii="Times New Roman" w:hAnsi="Times New Roman"/>
          <w:sz w:val="28"/>
          <w:szCs w:val="28"/>
        </w:rPr>
        <w:t xml:space="preserve"> </w:t>
      </w:r>
      <w:r w:rsidR="002C1325">
        <w:rPr>
          <w:rFonts w:ascii="Times New Roman" w:hAnsi="Times New Roman"/>
          <w:sz w:val="28"/>
          <w:szCs w:val="28"/>
        </w:rPr>
        <w:t>И</w:t>
      </w:r>
      <w:r w:rsidR="00431193">
        <w:rPr>
          <w:rFonts w:ascii="Times New Roman" w:hAnsi="Times New Roman"/>
          <w:sz w:val="28"/>
          <w:szCs w:val="28"/>
        </w:rPr>
        <w:t>,</w:t>
      </w:r>
      <w:r w:rsidR="002C1325">
        <w:rPr>
          <w:rFonts w:ascii="Times New Roman" w:hAnsi="Times New Roman"/>
          <w:sz w:val="28"/>
          <w:szCs w:val="28"/>
        </w:rPr>
        <w:t xml:space="preserve"> исходя от этой дефиниции</w:t>
      </w:r>
      <w:r w:rsidR="00431193">
        <w:rPr>
          <w:rFonts w:ascii="Times New Roman" w:hAnsi="Times New Roman"/>
          <w:sz w:val="28"/>
          <w:szCs w:val="28"/>
        </w:rPr>
        <w:t>,</w:t>
      </w:r>
      <w:r w:rsidR="002C1325">
        <w:rPr>
          <w:rFonts w:ascii="Times New Roman" w:hAnsi="Times New Roman"/>
          <w:sz w:val="28"/>
          <w:szCs w:val="28"/>
        </w:rPr>
        <w:t xml:space="preserve"> надлежит применять эстоппель в российском процессе.</w:t>
      </w:r>
    </w:p>
    <w:p w:rsidR="006D08E3" w:rsidRDefault="006D08E3" w:rsidP="00203D6E">
      <w:pPr>
        <w:spacing w:line="360" w:lineRule="auto"/>
        <w:ind w:firstLine="709"/>
        <w:jc w:val="both"/>
        <w:rPr>
          <w:rFonts w:ascii="Times New Roman" w:hAnsi="Times New Roman"/>
          <w:sz w:val="28"/>
          <w:szCs w:val="28"/>
        </w:rPr>
      </w:pPr>
      <w:r>
        <w:rPr>
          <w:rFonts w:ascii="Times New Roman" w:hAnsi="Times New Roman"/>
          <w:sz w:val="28"/>
          <w:szCs w:val="28"/>
        </w:rPr>
        <w:t>Эстоппель является инструментом борьбы с недобросовестным непоследовательным процессуальным поведением и злоупотреблением сторон. Поэтому с целью его правильного применения в процессуальном законе должны быть сформулированы условия применения и определены пределы действия правила эстоппель.</w:t>
      </w:r>
      <w:r>
        <w:rPr>
          <w:rStyle w:val="a6"/>
          <w:rFonts w:ascii="Times New Roman" w:hAnsi="Times New Roman"/>
          <w:sz w:val="28"/>
          <w:szCs w:val="28"/>
        </w:rPr>
        <w:footnoteReference w:id="54"/>
      </w:r>
    </w:p>
    <w:p w:rsidR="002C1325" w:rsidRDefault="002C1325" w:rsidP="00203D6E">
      <w:pPr>
        <w:spacing w:line="360" w:lineRule="auto"/>
        <w:ind w:firstLine="708"/>
        <w:jc w:val="both"/>
        <w:rPr>
          <w:rFonts w:ascii="Times New Roman" w:hAnsi="Times New Roman"/>
          <w:sz w:val="28"/>
          <w:szCs w:val="28"/>
        </w:rPr>
      </w:pPr>
      <w:r>
        <w:rPr>
          <w:rFonts w:ascii="Times New Roman" w:hAnsi="Times New Roman"/>
          <w:sz w:val="28"/>
          <w:szCs w:val="28"/>
        </w:rPr>
        <w:lastRenderedPageBreak/>
        <w:t>После выявления основных признаков процессуального эстоппеля</w:t>
      </w:r>
      <w:r w:rsidR="00431193">
        <w:rPr>
          <w:rFonts w:ascii="Times New Roman" w:hAnsi="Times New Roman"/>
          <w:sz w:val="28"/>
          <w:szCs w:val="28"/>
        </w:rPr>
        <w:t>,</w:t>
      </w:r>
      <w:r>
        <w:rPr>
          <w:rFonts w:ascii="Times New Roman" w:hAnsi="Times New Roman"/>
          <w:sz w:val="28"/>
          <w:szCs w:val="28"/>
        </w:rPr>
        <w:t xml:space="preserve"> необходимо понять кто обладает правом </w:t>
      </w:r>
      <w:r w:rsidR="000C3B41">
        <w:rPr>
          <w:rFonts w:ascii="Times New Roman" w:hAnsi="Times New Roman"/>
          <w:sz w:val="28"/>
          <w:szCs w:val="28"/>
        </w:rPr>
        <w:t>заявлять</w:t>
      </w:r>
      <w:r>
        <w:rPr>
          <w:rFonts w:ascii="Times New Roman" w:hAnsi="Times New Roman"/>
          <w:sz w:val="28"/>
          <w:szCs w:val="28"/>
        </w:rPr>
        <w:t xml:space="preserve"> о противоречивом поведении, кто может осуществлять противоречивое поведение и может ли суд самостоятельно сделать вывод о необходимости сослаться на процессуальный эстоппель.</w:t>
      </w:r>
      <w:r w:rsidR="000C3B41">
        <w:rPr>
          <w:rFonts w:ascii="Times New Roman" w:hAnsi="Times New Roman"/>
          <w:sz w:val="28"/>
          <w:szCs w:val="28"/>
        </w:rPr>
        <w:t xml:space="preserve"> Практика и законодательство однозначного ответа на эти вопросы не дает.</w:t>
      </w:r>
    </w:p>
    <w:p w:rsidR="000C3B41" w:rsidRDefault="002C1325" w:rsidP="00203D6E">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0C3B41">
        <w:rPr>
          <w:rFonts w:ascii="Times New Roman" w:hAnsi="Times New Roman"/>
          <w:sz w:val="28"/>
          <w:szCs w:val="28"/>
        </w:rPr>
        <w:t>Процессуальное законодател</w:t>
      </w:r>
      <w:r w:rsidR="00F3550C">
        <w:rPr>
          <w:rFonts w:ascii="Times New Roman" w:hAnsi="Times New Roman"/>
          <w:sz w:val="28"/>
          <w:szCs w:val="28"/>
        </w:rPr>
        <w:t>ьство дает сторонам большой объё</w:t>
      </w:r>
      <w:r w:rsidR="000C3B41">
        <w:rPr>
          <w:rFonts w:ascii="Times New Roman" w:hAnsi="Times New Roman"/>
          <w:sz w:val="28"/>
          <w:szCs w:val="28"/>
        </w:rPr>
        <w:t>м свободы по отстаиванию своих позиций. Истец и ответчик могут защищать свои права любым</w:t>
      </w:r>
      <w:r w:rsidR="00431193">
        <w:rPr>
          <w:rFonts w:ascii="Times New Roman" w:hAnsi="Times New Roman"/>
          <w:sz w:val="28"/>
          <w:szCs w:val="28"/>
        </w:rPr>
        <w:t>,</w:t>
      </w:r>
      <w:r w:rsidR="000C3B41">
        <w:rPr>
          <w:rFonts w:ascii="Times New Roman" w:hAnsi="Times New Roman"/>
          <w:sz w:val="28"/>
          <w:szCs w:val="28"/>
        </w:rPr>
        <w:t xml:space="preserve"> не противоречащим закону образом, в том числе указывать на противоречия, поэтому очевидно, что они таким правом обладают</w:t>
      </w:r>
      <w:r w:rsidR="00431193">
        <w:rPr>
          <w:rFonts w:ascii="Times New Roman" w:hAnsi="Times New Roman"/>
          <w:sz w:val="28"/>
          <w:szCs w:val="28"/>
        </w:rPr>
        <w:t>,</w:t>
      </w:r>
      <w:r w:rsidR="000C3B41">
        <w:rPr>
          <w:rFonts w:ascii="Times New Roman" w:hAnsi="Times New Roman"/>
          <w:sz w:val="28"/>
          <w:szCs w:val="28"/>
        </w:rPr>
        <w:t xml:space="preserve"> просто исходя из сути состязательности. Может ли третье лицо заявить о противоре</w:t>
      </w:r>
      <w:r w:rsidR="00431193">
        <w:rPr>
          <w:rFonts w:ascii="Times New Roman" w:hAnsi="Times New Roman"/>
          <w:sz w:val="28"/>
          <w:szCs w:val="28"/>
        </w:rPr>
        <w:t>чивом поведении? Представляется</w:t>
      </w:r>
      <w:r w:rsidR="000C3B41">
        <w:rPr>
          <w:rFonts w:ascii="Times New Roman" w:hAnsi="Times New Roman"/>
          <w:sz w:val="28"/>
          <w:szCs w:val="28"/>
        </w:rPr>
        <w:t xml:space="preserve"> что да, так как оно обладает всем объемом правомочий сторон, кроме специфических</w:t>
      </w:r>
      <w:r w:rsidR="00431193">
        <w:rPr>
          <w:rFonts w:ascii="Times New Roman" w:hAnsi="Times New Roman"/>
          <w:sz w:val="28"/>
          <w:szCs w:val="28"/>
        </w:rPr>
        <w:t>,</w:t>
      </w:r>
      <w:r w:rsidR="000C3B41">
        <w:rPr>
          <w:rFonts w:ascii="Times New Roman" w:hAnsi="Times New Roman"/>
          <w:sz w:val="28"/>
          <w:szCs w:val="28"/>
        </w:rPr>
        <w:t xml:space="preserve"> вроде признания или отказа от иска, следовательно, третье лицо как участник процесса может указать на необходимость применения процессуального эстоппеля. </w:t>
      </w:r>
    </w:p>
    <w:p w:rsidR="000C3B41" w:rsidRDefault="000C3B41" w:rsidP="00203D6E">
      <w:pPr>
        <w:spacing w:line="360" w:lineRule="auto"/>
        <w:ind w:firstLine="708"/>
        <w:jc w:val="both"/>
        <w:rPr>
          <w:rFonts w:ascii="Times New Roman" w:hAnsi="Times New Roman"/>
          <w:sz w:val="28"/>
          <w:szCs w:val="28"/>
        </w:rPr>
      </w:pPr>
      <w:r>
        <w:rPr>
          <w:rFonts w:ascii="Times New Roman" w:hAnsi="Times New Roman"/>
          <w:sz w:val="28"/>
          <w:szCs w:val="28"/>
        </w:rPr>
        <w:t>Ответ же на этот вопрос в части правомочия суда зависит от нескольких факторов. Во-первых, какой момент поведения стоит считать процессуальным и когда необходимо фиксировать противоречия. Под п</w:t>
      </w:r>
      <w:r w:rsidRPr="000C3B41">
        <w:rPr>
          <w:rFonts w:ascii="Times New Roman" w:hAnsi="Times New Roman"/>
          <w:sz w:val="28"/>
          <w:szCs w:val="28"/>
        </w:rPr>
        <w:t>роцесс</w:t>
      </w:r>
      <w:r>
        <w:rPr>
          <w:rFonts w:ascii="Times New Roman" w:hAnsi="Times New Roman"/>
          <w:sz w:val="28"/>
          <w:szCs w:val="28"/>
        </w:rPr>
        <w:t>ом понимают</w:t>
      </w:r>
      <w:r w:rsidRPr="000C3B41">
        <w:rPr>
          <w:rFonts w:ascii="Times New Roman" w:hAnsi="Times New Roman"/>
          <w:sz w:val="28"/>
          <w:szCs w:val="28"/>
        </w:rPr>
        <w:t xml:space="preserve"> комплекс юридических процедур и действий, направленных на разрешение спора или установление прав и обязанностей между сторонами в соответствии с законодательством. Он может </w:t>
      </w:r>
      <w:r w:rsidR="00285B62">
        <w:rPr>
          <w:rFonts w:ascii="Times New Roman" w:hAnsi="Times New Roman"/>
          <w:sz w:val="28"/>
          <w:szCs w:val="28"/>
        </w:rPr>
        <w:t>включает</w:t>
      </w:r>
      <w:r w:rsidRPr="000C3B41">
        <w:rPr>
          <w:rFonts w:ascii="Times New Roman" w:hAnsi="Times New Roman"/>
          <w:sz w:val="28"/>
          <w:szCs w:val="28"/>
        </w:rPr>
        <w:t xml:space="preserve"> в себя такие этапы, как подача искового заявления, рассмотрение дела судом, сбор и представление доказательств, вынесение решения и его исполнение.</w:t>
      </w:r>
      <w:r w:rsidR="00285B62">
        <w:rPr>
          <w:rFonts w:ascii="Times New Roman" w:hAnsi="Times New Roman"/>
          <w:sz w:val="28"/>
          <w:szCs w:val="28"/>
        </w:rPr>
        <w:t xml:space="preserve"> Но можно ли отнести досудебное поведение к процессуальному, если, например, лицо до процесса признавало требования, а в процессе стало отрицать, является ли это недобросовестным поведением и сулит примен</w:t>
      </w:r>
      <w:r w:rsidR="00034C8A">
        <w:rPr>
          <w:rFonts w:ascii="Times New Roman" w:hAnsi="Times New Roman"/>
          <w:sz w:val="28"/>
          <w:szCs w:val="28"/>
        </w:rPr>
        <w:t>ением процессуального эстоппеля? Представляется</w:t>
      </w:r>
      <w:r w:rsidR="00285B62">
        <w:rPr>
          <w:rFonts w:ascii="Times New Roman" w:hAnsi="Times New Roman"/>
          <w:sz w:val="28"/>
          <w:szCs w:val="28"/>
        </w:rPr>
        <w:t xml:space="preserve"> что нет, так как само по себе судебное разбирательство — это ряд взаимонаправленных </w:t>
      </w:r>
      <w:r w:rsidR="00285B62">
        <w:rPr>
          <w:rFonts w:ascii="Times New Roman" w:hAnsi="Times New Roman"/>
          <w:sz w:val="28"/>
          <w:szCs w:val="28"/>
        </w:rPr>
        <w:lastRenderedPageBreak/>
        <w:t>действий, служащей целью установление материального состава, основанных на реальности, но не подчиняющихся ей.</w:t>
      </w:r>
      <w:r w:rsidR="00285B62" w:rsidRPr="00285B62">
        <w:rPr>
          <w:rFonts w:ascii="Times New Roman" w:hAnsi="Times New Roman"/>
          <w:sz w:val="28"/>
          <w:szCs w:val="28"/>
        </w:rPr>
        <w:t xml:space="preserve"> </w:t>
      </w:r>
      <w:r w:rsidR="00285B62">
        <w:rPr>
          <w:rFonts w:ascii="Times New Roman" w:hAnsi="Times New Roman"/>
          <w:sz w:val="28"/>
          <w:szCs w:val="28"/>
        </w:rPr>
        <w:t>По</w:t>
      </w:r>
      <w:r w:rsidR="00034C8A">
        <w:rPr>
          <w:rFonts w:ascii="Times New Roman" w:hAnsi="Times New Roman"/>
          <w:sz w:val="28"/>
          <w:szCs w:val="28"/>
        </w:rPr>
        <w:t xml:space="preserve">этому </w:t>
      </w:r>
      <w:r w:rsidR="00285B62">
        <w:rPr>
          <w:rFonts w:ascii="Times New Roman" w:hAnsi="Times New Roman"/>
          <w:sz w:val="28"/>
          <w:szCs w:val="28"/>
        </w:rPr>
        <w:t>процессуальное поведение следует ограничить лишь моментом подачи искового заявления в суд как средства разрешения спора.</w:t>
      </w:r>
    </w:p>
    <w:p w:rsidR="00285B62" w:rsidRDefault="00285B62" w:rsidP="00203D6E">
      <w:pPr>
        <w:spacing w:line="360" w:lineRule="auto"/>
        <w:ind w:firstLine="708"/>
        <w:jc w:val="both"/>
        <w:rPr>
          <w:rFonts w:ascii="Times New Roman" w:hAnsi="Times New Roman"/>
          <w:sz w:val="28"/>
          <w:szCs w:val="28"/>
        </w:rPr>
      </w:pPr>
      <w:r>
        <w:rPr>
          <w:rFonts w:ascii="Times New Roman" w:hAnsi="Times New Roman"/>
          <w:sz w:val="28"/>
          <w:szCs w:val="28"/>
        </w:rPr>
        <w:t>Во-вторых, что же представляет из себя процессуальное поведение. В целом можно согласиться с тем, что процессуальное поведение</w:t>
      </w:r>
      <w:r w:rsidR="00034C8A">
        <w:rPr>
          <w:rFonts w:ascii="Times New Roman" w:hAnsi="Times New Roman"/>
          <w:sz w:val="28"/>
          <w:szCs w:val="28"/>
        </w:rPr>
        <w:t xml:space="preserve"> -</w:t>
      </w:r>
      <w:r>
        <w:rPr>
          <w:rFonts w:ascii="Times New Roman" w:hAnsi="Times New Roman"/>
          <w:sz w:val="28"/>
          <w:szCs w:val="28"/>
        </w:rPr>
        <w:t xml:space="preserve"> это один из видов доказательств в широком смысле, а суд свободен в оценке </w:t>
      </w:r>
      <w:r w:rsidR="00034C8A">
        <w:rPr>
          <w:rFonts w:ascii="Times New Roman" w:hAnsi="Times New Roman"/>
          <w:sz w:val="28"/>
          <w:szCs w:val="28"/>
        </w:rPr>
        <w:t>доказательств</w:t>
      </w:r>
      <w:r>
        <w:rPr>
          <w:rFonts w:ascii="Times New Roman" w:hAnsi="Times New Roman"/>
          <w:sz w:val="28"/>
          <w:szCs w:val="28"/>
        </w:rPr>
        <w:t>, более того</w:t>
      </w:r>
      <w:r w:rsidR="00034C8A">
        <w:rPr>
          <w:rFonts w:ascii="Times New Roman" w:hAnsi="Times New Roman"/>
          <w:sz w:val="28"/>
          <w:szCs w:val="28"/>
        </w:rPr>
        <w:t>,</w:t>
      </w:r>
      <w:r>
        <w:rPr>
          <w:rFonts w:ascii="Times New Roman" w:hAnsi="Times New Roman"/>
          <w:sz w:val="28"/>
          <w:szCs w:val="28"/>
        </w:rPr>
        <w:t xml:space="preserve"> он обязан дать им свою правую оценку. По этой причине можно сделать вывод, что суд должен самостоятельно обращать внимание на противоречивое поведение и давать ему свою правовую квалификацию. </w:t>
      </w:r>
    </w:p>
    <w:p w:rsidR="002C1325" w:rsidRDefault="00F3550C" w:rsidP="00203D6E">
      <w:pPr>
        <w:spacing w:line="360" w:lineRule="auto"/>
        <w:ind w:firstLine="708"/>
        <w:jc w:val="both"/>
        <w:rPr>
          <w:rFonts w:ascii="Times New Roman" w:hAnsi="Times New Roman"/>
          <w:sz w:val="28"/>
          <w:szCs w:val="28"/>
        </w:rPr>
      </w:pPr>
      <w:r>
        <w:rPr>
          <w:rFonts w:ascii="Times New Roman" w:hAnsi="Times New Roman"/>
          <w:sz w:val="28"/>
          <w:szCs w:val="28"/>
        </w:rPr>
        <w:t>Отвечая на вопрос,</w:t>
      </w:r>
      <w:r w:rsidR="006D08E3">
        <w:rPr>
          <w:rFonts w:ascii="Times New Roman" w:hAnsi="Times New Roman"/>
          <w:sz w:val="28"/>
          <w:szCs w:val="28"/>
        </w:rPr>
        <w:t xml:space="preserve"> кто </w:t>
      </w:r>
      <w:r w:rsidR="00034C8A">
        <w:rPr>
          <w:rFonts w:ascii="Times New Roman" w:hAnsi="Times New Roman"/>
          <w:sz w:val="28"/>
          <w:szCs w:val="28"/>
        </w:rPr>
        <w:t>может осуществлять противоречивое</w:t>
      </w:r>
      <w:r w:rsidR="006D08E3">
        <w:rPr>
          <w:rFonts w:ascii="Times New Roman" w:hAnsi="Times New Roman"/>
          <w:sz w:val="28"/>
          <w:szCs w:val="28"/>
        </w:rPr>
        <w:t xml:space="preserve"> поведение, отметим, что нет никаких препятствий для противоречивого поведения любой стороной спора. Более того, если воспринимать процессуальное поведение как доказ</w:t>
      </w:r>
      <w:r w:rsidR="00034C8A">
        <w:rPr>
          <w:rFonts w:ascii="Times New Roman" w:hAnsi="Times New Roman"/>
          <w:sz w:val="28"/>
          <w:szCs w:val="28"/>
        </w:rPr>
        <w:t>ательство, которому суд должен д</w:t>
      </w:r>
      <w:r w:rsidR="006D08E3">
        <w:rPr>
          <w:rFonts w:ascii="Times New Roman" w:hAnsi="Times New Roman"/>
          <w:sz w:val="28"/>
          <w:szCs w:val="28"/>
        </w:rPr>
        <w:t>ать правовую оценку, то и получается ситуация, что суд обязан дать оценку всем «доказательствам», предоставленным сторонами.</w:t>
      </w:r>
    </w:p>
    <w:p w:rsidR="00EB2246" w:rsidRPr="00F3550C" w:rsidRDefault="00A463B1" w:rsidP="00B148A8">
      <w:pPr>
        <w:spacing w:line="360" w:lineRule="auto"/>
        <w:ind w:firstLine="708"/>
        <w:jc w:val="both"/>
        <w:rPr>
          <w:rFonts w:ascii="Times New Roman" w:hAnsi="Times New Roman"/>
          <w:sz w:val="28"/>
          <w:szCs w:val="28"/>
        </w:rPr>
      </w:pPr>
      <w:r w:rsidRPr="00F3550C">
        <w:rPr>
          <w:rFonts w:ascii="Times New Roman" w:hAnsi="Times New Roman"/>
          <w:sz w:val="28"/>
          <w:szCs w:val="28"/>
        </w:rPr>
        <w:t>Отдельно отметим, что</w:t>
      </w:r>
      <w:r w:rsidR="00EB2246" w:rsidRPr="00F3550C">
        <w:rPr>
          <w:rFonts w:ascii="Times New Roman" w:hAnsi="Times New Roman"/>
          <w:sz w:val="28"/>
          <w:szCs w:val="28"/>
        </w:rPr>
        <w:t xml:space="preserve"> эстоппель по своей сути как раз и должен являться одним из тех институтов, ограничивающих свободу процессуального поведения. </w:t>
      </w:r>
      <w:r w:rsidR="00B148A8" w:rsidRPr="00F3550C">
        <w:rPr>
          <w:rFonts w:ascii="Times New Roman" w:hAnsi="Times New Roman"/>
          <w:sz w:val="28"/>
          <w:szCs w:val="28"/>
        </w:rPr>
        <w:t xml:space="preserve">Свобода процессуального поведения </w:t>
      </w:r>
      <w:r w:rsidRPr="00F3550C">
        <w:rPr>
          <w:rFonts w:ascii="Times New Roman" w:hAnsi="Times New Roman"/>
          <w:sz w:val="28"/>
          <w:szCs w:val="28"/>
        </w:rPr>
        <w:t>-</w:t>
      </w:r>
      <w:r w:rsidR="00B148A8" w:rsidRPr="00F3550C">
        <w:rPr>
          <w:rFonts w:ascii="Times New Roman" w:hAnsi="Times New Roman"/>
          <w:sz w:val="28"/>
          <w:szCs w:val="28"/>
        </w:rPr>
        <w:t xml:space="preserve"> это право каждого участника судебного процесса действовать в соответствии со своими интересами и стратегией защиты прав. </w:t>
      </w:r>
      <w:r w:rsidRPr="00F3550C">
        <w:rPr>
          <w:rFonts w:ascii="Times New Roman" w:hAnsi="Times New Roman"/>
          <w:sz w:val="28"/>
          <w:szCs w:val="28"/>
        </w:rPr>
        <w:t>Вместе с тем,</w:t>
      </w:r>
      <w:r w:rsidR="00B148A8" w:rsidRPr="00F3550C">
        <w:rPr>
          <w:rFonts w:ascii="Times New Roman" w:hAnsi="Times New Roman"/>
          <w:sz w:val="28"/>
          <w:szCs w:val="28"/>
        </w:rPr>
        <w:t xml:space="preserve"> свобода процессуального поведения не должна нарушать права других участников процесса и не должна противоречить духу</w:t>
      </w:r>
      <w:r w:rsidRPr="00F3550C">
        <w:rPr>
          <w:rFonts w:ascii="Times New Roman" w:hAnsi="Times New Roman"/>
          <w:sz w:val="28"/>
          <w:szCs w:val="28"/>
        </w:rPr>
        <w:t xml:space="preserve"> закона</w:t>
      </w:r>
      <w:r w:rsidR="00B148A8" w:rsidRPr="00F3550C">
        <w:rPr>
          <w:rFonts w:ascii="Times New Roman" w:hAnsi="Times New Roman"/>
          <w:sz w:val="28"/>
          <w:szCs w:val="28"/>
        </w:rPr>
        <w:t xml:space="preserve">. </w:t>
      </w:r>
      <w:r w:rsidR="00EB2246" w:rsidRPr="00F3550C">
        <w:rPr>
          <w:rFonts w:ascii="Times New Roman" w:hAnsi="Times New Roman"/>
          <w:sz w:val="28"/>
          <w:szCs w:val="28"/>
        </w:rPr>
        <w:t>И</w:t>
      </w:r>
      <w:r w:rsidRPr="00F3550C">
        <w:rPr>
          <w:rFonts w:ascii="Times New Roman" w:hAnsi="Times New Roman"/>
          <w:sz w:val="28"/>
          <w:szCs w:val="28"/>
        </w:rPr>
        <w:t>,</w:t>
      </w:r>
      <w:r w:rsidR="00EB2246" w:rsidRPr="00F3550C">
        <w:rPr>
          <w:rFonts w:ascii="Times New Roman" w:hAnsi="Times New Roman"/>
          <w:sz w:val="28"/>
          <w:szCs w:val="28"/>
        </w:rPr>
        <w:t xml:space="preserve"> исходя из вышесказанного, получается, что свобода процессуального поведения ограничивается </w:t>
      </w:r>
      <w:r w:rsidRPr="00F3550C">
        <w:rPr>
          <w:rFonts w:ascii="Times New Roman" w:hAnsi="Times New Roman"/>
          <w:sz w:val="28"/>
          <w:szCs w:val="28"/>
        </w:rPr>
        <w:t>тогда,</w:t>
      </w:r>
      <w:r w:rsidR="00EB2246" w:rsidRPr="00F3550C">
        <w:rPr>
          <w:rFonts w:ascii="Times New Roman" w:hAnsi="Times New Roman"/>
          <w:sz w:val="28"/>
          <w:szCs w:val="28"/>
        </w:rPr>
        <w:t xml:space="preserve"> когда недо</w:t>
      </w:r>
      <w:r w:rsidRPr="00F3550C">
        <w:rPr>
          <w:rFonts w:ascii="Times New Roman" w:hAnsi="Times New Roman"/>
          <w:sz w:val="28"/>
          <w:szCs w:val="28"/>
        </w:rPr>
        <w:t>бросовестными действиями в суде</w:t>
      </w:r>
      <w:r w:rsidR="00EB2246" w:rsidRPr="00F3550C">
        <w:rPr>
          <w:rFonts w:ascii="Times New Roman" w:hAnsi="Times New Roman"/>
          <w:sz w:val="28"/>
          <w:szCs w:val="28"/>
        </w:rPr>
        <w:t xml:space="preserve"> лицо стремится нанести вред остальным участникам спора.</w:t>
      </w:r>
      <w:r w:rsidR="00B148A8" w:rsidRPr="00F3550C">
        <w:rPr>
          <w:rFonts w:ascii="Times New Roman" w:hAnsi="Times New Roman"/>
          <w:sz w:val="28"/>
          <w:szCs w:val="28"/>
        </w:rPr>
        <w:t xml:space="preserve"> В этом и заключается основное значение процессуального эстоппеля.</w:t>
      </w:r>
      <w:r w:rsidR="00EB2246" w:rsidRPr="00F3550C">
        <w:rPr>
          <w:rFonts w:ascii="Times New Roman" w:hAnsi="Times New Roman"/>
          <w:sz w:val="28"/>
          <w:szCs w:val="28"/>
        </w:rPr>
        <w:t xml:space="preserve"> </w:t>
      </w:r>
    </w:p>
    <w:p w:rsidR="002C1325" w:rsidRDefault="002C1325" w:rsidP="00203D6E">
      <w:pPr>
        <w:spacing w:line="360" w:lineRule="auto"/>
        <w:ind w:firstLine="709"/>
        <w:jc w:val="both"/>
        <w:rPr>
          <w:rFonts w:ascii="Times New Roman" w:hAnsi="Times New Roman"/>
          <w:sz w:val="28"/>
          <w:szCs w:val="28"/>
        </w:rPr>
      </w:pPr>
      <w:r>
        <w:rPr>
          <w:rFonts w:ascii="Times New Roman" w:hAnsi="Times New Roman"/>
          <w:sz w:val="28"/>
          <w:szCs w:val="28"/>
        </w:rPr>
        <w:lastRenderedPageBreak/>
        <w:t>Можно ли её конкретизировать или улучшить?</w:t>
      </w:r>
      <w:r w:rsidR="006D08E3">
        <w:rPr>
          <w:rFonts w:ascii="Times New Roman" w:hAnsi="Times New Roman"/>
          <w:sz w:val="28"/>
          <w:szCs w:val="28"/>
        </w:rPr>
        <w:t xml:space="preserve"> Конечно однозначно ответить на этот вопрос нельзя, но можно предложить несколько вариантов развития практики и законодательства. </w:t>
      </w:r>
    </w:p>
    <w:p w:rsidR="006D08E3" w:rsidRDefault="006D08E3" w:rsidP="00203D6E">
      <w:pPr>
        <w:spacing w:line="360" w:lineRule="auto"/>
        <w:ind w:firstLine="709"/>
        <w:jc w:val="both"/>
        <w:rPr>
          <w:rFonts w:ascii="Times New Roman" w:hAnsi="Times New Roman"/>
          <w:sz w:val="28"/>
          <w:szCs w:val="28"/>
        </w:rPr>
      </w:pPr>
      <w:r>
        <w:rPr>
          <w:rFonts w:ascii="Times New Roman" w:hAnsi="Times New Roman"/>
          <w:sz w:val="28"/>
          <w:szCs w:val="28"/>
        </w:rPr>
        <w:t>Так</w:t>
      </w:r>
      <w:r w:rsidR="00034C8A">
        <w:rPr>
          <w:rFonts w:ascii="Times New Roman" w:hAnsi="Times New Roman"/>
          <w:sz w:val="28"/>
          <w:szCs w:val="28"/>
        </w:rPr>
        <w:t>,</w:t>
      </w:r>
      <w:r>
        <w:rPr>
          <w:rFonts w:ascii="Times New Roman" w:hAnsi="Times New Roman"/>
          <w:sz w:val="28"/>
          <w:szCs w:val="28"/>
        </w:rPr>
        <w:t xml:space="preserve"> представляется возможным именно закрепление в процессуальных кодексах легальной дефиниции эстоппеля и условия его применения. Такое </w:t>
      </w:r>
      <w:r w:rsidR="00034C8A">
        <w:rPr>
          <w:rFonts w:ascii="Times New Roman" w:hAnsi="Times New Roman"/>
          <w:sz w:val="28"/>
          <w:szCs w:val="28"/>
        </w:rPr>
        <w:t>решение,</w:t>
      </w:r>
      <w:r>
        <w:rPr>
          <w:rFonts w:ascii="Times New Roman" w:hAnsi="Times New Roman"/>
          <w:sz w:val="28"/>
          <w:szCs w:val="28"/>
        </w:rPr>
        <w:t xml:space="preserve"> </w:t>
      </w:r>
      <w:r w:rsidR="00034C8A">
        <w:rPr>
          <w:rFonts w:ascii="Times New Roman" w:hAnsi="Times New Roman"/>
          <w:sz w:val="28"/>
          <w:szCs w:val="28"/>
        </w:rPr>
        <w:t>конечно,</w:t>
      </w:r>
      <w:r>
        <w:rPr>
          <w:rFonts w:ascii="Times New Roman" w:hAnsi="Times New Roman"/>
          <w:sz w:val="28"/>
          <w:szCs w:val="28"/>
        </w:rPr>
        <w:t xml:space="preserve"> снизит уровень судебного усмотрения, но и уменьшит уровень правовой неопределённости.</w:t>
      </w:r>
    </w:p>
    <w:p w:rsidR="00203D6E" w:rsidRDefault="00203D6E" w:rsidP="00203D6E">
      <w:pPr>
        <w:spacing w:line="360" w:lineRule="auto"/>
        <w:ind w:firstLine="709"/>
        <w:jc w:val="both"/>
        <w:rPr>
          <w:rFonts w:ascii="Times New Roman" w:hAnsi="Times New Roman"/>
          <w:sz w:val="28"/>
          <w:szCs w:val="28"/>
        </w:rPr>
      </w:pPr>
      <w:r>
        <w:rPr>
          <w:rFonts w:ascii="Times New Roman" w:hAnsi="Times New Roman"/>
          <w:sz w:val="28"/>
          <w:szCs w:val="28"/>
        </w:rPr>
        <w:t>В качестве позитивного опыта доктринального раскрытия процессуального эстоппеля можно рассмотреть английское законодательство.</w:t>
      </w:r>
    </w:p>
    <w:p w:rsidR="00203D6E" w:rsidRDefault="00203D6E" w:rsidP="00203D6E">
      <w:pPr>
        <w:spacing w:line="360" w:lineRule="auto"/>
        <w:ind w:firstLine="709"/>
        <w:jc w:val="both"/>
        <w:rPr>
          <w:rFonts w:ascii="Times New Roman" w:hAnsi="Times New Roman"/>
          <w:sz w:val="28"/>
          <w:szCs w:val="28"/>
        </w:rPr>
      </w:pPr>
      <w:r>
        <w:rPr>
          <w:rFonts w:ascii="Times New Roman" w:hAnsi="Times New Roman"/>
          <w:sz w:val="28"/>
          <w:szCs w:val="28"/>
        </w:rPr>
        <w:t>Процессуальный эстоппель развивается в английском законодательстве не один десяток лет и уже сложился в выстроенную систему со своими специальными правилами.</w:t>
      </w:r>
      <w:r>
        <w:rPr>
          <w:rStyle w:val="a6"/>
          <w:rFonts w:ascii="Times New Roman" w:hAnsi="Times New Roman"/>
          <w:sz w:val="28"/>
          <w:szCs w:val="28"/>
        </w:rPr>
        <w:footnoteReference w:id="55"/>
      </w:r>
    </w:p>
    <w:p w:rsidR="00203D6E" w:rsidRDefault="00203D6E" w:rsidP="00203D6E">
      <w:pPr>
        <w:spacing w:line="360" w:lineRule="auto"/>
        <w:ind w:firstLine="709"/>
        <w:jc w:val="both"/>
        <w:rPr>
          <w:rFonts w:ascii="Times New Roman" w:hAnsi="Times New Roman"/>
          <w:sz w:val="28"/>
          <w:szCs w:val="28"/>
        </w:rPr>
      </w:pPr>
      <w:r>
        <w:rPr>
          <w:rFonts w:ascii="Times New Roman" w:hAnsi="Times New Roman"/>
          <w:sz w:val="28"/>
          <w:szCs w:val="28"/>
        </w:rPr>
        <w:t>Английское право выделят, что необходимо достижение совокупности ряда фактических обстоятельств для восприятия сложившейся ситуации в качестве эстоппеля</w:t>
      </w:r>
      <w:r w:rsidRPr="00203D6E">
        <w:rPr>
          <w:rFonts w:ascii="Times New Roman" w:hAnsi="Times New Roman"/>
          <w:sz w:val="28"/>
          <w:szCs w:val="28"/>
        </w:rPr>
        <w:t>:</w:t>
      </w:r>
    </w:p>
    <w:p w:rsidR="00203D6E" w:rsidRDefault="00203D6E" w:rsidP="00203D6E">
      <w:pPr>
        <w:spacing w:line="360" w:lineRule="auto"/>
        <w:ind w:firstLine="709"/>
        <w:jc w:val="both"/>
        <w:rPr>
          <w:rFonts w:ascii="Times New Roman" w:hAnsi="Times New Roman" w:cs="Times New Roman"/>
          <w:sz w:val="28"/>
          <w:szCs w:val="28"/>
        </w:rPr>
      </w:pPr>
      <w:r w:rsidRPr="00203D6E">
        <w:rPr>
          <w:rFonts w:ascii="Times New Roman" w:hAnsi="Times New Roman"/>
          <w:sz w:val="28"/>
          <w:szCs w:val="28"/>
        </w:rPr>
        <w:t xml:space="preserve">1. </w:t>
      </w:r>
      <w:r w:rsidRPr="00203D6E">
        <w:rPr>
          <w:rFonts w:ascii="Times New Roman" w:hAnsi="Times New Roman" w:cs="Times New Roman"/>
          <w:sz w:val="28"/>
          <w:szCs w:val="28"/>
        </w:rPr>
        <w:t>Текущий судебный спор ведется между теми же сторонами, что и предыдущий;</w:t>
      </w:r>
    </w:p>
    <w:p w:rsidR="00203D6E" w:rsidRDefault="00203D6E" w:rsidP="00203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203D6E">
        <w:rPr>
          <w:rFonts w:ascii="Times New Roman" w:hAnsi="Times New Roman" w:cs="Times New Roman"/>
          <w:sz w:val="28"/>
          <w:szCs w:val="28"/>
        </w:rPr>
        <w:t>рава и законные интересы другой стороны претерпевают ущемление, ввиду получения выгоды противной стороной из-за смены позиции;</w:t>
      </w:r>
    </w:p>
    <w:p w:rsidR="00203D6E" w:rsidRDefault="00203D6E" w:rsidP="00203D6E">
      <w:pPr>
        <w:spacing w:line="360" w:lineRule="auto"/>
        <w:ind w:firstLine="709"/>
        <w:jc w:val="both"/>
        <w:rPr>
          <w:rFonts w:ascii="Times New Roman" w:hAnsi="Times New Roman"/>
          <w:sz w:val="28"/>
          <w:szCs w:val="28"/>
        </w:rPr>
      </w:pPr>
      <w:r w:rsidRPr="00203D6E">
        <w:rPr>
          <w:rFonts w:ascii="Times New Roman" w:hAnsi="Times New Roman" w:cs="Times New Roman"/>
          <w:sz w:val="28"/>
          <w:szCs w:val="28"/>
        </w:rPr>
        <w:t xml:space="preserve">3. </w:t>
      </w:r>
      <w:r>
        <w:rPr>
          <w:rFonts w:ascii="Times New Roman" w:hAnsi="Times New Roman"/>
          <w:sz w:val="28"/>
          <w:szCs w:val="28"/>
        </w:rPr>
        <w:t xml:space="preserve">Существует однозначная и недвусмысленная позиция по вопросу права или факта, выраженная в </w:t>
      </w:r>
      <w:r w:rsidR="0074134B">
        <w:rPr>
          <w:rFonts w:ascii="Times New Roman" w:hAnsi="Times New Roman"/>
          <w:sz w:val="28"/>
          <w:szCs w:val="28"/>
        </w:rPr>
        <w:t>любом акте процессуального поведения, форма, направленность и содержание также оцениваются и учитываются судом</w:t>
      </w:r>
      <w:r w:rsidR="0074134B" w:rsidRPr="0074134B">
        <w:rPr>
          <w:rFonts w:ascii="Times New Roman" w:hAnsi="Times New Roman"/>
          <w:sz w:val="28"/>
          <w:szCs w:val="28"/>
        </w:rPr>
        <w:t>;</w:t>
      </w:r>
    </w:p>
    <w:p w:rsidR="0074134B" w:rsidRPr="0074134B" w:rsidRDefault="0074134B" w:rsidP="00203D6E">
      <w:pPr>
        <w:spacing w:line="360" w:lineRule="auto"/>
        <w:ind w:firstLine="709"/>
        <w:jc w:val="both"/>
        <w:rPr>
          <w:rFonts w:ascii="Times New Roman" w:hAnsi="Times New Roman"/>
          <w:sz w:val="28"/>
          <w:szCs w:val="28"/>
        </w:rPr>
      </w:pPr>
      <w:r w:rsidRPr="0074134B">
        <w:rPr>
          <w:rFonts w:ascii="Times New Roman" w:hAnsi="Times New Roman"/>
          <w:sz w:val="28"/>
          <w:szCs w:val="28"/>
        </w:rPr>
        <w:lastRenderedPageBreak/>
        <w:t xml:space="preserve">4. </w:t>
      </w:r>
      <w:r>
        <w:rPr>
          <w:rFonts w:ascii="Times New Roman" w:hAnsi="Times New Roman"/>
          <w:sz w:val="28"/>
          <w:szCs w:val="28"/>
        </w:rPr>
        <w:t>Сторона в процессе изменила свою первоначальную позицию по вопросу, относящуюся к одним и тем же фактическим обстоятельствам</w:t>
      </w:r>
      <w:r w:rsidRPr="0074134B">
        <w:rPr>
          <w:rFonts w:ascii="Times New Roman" w:hAnsi="Times New Roman"/>
          <w:sz w:val="28"/>
          <w:szCs w:val="28"/>
        </w:rPr>
        <w:t>;</w:t>
      </w:r>
    </w:p>
    <w:p w:rsidR="0074134B" w:rsidRDefault="0074134B" w:rsidP="00203D6E">
      <w:pPr>
        <w:spacing w:line="360" w:lineRule="auto"/>
        <w:ind w:firstLine="709"/>
        <w:jc w:val="both"/>
        <w:rPr>
          <w:rFonts w:ascii="Times New Roman" w:hAnsi="Times New Roman"/>
          <w:sz w:val="28"/>
          <w:szCs w:val="28"/>
        </w:rPr>
      </w:pPr>
      <w:r w:rsidRPr="0074134B">
        <w:rPr>
          <w:rFonts w:ascii="Times New Roman" w:hAnsi="Times New Roman"/>
          <w:sz w:val="28"/>
          <w:szCs w:val="28"/>
        </w:rPr>
        <w:t xml:space="preserve">5. </w:t>
      </w:r>
      <w:r>
        <w:rPr>
          <w:rFonts w:ascii="Times New Roman" w:hAnsi="Times New Roman"/>
          <w:sz w:val="28"/>
          <w:szCs w:val="28"/>
        </w:rPr>
        <w:t>Другое лицо</w:t>
      </w:r>
      <w:r w:rsidR="00034C8A">
        <w:rPr>
          <w:rFonts w:ascii="Times New Roman" w:hAnsi="Times New Roman"/>
          <w:sz w:val="28"/>
          <w:szCs w:val="28"/>
        </w:rPr>
        <w:t>,</w:t>
      </w:r>
      <w:r>
        <w:rPr>
          <w:rFonts w:ascii="Times New Roman" w:hAnsi="Times New Roman"/>
          <w:sz w:val="28"/>
          <w:szCs w:val="28"/>
        </w:rPr>
        <w:t xml:space="preserve"> руководствуясь позицией первого лица, действуя добросовестно, предпринял</w:t>
      </w:r>
      <w:r w:rsidR="00034C8A">
        <w:rPr>
          <w:rFonts w:ascii="Times New Roman" w:hAnsi="Times New Roman"/>
          <w:sz w:val="28"/>
          <w:szCs w:val="28"/>
        </w:rPr>
        <w:t>о</w:t>
      </w:r>
      <w:r>
        <w:rPr>
          <w:rFonts w:ascii="Times New Roman" w:hAnsi="Times New Roman"/>
          <w:sz w:val="28"/>
          <w:szCs w:val="28"/>
        </w:rPr>
        <w:t xml:space="preserve"> активные действия или воздержал</w:t>
      </w:r>
      <w:r w:rsidR="00034C8A">
        <w:rPr>
          <w:rFonts w:ascii="Times New Roman" w:hAnsi="Times New Roman"/>
          <w:sz w:val="28"/>
          <w:szCs w:val="28"/>
        </w:rPr>
        <w:t>ось</w:t>
      </w:r>
      <w:r>
        <w:rPr>
          <w:rFonts w:ascii="Times New Roman" w:hAnsi="Times New Roman"/>
          <w:sz w:val="28"/>
          <w:szCs w:val="28"/>
        </w:rPr>
        <w:t xml:space="preserve"> от совершения таковых, строило свое процессуальное поведени</w:t>
      </w:r>
      <w:r w:rsidR="00034C8A">
        <w:rPr>
          <w:rFonts w:ascii="Times New Roman" w:hAnsi="Times New Roman"/>
          <w:sz w:val="28"/>
          <w:szCs w:val="28"/>
        </w:rPr>
        <w:t>е,</w:t>
      </w:r>
      <w:r>
        <w:rPr>
          <w:rFonts w:ascii="Times New Roman" w:hAnsi="Times New Roman"/>
          <w:sz w:val="28"/>
          <w:szCs w:val="28"/>
        </w:rPr>
        <w:t xml:space="preserve"> исходя из представлений, сложившихся в результате действий</w:t>
      </w:r>
      <w:r w:rsidR="00034C8A">
        <w:rPr>
          <w:rFonts w:ascii="Times New Roman" w:hAnsi="Times New Roman"/>
          <w:sz w:val="28"/>
          <w:szCs w:val="28"/>
        </w:rPr>
        <w:t xml:space="preserve"> первого</w:t>
      </w:r>
      <w:r>
        <w:rPr>
          <w:rFonts w:ascii="Times New Roman" w:hAnsi="Times New Roman"/>
          <w:sz w:val="28"/>
          <w:szCs w:val="28"/>
        </w:rPr>
        <w:t xml:space="preserve"> лица.</w:t>
      </w:r>
    </w:p>
    <w:p w:rsidR="0074134B" w:rsidRDefault="00034C8A" w:rsidP="00203D6E">
      <w:pPr>
        <w:spacing w:line="360" w:lineRule="auto"/>
        <w:ind w:firstLine="709"/>
        <w:jc w:val="both"/>
        <w:rPr>
          <w:rFonts w:ascii="Times New Roman" w:hAnsi="Times New Roman"/>
          <w:sz w:val="28"/>
          <w:szCs w:val="28"/>
        </w:rPr>
      </w:pPr>
      <w:r>
        <w:rPr>
          <w:rFonts w:ascii="Times New Roman" w:hAnsi="Times New Roman"/>
          <w:sz w:val="28"/>
          <w:szCs w:val="28"/>
        </w:rPr>
        <w:t>То есть</w:t>
      </w:r>
      <w:r w:rsidR="0074134B">
        <w:rPr>
          <w:rFonts w:ascii="Times New Roman" w:hAnsi="Times New Roman"/>
          <w:sz w:val="28"/>
          <w:szCs w:val="28"/>
        </w:rPr>
        <w:t xml:space="preserve"> подход, предложенный английским правом</w:t>
      </w:r>
      <w:r>
        <w:rPr>
          <w:rFonts w:ascii="Times New Roman" w:hAnsi="Times New Roman"/>
          <w:sz w:val="28"/>
          <w:szCs w:val="28"/>
        </w:rPr>
        <w:t>,</w:t>
      </w:r>
      <w:r w:rsidR="0074134B">
        <w:rPr>
          <w:rFonts w:ascii="Times New Roman" w:hAnsi="Times New Roman"/>
          <w:sz w:val="28"/>
          <w:szCs w:val="28"/>
        </w:rPr>
        <w:t xml:space="preserve"> в целом коррелируется с теми принципами, которые мы изложил ранее в этом разделе и</w:t>
      </w:r>
      <w:r>
        <w:rPr>
          <w:rFonts w:ascii="Times New Roman" w:hAnsi="Times New Roman"/>
          <w:sz w:val="28"/>
          <w:szCs w:val="28"/>
        </w:rPr>
        <w:t>,</w:t>
      </w:r>
      <w:r w:rsidR="0074134B">
        <w:rPr>
          <w:rFonts w:ascii="Times New Roman" w:hAnsi="Times New Roman"/>
          <w:sz w:val="28"/>
          <w:szCs w:val="28"/>
        </w:rPr>
        <w:t xml:space="preserve"> если перенести их в формат нормативно-правового акта</w:t>
      </w:r>
      <w:r>
        <w:rPr>
          <w:rFonts w:ascii="Times New Roman" w:hAnsi="Times New Roman"/>
          <w:sz w:val="28"/>
          <w:szCs w:val="28"/>
        </w:rPr>
        <w:t>,</w:t>
      </w:r>
      <w:r w:rsidR="0074134B">
        <w:rPr>
          <w:rFonts w:ascii="Times New Roman" w:hAnsi="Times New Roman"/>
          <w:sz w:val="28"/>
          <w:szCs w:val="28"/>
        </w:rPr>
        <w:t xml:space="preserve"> это позволит избежать новых правовых </w:t>
      </w:r>
      <w:r>
        <w:rPr>
          <w:rFonts w:ascii="Times New Roman" w:hAnsi="Times New Roman"/>
          <w:sz w:val="28"/>
          <w:szCs w:val="28"/>
        </w:rPr>
        <w:t>коллизий</w:t>
      </w:r>
      <w:r w:rsidR="0074134B">
        <w:rPr>
          <w:rFonts w:ascii="Times New Roman" w:hAnsi="Times New Roman"/>
          <w:sz w:val="28"/>
          <w:szCs w:val="28"/>
        </w:rPr>
        <w:t xml:space="preserve"> и добавить определенности в разрешение судами вопросов, связанных с процессуальным поведением сторон спора.</w:t>
      </w:r>
    </w:p>
    <w:p w:rsidR="00EB2246" w:rsidRPr="0074134B" w:rsidRDefault="00EB2246" w:rsidP="00203D6E">
      <w:pPr>
        <w:spacing w:line="360" w:lineRule="auto"/>
        <w:ind w:firstLine="709"/>
        <w:jc w:val="both"/>
        <w:rPr>
          <w:rFonts w:ascii="Times New Roman" w:hAnsi="Times New Roman" w:cs="Times New Roman"/>
          <w:sz w:val="28"/>
          <w:szCs w:val="28"/>
        </w:rPr>
      </w:pPr>
    </w:p>
    <w:p w:rsidR="00AD1B69" w:rsidRDefault="00AD1B69"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Default="0074134B" w:rsidP="00AD1B69">
      <w:pPr>
        <w:rPr>
          <w:rFonts w:ascii="Times New Roman" w:hAnsi="Times New Roman"/>
          <w:sz w:val="28"/>
          <w:szCs w:val="28"/>
        </w:rPr>
      </w:pPr>
    </w:p>
    <w:p w:rsidR="0074134B" w:rsidRPr="002C1325" w:rsidRDefault="0074134B" w:rsidP="00AD1B69"/>
    <w:p w:rsidR="00AD1B69" w:rsidRPr="00AD1B69" w:rsidRDefault="00567DE2" w:rsidP="00AD1B69">
      <w:pPr>
        <w:pStyle w:val="1"/>
        <w:spacing w:line="360" w:lineRule="auto"/>
        <w:jc w:val="center"/>
        <w:rPr>
          <w:rFonts w:ascii="Times New Roman" w:hAnsi="Times New Roman" w:cs="Times New Roman"/>
          <w:b/>
          <w:color w:val="000000" w:themeColor="text1"/>
          <w:sz w:val="28"/>
          <w:szCs w:val="28"/>
        </w:rPr>
      </w:pPr>
      <w:bookmarkStart w:id="9" w:name="_Toc135308887"/>
      <w:r w:rsidRPr="00567DE2">
        <w:rPr>
          <w:rFonts w:ascii="Times New Roman" w:hAnsi="Times New Roman" w:cs="Times New Roman"/>
          <w:b/>
          <w:color w:val="000000" w:themeColor="text1"/>
          <w:sz w:val="28"/>
          <w:szCs w:val="28"/>
        </w:rPr>
        <w:lastRenderedPageBreak/>
        <w:t>2.</w:t>
      </w:r>
      <w:r w:rsidR="00AD1B69">
        <w:rPr>
          <w:rFonts w:ascii="Times New Roman" w:hAnsi="Times New Roman" w:cs="Times New Roman"/>
          <w:b/>
          <w:color w:val="000000" w:themeColor="text1"/>
          <w:sz w:val="28"/>
          <w:szCs w:val="28"/>
        </w:rPr>
        <w:t>2</w:t>
      </w:r>
      <w:r w:rsidRPr="00567DE2">
        <w:rPr>
          <w:rFonts w:ascii="Times New Roman" w:hAnsi="Times New Roman" w:cs="Times New Roman"/>
          <w:b/>
          <w:color w:val="000000" w:themeColor="text1"/>
          <w:sz w:val="28"/>
          <w:szCs w:val="28"/>
        </w:rPr>
        <w:t xml:space="preserve">. </w:t>
      </w:r>
      <w:r w:rsidR="00100BF7" w:rsidRPr="00567DE2">
        <w:rPr>
          <w:rFonts w:ascii="Times New Roman" w:hAnsi="Times New Roman" w:cs="Times New Roman"/>
          <w:b/>
          <w:color w:val="000000" w:themeColor="text1"/>
          <w:sz w:val="28"/>
          <w:szCs w:val="28"/>
        </w:rPr>
        <w:t>Подход к правомерности придания доказательственного значения процессуальному поведению лиц</w:t>
      </w:r>
      <w:bookmarkEnd w:id="9"/>
    </w:p>
    <w:p w:rsidR="00100BF7" w:rsidRDefault="00100BF7"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справедливо отмечает М.З. Шварц</w:t>
      </w:r>
      <w:r w:rsidR="00322C26">
        <w:rPr>
          <w:rFonts w:ascii="Times New Roman" w:hAnsi="Times New Roman" w:cs="Times New Roman"/>
          <w:sz w:val="28"/>
          <w:szCs w:val="28"/>
        </w:rPr>
        <w:t>,</w:t>
      </w:r>
      <w:r w:rsidRPr="00100BF7">
        <w:rPr>
          <w:rFonts w:ascii="Times New Roman" w:hAnsi="Times New Roman" w:cs="Times New Roman"/>
          <w:sz w:val="28"/>
          <w:szCs w:val="28"/>
        </w:rPr>
        <w:t xml:space="preserve"> </w:t>
      </w:r>
      <w:r>
        <w:rPr>
          <w:rFonts w:ascii="Times New Roman" w:hAnsi="Times New Roman" w:cs="Times New Roman"/>
          <w:sz w:val="28"/>
          <w:szCs w:val="28"/>
        </w:rPr>
        <w:t>«П</w:t>
      </w:r>
      <w:r w:rsidRPr="00100BF7">
        <w:rPr>
          <w:rFonts w:ascii="Times New Roman" w:hAnsi="Times New Roman" w:cs="Times New Roman"/>
          <w:sz w:val="28"/>
          <w:szCs w:val="28"/>
        </w:rPr>
        <w:t>рактика мучительно ищет критерии оценки процессуального поведения, выразившегося в уклонении от представления доказательств, и основания придания такому поведению доказательственного значения</w:t>
      </w:r>
      <w:r>
        <w:rPr>
          <w:rFonts w:ascii="Times New Roman" w:hAnsi="Times New Roman" w:cs="Times New Roman"/>
          <w:sz w:val="28"/>
          <w:szCs w:val="28"/>
        </w:rPr>
        <w:t>».</w:t>
      </w:r>
      <w:r>
        <w:rPr>
          <w:rStyle w:val="a6"/>
          <w:rFonts w:ascii="Times New Roman" w:hAnsi="Times New Roman" w:cs="Times New Roman"/>
          <w:sz w:val="28"/>
          <w:szCs w:val="28"/>
        </w:rPr>
        <w:footnoteReference w:id="56"/>
      </w:r>
    </w:p>
    <w:p w:rsidR="00100BF7" w:rsidRDefault="00100BF7"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замечание в целом обосновано для любого процессуального поведения лиц, участвующих в споре. Некоторые авторы видят разрешение этой проблемы в ч. 3.1 ст. 70 АПК РФ. </w:t>
      </w:r>
      <w:r w:rsidR="00322C26">
        <w:rPr>
          <w:rFonts w:ascii="Times New Roman" w:hAnsi="Times New Roman" w:cs="Times New Roman"/>
          <w:sz w:val="28"/>
          <w:szCs w:val="28"/>
        </w:rPr>
        <w:t>Например,</w:t>
      </w:r>
      <w:r>
        <w:rPr>
          <w:rFonts w:ascii="Times New Roman" w:hAnsi="Times New Roman" w:cs="Times New Roman"/>
          <w:sz w:val="28"/>
          <w:szCs w:val="28"/>
        </w:rPr>
        <w:t xml:space="preserve"> М.Ю. Епатко отмечает</w:t>
      </w:r>
      <w:r w:rsidRPr="00100BF7">
        <w:rPr>
          <w:rFonts w:ascii="Times New Roman" w:hAnsi="Times New Roman" w:cs="Times New Roman"/>
          <w:sz w:val="28"/>
          <w:szCs w:val="28"/>
        </w:rPr>
        <w:t xml:space="preserve">: </w:t>
      </w:r>
      <w:r>
        <w:rPr>
          <w:rFonts w:ascii="Times New Roman" w:hAnsi="Times New Roman" w:cs="Times New Roman"/>
          <w:sz w:val="28"/>
          <w:szCs w:val="28"/>
        </w:rPr>
        <w:t>«</w:t>
      </w:r>
      <w:r w:rsidRPr="00100BF7">
        <w:rPr>
          <w:rFonts w:ascii="Times New Roman" w:hAnsi="Times New Roman" w:cs="Times New Roman"/>
          <w:sz w:val="28"/>
          <w:szCs w:val="28"/>
        </w:rPr>
        <w:t>По смыслу этой нормы правило части 3.1 статьи 70 АПК РФ меняет момент принятия стороной бремени доказывания - в момент поступления возражений от оппонента. Теперь процессуальное поведение сторон в суде приобрело доказательственное значение, хотя в перечне средств доказывания в процессуальном законе такого доказательства нет</w:t>
      </w:r>
      <w:r>
        <w:rPr>
          <w:rFonts w:ascii="Times New Roman" w:hAnsi="Times New Roman" w:cs="Times New Roman"/>
          <w:sz w:val="28"/>
          <w:szCs w:val="28"/>
        </w:rPr>
        <w:t>»</w:t>
      </w:r>
      <w:r w:rsidRPr="00100BF7">
        <w:rPr>
          <w:rFonts w:ascii="Times New Roman" w:hAnsi="Times New Roman" w:cs="Times New Roman"/>
          <w:sz w:val="28"/>
          <w:szCs w:val="28"/>
        </w:rPr>
        <w:t>.</w:t>
      </w:r>
      <w:r>
        <w:rPr>
          <w:rStyle w:val="a6"/>
          <w:rFonts w:ascii="Times New Roman" w:hAnsi="Times New Roman" w:cs="Times New Roman"/>
          <w:sz w:val="28"/>
          <w:szCs w:val="28"/>
        </w:rPr>
        <w:footnoteReference w:id="57"/>
      </w:r>
    </w:p>
    <w:p w:rsidR="00100BF7" w:rsidRDefault="00100BF7"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восприятие отдельных положений закона или же частных случаев судебной практики как разрешение поставленного вопроса не представляется возможным. Видится необходимым выработать отдельный самостоятельный подход к такому феномену как доказательственное значение процессуального поведения. База для формирования подхода должна основываться на принципах гражданского судопроизводства, таких как диспозитивность, состязательность и добросовестность. </w:t>
      </w:r>
    </w:p>
    <w:p w:rsidR="009A25FA" w:rsidRDefault="000C5B84"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w:t>
      </w:r>
      <w:r w:rsidR="00100BF7">
        <w:rPr>
          <w:rFonts w:ascii="Times New Roman" w:hAnsi="Times New Roman" w:cs="Times New Roman"/>
          <w:sz w:val="28"/>
          <w:szCs w:val="28"/>
        </w:rPr>
        <w:t>отметить, что на самом деле неважно, что будет являться источником формирования критериев</w:t>
      </w:r>
      <w:r w:rsidR="00100BF7" w:rsidRPr="00100BF7">
        <w:rPr>
          <w:rFonts w:ascii="Times New Roman" w:hAnsi="Times New Roman" w:cs="Times New Roman"/>
          <w:sz w:val="28"/>
          <w:szCs w:val="28"/>
        </w:rPr>
        <w:t xml:space="preserve">: </w:t>
      </w:r>
      <w:r w:rsidR="00100BF7">
        <w:rPr>
          <w:rFonts w:ascii="Times New Roman" w:hAnsi="Times New Roman" w:cs="Times New Roman"/>
          <w:sz w:val="28"/>
          <w:szCs w:val="28"/>
        </w:rPr>
        <w:t xml:space="preserve">доктрина, судебная практика или же процессуальный закон в своем сублимированном виде. </w:t>
      </w:r>
      <w:r w:rsidR="009A25FA">
        <w:rPr>
          <w:rFonts w:ascii="Times New Roman" w:hAnsi="Times New Roman" w:cs="Times New Roman"/>
          <w:sz w:val="28"/>
          <w:szCs w:val="28"/>
        </w:rPr>
        <w:t xml:space="preserve">Более значимым будет </w:t>
      </w:r>
      <w:r>
        <w:rPr>
          <w:rFonts w:ascii="Times New Roman" w:hAnsi="Times New Roman" w:cs="Times New Roman"/>
          <w:sz w:val="28"/>
          <w:szCs w:val="28"/>
        </w:rPr>
        <w:t xml:space="preserve">являться </w:t>
      </w:r>
      <w:r w:rsidR="009A25FA">
        <w:rPr>
          <w:rFonts w:ascii="Times New Roman" w:hAnsi="Times New Roman" w:cs="Times New Roman"/>
          <w:sz w:val="28"/>
          <w:szCs w:val="28"/>
        </w:rPr>
        <w:t xml:space="preserve">факт появления у участников спора понимания, а также </w:t>
      </w:r>
      <w:r w:rsidR="009A25FA">
        <w:rPr>
          <w:rFonts w:ascii="Times New Roman" w:hAnsi="Times New Roman" w:cs="Times New Roman"/>
          <w:sz w:val="28"/>
          <w:szCs w:val="28"/>
        </w:rPr>
        <w:lastRenderedPageBreak/>
        <w:t xml:space="preserve">правовой определенности в части процессуальных действий, что сделает весь спор более прогнозируемым. </w:t>
      </w:r>
    </w:p>
    <w:p w:rsidR="009A25FA" w:rsidRDefault="009A25FA"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этим связано то, что процессуальные последствия поведения сторон спора могут возникнуть только при наличии желания и осознания лиц, участвующих в споре. Как отмечалось выше, у процессуального поведения должна быть кауза</w:t>
      </w:r>
      <w:r w:rsidR="000C5B84">
        <w:rPr>
          <w:rFonts w:ascii="Times New Roman" w:hAnsi="Times New Roman" w:cs="Times New Roman"/>
          <w:sz w:val="28"/>
          <w:szCs w:val="28"/>
        </w:rPr>
        <w:t xml:space="preserve"> </w:t>
      </w:r>
      <w:r>
        <w:rPr>
          <w:rFonts w:ascii="Times New Roman" w:hAnsi="Times New Roman" w:cs="Times New Roman"/>
          <w:sz w:val="28"/>
          <w:szCs w:val="28"/>
        </w:rPr>
        <w:t>-</w:t>
      </w:r>
      <w:r w:rsidR="000C5B84">
        <w:rPr>
          <w:rFonts w:ascii="Times New Roman" w:hAnsi="Times New Roman" w:cs="Times New Roman"/>
          <w:sz w:val="28"/>
          <w:szCs w:val="28"/>
        </w:rPr>
        <w:t xml:space="preserve"> </w:t>
      </w:r>
      <w:r>
        <w:rPr>
          <w:rFonts w:ascii="Times New Roman" w:hAnsi="Times New Roman" w:cs="Times New Roman"/>
          <w:sz w:val="28"/>
          <w:szCs w:val="28"/>
        </w:rPr>
        <w:t xml:space="preserve">его направленность на достижение определённого результата. Без </w:t>
      </w:r>
      <w:r w:rsidR="000C5B84">
        <w:rPr>
          <w:rFonts w:ascii="Times New Roman" w:hAnsi="Times New Roman" w:cs="Times New Roman"/>
          <w:sz w:val="28"/>
          <w:szCs w:val="28"/>
        </w:rPr>
        <w:t xml:space="preserve">нее </w:t>
      </w:r>
      <w:r>
        <w:rPr>
          <w:rFonts w:ascii="Times New Roman" w:hAnsi="Times New Roman" w:cs="Times New Roman"/>
          <w:sz w:val="28"/>
          <w:szCs w:val="28"/>
        </w:rPr>
        <w:t xml:space="preserve">придавать доказательственное значение не представляется допустимым. </w:t>
      </w:r>
    </w:p>
    <w:p w:rsidR="00FC66BA" w:rsidRPr="00FC66BA" w:rsidRDefault="00FC66BA"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настоящей главы будут выделены и обоснованы несколько критериев</w:t>
      </w:r>
      <w:r w:rsidRPr="00FC66BA">
        <w:rPr>
          <w:rFonts w:ascii="Times New Roman" w:hAnsi="Times New Roman" w:cs="Times New Roman"/>
          <w:sz w:val="28"/>
          <w:szCs w:val="28"/>
        </w:rPr>
        <w:t>:</w:t>
      </w:r>
    </w:p>
    <w:p w:rsidR="00100BF7" w:rsidRPr="005377D7" w:rsidRDefault="00FC66BA" w:rsidP="007C3B9C">
      <w:pPr>
        <w:pStyle w:val="a3"/>
        <w:numPr>
          <w:ilvl w:val="0"/>
          <w:numId w:val="7"/>
        </w:numPr>
        <w:tabs>
          <w:tab w:val="left" w:pos="1335"/>
        </w:tabs>
        <w:spacing w:line="360" w:lineRule="auto"/>
        <w:ind w:left="0" w:firstLine="709"/>
        <w:jc w:val="both"/>
        <w:rPr>
          <w:rFonts w:ascii="Times New Roman" w:hAnsi="Times New Roman" w:cs="Times New Roman"/>
          <w:b/>
          <w:sz w:val="28"/>
          <w:szCs w:val="28"/>
        </w:rPr>
      </w:pPr>
      <w:r w:rsidRPr="005377D7">
        <w:rPr>
          <w:rFonts w:ascii="Times New Roman" w:hAnsi="Times New Roman" w:cs="Times New Roman"/>
          <w:b/>
          <w:sz w:val="28"/>
          <w:szCs w:val="28"/>
        </w:rPr>
        <w:t>Процессуальное поведение имеет доказательственное значение только для установления материально-правовых фактов, составляющих предмет доказывания</w:t>
      </w:r>
    </w:p>
    <w:p w:rsidR="00FC66BA" w:rsidRDefault="000C5B84"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C66BA" w:rsidRPr="00FC66BA">
        <w:rPr>
          <w:rFonts w:ascii="Times New Roman" w:hAnsi="Times New Roman" w:cs="Times New Roman"/>
          <w:sz w:val="28"/>
          <w:szCs w:val="28"/>
        </w:rPr>
        <w:t xml:space="preserve">од предметом доказывания по делу </w:t>
      </w:r>
      <w:r>
        <w:rPr>
          <w:rFonts w:ascii="Times New Roman" w:hAnsi="Times New Roman" w:cs="Times New Roman"/>
          <w:sz w:val="28"/>
          <w:szCs w:val="28"/>
        </w:rPr>
        <w:t>принято понимать</w:t>
      </w:r>
      <w:r w:rsidR="00FC66BA">
        <w:rPr>
          <w:rFonts w:ascii="Times New Roman" w:hAnsi="Times New Roman" w:cs="Times New Roman"/>
          <w:sz w:val="28"/>
          <w:szCs w:val="28"/>
        </w:rPr>
        <w:t xml:space="preserve"> </w:t>
      </w:r>
      <w:r w:rsidR="00FC66BA" w:rsidRPr="00FC66BA">
        <w:rPr>
          <w:rFonts w:ascii="Times New Roman" w:hAnsi="Times New Roman" w:cs="Times New Roman"/>
          <w:sz w:val="28"/>
          <w:szCs w:val="28"/>
        </w:rPr>
        <w:t>обстоятельства, устанавливаемые в целях разрешения дела.</w:t>
      </w:r>
      <w:r w:rsidR="00FC66BA">
        <w:rPr>
          <w:rStyle w:val="a6"/>
          <w:rFonts w:ascii="Times New Roman" w:hAnsi="Times New Roman" w:cs="Times New Roman"/>
          <w:sz w:val="28"/>
          <w:szCs w:val="28"/>
        </w:rPr>
        <w:footnoteReference w:id="58"/>
      </w:r>
    </w:p>
    <w:p w:rsidR="00FC66BA" w:rsidRDefault="00FC66BA"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Раскрывая этот тезис отметим, что процессуальное поведение должно иметь доказательственное значение именно для тех фактов, которые устанавливаются и входят в предмет доказывания конкретных материально-правовых отношений.</w:t>
      </w:r>
    </w:p>
    <w:p w:rsidR="00E45F45" w:rsidRPr="00F3550C" w:rsidRDefault="00A055A4" w:rsidP="007C3B9C">
      <w:pPr>
        <w:pStyle w:val="a3"/>
        <w:tabs>
          <w:tab w:val="left" w:pos="1335"/>
        </w:tabs>
        <w:spacing w:line="360" w:lineRule="auto"/>
        <w:ind w:left="0" w:firstLine="709"/>
        <w:jc w:val="both"/>
        <w:rPr>
          <w:rFonts w:ascii="Times New Roman" w:hAnsi="Times New Roman" w:cs="Times New Roman"/>
          <w:sz w:val="28"/>
          <w:szCs w:val="28"/>
        </w:rPr>
      </w:pPr>
      <w:r w:rsidRPr="00F3550C">
        <w:rPr>
          <w:rFonts w:ascii="Times New Roman" w:hAnsi="Times New Roman" w:cs="Times New Roman"/>
          <w:sz w:val="28"/>
          <w:szCs w:val="28"/>
        </w:rPr>
        <w:t>О</w:t>
      </w:r>
      <w:r w:rsidR="00FC66BA" w:rsidRPr="00F3550C">
        <w:rPr>
          <w:rFonts w:ascii="Times New Roman" w:hAnsi="Times New Roman" w:cs="Times New Roman"/>
          <w:sz w:val="28"/>
          <w:szCs w:val="28"/>
        </w:rPr>
        <w:t>чевидн</w:t>
      </w:r>
      <w:r w:rsidRPr="00F3550C">
        <w:rPr>
          <w:rFonts w:ascii="Times New Roman" w:hAnsi="Times New Roman" w:cs="Times New Roman"/>
          <w:sz w:val="28"/>
          <w:szCs w:val="28"/>
        </w:rPr>
        <w:t>ым является возможность возникновения</w:t>
      </w:r>
      <w:r w:rsidR="00FC66BA" w:rsidRPr="00F3550C">
        <w:rPr>
          <w:rFonts w:ascii="Times New Roman" w:hAnsi="Times New Roman" w:cs="Times New Roman"/>
          <w:sz w:val="28"/>
          <w:szCs w:val="28"/>
        </w:rPr>
        <w:t xml:space="preserve"> в рамках одного спора нескольк</w:t>
      </w:r>
      <w:r w:rsidRPr="00F3550C">
        <w:rPr>
          <w:rFonts w:ascii="Times New Roman" w:hAnsi="Times New Roman" w:cs="Times New Roman"/>
          <w:sz w:val="28"/>
          <w:szCs w:val="28"/>
        </w:rPr>
        <w:t>их</w:t>
      </w:r>
      <w:r w:rsidR="00FC66BA" w:rsidRPr="00F3550C">
        <w:rPr>
          <w:rFonts w:ascii="Times New Roman" w:hAnsi="Times New Roman" w:cs="Times New Roman"/>
          <w:sz w:val="28"/>
          <w:szCs w:val="28"/>
        </w:rPr>
        <w:t xml:space="preserve"> «подспоров», имеющих локальное значение. Соответственно</w:t>
      </w:r>
      <w:r w:rsidRPr="00F3550C">
        <w:rPr>
          <w:rFonts w:ascii="Times New Roman" w:hAnsi="Times New Roman" w:cs="Times New Roman"/>
          <w:sz w:val="28"/>
          <w:szCs w:val="28"/>
        </w:rPr>
        <w:t xml:space="preserve">, </w:t>
      </w:r>
      <w:r w:rsidR="00FC66BA" w:rsidRPr="00F3550C">
        <w:rPr>
          <w:rFonts w:ascii="Times New Roman" w:hAnsi="Times New Roman" w:cs="Times New Roman"/>
          <w:sz w:val="28"/>
          <w:szCs w:val="28"/>
        </w:rPr>
        <w:t>процессуальное поведение должно связываться именно с существом спора, то есть с материально-правовыми факторами.  Например, обоснование наличия оснований для отсрочки уплаты государственной пошлины не оказывает влияние на «основной» спор.</w:t>
      </w:r>
    </w:p>
    <w:p w:rsidR="00E45F45" w:rsidRPr="00F3550C" w:rsidRDefault="0079077C" w:rsidP="007C3B9C">
      <w:pPr>
        <w:pStyle w:val="a3"/>
        <w:tabs>
          <w:tab w:val="left" w:pos="1335"/>
        </w:tabs>
        <w:spacing w:line="360" w:lineRule="auto"/>
        <w:ind w:left="0" w:firstLine="709"/>
        <w:jc w:val="both"/>
        <w:rPr>
          <w:rFonts w:ascii="Times New Roman" w:hAnsi="Times New Roman" w:cs="Times New Roman"/>
          <w:sz w:val="28"/>
          <w:szCs w:val="28"/>
        </w:rPr>
      </w:pPr>
      <w:r w:rsidRPr="00F3550C">
        <w:rPr>
          <w:rFonts w:ascii="Times New Roman" w:hAnsi="Times New Roman" w:cs="Times New Roman"/>
          <w:sz w:val="28"/>
          <w:szCs w:val="28"/>
        </w:rPr>
        <w:t>Подобную к</w:t>
      </w:r>
      <w:r w:rsidR="00E45F45" w:rsidRPr="00F3550C">
        <w:rPr>
          <w:rFonts w:ascii="Times New Roman" w:hAnsi="Times New Roman" w:cs="Times New Roman"/>
          <w:sz w:val="28"/>
          <w:szCs w:val="28"/>
        </w:rPr>
        <w:t xml:space="preserve">онцепцию локального предмета доказывания обосновал В.В. Ярков, </w:t>
      </w:r>
      <w:r w:rsidR="00A055A4" w:rsidRPr="00F3550C">
        <w:rPr>
          <w:rFonts w:ascii="Times New Roman" w:hAnsi="Times New Roman" w:cs="Times New Roman"/>
          <w:sz w:val="28"/>
          <w:szCs w:val="28"/>
        </w:rPr>
        <w:t xml:space="preserve">где </w:t>
      </w:r>
      <w:r w:rsidR="00E45F45" w:rsidRPr="00F3550C">
        <w:rPr>
          <w:rFonts w:ascii="Times New Roman" w:hAnsi="Times New Roman" w:cs="Times New Roman"/>
          <w:sz w:val="28"/>
          <w:szCs w:val="28"/>
        </w:rPr>
        <w:t xml:space="preserve">в отличие от общего предмета доказывания локальный </w:t>
      </w:r>
      <w:r w:rsidR="00F3550C" w:rsidRPr="00F3550C">
        <w:rPr>
          <w:rFonts w:ascii="Times New Roman" w:hAnsi="Times New Roman" w:cs="Times New Roman"/>
          <w:sz w:val="28"/>
          <w:szCs w:val="28"/>
        </w:rPr>
        <w:lastRenderedPageBreak/>
        <w:t>предмет доказывания образуе</w:t>
      </w:r>
      <w:r w:rsidR="00E45F45" w:rsidRPr="00F3550C">
        <w:rPr>
          <w:rFonts w:ascii="Times New Roman" w:hAnsi="Times New Roman" w:cs="Times New Roman"/>
          <w:sz w:val="28"/>
          <w:szCs w:val="28"/>
        </w:rPr>
        <w:t>т факты, необходимые для совершения определенного процессуального действия.</w:t>
      </w:r>
      <w:r w:rsidR="00E45F45" w:rsidRPr="00F3550C">
        <w:rPr>
          <w:rStyle w:val="a6"/>
          <w:rFonts w:ascii="Times New Roman" w:hAnsi="Times New Roman" w:cs="Times New Roman"/>
          <w:sz w:val="28"/>
          <w:szCs w:val="28"/>
        </w:rPr>
        <w:footnoteReference w:id="59"/>
      </w:r>
    </w:p>
    <w:p w:rsidR="0079077C" w:rsidRPr="00F3550C" w:rsidRDefault="00F476B9" w:rsidP="007C3B9C">
      <w:pPr>
        <w:pStyle w:val="a3"/>
        <w:tabs>
          <w:tab w:val="left" w:pos="1335"/>
        </w:tabs>
        <w:spacing w:line="360" w:lineRule="auto"/>
        <w:ind w:left="0" w:firstLine="709"/>
        <w:jc w:val="both"/>
        <w:rPr>
          <w:rFonts w:ascii="Times New Roman" w:hAnsi="Times New Roman" w:cs="Times New Roman"/>
          <w:sz w:val="28"/>
          <w:szCs w:val="28"/>
        </w:rPr>
      </w:pPr>
      <w:r w:rsidRPr="00F3550C">
        <w:rPr>
          <w:rFonts w:ascii="Times New Roman" w:hAnsi="Times New Roman" w:cs="Times New Roman"/>
          <w:sz w:val="28"/>
          <w:szCs w:val="28"/>
        </w:rPr>
        <w:t xml:space="preserve">Но российская судебная практика  не согласна с таким разделением локальных фактов. В частности, при рассмотрении  обособленных спора в рамках банкротства, суды придают значение поведению стороны в рамках всей процедуры, независимо от сути требований, заявленных в обособленном споре. </w:t>
      </w:r>
    </w:p>
    <w:p w:rsidR="00F476B9" w:rsidRDefault="00F476B9" w:rsidP="007C3B9C">
      <w:pPr>
        <w:pStyle w:val="a3"/>
        <w:tabs>
          <w:tab w:val="left" w:pos="1335"/>
        </w:tabs>
        <w:spacing w:line="360" w:lineRule="auto"/>
        <w:ind w:left="0" w:firstLine="709"/>
        <w:jc w:val="both"/>
        <w:rPr>
          <w:rFonts w:ascii="Times New Roman" w:hAnsi="Times New Roman" w:cs="Times New Roman"/>
          <w:sz w:val="28"/>
          <w:szCs w:val="28"/>
        </w:rPr>
      </w:pPr>
      <w:r w:rsidRPr="00F3550C">
        <w:rPr>
          <w:rFonts w:ascii="Times New Roman" w:hAnsi="Times New Roman" w:cs="Times New Roman"/>
          <w:sz w:val="28"/>
          <w:szCs w:val="28"/>
        </w:rPr>
        <w:t xml:space="preserve">В чем же проблема такого подхода? При рассмотрении всех «подспоров» в </w:t>
      </w:r>
      <w:r w:rsidR="007C5BB1" w:rsidRPr="00F3550C">
        <w:rPr>
          <w:rFonts w:ascii="Times New Roman" w:hAnsi="Times New Roman" w:cs="Times New Roman"/>
          <w:sz w:val="28"/>
          <w:szCs w:val="28"/>
        </w:rPr>
        <w:t>совокупности теряется</w:t>
      </w:r>
      <w:r w:rsidRPr="00F3550C">
        <w:rPr>
          <w:rFonts w:ascii="Times New Roman" w:hAnsi="Times New Roman" w:cs="Times New Roman"/>
          <w:sz w:val="28"/>
          <w:szCs w:val="28"/>
        </w:rPr>
        <w:t xml:space="preserve"> тот смысл, </w:t>
      </w:r>
      <w:r w:rsidR="007C5BB1" w:rsidRPr="00F3550C">
        <w:rPr>
          <w:rFonts w:ascii="Times New Roman" w:hAnsi="Times New Roman" w:cs="Times New Roman"/>
          <w:sz w:val="28"/>
          <w:szCs w:val="28"/>
        </w:rPr>
        <w:t>который</w:t>
      </w:r>
      <w:r w:rsidRPr="00F3550C">
        <w:rPr>
          <w:rFonts w:ascii="Times New Roman" w:hAnsi="Times New Roman" w:cs="Times New Roman"/>
          <w:sz w:val="28"/>
          <w:szCs w:val="28"/>
        </w:rPr>
        <w:t xml:space="preserve"> лицо вкладывало в свое процессуальное действие. Как отмечалось выше, основопо</w:t>
      </w:r>
      <w:r w:rsidR="007C5BB1" w:rsidRPr="00F3550C">
        <w:rPr>
          <w:rFonts w:ascii="Times New Roman" w:hAnsi="Times New Roman" w:cs="Times New Roman"/>
          <w:sz w:val="28"/>
          <w:szCs w:val="28"/>
        </w:rPr>
        <w:t>лагающим критерием служит</w:t>
      </w:r>
      <w:r w:rsidRPr="00F3550C">
        <w:rPr>
          <w:rFonts w:ascii="Times New Roman" w:hAnsi="Times New Roman" w:cs="Times New Roman"/>
          <w:sz w:val="28"/>
          <w:szCs w:val="28"/>
        </w:rPr>
        <w:t xml:space="preserve"> цель того или иного</w:t>
      </w:r>
      <w:r w:rsidR="007C5BB1" w:rsidRPr="00F3550C">
        <w:rPr>
          <w:rFonts w:ascii="Times New Roman" w:hAnsi="Times New Roman" w:cs="Times New Roman"/>
          <w:sz w:val="28"/>
          <w:szCs w:val="28"/>
        </w:rPr>
        <w:t xml:space="preserve"> действия, а также риски, которые</w:t>
      </w:r>
      <w:r w:rsidRPr="00F3550C">
        <w:rPr>
          <w:rFonts w:ascii="Times New Roman" w:hAnsi="Times New Roman" w:cs="Times New Roman"/>
          <w:sz w:val="28"/>
          <w:szCs w:val="28"/>
        </w:rPr>
        <w:t xml:space="preserve"> лицо готово на себя взять</w:t>
      </w:r>
      <w:r w:rsidR="007C5BB1" w:rsidRPr="00F3550C">
        <w:rPr>
          <w:rFonts w:ascii="Times New Roman" w:hAnsi="Times New Roman" w:cs="Times New Roman"/>
          <w:sz w:val="28"/>
          <w:szCs w:val="28"/>
        </w:rPr>
        <w:t>,</w:t>
      </w:r>
      <w:r w:rsidRPr="00F3550C">
        <w:rPr>
          <w:rFonts w:ascii="Times New Roman" w:hAnsi="Times New Roman" w:cs="Times New Roman"/>
          <w:sz w:val="28"/>
          <w:szCs w:val="28"/>
        </w:rPr>
        <w:t xml:space="preserve"> и чем больше дело</w:t>
      </w:r>
      <w:r w:rsidR="007C5BB1" w:rsidRPr="00F3550C">
        <w:rPr>
          <w:rFonts w:ascii="Times New Roman" w:hAnsi="Times New Roman" w:cs="Times New Roman"/>
          <w:sz w:val="28"/>
          <w:szCs w:val="28"/>
        </w:rPr>
        <w:t>,</w:t>
      </w:r>
      <w:r w:rsidRPr="00F3550C">
        <w:rPr>
          <w:rFonts w:ascii="Times New Roman" w:hAnsi="Times New Roman" w:cs="Times New Roman"/>
          <w:sz w:val="28"/>
          <w:szCs w:val="28"/>
        </w:rPr>
        <w:t xml:space="preserve"> и чем больше в нем локальных предметов спора</w:t>
      </w:r>
      <w:r w:rsidR="007C5BB1" w:rsidRPr="00F3550C">
        <w:rPr>
          <w:rFonts w:ascii="Times New Roman" w:hAnsi="Times New Roman" w:cs="Times New Roman"/>
          <w:sz w:val="28"/>
          <w:szCs w:val="28"/>
        </w:rPr>
        <w:t>, тем сложнее предугадать последствия</w:t>
      </w:r>
      <w:r w:rsidRPr="00F3550C">
        <w:rPr>
          <w:rFonts w:ascii="Times New Roman" w:hAnsi="Times New Roman" w:cs="Times New Roman"/>
          <w:sz w:val="28"/>
          <w:szCs w:val="28"/>
        </w:rPr>
        <w:t xml:space="preserve"> действи</w:t>
      </w:r>
      <w:r w:rsidR="007C5BB1" w:rsidRPr="00F3550C">
        <w:rPr>
          <w:rFonts w:ascii="Times New Roman" w:hAnsi="Times New Roman" w:cs="Times New Roman"/>
          <w:sz w:val="28"/>
          <w:szCs w:val="28"/>
        </w:rPr>
        <w:t>й</w:t>
      </w:r>
      <w:r w:rsidRPr="00F3550C">
        <w:rPr>
          <w:rFonts w:ascii="Times New Roman" w:hAnsi="Times New Roman" w:cs="Times New Roman"/>
          <w:sz w:val="28"/>
          <w:szCs w:val="28"/>
        </w:rPr>
        <w:t>. Особенно точно это видно на примере банкротных</w:t>
      </w:r>
      <w:r w:rsidR="007C5BB1" w:rsidRPr="00F3550C">
        <w:rPr>
          <w:rFonts w:ascii="Times New Roman" w:hAnsi="Times New Roman" w:cs="Times New Roman"/>
          <w:sz w:val="28"/>
          <w:szCs w:val="28"/>
        </w:rPr>
        <w:t xml:space="preserve"> правоотношений, которые включают</w:t>
      </w:r>
      <w:r w:rsidRPr="00F3550C">
        <w:rPr>
          <w:rFonts w:ascii="Times New Roman" w:hAnsi="Times New Roman" w:cs="Times New Roman"/>
          <w:sz w:val="28"/>
          <w:szCs w:val="28"/>
        </w:rPr>
        <w:t xml:space="preserve"> в себя споры с разным предметом и основанием.</w:t>
      </w:r>
    </w:p>
    <w:p w:rsidR="00E45F45" w:rsidRDefault="00E45F45"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Отметим важный юридико-</w:t>
      </w:r>
      <w:r w:rsidR="00CA7952">
        <w:rPr>
          <w:rFonts w:ascii="Times New Roman" w:hAnsi="Times New Roman" w:cs="Times New Roman"/>
          <w:sz w:val="28"/>
          <w:szCs w:val="28"/>
        </w:rPr>
        <w:t>технический аспект</w:t>
      </w:r>
      <w:r>
        <w:rPr>
          <w:rFonts w:ascii="Times New Roman" w:hAnsi="Times New Roman" w:cs="Times New Roman"/>
          <w:sz w:val="28"/>
          <w:szCs w:val="28"/>
        </w:rPr>
        <w:t>. Для придания поведению полноценного доказательственного значения и его формализации, суду необходимо указывать это в тексте самих судебных актов. Так</w:t>
      </w:r>
      <w:r w:rsidR="00A055A4">
        <w:rPr>
          <w:rFonts w:ascii="Times New Roman" w:hAnsi="Times New Roman" w:cs="Times New Roman"/>
          <w:sz w:val="28"/>
          <w:szCs w:val="28"/>
        </w:rPr>
        <w:t xml:space="preserve">, не поддается сомнениям тот факт, что </w:t>
      </w:r>
      <w:r>
        <w:rPr>
          <w:rFonts w:ascii="Times New Roman" w:hAnsi="Times New Roman" w:cs="Times New Roman"/>
          <w:sz w:val="28"/>
          <w:szCs w:val="28"/>
        </w:rPr>
        <w:t>с</w:t>
      </w:r>
      <w:r w:rsidRPr="00E45F45">
        <w:rPr>
          <w:rFonts w:ascii="Times New Roman" w:hAnsi="Times New Roman" w:cs="Times New Roman"/>
          <w:sz w:val="28"/>
          <w:szCs w:val="28"/>
        </w:rPr>
        <w:t>уд определяет, какие обстоятельства имеют значение для дела</w:t>
      </w:r>
      <w:r>
        <w:rPr>
          <w:rFonts w:ascii="Times New Roman" w:hAnsi="Times New Roman" w:cs="Times New Roman"/>
          <w:sz w:val="28"/>
          <w:szCs w:val="28"/>
        </w:rPr>
        <w:t xml:space="preserve"> (</w:t>
      </w:r>
      <w:r w:rsidRPr="00E45F45">
        <w:rPr>
          <w:rFonts w:ascii="Times New Roman" w:hAnsi="Times New Roman" w:cs="Times New Roman"/>
          <w:sz w:val="28"/>
          <w:szCs w:val="28"/>
        </w:rPr>
        <w:t>ч. 2 ст. 56 ГПК РФ, ч. 2 ст. 65</w:t>
      </w:r>
      <w:r>
        <w:rPr>
          <w:rFonts w:ascii="Times New Roman" w:hAnsi="Times New Roman" w:cs="Times New Roman"/>
          <w:sz w:val="28"/>
          <w:szCs w:val="28"/>
        </w:rPr>
        <w:t xml:space="preserve"> АПК РФ), но без их должного отражения в тексте судебного акта, анализ, учёт и дальнейшее оспаривание становится крайне затруднительным. Например, в ранее </w:t>
      </w:r>
      <w:r w:rsidR="0032525C">
        <w:rPr>
          <w:rFonts w:ascii="Times New Roman" w:hAnsi="Times New Roman" w:cs="Times New Roman"/>
          <w:sz w:val="28"/>
          <w:szCs w:val="28"/>
        </w:rPr>
        <w:t xml:space="preserve">действующем </w:t>
      </w:r>
      <w:r w:rsidR="0032525C" w:rsidRPr="00E45F45">
        <w:rPr>
          <w:rFonts w:ascii="Times New Roman" w:hAnsi="Times New Roman" w:cs="Times New Roman"/>
          <w:sz w:val="28"/>
          <w:szCs w:val="28"/>
        </w:rPr>
        <w:t>абз</w:t>
      </w:r>
      <w:r w:rsidRPr="00E45F45">
        <w:rPr>
          <w:rFonts w:ascii="Times New Roman" w:hAnsi="Times New Roman" w:cs="Times New Roman"/>
          <w:sz w:val="28"/>
          <w:szCs w:val="28"/>
        </w:rPr>
        <w:t>. 3 п. 28 Постановления Пленума Верховного С</w:t>
      </w:r>
      <w:r w:rsidR="0032525C">
        <w:rPr>
          <w:rFonts w:ascii="Times New Roman" w:hAnsi="Times New Roman" w:cs="Times New Roman"/>
          <w:sz w:val="28"/>
          <w:szCs w:val="28"/>
        </w:rPr>
        <w:t>уда РФ от 19 июня 2012 г. N 13 «</w:t>
      </w:r>
      <w:r w:rsidRPr="00E45F45">
        <w:rPr>
          <w:rFonts w:ascii="Times New Roman" w:hAnsi="Times New Roman" w:cs="Times New Roman"/>
          <w:sz w:val="28"/>
          <w:szCs w:val="28"/>
        </w:rPr>
        <w:t>О применении судами норм гражданского процессуального законодательства, регламентирующих производство</w:t>
      </w:r>
      <w:r w:rsidR="0032525C">
        <w:rPr>
          <w:rFonts w:ascii="Times New Roman" w:hAnsi="Times New Roman" w:cs="Times New Roman"/>
          <w:sz w:val="28"/>
          <w:szCs w:val="28"/>
        </w:rPr>
        <w:t xml:space="preserve"> в суде апелляционной инстанции»</w:t>
      </w:r>
      <w:r w:rsidR="00CA7952" w:rsidDel="00A055A4">
        <w:rPr>
          <w:rFonts w:ascii="Times New Roman" w:hAnsi="Times New Roman" w:cs="Times New Roman"/>
          <w:sz w:val="28"/>
          <w:szCs w:val="28"/>
        </w:rPr>
        <w:t xml:space="preserve"> </w:t>
      </w:r>
      <w:r w:rsidR="0032525C">
        <w:rPr>
          <w:rFonts w:ascii="Times New Roman" w:hAnsi="Times New Roman" w:cs="Times New Roman"/>
          <w:sz w:val="28"/>
          <w:szCs w:val="28"/>
        </w:rPr>
        <w:t>указывает</w:t>
      </w:r>
      <w:r w:rsidR="00A055A4">
        <w:rPr>
          <w:rFonts w:ascii="Times New Roman" w:hAnsi="Times New Roman" w:cs="Times New Roman"/>
          <w:sz w:val="28"/>
          <w:szCs w:val="28"/>
        </w:rPr>
        <w:t>ся</w:t>
      </w:r>
      <w:r w:rsidR="0032525C">
        <w:rPr>
          <w:rFonts w:ascii="Times New Roman" w:hAnsi="Times New Roman" w:cs="Times New Roman"/>
          <w:sz w:val="28"/>
          <w:szCs w:val="28"/>
        </w:rPr>
        <w:t xml:space="preserve"> на то, что «</w:t>
      </w:r>
      <w:r w:rsidRPr="00E45F45">
        <w:rPr>
          <w:rFonts w:ascii="Times New Roman" w:hAnsi="Times New Roman" w:cs="Times New Roman"/>
          <w:sz w:val="28"/>
          <w:szCs w:val="28"/>
        </w:rPr>
        <w:t xml:space="preserve">обязанность доказать </w:t>
      </w:r>
      <w:r w:rsidRPr="00E45F45">
        <w:rPr>
          <w:rFonts w:ascii="Times New Roman" w:hAnsi="Times New Roman" w:cs="Times New Roman"/>
          <w:sz w:val="28"/>
          <w:szCs w:val="28"/>
        </w:rPr>
        <w:lastRenderedPageBreak/>
        <w:t>наличие обстоятельств, препятствовавших лицу, ссылающемуся на дополнительные (новые) доказательства</w:t>
      </w:r>
      <w:r w:rsidR="0032525C">
        <w:rPr>
          <w:rFonts w:ascii="Times New Roman" w:hAnsi="Times New Roman" w:cs="Times New Roman"/>
          <w:sz w:val="28"/>
          <w:szCs w:val="28"/>
        </w:rPr>
        <w:t>, в</w:t>
      </w:r>
      <w:r w:rsidR="0032525C" w:rsidRPr="0032525C">
        <w:rPr>
          <w:rFonts w:ascii="Times New Roman" w:hAnsi="Times New Roman" w:cs="Times New Roman"/>
          <w:sz w:val="28"/>
          <w:szCs w:val="28"/>
        </w:rPr>
        <w:t>озлагается на это лицо</w:t>
      </w:r>
      <w:r w:rsidR="0032525C">
        <w:rPr>
          <w:rFonts w:ascii="Times New Roman" w:hAnsi="Times New Roman" w:cs="Times New Roman"/>
          <w:sz w:val="28"/>
          <w:szCs w:val="28"/>
        </w:rPr>
        <w:t>».</w:t>
      </w:r>
      <w:r w:rsidR="0032525C">
        <w:rPr>
          <w:rStyle w:val="a6"/>
          <w:rFonts w:ascii="Times New Roman" w:hAnsi="Times New Roman" w:cs="Times New Roman"/>
          <w:sz w:val="28"/>
          <w:szCs w:val="28"/>
        </w:rPr>
        <w:footnoteReference w:id="60"/>
      </w:r>
    </w:p>
    <w:p w:rsidR="0032525C" w:rsidRPr="005377D7" w:rsidRDefault="0032525C" w:rsidP="007C3B9C">
      <w:pPr>
        <w:pStyle w:val="a3"/>
        <w:numPr>
          <w:ilvl w:val="0"/>
          <w:numId w:val="7"/>
        </w:numPr>
        <w:tabs>
          <w:tab w:val="left" w:pos="1335"/>
        </w:tabs>
        <w:spacing w:line="360" w:lineRule="auto"/>
        <w:ind w:left="0" w:firstLine="709"/>
        <w:jc w:val="both"/>
        <w:rPr>
          <w:rFonts w:ascii="Times New Roman" w:hAnsi="Times New Roman" w:cs="Times New Roman"/>
          <w:b/>
          <w:sz w:val="28"/>
          <w:szCs w:val="28"/>
        </w:rPr>
      </w:pPr>
      <w:r w:rsidRPr="005377D7">
        <w:rPr>
          <w:rFonts w:ascii="Times New Roman" w:hAnsi="Times New Roman" w:cs="Times New Roman"/>
          <w:b/>
          <w:sz w:val="28"/>
          <w:szCs w:val="28"/>
        </w:rPr>
        <w:t>Императивно разграничивать в законе случаи, допускающие и запрещающие учёт процессуального поведения</w:t>
      </w:r>
    </w:p>
    <w:p w:rsidR="0032525C" w:rsidRDefault="0032525C"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законодательстве косвенно сформулированы некоторые случаи запрета и допущения придания значения процессуальному поведению. Но отсутствие системности не позволяет выработать полноценны</w:t>
      </w:r>
      <w:r w:rsidR="00A055A4">
        <w:rPr>
          <w:rFonts w:ascii="Times New Roman" w:hAnsi="Times New Roman" w:cs="Times New Roman"/>
          <w:sz w:val="28"/>
          <w:szCs w:val="28"/>
        </w:rPr>
        <w:t>й</w:t>
      </w:r>
      <w:r>
        <w:rPr>
          <w:rFonts w:ascii="Times New Roman" w:hAnsi="Times New Roman" w:cs="Times New Roman"/>
          <w:sz w:val="28"/>
          <w:szCs w:val="28"/>
        </w:rPr>
        <w:t xml:space="preserve"> подход к проблеме.</w:t>
      </w:r>
    </w:p>
    <w:p w:rsidR="0032525C" w:rsidRDefault="0032525C"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 Юдин в качестве одного из способов разрешения данной проблемы предлагает вводить такие предписания путем установления санкций. </w:t>
      </w:r>
      <w:r w:rsidR="00A055A4">
        <w:rPr>
          <w:rFonts w:ascii="Times New Roman" w:hAnsi="Times New Roman" w:cs="Times New Roman"/>
          <w:sz w:val="28"/>
          <w:szCs w:val="28"/>
        </w:rPr>
        <w:t xml:space="preserve">Он </w:t>
      </w:r>
      <w:r>
        <w:rPr>
          <w:rFonts w:ascii="Times New Roman" w:hAnsi="Times New Roman" w:cs="Times New Roman"/>
          <w:sz w:val="28"/>
          <w:szCs w:val="28"/>
        </w:rPr>
        <w:t>пишет</w:t>
      </w:r>
      <w:r w:rsidRPr="0032525C">
        <w:rPr>
          <w:rFonts w:ascii="Times New Roman" w:hAnsi="Times New Roman" w:cs="Times New Roman"/>
          <w:sz w:val="28"/>
          <w:szCs w:val="28"/>
        </w:rPr>
        <w:t xml:space="preserve">: </w:t>
      </w:r>
      <w:r>
        <w:rPr>
          <w:rFonts w:ascii="Times New Roman" w:hAnsi="Times New Roman" w:cs="Times New Roman"/>
          <w:sz w:val="28"/>
          <w:szCs w:val="28"/>
        </w:rPr>
        <w:t>«</w:t>
      </w:r>
      <w:r w:rsidRPr="0032525C">
        <w:rPr>
          <w:rFonts w:ascii="Times New Roman" w:hAnsi="Times New Roman" w:cs="Times New Roman"/>
          <w:sz w:val="28"/>
          <w:szCs w:val="28"/>
        </w:rPr>
        <w:t xml:space="preserve">Совсем необязательно, что законодатель в соответствующих предписаниях преследует цель закрепить доказательственное значение отдельных форм процессуального поведения; такие предписания могут вводиться в закон в качестве санкции за ненадлежащее осуществление процессуальных прав и обязанностей как средство стимулировать стороны к процессуальной активности и </w:t>
      </w:r>
      <w:r w:rsidR="001D57A9" w:rsidRPr="0032525C">
        <w:rPr>
          <w:rFonts w:ascii="Times New Roman" w:hAnsi="Times New Roman" w:cs="Times New Roman"/>
          <w:sz w:val="28"/>
          <w:szCs w:val="28"/>
        </w:rPr>
        <w:t>др.</w:t>
      </w:r>
      <w:r>
        <w:rPr>
          <w:rFonts w:ascii="Times New Roman" w:hAnsi="Times New Roman" w:cs="Times New Roman"/>
          <w:sz w:val="28"/>
          <w:szCs w:val="28"/>
        </w:rPr>
        <w:t>»</w:t>
      </w:r>
      <w:r w:rsidRPr="0032525C">
        <w:rPr>
          <w:rFonts w:ascii="Times New Roman" w:hAnsi="Times New Roman" w:cs="Times New Roman"/>
          <w:sz w:val="28"/>
          <w:szCs w:val="28"/>
        </w:rPr>
        <w:t>.</w:t>
      </w:r>
      <w:r>
        <w:rPr>
          <w:rStyle w:val="a6"/>
          <w:rFonts w:ascii="Times New Roman" w:hAnsi="Times New Roman" w:cs="Times New Roman"/>
          <w:sz w:val="28"/>
          <w:szCs w:val="28"/>
        </w:rPr>
        <w:footnoteReference w:id="61"/>
      </w:r>
    </w:p>
    <w:p w:rsidR="00224D02" w:rsidRDefault="0032525C"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Такой подход в целом возможен, однако он предполагает лишить процессуальное поведение своего</w:t>
      </w:r>
      <w:r w:rsidR="00926DD9">
        <w:rPr>
          <w:rFonts w:ascii="Times New Roman" w:hAnsi="Times New Roman" w:cs="Times New Roman"/>
          <w:sz w:val="28"/>
          <w:szCs w:val="28"/>
        </w:rPr>
        <w:t xml:space="preserve">, именно </w:t>
      </w:r>
      <w:r>
        <w:rPr>
          <w:rFonts w:ascii="Times New Roman" w:hAnsi="Times New Roman" w:cs="Times New Roman"/>
          <w:sz w:val="28"/>
          <w:szCs w:val="28"/>
        </w:rPr>
        <w:t>что доказательственного</w:t>
      </w:r>
      <w:r w:rsidR="00926DD9">
        <w:rPr>
          <w:rFonts w:ascii="Times New Roman" w:hAnsi="Times New Roman" w:cs="Times New Roman"/>
          <w:sz w:val="28"/>
          <w:szCs w:val="28"/>
        </w:rPr>
        <w:t>,</w:t>
      </w:r>
      <w:r>
        <w:rPr>
          <w:rFonts w:ascii="Times New Roman" w:hAnsi="Times New Roman" w:cs="Times New Roman"/>
          <w:sz w:val="28"/>
          <w:szCs w:val="28"/>
        </w:rPr>
        <w:t xml:space="preserve"> значения. Ранее отмечалось, что многое исследователи видят в сущности процесса н</w:t>
      </w:r>
      <w:r w:rsidR="00A055A4">
        <w:rPr>
          <w:rFonts w:ascii="Times New Roman" w:hAnsi="Times New Roman" w:cs="Times New Roman"/>
          <w:sz w:val="28"/>
          <w:szCs w:val="28"/>
        </w:rPr>
        <w:t>е</w:t>
      </w:r>
      <w:r>
        <w:rPr>
          <w:rFonts w:ascii="Times New Roman" w:hAnsi="Times New Roman" w:cs="Times New Roman"/>
          <w:sz w:val="28"/>
          <w:szCs w:val="28"/>
        </w:rPr>
        <w:t xml:space="preserve"> только объективный, но и субъективный элемент. Личное восприятие происходящего, в частности</w:t>
      </w:r>
      <w:r w:rsidR="00A055A4">
        <w:rPr>
          <w:rFonts w:ascii="Times New Roman" w:hAnsi="Times New Roman" w:cs="Times New Roman"/>
          <w:sz w:val="28"/>
          <w:szCs w:val="28"/>
        </w:rPr>
        <w:t xml:space="preserve">, </w:t>
      </w:r>
      <w:r>
        <w:rPr>
          <w:rFonts w:ascii="Times New Roman" w:hAnsi="Times New Roman" w:cs="Times New Roman"/>
          <w:sz w:val="28"/>
          <w:szCs w:val="28"/>
        </w:rPr>
        <w:t>судьей</w:t>
      </w:r>
      <w:r w:rsidR="00A055A4">
        <w:rPr>
          <w:rFonts w:ascii="Times New Roman" w:hAnsi="Times New Roman" w:cs="Times New Roman"/>
          <w:sz w:val="28"/>
          <w:szCs w:val="28"/>
        </w:rPr>
        <w:t>,</w:t>
      </w:r>
      <w:r>
        <w:rPr>
          <w:rFonts w:ascii="Times New Roman" w:hAnsi="Times New Roman" w:cs="Times New Roman"/>
          <w:sz w:val="28"/>
          <w:szCs w:val="28"/>
        </w:rPr>
        <w:t xml:space="preserve"> остановка регулирования процессуального поведения лишь на санкциях за невыполнение или за </w:t>
      </w:r>
      <w:r w:rsidR="00224D02">
        <w:rPr>
          <w:rFonts w:ascii="Times New Roman" w:hAnsi="Times New Roman" w:cs="Times New Roman"/>
          <w:sz w:val="28"/>
          <w:szCs w:val="28"/>
        </w:rPr>
        <w:t>недобросовестное выполнение</w:t>
      </w:r>
      <w:r>
        <w:rPr>
          <w:rFonts w:ascii="Times New Roman" w:hAnsi="Times New Roman" w:cs="Times New Roman"/>
          <w:sz w:val="28"/>
          <w:szCs w:val="28"/>
        </w:rPr>
        <w:t xml:space="preserve"> тех или иных процессуальных действий, лишает </w:t>
      </w:r>
      <w:r w:rsidR="00224D02">
        <w:rPr>
          <w:rFonts w:ascii="Times New Roman" w:hAnsi="Times New Roman" w:cs="Times New Roman"/>
          <w:sz w:val="28"/>
          <w:szCs w:val="28"/>
        </w:rPr>
        <w:t>лиц, участвующих в деле</w:t>
      </w:r>
      <w:r w:rsidR="00926DD9">
        <w:rPr>
          <w:rFonts w:ascii="Times New Roman" w:hAnsi="Times New Roman" w:cs="Times New Roman"/>
          <w:sz w:val="28"/>
          <w:szCs w:val="28"/>
        </w:rPr>
        <w:t>,</w:t>
      </w:r>
      <w:r w:rsidR="00224D02">
        <w:rPr>
          <w:rFonts w:ascii="Times New Roman" w:hAnsi="Times New Roman" w:cs="Times New Roman"/>
          <w:sz w:val="28"/>
          <w:szCs w:val="28"/>
        </w:rPr>
        <w:t xml:space="preserve"> двух вещей</w:t>
      </w:r>
      <w:r w:rsidR="00224D02" w:rsidRPr="00224D02">
        <w:rPr>
          <w:rFonts w:ascii="Times New Roman" w:hAnsi="Times New Roman" w:cs="Times New Roman"/>
          <w:sz w:val="28"/>
          <w:szCs w:val="28"/>
        </w:rPr>
        <w:t>:</w:t>
      </w:r>
    </w:p>
    <w:p w:rsidR="00224D02" w:rsidRPr="00224D02" w:rsidRDefault="00224D02" w:rsidP="007C3B9C">
      <w:pPr>
        <w:pStyle w:val="a3"/>
        <w:numPr>
          <w:ilvl w:val="0"/>
          <w:numId w:val="8"/>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Полноты судебного решения –</w:t>
      </w:r>
      <w:r w:rsidR="00A055A4">
        <w:rPr>
          <w:rFonts w:ascii="Times New Roman" w:hAnsi="Times New Roman" w:cs="Times New Roman"/>
          <w:sz w:val="28"/>
          <w:szCs w:val="28"/>
        </w:rPr>
        <w:t xml:space="preserve"> </w:t>
      </w:r>
      <w:r>
        <w:rPr>
          <w:rFonts w:ascii="Times New Roman" w:hAnsi="Times New Roman" w:cs="Times New Roman"/>
          <w:sz w:val="28"/>
          <w:szCs w:val="28"/>
        </w:rPr>
        <w:t>лицо не осознает все те факторы, на основании которых судом был вынесен судебный акт. В акте суда нет обоснования всех тех факторов, которые склонили чашу весов в ту или иную сторону</w:t>
      </w:r>
      <w:r w:rsidRPr="00224D02">
        <w:rPr>
          <w:rFonts w:ascii="Times New Roman" w:hAnsi="Times New Roman" w:cs="Times New Roman"/>
          <w:sz w:val="28"/>
          <w:szCs w:val="28"/>
        </w:rPr>
        <w:t>;</w:t>
      </w:r>
    </w:p>
    <w:p w:rsidR="00224D02" w:rsidRDefault="00224D02" w:rsidP="007C3B9C">
      <w:pPr>
        <w:pStyle w:val="a3"/>
        <w:numPr>
          <w:ilvl w:val="0"/>
          <w:numId w:val="8"/>
        </w:numPr>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Ограниченнее возможности оспаривания – субъективному анализу и соотношению с законодательством поддаются только те факты, которые отражены в судебном акте.</w:t>
      </w:r>
    </w:p>
    <w:p w:rsidR="00224D02" w:rsidRDefault="00224D0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Характерным примером санкции за бездействие </w:t>
      </w:r>
      <w:r w:rsidRPr="00224D02">
        <w:rPr>
          <w:rFonts w:ascii="Times New Roman" w:hAnsi="Times New Roman" w:cs="Times New Roman"/>
          <w:sz w:val="28"/>
          <w:szCs w:val="28"/>
        </w:rPr>
        <w:t xml:space="preserve">является ситуация, описанная в норме ч. 3 ст. 79 </w:t>
      </w:r>
      <w:r>
        <w:rPr>
          <w:rFonts w:ascii="Times New Roman" w:hAnsi="Times New Roman" w:cs="Times New Roman"/>
          <w:sz w:val="28"/>
          <w:szCs w:val="28"/>
        </w:rPr>
        <w:t xml:space="preserve">ГПК </w:t>
      </w:r>
      <w:r w:rsidRPr="00224D02">
        <w:rPr>
          <w:rFonts w:ascii="Times New Roman" w:hAnsi="Times New Roman" w:cs="Times New Roman"/>
          <w:sz w:val="28"/>
          <w:szCs w:val="28"/>
        </w:rPr>
        <w:t xml:space="preserve"> РФ</w:t>
      </w:r>
      <w:r w:rsidR="00582D01">
        <w:rPr>
          <w:rFonts w:ascii="Times New Roman" w:hAnsi="Times New Roman" w:cs="Times New Roman"/>
          <w:sz w:val="28"/>
          <w:szCs w:val="28"/>
        </w:rPr>
        <w:t>:</w:t>
      </w:r>
      <w:r w:rsidRPr="00224D02">
        <w:rPr>
          <w:rFonts w:ascii="Times New Roman" w:hAnsi="Times New Roman" w:cs="Times New Roman"/>
          <w:sz w:val="28"/>
          <w:szCs w:val="28"/>
        </w:rPr>
        <w:t xml:space="preserve"> </w:t>
      </w:r>
      <w:r>
        <w:rPr>
          <w:rFonts w:ascii="Times New Roman" w:hAnsi="Times New Roman" w:cs="Times New Roman"/>
          <w:sz w:val="28"/>
          <w:szCs w:val="28"/>
        </w:rPr>
        <w:t>«</w:t>
      </w:r>
      <w:r w:rsidRPr="00224D02">
        <w:rPr>
          <w:rFonts w:ascii="Times New Roman" w:hAnsi="Times New Roman" w:cs="Times New Roman"/>
          <w:sz w:val="28"/>
          <w:szCs w:val="28"/>
        </w:rPr>
        <w:t xml:space="preserve">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w:t>
      </w:r>
      <w:r>
        <w:rPr>
          <w:rFonts w:ascii="Times New Roman" w:hAnsi="Times New Roman" w:cs="Times New Roman"/>
          <w:sz w:val="28"/>
          <w:szCs w:val="28"/>
        </w:rPr>
        <w:t>установленным или опровергнутым»</w:t>
      </w:r>
      <w:r w:rsidRPr="00224D02">
        <w:rPr>
          <w:rFonts w:ascii="Times New Roman" w:hAnsi="Times New Roman" w:cs="Times New Roman"/>
          <w:sz w:val="28"/>
          <w:szCs w:val="28"/>
        </w:rPr>
        <w:t>.</w:t>
      </w:r>
      <w:r>
        <w:rPr>
          <w:rFonts w:ascii="Times New Roman" w:hAnsi="Times New Roman" w:cs="Times New Roman"/>
          <w:sz w:val="28"/>
          <w:szCs w:val="28"/>
        </w:rPr>
        <w:t xml:space="preserve">  </w:t>
      </w:r>
    </w:p>
    <w:p w:rsidR="00224D02" w:rsidRDefault="00224D0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 статья является показательным примером санкции, предложенный подход не исключает и не устраняет возможность использования такой правовой конструкции</w:t>
      </w:r>
      <w:r w:rsidR="00A055A4">
        <w:rPr>
          <w:rFonts w:ascii="Times New Roman" w:hAnsi="Times New Roman" w:cs="Times New Roman"/>
          <w:sz w:val="28"/>
          <w:szCs w:val="28"/>
        </w:rPr>
        <w:t>, о</w:t>
      </w:r>
      <w:r>
        <w:rPr>
          <w:rFonts w:ascii="Times New Roman" w:hAnsi="Times New Roman" w:cs="Times New Roman"/>
          <w:sz w:val="28"/>
          <w:szCs w:val="28"/>
        </w:rPr>
        <w:t>днако</w:t>
      </w:r>
      <w:r w:rsidR="00F3550C">
        <w:rPr>
          <w:rFonts w:ascii="Times New Roman" w:hAnsi="Times New Roman" w:cs="Times New Roman"/>
          <w:sz w:val="28"/>
          <w:szCs w:val="28"/>
        </w:rPr>
        <w:t xml:space="preserve">, </w:t>
      </w:r>
      <w:r>
        <w:rPr>
          <w:rFonts w:ascii="Times New Roman" w:hAnsi="Times New Roman" w:cs="Times New Roman"/>
          <w:sz w:val="28"/>
          <w:szCs w:val="28"/>
        </w:rPr>
        <w:t xml:space="preserve">предлагает дополнить его нормами разрешительного характера. </w:t>
      </w:r>
    </w:p>
    <w:p w:rsidR="00224D02" w:rsidRDefault="00224D0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российском правопорядке встречаются примеры такого регулирования. </w:t>
      </w:r>
      <w:r w:rsidRPr="00224D02">
        <w:rPr>
          <w:rFonts w:ascii="Times New Roman" w:hAnsi="Times New Roman" w:cs="Times New Roman"/>
          <w:sz w:val="28"/>
          <w:szCs w:val="28"/>
        </w:rPr>
        <w:t xml:space="preserve">Так, в абз. 3 п. 71 Постановления Пленума ВС РФ от 24 марта 2016 г. </w:t>
      </w:r>
      <w:r>
        <w:rPr>
          <w:rFonts w:ascii="Times New Roman" w:hAnsi="Times New Roman" w:cs="Times New Roman"/>
          <w:sz w:val="28"/>
          <w:szCs w:val="28"/>
        </w:rPr>
        <w:t>№</w:t>
      </w:r>
      <w:r w:rsidRPr="00224D02">
        <w:rPr>
          <w:rFonts w:ascii="Times New Roman" w:hAnsi="Times New Roman" w:cs="Times New Roman"/>
          <w:sz w:val="28"/>
          <w:szCs w:val="28"/>
        </w:rPr>
        <w:t xml:space="preserve"> 7 </w:t>
      </w:r>
      <w:r>
        <w:rPr>
          <w:rFonts w:ascii="Times New Roman" w:hAnsi="Times New Roman" w:cs="Times New Roman"/>
          <w:sz w:val="28"/>
          <w:szCs w:val="28"/>
        </w:rPr>
        <w:t>«</w:t>
      </w:r>
      <w:r w:rsidRPr="00224D02">
        <w:rPr>
          <w:rFonts w:ascii="Times New Roman" w:hAnsi="Times New Roman" w:cs="Times New Roman"/>
          <w:sz w:val="28"/>
          <w:szCs w:val="28"/>
        </w:rPr>
        <w:t>О применении судами некоторых положений Гражданского кодекса Российской Федерации об ответственно</w:t>
      </w:r>
      <w:r w:rsidR="005377D7">
        <w:rPr>
          <w:rFonts w:ascii="Times New Roman" w:hAnsi="Times New Roman" w:cs="Times New Roman"/>
          <w:sz w:val="28"/>
          <w:szCs w:val="28"/>
        </w:rPr>
        <w:t>сти за нарушение обязательств</w:t>
      </w:r>
      <w:r w:rsidR="00CA7952">
        <w:rPr>
          <w:rFonts w:ascii="Times New Roman" w:hAnsi="Times New Roman" w:cs="Times New Roman"/>
          <w:sz w:val="28"/>
          <w:szCs w:val="28"/>
        </w:rPr>
        <w:t>»</w:t>
      </w:r>
      <w:r w:rsidR="005C19D2">
        <w:rPr>
          <w:rFonts w:ascii="Times New Roman" w:hAnsi="Times New Roman" w:cs="Times New Roman"/>
          <w:sz w:val="28"/>
          <w:szCs w:val="28"/>
        </w:rPr>
        <w:t xml:space="preserve"> установлено следующее</w:t>
      </w:r>
      <w:r w:rsidR="005377D7" w:rsidRPr="005377D7">
        <w:rPr>
          <w:rFonts w:ascii="Times New Roman" w:hAnsi="Times New Roman" w:cs="Times New Roman"/>
          <w:sz w:val="28"/>
          <w:szCs w:val="28"/>
        </w:rPr>
        <w:t>:</w:t>
      </w:r>
      <w:r w:rsidR="005377D7">
        <w:rPr>
          <w:rFonts w:ascii="Times New Roman" w:hAnsi="Times New Roman" w:cs="Times New Roman"/>
          <w:sz w:val="28"/>
          <w:szCs w:val="28"/>
        </w:rPr>
        <w:t xml:space="preserve"> «</w:t>
      </w:r>
      <w:r w:rsidRPr="00224D02">
        <w:rPr>
          <w:rFonts w:ascii="Times New Roman" w:hAnsi="Times New Roman" w:cs="Times New Roman"/>
          <w:sz w:val="28"/>
          <w:szCs w:val="28"/>
        </w:rPr>
        <w:t>заявление ответчика о явной несоразмерности неустойки последствиям нарушения обязательства само по себе не является признанием долга либо факта нарушения обязательства</w:t>
      </w:r>
      <w:r>
        <w:rPr>
          <w:rFonts w:ascii="Times New Roman" w:hAnsi="Times New Roman" w:cs="Times New Roman"/>
          <w:sz w:val="28"/>
          <w:szCs w:val="28"/>
        </w:rPr>
        <w:t>»</w:t>
      </w:r>
      <w:r w:rsidRPr="00224D02">
        <w:rPr>
          <w:rFonts w:ascii="Times New Roman" w:hAnsi="Times New Roman" w:cs="Times New Roman"/>
          <w:sz w:val="28"/>
          <w:szCs w:val="28"/>
        </w:rPr>
        <w:t xml:space="preserve">. </w:t>
      </w:r>
      <w:r>
        <w:rPr>
          <w:rStyle w:val="a6"/>
          <w:rFonts w:ascii="Times New Roman" w:hAnsi="Times New Roman" w:cs="Times New Roman"/>
          <w:sz w:val="28"/>
          <w:szCs w:val="28"/>
        </w:rPr>
        <w:footnoteReference w:id="62"/>
      </w:r>
    </w:p>
    <w:p w:rsidR="00224D02" w:rsidRDefault="005377D7"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Такое указание формализует подход, когда для ответчика устранен риск неблагоприятных последствий при</w:t>
      </w:r>
      <w:r w:rsidRPr="005377D7">
        <w:rPr>
          <w:rFonts w:ascii="Times New Roman" w:hAnsi="Times New Roman" w:cs="Times New Roman"/>
          <w:sz w:val="28"/>
          <w:szCs w:val="28"/>
        </w:rPr>
        <w:t xml:space="preserve"> </w:t>
      </w:r>
      <w:r>
        <w:rPr>
          <w:rFonts w:ascii="Times New Roman" w:hAnsi="Times New Roman" w:cs="Times New Roman"/>
          <w:sz w:val="28"/>
          <w:szCs w:val="28"/>
        </w:rPr>
        <w:t>оспаривании размера неустойки отдельно от основного обязательства</w:t>
      </w:r>
      <w:r w:rsidR="00224D02" w:rsidRPr="00224D02">
        <w:rPr>
          <w:rFonts w:ascii="Times New Roman" w:hAnsi="Times New Roman" w:cs="Times New Roman"/>
          <w:sz w:val="28"/>
          <w:szCs w:val="28"/>
        </w:rPr>
        <w:t>.</w:t>
      </w:r>
      <w:r w:rsidR="00224D02">
        <w:rPr>
          <w:rFonts w:ascii="Times New Roman" w:hAnsi="Times New Roman" w:cs="Times New Roman"/>
          <w:sz w:val="28"/>
          <w:szCs w:val="28"/>
        </w:rPr>
        <w:t xml:space="preserve">   </w:t>
      </w:r>
    </w:p>
    <w:p w:rsidR="005377D7" w:rsidRDefault="005377D7" w:rsidP="007C3B9C">
      <w:pPr>
        <w:pStyle w:val="a3"/>
        <w:numPr>
          <w:ilvl w:val="0"/>
          <w:numId w:val="7"/>
        </w:numPr>
        <w:tabs>
          <w:tab w:val="left" w:pos="1335"/>
        </w:tabs>
        <w:spacing w:line="360" w:lineRule="auto"/>
        <w:ind w:left="0" w:firstLine="709"/>
        <w:jc w:val="both"/>
        <w:rPr>
          <w:rFonts w:ascii="Times New Roman" w:hAnsi="Times New Roman" w:cs="Times New Roman"/>
          <w:b/>
          <w:sz w:val="28"/>
          <w:szCs w:val="28"/>
        </w:rPr>
      </w:pPr>
      <w:r w:rsidRPr="005377D7">
        <w:rPr>
          <w:rFonts w:ascii="Times New Roman" w:hAnsi="Times New Roman" w:cs="Times New Roman"/>
          <w:b/>
          <w:sz w:val="28"/>
          <w:szCs w:val="28"/>
        </w:rPr>
        <w:t>Процессуальное поведение должно быть соотносимо с материально-правовы</w:t>
      </w:r>
      <w:r w:rsidR="005C19D2">
        <w:rPr>
          <w:rFonts w:ascii="Times New Roman" w:hAnsi="Times New Roman" w:cs="Times New Roman"/>
          <w:b/>
          <w:sz w:val="28"/>
          <w:szCs w:val="28"/>
        </w:rPr>
        <w:t>м</w:t>
      </w:r>
      <w:r w:rsidRPr="005377D7">
        <w:rPr>
          <w:rFonts w:ascii="Times New Roman" w:hAnsi="Times New Roman" w:cs="Times New Roman"/>
          <w:b/>
          <w:sz w:val="28"/>
          <w:szCs w:val="28"/>
        </w:rPr>
        <w:t xml:space="preserve"> факто</w:t>
      </w:r>
      <w:r w:rsidR="005C19D2">
        <w:rPr>
          <w:rFonts w:ascii="Times New Roman" w:hAnsi="Times New Roman" w:cs="Times New Roman"/>
          <w:b/>
          <w:sz w:val="28"/>
          <w:szCs w:val="28"/>
        </w:rPr>
        <w:t>м</w:t>
      </w:r>
      <w:r w:rsidRPr="005377D7">
        <w:rPr>
          <w:rFonts w:ascii="Times New Roman" w:hAnsi="Times New Roman" w:cs="Times New Roman"/>
          <w:b/>
          <w:sz w:val="28"/>
          <w:szCs w:val="28"/>
        </w:rPr>
        <w:t>, утверждаемым стороной, и соответств</w:t>
      </w:r>
      <w:r w:rsidR="005C19D2">
        <w:rPr>
          <w:rFonts w:ascii="Times New Roman" w:hAnsi="Times New Roman" w:cs="Times New Roman"/>
          <w:b/>
          <w:sz w:val="28"/>
          <w:szCs w:val="28"/>
        </w:rPr>
        <w:t xml:space="preserve">овать </w:t>
      </w:r>
      <w:r w:rsidRPr="005377D7">
        <w:rPr>
          <w:rFonts w:ascii="Times New Roman" w:hAnsi="Times New Roman" w:cs="Times New Roman"/>
          <w:b/>
          <w:sz w:val="28"/>
          <w:szCs w:val="28"/>
        </w:rPr>
        <w:t>позиции по делу</w:t>
      </w:r>
    </w:p>
    <w:p w:rsidR="005377D7" w:rsidRDefault="005377D7" w:rsidP="007C3B9C">
      <w:pPr>
        <w:pStyle w:val="a3"/>
        <w:tabs>
          <w:tab w:val="left" w:pos="1335"/>
        </w:tabs>
        <w:spacing w:line="360" w:lineRule="auto"/>
        <w:ind w:left="0" w:firstLine="709"/>
        <w:jc w:val="both"/>
        <w:rPr>
          <w:rFonts w:ascii="Times New Roman" w:hAnsi="Times New Roman" w:cs="Times New Roman"/>
          <w:sz w:val="28"/>
          <w:szCs w:val="28"/>
        </w:rPr>
      </w:pPr>
      <w:r w:rsidRPr="005377D7">
        <w:rPr>
          <w:rFonts w:ascii="Times New Roman" w:hAnsi="Times New Roman" w:cs="Times New Roman"/>
          <w:sz w:val="28"/>
          <w:szCs w:val="28"/>
        </w:rPr>
        <w:t xml:space="preserve">А.В. Юдин отмечает: </w:t>
      </w:r>
      <w:r>
        <w:rPr>
          <w:rFonts w:ascii="Times New Roman" w:hAnsi="Times New Roman" w:cs="Times New Roman"/>
          <w:sz w:val="28"/>
          <w:szCs w:val="28"/>
        </w:rPr>
        <w:t>«</w:t>
      </w:r>
      <w:r w:rsidRPr="005377D7">
        <w:rPr>
          <w:rFonts w:ascii="Times New Roman" w:hAnsi="Times New Roman" w:cs="Times New Roman"/>
          <w:sz w:val="28"/>
          <w:szCs w:val="28"/>
        </w:rPr>
        <w:t>Вопрос об использовании улик поведения, становится актуальным только тогда, когда формы такого поведения вступают в диссонанс с материально-правовой позицией стороны спора, т.е. возникает зазор между поведением лица в материально-правовых отношениях и отношениях процессуальных. Например, ответчик отрицает получение от истца неоплаченного товара и одновременно заявляет ходатайство о проведении экспертизы качества такого товара</w:t>
      </w:r>
      <w:r>
        <w:rPr>
          <w:rFonts w:ascii="Times New Roman" w:hAnsi="Times New Roman" w:cs="Times New Roman"/>
          <w:sz w:val="28"/>
          <w:szCs w:val="28"/>
        </w:rPr>
        <w:t>»</w:t>
      </w:r>
      <w:r w:rsidRPr="005377D7">
        <w:rPr>
          <w:rFonts w:ascii="Times New Roman" w:hAnsi="Times New Roman" w:cs="Times New Roman"/>
          <w:sz w:val="28"/>
          <w:szCs w:val="28"/>
        </w:rPr>
        <w:t>.</w:t>
      </w:r>
      <w:r>
        <w:rPr>
          <w:rStyle w:val="a6"/>
          <w:rFonts w:ascii="Times New Roman" w:hAnsi="Times New Roman" w:cs="Times New Roman"/>
          <w:sz w:val="28"/>
          <w:szCs w:val="28"/>
        </w:rPr>
        <w:footnoteReference w:id="63"/>
      </w:r>
    </w:p>
    <w:p w:rsidR="00B15B8E" w:rsidRDefault="00B15B8E"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 факты процессуального поведения как бы дополняют материально-правовые отношения сторон. Они схо</w:t>
      </w:r>
      <w:r w:rsidR="005C19D2">
        <w:rPr>
          <w:rFonts w:ascii="Times New Roman" w:hAnsi="Times New Roman" w:cs="Times New Roman"/>
          <w:sz w:val="28"/>
          <w:szCs w:val="28"/>
        </w:rPr>
        <w:t>жи</w:t>
      </w:r>
      <w:r>
        <w:rPr>
          <w:rFonts w:ascii="Times New Roman" w:hAnsi="Times New Roman" w:cs="Times New Roman"/>
          <w:sz w:val="28"/>
          <w:szCs w:val="28"/>
        </w:rPr>
        <w:t xml:space="preserve"> по своему логическому, юридическому и фактическому значению. Некоторые исследователи отмечают, что само по себе процессуальное поведение является дополнительным по отношению к материально-правовой основе. </w:t>
      </w:r>
      <w:r>
        <w:rPr>
          <w:rStyle w:val="a6"/>
          <w:rFonts w:ascii="Times New Roman" w:hAnsi="Times New Roman" w:cs="Times New Roman"/>
          <w:sz w:val="28"/>
          <w:szCs w:val="28"/>
        </w:rPr>
        <w:footnoteReference w:id="64"/>
      </w:r>
    </w:p>
    <w:p w:rsidR="00B15B8E" w:rsidRDefault="00B15B8E" w:rsidP="007C3B9C">
      <w:pPr>
        <w:pStyle w:val="a3"/>
        <w:tabs>
          <w:tab w:val="left" w:pos="1335"/>
        </w:tabs>
        <w:spacing w:line="360" w:lineRule="auto"/>
        <w:ind w:left="0" w:firstLine="709"/>
        <w:jc w:val="both"/>
        <w:rPr>
          <w:rFonts w:ascii="Times New Roman" w:hAnsi="Times New Roman" w:cs="Times New Roman"/>
          <w:sz w:val="28"/>
          <w:szCs w:val="28"/>
        </w:rPr>
      </w:pPr>
      <w:r w:rsidRPr="00B15B8E">
        <w:rPr>
          <w:rFonts w:ascii="Times New Roman" w:hAnsi="Times New Roman" w:cs="Times New Roman"/>
          <w:sz w:val="28"/>
          <w:szCs w:val="28"/>
        </w:rPr>
        <w:t>И.В. Решетникова предлагает включать доказательственные факты в предмет доказывания в случае, если этот факт имеет значение д</w:t>
      </w:r>
      <w:r w:rsidR="00582D01">
        <w:rPr>
          <w:rFonts w:ascii="Times New Roman" w:hAnsi="Times New Roman" w:cs="Times New Roman"/>
          <w:sz w:val="28"/>
          <w:szCs w:val="28"/>
        </w:rPr>
        <w:t xml:space="preserve">ля разрешения возникшего спора </w:t>
      </w:r>
      <w:r w:rsidRPr="00B15B8E">
        <w:rPr>
          <w:rFonts w:ascii="Times New Roman" w:hAnsi="Times New Roman" w:cs="Times New Roman"/>
          <w:sz w:val="28"/>
          <w:szCs w:val="28"/>
        </w:rPr>
        <w:t>по существу</w:t>
      </w:r>
      <w:r>
        <w:rPr>
          <w:rFonts w:ascii="Times New Roman" w:hAnsi="Times New Roman" w:cs="Times New Roman"/>
          <w:sz w:val="28"/>
          <w:szCs w:val="28"/>
        </w:rPr>
        <w:t>.</w:t>
      </w:r>
      <w:r>
        <w:rPr>
          <w:rStyle w:val="a6"/>
          <w:rFonts w:ascii="Times New Roman" w:hAnsi="Times New Roman" w:cs="Times New Roman"/>
          <w:sz w:val="28"/>
          <w:szCs w:val="28"/>
        </w:rPr>
        <w:footnoteReference w:id="65"/>
      </w:r>
    </w:p>
    <w:p w:rsidR="00B15B8E" w:rsidRDefault="00B15B8E"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такой подход позволит отразить двойственное значение процессуального поведения как фактора доказывания в деле. </w:t>
      </w:r>
      <w:r w:rsidR="005C19D2">
        <w:rPr>
          <w:rFonts w:ascii="Times New Roman" w:hAnsi="Times New Roman" w:cs="Times New Roman"/>
          <w:sz w:val="28"/>
          <w:szCs w:val="28"/>
        </w:rPr>
        <w:t>П</w:t>
      </w:r>
      <w:r>
        <w:rPr>
          <w:rFonts w:ascii="Times New Roman" w:hAnsi="Times New Roman" w:cs="Times New Roman"/>
          <w:sz w:val="28"/>
          <w:szCs w:val="28"/>
        </w:rPr>
        <w:t>роцессуальное поведение и материально-правовы</w:t>
      </w:r>
      <w:r w:rsidR="00582D01">
        <w:rPr>
          <w:rFonts w:ascii="Times New Roman" w:hAnsi="Times New Roman" w:cs="Times New Roman"/>
          <w:sz w:val="28"/>
          <w:szCs w:val="28"/>
        </w:rPr>
        <w:t>е действия должны быть взаимона</w:t>
      </w:r>
      <w:r>
        <w:rPr>
          <w:rFonts w:ascii="Times New Roman" w:hAnsi="Times New Roman" w:cs="Times New Roman"/>
          <w:sz w:val="28"/>
          <w:szCs w:val="28"/>
        </w:rPr>
        <w:t xml:space="preserve">правлеными, чтобы у суда сформировывались единая картина </w:t>
      </w:r>
      <w:r>
        <w:rPr>
          <w:rFonts w:ascii="Times New Roman" w:hAnsi="Times New Roman" w:cs="Times New Roman"/>
          <w:sz w:val="28"/>
          <w:szCs w:val="28"/>
        </w:rPr>
        <w:lastRenderedPageBreak/>
        <w:t>истины, такой подход вполне поддается правовому закреплению на уровне принципа доказывания по делу.</w:t>
      </w:r>
    </w:p>
    <w:p w:rsidR="00B15B8E" w:rsidRDefault="004E6A72" w:rsidP="007C3B9C">
      <w:pPr>
        <w:pStyle w:val="a3"/>
        <w:numPr>
          <w:ilvl w:val="0"/>
          <w:numId w:val="7"/>
        </w:numPr>
        <w:tabs>
          <w:tab w:val="left" w:pos="1335"/>
        </w:tabs>
        <w:spacing w:line="360" w:lineRule="auto"/>
        <w:ind w:left="0" w:firstLine="709"/>
        <w:jc w:val="both"/>
        <w:rPr>
          <w:rFonts w:ascii="Times New Roman" w:hAnsi="Times New Roman" w:cs="Times New Roman"/>
          <w:b/>
          <w:sz w:val="28"/>
          <w:szCs w:val="28"/>
        </w:rPr>
      </w:pPr>
      <w:r w:rsidRPr="004E6A72">
        <w:rPr>
          <w:rFonts w:ascii="Times New Roman" w:hAnsi="Times New Roman" w:cs="Times New Roman"/>
          <w:b/>
          <w:sz w:val="28"/>
          <w:szCs w:val="28"/>
        </w:rPr>
        <w:t>Поведение приобретает доказательственное значение, когда лицо самостоятельно своим поведением действует против своих интересов либо же другая сторона заявляет о «непоследовательности», которой суд должен дать надлежащую оценку</w:t>
      </w:r>
    </w:p>
    <w:p w:rsidR="004E6A72" w:rsidRDefault="004E6A72" w:rsidP="007C3B9C">
      <w:pPr>
        <w:pStyle w:val="a3"/>
        <w:tabs>
          <w:tab w:val="left" w:pos="1335"/>
        </w:tabs>
        <w:spacing w:line="360" w:lineRule="auto"/>
        <w:ind w:left="0" w:firstLine="709"/>
        <w:jc w:val="both"/>
        <w:rPr>
          <w:rFonts w:ascii="Times New Roman" w:hAnsi="Times New Roman" w:cs="Times New Roman"/>
          <w:sz w:val="28"/>
          <w:szCs w:val="28"/>
        </w:rPr>
      </w:pPr>
      <w:r w:rsidRPr="004E6A72">
        <w:rPr>
          <w:rFonts w:ascii="Times New Roman" w:hAnsi="Times New Roman" w:cs="Times New Roman"/>
          <w:sz w:val="28"/>
          <w:szCs w:val="28"/>
        </w:rPr>
        <w:t>Такой подход вытекает из принципа состязательности</w:t>
      </w:r>
      <w:r w:rsidR="005C19D2">
        <w:rPr>
          <w:rFonts w:ascii="Times New Roman" w:hAnsi="Times New Roman" w:cs="Times New Roman"/>
          <w:sz w:val="28"/>
          <w:szCs w:val="28"/>
        </w:rPr>
        <w:t xml:space="preserve">, </w:t>
      </w:r>
      <w:r w:rsidRPr="004E6A72">
        <w:rPr>
          <w:rFonts w:ascii="Times New Roman" w:hAnsi="Times New Roman" w:cs="Times New Roman"/>
          <w:sz w:val="28"/>
          <w:szCs w:val="28"/>
        </w:rPr>
        <w:t xml:space="preserve">на основе </w:t>
      </w:r>
      <w:r w:rsidR="005C19D2">
        <w:rPr>
          <w:rFonts w:ascii="Times New Roman" w:hAnsi="Times New Roman" w:cs="Times New Roman"/>
          <w:sz w:val="28"/>
          <w:szCs w:val="28"/>
        </w:rPr>
        <w:t>которого осуществляется судопроизводство в суде</w:t>
      </w:r>
      <w:r w:rsidRPr="004E6A72">
        <w:rPr>
          <w:rFonts w:ascii="Times New Roman" w:hAnsi="Times New Roman" w:cs="Times New Roman"/>
          <w:sz w:val="28"/>
          <w:szCs w:val="28"/>
        </w:rPr>
        <w:t>.</w:t>
      </w:r>
    </w:p>
    <w:p w:rsidR="004E6A72" w:rsidRDefault="004E6A7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доктрины выработаны разные подходы к принципу состязательности, однако применительно к </w:t>
      </w:r>
      <w:r w:rsidR="005C19D2">
        <w:rPr>
          <w:rFonts w:ascii="Times New Roman" w:hAnsi="Times New Roman" w:cs="Times New Roman"/>
          <w:sz w:val="28"/>
          <w:szCs w:val="28"/>
        </w:rPr>
        <w:t xml:space="preserve">упомянутому </w:t>
      </w:r>
      <w:r>
        <w:rPr>
          <w:rFonts w:ascii="Times New Roman" w:hAnsi="Times New Roman" w:cs="Times New Roman"/>
          <w:sz w:val="28"/>
          <w:szCs w:val="28"/>
        </w:rPr>
        <w:t>решению проблемы отметим позицию В.В. Дорошкова</w:t>
      </w:r>
      <w:r w:rsidRPr="004E6A72">
        <w:rPr>
          <w:rFonts w:ascii="Times New Roman" w:hAnsi="Times New Roman" w:cs="Times New Roman"/>
          <w:sz w:val="28"/>
          <w:szCs w:val="28"/>
        </w:rPr>
        <w:t xml:space="preserve">: </w:t>
      </w:r>
      <w:r>
        <w:rPr>
          <w:rFonts w:ascii="Times New Roman" w:hAnsi="Times New Roman" w:cs="Times New Roman"/>
          <w:sz w:val="28"/>
          <w:szCs w:val="28"/>
        </w:rPr>
        <w:t>«</w:t>
      </w:r>
      <w:r w:rsidRPr="004E6A72">
        <w:rPr>
          <w:rFonts w:ascii="Times New Roman" w:hAnsi="Times New Roman" w:cs="Times New Roman"/>
          <w:sz w:val="28"/>
          <w:szCs w:val="28"/>
        </w:rPr>
        <w:t>Ключевым понятием при реализации принципа состязательности сторон все чаще становится понятие "равенство шансов", т.е. равенство в доступе к благам, противостоящее идее "равенства благ</w:t>
      </w:r>
      <w:r>
        <w:rPr>
          <w:rFonts w:ascii="Times New Roman" w:hAnsi="Times New Roman" w:cs="Times New Roman"/>
          <w:sz w:val="28"/>
          <w:szCs w:val="28"/>
        </w:rPr>
        <w:t>».</w:t>
      </w:r>
      <w:r>
        <w:rPr>
          <w:rStyle w:val="a6"/>
          <w:rFonts w:ascii="Times New Roman" w:hAnsi="Times New Roman" w:cs="Times New Roman"/>
          <w:sz w:val="28"/>
          <w:szCs w:val="28"/>
        </w:rPr>
        <w:footnoteReference w:id="66"/>
      </w:r>
      <w:r>
        <w:rPr>
          <w:rFonts w:ascii="Times New Roman" w:hAnsi="Times New Roman" w:cs="Times New Roman"/>
          <w:sz w:val="28"/>
          <w:szCs w:val="28"/>
        </w:rPr>
        <w:t xml:space="preserve"> </w:t>
      </w:r>
    </w:p>
    <w:p w:rsidR="004E6A72" w:rsidRDefault="004E6A7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по этой причине предполагается установление взаимозависимых отношений процессуального поведения сторон. В целом как у суда, так и у оппонентов в споре должен быть свой функционал для обоснования значимых обстоятельств дела. Поэтому предполагается возможность</w:t>
      </w:r>
      <w:r w:rsidR="00582D01">
        <w:rPr>
          <w:rFonts w:ascii="Times New Roman" w:hAnsi="Times New Roman" w:cs="Times New Roman"/>
          <w:sz w:val="28"/>
          <w:szCs w:val="28"/>
        </w:rPr>
        <w:t>,</w:t>
      </w:r>
      <w:r>
        <w:rPr>
          <w:rFonts w:ascii="Times New Roman" w:hAnsi="Times New Roman" w:cs="Times New Roman"/>
          <w:sz w:val="28"/>
          <w:szCs w:val="28"/>
        </w:rPr>
        <w:t xml:space="preserve"> </w:t>
      </w:r>
      <w:r w:rsidR="005C19D2">
        <w:rPr>
          <w:rFonts w:ascii="Times New Roman" w:hAnsi="Times New Roman" w:cs="Times New Roman"/>
          <w:sz w:val="28"/>
          <w:szCs w:val="28"/>
        </w:rPr>
        <w:t>наравне</w:t>
      </w:r>
      <w:r>
        <w:rPr>
          <w:rFonts w:ascii="Times New Roman" w:hAnsi="Times New Roman" w:cs="Times New Roman"/>
          <w:sz w:val="28"/>
          <w:szCs w:val="28"/>
        </w:rPr>
        <w:t xml:space="preserve"> с остальными доказательствами</w:t>
      </w:r>
      <w:r w:rsidR="00582D01">
        <w:rPr>
          <w:rFonts w:ascii="Times New Roman" w:hAnsi="Times New Roman" w:cs="Times New Roman"/>
          <w:sz w:val="28"/>
          <w:szCs w:val="28"/>
        </w:rPr>
        <w:t>,</w:t>
      </w:r>
      <w:r>
        <w:rPr>
          <w:rFonts w:ascii="Times New Roman" w:hAnsi="Times New Roman" w:cs="Times New Roman"/>
          <w:sz w:val="28"/>
          <w:szCs w:val="28"/>
        </w:rPr>
        <w:t xml:space="preserve"> позволить суду оценивать поведение сторон, а также «вносить» в процесс лицами, участвующими в деле, новые доказательства, указывающие на процессуальное поведение сторон спора. </w:t>
      </w:r>
    </w:p>
    <w:p w:rsidR="004E6A72" w:rsidRDefault="00582D01"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E6A72">
        <w:rPr>
          <w:rFonts w:ascii="Times New Roman" w:hAnsi="Times New Roman" w:cs="Times New Roman"/>
          <w:sz w:val="28"/>
          <w:szCs w:val="28"/>
        </w:rPr>
        <w:t xml:space="preserve">одобный подход утвердился в уголовно-процессуальном праве. </w:t>
      </w:r>
      <w:r w:rsidR="005C19D2">
        <w:rPr>
          <w:rFonts w:ascii="Times New Roman" w:hAnsi="Times New Roman" w:cs="Times New Roman"/>
          <w:sz w:val="28"/>
          <w:szCs w:val="28"/>
        </w:rPr>
        <w:t xml:space="preserve">К примеру, </w:t>
      </w:r>
      <w:r w:rsidR="004E6A72">
        <w:rPr>
          <w:rFonts w:ascii="Times New Roman" w:hAnsi="Times New Roman" w:cs="Times New Roman"/>
          <w:sz w:val="28"/>
          <w:szCs w:val="28"/>
        </w:rPr>
        <w:t>Г. Мудьюгин указывал</w:t>
      </w:r>
      <w:r w:rsidR="004E6A72" w:rsidRPr="004E6A72">
        <w:rPr>
          <w:rFonts w:ascii="Times New Roman" w:hAnsi="Times New Roman" w:cs="Times New Roman"/>
          <w:sz w:val="28"/>
          <w:szCs w:val="28"/>
        </w:rPr>
        <w:t xml:space="preserve">: </w:t>
      </w:r>
      <w:r w:rsidR="004E6A72">
        <w:rPr>
          <w:rFonts w:ascii="Times New Roman" w:hAnsi="Times New Roman" w:cs="Times New Roman"/>
          <w:sz w:val="28"/>
          <w:szCs w:val="28"/>
        </w:rPr>
        <w:t>«О</w:t>
      </w:r>
      <w:r w:rsidR="004E6A72" w:rsidRPr="004E6A72">
        <w:rPr>
          <w:rFonts w:ascii="Times New Roman" w:hAnsi="Times New Roman" w:cs="Times New Roman"/>
          <w:sz w:val="28"/>
          <w:szCs w:val="28"/>
        </w:rPr>
        <w:t>собенность улик поведения в том, что их создает сам обвиняемый, изобличая себя своим поведением</w:t>
      </w:r>
      <w:r w:rsidR="00683778">
        <w:rPr>
          <w:rFonts w:ascii="Times New Roman" w:hAnsi="Times New Roman" w:cs="Times New Roman"/>
          <w:sz w:val="28"/>
          <w:szCs w:val="28"/>
        </w:rPr>
        <w:t>». Также Г. Мудьюгин предполагал оценку поведения обвиняемого как судом, так и другими участниками уголовного судопроизводства на основании</w:t>
      </w:r>
      <w:r w:rsidR="00CA7952">
        <w:rPr>
          <w:rFonts w:ascii="Times New Roman" w:hAnsi="Times New Roman" w:cs="Times New Roman"/>
          <w:sz w:val="28"/>
          <w:szCs w:val="28"/>
        </w:rPr>
        <w:t xml:space="preserve"> критериев </w:t>
      </w:r>
      <w:r w:rsidR="00CA7952">
        <w:rPr>
          <w:rFonts w:ascii="Times New Roman" w:hAnsi="Times New Roman" w:cs="Times New Roman"/>
          <w:sz w:val="28"/>
          <w:szCs w:val="28"/>
        </w:rPr>
        <w:lastRenderedPageBreak/>
        <w:t>уклонения, проявления</w:t>
      </w:r>
      <w:r w:rsidR="00683778">
        <w:rPr>
          <w:rFonts w:ascii="Times New Roman" w:hAnsi="Times New Roman" w:cs="Times New Roman"/>
          <w:sz w:val="28"/>
          <w:szCs w:val="28"/>
        </w:rPr>
        <w:t xml:space="preserve"> ос</w:t>
      </w:r>
      <w:r w:rsidR="00CA7952">
        <w:rPr>
          <w:rFonts w:ascii="Times New Roman" w:hAnsi="Times New Roman" w:cs="Times New Roman"/>
          <w:sz w:val="28"/>
          <w:szCs w:val="28"/>
        </w:rPr>
        <w:t>ведомленности</w:t>
      </w:r>
      <w:r w:rsidR="00683778">
        <w:rPr>
          <w:rFonts w:ascii="Times New Roman" w:hAnsi="Times New Roman" w:cs="Times New Roman"/>
          <w:sz w:val="28"/>
          <w:szCs w:val="28"/>
        </w:rPr>
        <w:t xml:space="preserve"> об обстоятельствах известных только преступники, косвенном признании виновности.</w:t>
      </w:r>
      <w:r w:rsidR="00683778">
        <w:rPr>
          <w:rStyle w:val="a6"/>
          <w:rFonts w:ascii="Times New Roman" w:hAnsi="Times New Roman" w:cs="Times New Roman"/>
          <w:sz w:val="28"/>
          <w:szCs w:val="28"/>
        </w:rPr>
        <w:footnoteReference w:id="67"/>
      </w:r>
    </w:p>
    <w:p w:rsidR="00683778" w:rsidRDefault="00683778"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и с любыми другими доказательствами</w:t>
      </w:r>
      <w:r w:rsidR="000E0C6B">
        <w:rPr>
          <w:rFonts w:ascii="Times New Roman" w:hAnsi="Times New Roman" w:cs="Times New Roman"/>
          <w:sz w:val="28"/>
          <w:szCs w:val="28"/>
        </w:rPr>
        <w:t>,</w:t>
      </w:r>
      <w:r>
        <w:rPr>
          <w:rFonts w:ascii="Times New Roman" w:hAnsi="Times New Roman" w:cs="Times New Roman"/>
          <w:sz w:val="28"/>
          <w:szCs w:val="28"/>
        </w:rPr>
        <w:t xml:space="preserve"> важно оценить их относимость к рассматриваемом</w:t>
      </w:r>
      <w:r w:rsidR="004971B5">
        <w:rPr>
          <w:rFonts w:ascii="Times New Roman" w:hAnsi="Times New Roman" w:cs="Times New Roman"/>
          <w:sz w:val="28"/>
          <w:szCs w:val="28"/>
        </w:rPr>
        <w:t>у</w:t>
      </w:r>
      <w:r>
        <w:rPr>
          <w:rFonts w:ascii="Times New Roman" w:hAnsi="Times New Roman" w:cs="Times New Roman"/>
          <w:sz w:val="28"/>
          <w:szCs w:val="28"/>
        </w:rPr>
        <w:t xml:space="preserve"> спору и помнить, что суд</w:t>
      </w:r>
      <w:r w:rsidR="004971B5">
        <w:rPr>
          <w:rFonts w:ascii="Times New Roman" w:hAnsi="Times New Roman" w:cs="Times New Roman"/>
          <w:sz w:val="28"/>
          <w:szCs w:val="28"/>
        </w:rPr>
        <w:t xml:space="preserve"> </w:t>
      </w:r>
      <w:r w:rsidRPr="00683778">
        <w:rPr>
          <w:rFonts w:ascii="Times New Roman" w:hAnsi="Times New Roman" w:cs="Times New Roman"/>
          <w:sz w:val="28"/>
          <w:szCs w:val="28"/>
        </w:rPr>
        <w:t>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683778" w:rsidRDefault="00683778" w:rsidP="007C3B9C">
      <w:pPr>
        <w:pStyle w:val="a3"/>
        <w:numPr>
          <w:ilvl w:val="0"/>
          <w:numId w:val="7"/>
        </w:numPr>
        <w:tabs>
          <w:tab w:val="left" w:pos="1335"/>
        </w:tabs>
        <w:spacing w:line="360" w:lineRule="auto"/>
        <w:ind w:left="0" w:firstLine="709"/>
        <w:jc w:val="both"/>
        <w:rPr>
          <w:rFonts w:ascii="Times New Roman" w:hAnsi="Times New Roman" w:cs="Times New Roman"/>
          <w:b/>
          <w:sz w:val="28"/>
          <w:szCs w:val="28"/>
        </w:rPr>
      </w:pPr>
      <w:r w:rsidRPr="00683778">
        <w:rPr>
          <w:rFonts w:ascii="Times New Roman" w:hAnsi="Times New Roman" w:cs="Times New Roman"/>
          <w:b/>
          <w:sz w:val="28"/>
          <w:szCs w:val="28"/>
        </w:rPr>
        <w:t>Нарушение норм права при процессуальном поведении не влияет на его доказательственно</w:t>
      </w:r>
      <w:r w:rsidR="004971B5">
        <w:rPr>
          <w:rFonts w:ascii="Times New Roman" w:hAnsi="Times New Roman" w:cs="Times New Roman"/>
          <w:b/>
          <w:sz w:val="28"/>
          <w:szCs w:val="28"/>
        </w:rPr>
        <w:t>е</w:t>
      </w:r>
      <w:r w:rsidRPr="00683778">
        <w:rPr>
          <w:rFonts w:ascii="Times New Roman" w:hAnsi="Times New Roman" w:cs="Times New Roman"/>
          <w:b/>
          <w:sz w:val="28"/>
          <w:szCs w:val="28"/>
        </w:rPr>
        <w:t xml:space="preserve"> значение</w:t>
      </w:r>
      <w:r w:rsidR="004971B5">
        <w:rPr>
          <w:rFonts w:ascii="Times New Roman" w:hAnsi="Times New Roman" w:cs="Times New Roman"/>
          <w:b/>
          <w:sz w:val="28"/>
          <w:szCs w:val="28"/>
        </w:rPr>
        <w:t xml:space="preserve"> </w:t>
      </w:r>
    </w:p>
    <w:p w:rsidR="00683778" w:rsidRDefault="00683778" w:rsidP="00DB1760">
      <w:pPr>
        <w:pStyle w:val="a3"/>
        <w:tabs>
          <w:tab w:val="left" w:pos="1335"/>
        </w:tabs>
        <w:spacing w:line="360" w:lineRule="auto"/>
        <w:ind w:left="0" w:firstLine="709"/>
        <w:jc w:val="both"/>
        <w:rPr>
          <w:rFonts w:ascii="Times New Roman" w:hAnsi="Times New Roman" w:cs="Times New Roman"/>
          <w:sz w:val="28"/>
          <w:szCs w:val="28"/>
        </w:rPr>
      </w:pPr>
      <w:r w:rsidRPr="00683778">
        <w:rPr>
          <w:rFonts w:ascii="Times New Roman" w:hAnsi="Times New Roman" w:cs="Times New Roman"/>
          <w:sz w:val="28"/>
          <w:szCs w:val="28"/>
        </w:rPr>
        <w:t>Важно разграничить сам факт процессуального поведения и ту каузу, котор</w:t>
      </w:r>
      <w:r w:rsidR="004971B5">
        <w:rPr>
          <w:rFonts w:ascii="Times New Roman" w:hAnsi="Times New Roman" w:cs="Times New Roman"/>
          <w:sz w:val="28"/>
          <w:szCs w:val="28"/>
        </w:rPr>
        <w:t>ую</w:t>
      </w:r>
      <w:r w:rsidRPr="00683778">
        <w:rPr>
          <w:rFonts w:ascii="Times New Roman" w:hAnsi="Times New Roman" w:cs="Times New Roman"/>
          <w:sz w:val="28"/>
          <w:szCs w:val="28"/>
        </w:rPr>
        <w:t xml:space="preserve"> лицо в него вкладывало</w:t>
      </w:r>
      <w:r>
        <w:rPr>
          <w:rFonts w:ascii="Times New Roman" w:hAnsi="Times New Roman" w:cs="Times New Roman"/>
          <w:sz w:val="28"/>
          <w:szCs w:val="28"/>
        </w:rPr>
        <w:t>. Доказательство должно оцениваться отдельно от правомерности самого действия. Например, попытка приобщения заведомо поддельного договора не лишает лица возможности сослаться на такой процессуальн</w:t>
      </w:r>
      <w:r w:rsidR="004971B5">
        <w:rPr>
          <w:rFonts w:ascii="Times New Roman" w:hAnsi="Times New Roman" w:cs="Times New Roman"/>
          <w:sz w:val="28"/>
          <w:szCs w:val="28"/>
        </w:rPr>
        <w:t>ый</w:t>
      </w:r>
      <w:r>
        <w:rPr>
          <w:rFonts w:ascii="Times New Roman" w:hAnsi="Times New Roman" w:cs="Times New Roman"/>
          <w:sz w:val="28"/>
          <w:szCs w:val="28"/>
        </w:rPr>
        <w:t xml:space="preserve"> акт как д</w:t>
      </w:r>
      <w:r w:rsidR="00DB1760">
        <w:rPr>
          <w:rFonts w:ascii="Times New Roman" w:hAnsi="Times New Roman" w:cs="Times New Roman"/>
          <w:sz w:val="28"/>
          <w:szCs w:val="28"/>
        </w:rPr>
        <w:t xml:space="preserve">оказательство позиции в споре. </w:t>
      </w:r>
    </w:p>
    <w:p w:rsidR="0074134B" w:rsidRDefault="0074134B" w:rsidP="00DB1760">
      <w:pPr>
        <w:pStyle w:val="a3"/>
        <w:tabs>
          <w:tab w:val="left" w:pos="1335"/>
        </w:tabs>
        <w:spacing w:line="360" w:lineRule="auto"/>
        <w:ind w:left="0" w:firstLine="709"/>
        <w:jc w:val="both"/>
        <w:rPr>
          <w:rFonts w:ascii="Times New Roman" w:hAnsi="Times New Roman" w:cs="Times New Roman"/>
          <w:sz w:val="28"/>
          <w:szCs w:val="28"/>
        </w:rPr>
      </w:pPr>
    </w:p>
    <w:p w:rsidR="0074134B" w:rsidRDefault="0074134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974B2B" w:rsidRPr="00974B2B" w:rsidRDefault="00974B2B" w:rsidP="00DB1760">
      <w:pPr>
        <w:pStyle w:val="a3"/>
        <w:tabs>
          <w:tab w:val="left" w:pos="1335"/>
        </w:tabs>
        <w:spacing w:line="360" w:lineRule="auto"/>
        <w:ind w:left="0" w:firstLine="709"/>
        <w:jc w:val="both"/>
        <w:rPr>
          <w:rFonts w:ascii="Times New Roman" w:hAnsi="Times New Roman" w:cs="Times New Roman"/>
          <w:sz w:val="28"/>
          <w:szCs w:val="28"/>
          <w:lang w:val="en-US"/>
        </w:rPr>
      </w:pPr>
    </w:p>
    <w:p w:rsidR="00683778" w:rsidRPr="00567DE2" w:rsidRDefault="00683778" w:rsidP="00567DE2">
      <w:pPr>
        <w:pStyle w:val="1"/>
        <w:numPr>
          <w:ilvl w:val="1"/>
          <w:numId w:val="18"/>
        </w:numPr>
        <w:spacing w:line="360" w:lineRule="auto"/>
        <w:ind w:left="0" w:firstLine="709"/>
        <w:jc w:val="center"/>
        <w:rPr>
          <w:rFonts w:ascii="Times New Roman" w:hAnsi="Times New Roman" w:cs="Times New Roman"/>
          <w:b/>
          <w:color w:val="000000" w:themeColor="text1"/>
          <w:sz w:val="28"/>
          <w:szCs w:val="28"/>
        </w:rPr>
      </w:pPr>
      <w:bookmarkStart w:id="10" w:name="_Toc135308888"/>
      <w:r w:rsidRPr="00567DE2">
        <w:rPr>
          <w:rFonts w:ascii="Times New Roman" w:hAnsi="Times New Roman" w:cs="Times New Roman"/>
          <w:b/>
          <w:color w:val="000000" w:themeColor="text1"/>
          <w:sz w:val="28"/>
          <w:szCs w:val="28"/>
        </w:rPr>
        <w:lastRenderedPageBreak/>
        <w:t>Возможные векторы процессуального поведения, используемого в доказывании</w:t>
      </w:r>
      <w:bookmarkEnd w:id="10"/>
    </w:p>
    <w:p w:rsidR="00683778" w:rsidRDefault="00683778" w:rsidP="007C3B9C">
      <w:pPr>
        <w:pStyle w:val="a3"/>
        <w:tabs>
          <w:tab w:val="left" w:pos="1335"/>
        </w:tabs>
        <w:spacing w:line="360" w:lineRule="auto"/>
        <w:ind w:left="0" w:firstLine="709"/>
        <w:jc w:val="both"/>
        <w:rPr>
          <w:rFonts w:ascii="Times New Roman" w:hAnsi="Times New Roman" w:cs="Times New Roman"/>
          <w:sz w:val="28"/>
          <w:szCs w:val="28"/>
        </w:rPr>
      </w:pPr>
      <w:r w:rsidRPr="00683778">
        <w:rPr>
          <w:rFonts w:ascii="Times New Roman" w:hAnsi="Times New Roman" w:cs="Times New Roman"/>
          <w:sz w:val="28"/>
          <w:szCs w:val="28"/>
        </w:rPr>
        <w:t>В</w:t>
      </w:r>
      <w:r>
        <w:rPr>
          <w:rFonts w:ascii="Times New Roman" w:hAnsi="Times New Roman" w:cs="Times New Roman"/>
          <w:sz w:val="28"/>
          <w:szCs w:val="28"/>
        </w:rPr>
        <w:t xml:space="preserve"> рамках настоящей главы под векторами поведения будут пониматься возможные паттерны, возникающие в судебном споре. </w:t>
      </w:r>
    </w:p>
    <w:p w:rsidR="00FF20AA" w:rsidRPr="003928A9" w:rsidRDefault="00FF20AA" w:rsidP="007C3B9C">
      <w:pPr>
        <w:pStyle w:val="a3"/>
        <w:numPr>
          <w:ilvl w:val="0"/>
          <w:numId w:val="9"/>
        </w:numPr>
        <w:tabs>
          <w:tab w:val="left" w:pos="1335"/>
        </w:tabs>
        <w:spacing w:line="360" w:lineRule="auto"/>
        <w:ind w:left="0" w:firstLine="709"/>
        <w:jc w:val="both"/>
        <w:rPr>
          <w:rFonts w:ascii="Times New Roman" w:hAnsi="Times New Roman" w:cs="Times New Roman"/>
          <w:b/>
          <w:sz w:val="28"/>
          <w:szCs w:val="28"/>
        </w:rPr>
      </w:pPr>
      <w:r w:rsidRPr="003928A9">
        <w:rPr>
          <w:rFonts w:ascii="Times New Roman" w:hAnsi="Times New Roman" w:cs="Times New Roman"/>
          <w:b/>
          <w:sz w:val="28"/>
          <w:szCs w:val="28"/>
        </w:rPr>
        <w:t>Представляется, что самым распространенным вектором будет являться опровержение материально-правовой позиции лица по делу, путем указания на его процессуальное поведение</w:t>
      </w:r>
    </w:p>
    <w:p w:rsidR="00FF20AA" w:rsidRDefault="00FF20AA"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Рассматривая судебную практику, нами уже был приведен пример такого подхода. Так</w:t>
      </w:r>
      <w:r w:rsidR="004971B5">
        <w:rPr>
          <w:rFonts w:ascii="Times New Roman" w:hAnsi="Times New Roman" w:cs="Times New Roman"/>
          <w:sz w:val="28"/>
          <w:szCs w:val="28"/>
        </w:rPr>
        <w:t>,</w:t>
      </w:r>
      <w:r>
        <w:rPr>
          <w:rFonts w:ascii="Times New Roman" w:hAnsi="Times New Roman" w:cs="Times New Roman"/>
          <w:sz w:val="28"/>
          <w:szCs w:val="28"/>
        </w:rPr>
        <w:t xml:space="preserve"> в определении</w:t>
      </w:r>
      <w:r w:rsidRPr="00AC001C">
        <w:rPr>
          <w:rFonts w:ascii="Times New Roman" w:hAnsi="Times New Roman" w:cs="Times New Roman"/>
          <w:sz w:val="28"/>
          <w:szCs w:val="28"/>
        </w:rPr>
        <w:t xml:space="preserve"> Судебной коллегии по гражданским делам Вер</w:t>
      </w:r>
      <w:r>
        <w:rPr>
          <w:rFonts w:ascii="Times New Roman" w:hAnsi="Times New Roman" w:cs="Times New Roman"/>
          <w:sz w:val="28"/>
          <w:szCs w:val="28"/>
        </w:rPr>
        <w:t xml:space="preserve">ховного Суда РФ от 01.12.2015 № </w:t>
      </w:r>
      <w:r w:rsidRPr="00AC001C">
        <w:rPr>
          <w:rFonts w:ascii="Times New Roman" w:hAnsi="Times New Roman" w:cs="Times New Roman"/>
          <w:sz w:val="28"/>
          <w:szCs w:val="28"/>
        </w:rPr>
        <w:t>12-КГ15-3</w:t>
      </w:r>
      <w:r>
        <w:rPr>
          <w:rFonts w:ascii="Times New Roman" w:hAnsi="Times New Roman" w:cs="Times New Roman"/>
          <w:sz w:val="28"/>
          <w:szCs w:val="28"/>
        </w:rPr>
        <w:t xml:space="preserve">, ВС РФ </w:t>
      </w:r>
      <w:r w:rsidR="00CA7952">
        <w:rPr>
          <w:rStyle w:val="a6"/>
          <w:rFonts w:ascii="Times New Roman" w:hAnsi="Times New Roman" w:cs="Times New Roman"/>
          <w:sz w:val="28"/>
          <w:szCs w:val="28"/>
        </w:rPr>
        <w:footnoteReference w:id="68"/>
      </w:r>
      <w:r>
        <w:rPr>
          <w:rFonts w:ascii="Times New Roman" w:hAnsi="Times New Roman" w:cs="Times New Roman"/>
          <w:sz w:val="28"/>
          <w:szCs w:val="28"/>
        </w:rPr>
        <w:t xml:space="preserve">указал, что несмотря на позицию истца о незаключенности договора займа, желание заключить мировое соглашение и несогласие в нем только с размером начисленных процентов, свидетельствует о том, что </w:t>
      </w:r>
      <w:r w:rsidRPr="00FF20AA">
        <w:rPr>
          <w:rFonts w:ascii="Times New Roman" w:hAnsi="Times New Roman" w:cs="Times New Roman"/>
          <w:sz w:val="28"/>
          <w:szCs w:val="28"/>
        </w:rPr>
        <w:t>ответчик подтвердил наличие обязательственных отношений между сторонами</w:t>
      </w:r>
      <w:r>
        <w:rPr>
          <w:rFonts w:ascii="Times New Roman" w:hAnsi="Times New Roman" w:cs="Times New Roman"/>
          <w:sz w:val="28"/>
          <w:szCs w:val="28"/>
        </w:rPr>
        <w:t>.</w:t>
      </w:r>
    </w:p>
    <w:p w:rsidR="00FF20AA" w:rsidRDefault="00FF20AA"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такой вектор выходит </w:t>
      </w:r>
      <w:r w:rsidR="004971B5">
        <w:rPr>
          <w:rFonts w:ascii="Times New Roman" w:hAnsi="Times New Roman" w:cs="Times New Roman"/>
          <w:sz w:val="28"/>
          <w:szCs w:val="28"/>
        </w:rPr>
        <w:t xml:space="preserve">за рамки </w:t>
      </w:r>
      <w:r>
        <w:rPr>
          <w:rFonts w:ascii="Times New Roman" w:hAnsi="Times New Roman" w:cs="Times New Roman"/>
          <w:sz w:val="28"/>
          <w:szCs w:val="28"/>
        </w:rPr>
        <w:t>понимания целостности позиции лица, участвующего в деле. Так</w:t>
      </w:r>
      <w:r w:rsidR="004971B5">
        <w:rPr>
          <w:rFonts w:ascii="Times New Roman" w:hAnsi="Times New Roman" w:cs="Times New Roman"/>
          <w:sz w:val="28"/>
          <w:szCs w:val="28"/>
        </w:rPr>
        <w:t>им образом,</w:t>
      </w:r>
      <w:r>
        <w:rPr>
          <w:rFonts w:ascii="Times New Roman" w:hAnsi="Times New Roman" w:cs="Times New Roman"/>
          <w:sz w:val="28"/>
          <w:szCs w:val="28"/>
        </w:rPr>
        <w:t xml:space="preserve"> вполне обоснованно обращать внимание на «</w:t>
      </w:r>
      <w:r w:rsidR="003928A9">
        <w:rPr>
          <w:rFonts w:ascii="Times New Roman" w:hAnsi="Times New Roman" w:cs="Times New Roman"/>
          <w:sz w:val="28"/>
          <w:szCs w:val="28"/>
        </w:rPr>
        <w:t>непоследовательность» с</w:t>
      </w:r>
      <w:r>
        <w:rPr>
          <w:rFonts w:ascii="Times New Roman" w:hAnsi="Times New Roman" w:cs="Times New Roman"/>
          <w:sz w:val="28"/>
          <w:szCs w:val="28"/>
        </w:rPr>
        <w:t xml:space="preserve"> точки зрения материально-правового и проце</w:t>
      </w:r>
      <w:r w:rsidR="003928A9">
        <w:rPr>
          <w:rFonts w:ascii="Times New Roman" w:hAnsi="Times New Roman" w:cs="Times New Roman"/>
          <w:sz w:val="28"/>
          <w:szCs w:val="28"/>
        </w:rPr>
        <w:t>ссуальных сторон спора.</w:t>
      </w:r>
    </w:p>
    <w:p w:rsidR="003928A9" w:rsidRPr="003928A9" w:rsidRDefault="003928A9" w:rsidP="007C3B9C">
      <w:pPr>
        <w:pStyle w:val="a3"/>
        <w:numPr>
          <w:ilvl w:val="0"/>
          <w:numId w:val="9"/>
        </w:numPr>
        <w:tabs>
          <w:tab w:val="left" w:pos="1335"/>
        </w:tabs>
        <w:spacing w:line="360" w:lineRule="auto"/>
        <w:ind w:left="0" w:firstLine="709"/>
        <w:jc w:val="both"/>
        <w:rPr>
          <w:rFonts w:ascii="Times New Roman" w:hAnsi="Times New Roman" w:cs="Times New Roman"/>
          <w:b/>
          <w:sz w:val="28"/>
          <w:szCs w:val="28"/>
        </w:rPr>
      </w:pPr>
      <w:r w:rsidRPr="003928A9">
        <w:rPr>
          <w:rFonts w:ascii="Times New Roman" w:hAnsi="Times New Roman" w:cs="Times New Roman"/>
          <w:b/>
          <w:sz w:val="28"/>
          <w:szCs w:val="28"/>
        </w:rPr>
        <w:t>Опровержение предшествующего процессуального поведения</w:t>
      </w:r>
      <w:r>
        <w:rPr>
          <w:rFonts w:ascii="Times New Roman" w:hAnsi="Times New Roman" w:cs="Times New Roman"/>
          <w:b/>
          <w:sz w:val="28"/>
          <w:szCs w:val="28"/>
        </w:rPr>
        <w:t xml:space="preserve"> как способ использование предложенного инструментария</w:t>
      </w:r>
    </w:p>
    <w:p w:rsidR="00FF20AA" w:rsidRDefault="00FF20AA"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28A9">
        <w:rPr>
          <w:rFonts w:ascii="Times New Roman" w:hAnsi="Times New Roman" w:cs="Times New Roman"/>
          <w:sz w:val="28"/>
          <w:szCs w:val="28"/>
        </w:rPr>
        <w:t xml:space="preserve">Как отмечалось ранее, </w:t>
      </w:r>
      <w:r w:rsidR="003928A9" w:rsidRPr="003928A9">
        <w:rPr>
          <w:rFonts w:ascii="Times New Roman" w:hAnsi="Times New Roman" w:cs="Times New Roman"/>
          <w:sz w:val="28"/>
          <w:szCs w:val="28"/>
        </w:rPr>
        <w:t>с помощью различных форм процессуального поведения происходит уст</w:t>
      </w:r>
      <w:r w:rsidR="003928A9">
        <w:rPr>
          <w:rFonts w:ascii="Times New Roman" w:hAnsi="Times New Roman" w:cs="Times New Roman"/>
          <w:sz w:val="28"/>
          <w:szCs w:val="28"/>
        </w:rPr>
        <w:t>ановление фактов существа спора. О</w:t>
      </w:r>
      <w:r w:rsidR="003928A9" w:rsidRPr="003928A9">
        <w:rPr>
          <w:rFonts w:ascii="Times New Roman" w:hAnsi="Times New Roman" w:cs="Times New Roman"/>
          <w:sz w:val="28"/>
          <w:szCs w:val="28"/>
        </w:rPr>
        <w:t>провержение соответствующего процессуального поведения будет одновременно означать и опровержение устанавливаемых на его основе фактов существа спора.</w:t>
      </w:r>
      <w:r w:rsidR="003928A9">
        <w:rPr>
          <w:rFonts w:ascii="Times New Roman" w:hAnsi="Times New Roman" w:cs="Times New Roman"/>
          <w:sz w:val="28"/>
          <w:szCs w:val="28"/>
        </w:rPr>
        <w:t xml:space="preserve"> Такой вектор также основывается на том факте, что процессуальное поведение и факты спора будут находится в синаллагматическом взаимодействии. Если из какого-то факта процессуального поведения возник </w:t>
      </w:r>
      <w:r w:rsidR="003928A9">
        <w:rPr>
          <w:rFonts w:ascii="Times New Roman" w:hAnsi="Times New Roman" w:cs="Times New Roman"/>
          <w:sz w:val="28"/>
          <w:szCs w:val="28"/>
        </w:rPr>
        <w:lastRenderedPageBreak/>
        <w:t>вывод по существу спора, то непоследовательное процессуальное поведение позволит опровергнуть такой вывод.</w:t>
      </w:r>
    </w:p>
    <w:p w:rsidR="003928A9" w:rsidRDefault="003928A9"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Упомянутый ранее А.В. Юдин</w:t>
      </w:r>
      <w:r w:rsidR="008F13C7">
        <w:rPr>
          <w:rFonts w:ascii="Times New Roman" w:hAnsi="Times New Roman" w:cs="Times New Roman"/>
          <w:sz w:val="28"/>
          <w:szCs w:val="28"/>
        </w:rPr>
        <w:t>,</w:t>
      </w:r>
      <w:r>
        <w:rPr>
          <w:rFonts w:ascii="Times New Roman" w:hAnsi="Times New Roman" w:cs="Times New Roman"/>
          <w:sz w:val="28"/>
          <w:szCs w:val="28"/>
        </w:rPr>
        <w:t xml:space="preserve"> приводил следующий пример</w:t>
      </w:r>
      <w:r w:rsidRPr="003928A9">
        <w:rPr>
          <w:rFonts w:ascii="Times New Roman" w:hAnsi="Times New Roman" w:cs="Times New Roman"/>
          <w:sz w:val="28"/>
          <w:szCs w:val="28"/>
        </w:rPr>
        <w:t xml:space="preserve">: </w:t>
      </w:r>
      <w:r>
        <w:rPr>
          <w:rFonts w:ascii="Times New Roman" w:hAnsi="Times New Roman" w:cs="Times New Roman"/>
          <w:sz w:val="28"/>
          <w:szCs w:val="28"/>
        </w:rPr>
        <w:t>«Е</w:t>
      </w:r>
      <w:r w:rsidRPr="003928A9">
        <w:rPr>
          <w:rFonts w:ascii="Times New Roman" w:hAnsi="Times New Roman" w:cs="Times New Roman"/>
          <w:sz w:val="28"/>
          <w:szCs w:val="28"/>
        </w:rPr>
        <w:t>сли ответчик требует назначения экспертизы на предмет установления подлинности своей подписи в спорном документе, а впоследствии (с учетом своих изменившихся интересов) вдруг предъявляет встречный иск, основанный на таком документе, то суд, помимо отказа в удовлетворении ходатайства об экспертизе, может прийти к выводу, что ответчик признал факт подписания им спорного документа</w:t>
      </w:r>
      <w:r>
        <w:rPr>
          <w:rFonts w:ascii="Times New Roman" w:hAnsi="Times New Roman" w:cs="Times New Roman"/>
          <w:sz w:val="28"/>
          <w:szCs w:val="28"/>
        </w:rPr>
        <w:t>»</w:t>
      </w:r>
      <w:r w:rsidRPr="003928A9">
        <w:rPr>
          <w:rFonts w:ascii="Times New Roman" w:hAnsi="Times New Roman" w:cs="Times New Roman"/>
          <w:sz w:val="28"/>
          <w:szCs w:val="28"/>
        </w:rPr>
        <w:t>.</w:t>
      </w:r>
      <w:r>
        <w:rPr>
          <w:rStyle w:val="a6"/>
          <w:rFonts w:ascii="Times New Roman" w:hAnsi="Times New Roman" w:cs="Times New Roman"/>
          <w:sz w:val="28"/>
          <w:szCs w:val="28"/>
        </w:rPr>
        <w:footnoteReference w:id="69"/>
      </w:r>
    </w:p>
    <w:p w:rsidR="003928A9" w:rsidRDefault="003928A9"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позиция, предложенная А.В. Юдиным</w:t>
      </w:r>
      <w:r w:rsidR="008F13C7">
        <w:rPr>
          <w:rFonts w:ascii="Times New Roman" w:hAnsi="Times New Roman" w:cs="Times New Roman"/>
          <w:sz w:val="28"/>
          <w:szCs w:val="28"/>
        </w:rPr>
        <w:t>,</w:t>
      </w:r>
      <w:r>
        <w:rPr>
          <w:rFonts w:ascii="Times New Roman" w:hAnsi="Times New Roman" w:cs="Times New Roman"/>
          <w:sz w:val="28"/>
          <w:szCs w:val="28"/>
        </w:rPr>
        <w:t xml:space="preserve"> понятна, однако</w:t>
      </w:r>
      <w:r w:rsidR="006872E3">
        <w:rPr>
          <w:rFonts w:ascii="Times New Roman" w:hAnsi="Times New Roman" w:cs="Times New Roman"/>
          <w:sz w:val="28"/>
          <w:szCs w:val="28"/>
        </w:rPr>
        <w:t>,</w:t>
      </w:r>
      <w:r>
        <w:rPr>
          <w:rFonts w:ascii="Times New Roman" w:hAnsi="Times New Roman" w:cs="Times New Roman"/>
          <w:sz w:val="28"/>
          <w:szCs w:val="28"/>
        </w:rPr>
        <w:t xml:space="preserve"> все</w:t>
      </w:r>
      <w:r w:rsidR="004971B5">
        <w:rPr>
          <w:rFonts w:ascii="Times New Roman" w:hAnsi="Times New Roman" w:cs="Times New Roman"/>
          <w:sz w:val="28"/>
          <w:szCs w:val="28"/>
        </w:rPr>
        <w:t xml:space="preserve"> же</w:t>
      </w:r>
      <w:r>
        <w:rPr>
          <w:rFonts w:ascii="Times New Roman" w:hAnsi="Times New Roman" w:cs="Times New Roman"/>
          <w:sz w:val="28"/>
          <w:szCs w:val="28"/>
        </w:rPr>
        <w:t xml:space="preserve"> встает вопрос о допустимости именно такого регулирования. </w:t>
      </w:r>
      <w:r w:rsidRPr="003928A9">
        <w:rPr>
          <w:rFonts w:ascii="Times New Roman" w:hAnsi="Times New Roman" w:cs="Times New Roman"/>
          <w:sz w:val="28"/>
          <w:szCs w:val="28"/>
        </w:rPr>
        <w:t xml:space="preserve">Требовать от лиц, участвующих в деле, последовательности совершаемых ими процессуальных действий </w:t>
      </w:r>
      <w:r w:rsidR="004971B5">
        <w:rPr>
          <w:rFonts w:ascii="Times New Roman" w:hAnsi="Times New Roman" w:cs="Times New Roman"/>
          <w:sz w:val="28"/>
          <w:szCs w:val="28"/>
        </w:rPr>
        <w:t xml:space="preserve">не всегда </w:t>
      </w:r>
      <w:r w:rsidRPr="003928A9">
        <w:rPr>
          <w:rFonts w:ascii="Times New Roman" w:hAnsi="Times New Roman" w:cs="Times New Roman"/>
          <w:sz w:val="28"/>
          <w:szCs w:val="28"/>
        </w:rPr>
        <w:t xml:space="preserve">представляется </w:t>
      </w:r>
      <w:r w:rsidR="00170A39">
        <w:rPr>
          <w:rFonts w:ascii="Times New Roman" w:hAnsi="Times New Roman" w:cs="Times New Roman"/>
          <w:sz w:val="28"/>
          <w:szCs w:val="28"/>
        </w:rPr>
        <w:t>уместн</w:t>
      </w:r>
      <w:r w:rsidR="004971B5">
        <w:rPr>
          <w:rFonts w:ascii="Times New Roman" w:hAnsi="Times New Roman" w:cs="Times New Roman"/>
          <w:sz w:val="28"/>
          <w:szCs w:val="28"/>
        </w:rPr>
        <w:t>ым</w:t>
      </w:r>
      <w:r w:rsidRPr="003928A9">
        <w:rPr>
          <w:rFonts w:ascii="Times New Roman" w:hAnsi="Times New Roman" w:cs="Times New Roman"/>
          <w:sz w:val="28"/>
          <w:szCs w:val="28"/>
        </w:rPr>
        <w:t xml:space="preserve">. </w:t>
      </w:r>
      <w:r w:rsidR="00170A39">
        <w:rPr>
          <w:rFonts w:ascii="Times New Roman" w:hAnsi="Times New Roman" w:cs="Times New Roman"/>
          <w:sz w:val="28"/>
          <w:szCs w:val="28"/>
        </w:rPr>
        <w:t>Это вытекает из диспозитивности процесса</w:t>
      </w:r>
      <w:r w:rsidRPr="003928A9">
        <w:rPr>
          <w:rFonts w:ascii="Times New Roman" w:hAnsi="Times New Roman" w:cs="Times New Roman"/>
          <w:sz w:val="28"/>
          <w:szCs w:val="28"/>
        </w:rPr>
        <w:t>, предоставляющ</w:t>
      </w:r>
      <w:r w:rsidR="00170A39">
        <w:rPr>
          <w:rFonts w:ascii="Times New Roman" w:hAnsi="Times New Roman" w:cs="Times New Roman"/>
          <w:sz w:val="28"/>
          <w:szCs w:val="28"/>
        </w:rPr>
        <w:t>его</w:t>
      </w:r>
      <w:r w:rsidRPr="003928A9">
        <w:rPr>
          <w:rFonts w:ascii="Times New Roman" w:hAnsi="Times New Roman" w:cs="Times New Roman"/>
          <w:sz w:val="28"/>
          <w:szCs w:val="28"/>
        </w:rPr>
        <w:t xml:space="preserve"> сторонам свободу поведения в пределах процессуального закона, в том числе свободу в выборе и использовании способов защиты от противоположной стороны. </w:t>
      </w:r>
      <w:r w:rsidR="00170A39">
        <w:rPr>
          <w:rFonts w:ascii="Times New Roman" w:hAnsi="Times New Roman" w:cs="Times New Roman"/>
          <w:sz w:val="28"/>
          <w:szCs w:val="28"/>
        </w:rPr>
        <w:t>Как отмечал И.И. Черных</w:t>
      </w:r>
      <w:r w:rsidR="004971B5">
        <w:rPr>
          <w:rFonts w:ascii="Times New Roman" w:hAnsi="Times New Roman" w:cs="Times New Roman"/>
          <w:sz w:val="28"/>
          <w:szCs w:val="28"/>
        </w:rPr>
        <w:t xml:space="preserve">: </w:t>
      </w:r>
      <w:r w:rsidR="00170A39">
        <w:rPr>
          <w:rFonts w:ascii="Times New Roman" w:hAnsi="Times New Roman" w:cs="Times New Roman"/>
          <w:sz w:val="28"/>
          <w:szCs w:val="28"/>
        </w:rPr>
        <w:t>«</w:t>
      </w:r>
      <w:r w:rsidR="00170A39" w:rsidRPr="00170A39">
        <w:rPr>
          <w:rFonts w:ascii="Times New Roman" w:hAnsi="Times New Roman" w:cs="Times New Roman"/>
          <w:sz w:val="28"/>
          <w:szCs w:val="28"/>
        </w:rPr>
        <w:t>в судебном разбирательстве, когда материальные отношения перешли в процессуальную плоскость, плоскость конфликта, демонстрировать добрую совесть поздно</w:t>
      </w:r>
      <w:r w:rsidR="00170A39">
        <w:rPr>
          <w:rFonts w:ascii="Times New Roman" w:hAnsi="Times New Roman" w:cs="Times New Roman"/>
          <w:sz w:val="28"/>
          <w:szCs w:val="28"/>
        </w:rPr>
        <w:t>»</w:t>
      </w:r>
      <w:r w:rsidR="00170A39" w:rsidRPr="00170A39">
        <w:rPr>
          <w:rFonts w:ascii="Times New Roman" w:hAnsi="Times New Roman" w:cs="Times New Roman"/>
          <w:sz w:val="28"/>
          <w:szCs w:val="28"/>
        </w:rPr>
        <w:t>.</w:t>
      </w:r>
      <w:r w:rsidR="00170A39">
        <w:rPr>
          <w:rStyle w:val="a6"/>
          <w:rFonts w:ascii="Times New Roman" w:hAnsi="Times New Roman" w:cs="Times New Roman"/>
          <w:sz w:val="28"/>
          <w:szCs w:val="28"/>
        </w:rPr>
        <w:footnoteReference w:id="70"/>
      </w:r>
    </w:p>
    <w:p w:rsidR="00170A39" w:rsidRDefault="004971B5"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Смотря на это</w:t>
      </w:r>
      <w:r w:rsidR="00170A39">
        <w:rPr>
          <w:rFonts w:ascii="Times New Roman" w:hAnsi="Times New Roman" w:cs="Times New Roman"/>
          <w:sz w:val="28"/>
          <w:szCs w:val="28"/>
        </w:rPr>
        <w:t xml:space="preserve"> </w:t>
      </w:r>
      <w:r>
        <w:rPr>
          <w:rFonts w:ascii="Times New Roman" w:hAnsi="Times New Roman" w:cs="Times New Roman"/>
          <w:sz w:val="28"/>
          <w:szCs w:val="28"/>
        </w:rPr>
        <w:t>сквозь призму</w:t>
      </w:r>
      <w:r w:rsidR="00170A39">
        <w:rPr>
          <w:rFonts w:ascii="Times New Roman" w:hAnsi="Times New Roman" w:cs="Times New Roman"/>
          <w:sz w:val="28"/>
          <w:szCs w:val="28"/>
        </w:rPr>
        <w:t xml:space="preserve"> свободы оценки доказательств и диспозитивности, </w:t>
      </w:r>
      <w:r>
        <w:rPr>
          <w:rFonts w:ascii="Times New Roman" w:hAnsi="Times New Roman" w:cs="Times New Roman"/>
          <w:sz w:val="28"/>
          <w:szCs w:val="28"/>
        </w:rPr>
        <w:t xml:space="preserve">необходимо осознавать, что </w:t>
      </w:r>
      <w:r w:rsidR="00170A39">
        <w:rPr>
          <w:rFonts w:ascii="Times New Roman" w:hAnsi="Times New Roman" w:cs="Times New Roman"/>
          <w:sz w:val="28"/>
          <w:szCs w:val="28"/>
        </w:rPr>
        <w:t>стороны сами вольны выбирать свое поведение и на что ссылаться в ходе доказывания по делу</w:t>
      </w:r>
      <w:r>
        <w:rPr>
          <w:rFonts w:ascii="Times New Roman" w:hAnsi="Times New Roman" w:cs="Times New Roman"/>
          <w:sz w:val="28"/>
          <w:szCs w:val="28"/>
        </w:rPr>
        <w:t>. С</w:t>
      </w:r>
      <w:r w:rsidR="00170A39">
        <w:rPr>
          <w:rFonts w:ascii="Times New Roman" w:hAnsi="Times New Roman" w:cs="Times New Roman"/>
          <w:sz w:val="28"/>
          <w:szCs w:val="28"/>
        </w:rPr>
        <w:t>оответственно</w:t>
      </w:r>
      <w:r>
        <w:rPr>
          <w:rFonts w:ascii="Times New Roman" w:hAnsi="Times New Roman" w:cs="Times New Roman"/>
          <w:sz w:val="28"/>
          <w:szCs w:val="28"/>
        </w:rPr>
        <w:t>,</w:t>
      </w:r>
      <w:r w:rsidR="00170A39">
        <w:rPr>
          <w:rFonts w:ascii="Times New Roman" w:hAnsi="Times New Roman" w:cs="Times New Roman"/>
          <w:sz w:val="28"/>
          <w:szCs w:val="28"/>
        </w:rPr>
        <w:t xml:space="preserve"> их оппонент также имеет полное право опровергать и поведение, и доводы по делу</w:t>
      </w:r>
      <w:r>
        <w:rPr>
          <w:rFonts w:ascii="Times New Roman" w:hAnsi="Times New Roman" w:cs="Times New Roman"/>
          <w:sz w:val="28"/>
          <w:szCs w:val="28"/>
        </w:rPr>
        <w:t>, а</w:t>
      </w:r>
      <w:r w:rsidR="00170A39">
        <w:rPr>
          <w:rFonts w:ascii="Times New Roman" w:hAnsi="Times New Roman" w:cs="Times New Roman"/>
          <w:sz w:val="28"/>
          <w:szCs w:val="28"/>
        </w:rPr>
        <w:t xml:space="preserve"> их оценка будет производится судом. </w:t>
      </w:r>
    </w:p>
    <w:p w:rsidR="00170A39" w:rsidRDefault="00170A39"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Примером, уже встречающимся в практике</w:t>
      </w:r>
      <w:r w:rsidR="004971B5">
        <w:rPr>
          <w:rFonts w:ascii="Times New Roman" w:hAnsi="Times New Roman" w:cs="Times New Roman"/>
          <w:sz w:val="28"/>
          <w:szCs w:val="28"/>
        </w:rPr>
        <w:t>,</w:t>
      </w:r>
      <w:r>
        <w:rPr>
          <w:rFonts w:ascii="Times New Roman" w:hAnsi="Times New Roman" w:cs="Times New Roman"/>
          <w:sz w:val="28"/>
          <w:szCs w:val="28"/>
        </w:rPr>
        <w:t xml:space="preserve"> будет являться </w:t>
      </w:r>
      <w:r w:rsidRPr="00170A39">
        <w:rPr>
          <w:rFonts w:ascii="Times New Roman" w:hAnsi="Times New Roman" w:cs="Times New Roman"/>
          <w:sz w:val="28"/>
          <w:szCs w:val="28"/>
        </w:rPr>
        <w:t xml:space="preserve">Определение Восемнадцатого арбитражного апелляционного суда от 13 </w:t>
      </w:r>
      <w:r w:rsidRPr="00170A39">
        <w:rPr>
          <w:rFonts w:ascii="Times New Roman" w:hAnsi="Times New Roman" w:cs="Times New Roman"/>
          <w:sz w:val="28"/>
          <w:szCs w:val="28"/>
        </w:rPr>
        <w:lastRenderedPageBreak/>
        <w:t xml:space="preserve">января 2012 г. по делу </w:t>
      </w:r>
      <w:r>
        <w:rPr>
          <w:rFonts w:ascii="Times New Roman" w:hAnsi="Times New Roman" w:cs="Times New Roman"/>
          <w:sz w:val="28"/>
          <w:szCs w:val="28"/>
        </w:rPr>
        <w:t>№</w:t>
      </w:r>
      <w:r w:rsidRPr="00170A39">
        <w:rPr>
          <w:rFonts w:ascii="Times New Roman" w:hAnsi="Times New Roman" w:cs="Times New Roman"/>
          <w:sz w:val="28"/>
          <w:szCs w:val="28"/>
        </w:rPr>
        <w:t xml:space="preserve"> А07-5615/2011</w:t>
      </w:r>
      <w:r w:rsidR="004971B5">
        <w:rPr>
          <w:rFonts w:ascii="Times New Roman" w:hAnsi="Times New Roman" w:cs="Times New Roman"/>
          <w:sz w:val="28"/>
          <w:szCs w:val="28"/>
        </w:rPr>
        <w:t xml:space="preserve">, где </w:t>
      </w:r>
      <w:r w:rsidRPr="00170A39">
        <w:rPr>
          <w:rFonts w:ascii="Times New Roman" w:hAnsi="Times New Roman" w:cs="Times New Roman"/>
          <w:sz w:val="28"/>
          <w:szCs w:val="28"/>
        </w:rPr>
        <w:t>обществу была возвращена апелляционная жалоба на решение суда со ссылкой на неуважительность причин пропуска с</w:t>
      </w:r>
      <w:r>
        <w:rPr>
          <w:rFonts w:ascii="Times New Roman" w:hAnsi="Times New Roman" w:cs="Times New Roman"/>
          <w:sz w:val="28"/>
          <w:szCs w:val="28"/>
        </w:rPr>
        <w:t xml:space="preserve">рока апелляционного обжалования. </w:t>
      </w:r>
      <w:r w:rsidRPr="00170A39">
        <w:rPr>
          <w:rFonts w:ascii="Times New Roman" w:hAnsi="Times New Roman" w:cs="Times New Roman"/>
          <w:sz w:val="28"/>
          <w:szCs w:val="28"/>
        </w:rPr>
        <w:t xml:space="preserve"> </w:t>
      </w:r>
      <w:r>
        <w:rPr>
          <w:rFonts w:ascii="Times New Roman" w:hAnsi="Times New Roman" w:cs="Times New Roman"/>
          <w:sz w:val="28"/>
          <w:szCs w:val="28"/>
        </w:rPr>
        <w:t>О</w:t>
      </w:r>
      <w:r w:rsidRPr="00170A39">
        <w:rPr>
          <w:rFonts w:ascii="Times New Roman" w:hAnsi="Times New Roman" w:cs="Times New Roman"/>
          <w:sz w:val="28"/>
          <w:szCs w:val="28"/>
        </w:rPr>
        <w:t>сновани</w:t>
      </w:r>
      <w:r>
        <w:rPr>
          <w:rFonts w:ascii="Times New Roman" w:hAnsi="Times New Roman" w:cs="Times New Roman"/>
          <w:sz w:val="28"/>
          <w:szCs w:val="28"/>
        </w:rPr>
        <w:t>ем</w:t>
      </w:r>
      <w:r w:rsidRPr="00170A39">
        <w:rPr>
          <w:rFonts w:ascii="Times New Roman" w:hAnsi="Times New Roman" w:cs="Times New Roman"/>
          <w:sz w:val="28"/>
          <w:szCs w:val="28"/>
        </w:rPr>
        <w:t xml:space="preserve"> для отказа в восстановлении пропуска срока апелляционного обжалования </w:t>
      </w:r>
      <w:r w:rsidR="009907E0">
        <w:rPr>
          <w:rFonts w:ascii="Times New Roman" w:hAnsi="Times New Roman" w:cs="Times New Roman"/>
          <w:sz w:val="28"/>
          <w:szCs w:val="28"/>
        </w:rPr>
        <w:t xml:space="preserve">для </w:t>
      </w:r>
      <w:r w:rsidRPr="00170A39">
        <w:rPr>
          <w:rFonts w:ascii="Times New Roman" w:hAnsi="Times New Roman" w:cs="Times New Roman"/>
          <w:sz w:val="28"/>
          <w:szCs w:val="28"/>
        </w:rPr>
        <w:t>суд</w:t>
      </w:r>
      <w:r w:rsidR="009907E0">
        <w:rPr>
          <w:rFonts w:ascii="Times New Roman" w:hAnsi="Times New Roman" w:cs="Times New Roman"/>
          <w:sz w:val="28"/>
          <w:szCs w:val="28"/>
        </w:rPr>
        <w:t>а</w:t>
      </w:r>
      <w:r w:rsidRPr="00170A39">
        <w:rPr>
          <w:rFonts w:ascii="Times New Roman" w:hAnsi="Times New Roman" w:cs="Times New Roman"/>
          <w:sz w:val="28"/>
          <w:szCs w:val="28"/>
        </w:rPr>
        <w:t xml:space="preserve"> второй инстанции </w:t>
      </w:r>
      <w:r w:rsidR="009907E0">
        <w:rPr>
          <w:rFonts w:ascii="Times New Roman" w:hAnsi="Times New Roman" w:cs="Times New Roman"/>
          <w:sz w:val="28"/>
          <w:szCs w:val="28"/>
        </w:rPr>
        <w:t>послужило</w:t>
      </w:r>
      <w:r w:rsidRPr="00170A39">
        <w:rPr>
          <w:rFonts w:ascii="Times New Roman" w:hAnsi="Times New Roman" w:cs="Times New Roman"/>
          <w:sz w:val="28"/>
          <w:szCs w:val="28"/>
        </w:rPr>
        <w:t xml:space="preserve"> </w:t>
      </w:r>
      <w:r w:rsidR="009907E0">
        <w:rPr>
          <w:rFonts w:ascii="Times New Roman" w:hAnsi="Times New Roman" w:cs="Times New Roman"/>
          <w:sz w:val="28"/>
          <w:szCs w:val="28"/>
        </w:rPr>
        <w:t xml:space="preserve">следующее </w:t>
      </w:r>
      <w:r w:rsidRPr="00170A39">
        <w:rPr>
          <w:rFonts w:ascii="Times New Roman" w:hAnsi="Times New Roman" w:cs="Times New Roman"/>
          <w:sz w:val="28"/>
          <w:szCs w:val="28"/>
        </w:rPr>
        <w:t>обстоятельство</w:t>
      </w:r>
      <w:r w:rsidR="009907E0">
        <w:rPr>
          <w:rFonts w:ascii="Times New Roman" w:hAnsi="Times New Roman" w:cs="Times New Roman"/>
          <w:sz w:val="28"/>
          <w:szCs w:val="28"/>
        </w:rPr>
        <w:t xml:space="preserve">: </w:t>
      </w:r>
      <w:r w:rsidRPr="00170A39">
        <w:rPr>
          <w:rFonts w:ascii="Times New Roman" w:hAnsi="Times New Roman" w:cs="Times New Roman"/>
          <w:sz w:val="28"/>
          <w:szCs w:val="28"/>
        </w:rPr>
        <w:t>заявитель до истечения срока уже обращался с апелляционной жалобой на этот же судебный акт, которая была ему возвращена в связи с отказом в удовлетворении ходатайства о предоставл</w:t>
      </w:r>
      <w:r w:rsidR="00783382">
        <w:rPr>
          <w:rFonts w:ascii="Times New Roman" w:hAnsi="Times New Roman" w:cs="Times New Roman"/>
          <w:sz w:val="28"/>
          <w:szCs w:val="28"/>
        </w:rPr>
        <w:t>ении отсрочки уплаты госпошлины,</w:t>
      </w:r>
      <w:r w:rsidRPr="00170A39">
        <w:rPr>
          <w:rFonts w:ascii="Times New Roman" w:hAnsi="Times New Roman" w:cs="Times New Roman"/>
          <w:sz w:val="28"/>
          <w:szCs w:val="28"/>
        </w:rPr>
        <w:t xml:space="preserve"> следовательно, </w:t>
      </w:r>
      <w:r w:rsidR="00783382">
        <w:rPr>
          <w:rFonts w:ascii="Times New Roman" w:hAnsi="Times New Roman" w:cs="Times New Roman"/>
          <w:sz w:val="28"/>
          <w:szCs w:val="28"/>
        </w:rPr>
        <w:t xml:space="preserve">суд счел, что </w:t>
      </w:r>
      <w:r w:rsidRPr="00170A39">
        <w:rPr>
          <w:rFonts w:ascii="Times New Roman" w:hAnsi="Times New Roman" w:cs="Times New Roman"/>
          <w:sz w:val="28"/>
          <w:szCs w:val="28"/>
        </w:rPr>
        <w:t>нет оснований считать, что заявитель не знал о состоявшемся судебном акте</w:t>
      </w:r>
      <w:r w:rsidR="00783382">
        <w:rPr>
          <w:rFonts w:ascii="Times New Roman" w:hAnsi="Times New Roman" w:cs="Times New Roman"/>
          <w:sz w:val="28"/>
          <w:szCs w:val="28"/>
        </w:rPr>
        <w:t>.</w:t>
      </w:r>
      <w:r w:rsidR="00783382">
        <w:rPr>
          <w:rStyle w:val="a6"/>
          <w:rFonts w:ascii="Times New Roman" w:hAnsi="Times New Roman" w:cs="Times New Roman"/>
          <w:sz w:val="28"/>
          <w:szCs w:val="28"/>
        </w:rPr>
        <w:footnoteReference w:id="71"/>
      </w:r>
    </w:p>
    <w:p w:rsidR="00783382" w:rsidRDefault="00783382"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доктрине</w:t>
      </w:r>
      <w:r w:rsidR="00BB1A96">
        <w:rPr>
          <w:rFonts w:ascii="Times New Roman" w:hAnsi="Times New Roman" w:cs="Times New Roman"/>
          <w:sz w:val="28"/>
          <w:szCs w:val="28"/>
        </w:rPr>
        <w:t xml:space="preserve"> также</w:t>
      </w:r>
      <w:r>
        <w:rPr>
          <w:rFonts w:ascii="Times New Roman" w:hAnsi="Times New Roman" w:cs="Times New Roman"/>
          <w:sz w:val="28"/>
          <w:szCs w:val="28"/>
        </w:rPr>
        <w:t xml:space="preserve"> предлагается возможность опровержения факто</w:t>
      </w:r>
      <w:r w:rsidR="00BB1A96">
        <w:rPr>
          <w:rFonts w:ascii="Times New Roman" w:hAnsi="Times New Roman" w:cs="Times New Roman"/>
          <w:sz w:val="28"/>
          <w:szCs w:val="28"/>
        </w:rPr>
        <w:t>в процессуального поведения путё</w:t>
      </w:r>
      <w:r>
        <w:rPr>
          <w:rFonts w:ascii="Times New Roman" w:hAnsi="Times New Roman" w:cs="Times New Roman"/>
          <w:sz w:val="28"/>
          <w:szCs w:val="28"/>
        </w:rPr>
        <w:t>м ссылки на демонстрацию лицом в другом процессе иного</w:t>
      </w:r>
      <w:r w:rsidR="009907E0">
        <w:rPr>
          <w:rFonts w:ascii="Times New Roman" w:hAnsi="Times New Roman" w:cs="Times New Roman"/>
          <w:sz w:val="28"/>
          <w:szCs w:val="28"/>
        </w:rPr>
        <w:t>(противоречащего)</w:t>
      </w:r>
      <w:r>
        <w:rPr>
          <w:rFonts w:ascii="Times New Roman" w:hAnsi="Times New Roman" w:cs="Times New Roman"/>
          <w:sz w:val="28"/>
          <w:szCs w:val="28"/>
        </w:rPr>
        <w:t xml:space="preserve"> поведения</w:t>
      </w:r>
      <w:r w:rsidR="009907E0">
        <w:rPr>
          <w:rFonts w:ascii="Times New Roman" w:hAnsi="Times New Roman" w:cs="Times New Roman"/>
          <w:sz w:val="28"/>
          <w:szCs w:val="28"/>
        </w:rPr>
        <w:t xml:space="preserve">. </w:t>
      </w:r>
      <w:r>
        <w:rPr>
          <w:rFonts w:ascii="Times New Roman" w:hAnsi="Times New Roman" w:cs="Times New Roman"/>
          <w:sz w:val="28"/>
          <w:szCs w:val="28"/>
        </w:rPr>
        <w:t xml:space="preserve">Однако данный подход представляется сомнительным, так как пределы судебного исследования </w:t>
      </w:r>
      <w:r w:rsidR="009907E0">
        <w:rPr>
          <w:rFonts w:ascii="Times New Roman" w:hAnsi="Times New Roman" w:cs="Times New Roman"/>
          <w:sz w:val="28"/>
          <w:szCs w:val="28"/>
        </w:rPr>
        <w:t xml:space="preserve">все же </w:t>
      </w:r>
      <w:r>
        <w:rPr>
          <w:rFonts w:ascii="Times New Roman" w:hAnsi="Times New Roman" w:cs="Times New Roman"/>
          <w:sz w:val="28"/>
          <w:szCs w:val="28"/>
        </w:rPr>
        <w:t>ограничены</w:t>
      </w:r>
      <w:r w:rsidR="009907E0">
        <w:rPr>
          <w:rFonts w:ascii="Times New Roman" w:hAnsi="Times New Roman" w:cs="Times New Roman"/>
          <w:sz w:val="28"/>
          <w:szCs w:val="28"/>
        </w:rPr>
        <w:t xml:space="preserve"> и </w:t>
      </w:r>
      <w:r>
        <w:rPr>
          <w:rFonts w:ascii="Times New Roman" w:hAnsi="Times New Roman" w:cs="Times New Roman"/>
          <w:sz w:val="28"/>
          <w:szCs w:val="28"/>
        </w:rPr>
        <w:t>не всегда есть возможность использовать полноценное исследование других споров. Также</w:t>
      </w:r>
      <w:r w:rsidR="009907E0">
        <w:rPr>
          <w:rFonts w:ascii="Times New Roman" w:hAnsi="Times New Roman" w:cs="Times New Roman"/>
          <w:sz w:val="28"/>
          <w:szCs w:val="28"/>
        </w:rPr>
        <w:t>,</w:t>
      </w:r>
      <w:r>
        <w:rPr>
          <w:rFonts w:ascii="Times New Roman" w:hAnsi="Times New Roman" w:cs="Times New Roman"/>
          <w:sz w:val="28"/>
          <w:szCs w:val="28"/>
        </w:rPr>
        <w:t xml:space="preserve"> если мы согласимся с этой позицией, может случиться ситуация, когда лицо становится заложником своего поведения в иных спорах, что очевидно значительно сократит возможность для судебной защиты. </w:t>
      </w:r>
    </w:p>
    <w:p w:rsidR="00783382" w:rsidRDefault="009907E0" w:rsidP="007C3B9C">
      <w:pPr>
        <w:pStyle w:val="a3"/>
        <w:tabs>
          <w:tab w:val="left" w:pos="13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w:t>
      </w:r>
      <w:r w:rsidR="00783382">
        <w:rPr>
          <w:rFonts w:ascii="Times New Roman" w:hAnsi="Times New Roman" w:cs="Times New Roman"/>
          <w:sz w:val="28"/>
          <w:szCs w:val="28"/>
        </w:rPr>
        <w:t>распространение такого подхода представляется необоснованным</w:t>
      </w:r>
      <w:r w:rsidR="00CA7952">
        <w:rPr>
          <w:rFonts w:ascii="Times New Roman" w:hAnsi="Times New Roman" w:cs="Times New Roman"/>
          <w:sz w:val="28"/>
          <w:szCs w:val="28"/>
        </w:rPr>
        <w:t xml:space="preserve"> с точки зрения разграничения раздельных споров и соблюдения баланса интереса участников судопроизводства</w:t>
      </w:r>
      <w:r w:rsidR="00783382">
        <w:rPr>
          <w:rFonts w:ascii="Times New Roman" w:hAnsi="Times New Roman" w:cs="Times New Roman"/>
          <w:sz w:val="28"/>
          <w:szCs w:val="28"/>
        </w:rPr>
        <w:t>.</w:t>
      </w:r>
    </w:p>
    <w:p w:rsidR="009F293E" w:rsidRDefault="009F293E" w:rsidP="007C3B9C">
      <w:pPr>
        <w:pStyle w:val="a3"/>
        <w:tabs>
          <w:tab w:val="left" w:pos="1335"/>
        </w:tabs>
        <w:spacing w:line="360" w:lineRule="auto"/>
        <w:ind w:left="0" w:firstLine="709"/>
        <w:jc w:val="both"/>
        <w:rPr>
          <w:rFonts w:ascii="Times New Roman" w:hAnsi="Times New Roman" w:cs="Times New Roman"/>
          <w:sz w:val="28"/>
          <w:szCs w:val="28"/>
        </w:rPr>
      </w:pPr>
    </w:p>
    <w:p w:rsidR="009F293E" w:rsidRDefault="009F293E" w:rsidP="007C3B9C">
      <w:pPr>
        <w:pStyle w:val="a3"/>
        <w:tabs>
          <w:tab w:val="left" w:pos="1335"/>
        </w:tabs>
        <w:spacing w:line="360" w:lineRule="auto"/>
        <w:ind w:left="0" w:firstLine="709"/>
        <w:jc w:val="both"/>
        <w:rPr>
          <w:rFonts w:ascii="Times New Roman" w:hAnsi="Times New Roman" w:cs="Times New Roman"/>
          <w:sz w:val="28"/>
          <w:szCs w:val="28"/>
        </w:rPr>
      </w:pPr>
    </w:p>
    <w:p w:rsidR="009F293E" w:rsidRDefault="009F293E" w:rsidP="00567DE2">
      <w:pPr>
        <w:tabs>
          <w:tab w:val="left" w:pos="1335"/>
        </w:tabs>
        <w:spacing w:line="360" w:lineRule="auto"/>
        <w:jc w:val="both"/>
        <w:rPr>
          <w:rFonts w:ascii="Times New Roman" w:hAnsi="Times New Roman" w:cs="Times New Roman"/>
          <w:sz w:val="28"/>
          <w:szCs w:val="28"/>
        </w:rPr>
      </w:pPr>
    </w:p>
    <w:p w:rsidR="00AD4690" w:rsidRDefault="00AD4690" w:rsidP="00567DE2">
      <w:pPr>
        <w:tabs>
          <w:tab w:val="left" w:pos="1335"/>
        </w:tabs>
        <w:spacing w:line="360" w:lineRule="auto"/>
        <w:jc w:val="both"/>
        <w:rPr>
          <w:rFonts w:ascii="Times New Roman" w:hAnsi="Times New Roman" w:cs="Times New Roman"/>
          <w:sz w:val="28"/>
          <w:szCs w:val="28"/>
        </w:rPr>
      </w:pPr>
    </w:p>
    <w:p w:rsidR="00AD4690" w:rsidRDefault="00AD4690" w:rsidP="00567DE2">
      <w:pPr>
        <w:tabs>
          <w:tab w:val="left" w:pos="1335"/>
        </w:tabs>
        <w:spacing w:line="360" w:lineRule="auto"/>
        <w:jc w:val="both"/>
        <w:rPr>
          <w:rFonts w:ascii="Times New Roman" w:hAnsi="Times New Roman" w:cs="Times New Roman"/>
          <w:sz w:val="28"/>
          <w:szCs w:val="28"/>
        </w:rPr>
      </w:pPr>
    </w:p>
    <w:p w:rsidR="00AD4690" w:rsidRPr="00974B2B" w:rsidRDefault="00AD4690" w:rsidP="00567DE2">
      <w:pPr>
        <w:tabs>
          <w:tab w:val="left" w:pos="1335"/>
        </w:tabs>
        <w:spacing w:line="360" w:lineRule="auto"/>
        <w:jc w:val="both"/>
        <w:rPr>
          <w:rFonts w:ascii="Times New Roman" w:hAnsi="Times New Roman" w:cs="Times New Roman"/>
          <w:sz w:val="28"/>
          <w:szCs w:val="28"/>
          <w:lang w:val="en-US"/>
        </w:rPr>
      </w:pPr>
    </w:p>
    <w:p w:rsidR="009F293E" w:rsidRPr="00567DE2" w:rsidRDefault="009F293E" w:rsidP="00567DE2">
      <w:pPr>
        <w:pStyle w:val="1"/>
        <w:numPr>
          <w:ilvl w:val="1"/>
          <w:numId w:val="9"/>
        </w:numPr>
        <w:spacing w:line="360" w:lineRule="auto"/>
        <w:ind w:left="0" w:firstLine="709"/>
        <w:jc w:val="center"/>
        <w:rPr>
          <w:rFonts w:ascii="Times New Roman" w:hAnsi="Times New Roman" w:cs="Times New Roman"/>
          <w:b/>
          <w:color w:val="000000" w:themeColor="text1"/>
          <w:sz w:val="28"/>
          <w:szCs w:val="28"/>
        </w:rPr>
      </w:pPr>
      <w:bookmarkStart w:id="11" w:name="_Toc135308889"/>
      <w:r w:rsidRPr="00567DE2">
        <w:rPr>
          <w:rFonts w:ascii="Times New Roman" w:hAnsi="Times New Roman" w:cs="Times New Roman"/>
          <w:b/>
          <w:color w:val="000000" w:themeColor="text1"/>
          <w:sz w:val="28"/>
          <w:szCs w:val="28"/>
        </w:rPr>
        <w:t>Акты процессуального поведения в гражданском судопроизводстве, за которыми могло бы быть признано доказательственное значение</w:t>
      </w:r>
      <w:bookmarkEnd w:id="11"/>
    </w:p>
    <w:p w:rsidR="009F293E" w:rsidRDefault="009F293E" w:rsidP="00FB56B0">
      <w:pPr>
        <w:pStyle w:val="a3"/>
        <w:numPr>
          <w:ilvl w:val="0"/>
          <w:numId w:val="10"/>
        </w:numPr>
        <w:tabs>
          <w:tab w:val="left" w:pos="1335"/>
        </w:tabs>
        <w:spacing w:before="240" w:line="360" w:lineRule="auto"/>
        <w:ind w:left="0" w:firstLine="709"/>
        <w:jc w:val="both"/>
        <w:rPr>
          <w:rFonts w:ascii="Times New Roman" w:hAnsi="Times New Roman" w:cs="Times New Roman"/>
          <w:b/>
          <w:sz w:val="28"/>
          <w:szCs w:val="28"/>
        </w:rPr>
      </w:pPr>
      <w:r w:rsidRPr="009F293E">
        <w:rPr>
          <w:rFonts w:ascii="Times New Roman" w:hAnsi="Times New Roman" w:cs="Times New Roman"/>
          <w:b/>
          <w:sz w:val="28"/>
          <w:szCs w:val="28"/>
        </w:rPr>
        <w:t xml:space="preserve">Активные процессуальные действия, совершаемые в </w:t>
      </w:r>
      <w:r>
        <w:rPr>
          <w:rFonts w:ascii="Times New Roman" w:hAnsi="Times New Roman" w:cs="Times New Roman"/>
          <w:b/>
          <w:sz w:val="28"/>
          <w:szCs w:val="28"/>
        </w:rPr>
        <w:t>рассмотрения дела</w:t>
      </w:r>
    </w:p>
    <w:p w:rsidR="009F293E" w:rsidRDefault="009F293E" w:rsidP="00FB56B0">
      <w:pPr>
        <w:pStyle w:val="a3"/>
        <w:tabs>
          <w:tab w:val="left" w:pos="1335"/>
        </w:tabs>
        <w:spacing w:before="240" w:line="360" w:lineRule="auto"/>
        <w:ind w:left="0" w:firstLine="709"/>
        <w:jc w:val="both"/>
        <w:rPr>
          <w:rFonts w:ascii="Times New Roman" w:hAnsi="Times New Roman" w:cs="Times New Roman"/>
          <w:sz w:val="28"/>
          <w:szCs w:val="28"/>
        </w:rPr>
      </w:pPr>
      <w:r w:rsidRPr="009F293E">
        <w:rPr>
          <w:rFonts w:ascii="Times New Roman" w:hAnsi="Times New Roman" w:cs="Times New Roman"/>
          <w:sz w:val="28"/>
          <w:szCs w:val="28"/>
        </w:rPr>
        <w:t>Под активными процессуальными действиями понима</w:t>
      </w:r>
      <w:r w:rsidR="009907E0">
        <w:rPr>
          <w:rFonts w:ascii="Times New Roman" w:hAnsi="Times New Roman" w:cs="Times New Roman"/>
          <w:sz w:val="28"/>
          <w:szCs w:val="28"/>
        </w:rPr>
        <w:t>ю</w:t>
      </w:r>
      <w:r w:rsidRPr="009F293E">
        <w:rPr>
          <w:rFonts w:ascii="Times New Roman" w:hAnsi="Times New Roman" w:cs="Times New Roman"/>
          <w:sz w:val="28"/>
          <w:szCs w:val="28"/>
        </w:rPr>
        <w:t>тся акты поведения, выраженные в действиях, направленны</w:t>
      </w:r>
      <w:r w:rsidR="009907E0">
        <w:rPr>
          <w:rFonts w:ascii="Times New Roman" w:hAnsi="Times New Roman" w:cs="Times New Roman"/>
          <w:sz w:val="28"/>
          <w:szCs w:val="28"/>
        </w:rPr>
        <w:t>х</w:t>
      </w:r>
      <w:r w:rsidRPr="009F293E">
        <w:rPr>
          <w:rFonts w:ascii="Times New Roman" w:hAnsi="Times New Roman" w:cs="Times New Roman"/>
          <w:sz w:val="28"/>
          <w:szCs w:val="28"/>
        </w:rPr>
        <w:t xml:space="preserve"> на участие в процессе.  </w:t>
      </w:r>
    </w:p>
    <w:p w:rsidR="009F293E" w:rsidRDefault="009F293E" w:rsidP="00FB56B0">
      <w:pPr>
        <w:pStyle w:val="a3"/>
        <w:tabs>
          <w:tab w:val="left" w:pos="1335"/>
        </w:tabs>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отмечалось </w:t>
      </w:r>
      <w:r w:rsidR="009907E0">
        <w:rPr>
          <w:rFonts w:ascii="Times New Roman" w:hAnsi="Times New Roman" w:cs="Times New Roman"/>
          <w:sz w:val="28"/>
          <w:szCs w:val="28"/>
        </w:rPr>
        <w:t>ранее</w:t>
      </w:r>
      <w:r>
        <w:rPr>
          <w:rFonts w:ascii="Times New Roman" w:hAnsi="Times New Roman" w:cs="Times New Roman"/>
          <w:sz w:val="28"/>
          <w:szCs w:val="28"/>
        </w:rPr>
        <w:t xml:space="preserve">, процессуальный закон закрепляет за участниками процесса ряд полномочий по участию в споре, которыми они вольны распоряжаться по своему усмотрению и внутреннему убеждению. Так как такие действия содержат определенную каузу и целеполагание на определенный результат, другие участники спора могут воспринимать и анализировать такие действия, а также делать на их основании вывод об их характере. Если познание их внешне «незатемнённое», то у суда в целом нет препятствий для придания им </w:t>
      </w:r>
      <w:r w:rsidR="000C02B5">
        <w:rPr>
          <w:rFonts w:ascii="Times New Roman" w:hAnsi="Times New Roman" w:cs="Times New Roman"/>
          <w:sz w:val="28"/>
          <w:szCs w:val="28"/>
        </w:rPr>
        <w:t>доказательственного</w:t>
      </w:r>
      <w:r>
        <w:rPr>
          <w:rFonts w:ascii="Times New Roman" w:hAnsi="Times New Roman" w:cs="Times New Roman"/>
          <w:sz w:val="28"/>
          <w:szCs w:val="28"/>
        </w:rPr>
        <w:t xml:space="preserve"> значения.</w:t>
      </w:r>
    </w:p>
    <w:p w:rsidR="000C02B5" w:rsidRDefault="000C02B5" w:rsidP="00FB56B0">
      <w:pPr>
        <w:pStyle w:val="a3"/>
        <w:tabs>
          <w:tab w:val="left" w:pos="1335"/>
        </w:tabs>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данную категорию также входят непоследовательные и противоречивые действия.</w:t>
      </w:r>
    </w:p>
    <w:p w:rsidR="009F293E" w:rsidRDefault="009F293E" w:rsidP="00FB56B0">
      <w:pPr>
        <w:pStyle w:val="a3"/>
        <w:numPr>
          <w:ilvl w:val="0"/>
          <w:numId w:val="10"/>
        </w:numPr>
        <w:tabs>
          <w:tab w:val="left" w:pos="1335"/>
        </w:tabs>
        <w:spacing w:before="240" w:line="360" w:lineRule="auto"/>
        <w:ind w:left="0" w:firstLine="709"/>
        <w:jc w:val="both"/>
        <w:rPr>
          <w:rFonts w:ascii="Times New Roman" w:hAnsi="Times New Roman" w:cs="Times New Roman"/>
          <w:b/>
          <w:sz w:val="28"/>
          <w:szCs w:val="28"/>
        </w:rPr>
      </w:pPr>
      <w:r w:rsidRPr="000C02B5">
        <w:rPr>
          <w:rFonts w:ascii="Times New Roman" w:hAnsi="Times New Roman" w:cs="Times New Roman"/>
          <w:b/>
          <w:sz w:val="28"/>
          <w:szCs w:val="28"/>
        </w:rPr>
        <w:t>Пассивность или процессуальное бездействие</w:t>
      </w:r>
      <w:r w:rsidR="009907E0">
        <w:rPr>
          <w:rFonts w:ascii="Times New Roman" w:hAnsi="Times New Roman" w:cs="Times New Roman"/>
          <w:b/>
          <w:sz w:val="28"/>
          <w:szCs w:val="28"/>
        </w:rPr>
        <w:t xml:space="preserve"> </w:t>
      </w:r>
    </w:p>
    <w:p w:rsidR="000C02B5" w:rsidRDefault="000C02B5" w:rsidP="00FB56B0">
      <w:pPr>
        <w:tabs>
          <w:tab w:val="left" w:pos="1335"/>
        </w:tabs>
        <w:spacing w:before="240" w:line="360" w:lineRule="auto"/>
        <w:ind w:firstLine="709"/>
        <w:jc w:val="both"/>
        <w:rPr>
          <w:rFonts w:ascii="Times New Roman" w:hAnsi="Times New Roman" w:cs="Times New Roman"/>
          <w:sz w:val="28"/>
          <w:szCs w:val="28"/>
        </w:rPr>
      </w:pPr>
      <w:r w:rsidRPr="000C02B5">
        <w:rPr>
          <w:rFonts w:ascii="Times New Roman" w:hAnsi="Times New Roman" w:cs="Times New Roman"/>
          <w:sz w:val="28"/>
          <w:szCs w:val="28"/>
        </w:rPr>
        <w:t xml:space="preserve">Как ранее отмечалось, М.З. Шварц указывал, что практика ищет критерии для придания доказательственного значения процессуальному поведению.  </w:t>
      </w:r>
      <w:r>
        <w:rPr>
          <w:rFonts w:ascii="Times New Roman" w:hAnsi="Times New Roman" w:cs="Times New Roman"/>
          <w:sz w:val="28"/>
          <w:szCs w:val="28"/>
        </w:rPr>
        <w:t xml:space="preserve">Например, такое поведение может </w:t>
      </w:r>
      <w:r w:rsidR="009907E0">
        <w:rPr>
          <w:rFonts w:ascii="Times New Roman" w:hAnsi="Times New Roman" w:cs="Times New Roman"/>
          <w:sz w:val="28"/>
          <w:szCs w:val="28"/>
        </w:rPr>
        <w:t xml:space="preserve">выражаться </w:t>
      </w:r>
      <w:r w:rsidRPr="000C02B5">
        <w:rPr>
          <w:rFonts w:ascii="Times New Roman" w:hAnsi="Times New Roman" w:cs="Times New Roman"/>
          <w:sz w:val="28"/>
          <w:szCs w:val="28"/>
        </w:rPr>
        <w:t>в уклонении от представления доказательств</w:t>
      </w:r>
      <w:r>
        <w:rPr>
          <w:rFonts w:ascii="Times New Roman" w:hAnsi="Times New Roman" w:cs="Times New Roman"/>
          <w:sz w:val="28"/>
          <w:szCs w:val="28"/>
        </w:rPr>
        <w:t xml:space="preserve">. </w:t>
      </w:r>
    </w:p>
    <w:p w:rsidR="000C02B5" w:rsidRDefault="009907E0" w:rsidP="007C3B9C">
      <w:pPr>
        <w:tabs>
          <w:tab w:val="left" w:pos="13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C02B5">
        <w:rPr>
          <w:rFonts w:ascii="Times New Roman" w:hAnsi="Times New Roman" w:cs="Times New Roman"/>
          <w:sz w:val="28"/>
          <w:szCs w:val="28"/>
        </w:rPr>
        <w:t xml:space="preserve">а данный момент ч. 3.1 ст. 70 АПК РФ устанавливает, что </w:t>
      </w:r>
      <w:r w:rsidR="000C02B5" w:rsidRPr="000C02B5">
        <w:rPr>
          <w:rFonts w:ascii="Times New Roman" w:hAnsi="Times New Roman" w:cs="Times New Roman"/>
          <w:sz w:val="28"/>
          <w:szCs w:val="28"/>
        </w:rPr>
        <w:t xml:space="preserve">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w:t>
      </w:r>
      <w:r w:rsidR="000C02B5" w:rsidRPr="000C02B5">
        <w:rPr>
          <w:rFonts w:ascii="Times New Roman" w:hAnsi="Times New Roman" w:cs="Times New Roman"/>
          <w:sz w:val="28"/>
          <w:szCs w:val="28"/>
        </w:rPr>
        <w:lastRenderedPageBreak/>
        <w:t>вытекает из иных доказательств, обосновывающих представленные возражения относительно существа заявленных требований.</w:t>
      </w:r>
    </w:p>
    <w:p w:rsidR="000C02B5" w:rsidRPr="00BB1A96" w:rsidRDefault="000C02B5" w:rsidP="007C3B9C">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Процесс требует от своих участников активности, а пассивность и бездействие воспринимается как доказательство «виновности». В целом</w:t>
      </w:r>
      <w:r w:rsidR="00736F80" w:rsidRPr="00BB1A96">
        <w:rPr>
          <w:rFonts w:ascii="Times New Roman" w:hAnsi="Times New Roman" w:cs="Times New Roman"/>
          <w:sz w:val="28"/>
          <w:szCs w:val="28"/>
        </w:rPr>
        <w:t>,</w:t>
      </w:r>
      <w:r w:rsidRPr="00BB1A96">
        <w:rPr>
          <w:rFonts w:ascii="Times New Roman" w:hAnsi="Times New Roman" w:cs="Times New Roman"/>
          <w:sz w:val="28"/>
          <w:szCs w:val="28"/>
        </w:rPr>
        <w:t xml:space="preserve"> такой подход обоснован с точки зрения интересов судопроизводства, но диспозитивность в действиях участников спора предполагает возможность не участвовать в споре вообще. По этой причине</w:t>
      </w:r>
      <w:r w:rsidR="009907E0" w:rsidRPr="00BB1A96">
        <w:rPr>
          <w:rFonts w:ascii="Times New Roman" w:hAnsi="Times New Roman" w:cs="Times New Roman"/>
          <w:sz w:val="28"/>
          <w:szCs w:val="28"/>
        </w:rPr>
        <w:t xml:space="preserve"> </w:t>
      </w:r>
      <w:r w:rsidRPr="00BB1A96">
        <w:rPr>
          <w:rFonts w:ascii="Times New Roman" w:hAnsi="Times New Roman" w:cs="Times New Roman"/>
          <w:sz w:val="28"/>
          <w:szCs w:val="28"/>
        </w:rPr>
        <w:t>сама по себе пассивность без императивно установленного правила, а также понимания каузы «бездействии»</w:t>
      </w:r>
      <w:r w:rsidR="009907E0" w:rsidRPr="00BB1A96">
        <w:rPr>
          <w:rFonts w:ascii="Times New Roman" w:hAnsi="Times New Roman" w:cs="Times New Roman"/>
          <w:sz w:val="28"/>
          <w:szCs w:val="28"/>
        </w:rPr>
        <w:t>,</w:t>
      </w:r>
      <w:r w:rsidRPr="00BB1A96">
        <w:rPr>
          <w:rFonts w:ascii="Times New Roman" w:hAnsi="Times New Roman" w:cs="Times New Roman"/>
          <w:sz w:val="28"/>
          <w:szCs w:val="28"/>
        </w:rPr>
        <w:t xml:space="preserve"> не может относит</w:t>
      </w:r>
      <w:r w:rsidR="009907E0" w:rsidRPr="00BB1A96">
        <w:rPr>
          <w:rFonts w:ascii="Times New Roman" w:hAnsi="Times New Roman" w:cs="Times New Roman"/>
          <w:sz w:val="28"/>
          <w:szCs w:val="28"/>
        </w:rPr>
        <w:t>ь</w:t>
      </w:r>
      <w:r w:rsidRPr="00BB1A96">
        <w:rPr>
          <w:rFonts w:ascii="Times New Roman" w:hAnsi="Times New Roman" w:cs="Times New Roman"/>
          <w:sz w:val="28"/>
          <w:szCs w:val="28"/>
        </w:rPr>
        <w:t xml:space="preserve">ся к доказательствам. </w:t>
      </w:r>
      <w:r w:rsidR="009907E0" w:rsidRPr="00BB1A96">
        <w:rPr>
          <w:rFonts w:ascii="Times New Roman" w:hAnsi="Times New Roman" w:cs="Times New Roman"/>
          <w:sz w:val="28"/>
          <w:szCs w:val="28"/>
        </w:rPr>
        <w:t xml:space="preserve">Аналогичный </w:t>
      </w:r>
      <w:r w:rsidRPr="00BB1A96">
        <w:rPr>
          <w:rFonts w:ascii="Times New Roman" w:hAnsi="Times New Roman" w:cs="Times New Roman"/>
          <w:sz w:val="28"/>
          <w:szCs w:val="28"/>
        </w:rPr>
        <w:t>вывод касается и «неосторожного» поведения</w:t>
      </w:r>
      <w:r w:rsidR="009907E0" w:rsidRPr="00BB1A96">
        <w:rPr>
          <w:rFonts w:ascii="Times New Roman" w:hAnsi="Times New Roman" w:cs="Times New Roman"/>
          <w:sz w:val="28"/>
          <w:szCs w:val="28"/>
        </w:rPr>
        <w:t xml:space="preserve">: </w:t>
      </w:r>
      <w:r w:rsidRPr="00BB1A96">
        <w:rPr>
          <w:rFonts w:ascii="Times New Roman" w:hAnsi="Times New Roman" w:cs="Times New Roman"/>
          <w:sz w:val="28"/>
          <w:szCs w:val="28"/>
        </w:rPr>
        <w:t xml:space="preserve">нельзя возлагать на лицо бремя тех процессуальных действий, </w:t>
      </w:r>
      <w:r w:rsidR="009907E0" w:rsidRPr="00BB1A96">
        <w:rPr>
          <w:rFonts w:ascii="Times New Roman" w:hAnsi="Times New Roman" w:cs="Times New Roman"/>
          <w:sz w:val="28"/>
          <w:szCs w:val="28"/>
        </w:rPr>
        <w:t xml:space="preserve">последствий </w:t>
      </w:r>
      <w:r w:rsidRPr="00BB1A96">
        <w:rPr>
          <w:rFonts w:ascii="Times New Roman" w:hAnsi="Times New Roman" w:cs="Times New Roman"/>
          <w:sz w:val="28"/>
          <w:szCs w:val="28"/>
        </w:rPr>
        <w:t>которых оно не понимало и не предвидело их осуществления.</w:t>
      </w:r>
    </w:p>
    <w:p w:rsidR="00B148A8" w:rsidRPr="00BB1A96" w:rsidRDefault="00B148A8" w:rsidP="007C3B9C">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Но нельзя сказать, что процессуальное бездействие не образовывает процессуальное поведение. Как ранее отмечалось, стороны вол</w:t>
      </w:r>
      <w:r w:rsidR="00736F80" w:rsidRPr="00BB1A96">
        <w:rPr>
          <w:rFonts w:ascii="Times New Roman" w:hAnsi="Times New Roman" w:cs="Times New Roman"/>
          <w:sz w:val="28"/>
          <w:szCs w:val="28"/>
        </w:rPr>
        <w:t>ьны выбирать наиболее подходящую</w:t>
      </w:r>
      <w:r w:rsidRPr="00BB1A96">
        <w:rPr>
          <w:rFonts w:ascii="Times New Roman" w:hAnsi="Times New Roman" w:cs="Times New Roman"/>
          <w:sz w:val="28"/>
          <w:szCs w:val="28"/>
        </w:rPr>
        <w:t xml:space="preserve"> тактику действий</w:t>
      </w:r>
      <w:r w:rsidR="00736F80" w:rsidRPr="00BB1A96">
        <w:rPr>
          <w:rFonts w:ascii="Times New Roman" w:hAnsi="Times New Roman" w:cs="Times New Roman"/>
          <w:sz w:val="28"/>
          <w:szCs w:val="28"/>
        </w:rPr>
        <w:t>,</w:t>
      </w:r>
      <w:r w:rsidRPr="00BB1A96">
        <w:rPr>
          <w:rFonts w:ascii="Times New Roman" w:hAnsi="Times New Roman" w:cs="Times New Roman"/>
          <w:sz w:val="28"/>
          <w:szCs w:val="28"/>
        </w:rPr>
        <w:t xml:space="preserve"> исходя из своего представления о рисках и стратегии защиты. Соответственно, обоснованно мнение, что лицо само отвечает за риск бездействия. Особенно это явно видно в ситуации, когда лицо осознает последствия невыполнения процессуальных действий.</w:t>
      </w:r>
    </w:p>
    <w:p w:rsidR="0079077C" w:rsidRPr="00BB1A96" w:rsidRDefault="00663405" w:rsidP="0079077C">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 xml:space="preserve">Если сторона не проявляет активности в представлении своих аргументов, доказательств и возражений, </w:t>
      </w:r>
      <w:r w:rsidR="00736F80" w:rsidRPr="00BB1A96">
        <w:rPr>
          <w:rFonts w:ascii="Times New Roman" w:hAnsi="Times New Roman" w:cs="Times New Roman"/>
          <w:sz w:val="28"/>
          <w:szCs w:val="28"/>
        </w:rPr>
        <w:t xml:space="preserve">то </w:t>
      </w:r>
      <w:r w:rsidRPr="00BB1A96">
        <w:rPr>
          <w:rFonts w:ascii="Times New Roman" w:hAnsi="Times New Roman" w:cs="Times New Roman"/>
          <w:sz w:val="28"/>
          <w:szCs w:val="28"/>
        </w:rPr>
        <w:t xml:space="preserve">это может свидетельствовать о ее нежелании или неспособности защищать свои интересы. Более того, процессуальное бездействие может привести к утрате права на представление доказательств или на подачу определенных заявлений, что может значительно ослабить позицию стороны в споре. Но именно это, возможно, не совсем релевантно рассматривать как доказательство. Лицо не выполнило свою часть обязанности по доказыванию, тем </w:t>
      </w:r>
      <w:r w:rsidR="00736F80" w:rsidRPr="00BB1A96">
        <w:rPr>
          <w:rFonts w:ascii="Times New Roman" w:hAnsi="Times New Roman" w:cs="Times New Roman"/>
          <w:sz w:val="28"/>
          <w:szCs w:val="28"/>
        </w:rPr>
        <w:t>самым не</w:t>
      </w:r>
      <w:r w:rsidRPr="00BB1A96">
        <w:rPr>
          <w:rFonts w:ascii="Times New Roman" w:hAnsi="Times New Roman" w:cs="Times New Roman"/>
          <w:sz w:val="28"/>
          <w:szCs w:val="28"/>
        </w:rPr>
        <w:t xml:space="preserve"> воспользовалась всеми возможностями состязательности и проиграло спор. Каждая сторона должна обосновать </w:t>
      </w:r>
      <w:r w:rsidR="00736F80" w:rsidRPr="00BB1A96">
        <w:rPr>
          <w:rFonts w:ascii="Times New Roman" w:hAnsi="Times New Roman" w:cs="Times New Roman"/>
          <w:sz w:val="28"/>
          <w:szCs w:val="28"/>
        </w:rPr>
        <w:t>те обстоятельства,</w:t>
      </w:r>
      <w:r w:rsidRPr="00BB1A96">
        <w:rPr>
          <w:rFonts w:ascii="Times New Roman" w:hAnsi="Times New Roman" w:cs="Times New Roman"/>
          <w:sz w:val="28"/>
          <w:szCs w:val="28"/>
        </w:rPr>
        <w:t xml:space="preserve"> на которые ссыла</w:t>
      </w:r>
      <w:r w:rsidR="00BB1A96" w:rsidRPr="00BB1A96">
        <w:rPr>
          <w:rFonts w:ascii="Times New Roman" w:hAnsi="Times New Roman" w:cs="Times New Roman"/>
          <w:sz w:val="28"/>
          <w:szCs w:val="28"/>
        </w:rPr>
        <w:t xml:space="preserve">ется, </w:t>
      </w:r>
      <w:r w:rsidRPr="00BB1A96">
        <w:rPr>
          <w:rFonts w:ascii="Times New Roman" w:hAnsi="Times New Roman" w:cs="Times New Roman"/>
          <w:sz w:val="28"/>
          <w:szCs w:val="28"/>
        </w:rPr>
        <w:t>за исключением случаев, предусмотренных з</w:t>
      </w:r>
      <w:r w:rsidR="00BB1A96" w:rsidRPr="00BB1A96">
        <w:rPr>
          <w:rFonts w:ascii="Times New Roman" w:hAnsi="Times New Roman" w:cs="Times New Roman"/>
          <w:sz w:val="28"/>
          <w:szCs w:val="28"/>
        </w:rPr>
        <w:t xml:space="preserve">аконом, и если бремя </w:t>
      </w:r>
      <w:r w:rsidR="00BB1A96" w:rsidRPr="00BB1A96">
        <w:rPr>
          <w:rFonts w:ascii="Times New Roman" w:hAnsi="Times New Roman" w:cs="Times New Roman"/>
          <w:sz w:val="28"/>
          <w:szCs w:val="28"/>
        </w:rPr>
        <w:lastRenderedPageBreak/>
        <w:t>доказывания</w:t>
      </w:r>
      <w:r w:rsidRPr="00BB1A96">
        <w:rPr>
          <w:rFonts w:ascii="Times New Roman" w:hAnsi="Times New Roman" w:cs="Times New Roman"/>
          <w:sz w:val="28"/>
          <w:szCs w:val="28"/>
        </w:rPr>
        <w:t xml:space="preserve"> не </w:t>
      </w:r>
      <w:r w:rsidR="00736F80" w:rsidRPr="00BB1A96">
        <w:rPr>
          <w:rFonts w:ascii="Times New Roman" w:hAnsi="Times New Roman" w:cs="Times New Roman"/>
          <w:sz w:val="28"/>
          <w:szCs w:val="28"/>
        </w:rPr>
        <w:t>выполнено,</w:t>
      </w:r>
      <w:r w:rsidRPr="00BB1A96">
        <w:rPr>
          <w:rFonts w:ascii="Times New Roman" w:hAnsi="Times New Roman" w:cs="Times New Roman"/>
          <w:sz w:val="28"/>
          <w:szCs w:val="28"/>
        </w:rPr>
        <w:t xml:space="preserve"> то и суд будет </w:t>
      </w:r>
      <w:r w:rsidR="00736F80" w:rsidRPr="00BB1A96">
        <w:rPr>
          <w:rFonts w:ascii="Times New Roman" w:hAnsi="Times New Roman" w:cs="Times New Roman"/>
          <w:sz w:val="28"/>
          <w:szCs w:val="28"/>
        </w:rPr>
        <w:t>исходить</w:t>
      </w:r>
      <w:r w:rsidRPr="00BB1A96">
        <w:rPr>
          <w:rFonts w:ascii="Times New Roman" w:hAnsi="Times New Roman" w:cs="Times New Roman"/>
          <w:sz w:val="28"/>
          <w:szCs w:val="28"/>
        </w:rPr>
        <w:t xml:space="preserve"> именно из предоставленных доказательств.</w:t>
      </w:r>
      <w:r w:rsidR="0079077C" w:rsidRPr="00BB1A96">
        <w:rPr>
          <w:rFonts w:ascii="Times New Roman" w:hAnsi="Times New Roman" w:cs="Times New Roman"/>
          <w:sz w:val="28"/>
          <w:szCs w:val="28"/>
        </w:rPr>
        <w:t xml:space="preserve"> Такая позиция устоялась в судебной практике: </w:t>
      </w:r>
    </w:p>
    <w:p w:rsidR="0079077C" w:rsidRPr="00BB1A96" w:rsidRDefault="0079077C" w:rsidP="00F00850">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 xml:space="preserve">Риск </w:t>
      </w:r>
      <w:r w:rsidR="00736F80" w:rsidRPr="00BB1A96">
        <w:rPr>
          <w:rFonts w:ascii="Times New Roman" w:hAnsi="Times New Roman" w:cs="Times New Roman"/>
          <w:sz w:val="28"/>
          <w:szCs w:val="28"/>
        </w:rPr>
        <w:t>непредставления</w:t>
      </w:r>
      <w:r w:rsidRPr="00BB1A96">
        <w:rPr>
          <w:rFonts w:ascii="Times New Roman" w:hAnsi="Times New Roman" w:cs="Times New Roman"/>
          <w:sz w:val="28"/>
          <w:szCs w:val="28"/>
        </w:rPr>
        <w:t xml:space="preserve"> в суд доказательств, подтверждающих обстоятельства, на которые ссылается сторона как на основание своих требований и возражений. Последствием непредставления в суд доказательств является принятие судебного решения не в пользу этой стороны.</w:t>
      </w:r>
      <w:r w:rsidRPr="00BB1A96">
        <w:rPr>
          <w:rStyle w:val="a6"/>
          <w:rFonts w:ascii="Times New Roman" w:hAnsi="Times New Roman" w:cs="Times New Roman"/>
          <w:sz w:val="28"/>
          <w:szCs w:val="28"/>
        </w:rPr>
        <w:footnoteReference w:id="72"/>
      </w:r>
    </w:p>
    <w:p w:rsidR="0079077C" w:rsidRPr="00BB1A96" w:rsidRDefault="0079077C" w:rsidP="0079077C">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 xml:space="preserve">Если сторона при рассмотрении дела судом первой инстанции не предоставила в суд каких-либо сведений о содержании иностранного права, она не может впоследствии ссылаться на </w:t>
      </w:r>
      <w:r w:rsidR="00736F80" w:rsidRPr="00BB1A96">
        <w:rPr>
          <w:rFonts w:ascii="Times New Roman" w:hAnsi="Times New Roman" w:cs="Times New Roman"/>
          <w:sz w:val="28"/>
          <w:szCs w:val="28"/>
        </w:rPr>
        <w:t>неустановленные</w:t>
      </w:r>
      <w:r w:rsidRPr="00BB1A96">
        <w:rPr>
          <w:rFonts w:ascii="Times New Roman" w:hAnsi="Times New Roman" w:cs="Times New Roman"/>
          <w:sz w:val="28"/>
          <w:szCs w:val="28"/>
        </w:rPr>
        <w:t xml:space="preserve"> арбитражным судом содержания иностранного права, при условии, что суд предпринял достаточные меры для его установления.</w:t>
      </w:r>
      <w:r w:rsidRPr="00BB1A96">
        <w:rPr>
          <w:rStyle w:val="a6"/>
          <w:rFonts w:ascii="Times New Roman" w:hAnsi="Times New Roman" w:cs="Times New Roman"/>
          <w:sz w:val="28"/>
          <w:szCs w:val="28"/>
        </w:rPr>
        <w:footnoteReference w:id="73"/>
      </w:r>
    </w:p>
    <w:p w:rsidR="0079077C" w:rsidRPr="0079077C" w:rsidRDefault="0079077C" w:rsidP="0079077C">
      <w:pPr>
        <w:tabs>
          <w:tab w:val="left" w:pos="1335"/>
        </w:tabs>
        <w:spacing w:line="360" w:lineRule="auto"/>
        <w:ind w:firstLine="709"/>
        <w:jc w:val="both"/>
        <w:rPr>
          <w:rFonts w:ascii="Times New Roman" w:hAnsi="Times New Roman" w:cs="Times New Roman"/>
          <w:sz w:val="28"/>
          <w:szCs w:val="28"/>
        </w:rPr>
      </w:pPr>
      <w:r w:rsidRPr="00BB1A96">
        <w:rPr>
          <w:rFonts w:ascii="Times New Roman" w:hAnsi="Times New Roman" w:cs="Times New Roman"/>
          <w:sz w:val="28"/>
          <w:szCs w:val="28"/>
        </w:rPr>
        <w:t>Резюмируя отметим, что доказательственное значение можно придавать бездействию</w:t>
      </w:r>
      <w:r w:rsidR="00736F80" w:rsidRPr="00BB1A96">
        <w:rPr>
          <w:rFonts w:ascii="Times New Roman" w:hAnsi="Times New Roman" w:cs="Times New Roman"/>
          <w:sz w:val="28"/>
          <w:szCs w:val="28"/>
        </w:rPr>
        <w:t>,</w:t>
      </w:r>
      <w:r w:rsidRPr="00BB1A96">
        <w:rPr>
          <w:rFonts w:ascii="Times New Roman" w:hAnsi="Times New Roman" w:cs="Times New Roman"/>
          <w:sz w:val="28"/>
          <w:szCs w:val="28"/>
        </w:rPr>
        <w:t xml:space="preserve"> если лицо явно осознает последствие своих действий, выступает </w:t>
      </w:r>
      <w:r w:rsidR="00736F80" w:rsidRPr="00BB1A96">
        <w:rPr>
          <w:rFonts w:ascii="Times New Roman" w:hAnsi="Times New Roman" w:cs="Times New Roman"/>
          <w:sz w:val="28"/>
          <w:szCs w:val="28"/>
        </w:rPr>
        <w:t xml:space="preserve">с определённой «каузой», также </w:t>
      </w:r>
      <w:r w:rsidRPr="00BB1A96">
        <w:rPr>
          <w:rFonts w:ascii="Times New Roman" w:hAnsi="Times New Roman" w:cs="Times New Roman"/>
          <w:sz w:val="28"/>
          <w:szCs w:val="28"/>
        </w:rPr>
        <w:t>очевидно, что опред</w:t>
      </w:r>
      <w:r w:rsidR="00736F80" w:rsidRPr="00BB1A96">
        <w:rPr>
          <w:rFonts w:ascii="Times New Roman" w:hAnsi="Times New Roman" w:cs="Times New Roman"/>
          <w:sz w:val="28"/>
          <w:szCs w:val="28"/>
        </w:rPr>
        <w:t>еленное значение для доказывания</w:t>
      </w:r>
      <w:r w:rsidRPr="00BB1A96">
        <w:rPr>
          <w:rFonts w:ascii="Times New Roman" w:hAnsi="Times New Roman" w:cs="Times New Roman"/>
          <w:sz w:val="28"/>
          <w:szCs w:val="28"/>
        </w:rPr>
        <w:t xml:space="preserve"> по делу будет иметь в целом пассивное поведение стороны, непредставление информации и </w:t>
      </w:r>
      <w:r w:rsidR="00736F80" w:rsidRPr="00BB1A96">
        <w:rPr>
          <w:rFonts w:ascii="Times New Roman" w:hAnsi="Times New Roman" w:cs="Times New Roman"/>
          <w:sz w:val="28"/>
          <w:szCs w:val="28"/>
        </w:rPr>
        <w:t>доказательств, но</w:t>
      </w:r>
      <w:r w:rsidRPr="00BB1A96">
        <w:rPr>
          <w:rFonts w:ascii="Times New Roman" w:hAnsi="Times New Roman" w:cs="Times New Roman"/>
          <w:sz w:val="28"/>
          <w:szCs w:val="28"/>
        </w:rPr>
        <w:t xml:space="preserve"> это в целом прямо вытекает из основополагающего принципа состязательности.</w:t>
      </w:r>
    </w:p>
    <w:p w:rsidR="007C3B9C" w:rsidRDefault="007C3B9C" w:rsidP="007C3B9C">
      <w:pPr>
        <w:tabs>
          <w:tab w:val="left" w:pos="1335"/>
        </w:tabs>
        <w:spacing w:line="360" w:lineRule="auto"/>
        <w:ind w:firstLine="709"/>
        <w:jc w:val="center"/>
        <w:rPr>
          <w:rFonts w:ascii="Times New Roman" w:hAnsi="Times New Roman" w:cs="Times New Roman"/>
          <w:b/>
          <w:sz w:val="28"/>
          <w:szCs w:val="28"/>
        </w:rPr>
      </w:pPr>
    </w:p>
    <w:p w:rsidR="007C3B9C" w:rsidRDefault="007C3B9C" w:rsidP="007C3B9C">
      <w:pPr>
        <w:tabs>
          <w:tab w:val="left" w:pos="1335"/>
        </w:tabs>
        <w:spacing w:line="360" w:lineRule="auto"/>
        <w:ind w:firstLine="709"/>
        <w:jc w:val="center"/>
        <w:rPr>
          <w:rFonts w:ascii="Times New Roman" w:hAnsi="Times New Roman" w:cs="Times New Roman"/>
          <w:b/>
          <w:sz w:val="28"/>
          <w:szCs w:val="28"/>
        </w:rPr>
      </w:pPr>
    </w:p>
    <w:p w:rsidR="007C3B9C" w:rsidRDefault="007C3B9C" w:rsidP="007C3B9C">
      <w:pPr>
        <w:tabs>
          <w:tab w:val="left" w:pos="1335"/>
        </w:tabs>
        <w:spacing w:line="360" w:lineRule="auto"/>
        <w:ind w:firstLine="709"/>
        <w:jc w:val="center"/>
        <w:rPr>
          <w:rFonts w:ascii="Times New Roman" w:hAnsi="Times New Roman" w:cs="Times New Roman"/>
          <w:b/>
          <w:sz w:val="28"/>
          <w:szCs w:val="28"/>
        </w:rPr>
      </w:pPr>
    </w:p>
    <w:p w:rsidR="007C3B9C" w:rsidRDefault="007C3B9C" w:rsidP="007C3B9C">
      <w:pPr>
        <w:tabs>
          <w:tab w:val="left" w:pos="1335"/>
        </w:tabs>
        <w:spacing w:line="360" w:lineRule="auto"/>
        <w:ind w:firstLine="709"/>
        <w:jc w:val="center"/>
        <w:rPr>
          <w:rFonts w:ascii="Times New Roman" w:hAnsi="Times New Roman" w:cs="Times New Roman"/>
          <w:b/>
          <w:sz w:val="28"/>
          <w:szCs w:val="28"/>
        </w:rPr>
      </w:pPr>
    </w:p>
    <w:p w:rsidR="00AD1B69" w:rsidRDefault="00AD1B69" w:rsidP="007C3B9C">
      <w:pPr>
        <w:tabs>
          <w:tab w:val="left" w:pos="1335"/>
        </w:tabs>
        <w:spacing w:line="360" w:lineRule="auto"/>
        <w:ind w:firstLine="709"/>
        <w:jc w:val="center"/>
        <w:rPr>
          <w:rFonts w:ascii="Times New Roman" w:hAnsi="Times New Roman" w:cs="Times New Roman"/>
          <w:b/>
          <w:sz w:val="28"/>
          <w:szCs w:val="28"/>
        </w:rPr>
      </w:pPr>
    </w:p>
    <w:p w:rsidR="0079077C" w:rsidRDefault="0079077C" w:rsidP="00F00850">
      <w:pPr>
        <w:tabs>
          <w:tab w:val="left" w:pos="1335"/>
        </w:tabs>
        <w:spacing w:line="360" w:lineRule="auto"/>
        <w:rPr>
          <w:rFonts w:ascii="Times New Roman" w:hAnsi="Times New Roman" w:cs="Times New Roman"/>
          <w:b/>
          <w:sz w:val="28"/>
          <w:szCs w:val="28"/>
        </w:rPr>
      </w:pPr>
    </w:p>
    <w:p w:rsidR="007C3B9C" w:rsidRPr="00FB56B0" w:rsidRDefault="007C3B9C" w:rsidP="00FB56B0">
      <w:pPr>
        <w:pStyle w:val="1"/>
        <w:jc w:val="center"/>
        <w:rPr>
          <w:rFonts w:ascii="Times New Roman" w:hAnsi="Times New Roman" w:cs="Times New Roman"/>
          <w:b/>
          <w:color w:val="000000" w:themeColor="text1"/>
          <w:sz w:val="28"/>
          <w:szCs w:val="28"/>
        </w:rPr>
      </w:pPr>
      <w:bookmarkStart w:id="12" w:name="_Toc135308890"/>
      <w:r w:rsidRPr="00FB56B0">
        <w:rPr>
          <w:rFonts w:ascii="Times New Roman" w:hAnsi="Times New Roman" w:cs="Times New Roman"/>
          <w:b/>
          <w:color w:val="000000" w:themeColor="text1"/>
          <w:sz w:val="28"/>
          <w:szCs w:val="28"/>
        </w:rPr>
        <w:t>Заключение</w:t>
      </w:r>
      <w:bookmarkEnd w:id="12"/>
    </w:p>
    <w:p w:rsidR="00510ED6" w:rsidRDefault="00510ED6" w:rsidP="00E43CB8">
      <w:pPr>
        <w:spacing w:before="16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данный момент доказательственное значение процессуального поведения является одним из наименее изученных феноменов процессуального права</w:t>
      </w:r>
      <w:r w:rsidRPr="00C52D0E">
        <w:rPr>
          <w:rFonts w:ascii="Times New Roman" w:hAnsi="Times New Roman" w:cs="Times New Roman"/>
          <w:color w:val="000000"/>
          <w:sz w:val="28"/>
          <w:szCs w:val="28"/>
          <w:shd w:val="clear" w:color="auto" w:fill="FFFFFF"/>
        </w:rPr>
        <w:t>, что порождает его скудное регулирование. На законодательном уровне</w:t>
      </w:r>
      <w:r w:rsidR="008B3499">
        <w:rPr>
          <w:rFonts w:ascii="Times New Roman" w:hAnsi="Times New Roman" w:cs="Times New Roman"/>
          <w:color w:val="000000"/>
          <w:sz w:val="28"/>
          <w:szCs w:val="28"/>
          <w:shd w:val="clear" w:color="auto" w:fill="FFFFFF"/>
        </w:rPr>
        <w:t xml:space="preserve"> нормы </w:t>
      </w:r>
      <w:r>
        <w:rPr>
          <w:rFonts w:ascii="Times New Roman" w:hAnsi="Times New Roman" w:cs="Times New Roman"/>
          <w:color w:val="000000"/>
          <w:sz w:val="28"/>
          <w:szCs w:val="28"/>
          <w:shd w:val="clear" w:color="auto" w:fill="FFFFFF"/>
        </w:rPr>
        <w:t xml:space="preserve">доказательственного значения процессуального поведения сформулированы бессистемно и не имеют единой смысловой направленности. Доктрина также не выработала подходы по применению и анализу рассматриваемого феномена.  </w:t>
      </w:r>
    </w:p>
    <w:p w:rsidR="00510ED6" w:rsidRPr="00C52D0E" w:rsidRDefault="00510ED6" w:rsidP="00E43CB8">
      <w:pPr>
        <w:spacing w:before="16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Проблемы отсутствия полноценного правового регулирования в части </w:t>
      </w:r>
      <w:r w:rsidR="00CE5326">
        <w:rPr>
          <w:rFonts w:ascii="Times New Roman" w:hAnsi="Times New Roman" w:cs="Times New Roman"/>
          <w:color w:val="000000"/>
          <w:sz w:val="28"/>
          <w:szCs w:val="28"/>
          <w:shd w:val="clear" w:color="auto" w:fill="FFFFFF"/>
        </w:rPr>
        <w:t>доказательственного значения процессуального поведения</w:t>
      </w:r>
      <w:r>
        <w:rPr>
          <w:rFonts w:ascii="Times New Roman" w:hAnsi="Times New Roman" w:cs="Times New Roman"/>
          <w:color w:val="000000"/>
          <w:sz w:val="28"/>
          <w:szCs w:val="28"/>
          <w:shd w:val="clear" w:color="auto" w:fill="FFFFFF"/>
        </w:rPr>
        <w:t xml:space="preserve"> сильно отражаются на судебной практике, что приводит к формированию разных правовых позиций по одинаковым вопросам</w:t>
      </w:r>
      <w:r w:rsidR="00CE5326">
        <w:rPr>
          <w:rFonts w:ascii="Times New Roman" w:hAnsi="Times New Roman" w:cs="Times New Roman"/>
          <w:color w:val="000000"/>
          <w:sz w:val="28"/>
          <w:szCs w:val="28"/>
          <w:shd w:val="clear" w:color="auto" w:fill="FFFFFF"/>
        </w:rPr>
        <w:t>, а также «умалчиванию» судов об объеме влияния поведения на итоговый судебный акт</w:t>
      </w:r>
      <w:r>
        <w:rPr>
          <w:rFonts w:ascii="Times New Roman" w:hAnsi="Times New Roman" w:cs="Times New Roman"/>
          <w:color w:val="000000"/>
          <w:sz w:val="28"/>
          <w:szCs w:val="28"/>
          <w:shd w:val="clear" w:color="auto" w:fill="FFFFFF"/>
        </w:rPr>
        <w:t xml:space="preserve">. Отсутствие единообразной судебной практики лишает потенциальных </w:t>
      </w:r>
      <w:r w:rsidR="00CE5326">
        <w:rPr>
          <w:rFonts w:ascii="Times New Roman" w:hAnsi="Times New Roman" w:cs="Times New Roman"/>
          <w:color w:val="000000"/>
          <w:sz w:val="28"/>
          <w:szCs w:val="28"/>
          <w:shd w:val="clear" w:color="auto" w:fill="FFFFFF"/>
        </w:rPr>
        <w:t>участников споров</w:t>
      </w:r>
      <w:r>
        <w:rPr>
          <w:rFonts w:ascii="Times New Roman" w:hAnsi="Times New Roman" w:cs="Times New Roman"/>
          <w:color w:val="000000"/>
          <w:sz w:val="28"/>
          <w:szCs w:val="28"/>
          <w:shd w:val="clear" w:color="auto" w:fill="FFFFFF"/>
        </w:rPr>
        <w:t xml:space="preserve"> четкого понимания того, чего стоит ожидать при определенных сценариях, связанных с </w:t>
      </w:r>
      <w:r w:rsidR="00CE5326">
        <w:rPr>
          <w:rFonts w:ascii="Times New Roman" w:hAnsi="Times New Roman" w:cs="Times New Roman"/>
          <w:color w:val="000000"/>
          <w:sz w:val="28"/>
          <w:szCs w:val="28"/>
          <w:shd w:val="clear" w:color="auto" w:fill="FFFFFF"/>
        </w:rPr>
        <w:t>разл</w:t>
      </w:r>
      <w:r w:rsidR="004212FF">
        <w:rPr>
          <w:rFonts w:ascii="Times New Roman" w:hAnsi="Times New Roman" w:cs="Times New Roman"/>
          <w:color w:val="000000"/>
          <w:sz w:val="28"/>
          <w:szCs w:val="28"/>
          <w:shd w:val="clear" w:color="auto" w:fill="FFFFFF"/>
        </w:rPr>
        <w:t>ичным процессуальным поведением,</w:t>
      </w:r>
      <w:r w:rsidR="00CE5326">
        <w:rPr>
          <w:rFonts w:ascii="Times New Roman" w:hAnsi="Times New Roman" w:cs="Times New Roman"/>
          <w:color w:val="000000"/>
          <w:sz w:val="28"/>
          <w:szCs w:val="28"/>
          <w:shd w:val="clear" w:color="auto" w:fill="FFFFFF"/>
        </w:rPr>
        <w:t xml:space="preserve"> и как оно повлияет на вынесенное решение</w:t>
      </w:r>
      <w:r w:rsidRPr="00C52D0E">
        <w:rPr>
          <w:rFonts w:ascii="Times New Roman" w:hAnsi="Times New Roman" w:cs="Times New Roman"/>
          <w:color w:val="000000"/>
          <w:sz w:val="28"/>
          <w:szCs w:val="28"/>
          <w:shd w:val="clear" w:color="auto" w:fill="FFFFFF"/>
        </w:rPr>
        <w:t xml:space="preserve">. </w:t>
      </w:r>
    </w:p>
    <w:p w:rsidR="00510ED6" w:rsidRPr="00C52D0E" w:rsidRDefault="00510ED6" w:rsidP="00E43CB8">
      <w:pPr>
        <w:spacing w:before="160" w:after="0" w:line="360" w:lineRule="auto"/>
        <w:ind w:firstLine="709"/>
        <w:jc w:val="both"/>
        <w:rPr>
          <w:rFonts w:ascii="Times New Roman" w:hAnsi="Times New Roman" w:cs="Times New Roman"/>
          <w:color w:val="000000"/>
          <w:sz w:val="28"/>
          <w:szCs w:val="28"/>
          <w:shd w:val="clear" w:color="auto" w:fill="FFFFFF"/>
        </w:rPr>
      </w:pPr>
      <w:r w:rsidRPr="00C52D0E">
        <w:rPr>
          <w:rFonts w:ascii="Times New Roman" w:hAnsi="Times New Roman" w:cs="Times New Roman"/>
          <w:color w:val="000000"/>
          <w:sz w:val="28"/>
          <w:szCs w:val="28"/>
          <w:shd w:val="clear" w:color="auto" w:fill="FFFFFF"/>
        </w:rPr>
        <w:t>В заключении проведенного</w:t>
      </w:r>
      <w:r w:rsidR="00CE5326">
        <w:rPr>
          <w:rFonts w:ascii="Times New Roman" w:hAnsi="Times New Roman" w:cs="Times New Roman"/>
          <w:color w:val="000000"/>
          <w:sz w:val="28"/>
          <w:szCs w:val="28"/>
          <w:shd w:val="clear" w:color="auto" w:fill="FFFFFF"/>
        </w:rPr>
        <w:t xml:space="preserve"> исследования</w:t>
      </w:r>
      <w:r w:rsidRPr="00C52D0E">
        <w:rPr>
          <w:rFonts w:ascii="Times New Roman" w:hAnsi="Times New Roman" w:cs="Times New Roman"/>
          <w:color w:val="000000"/>
          <w:sz w:val="28"/>
          <w:szCs w:val="28"/>
          <w:shd w:val="clear" w:color="auto" w:fill="FFFFFF"/>
        </w:rPr>
        <w:t xml:space="preserve"> </w:t>
      </w:r>
      <w:r w:rsidR="00CE5326">
        <w:rPr>
          <w:rFonts w:ascii="Times New Roman" w:hAnsi="Times New Roman" w:cs="Times New Roman"/>
          <w:color w:val="000000"/>
          <w:sz w:val="28"/>
          <w:szCs w:val="28"/>
          <w:shd w:val="clear" w:color="auto" w:fill="FFFFFF"/>
        </w:rPr>
        <w:t>доказательственного значения процессуального поведения</w:t>
      </w:r>
      <w:r w:rsidR="0078559C">
        <w:rPr>
          <w:rFonts w:ascii="Times New Roman" w:hAnsi="Times New Roman" w:cs="Times New Roman"/>
          <w:color w:val="000000"/>
          <w:sz w:val="28"/>
          <w:szCs w:val="28"/>
          <w:shd w:val="clear" w:color="auto" w:fill="FFFFFF"/>
        </w:rPr>
        <w:t>,</w:t>
      </w:r>
      <w:r w:rsidRPr="00C52D0E">
        <w:rPr>
          <w:rFonts w:ascii="Times New Roman" w:hAnsi="Times New Roman" w:cs="Times New Roman"/>
          <w:color w:val="000000"/>
          <w:sz w:val="28"/>
          <w:szCs w:val="28"/>
          <w:shd w:val="clear" w:color="auto" w:fill="FFFFFF"/>
        </w:rPr>
        <w:t xml:space="preserve"> необходимо обратить внимание на следующие выводы:</w:t>
      </w:r>
    </w:p>
    <w:p w:rsidR="00510ED6" w:rsidRPr="00C52D0E" w:rsidRDefault="00510ED6" w:rsidP="00E43CB8">
      <w:pPr>
        <w:numPr>
          <w:ilvl w:val="0"/>
          <w:numId w:val="13"/>
        </w:numPr>
        <w:spacing w:before="160" w:after="0" w:line="360" w:lineRule="auto"/>
        <w:ind w:left="0" w:firstLine="709"/>
        <w:jc w:val="both"/>
        <w:rPr>
          <w:rFonts w:ascii="Times New Roman" w:hAnsi="Times New Roman" w:cs="Times New Roman"/>
          <w:sz w:val="28"/>
          <w:szCs w:val="28"/>
        </w:rPr>
      </w:pPr>
      <w:r w:rsidRPr="00C52D0E">
        <w:rPr>
          <w:rFonts w:ascii="Times New Roman" w:hAnsi="Times New Roman" w:cs="Times New Roman"/>
          <w:iCs/>
          <w:color w:val="000000"/>
          <w:sz w:val="28"/>
          <w:szCs w:val="28"/>
          <w:shd w:val="clear" w:color="auto" w:fill="FFFFFF"/>
        </w:rPr>
        <w:t xml:space="preserve">Необходимо </w:t>
      </w:r>
      <w:r w:rsidR="00CE5326">
        <w:rPr>
          <w:rFonts w:ascii="Times New Roman" w:hAnsi="Times New Roman" w:cs="Times New Roman"/>
          <w:iCs/>
          <w:color w:val="000000"/>
          <w:sz w:val="28"/>
          <w:szCs w:val="28"/>
          <w:shd w:val="clear" w:color="auto" w:fill="FFFFFF"/>
        </w:rPr>
        <w:t>оценивать поведение лица на предмет установления материально-фактических оснований спора</w:t>
      </w:r>
      <w:r w:rsidRPr="00C52D0E">
        <w:rPr>
          <w:rFonts w:ascii="Times New Roman" w:hAnsi="Times New Roman" w:cs="Times New Roman"/>
          <w:sz w:val="28"/>
          <w:szCs w:val="28"/>
        </w:rPr>
        <w:t xml:space="preserve">. </w:t>
      </w:r>
    </w:p>
    <w:p w:rsidR="00510ED6" w:rsidRPr="00C52D0E" w:rsidRDefault="004C40F9" w:rsidP="00E43CB8">
      <w:pPr>
        <w:spacing w:before="160" w:after="0" w:line="360" w:lineRule="auto"/>
        <w:ind w:firstLine="709"/>
        <w:jc w:val="both"/>
        <w:rPr>
          <w:rFonts w:ascii="Times New Roman" w:hAnsi="Times New Roman" w:cs="Times New Roman"/>
          <w:iCs/>
          <w:color w:val="000000"/>
          <w:sz w:val="28"/>
          <w:szCs w:val="28"/>
          <w:u w:val="single"/>
          <w:shd w:val="clear" w:color="auto" w:fill="FFFFFF"/>
        </w:rPr>
      </w:pPr>
      <w:r>
        <w:rPr>
          <w:rFonts w:ascii="Times New Roman" w:hAnsi="Times New Roman" w:cs="Times New Roman"/>
          <w:sz w:val="28"/>
          <w:szCs w:val="28"/>
        </w:rPr>
        <w:t>П</w:t>
      </w:r>
      <w:r w:rsidR="00CE5326">
        <w:rPr>
          <w:rFonts w:ascii="Times New Roman" w:hAnsi="Times New Roman" w:cs="Times New Roman"/>
          <w:sz w:val="28"/>
          <w:szCs w:val="28"/>
        </w:rPr>
        <w:t>оведение</w:t>
      </w:r>
      <w:r w:rsidR="00230F78">
        <w:rPr>
          <w:rFonts w:ascii="Times New Roman" w:hAnsi="Times New Roman" w:cs="Times New Roman"/>
          <w:sz w:val="28"/>
          <w:szCs w:val="28"/>
        </w:rPr>
        <w:t xml:space="preserve"> обладает </w:t>
      </w:r>
      <w:r w:rsidR="00510ED6" w:rsidRPr="00C52D0E">
        <w:rPr>
          <w:rFonts w:ascii="Times New Roman" w:hAnsi="Times New Roman" w:cs="Times New Roman"/>
          <w:sz w:val="28"/>
          <w:szCs w:val="28"/>
        </w:rPr>
        <w:t xml:space="preserve">не только </w:t>
      </w:r>
      <w:r w:rsidR="00230F78">
        <w:rPr>
          <w:rFonts w:ascii="Times New Roman" w:hAnsi="Times New Roman" w:cs="Times New Roman"/>
          <w:sz w:val="28"/>
          <w:szCs w:val="28"/>
        </w:rPr>
        <w:t>функциональным</w:t>
      </w:r>
      <w:r w:rsidR="00510ED6" w:rsidRPr="00C52D0E">
        <w:rPr>
          <w:rFonts w:ascii="Times New Roman" w:hAnsi="Times New Roman" w:cs="Times New Roman"/>
          <w:sz w:val="28"/>
          <w:szCs w:val="28"/>
        </w:rPr>
        <w:t xml:space="preserve">, но и </w:t>
      </w:r>
      <w:r w:rsidR="00230F78">
        <w:rPr>
          <w:rFonts w:ascii="Times New Roman" w:hAnsi="Times New Roman" w:cs="Times New Roman"/>
          <w:sz w:val="28"/>
          <w:szCs w:val="28"/>
        </w:rPr>
        <w:t>правовым</w:t>
      </w:r>
      <w:r w:rsidR="00510ED6" w:rsidRPr="00C52D0E">
        <w:rPr>
          <w:rFonts w:ascii="Times New Roman" w:hAnsi="Times New Roman" w:cs="Times New Roman"/>
          <w:sz w:val="28"/>
          <w:szCs w:val="28"/>
        </w:rPr>
        <w:t xml:space="preserve"> </w:t>
      </w:r>
      <w:r w:rsidR="00230F78">
        <w:rPr>
          <w:rFonts w:ascii="Times New Roman" w:hAnsi="Times New Roman" w:cs="Times New Roman"/>
          <w:sz w:val="28"/>
          <w:szCs w:val="28"/>
        </w:rPr>
        <w:t>значением</w:t>
      </w:r>
      <w:r w:rsidR="00510ED6" w:rsidRPr="00C52D0E">
        <w:rPr>
          <w:rFonts w:ascii="Times New Roman" w:hAnsi="Times New Roman" w:cs="Times New Roman"/>
          <w:sz w:val="28"/>
          <w:szCs w:val="28"/>
        </w:rPr>
        <w:t xml:space="preserve">. </w:t>
      </w:r>
      <w:r w:rsidR="00230F78">
        <w:rPr>
          <w:rFonts w:ascii="Times New Roman" w:hAnsi="Times New Roman" w:cs="Times New Roman"/>
          <w:sz w:val="28"/>
          <w:szCs w:val="28"/>
        </w:rPr>
        <w:t xml:space="preserve">Видится необходимым выработать отдельный самостоятельный подход к такому феномену как доказательственное значение процессуального поведения. База для формирования подхода должна </w:t>
      </w:r>
      <w:r w:rsidR="00230F78">
        <w:rPr>
          <w:rFonts w:ascii="Times New Roman" w:hAnsi="Times New Roman" w:cs="Times New Roman"/>
          <w:sz w:val="28"/>
          <w:szCs w:val="28"/>
        </w:rPr>
        <w:lastRenderedPageBreak/>
        <w:t>основываться на принципах гражданского судопроизводства, таких как диспозитивность, состязательность и добросовестность</w:t>
      </w:r>
      <w:r w:rsidR="00510ED6" w:rsidRPr="00C52D0E">
        <w:rPr>
          <w:rFonts w:ascii="Times New Roman" w:hAnsi="Times New Roman" w:cs="Times New Roman"/>
          <w:sz w:val="28"/>
          <w:szCs w:val="28"/>
        </w:rPr>
        <w:t xml:space="preserve">. </w:t>
      </w:r>
    </w:p>
    <w:p w:rsidR="00510ED6" w:rsidRPr="00C52D0E" w:rsidRDefault="00510ED6" w:rsidP="00E43CB8">
      <w:pPr>
        <w:spacing w:before="160" w:after="0" w:line="360" w:lineRule="auto"/>
        <w:ind w:firstLine="709"/>
        <w:jc w:val="both"/>
        <w:rPr>
          <w:rFonts w:ascii="Times New Roman" w:hAnsi="Times New Roman" w:cs="Times New Roman"/>
          <w:iCs/>
          <w:color w:val="000000"/>
          <w:sz w:val="28"/>
          <w:szCs w:val="28"/>
          <w:shd w:val="clear" w:color="auto" w:fill="FFFFFF"/>
        </w:rPr>
      </w:pPr>
      <w:r w:rsidRPr="00C52D0E">
        <w:rPr>
          <w:rFonts w:ascii="Times New Roman" w:hAnsi="Times New Roman" w:cs="Times New Roman"/>
          <w:iCs/>
          <w:color w:val="000000"/>
          <w:sz w:val="28"/>
          <w:szCs w:val="28"/>
          <w:shd w:val="clear" w:color="auto" w:fill="FFFFFF"/>
        </w:rPr>
        <w:t xml:space="preserve">2. </w:t>
      </w:r>
      <w:r w:rsidR="00230F78" w:rsidRPr="00230F78">
        <w:rPr>
          <w:rFonts w:ascii="Times New Roman" w:hAnsi="Times New Roman" w:cs="Times New Roman"/>
          <w:iCs/>
          <w:color w:val="000000"/>
          <w:sz w:val="28"/>
          <w:szCs w:val="28"/>
          <w:shd w:val="clear" w:color="auto" w:fill="FFFFFF"/>
        </w:rPr>
        <w:t>Процессуальное поведение имеет доказательственное значение только для установления материально-правовых фактов, составляющих предмет доказывания</w:t>
      </w:r>
      <w:r w:rsidRPr="00C52D0E">
        <w:rPr>
          <w:rFonts w:ascii="Times New Roman" w:hAnsi="Times New Roman" w:cs="Times New Roman"/>
          <w:iCs/>
          <w:color w:val="000000"/>
          <w:sz w:val="28"/>
          <w:szCs w:val="28"/>
          <w:shd w:val="clear" w:color="auto" w:fill="FFFFFF"/>
        </w:rPr>
        <w:t xml:space="preserve">. </w:t>
      </w:r>
    </w:p>
    <w:p w:rsidR="00BE563B" w:rsidRDefault="00105CEF" w:rsidP="00E43CB8">
      <w:pPr>
        <w:spacing w:before="160" w:after="0" w:line="360" w:lineRule="auto"/>
        <w:ind w:firstLine="709"/>
        <w:jc w:val="both"/>
        <w:rPr>
          <w:rFonts w:ascii="Times New Roman" w:hAnsi="Times New Roman" w:cs="Times New Roman"/>
          <w:iCs/>
          <w:color w:val="000000"/>
          <w:sz w:val="28"/>
          <w:szCs w:val="28"/>
          <w:shd w:val="clear" w:color="auto" w:fill="FFFFFF"/>
        </w:rPr>
      </w:pPr>
      <w:r w:rsidRPr="00BE563B">
        <w:rPr>
          <w:rFonts w:ascii="Times New Roman" w:hAnsi="Times New Roman" w:cs="Times New Roman"/>
          <w:iCs/>
          <w:color w:val="000000"/>
          <w:sz w:val="28"/>
          <w:szCs w:val="28"/>
          <w:shd w:val="clear" w:color="auto" w:fill="FFFFFF"/>
        </w:rPr>
        <w:t>Доказательственное значение</w:t>
      </w:r>
      <w:r w:rsidR="00BE563B" w:rsidRPr="00BE563B">
        <w:rPr>
          <w:rFonts w:ascii="Times New Roman" w:hAnsi="Times New Roman" w:cs="Times New Roman"/>
          <w:iCs/>
          <w:color w:val="000000"/>
          <w:sz w:val="28"/>
          <w:szCs w:val="28"/>
          <w:shd w:val="clear" w:color="auto" w:fill="FFFFFF"/>
        </w:rPr>
        <w:t xml:space="preserve"> необходимо придавать</w:t>
      </w:r>
      <w:r w:rsidRPr="00BE563B">
        <w:rPr>
          <w:rFonts w:ascii="Times New Roman" w:hAnsi="Times New Roman" w:cs="Times New Roman"/>
          <w:iCs/>
          <w:color w:val="000000"/>
          <w:sz w:val="28"/>
          <w:szCs w:val="28"/>
          <w:shd w:val="clear" w:color="auto" w:fill="FFFFFF"/>
        </w:rPr>
        <w:t xml:space="preserve"> именно для тех фактов, которые устанавливаются и входят в предмет доказывания конкретных материально-правовых отношений. </w:t>
      </w:r>
    </w:p>
    <w:p w:rsidR="00974B2B" w:rsidRDefault="00510ED6" w:rsidP="00974B2B">
      <w:pPr>
        <w:spacing w:before="160" w:after="0" w:line="360" w:lineRule="auto"/>
        <w:ind w:firstLine="709"/>
        <w:jc w:val="both"/>
        <w:rPr>
          <w:rFonts w:ascii="Times New Roman" w:hAnsi="Times New Roman" w:cs="Times New Roman"/>
          <w:iCs/>
          <w:color w:val="000000"/>
          <w:sz w:val="28"/>
          <w:szCs w:val="28"/>
          <w:shd w:val="clear" w:color="auto" w:fill="FFFFFF"/>
        </w:rPr>
      </w:pPr>
      <w:r w:rsidRPr="00C52D0E">
        <w:rPr>
          <w:rFonts w:ascii="Times New Roman" w:hAnsi="Times New Roman" w:cs="Times New Roman"/>
          <w:iCs/>
          <w:color w:val="000000"/>
          <w:sz w:val="28"/>
          <w:szCs w:val="28"/>
          <w:shd w:val="clear" w:color="auto" w:fill="FFFFFF"/>
        </w:rPr>
        <w:t xml:space="preserve">3. </w:t>
      </w:r>
      <w:r w:rsidR="00105CEF">
        <w:rPr>
          <w:rFonts w:ascii="Times New Roman" w:hAnsi="Times New Roman" w:cs="Times New Roman"/>
          <w:iCs/>
          <w:color w:val="000000"/>
          <w:sz w:val="28"/>
          <w:szCs w:val="28"/>
          <w:shd w:val="clear" w:color="auto" w:fill="FFFFFF"/>
        </w:rPr>
        <w:t xml:space="preserve"> Придание доказательственного значения процессуальному поведению имеет место только в случае осознания участником спора каузы своих действий</w:t>
      </w:r>
      <w:r w:rsidRPr="00C52D0E">
        <w:rPr>
          <w:rFonts w:ascii="Times New Roman" w:hAnsi="Times New Roman" w:cs="Times New Roman"/>
          <w:iCs/>
          <w:color w:val="000000"/>
          <w:sz w:val="28"/>
          <w:szCs w:val="28"/>
          <w:shd w:val="clear" w:color="auto" w:fill="FFFFFF"/>
        </w:rPr>
        <w:t>.</w:t>
      </w:r>
      <w:r w:rsidR="00105CEF">
        <w:rPr>
          <w:rFonts w:ascii="Times New Roman" w:hAnsi="Times New Roman" w:cs="Times New Roman"/>
          <w:iCs/>
          <w:color w:val="000000"/>
          <w:sz w:val="28"/>
          <w:szCs w:val="28"/>
          <w:shd w:val="clear" w:color="auto" w:fill="FFFFFF"/>
        </w:rPr>
        <w:t xml:space="preserve"> </w:t>
      </w:r>
      <w:r w:rsidR="00105CEF" w:rsidRPr="00974B2B">
        <w:rPr>
          <w:rFonts w:ascii="Times New Roman" w:hAnsi="Times New Roman" w:cs="Times New Roman"/>
          <w:iCs/>
          <w:color w:val="000000"/>
          <w:sz w:val="28"/>
          <w:szCs w:val="28"/>
          <w:shd w:val="clear" w:color="auto" w:fill="FFFFFF"/>
        </w:rPr>
        <w:t xml:space="preserve">Придание </w:t>
      </w:r>
      <w:r w:rsidR="00BB1A96" w:rsidRPr="00974B2B">
        <w:rPr>
          <w:rFonts w:ascii="Times New Roman" w:hAnsi="Times New Roman" w:cs="Times New Roman"/>
          <w:iCs/>
          <w:color w:val="000000"/>
          <w:sz w:val="28"/>
          <w:szCs w:val="28"/>
          <w:shd w:val="clear" w:color="auto" w:fill="FFFFFF"/>
        </w:rPr>
        <w:t>доказательственного значения процессуальному поведению</w:t>
      </w:r>
      <w:r w:rsidR="00105CEF" w:rsidRPr="00974B2B">
        <w:rPr>
          <w:rFonts w:ascii="Times New Roman" w:hAnsi="Times New Roman" w:cs="Times New Roman"/>
          <w:iCs/>
          <w:color w:val="000000"/>
          <w:sz w:val="28"/>
          <w:szCs w:val="28"/>
          <w:shd w:val="clear" w:color="auto" w:fill="FFFFFF"/>
        </w:rPr>
        <w:t xml:space="preserve"> помимо воли</w:t>
      </w:r>
      <w:r w:rsidR="004212FF" w:rsidRPr="00974B2B">
        <w:rPr>
          <w:rFonts w:ascii="Times New Roman" w:hAnsi="Times New Roman" w:cs="Times New Roman"/>
          <w:iCs/>
          <w:color w:val="000000"/>
          <w:sz w:val="28"/>
          <w:szCs w:val="28"/>
          <w:shd w:val="clear" w:color="auto" w:fill="FFFFFF"/>
        </w:rPr>
        <w:t>,</w:t>
      </w:r>
      <w:r w:rsidRPr="00974B2B">
        <w:rPr>
          <w:rFonts w:ascii="Times New Roman" w:hAnsi="Times New Roman" w:cs="Times New Roman"/>
          <w:iCs/>
          <w:color w:val="000000"/>
          <w:sz w:val="28"/>
          <w:szCs w:val="28"/>
          <w:shd w:val="clear" w:color="auto" w:fill="FFFFFF"/>
        </w:rPr>
        <w:t xml:space="preserve"> </w:t>
      </w:r>
      <w:r w:rsidR="00105CEF" w:rsidRPr="00974B2B">
        <w:rPr>
          <w:rFonts w:ascii="Times New Roman" w:hAnsi="Times New Roman" w:cs="Times New Roman"/>
          <w:iCs/>
          <w:color w:val="000000"/>
          <w:sz w:val="28"/>
          <w:szCs w:val="28"/>
          <w:shd w:val="clear" w:color="auto" w:fill="FFFFFF"/>
        </w:rPr>
        <w:t xml:space="preserve">нарушает принцип диспозитивности </w:t>
      </w:r>
      <w:r w:rsidR="00974B2B">
        <w:rPr>
          <w:rFonts w:ascii="Times New Roman" w:hAnsi="Times New Roman" w:cs="Times New Roman"/>
          <w:iCs/>
          <w:color w:val="000000"/>
          <w:sz w:val="28"/>
          <w:szCs w:val="28"/>
          <w:shd w:val="clear" w:color="auto" w:fill="FFFFFF"/>
        </w:rPr>
        <w:t xml:space="preserve">процесса. В целом </w:t>
      </w:r>
      <w:r w:rsidR="00974B2B" w:rsidRPr="00974B2B">
        <w:rPr>
          <w:rFonts w:ascii="Times New Roman" w:hAnsi="Times New Roman" w:cs="Times New Roman"/>
          <w:iCs/>
          <w:color w:val="000000"/>
          <w:sz w:val="28"/>
          <w:szCs w:val="28"/>
          <w:shd w:val="clear" w:color="auto" w:fill="FFFFFF"/>
        </w:rPr>
        <w:t>бездействие не может служить основанием для вынесения решения в пользу другой стороны, если ее доказательства не соответствуют требованиям закона и не подтверждают ее позицию.</w:t>
      </w:r>
    </w:p>
    <w:p w:rsidR="00974B2B" w:rsidRPr="00974B2B" w:rsidRDefault="00974B2B" w:rsidP="00974B2B">
      <w:pPr>
        <w:spacing w:before="160"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4.  </w:t>
      </w:r>
      <w:r w:rsidRPr="00974B2B">
        <w:rPr>
          <w:rFonts w:ascii="Times New Roman" w:hAnsi="Times New Roman" w:cs="Times New Roman"/>
          <w:iCs/>
          <w:color w:val="000000"/>
          <w:sz w:val="28"/>
          <w:szCs w:val="28"/>
          <w:shd w:val="clear" w:color="auto" w:fill="FFFFFF"/>
        </w:rPr>
        <w:t xml:space="preserve">Принцип эстоппеля является важным </w:t>
      </w:r>
      <w:r>
        <w:rPr>
          <w:rFonts w:ascii="Times New Roman" w:hAnsi="Times New Roman" w:cs="Times New Roman"/>
          <w:iCs/>
          <w:color w:val="000000"/>
          <w:sz w:val="28"/>
          <w:szCs w:val="28"/>
          <w:shd w:val="clear" w:color="auto" w:fill="FFFFFF"/>
        </w:rPr>
        <w:t>институтом</w:t>
      </w:r>
      <w:r w:rsidRPr="00974B2B">
        <w:rPr>
          <w:rFonts w:ascii="Times New Roman" w:hAnsi="Times New Roman" w:cs="Times New Roman"/>
          <w:iCs/>
          <w:color w:val="000000"/>
          <w:sz w:val="28"/>
          <w:szCs w:val="28"/>
          <w:shd w:val="clear" w:color="auto" w:fill="FFFFFF"/>
        </w:rPr>
        <w:t xml:space="preserve"> процессуального права. Он означает, что сторона, которая уже выступала в судебном процессе и представила определенное утверждение или доказательство, не может затем отказаться от этого утверждения или представить противоположное доказательство. Этот принцип применяется для защиты принципа законности и предотвращения злоупотреблений правом</w:t>
      </w:r>
      <w:r>
        <w:rPr>
          <w:rFonts w:ascii="Times New Roman" w:hAnsi="Times New Roman" w:cs="Times New Roman"/>
          <w:iCs/>
          <w:color w:val="000000"/>
          <w:sz w:val="28"/>
          <w:szCs w:val="28"/>
          <w:shd w:val="clear" w:color="auto" w:fill="FFFFFF"/>
        </w:rPr>
        <w:t xml:space="preserve"> и ограничивает свободу процессуального поведения</w:t>
      </w:r>
      <w:r w:rsidRPr="00974B2B">
        <w:rPr>
          <w:rFonts w:ascii="Times New Roman" w:hAnsi="Times New Roman" w:cs="Times New Roman"/>
          <w:iCs/>
          <w:color w:val="000000"/>
          <w:sz w:val="28"/>
          <w:szCs w:val="28"/>
          <w:shd w:val="clear" w:color="auto" w:fill="FFFFFF"/>
        </w:rPr>
        <w:t>.</w:t>
      </w:r>
    </w:p>
    <w:p w:rsidR="00105CEF" w:rsidRDefault="00510ED6" w:rsidP="00E43CB8">
      <w:pPr>
        <w:spacing w:before="16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Резюмируя вышесказанное, стоит отметить, что законодателю необходимо взять на себя миссию по выработке новых, а также уточнению уже имеющихся норм в части </w:t>
      </w:r>
      <w:r w:rsidR="00105CEF">
        <w:rPr>
          <w:rFonts w:ascii="Times New Roman" w:hAnsi="Times New Roman" w:cs="Times New Roman"/>
          <w:color w:val="000000"/>
          <w:sz w:val="28"/>
          <w:szCs w:val="28"/>
          <w:shd w:val="clear" w:color="auto" w:fill="FFFFFF"/>
        </w:rPr>
        <w:t>доказательственного значения процессуального поведения</w:t>
      </w:r>
      <w:r>
        <w:rPr>
          <w:rFonts w:ascii="Times New Roman" w:hAnsi="Times New Roman" w:cs="Times New Roman"/>
          <w:color w:val="000000"/>
          <w:sz w:val="28"/>
          <w:szCs w:val="28"/>
          <w:shd w:val="clear" w:color="auto" w:fill="FFFFFF"/>
        </w:rPr>
        <w:t xml:space="preserve">. Более полное регулирование позволит сформировать единую практику в будущем и исключить опасения </w:t>
      </w:r>
      <w:r w:rsidR="00105CEF">
        <w:rPr>
          <w:rFonts w:ascii="Times New Roman" w:hAnsi="Times New Roman" w:cs="Times New Roman"/>
          <w:color w:val="000000"/>
          <w:sz w:val="28"/>
          <w:szCs w:val="28"/>
          <w:shd w:val="clear" w:color="auto" w:fill="FFFFFF"/>
        </w:rPr>
        <w:lastRenderedPageBreak/>
        <w:t>участников спора</w:t>
      </w:r>
      <w:r>
        <w:rPr>
          <w:rFonts w:ascii="Times New Roman" w:hAnsi="Times New Roman" w:cs="Times New Roman"/>
          <w:color w:val="000000"/>
          <w:sz w:val="28"/>
          <w:szCs w:val="28"/>
          <w:shd w:val="clear" w:color="auto" w:fill="FFFFFF"/>
        </w:rPr>
        <w:t xml:space="preserve"> в части выстраивания </w:t>
      </w:r>
      <w:r w:rsidR="00105CEF">
        <w:rPr>
          <w:rFonts w:ascii="Times New Roman" w:hAnsi="Times New Roman" w:cs="Times New Roman"/>
          <w:color w:val="000000"/>
          <w:sz w:val="28"/>
          <w:szCs w:val="28"/>
          <w:shd w:val="clear" w:color="auto" w:fill="FFFFFF"/>
        </w:rPr>
        <w:t>процессуальной позиции и тактик, а также увеличит правую определенность и прогнозируемость судебных актов.</w:t>
      </w:r>
    </w:p>
    <w:p w:rsidR="00105CEF" w:rsidRPr="00BA0EDC" w:rsidRDefault="00105CEF" w:rsidP="00E43CB8">
      <w:pPr>
        <w:spacing w:before="160" w:after="0" w:line="360" w:lineRule="auto"/>
        <w:ind w:firstLine="709"/>
        <w:jc w:val="both"/>
        <w:rPr>
          <w:rFonts w:ascii="Times New Roman" w:hAnsi="Times New Roman"/>
          <w:bCs/>
          <w:sz w:val="28"/>
          <w:szCs w:val="28"/>
        </w:rPr>
      </w:pPr>
      <w:r w:rsidRPr="00BE563B">
        <w:rPr>
          <w:rFonts w:ascii="Times New Roman" w:hAnsi="Times New Roman"/>
          <w:sz w:val="28"/>
          <w:szCs w:val="28"/>
        </w:rPr>
        <w:t>Придание доказательственного значения процессуальному поведению в том виде, в котором он</w:t>
      </w:r>
      <w:r w:rsidR="004212FF" w:rsidRPr="00BE563B">
        <w:rPr>
          <w:rFonts w:ascii="Times New Roman" w:hAnsi="Times New Roman"/>
          <w:sz w:val="28"/>
          <w:szCs w:val="28"/>
        </w:rPr>
        <w:t>о</w:t>
      </w:r>
      <w:r w:rsidR="00BB1A96">
        <w:rPr>
          <w:rFonts w:ascii="Times New Roman" w:hAnsi="Times New Roman"/>
          <w:sz w:val="28"/>
          <w:szCs w:val="28"/>
        </w:rPr>
        <w:t xml:space="preserve"> применяется сейчас, является</w:t>
      </w:r>
      <w:r w:rsidRPr="00BE563B">
        <w:rPr>
          <w:rFonts w:ascii="Times New Roman" w:hAnsi="Times New Roman"/>
          <w:sz w:val="28"/>
          <w:szCs w:val="28"/>
        </w:rPr>
        <w:t xml:space="preserve"> не до конца осознанным, но легитимным явлением, и его имплементацию в российское законодательство стоит приветствовать.</w:t>
      </w:r>
      <w:r w:rsidRPr="00BA0EDC">
        <w:rPr>
          <w:rFonts w:ascii="Times New Roman" w:hAnsi="Times New Roman"/>
          <w:sz w:val="28"/>
          <w:szCs w:val="28"/>
        </w:rPr>
        <w:t xml:space="preserve"> Стоит рекомендовать законодателю </w:t>
      </w:r>
      <w:r>
        <w:rPr>
          <w:rFonts w:ascii="Times New Roman" w:hAnsi="Times New Roman"/>
          <w:sz w:val="28"/>
          <w:szCs w:val="28"/>
        </w:rPr>
        <w:t>конкретизировать доказательственное значение процессуального поведения, выработать систему регулирующих норм на основе уже существующих принципов доказывания</w:t>
      </w:r>
      <w:r w:rsidRPr="00BA0EDC">
        <w:rPr>
          <w:rFonts w:ascii="Times New Roman" w:hAnsi="Times New Roman"/>
          <w:sz w:val="28"/>
          <w:szCs w:val="28"/>
        </w:rPr>
        <w:t>. В таком случае</w:t>
      </w:r>
      <w:r>
        <w:rPr>
          <w:rFonts w:ascii="Times New Roman" w:hAnsi="Times New Roman"/>
          <w:sz w:val="28"/>
          <w:szCs w:val="28"/>
        </w:rPr>
        <w:t xml:space="preserve"> каждый участник процесса</w:t>
      </w:r>
      <w:r w:rsidRPr="00BA0EDC">
        <w:rPr>
          <w:rFonts w:ascii="Times New Roman" w:hAnsi="Times New Roman"/>
          <w:sz w:val="28"/>
          <w:szCs w:val="28"/>
        </w:rPr>
        <w:t>, будет знать о последствиях</w:t>
      </w:r>
      <w:r>
        <w:rPr>
          <w:rFonts w:ascii="Times New Roman" w:hAnsi="Times New Roman"/>
          <w:sz w:val="28"/>
          <w:szCs w:val="28"/>
        </w:rPr>
        <w:t xml:space="preserve"> процессуального поведения</w:t>
      </w:r>
      <w:r w:rsidRPr="00BA0EDC">
        <w:rPr>
          <w:rFonts w:ascii="Times New Roman" w:hAnsi="Times New Roman"/>
          <w:sz w:val="28"/>
          <w:szCs w:val="28"/>
        </w:rPr>
        <w:t xml:space="preserve">, которые для него наступят. </w:t>
      </w:r>
    </w:p>
    <w:p w:rsidR="00510ED6" w:rsidRDefault="00510ED6" w:rsidP="00E43CB8">
      <w:pPr>
        <w:spacing w:before="16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974B2B" w:rsidRDefault="00974B2B" w:rsidP="00E43CB8">
      <w:pPr>
        <w:spacing w:before="160" w:after="0" w:line="360" w:lineRule="auto"/>
        <w:ind w:firstLine="709"/>
        <w:jc w:val="both"/>
        <w:rPr>
          <w:rFonts w:ascii="Times New Roman" w:hAnsi="Times New Roman" w:cs="Times New Roman"/>
          <w:color w:val="000000"/>
          <w:sz w:val="28"/>
          <w:szCs w:val="28"/>
          <w:shd w:val="clear" w:color="auto" w:fill="FFFFFF"/>
        </w:rPr>
      </w:pPr>
    </w:p>
    <w:p w:rsidR="00FB56B0" w:rsidRPr="00FB56B0" w:rsidRDefault="00FB56B0" w:rsidP="00BE563B">
      <w:pPr>
        <w:pStyle w:val="1"/>
        <w:jc w:val="center"/>
        <w:rPr>
          <w:rFonts w:ascii="Times New Roman" w:eastAsia="MS Gothic" w:hAnsi="Times New Roman" w:cs="Times New Roman"/>
          <w:b/>
          <w:color w:val="000000" w:themeColor="text1"/>
          <w:sz w:val="28"/>
          <w:szCs w:val="28"/>
          <w:lang w:eastAsia="ru-RU"/>
        </w:rPr>
      </w:pPr>
      <w:bookmarkStart w:id="13" w:name="_Toc450123385"/>
      <w:bookmarkStart w:id="14" w:name="_Toc450123516"/>
      <w:bookmarkStart w:id="15" w:name="_Toc450172638"/>
      <w:bookmarkStart w:id="16" w:name="_Toc450573032"/>
      <w:bookmarkStart w:id="17" w:name="_Toc450809713"/>
      <w:bookmarkStart w:id="18" w:name="_Toc135308891"/>
      <w:r w:rsidRPr="00FB56B0">
        <w:rPr>
          <w:rFonts w:ascii="Times New Roman" w:eastAsia="MS Gothic" w:hAnsi="Times New Roman" w:cs="Times New Roman"/>
          <w:b/>
          <w:color w:val="000000" w:themeColor="text1"/>
          <w:sz w:val="28"/>
          <w:szCs w:val="28"/>
          <w:lang w:eastAsia="ru-RU"/>
        </w:rPr>
        <w:lastRenderedPageBreak/>
        <w:t>Список использованн</w:t>
      </w:r>
      <w:r w:rsidR="002C45FB">
        <w:rPr>
          <w:rFonts w:ascii="Times New Roman" w:eastAsia="MS Gothic" w:hAnsi="Times New Roman" w:cs="Times New Roman"/>
          <w:b/>
          <w:color w:val="000000" w:themeColor="text1"/>
          <w:sz w:val="28"/>
          <w:szCs w:val="28"/>
          <w:lang w:eastAsia="ru-RU"/>
        </w:rPr>
        <w:t>ых</w:t>
      </w:r>
      <w:r w:rsidRPr="00FB56B0">
        <w:rPr>
          <w:rFonts w:ascii="Times New Roman" w:eastAsia="MS Gothic" w:hAnsi="Times New Roman" w:cs="Times New Roman"/>
          <w:b/>
          <w:color w:val="000000" w:themeColor="text1"/>
          <w:sz w:val="28"/>
          <w:szCs w:val="28"/>
          <w:lang w:eastAsia="ru-RU"/>
        </w:rPr>
        <w:t xml:space="preserve"> </w:t>
      </w:r>
      <w:bookmarkEnd w:id="13"/>
      <w:bookmarkEnd w:id="14"/>
      <w:bookmarkEnd w:id="15"/>
      <w:bookmarkEnd w:id="16"/>
      <w:bookmarkEnd w:id="17"/>
      <w:r w:rsidR="002C45FB">
        <w:rPr>
          <w:rFonts w:ascii="Times New Roman" w:eastAsia="MS Gothic" w:hAnsi="Times New Roman" w:cs="Times New Roman"/>
          <w:b/>
          <w:color w:val="000000" w:themeColor="text1"/>
          <w:sz w:val="28"/>
          <w:szCs w:val="28"/>
          <w:lang w:eastAsia="ru-RU"/>
        </w:rPr>
        <w:t>источников</w:t>
      </w:r>
      <w:bookmarkEnd w:id="18"/>
    </w:p>
    <w:p w:rsidR="00510ED6" w:rsidRDefault="00510ED6" w:rsidP="00510ED6">
      <w:pPr>
        <w:tabs>
          <w:tab w:val="left" w:pos="1335"/>
        </w:tabs>
        <w:spacing w:line="360" w:lineRule="auto"/>
        <w:ind w:firstLine="709"/>
        <w:jc w:val="center"/>
        <w:rPr>
          <w:rFonts w:ascii="Times New Roman" w:hAnsi="Times New Roman" w:cs="Times New Roman"/>
          <w:b/>
          <w:sz w:val="28"/>
          <w:szCs w:val="28"/>
        </w:rPr>
      </w:pPr>
    </w:p>
    <w:p w:rsidR="002C45FB" w:rsidRPr="002C45FB" w:rsidRDefault="002C45FB" w:rsidP="002C45FB">
      <w:pPr>
        <w:autoSpaceDE w:val="0"/>
        <w:autoSpaceDN w:val="0"/>
        <w:adjustRightInd w:val="0"/>
        <w:spacing w:line="360" w:lineRule="auto"/>
        <w:ind w:firstLine="567"/>
        <w:jc w:val="center"/>
        <w:rPr>
          <w:rFonts w:ascii="Times New Roman" w:hAnsi="Times New Roman" w:cs="Times New Roman"/>
          <w:b/>
          <w:bCs/>
          <w:color w:val="000000"/>
          <w:sz w:val="28"/>
          <w:szCs w:val="28"/>
        </w:rPr>
      </w:pPr>
      <w:r w:rsidRPr="002C45FB">
        <w:rPr>
          <w:rFonts w:ascii="Times New Roman" w:hAnsi="Times New Roman" w:cs="Times New Roman"/>
          <w:b/>
          <w:bCs/>
          <w:color w:val="000000"/>
          <w:sz w:val="28"/>
          <w:szCs w:val="28"/>
        </w:rPr>
        <w:t>Нормативно-правовые акты и иные официальные документы Российской Федерации</w:t>
      </w:r>
    </w:p>
    <w:p w:rsidR="002C45FB" w:rsidRPr="002C45FB" w:rsidRDefault="002C45FB" w:rsidP="00974B2B">
      <w:pPr>
        <w:spacing w:line="360" w:lineRule="auto"/>
        <w:ind w:firstLine="567"/>
        <w:jc w:val="both"/>
        <w:rPr>
          <w:rFonts w:ascii="Times New Roman" w:hAnsi="Times New Roman" w:cs="Times New Roman"/>
          <w:sz w:val="28"/>
          <w:szCs w:val="28"/>
        </w:rPr>
      </w:pP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sz w:val="28"/>
          <w:szCs w:val="28"/>
        </w:rPr>
      </w:pPr>
      <w:r w:rsidRPr="002C45FB">
        <w:rPr>
          <w:rFonts w:ascii="Times New Roman" w:hAnsi="Times New Roman" w:cs="Times New Roman"/>
          <w:sz w:val="28"/>
          <w:szCs w:val="28"/>
        </w:rPr>
        <w:t xml:space="preserve">Гражданский процессуальный кодекс Российской Федерации </w:t>
      </w:r>
      <w:r w:rsidRPr="002C45FB">
        <w:rPr>
          <w:rFonts w:ascii="Times New Roman" w:hAnsi="Times New Roman" w:cs="Times New Roman"/>
          <w:color w:val="000000"/>
          <w:sz w:val="28"/>
          <w:szCs w:val="28"/>
        </w:rPr>
        <w:t xml:space="preserve">[Электронный ресурс]: </w:t>
      </w:r>
      <w:r w:rsidRPr="002C45FB">
        <w:rPr>
          <w:rFonts w:ascii="Times New Roman" w:hAnsi="Times New Roman" w:cs="Times New Roman"/>
          <w:sz w:val="28"/>
          <w:szCs w:val="28"/>
        </w:rPr>
        <w:t xml:space="preserve">Федеральный закон от 14 ноября 2002 г. № 138-ФЗ // Собрание законодательства РФ – 2002 г. - № 46. - ст. 4532. (ред. от 16.04.2022) - СПС </w:t>
      </w:r>
      <w:r w:rsidRPr="002C45FB">
        <w:rPr>
          <w:rFonts w:ascii="Times New Roman" w:hAnsi="Times New Roman" w:cs="Times New Roman"/>
          <w:color w:val="000000"/>
          <w:sz w:val="28"/>
          <w:szCs w:val="28"/>
        </w:rPr>
        <w:t>«Консультант Плюс».</w:t>
      </w:r>
      <w:r w:rsidRPr="002C45FB">
        <w:rPr>
          <w:rFonts w:ascii="Times New Roman" w:hAnsi="Times New Roman" w:cs="Times New Roman"/>
          <w:sz w:val="28"/>
          <w:szCs w:val="28"/>
        </w:rPr>
        <w:t xml:space="preserve"> </w:t>
      </w:r>
    </w:p>
    <w:p w:rsidR="002C45FB" w:rsidRPr="002C45FB" w:rsidRDefault="002C45FB" w:rsidP="00974B2B">
      <w:pPr>
        <w:pStyle w:val="a3"/>
        <w:numPr>
          <w:ilvl w:val="0"/>
          <w:numId w:val="19"/>
        </w:numPr>
        <w:autoSpaceDE w:val="0"/>
        <w:autoSpaceDN w:val="0"/>
        <w:adjustRightInd w:val="0"/>
        <w:spacing w:line="360" w:lineRule="auto"/>
        <w:ind w:left="0" w:firstLine="567"/>
        <w:jc w:val="both"/>
        <w:rPr>
          <w:rFonts w:ascii="Times New Roman" w:hAnsi="Times New Roman" w:cs="Times New Roman"/>
          <w:sz w:val="28"/>
          <w:szCs w:val="28"/>
        </w:rPr>
      </w:pPr>
      <w:r w:rsidRPr="002C45FB">
        <w:rPr>
          <w:rFonts w:ascii="Times New Roman" w:hAnsi="Times New Roman" w:cs="Times New Roman"/>
          <w:sz w:val="28"/>
          <w:szCs w:val="28"/>
        </w:rPr>
        <w:t>Арбитражный процессуальный кодекс Российской Федерации [Электронный ресурс]: федеральный закон от 24 июля 2002 г. № 95-ФЗ // Собрание законодательства РФ – 2002. – № 30. – Ст. 3012. – (ред. от 30.12.2021) – СПС «Консультант Плюс».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sz w:val="28"/>
          <w:szCs w:val="28"/>
        </w:rPr>
      </w:pPr>
      <w:r w:rsidRPr="002C45FB">
        <w:rPr>
          <w:rFonts w:ascii="Times New Roman" w:hAnsi="Times New Roman" w:cs="Times New Roman"/>
          <w:sz w:val="28"/>
          <w:szCs w:val="28"/>
        </w:rPr>
        <w:t xml:space="preserve">Гражданский кодекс Российской Федерации (часть первая) </w:t>
      </w:r>
      <w:r w:rsidRPr="002C45FB">
        <w:rPr>
          <w:rFonts w:ascii="Times New Roman" w:hAnsi="Times New Roman" w:cs="Times New Roman"/>
          <w:color w:val="000000"/>
          <w:sz w:val="28"/>
          <w:szCs w:val="28"/>
        </w:rPr>
        <w:t xml:space="preserve">[Электронный ресурс]: </w:t>
      </w:r>
      <w:r w:rsidRPr="002C45FB">
        <w:rPr>
          <w:rFonts w:ascii="Times New Roman" w:hAnsi="Times New Roman" w:cs="Times New Roman"/>
          <w:sz w:val="28"/>
          <w:szCs w:val="28"/>
        </w:rPr>
        <w:t xml:space="preserve">Федеральный закон от 30 ноября 1994 г. № 51-ФЗ // Собрание законодательства РФ – 1994. – № 32. – ст. 3301. (ред. от 25.02.2022) - СПС </w:t>
      </w:r>
      <w:r w:rsidRPr="002C45FB">
        <w:rPr>
          <w:rFonts w:ascii="Times New Roman" w:hAnsi="Times New Roman" w:cs="Times New Roman"/>
          <w:color w:val="000000"/>
          <w:sz w:val="28"/>
          <w:szCs w:val="28"/>
        </w:rPr>
        <w:t>«Консультант Плюс».</w:t>
      </w:r>
    </w:p>
    <w:p w:rsidR="002C45FB" w:rsidRPr="002C45FB" w:rsidRDefault="002C45FB" w:rsidP="00974B2B">
      <w:pPr>
        <w:spacing w:line="360" w:lineRule="auto"/>
        <w:ind w:firstLine="567"/>
        <w:jc w:val="both"/>
        <w:rPr>
          <w:rFonts w:ascii="Times New Roman" w:hAnsi="Times New Roman" w:cs="Times New Roman"/>
          <w:sz w:val="28"/>
          <w:szCs w:val="28"/>
        </w:rPr>
      </w:pPr>
    </w:p>
    <w:p w:rsidR="002C45FB" w:rsidRDefault="002C45FB" w:rsidP="00974B2B">
      <w:pPr>
        <w:spacing w:line="360" w:lineRule="auto"/>
        <w:ind w:firstLine="567"/>
        <w:jc w:val="center"/>
        <w:rPr>
          <w:rFonts w:ascii="Times New Roman" w:hAnsi="Times New Roman" w:cs="Times New Roman"/>
          <w:b/>
          <w:bCs/>
          <w:sz w:val="28"/>
          <w:szCs w:val="28"/>
        </w:rPr>
      </w:pPr>
      <w:r w:rsidRPr="002C45FB">
        <w:rPr>
          <w:rFonts w:ascii="Times New Roman" w:hAnsi="Times New Roman" w:cs="Times New Roman"/>
          <w:b/>
          <w:bCs/>
          <w:sz w:val="28"/>
          <w:szCs w:val="28"/>
        </w:rPr>
        <w:t>Материалы судебной практики</w:t>
      </w:r>
    </w:p>
    <w:p w:rsidR="00AD4690" w:rsidRPr="002C45FB" w:rsidRDefault="00AD4690" w:rsidP="00974B2B">
      <w:pPr>
        <w:spacing w:line="360" w:lineRule="auto"/>
        <w:ind w:firstLine="567"/>
        <w:jc w:val="center"/>
        <w:rPr>
          <w:rFonts w:ascii="Times New Roman" w:hAnsi="Times New Roman" w:cs="Times New Roman"/>
          <w:b/>
          <w:bCs/>
          <w:sz w:val="28"/>
          <w:szCs w:val="28"/>
        </w:rPr>
      </w:pPr>
    </w:p>
    <w:p w:rsid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Постановление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 "Российская газета" - N 70 - 04.04.2016 - Режим доступа: СПС «Консультант Плюс».</w:t>
      </w:r>
    </w:p>
    <w:p w:rsidR="00AD4690" w:rsidRPr="002C45FB"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Постановление Конституционного Суда Российской Федерации от 7 февраля 2023 г. N 6-П "по делу о проверке конституционности подпункта 1 пункта 12 статьи 6111 Федерального закона "О </w:t>
      </w:r>
      <w:r w:rsidRPr="00AD4690">
        <w:rPr>
          <w:rFonts w:ascii="Times New Roman" w:hAnsi="Times New Roman" w:cs="Times New Roman"/>
          <w:color w:val="000000" w:themeColor="text1"/>
          <w:sz w:val="28"/>
          <w:szCs w:val="28"/>
        </w:rPr>
        <w:lastRenderedPageBreak/>
        <w:t>несостоятельности (банкротстве)" и пункта 31 статьи 3 Федерального закона "Об обществах с ограниченной ответственностью" в связи с жалобой гражданина И.И.Покуля"</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Постановление Пленума Верховного Суда РФ от 19.06.2012 N 13 "О применении судами норм гражданского процессуального законодательства, регламентирующих производство в суде апелляционной инстанции" // "Российская газета" - N 147- 29.06.2012 - Режим доступа: СПС «Консультант Плюс».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 Определение Восемнадцатого арбитражного апелляционного суда от 13 января 2012 г. по делу № А07-5615/2011 - Режим доступа: СПС «Консультант Плюс».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Определении Судебной коллегии по гражданским делам Верховного Суда РФ от 01.12.2015 № 12-КГ15-3 - Режим доступа: СПС «Консультант Плюс».</w:t>
      </w:r>
    </w:p>
    <w:p w:rsidR="002C45FB" w:rsidRPr="002C45FB" w:rsidRDefault="002C45FB" w:rsidP="00974B2B">
      <w:pPr>
        <w:pStyle w:val="a3"/>
        <w:numPr>
          <w:ilvl w:val="0"/>
          <w:numId w:val="19"/>
        </w:numPr>
        <w:autoSpaceDE w:val="0"/>
        <w:autoSpaceDN w:val="0"/>
        <w:adjustRightInd w:val="0"/>
        <w:spacing w:line="360" w:lineRule="auto"/>
        <w:ind w:left="0" w:firstLine="567"/>
        <w:jc w:val="both"/>
        <w:rPr>
          <w:rFonts w:ascii="Times New Roman" w:hAnsi="Times New Roman" w:cs="Times New Roman"/>
          <w:color w:val="000000" w:themeColor="text1"/>
          <w:sz w:val="28"/>
          <w:szCs w:val="28"/>
          <w:lang w:val="en-US"/>
        </w:rPr>
      </w:pPr>
      <w:r w:rsidRPr="002C45FB">
        <w:rPr>
          <w:rFonts w:ascii="Times New Roman" w:hAnsi="Times New Roman" w:cs="Times New Roman"/>
          <w:color w:val="000000" w:themeColor="text1"/>
          <w:sz w:val="28"/>
          <w:szCs w:val="28"/>
        </w:rPr>
        <w:t xml:space="preserve">Постановление Арбитражного суда Центрального округа от 06.06.2019 N Ф10-1731/2019 по делу N А14-15212/2018 </w:t>
      </w:r>
      <w:r w:rsidRPr="002C45FB">
        <w:rPr>
          <w:rFonts w:ascii="Times New Roman" w:hAnsi="Times New Roman" w:cs="Times New Roman"/>
          <w:color w:val="000000" w:themeColor="text1"/>
          <w:sz w:val="28"/>
          <w:szCs w:val="28"/>
          <w:shd w:val="clear" w:color="auto" w:fill="FFFFFF"/>
        </w:rPr>
        <w:t xml:space="preserve">- </w:t>
      </w:r>
      <w:r w:rsidRPr="002C45FB">
        <w:rPr>
          <w:rFonts w:ascii="Times New Roman" w:hAnsi="Times New Roman" w:cs="Times New Roman"/>
          <w:color w:val="000000" w:themeColor="text1"/>
          <w:sz w:val="28"/>
          <w:szCs w:val="28"/>
        </w:rPr>
        <w:t xml:space="preserve">Режим доступа: [Электронный ресурс] // Электронное правосудие: система электронного документооборота для судов и участников судебного процесса. </w:t>
      </w:r>
      <w:r w:rsidRPr="002C45FB">
        <w:rPr>
          <w:rFonts w:ascii="Times New Roman" w:hAnsi="Times New Roman" w:cs="Times New Roman"/>
          <w:color w:val="000000" w:themeColor="text1"/>
          <w:sz w:val="28"/>
          <w:szCs w:val="28"/>
          <w:lang w:val="en-US"/>
        </w:rPr>
        <w:t>URL: https://sudact.ru/arbitral/doc/MUIpUPWidwNJ/?arbitral-txt=&amp;arbitral-case_doc=%D0%9014-15212%2F2018+&amp;arbitral-lawchunkinfo=&amp;arbitral-date_from=&amp;arbitral-date_to=&amp;arbitral-region=&amp;arbitral-court=&amp;arbitral-judge=&amp;_=1652447722744</w:t>
      </w:r>
    </w:p>
    <w:p w:rsidR="002C45FB" w:rsidRPr="002C45FB" w:rsidRDefault="002C45FB" w:rsidP="00974B2B">
      <w:pPr>
        <w:pStyle w:val="a3"/>
        <w:numPr>
          <w:ilvl w:val="0"/>
          <w:numId w:val="19"/>
        </w:numPr>
        <w:autoSpaceDE w:val="0"/>
        <w:autoSpaceDN w:val="0"/>
        <w:adjustRightInd w:val="0"/>
        <w:spacing w:line="360" w:lineRule="auto"/>
        <w:ind w:left="0" w:firstLine="567"/>
        <w:jc w:val="both"/>
        <w:rPr>
          <w:rFonts w:ascii="Times New Roman" w:hAnsi="Times New Roman" w:cs="Times New Roman"/>
          <w:color w:val="000000" w:themeColor="text1"/>
          <w:sz w:val="28"/>
          <w:szCs w:val="28"/>
          <w:lang w:val="en-US"/>
        </w:rPr>
      </w:pPr>
      <w:r w:rsidRPr="002C45FB">
        <w:rPr>
          <w:rFonts w:ascii="Times New Roman" w:hAnsi="Times New Roman" w:cs="Times New Roman"/>
          <w:color w:val="000000" w:themeColor="text1"/>
          <w:sz w:val="28"/>
          <w:szCs w:val="28"/>
        </w:rPr>
        <w:t>Определение Восемнадцатого арбитражного апелляционного суда от 13 января 2012 г. по делу № А07-5615/2011</w:t>
      </w:r>
      <w:r w:rsidRPr="002C45FB">
        <w:rPr>
          <w:rFonts w:ascii="Times New Roman" w:hAnsi="Times New Roman" w:cs="Times New Roman"/>
          <w:color w:val="000000" w:themeColor="text1"/>
          <w:sz w:val="28"/>
          <w:szCs w:val="28"/>
          <w:shd w:val="clear" w:color="auto" w:fill="FFFFFF"/>
        </w:rPr>
        <w:t xml:space="preserve">- </w:t>
      </w:r>
      <w:r w:rsidRPr="002C45FB">
        <w:rPr>
          <w:rFonts w:ascii="Times New Roman" w:hAnsi="Times New Roman" w:cs="Times New Roman"/>
          <w:color w:val="000000" w:themeColor="text1"/>
          <w:sz w:val="28"/>
          <w:szCs w:val="28"/>
        </w:rPr>
        <w:t xml:space="preserve">Режим доступа: [Электронный ресурс] // Электронное правосудие: система электронного документооборота для судов и участников судебного процесса. </w:t>
      </w:r>
      <w:r w:rsidRPr="002C45FB">
        <w:rPr>
          <w:rFonts w:ascii="Times New Roman" w:hAnsi="Times New Roman" w:cs="Times New Roman"/>
          <w:color w:val="000000" w:themeColor="text1"/>
          <w:sz w:val="28"/>
          <w:szCs w:val="28"/>
          <w:lang w:val="en-US"/>
        </w:rPr>
        <w:t>URL: https://sudact.ru/arbitral/doc/c4XbYupRHf5p/?arbitral-txt=&amp;arbitral-case_doc=07-5615%2F2011&amp;arbitral-lawchunkinfo=&amp;arbitral-date_from=&amp;arbitral-date_to=&amp;arbitral-region=&amp;arbitral-court=&amp;arbitral-judge=&amp;_=1652447824831</w:t>
      </w:r>
    </w:p>
    <w:p w:rsidR="002C45FB" w:rsidRPr="002C45FB" w:rsidRDefault="002C45FB" w:rsidP="00974B2B">
      <w:pPr>
        <w:pStyle w:val="a3"/>
        <w:numPr>
          <w:ilvl w:val="0"/>
          <w:numId w:val="19"/>
        </w:numPr>
        <w:autoSpaceDE w:val="0"/>
        <w:autoSpaceDN w:val="0"/>
        <w:adjustRightInd w:val="0"/>
        <w:spacing w:line="360" w:lineRule="auto"/>
        <w:ind w:left="0" w:firstLine="567"/>
        <w:jc w:val="both"/>
        <w:rPr>
          <w:rFonts w:ascii="Times New Roman" w:hAnsi="Times New Roman" w:cs="Times New Roman"/>
          <w:color w:val="000000" w:themeColor="text1"/>
          <w:sz w:val="28"/>
          <w:szCs w:val="28"/>
          <w:lang w:val="en-US"/>
        </w:rPr>
      </w:pPr>
      <w:r w:rsidRPr="002C45FB">
        <w:rPr>
          <w:rFonts w:ascii="Times New Roman" w:hAnsi="Times New Roman" w:cs="Times New Roman"/>
          <w:color w:val="000000" w:themeColor="text1"/>
          <w:sz w:val="28"/>
          <w:szCs w:val="28"/>
        </w:rPr>
        <w:lastRenderedPageBreak/>
        <w:t xml:space="preserve">Постановление Арбитражного суда Уральского округа от 20.08.2018 N Ф09-4271/18 по делу N А07-6219/2016 </w:t>
      </w:r>
      <w:r w:rsidRPr="002C45FB">
        <w:rPr>
          <w:rFonts w:ascii="Times New Roman" w:hAnsi="Times New Roman" w:cs="Times New Roman"/>
          <w:color w:val="000000" w:themeColor="text1"/>
          <w:sz w:val="28"/>
          <w:szCs w:val="28"/>
          <w:shd w:val="clear" w:color="auto" w:fill="FFFFFF"/>
        </w:rPr>
        <w:t xml:space="preserve">- </w:t>
      </w:r>
      <w:r w:rsidRPr="002C45FB">
        <w:rPr>
          <w:rFonts w:ascii="Times New Roman" w:hAnsi="Times New Roman" w:cs="Times New Roman"/>
          <w:color w:val="000000" w:themeColor="text1"/>
          <w:sz w:val="28"/>
          <w:szCs w:val="28"/>
        </w:rPr>
        <w:t xml:space="preserve">Режим доступа: [Электронный ресурс] // Электронное правосудие: система электронного документооборота для судов и участников судебного процесса. </w:t>
      </w:r>
      <w:r w:rsidRPr="002C45FB">
        <w:rPr>
          <w:rFonts w:ascii="Times New Roman" w:hAnsi="Times New Roman" w:cs="Times New Roman"/>
          <w:color w:val="000000" w:themeColor="text1"/>
          <w:sz w:val="28"/>
          <w:szCs w:val="28"/>
          <w:lang w:val="en-US"/>
        </w:rPr>
        <w:t xml:space="preserve">URL: https://sudact.ru/arbitral/doc/W1ZqYs1zPi6K/?arbitral-txt=&amp;arbitral-case_doc=%D0%9007-6219%2F2016&amp;arbitral-lawchunkinfo=&amp;arbitral-date_from=&amp;arbitral-date_to=&amp;arbitral-region=&amp;arbitral-court=&amp;arbitral-judge=&amp;_=1652447910472&amp;snippet_pos=26#snippet </w:t>
      </w:r>
    </w:p>
    <w:p w:rsidR="002C45FB" w:rsidRPr="00AD4690"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lang w:val="en-US"/>
        </w:rPr>
      </w:pPr>
      <w:r w:rsidRPr="002C45FB">
        <w:rPr>
          <w:rFonts w:ascii="Times New Roman" w:hAnsi="Times New Roman" w:cs="Times New Roman"/>
          <w:color w:val="000000" w:themeColor="text1"/>
          <w:sz w:val="28"/>
          <w:szCs w:val="28"/>
        </w:rPr>
        <w:t xml:space="preserve">Постановление Арбитражный суд города Москвы от 25 ноября 2020 г. по делу № А40-313894/2019 </w:t>
      </w:r>
      <w:r w:rsidRPr="002C45FB">
        <w:rPr>
          <w:rFonts w:ascii="Times New Roman" w:hAnsi="Times New Roman" w:cs="Times New Roman"/>
          <w:color w:val="000000" w:themeColor="text1"/>
          <w:sz w:val="28"/>
          <w:szCs w:val="28"/>
          <w:shd w:val="clear" w:color="auto" w:fill="FFFFFF"/>
        </w:rPr>
        <w:t xml:space="preserve">- </w:t>
      </w:r>
      <w:r w:rsidRPr="002C45FB">
        <w:rPr>
          <w:rFonts w:ascii="Times New Roman" w:hAnsi="Times New Roman" w:cs="Times New Roman"/>
          <w:color w:val="000000" w:themeColor="text1"/>
          <w:sz w:val="28"/>
          <w:szCs w:val="28"/>
        </w:rPr>
        <w:t xml:space="preserve">Режим доступа: [Электронный ресурс] // Электронное правосудие: система электронного документооборота для судов и участников судебного процесса. </w:t>
      </w:r>
      <w:r w:rsidRPr="002C45FB">
        <w:rPr>
          <w:rFonts w:ascii="Times New Roman" w:hAnsi="Times New Roman" w:cs="Times New Roman"/>
          <w:color w:val="000000" w:themeColor="text1"/>
          <w:sz w:val="28"/>
          <w:szCs w:val="28"/>
          <w:lang w:val="en-US"/>
        </w:rPr>
        <w:t xml:space="preserve">URL: </w:t>
      </w:r>
      <w:hyperlink r:id="rId9" w:anchor="snippet" w:history="1">
        <w:r w:rsidR="00AD4690" w:rsidRPr="00042E00">
          <w:rPr>
            <w:rStyle w:val="ac"/>
            <w:rFonts w:ascii="Times New Roman" w:hAnsi="Times New Roman" w:cs="Times New Roman"/>
            <w:sz w:val="28"/>
            <w:szCs w:val="28"/>
            <w:lang w:val="en-US"/>
          </w:rPr>
          <w:t>https://sudact.ru/arbitral/doc/VoE3E5PODPH/?arbitral-txt=&amp;arbitral-case_doc=%D0%9040-313894%2F2019&amp;arbitral-lawchunkinfo=&amp;arbitral-date_from=&amp;arbitral-date_to=&amp;arbitral-region=&amp;arbitral-court=&amp;arbitral-judge=&amp;_=1652447976512&amp;snippet_pos=34#snippet</w:t>
        </w:r>
      </w:hyperlink>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Постановление 10 арбитражного апелляционного суда от 27.02.2020 по делу № А41-9834/2018</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Арбитражного суда Московского округа от 28 октября 2020 г. По делу № А40-77848/2020</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Пятнадцатого арбитражного апелляционного суда от 20.09.2016 по делу № А53-3714/2015</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АС Восточно-Сибирского округа от 29.11.2017 по делу № А19-1567/2017</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Арбитражного суда Московского округа от 25 ноября 2020 г. по делу № А40-313894/2019</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Арбитражного суда Московского округа от 06.05.2019 N Ф05-11331/2017 по делу №А41-11009/2016</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Арбитражного суда Северо-Кавказского округа от 19.12.2018 по делу №А53-23444/2016</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lastRenderedPageBreak/>
        <w:t xml:space="preserve">  Постановление Арбитражного суда Уральского округа от 20.08.2018 N Ф09-4271/18 по делу №А07-6219/2016</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Определение Восемнадцатого арбитражного апелляционного суда от 13 января 2012 г. по делу № А07-5615/2011</w:t>
      </w:r>
    </w:p>
    <w:p w:rsidR="00AD4690" w:rsidRPr="00AD4690"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 xml:space="preserve">  Постановление Арбитражного суда Центрального округа от 06.06.2019 N Ф10-1731/2019 по делу N А14-15212/2018</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lang w:val="en-US"/>
        </w:rPr>
      </w:pPr>
      <w:r w:rsidRPr="002C45FB">
        <w:rPr>
          <w:rFonts w:ascii="Times New Roman" w:hAnsi="Times New Roman" w:cs="Times New Roman"/>
          <w:color w:val="000000" w:themeColor="text1"/>
          <w:sz w:val="28"/>
          <w:szCs w:val="28"/>
        </w:rPr>
        <w:t>Определение Верховного Суда Российской федерации от 18 марта 2021 г. № 304-ЭС21-3021 -</w:t>
      </w:r>
      <w:r w:rsidRPr="002C45FB">
        <w:rPr>
          <w:rFonts w:ascii="Times New Roman" w:hAnsi="Times New Roman" w:cs="Times New Roman"/>
          <w:color w:val="000000" w:themeColor="text1"/>
          <w:sz w:val="28"/>
          <w:szCs w:val="28"/>
          <w:shd w:val="clear" w:color="auto" w:fill="FFFFFF"/>
        </w:rPr>
        <w:t xml:space="preserve">- </w:t>
      </w:r>
      <w:r w:rsidRPr="002C45FB">
        <w:rPr>
          <w:rFonts w:ascii="Times New Roman" w:hAnsi="Times New Roman" w:cs="Times New Roman"/>
          <w:color w:val="000000" w:themeColor="text1"/>
          <w:sz w:val="28"/>
          <w:szCs w:val="28"/>
        </w:rPr>
        <w:t xml:space="preserve">Режим доступа: [Электронный ресурс] // Электронное правосудие: система электронного документооборота для судов и участников судебного процесса. </w:t>
      </w:r>
      <w:r w:rsidRPr="002C45FB">
        <w:rPr>
          <w:rFonts w:ascii="Times New Roman" w:hAnsi="Times New Roman" w:cs="Times New Roman"/>
          <w:color w:val="000000" w:themeColor="text1"/>
          <w:sz w:val="28"/>
          <w:szCs w:val="28"/>
          <w:lang w:val="en-US"/>
        </w:rPr>
        <w:t>URL: https://sudact.ru/vsrf/doc/9bg1jy1Mnolq/?vsrf-txt=&amp;vsrf-case_doc=%D0%AD%D0%A121-3021+&amp;vsrf-lawchunkinfo=&amp;vsrf-date_from=&amp;vsrf-date_to=&amp;vsrf-judge=&amp;_=1652448068473</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Определение Верховного Суда Российской федерации от 14 марта 2022 г.  № 307-ЭС22-420 - Режим доступа: СПС «Консультант Плюс».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Определение Верховного Суда Российской федерации от 28 февраля 2022 г. № 307-ЭС21-29478 - Режим доступа: СПС «Консультант Плюс».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Определение Верховного Суда Российской федерации от 21 января 2022 г. № 310-ЭС21-26539 - Режим доступа: СПС «Консультант Плюс».</w:t>
      </w:r>
    </w:p>
    <w:p w:rsidR="00DC148E" w:rsidRDefault="00DC148E" w:rsidP="00974B2B">
      <w:pPr>
        <w:spacing w:line="360" w:lineRule="auto"/>
        <w:rPr>
          <w:rFonts w:ascii="Times New Roman" w:hAnsi="Times New Roman" w:cs="Times New Roman"/>
          <w:b/>
          <w:bCs/>
          <w:color w:val="000000" w:themeColor="text1"/>
          <w:sz w:val="28"/>
          <w:szCs w:val="28"/>
        </w:rPr>
      </w:pPr>
    </w:p>
    <w:p w:rsidR="002C45FB" w:rsidRPr="002C45FB" w:rsidRDefault="002C45FB" w:rsidP="00974B2B">
      <w:pPr>
        <w:spacing w:line="360" w:lineRule="auto"/>
        <w:ind w:firstLine="567"/>
        <w:jc w:val="center"/>
        <w:rPr>
          <w:rFonts w:ascii="Times New Roman" w:hAnsi="Times New Roman" w:cs="Times New Roman"/>
          <w:b/>
          <w:bCs/>
          <w:color w:val="000000" w:themeColor="text1"/>
          <w:sz w:val="28"/>
          <w:szCs w:val="28"/>
        </w:rPr>
      </w:pPr>
      <w:r w:rsidRPr="002C45FB">
        <w:rPr>
          <w:rFonts w:ascii="Times New Roman" w:hAnsi="Times New Roman" w:cs="Times New Roman"/>
          <w:b/>
          <w:bCs/>
          <w:color w:val="000000" w:themeColor="text1"/>
          <w:sz w:val="28"/>
          <w:szCs w:val="28"/>
        </w:rPr>
        <w:t>Специальная литература</w:t>
      </w:r>
    </w:p>
    <w:p w:rsidR="002C45FB" w:rsidRPr="002C45FB" w:rsidRDefault="002C45FB" w:rsidP="00974B2B">
      <w:pPr>
        <w:spacing w:line="360" w:lineRule="auto"/>
        <w:ind w:firstLine="567"/>
        <w:jc w:val="both"/>
        <w:rPr>
          <w:rFonts w:ascii="Times New Roman" w:hAnsi="Times New Roman" w:cs="Times New Roman"/>
          <w:color w:val="000000" w:themeColor="text1"/>
          <w:sz w:val="28"/>
          <w:szCs w:val="28"/>
        </w:rPr>
      </w:pP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Style w:val="af2"/>
          <w:rFonts w:ascii="Times New Roman" w:hAnsi="Times New Roman" w:cs="Times New Roman"/>
          <w:i w:val="0"/>
          <w:color w:val="000000" w:themeColor="text1"/>
          <w:sz w:val="28"/>
          <w:szCs w:val="28"/>
          <w:shd w:val="clear" w:color="auto" w:fill="FFFFFF"/>
        </w:rPr>
        <w:t>Васьковский</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Е</w:t>
      </w:r>
      <w:r w:rsidRPr="002C45FB">
        <w:rPr>
          <w:rFonts w:ascii="Times New Roman" w:hAnsi="Times New Roman" w:cs="Times New Roman"/>
          <w:color w:val="000000" w:themeColor="text1"/>
          <w:sz w:val="28"/>
          <w:szCs w:val="28"/>
          <w:shd w:val="clear" w:color="auto" w:fill="FFFFFF"/>
        </w:rPr>
        <w:t>.</w:t>
      </w:r>
      <w:r w:rsidRPr="002C45FB">
        <w:rPr>
          <w:rStyle w:val="af2"/>
          <w:rFonts w:ascii="Times New Roman" w:hAnsi="Times New Roman" w:cs="Times New Roman"/>
          <w:i w:val="0"/>
          <w:color w:val="000000" w:themeColor="text1"/>
          <w:sz w:val="28"/>
          <w:szCs w:val="28"/>
          <w:shd w:val="clear" w:color="auto" w:fill="FFFFFF"/>
        </w:rPr>
        <w:t>В</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Курс гражданского процесса</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Субъекты</w:t>
      </w:r>
      <w:r w:rsidRPr="002C45FB">
        <w:rPr>
          <w:rFonts w:ascii="Times New Roman" w:hAnsi="Times New Roman" w:cs="Times New Roman"/>
          <w:color w:val="000000" w:themeColor="text1"/>
          <w:sz w:val="28"/>
          <w:szCs w:val="28"/>
          <w:shd w:val="clear" w:color="auto" w:fill="FFFFFF"/>
        </w:rPr>
        <w:t> и </w:t>
      </w:r>
      <w:r w:rsidRPr="002C45FB">
        <w:rPr>
          <w:rStyle w:val="af2"/>
          <w:rFonts w:ascii="Times New Roman" w:hAnsi="Times New Roman" w:cs="Times New Roman"/>
          <w:i w:val="0"/>
          <w:color w:val="000000" w:themeColor="text1"/>
          <w:sz w:val="28"/>
          <w:szCs w:val="28"/>
          <w:shd w:val="clear" w:color="auto" w:fill="FFFFFF"/>
        </w:rPr>
        <w:t>объекты процесса</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процессуальные отношения</w:t>
      </w:r>
      <w:r w:rsidRPr="002C45FB">
        <w:rPr>
          <w:rFonts w:ascii="Times New Roman" w:hAnsi="Times New Roman" w:cs="Times New Roman"/>
          <w:color w:val="000000" w:themeColor="text1"/>
          <w:sz w:val="28"/>
          <w:szCs w:val="28"/>
          <w:shd w:val="clear" w:color="auto" w:fill="FFFFFF"/>
        </w:rPr>
        <w:t> и </w:t>
      </w:r>
      <w:r w:rsidRPr="002C45FB">
        <w:rPr>
          <w:rStyle w:val="af2"/>
          <w:rFonts w:ascii="Times New Roman" w:hAnsi="Times New Roman" w:cs="Times New Roman"/>
          <w:i w:val="0"/>
          <w:color w:val="000000" w:themeColor="text1"/>
          <w:sz w:val="28"/>
          <w:szCs w:val="28"/>
          <w:shd w:val="clear" w:color="auto" w:fill="FFFFFF"/>
        </w:rPr>
        <w:t>действия</w:t>
      </w:r>
      <w:r w:rsidRPr="002C45FB">
        <w:rPr>
          <w:rFonts w:ascii="Times New Roman" w:hAnsi="Times New Roman" w:cs="Times New Roman"/>
          <w:color w:val="000000" w:themeColor="text1"/>
          <w:sz w:val="28"/>
          <w:szCs w:val="28"/>
          <w:shd w:val="clear" w:color="auto" w:fill="FFFFFF"/>
        </w:rPr>
        <w:t> / Е.В. Васьковский .— Москва : </w:t>
      </w:r>
      <w:r w:rsidRPr="002C45FB">
        <w:rPr>
          <w:rStyle w:val="af2"/>
          <w:rFonts w:ascii="Times New Roman" w:hAnsi="Times New Roman" w:cs="Times New Roman"/>
          <w:i w:val="0"/>
          <w:color w:val="000000" w:themeColor="text1"/>
          <w:sz w:val="28"/>
          <w:szCs w:val="28"/>
          <w:shd w:val="clear" w:color="auto" w:fill="FFFFFF"/>
        </w:rPr>
        <w:t>Статут</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 xml:space="preserve">2016 // </w:t>
      </w:r>
      <w:r w:rsidRPr="002C45FB">
        <w:rPr>
          <w:rFonts w:ascii="Times New Roman" w:hAnsi="Times New Roman" w:cs="Times New Roman"/>
          <w:color w:val="000000" w:themeColor="text1"/>
          <w:sz w:val="28"/>
          <w:szCs w:val="28"/>
        </w:rPr>
        <w:t>СПС «Консультант Плюс».</w:t>
      </w:r>
      <w:r w:rsidRPr="002C45FB">
        <w:rPr>
          <w:rFonts w:ascii="Times New Roman" w:hAnsi="Times New Roman" w:cs="Times New Roman"/>
          <w:color w:val="000000" w:themeColor="text1"/>
          <w:sz w:val="28"/>
          <w:szCs w:val="28"/>
          <w:shd w:val="clear" w:color="auto" w:fill="FFFFFF"/>
        </w:rPr>
        <w:t>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lastRenderedPageBreak/>
        <w:t xml:space="preserve">Гольмстен, А.Х. </w:t>
      </w:r>
      <w:r w:rsidRPr="002C45FB">
        <w:rPr>
          <w:rFonts w:ascii="Times New Roman" w:hAnsi="Times New Roman" w:cs="Times New Roman"/>
          <w:color w:val="000000" w:themeColor="text1"/>
          <w:sz w:val="28"/>
          <w:szCs w:val="28"/>
          <w:shd w:val="clear" w:color="auto" w:fill="FFFFFF"/>
        </w:rPr>
        <w:t>Учебник русского гражданского судопроизводства / [Соч.] А.Х. Гольмстена, орд. проф. Воен.-юрид. акад. - 2-е изд., испр. и доп. -Санкт-Петербург : тип. М.М. Стасюлевича, 1894. -XIV, 392 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Грядов, А. В. Доказательственная сила нотариального акта в праве России и Франции (сравнительно-правовое исследование). М., 2012.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Доказательства и доказывание в арбитражном процессе : анализ правоприменительной практики / Юзефович В.Б., Цыб А.В, Ищук И.Н., Савельев С.Л.; под ред. В.Б. Юзефовича. – 2-е изд., перераб. и доп.</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shd w:val="clear" w:color="auto" w:fill="FFFFFF"/>
        </w:rPr>
        <w:t>Дорошков В. В. Мировоззренческие подходы к состязательности в уголовном судопроизводстве/Дорошков Владимир Васильевич // Мировой судья, 2019,N № 7</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Епатко, М.Ю. Противодействие злоупотреблению процессуальными правами в арбитражном процессе // Информационно-аналитический журнал "Арбитражные споры". 2019. N 2. С. 120 - 154.</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Лукьяненко, М. Ф. Оценочные понятия гражданского права: теоретико-правовой анализ и практика правоприменения : автореф. дис. док-ра юрид. наук : 12.00.03 / М. Ф. Лукьяненко. – Москва, 2010.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Матюшин, Б.Т. </w:t>
      </w:r>
      <w:r w:rsidRPr="002C45FB">
        <w:rPr>
          <w:rFonts w:ascii="Times New Roman" w:hAnsi="Times New Roman" w:cs="Times New Roman"/>
          <w:color w:val="000000" w:themeColor="text1"/>
          <w:sz w:val="28"/>
          <w:szCs w:val="28"/>
          <w:shd w:val="clear" w:color="auto" w:fill="FFFFFF"/>
        </w:rPr>
        <w:t>Общие вопросы оценки доказательств в судопроизводстве : Учеб. пособие / Б. Т. Матюшин; М-во внутр. дел СССР, Хабаров. высш. шк. - Хабаровск : Хабаров. высш. шк. МВД СССР, 1987</w:t>
      </w:r>
    </w:p>
    <w:p w:rsidR="002C45FB" w:rsidRPr="002C45FB" w:rsidRDefault="002C45FB" w:rsidP="00974B2B">
      <w:pPr>
        <w:pStyle w:val="a3"/>
        <w:numPr>
          <w:ilvl w:val="0"/>
          <w:numId w:val="19"/>
        </w:numPr>
        <w:autoSpaceDE w:val="0"/>
        <w:autoSpaceDN w:val="0"/>
        <w:adjustRightInd w:val="0"/>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Мудьюгин, Г. Н. Косвенные доказательства, связанные с поведением обвиняемого // Социалистическая законность. 1961. N 6. С. 29.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Никитин, С. В. О допустимости использования вероятных знаний в судопроизводстве по гражданским делам // Реализация процессуальных норм органами гражданской юрисдикции: межвуз. сб. науч. тр. - Свердловск, 1988.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Нобель, А.Р. Достоверность как обязательный признак доказательств, используемых в административно-юрисдикционном процессе // Административное и муниципальное право. 2014. № 6.</w:t>
      </w:r>
    </w:p>
    <w:p w:rsid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lastRenderedPageBreak/>
        <w:t>Орлов, Ю.К. Основы теории доказательств в уголовном процессе: науч.- практ. пособие. – М.: Проспект, 2000.</w:t>
      </w:r>
    </w:p>
    <w:p w:rsidR="00AD4690" w:rsidRPr="002C45FB" w:rsidRDefault="00AD4690" w:rsidP="00974B2B">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AD4690">
        <w:rPr>
          <w:rFonts w:ascii="Times New Roman" w:hAnsi="Times New Roman" w:cs="Times New Roman"/>
          <w:color w:val="000000" w:themeColor="text1"/>
          <w:sz w:val="28"/>
          <w:szCs w:val="28"/>
        </w:rPr>
        <w:t>Парфенова, О. А. Истоки становления и основные условия применения эстоппеля в праве англосаксонской правовой семьи / О. А. Парфенова // Научный альманах. - 2020. - № 2-1</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Подольный, Н.А. Убедительность - одно из требований, предъявляемых к доказательствам современным уголовным судопроизводством // Российский судья. 2004. № 7.</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Решетникова, И.В. </w:t>
      </w:r>
      <w:r w:rsidRPr="002C45FB">
        <w:rPr>
          <w:rStyle w:val="af2"/>
          <w:rFonts w:ascii="Times New Roman" w:hAnsi="Times New Roman" w:cs="Times New Roman"/>
          <w:i w:val="0"/>
          <w:color w:val="000000" w:themeColor="text1"/>
          <w:sz w:val="28"/>
          <w:szCs w:val="28"/>
          <w:shd w:val="clear" w:color="auto" w:fill="FFFFFF"/>
        </w:rPr>
        <w:t>Доказательственное право в гражданском судопроизводстве</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Решетникова</w:t>
      </w:r>
      <w:r w:rsidRPr="002C45FB">
        <w:rPr>
          <w:rFonts w:ascii="Times New Roman" w:hAnsi="Times New Roman" w:cs="Times New Roman"/>
          <w:color w:val="000000" w:themeColor="text1"/>
          <w:sz w:val="28"/>
          <w:szCs w:val="28"/>
          <w:shd w:val="clear" w:color="auto" w:fill="FFFFFF"/>
        </w:rPr>
        <w:t> И.В. - Екатеринбург: Изд-во Гуманит. ун-та, 1997. - 366 c.</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Style w:val="af2"/>
          <w:rFonts w:ascii="Times New Roman" w:hAnsi="Times New Roman" w:cs="Times New Roman"/>
          <w:i w:val="0"/>
          <w:color w:val="000000" w:themeColor="text1"/>
          <w:sz w:val="28"/>
          <w:szCs w:val="28"/>
          <w:shd w:val="clear" w:color="auto" w:fill="FFFFFF"/>
        </w:rPr>
        <w:t>Сахнова</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Т</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В</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Курс гражданского процесса</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Т</w:t>
      </w:r>
      <w:r w:rsidRPr="002C45FB">
        <w:rPr>
          <w:rFonts w:ascii="Times New Roman" w:hAnsi="Times New Roman" w:cs="Times New Roman"/>
          <w:color w:val="000000" w:themeColor="text1"/>
          <w:sz w:val="28"/>
          <w:szCs w:val="28"/>
          <w:shd w:val="clear" w:color="auto" w:fill="FFFFFF"/>
        </w:rPr>
        <w:t>.</w:t>
      </w:r>
      <w:r w:rsidRPr="002C45FB">
        <w:rPr>
          <w:rStyle w:val="af2"/>
          <w:rFonts w:ascii="Times New Roman" w:hAnsi="Times New Roman" w:cs="Times New Roman"/>
          <w:i w:val="0"/>
          <w:color w:val="000000" w:themeColor="text1"/>
          <w:sz w:val="28"/>
          <w:szCs w:val="28"/>
          <w:shd w:val="clear" w:color="auto" w:fill="FFFFFF"/>
        </w:rPr>
        <w:t>В</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Сахнова</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2</w:t>
      </w:r>
      <w:r w:rsidRPr="002C45FB">
        <w:rPr>
          <w:rFonts w:ascii="Times New Roman" w:hAnsi="Times New Roman" w:cs="Times New Roman"/>
          <w:color w:val="000000" w:themeColor="text1"/>
          <w:sz w:val="28"/>
          <w:szCs w:val="28"/>
          <w:shd w:val="clear" w:color="auto" w:fill="FFFFFF"/>
        </w:rPr>
        <w:t>-</w:t>
      </w:r>
      <w:r w:rsidRPr="002C45FB">
        <w:rPr>
          <w:rStyle w:val="af2"/>
          <w:rFonts w:ascii="Times New Roman" w:hAnsi="Times New Roman" w:cs="Times New Roman"/>
          <w:i w:val="0"/>
          <w:color w:val="000000" w:themeColor="text1"/>
          <w:sz w:val="28"/>
          <w:szCs w:val="28"/>
          <w:shd w:val="clear" w:color="auto" w:fill="FFFFFF"/>
        </w:rPr>
        <w:t>e изд</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перераб</w:t>
      </w:r>
      <w:r w:rsidRPr="002C45FB">
        <w:rPr>
          <w:rFonts w:ascii="Times New Roman" w:hAnsi="Times New Roman" w:cs="Times New Roman"/>
          <w:color w:val="000000" w:themeColor="text1"/>
          <w:sz w:val="28"/>
          <w:szCs w:val="28"/>
          <w:shd w:val="clear" w:color="auto" w:fill="FFFFFF"/>
        </w:rPr>
        <w:t>. и </w:t>
      </w:r>
      <w:r w:rsidRPr="002C45FB">
        <w:rPr>
          <w:rStyle w:val="af2"/>
          <w:rFonts w:ascii="Times New Roman" w:hAnsi="Times New Roman" w:cs="Times New Roman"/>
          <w:i w:val="0"/>
          <w:color w:val="000000" w:themeColor="text1"/>
          <w:sz w:val="28"/>
          <w:szCs w:val="28"/>
          <w:shd w:val="clear" w:color="auto" w:fill="FFFFFF"/>
        </w:rPr>
        <w:t>доп</w:t>
      </w:r>
      <w:r w:rsidRPr="002C45FB">
        <w:rPr>
          <w:rFonts w:ascii="Times New Roman" w:hAnsi="Times New Roman" w:cs="Times New Roman"/>
          <w:color w:val="000000" w:themeColor="text1"/>
          <w:sz w:val="28"/>
          <w:szCs w:val="28"/>
          <w:shd w:val="clear" w:color="auto" w:fill="FFFFFF"/>
        </w:rPr>
        <w:t>. - Москва : </w:t>
      </w:r>
      <w:r w:rsidRPr="002C45FB">
        <w:rPr>
          <w:rStyle w:val="af2"/>
          <w:rFonts w:ascii="Times New Roman" w:hAnsi="Times New Roman" w:cs="Times New Roman"/>
          <w:i w:val="0"/>
          <w:color w:val="000000" w:themeColor="text1"/>
          <w:sz w:val="28"/>
          <w:szCs w:val="28"/>
          <w:shd w:val="clear" w:color="auto" w:fill="FFFFFF"/>
        </w:rPr>
        <w:t>Статут</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2014</w:t>
      </w:r>
      <w:r w:rsidRPr="002C45FB">
        <w:rPr>
          <w:rFonts w:ascii="Times New Roman" w:hAnsi="Times New Roman" w:cs="Times New Roman"/>
          <w:color w:val="000000" w:themeColor="text1"/>
          <w:sz w:val="28"/>
          <w:szCs w:val="28"/>
          <w:shd w:val="clear" w:color="auto" w:fill="FFFFFF"/>
        </w:rPr>
        <w:t>. - 784 с</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Style w:val="af2"/>
          <w:rFonts w:ascii="Times New Roman" w:hAnsi="Times New Roman" w:cs="Times New Roman"/>
          <w:i w:val="0"/>
          <w:color w:val="000000" w:themeColor="text1"/>
          <w:sz w:val="28"/>
          <w:szCs w:val="28"/>
          <w:shd w:val="clear" w:color="auto" w:fill="FFFFFF"/>
        </w:rPr>
        <w:t>Смола, А</w:t>
      </w:r>
      <w:r w:rsidRPr="002C45FB">
        <w:rPr>
          <w:rFonts w:ascii="Times New Roman" w:hAnsi="Times New Roman" w:cs="Times New Roman"/>
          <w:color w:val="000000" w:themeColor="text1"/>
          <w:sz w:val="28"/>
          <w:szCs w:val="28"/>
          <w:shd w:val="clear" w:color="auto" w:fill="FFFFFF"/>
        </w:rPr>
        <w:t>.</w:t>
      </w:r>
      <w:r w:rsidRPr="002C45FB">
        <w:rPr>
          <w:rStyle w:val="af2"/>
          <w:rFonts w:ascii="Times New Roman" w:hAnsi="Times New Roman" w:cs="Times New Roman"/>
          <w:i w:val="0"/>
          <w:color w:val="000000" w:themeColor="text1"/>
          <w:sz w:val="28"/>
          <w:szCs w:val="28"/>
          <w:shd w:val="clear" w:color="auto" w:fill="FFFFFF"/>
        </w:rPr>
        <w:t>А</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Стандарты</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доказывание</w:t>
      </w:r>
      <w:r w:rsidRPr="002C45FB">
        <w:rPr>
          <w:rFonts w:ascii="Times New Roman" w:hAnsi="Times New Roman" w:cs="Times New Roman"/>
          <w:color w:val="000000" w:themeColor="text1"/>
          <w:sz w:val="28"/>
          <w:szCs w:val="28"/>
          <w:shd w:val="clear" w:color="auto" w:fill="FFFFFF"/>
        </w:rPr>
        <w:t> и </w:t>
      </w:r>
      <w:r w:rsidRPr="002C45FB">
        <w:rPr>
          <w:rStyle w:val="af2"/>
          <w:rFonts w:ascii="Times New Roman" w:hAnsi="Times New Roman" w:cs="Times New Roman"/>
          <w:i w:val="0"/>
          <w:color w:val="000000" w:themeColor="text1"/>
          <w:sz w:val="28"/>
          <w:szCs w:val="28"/>
          <w:shd w:val="clear" w:color="auto" w:fill="FFFFFF"/>
        </w:rPr>
        <w:t>Верховный Суд</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Вестник экономического правосудия Российской Федерации</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2018</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N 8</w:t>
      </w:r>
      <w:r w:rsidRPr="002C45FB">
        <w:rPr>
          <w:rFonts w:ascii="Times New Roman" w:hAnsi="Times New Roman" w:cs="Times New Roman"/>
          <w:color w:val="000000" w:themeColor="text1"/>
          <w:sz w:val="28"/>
          <w:szCs w:val="28"/>
          <w:shd w:val="clear" w:color="auto" w:fill="FFFFFF"/>
        </w:rPr>
        <w:t>. С. 129 - 165</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Style w:val="af2"/>
          <w:rFonts w:ascii="Times New Roman" w:hAnsi="Times New Roman" w:cs="Times New Roman"/>
          <w:i w:val="0"/>
          <w:color w:val="000000" w:themeColor="text1"/>
          <w:sz w:val="28"/>
          <w:szCs w:val="28"/>
          <w:shd w:val="clear" w:color="auto" w:fill="FFFFFF"/>
        </w:rPr>
        <w:t>Советский гражданский процесс</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Учебник</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2</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е изд</w:t>
      </w:r>
      <w:r w:rsidRPr="002C45FB">
        <w:rPr>
          <w:rFonts w:ascii="Times New Roman" w:hAnsi="Times New Roman" w:cs="Times New Roman"/>
          <w:color w:val="000000" w:themeColor="text1"/>
          <w:sz w:val="28"/>
          <w:szCs w:val="28"/>
          <w:shd w:val="clear" w:color="auto" w:fill="FFFFFF"/>
        </w:rPr>
        <w:t> . , </w:t>
      </w:r>
      <w:r w:rsidRPr="002C45FB">
        <w:rPr>
          <w:rStyle w:val="af2"/>
          <w:rFonts w:ascii="Times New Roman" w:hAnsi="Times New Roman" w:cs="Times New Roman"/>
          <w:i w:val="0"/>
          <w:color w:val="000000" w:themeColor="text1"/>
          <w:sz w:val="28"/>
          <w:szCs w:val="28"/>
          <w:shd w:val="clear" w:color="auto" w:fill="FFFFFF"/>
        </w:rPr>
        <w:t>исправ</w:t>
      </w:r>
      <w:r w:rsidRPr="002C45FB">
        <w:rPr>
          <w:rFonts w:ascii="Times New Roman" w:hAnsi="Times New Roman" w:cs="Times New Roman"/>
          <w:color w:val="000000" w:themeColor="text1"/>
          <w:sz w:val="28"/>
          <w:szCs w:val="28"/>
          <w:shd w:val="clear" w:color="auto" w:fill="FFFFFF"/>
        </w:rPr>
        <w:t>ленный. и </w:t>
      </w:r>
      <w:r w:rsidRPr="002C45FB">
        <w:rPr>
          <w:rStyle w:val="af2"/>
          <w:rFonts w:ascii="Times New Roman" w:hAnsi="Times New Roman" w:cs="Times New Roman"/>
          <w:i w:val="0"/>
          <w:color w:val="000000" w:themeColor="text1"/>
          <w:sz w:val="28"/>
          <w:szCs w:val="28"/>
          <w:shd w:val="clear" w:color="auto" w:fill="FFFFFF"/>
        </w:rPr>
        <w:t>доп</w:t>
      </w:r>
      <w:r w:rsidRPr="002C45FB">
        <w:rPr>
          <w:rFonts w:ascii="Times New Roman" w:hAnsi="Times New Roman" w:cs="Times New Roman"/>
          <w:color w:val="000000" w:themeColor="text1"/>
          <w:sz w:val="28"/>
          <w:szCs w:val="28"/>
          <w:shd w:val="clear" w:color="auto" w:fill="FFFFFF"/>
        </w:rPr>
        <w:t>оленный / Под </w:t>
      </w:r>
      <w:r w:rsidRPr="002C45FB">
        <w:rPr>
          <w:rStyle w:val="af2"/>
          <w:rFonts w:ascii="Times New Roman" w:hAnsi="Times New Roman" w:cs="Times New Roman"/>
          <w:i w:val="0"/>
          <w:color w:val="000000" w:themeColor="text1"/>
          <w:sz w:val="28"/>
          <w:szCs w:val="28"/>
          <w:shd w:val="clear" w:color="auto" w:fill="FFFFFF"/>
        </w:rPr>
        <w:t>ред</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М</w:t>
      </w:r>
      <w:r w:rsidRPr="002C45FB">
        <w:rPr>
          <w:rFonts w:ascii="Times New Roman" w:hAnsi="Times New Roman" w:cs="Times New Roman"/>
          <w:color w:val="000000" w:themeColor="text1"/>
          <w:sz w:val="28"/>
          <w:szCs w:val="28"/>
          <w:shd w:val="clear" w:color="auto" w:fill="FFFFFF"/>
        </w:rPr>
        <w:t>.</w:t>
      </w:r>
      <w:r w:rsidRPr="002C45FB">
        <w:rPr>
          <w:rStyle w:val="af2"/>
          <w:rFonts w:ascii="Times New Roman" w:hAnsi="Times New Roman" w:cs="Times New Roman"/>
          <w:i w:val="0"/>
          <w:color w:val="000000" w:themeColor="text1"/>
          <w:sz w:val="28"/>
          <w:szCs w:val="28"/>
          <w:shd w:val="clear" w:color="auto" w:fill="FFFFFF"/>
        </w:rPr>
        <w:t>А</w:t>
      </w:r>
      <w:r w:rsidRPr="002C45FB">
        <w:rPr>
          <w:rFonts w:ascii="Times New Roman" w:hAnsi="Times New Roman" w:cs="Times New Roman"/>
          <w:color w:val="000000" w:themeColor="text1"/>
          <w:sz w:val="28"/>
          <w:szCs w:val="28"/>
          <w:shd w:val="clear" w:color="auto" w:fill="FFFFFF"/>
        </w:rPr>
        <w:t>. </w:t>
      </w:r>
      <w:r w:rsidRPr="002C45FB">
        <w:rPr>
          <w:rStyle w:val="af2"/>
          <w:rFonts w:ascii="Times New Roman" w:hAnsi="Times New Roman" w:cs="Times New Roman"/>
          <w:i w:val="0"/>
          <w:color w:val="000000" w:themeColor="text1"/>
          <w:sz w:val="28"/>
          <w:szCs w:val="28"/>
          <w:shd w:val="clear" w:color="auto" w:fill="FFFFFF"/>
        </w:rPr>
        <w:t>Гурвича</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М</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Высшая школа</w:t>
      </w:r>
      <w:r w:rsidRPr="002C45FB">
        <w:rPr>
          <w:rFonts w:ascii="Times New Roman" w:hAnsi="Times New Roman" w:cs="Times New Roman"/>
          <w:color w:val="000000" w:themeColor="text1"/>
          <w:sz w:val="28"/>
          <w:szCs w:val="28"/>
          <w:shd w:val="clear" w:color="auto" w:fill="FFFFFF"/>
        </w:rPr>
        <w:t> , </w:t>
      </w:r>
      <w:r w:rsidRPr="002C45FB">
        <w:rPr>
          <w:rStyle w:val="af2"/>
          <w:rFonts w:ascii="Times New Roman" w:hAnsi="Times New Roman" w:cs="Times New Roman"/>
          <w:i w:val="0"/>
          <w:color w:val="000000" w:themeColor="text1"/>
          <w:sz w:val="28"/>
          <w:szCs w:val="28"/>
          <w:shd w:val="clear" w:color="auto" w:fill="FFFFFF"/>
        </w:rPr>
        <w:t>1975</w:t>
      </w:r>
      <w:r w:rsidRPr="002C45FB">
        <w:rPr>
          <w:rFonts w:ascii="Times New Roman" w:hAnsi="Times New Roman" w:cs="Times New Roman"/>
          <w:color w:val="000000" w:themeColor="text1"/>
          <w:sz w:val="28"/>
          <w:szCs w:val="28"/>
          <w:shd w:val="clear" w:color="auto" w:fill="FFFFFF"/>
        </w:rPr>
        <w:t>.</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Сухомлинов А. Н. Преюдиция в арбитражном процессе: Дисс. … канд. юрид. наук. М., 2006.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Треушников, М.К. Судебные доказательства. 5-е изд. М.: Городец, 2016. С.172.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Ференс-Сороцкий, А. А. Аксиомы и принципы гражданского процессуального права: Дис. ... канд. юрид. наук. Л., 1989.</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Хмыров, А. А. "Улики поведения" и их роль в доказывании по уголовным делам // Советская юстиция. 1983. N 21.</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 Чегодаева, С.С. Криминалистическое исследование улик поведения: Автореф. дис. ... канд. юрид. наук. М., 2000.</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lastRenderedPageBreak/>
        <w:t>Черных, И.И. Эстоппель в гражданском судопроизводстве // Законы России: опыт, анализ, практика. 2015. N 12.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Чечина, Н. А. Гражданское процессуальное отношение / Н. А. Чечина. – Ленинград : Изд-во Ленинградского ун-та, 1962.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Шварц, М.З. Существует ли презумпция добросовестности налогоплательщика? // Арбитражные споры. 2020. N 2. С. 117 - 132.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Шерстюк, В.М. Принцип диспозитивности в арбитражном судопроизводстве //Законодательство, 1999. №3. С. 64.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Щербаков, С.В. Доказательственная сила как свойство доказательств в современном уголовном судопроизводстве России // Уголовное судопроизводство. М., 2008. № 2.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Энгельман, И.Е. Курс русского гражданского судопроизводства. Юрьев, 1912, С. 163.</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 xml:space="preserve">Юдельсон, К.С. Проблема доказывания в советском гражданском процессе. М., 1951. </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Яблочков, Т. М. Учебник русского гражданского судопроизводства. Ярославль., 1912.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Ярков, В.В. Юридические факты в цивилистическом процессе. М., 2012.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rPr>
        <w:t>Ярков, В.В. Юридические факты в механизме реализации норм гражданского процессуального права. М., 1992.</w:t>
      </w:r>
    </w:p>
    <w:p w:rsidR="002C45FB" w:rsidRPr="002C45FB" w:rsidRDefault="002C45FB" w:rsidP="00974B2B">
      <w:pPr>
        <w:pStyle w:val="a3"/>
        <w:numPr>
          <w:ilvl w:val="0"/>
          <w:numId w:val="19"/>
        </w:numPr>
        <w:spacing w:line="360" w:lineRule="auto"/>
        <w:ind w:left="0" w:firstLine="567"/>
        <w:jc w:val="both"/>
        <w:rPr>
          <w:rFonts w:ascii="Times New Roman" w:hAnsi="Times New Roman" w:cs="Times New Roman"/>
          <w:color w:val="000000" w:themeColor="text1"/>
          <w:sz w:val="28"/>
          <w:szCs w:val="28"/>
        </w:rPr>
      </w:pPr>
      <w:r w:rsidRPr="002C45FB">
        <w:rPr>
          <w:rFonts w:ascii="Times New Roman" w:hAnsi="Times New Roman" w:cs="Times New Roman"/>
          <w:color w:val="000000" w:themeColor="text1"/>
          <w:sz w:val="28"/>
          <w:szCs w:val="28"/>
          <w:lang w:val="en-US"/>
        </w:rPr>
        <w:t xml:space="preserve">Battifol H. Les conflits delois en matiere de contrats. Etude de droit international prive compare. </w:t>
      </w:r>
      <w:r w:rsidRPr="002C45FB">
        <w:rPr>
          <w:rFonts w:ascii="Times New Roman" w:hAnsi="Times New Roman" w:cs="Times New Roman"/>
          <w:color w:val="000000" w:themeColor="text1"/>
          <w:sz w:val="28"/>
          <w:szCs w:val="28"/>
        </w:rPr>
        <w:t>Paris, 1937. P. 351.</w:t>
      </w:r>
    </w:p>
    <w:p w:rsidR="002C45FB" w:rsidRDefault="002C45FB" w:rsidP="00974B2B"/>
    <w:p w:rsidR="002C45FB" w:rsidRDefault="002C45FB" w:rsidP="00974B2B">
      <w:pPr>
        <w:tabs>
          <w:tab w:val="left" w:pos="1335"/>
        </w:tabs>
        <w:spacing w:line="360" w:lineRule="auto"/>
        <w:ind w:firstLine="709"/>
        <w:jc w:val="center"/>
        <w:rPr>
          <w:rFonts w:ascii="Times New Roman" w:hAnsi="Times New Roman" w:cs="Times New Roman"/>
          <w:b/>
          <w:sz w:val="28"/>
          <w:szCs w:val="28"/>
        </w:rPr>
      </w:pPr>
      <w:bookmarkStart w:id="19" w:name="_GoBack"/>
      <w:bookmarkEnd w:id="19"/>
    </w:p>
    <w:sectPr w:rsidR="002C45FB" w:rsidSect="00CB0F3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3F" w:rsidRDefault="00FA7E3F" w:rsidP="00483273">
      <w:pPr>
        <w:spacing w:after="0" w:line="240" w:lineRule="auto"/>
      </w:pPr>
      <w:r>
        <w:separator/>
      </w:r>
    </w:p>
  </w:endnote>
  <w:endnote w:type="continuationSeparator" w:id="0">
    <w:p w:rsidR="00FA7E3F" w:rsidRDefault="00FA7E3F" w:rsidP="0048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3F" w:rsidRDefault="00FA7E3F" w:rsidP="00483273">
      <w:pPr>
        <w:spacing w:after="0" w:line="240" w:lineRule="auto"/>
      </w:pPr>
      <w:r>
        <w:separator/>
      </w:r>
    </w:p>
  </w:footnote>
  <w:footnote w:type="continuationSeparator" w:id="0">
    <w:p w:rsidR="00FA7E3F" w:rsidRDefault="00FA7E3F" w:rsidP="00483273">
      <w:pPr>
        <w:spacing w:after="0" w:line="240" w:lineRule="auto"/>
      </w:pPr>
      <w:r>
        <w:continuationSeparator/>
      </w:r>
    </w:p>
  </w:footnote>
  <w:footnote w:id="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Доказательства и доказывание в арбитражном процессе: анализ правоприменительной практики / Юзефович В.Б., Цыб А.В, Ищук И.Н., Савельев С.Л.; под ред. В.Б. Юзефовича. – 2-е изд., перераб. и доп. С. 124</w:t>
      </w:r>
    </w:p>
  </w:footnote>
  <w:footnote w:id="2">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12</w:t>
      </w:r>
    </w:p>
  </w:footnote>
  <w:footnote w:id="3">
    <w:p w:rsidR="00671432" w:rsidRPr="005F613E" w:rsidRDefault="00671432" w:rsidP="005F613E">
      <w:pPr>
        <w:pStyle w:val="a4"/>
        <w:spacing w:line="276" w:lineRule="auto"/>
        <w:jc w:val="both"/>
        <w:rPr>
          <w:rFonts w:ascii="Times New Roman" w:hAnsi="Times New Roman" w:cs="Times New Roman"/>
          <w:sz w:val="24"/>
          <w:szCs w:val="24"/>
        </w:rPr>
      </w:pPr>
    </w:p>
  </w:footnote>
  <w:footnote w:id="4">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Ярков В.В. Юридические факты в механизме реализации норм гражданского процессуального права. с.34</w:t>
      </w:r>
    </w:p>
  </w:footnote>
  <w:footnote w:id="5">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Ярков В.В. Юридические факты в механизме реализации норм гражданского процессуального права. с. 35</w:t>
      </w:r>
    </w:p>
  </w:footnote>
  <w:footnote w:id="6">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Чечина Н.А. Гражданские процессуальные правоотношения. Л., 1962. С. 47.</w:t>
      </w:r>
    </w:p>
  </w:footnote>
  <w:footnote w:id="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Васьковский Е.В. Курс гражданского процесса: Субъекты и объекты процесса, процессуальные отношения и действия. – М.: Статут, 2016. С. 99</w:t>
      </w:r>
    </w:p>
  </w:footnote>
  <w:footnote w:id="8">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Ярков В.В. Юридические факты в механизме реализации норм гражданского процессуального права.</w:t>
      </w:r>
    </w:p>
  </w:footnote>
  <w:footnote w:id="9">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Васьковский Е.В. Курс гражданского процесса. Т.1: Субъекты и объекты процесса, процессуальные отношения и действия. М., 1913 С. 450.</w:t>
      </w:r>
    </w:p>
  </w:footnote>
  <w:footnote w:id="10">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Категория «риск» в гражданском судопроизводстве // Вестн. гражд. процесса. 2014. №5. С. 43</w:t>
      </w:r>
    </w:p>
  </w:footnote>
  <w:footnote w:id="11">
    <w:p w:rsidR="00671432" w:rsidRPr="00974B2B"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Гражданский процесс: учебник / отв. ред. В</w:t>
      </w:r>
      <w:r w:rsidRPr="00974B2B">
        <w:rPr>
          <w:rFonts w:ascii="Times New Roman" w:hAnsi="Times New Roman" w:cs="Times New Roman"/>
          <w:sz w:val="24"/>
          <w:szCs w:val="24"/>
        </w:rPr>
        <w:t>.</w:t>
      </w:r>
      <w:r w:rsidRPr="005F613E">
        <w:rPr>
          <w:rFonts w:ascii="Times New Roman" w:hAnsi="Times New Roman" w:cs="Times New Roman"/>
          <w:sz w:val="24"/>
          <w:szCs w:val="24"/>
        </w:rPr>
        <w:t>В</w:t>
      </w:r>
      <w:r w:rsidRPr="00974B2B">
        <w:rPr>
          <w:rFonts w:ascii="Times New Roman" w:hAnsi="Times New Roman" w:cs="Times New Roman"/>
          <w:sz w:val="24"/>
          <w:szCs w:val="24"/>
        </w:rPr>
        <w:t xml:space="preserve"> </w:t>
      </w:r>
      <w:r w:rsidRPr="005F613E">
        <w:rPr>
          <w:rFonts w:ascii="Times New Roman" w:hAnsi="Times New Roman" w:cs="Times New Roman"/>
          <w:sz w:val="24"/>
          <w:szCs w:val="24"/>
        </w:rPr>
        <w:t>Ярков</w:t>
      </w:r>
      <w:r w:rsidRPr="00974B2B">
        <w:rPr>
          <w:rFonts w:ascii="Times New Roman" w:hAnsi="Times New Roman" w:cs="Times New Roman"/>
          <w:sz w:val="24"/>
          <w:szCs w:val="24"/>
        </w:rPr>
        <w:t xml:space="preserve"> </w:t>
      </w:r>
      <w:r w:rsidRPr="005F613E">
        <w:rPr>
          <w:rFonts w:ascii="Times New Roman" w:hAnsi="Times New Roman" w:cs="Times New Roman"/>
          <w:sz w:val="24"/>
          <w:szCs w:val="24"/>
        </w:rPr>
        <w:t>М</w:t>
      </w:r>
      <w:r w:rsidRPr="00974B2B">
        <w:rPr>
          <w:rFonts w:ascii="Times New Roman" w:hAnsi="Times New Roman" w:cs="Times New Roman"/>
          <w:sz w:val="24"/>
          <w:szCs w:val="24"/>
        </w:rPr>
        <w:t>., 2012.</w:t>
      </w:r>
    </w:p>
  </w:footnote>
  <w:footnote w:id="12">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lang w:val="en-US"/>
        </w:rPr>
        <w:t xml:space="preserve"> Battifol H. Les conflits delois en matiere de contrats. Etude de droit international prive compare. Paris</w:t>
      </w:r>
      <w:r w:rsidRPr="005F613E">
        <w:rPr>
          <w:rFonts w:ascii="Times New Roman" w:hAnsi="Times New Roman" w:cs="Times New Roman"/>
          <w:sz w:val="24"/>
          <w:szCs w:val="24"/>
        </w:rPr>
        <w:t xml:space="preserve">, 1937. </w:t>
      </w:r>
      <w:r w:rsidRPr="005F613E">
        <w:rPr>
          <w:rFonts w:ascii="Times New Roman" w:hAnsi="Times New Roman" w:cs="Times New Roman"/>
          <w:sz w:val="24"/>
          <w:szCs w:val="24"/>
          <w:lang w:val="en-US"/>
        </w:rPr>
        <w:t>P</w:t>
      </w:r>
      <w:r w:rsidRPr="005F613E">
        <w:rPr>
          <w:rFonts w:ascii="Times New Roman" w:hAnsi="Times New Roman" w:cs="Times New Roman"/>
          <w:sz w:val="24"/>
          <w:szCs w:val="24"/>
        </w:rPr>
        <w:t xml:space="preserve">. 351. </w:t>
      </w:r>
    </w:p>
  </w:footnote>
  <w:footnote w:id="13">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Грядов А. В. Доказательственная сила нотариального акта в праве России и Франции (сравнительно-правовое исследование). М., 2012. С. 99.</w:t>
      </w:r>
    </w:p>
  </w:footnote>
  <w:footnote w:id="14">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Орлов Ю. К. Основы теории доказательств в уголовном процессе: Научно-практическое пособие. М., 2000. С. 57.</w:t>
      </w:r>
    </w:p>
  </w:footnote>
  <w:footnote w:id="15">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Треушников М.К. Судебные доказательства. 5-е изд. М.: Городец, 2016. С. 172.</w:t>
      </w:r>
    </w:p>
  </w:footnote>
  <w:footnote w:id="16">
    <w:p w:rsidR="00671432" w:rsidRPr="005F613E" w:rsidRDefault="00671432" w:rsidP="005F613E">
      <w:pPr>
        <w:pStyle w:val="ConsPlusNormal"/>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Подольный Н.А. Убедительность - одно из требований, предъявляемых к доказательствам современным уголовным судопроизводством // Российский судья. 2004. № 7. С. 5.</w:t>
      </w:r>
    </w:p>
  </w:footnote>
  <w:footnote w:id="1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Щербаков С.В. Доказательственная сила как свойство доказательств в современном уголовном судопроизводстве России // Уголовное судопроизводство. М., 2008. № 2. С. 17.</w:t>
      </w:r>
    </w:p>
  </w:footnote>
  <w:footnote w:id="18">
    <w:p w:rsidR="00671432" w:rsidRPr="005F613E" w:rsidRDefault="00671432" w:rsidP="005F613E">
      <w:pPr>
        <w:pStyle w:val="ConsPlusNormal"/>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Нобель А.Р. Достоверность как обязательный признак доказательств, используемых в административно-юрисдикционном процессе // Административное и муниципальное право. 2014. № 6. С. 533.</w:t>
      </w:r>
    </w:p>
  </w:footnote>
  <w:footnote w:id="19">
    <w:p w:rsidR="00671432" w:rsidRPr="005F613E" w:rsidRDefault="00671432" w:rsidP="005F613E">
      <w:pPr>
        <w:pStyle w:val="ConsPlusNormal"/>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Матюшин Б.Т. Общие вопросы оценки доказательств в судопроизводстве. Хабаровск, 1987. С. 42.</w:t>
      </w:r>
    </w:p>
  </w:footnote>
  <w:footnote w:id="20">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Смола А.А. Стандарты, доказывание и Верховный Суд // Вестник экономического правосудия Российской Федерации. 2018. N 8. С. 129 - 165.</w:t>
      </w:r>
    </w:p>
  </w:footnote>
  <w:footnote w:id="21">
    <w:p w:rsidR="00671432" w:rsidRPr="005F613E" w:rsidRDefault="00671432" w:rsidP="005F613E">
      <w:pPr>
        <w:pStyle w:val="ConsPlusNormal"/>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w:t>
      </w:r>
      <w:r w:rsidRPr="00974B2B">
        <w:rPr>
          <w:rFonts w:ascii="Times New Roman" w:hAnsi="Times New Roman" w:cs="Times New Roman"/>
          <w:sz w:val="24"/>
          <w:szCs w:val="24"/>
          <w:shd w:val="clear" w:color="auto" w:fill="FFFEFA"/>
        </w:rPr>
        <w:t>Щербаков С.В. Доказательственная сила как свойство доказательств в современном уголовном судопроизводстве России // Уголовное судопроизводство. М., 2008. № 2. С. 21.</w:t>
      </w:r>
      <w:r w:rsidRPr="005F613E">
        <w:rPr>
          <w:rFonts w:ascii="Times New Roman" w:hAnsi="Times New Roman" w:cs="Times New Roman"/>
          <w:sz w:val="24"/>
          <w:szCs w:val="24"/>
          <w:shd w:val="clear" w:color="auto" w:fill="FFFEFA"/>
        </w:rPr>
        <w:t xml:space="preserve"> </w:t>
      </w:r>
    </w:p>
  </w:footnote>
  <w:footnote w:id="22">
    <w:p w:rsidR="00671432" w:rsidRPr="005F613E" w:rsidRDefault="00671432" w:rsidP="005F613E">
      <w:pPr>
        <w:pStyle w:val="a4"/>
        <w:spacing w:line="276" w:lineRule="auto"/>
        <w:jc w:val="both"/>
        <w:rPr>
          <w:rFonts w:ascii="Times New Roman" w:hAnsi="Times New Roman" w:cs="Times New Roman"/>
          <w:color w:val="000000" w:themeColor="text1"/>
          <w:sz w:val="24"/>
          <w:szCs w:val="24"/>
        </w:rPr>
      </w:pPr>
      <w:r w:rsidRPr="005F613E">
        <w:rPr>
          <w:rStyle w:val="a6"/>
          <w:rFonts w:ascii="Times New Roman" w:hAnsi="Times New Roman" w:cs="Times New Roman"/>
          <w:color w:val="000000" w:themeColor="text1"/>
          <w:sz w:val="24"/>
          <w:szCs w:val="24"/>
        </w:rPr>
        <w:footnoteRef/>
      </w:r>
      <w:r w:rsidRPr="005F613E">
        <w:rPr>
          <w:rFonts w:ascii="Times New Roman" w:hAnsi="Times New Roman" w:cs="Times New Roman"/>
          <w:color w:val="000000" w:themeColor="text1"/>
          <w:sz w:val="24"/>
          <w:szCs w:val="24"/>
        </w:rPr>
        <w:t xml:space="preserve"> Чечина, Н. А. Гражданское процессуальное отношение / Н. А. Чечина. – Ленинград: Изд-во</w:t>
      </w:r>
    </w:p>
    <w:p w:rsidR="00671432" w:rsidRPr="005F613E" w:rsidRDefault="00671432" w:rsidP="005F613E">
      <w:pPr>
        <w:pStyle w:val="a4"/>
        <w:spacing w:line="276" w:lineRule="auto"/>
        <w:jc w:val="both"/>
        <w:rPr>
          <w:rFonts w:ascii="Times New Roman" w:hAnsi="Times New Roman" w:cs="Times New Roman"/>
          <w:color w:val="000000" w:themeColor="text1"/>
          <w:sz w:val="24"/>
          <w:szCs w:val="24"/>
        </w:rPr>
      </w:pPr>
      <w:r w:rsidRPr="005F613E">
        <w:rPr>
          <w:rFonts w:ascii="Times New Roman" w:hAnsi="Times New Roman" w:cs="Times New Roman"/>
          <w:color w:val="000000" w:themeColor="text1"/>
          <w:sz w:val="24"/>
          <w:szCs w:val="24"/>
        </w:rPr>
        <w:t>Ленинградского ун-та, 1962. – С. 44.</w:t>
      </w:r>
    </w:p>
  </w:footnote>
  <w:footnote w:id="23">
    <w:p w:rsidR="00671432" w:rsidRPr="005F613E" w:rsidRDefault="00671432" w:rsidP="005F613E">
      <w:pPr>
        <w:pStyle w:val="a4"/>
        <w:spacing w:line="276" w:lineRule="auto"/>
        <w:jc w:val="both"/>
        <w:rPr>
          <w:rFonts w:ascii="Times New Roman" w:hAnsi="Times New Roman" w:cs="Times New Roman"/>
          <w:color w:val="000000" w:themeColor="text1"/>
          <w:sz w:val="24"/>
          <w:szCs w:val="24"/>
        </w:rPr>
      </w:pPr>
      <w:r w:rsidRPr="005F613E">
        <w:rPr>
          <w:rStyle w:val="a6"/>
          <w:rFonts w:ascii="Times New Roman" w:hAnsi="Times New Roman" w:cs="Times New Roman"/>
          <w:color w:val="000000" w:themeColor="text1"/>
          <w:sz w:val="24"/>
          <w:szCs w:val="24"/>
        </w:rPr>
        <w:footnoteRef/>
      </w:r>
      <w:r w:rsidRPr="005F613E">
        <w:rPr>
          <w:rFonts w:ascii="Times New Roman" w:hAnsi="Times New Roman" w:cs="Times New Roman"/>
          <w:color w:val="000000" w:themeColor="text1"/>
          <w:sz w:val="24"/>
          <w:szCs w:val="24"/>
        </w:rPr>
        <w:t xml:space="preserve"> Лукьяненко, М. Ф. Оценочные понятия гражданского права: теоретико-правовой анализ и практика правоприменения: автореф. дис. … док-ра юрид. наук: 12.00.03 / М. Ф. Лукьяненко. – Москва, 2010. – С. 10</w:t>
      </w:r>
    </w:p>
  </w:footnote>
  <w:footnote w:id="24">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Ференс-Сороцкий А. А. Аксиомы и принципы гражданского процессуального права: Дис. ... канд. юрид. наук. Л., 1989. С. 39.</w:t>
      </w:r>
    </w:p>
  </w:footnote>
  <w:footnote w:id="25">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Яблочков Т. М. Учебник русского гражданского судопроизводства. Ярославль, 1912. С. 37. </w:t>
      </w:r>
    </w:p>
  </w:footnote>
  <w:footnote w:id="26">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Там же, С. 38.</w:t>
      </w:r>
    </w:p>
  </w:footnote>
  <w:footnote w:id="2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Гольмстен А.Х. Учебник русского гражданского судопроизводства. СПб, 1913. С. 141.</w:t>
      </w:r>
    </w:p>
  </w:footnote>
  <w:footnote w:id="28">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Энгельман И.Е. Курс русского гражданского судопроизводства. Юрьев, 1912. С. 163.</w:t>
      </w:r>
    </w:p>
  </w:footnote>
  <w:footnote w:id="29">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Шерстюк В.М. Принцип диспозитивности в арбитражном судопроизводстве //Законодательство, 1999. №3. С. 64.</w:t>
      </w:r>
    </w:p>
  </w:footnote>
  <w:footnote w:id="30">
    <w:p w:rsidR="00671432" w:rsidRPr="005F613E" w:rsidRDefault="00671432" w:rsidP="005F613E">
      <w:pPr>
        <w:pStyle w:val="a4"/>
        <w:tabs>
          <w:tab w:val="right" w:pos="9355"/>
        </w:tabs>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Гражданский процессуальный кодекс Российской Федерации от 14.11.2002 N 138-ФЗ </w:t>
      </w:r>
      <w:r w:rsidRPr="005F613E">
        <w:rPr>
          <w:rFonts w:ascii="Times New Roman" w:hAnsi="Times New Roman" w:cs="Times New Roman"/>
          <w:sz w:val="24"/>
          <w:szCs w:val="24"/>
        </w:rPr>
        <w:tab/>
      </w:r>
    </w:p>
    <w:p w:rsidR="00671432" w:rsidRPr="005F613E" w:rsidRDefault="00671432" w:rsidP="005F613E">
      <w:pPr>
        <w:pStyle w:val="a4"/>
        <w:spacing w:line="276" w:lineRule="auto"/>
        <w:jc w:val="both"/>
        <w:rPr>
          <w:rFonts w:ascii="Times New Roman" w:hAnsi="Times New Roman" w:cs="Times New Roman"/>
          <w:sz w:val="24"/>
          <w:szCs w:val="24"/>
        </w:rPr>
      </w:pPr>
      <w:r w:rsidRPr="005F613E">
        <w:rPr>
          <w:rFonts w:ascii="Times New Roman" w:hAnsi="Times New Roman" w:cs="Times New Roman"/>
          <w:sz w:val="24"/>
          <w:szCs w:val="24"/>
        </w:rPr>
        <w:t xml:space="preserve">(ред. от 16.04.2022) </w:t>
      </w:r>
    </w:p>
  </w:footnote>
  <w:footnote w:id="3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w:t>
      </w:r>
      <w:hyperlink r:id="rId1" w:history="1">
        <w:r w:rsidRPr="005F613E">
          <w:rPr>
            <w:rStyle w:val="ac"/>
            <w:rFonts w:ascii="Times New Roman" w:hAnsi="Times New Roman" w:cs="Times New Roman"/>
            <w:bCs/>
            <w:color w:val="000000" w:themeColor="text1"/>
            <w:sz w:val="24"/>
            <w:szCs w:val="24"/>
            <w:u w:val="none"/>
          </w:rPr>
          <w:t>Арбитражный процессуальный кодекс Российской Федерации от 24.07.2002 N 95-ФЗ (ред. от 30.12.2021) (с изм. и доп., вступ. в силу с 10.01.2022)</w:t>
        </w:r>
      </w:hyperlink>
    </w:p>
  </w:footnote>
  <w:footnote w:id="32">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Васьковский Е.В. Учебник гражданского процесса. М., 1917. С. 215</w:t>
      </w:r>
    </w:p>
  </w:footnote>
  <w:footnote w:id="33">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Юдельсон К.С. Проблема доказывания в советском гражданском процессе. М., 1951. С. 33.</w:t>
      </w:r>
    </w:p>
  </w:footnote>
  <w:footnote w:id="34">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Сухомлинов А.Н. Преюдиция в арбитражном процессе: Дис. ... канд. юрид. наук. М., 2006. С. 54</w:t>
      </w:r>
    </w:p>
  </w:footnote>
  <w:footnote w:id="35">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15</w:t>
      </w:r>
    </w:p>
  </w:footnote>
  <w:footnote w:id="36">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Хмыров А. "Улики поведения" и их роль в доказывании по уголовным делам // Советская юстиция. 1983. N 21. С. 5.</w:t>
      </w:r>
    </w:p>
  </w:footnote>
  <w:footnote w:id="3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Чегодаева С.С. Криминалистическое исследование улик поведения: Автореф. дис. ... канд. юрид. наук. М., 2000. С. 8.</w:t>
      </w:r>
    </w:p>
  </w:footnote>
  <w:footnote w:id="38">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13.</w:t>
      </w:r>
    </w:p>
  </w:footnote>
  <w:footnote w:id="39">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Советский гражданский процесс: Учебник / Под ред. М.А. Гурвича. Изд. 2-е, исправ. и доп. М.: Высшая школа, 1975. С. 132.</w:t>
      </w:r>
    </w:p>
  </w:footnote>
  <w:footnote w:id="40">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Никитин С.В. О допустимости использования вероятных знаний в судопроизводстве по гражданским делам // Реализация процессуальных норм органами гражданской юрисдикции. 1988. С. 55.</w:t>
      </w:r>
    </w:p>
    <w:p w:rsidR="00671432" w:rsidRPr="005F613E" w:rsidRDefault="00671432" w:rsidP="005F613E">
      <w:pPr>
        <w:pStyle w:val="a4"/>
        <w:spacing w:line="276" w:lineRule="auto"/>
        <w:jc w:val="both"/>
        <w:rPr>
          <w:rFonts w:ascii="Times New Roman" w:hAnsi="Times New Roman" w:cs="Times New Roman"/>
          <w:sz w:val="24"/>
          <w:szCs w:val="24"/>
        </w:rPr>
      </w:pPr>
    </w:p>
  </w:footnote>
  <w:footnote w:id="4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5F613E">
        <w:rPr>
          <w:rFonts w:ascii="Times New Roman" w:hAnsi="Times New Roman" w:cs="Times New Roman"/>
          <w:sz w:val="24"/>
          <w:szCs w:val="24"/>
        </w:rPr>
        <w:t>Определение ВС РФ от 14 марта 2022 г.  № 307-ЭС22-420, Определение ВС РФ от 28 февраля 2022 г. № 307-ЭС21-29478, Определение ВС РФ от 21 января 2022 г. № 310-ЭС21-26539, Определение ВС РФ от 18 марта 2021 г. № 304-ЭС21-3021</w:t>
      </w:r>
    </w:p>
  </w:footnote>
  <w:footnote w:id="42">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Конституционного Суда Российской Федерации от 7 февраля 2023 г. N 6-П "по делу о проверке конституционности подпункта 1 пункта 12 статьи 6111 Федерального закона "О несостоятельности (банкротстве)" и пункта 31 статьи 3 Федерального закона "Об обществах с ограниченной ответственностью" в связи с жалобой гражданина И.И.Покуля"</w:t>
      </w:r>
    </w:p>
  </w:footnote>
  <w:footnote w:id="43">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Pr>
          <w:rFonts w:ascii="Times New Roman" w:hAnsi="Times New Roman" w:cs="Times New Roman"/>
          <w:sz w:val="24"/>
          <w:szCs w:val="24"/>
        </w:rPr>
        <w:t xml:space="preserve"> П</w:t>
      </w:r>
      <w:r w:rsidRPr="005F613E">
        <w:rPr>
          <w:rFonts w:ascii="Times New Roman" w:hAnsi="Times New Roman" w:cs="Times New Roman"/>
          <w:sz w:val="24"/>
          <w:szCs w:val="24"/>
        </w:rPr>
        <w:t>остановление 10 арбитражного апелляционного суда от 27.02.2020 по делу № А41-9834/2018</w:t>
      </w:r>
    </w:p>
  </w:footnote>
  <w:footnote w:id="44">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Московского округа от 28 октября 2020 г. По делу № А40-77848/2020</w:t>
      </w:r>
    </w:p>
  </w:footnote>
  <w:footnote w:id="45">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Пятнадцатого арбитражного апелляционного суда от 20.09.2016 по делу № А53-3714/2015</w:t>
      </w:r>
    </w:p>
  </w:footnote>
  <w:footnote w:id="46">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АС Восточно-Сибирского округа от 29.11.2017 по делу № А19-1567/2017</w:t>
      </w:r>
    </w:p>
  </w:footnote>
  <w:footnote w:id="4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Московского округа от 25 ноября 2020 г. по делу № А40-313894/2019</w:t>
      </w:r>
    </w:p>
  </w:footnote>
  <w:footnote w:id="48">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Московского округа от 06.05.2019 N Ф05-11331/2017 по делу №А41-11009/2016</w:t>
      </w:r>
    </w:p>
  </w:footnote>
  <w:footnote w:id="49">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Северо-Кавказского округа от 19.12.2018 по делу №А53-23444/2016</w:t>
      </w:r>
    </w:p>
  </w:footnote>
  <w:footnote w:id="50">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Уральского округа от 20.08.2018 N Ф09-4271/18 по делу </w:t>
      </w:r>
      <w:r>
        <w:rPr>
          <w:rFonts w:ascii="Times New Roman" w:hAnsi="Times New Roman" w:cs="Times New Roman"/>
          <w:sz w:val="24"/>
          <w:szCs w:val="24"/>
        </w:rPr>
        <w:t>№</w:t>
      </w:r>
      <w:r w:rsidRPr="005F613E">
        <w:rPr>
          <w:rFonts w:ascii="Times New Roman" w:hAnsi="Times New Roman" w:cs="Times New Roman"/>
          <w:sz w:val="24"/>
          <w:szCs w:val="24"/>
        </w:rPr>
        <w:t>А07-6219/2016</w:t>
      </w:r>
    </w:p>
  </w:footnote>
  <w:footnote w:id="5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Определение Восемнадцатого арбитражного апелляционного суда от 13 января 2012 г. по делу № А07-5615/2011</w:t>
      </w:r>
    </w:p>
  </w:footnote>
  <w:footnote w:id="52">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Арбитражного суда Центрального округа от 06.06.2019 N Ф10-1731/2019 по делу N А14-15212/2018</w:t>
      </w:r>
    </w:p>
  </w:footnote>
  <w:footnote w:id="53">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Заброцкая А.М., Кокорин И.В. Issue estoppel в контексте третейского разбирательства // Третейский суд: журнал о способах альтернативного разрешения споров. 2014г. №6 (96).</w:t>
      </w:r>
    </w:p>
  </w:footnote>
  <w:footnote w:id="54">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14.</w:t>
      </w:r>
      <w:r w:rsidRPr="005F613E">
        <w:rPr>
          <w:rFonts w:ascii="Times New Roman" w:hAnsi="Times New Roman" w:cs="Times New Roman"/>
          <w:sz w:val="24"/>
          <w:szCs w:val="24"/>
        </w:rPr>
        <w:tab/>
        <w:t>Седова, Ж.И. Принцип эстоппель и отказ от права в коммерческом обороте Российской Федерации / Ж.И. Седова, Н.В. Зацева – М.: Статут, 2014.</w:t>
      </w:r>
    </w:p>
  </w:footnote>
  <w:footnote w:id="55">
    <w:p w:rsidR="00671432" w:rsidRPr="005F613E" w:rsidRDefault="00671432" w:rsidP="005F613E">
      <w:pPr>
        <w:pStyle w:val="a4"/>
        <w:spacing w:line="276" w:lineRule="auto"/>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Парфенова, О. А. Истоки становления и основные условия применения эстоппеля в праве англосаксонской правовой семьи / О. А. Парфенова // Научный альманах. - 2020. - № 2-1</w:t>
      </w:r>
    </w:p>
  </w:footnote>
  <w:footnote w:id="56">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Шварц М.З. Существует ли презумпция добросовестности налогоплательщика? // Арбитражные споры. 2020. N 2. С. 117 - 132.</w:t>
      </w:r>
    </w:p>
  </w:footnote>
  <w:footnote w:id="5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Епатко М.Ю. Противодействие злоупотреблению процессуальными правами в арбитражном процессе // Информационно-аналитический журнал "Арбитражные споры". 2019. N 2. С. 120 - 154.</w:t>
      </w:r>
    </w:p>
  </w:footnote>
  <w:footnote w:id="58">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Треушников М.К. Судебные доказательства. М., 2004. С. 20;</w:t>
      </w:r>
    </w:p>
  </w:footnote>
  <w:footnote w:id="59">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Ярков В.В. Юридические факты в цивилистическом процессе. М., 2012. С. 157 - 164</w:t>
      </w:r>
    </w:p>
  </w:footnote>
  <w:footnote w:id="60">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Пленума Верховного Суда РФ от 19.06.2012 № 13 «О применении судами норм гражданского процессуального законодательства, регламентирующих производство в суде апелляционной инстанции»</w:t>
      </w:r>
    </w:p>
  </w:footnote>
  <w:footnote w:id="6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7.</w:t>
      </w:r>
    </w:p>
  </w:footnote>
  <w:footnote w:id="62">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Постановление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w:t>
      </w:r>
    </w:p>
  </w:footnote>
  <w:footnote w:id="63">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29.</w:t>
      </w:r>
    </w:p>
  </w:footnote>
  <w:footnote w:id="64">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Сахнова Т.В. Курс гражданского процесса. 2-е изд., перераб. и доп. М.: Статут, 2014. </w:t>
      </w:r>
    </w:p>
  </w:footnote>
  <w:footnote w:id="65">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Решетникова И.В. Доказательственное право в гражданском судопроизводстве. С. 239.</w:t>
      </w:r>
    </w:p>
  </w:footnote>
  <w:footnote w:id="66">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Дорошков В.В. Мировоззренческие подходы к состязательности в уголовном судопроизводстве // Мировой судья. 2019. N 7. С. 3 - 11.</w:t>
      </w:r>
    </w:p>
  </w:footnote>
  <w:footnote w:id="67">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Мудьюгин Г. Косвенные доказательства, связанные с поведением обвиняемого // Социалистическая законность. 1961. N 6. С. 29.</w:t>
      </w:r>
    </w:p>
  </w:footnote>
  <w:footnote w:id="68">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Определении Судебной коллегии по гражданским делам Верховного Суда РФ от 01.12.2015 № 12-КГ15-3, ВС РФ</w:t>
      </w:r>
    </w:p>
  </w:footnote>
  <w:footnote w:id="69">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Юдин А.В. "Улики поведения" в гражданском и арбитражном процессе (к вопросу о доказательственном значении фактов процессуального поведения лиц, участвующих в деле) // Вестник гражданского процесса. 2016. N 4. С. 22.</w:t>
      </w:r>
    </w:p>
  </w:footnote>
  <w:footnote w:id="70">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Черных И.И. Эстоппель в гражданском судопроизводстве // Законы России: опыт, анализ, практика. 2015. N 12. С. 81 - 88.</w:t>
      </w:r>
    </w:p>
  </w:footnote>
  <w:footnote w:id="71">
    <w:p w:rsidR="00671432" w:rsidRPr="005F613E" w:rsidRDefault="00671432" w:rsidP="005F613E">
      <w:pPr>
        <w:pStyle w:val="a4"/>
        <w:spacing w:line="276" w:lineRule="auto"/>
        <w:jc w:val="both"/>
        <w:rPr>
          <w:rFonts w:ascii="Times New Roman" w:hAnsi="Times New Roman" w:cs="Times New Roman"/>
          <w:sz w:val="24"/>
          <w:szCs w:val="24"/>
        </w:rPr>
      </w:pPr>
      <w:r w:rsidRPr="005F613E">
        <w:rPr>
          <w:rStyle w:val="a6"/>
          <w:rFonts w:ascii="Times New Roman" w:hAnsi="Times New Roman" w:cs="Times New Roman"/>
          <w:sz w:val="24"/>
          <w:szCs w:val="24"/>
        </w:rPr>
        <w:footnoteRef/>
      </w:r>
      <w:r w:rsidRPr="005F613E">
        <w:rPr>
          <w:rFonts w:ascii="Times New Roman" w:hAnsi="Times New Roman" w:cs="Times New Roman"/>
          <w:sz w:val="24"/>
          <w:szCs w:val="24"/>
        </w:rPr>
        <w:t xml:space="preserve"> Определение Восемнадцатого арбитражного апелляционного суда от 13 января 2012 г. по делу № А07-5615/2011</w:t>
      </w:r>
    </w:p>
  </w:footnote>
  <w:footnote w:id="72">
    <w:p w:rsidR="00671432" w:rsidRDefault="00671432">
      <w:pPr>
        <w:pStyle w:val="a4"/>
      </w:pPr>
      <w:r>
        <w:rPr>
          <w:rStyle w:val="a6"/>
        </w:rPr>
        <w:footnoteRef/>
      </w:r>
      <w:r>
        <w:t xml:space="preserve"> </w:t>
      </w:r>
      <w:r w:rsidRPr="0079077C">
        <w:t>Определение Верховного суда РФ от 16.10.2017 № 306-КГ17-14502 по делу № А06-6304/2016</w:t>
      </w:r>
    </w:p>
  </w:footnote>
  <w:footnote w:id="73">
    <w:p w:rsidR="00671432" w:rsidRDefault="00671432">
      <w:pPr>
        <w:pStyle w:val="a4"/>
      </w:pPr>
      <w:r>
        <w:rPr>
          <w:rStyle w:val="a6"/>
        </w:rPr>
        <w:footnoteRef/>
      </w:r>
      <w:r>
        <w:t xml:space="preserve"> И</w:t>
      </w:r>
      <w:r w:rsidRPr="0079077C">
        <w:t>нформационное письмо Президиума ВАС РФ от 09.07.2013 № 158 «Обзор практики рассмотрения арбитражными судами дел с участием иностранных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4193816"/>
      <w:docPartObj>
        <w:docPartGallery w:val="Page Numbers (Top of Page)"/>
        <w:docPartUnique/>
      </w:docPartObj>
    </w:sdtPr>
    <w:sdtEndPr/>
    <w:sdtContent>
      <w:p w:rsidR="00671432" w:rsidRPr="00510ED6" w:rsidRDefault="00671432">
        <w:pPr>
          <w:pStyle w:val="a7"/>
          <w:jc w:val="center"/>
          <w:rPr>
            <w:rFonts w:ascii="Times New Roman" w:hAnsi="Times New Roman" w:cs="Times New Roman"/>
            <w:sz w:val="24"/>
            <w:szCs w:val="24"/>
          </w:rPr>
        </w:pPr>
        <w:r w:rsidRPr="00510ED6">
          <w:rPr>
            <w:rFonts w:ascii="Times New Roman" w:hAnsi="Times New Roman" w:cs="Times New Roman"/>
            <w:sz w:val="24"/>
            <w:szCs w:val="24"/>
          </w:rPr>
          <w:fldChar w:fldCharType="begin"/>
        </w:r>
        <w:r w:rsidRPr="00510ED6">
          <w:rPr>
            <w:rFonts w:ascii="Times New Roman" w:hAnsi="Times New Roman" w:cs="Times New Roman"/>
            <w:sz w:val="24"/>
            <w:szCs w:val="24"/>
          </w:rPr>
          <w:instrText>PAGE   \* MERGEFORMAT</w:instrText>
        </w:r>
        <w:r w:rsidRPr="00510ED6">
          <w:rPr>
            <w:rFonts w:ascii="Times New Roman" w:hAnsi="Times New Roman" w:cs="Times New Roman"/>
            <w:sz w:val="24"/>
            <w:szCs w:val="24"/>
          </w:rPr>
          <w:fldChar w:fldCharType="separate"/>
        </w:r>
        <w:r w:rsidR="00974B2B">
          <w:rPr>
            <w:rFonts w:ascii="Times New Roman" w:hAnsi="Times New Roman" w:cs="Times New Roman"/>
            <w:noProof/>
            <w:sz w:val="24"/>
            <w:szCs w:val="24"/>
          </w:rPr>
          <w:t>72</w:t>
        </w:r>
        <w:r w:rsidRPr="00510ED6">
          <w:rPr>
            <w:rFonts w:ascii="Times New Roman" w:hAnsi="Times New Roman" w:cs="Times New Roman"/>
            <w:sz w:val="24"/>
            <w:szCs w:val="24"/>
          </w:rPr>
          <w:fldChar w:fldCharType="end"/>
        </w:r>
      </w:p>
    </w:sdtContent>
  </w:sdt>
  <w:p w:rsidR="00671432" w:rsidRDefault="00671432" w:rsidP="00FB56B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B9"/>
    <w:multiLevelType w:val="hybridMultilevel"/>
    <w:tmpl w:val="DBB40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665C8D"/>
    <w:multiLevelType w:val="hybridMultilevel"/>
    <w:tmpl w:val="01A22660"/>
    <w:lvl w:ilvl="0" w:tplc="1146F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771CB"/>
    <w:multiLevelType w:val="hybridMultilevel"/>
    <w:tmpl w:val="B97A0C4E"/>
    <w:lvl w:ilvl="0" w:tplc="91E0D2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D43FE0"/>
    <w:multiLevelType w:val="multilevel"/>
    <w:tmpl w:val="6234EF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C76987"/>
    <w:multiLevelType w:val="hybridMultilevel"/>
    <w:tmpl w:val="380EDC68"/>
    <w:lvl w:ilvl="0" w:tplc="2C089C3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D950863"/>
    <w:multiLevelType w:val="multilevel"/>
    <w:tmpl w:val="EFF4FE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046F68"/>
    <w:multiLevelType w:val="hybridMultilevel"/>
    <w:tmpl w:val="09205826"/>
    <w:lvl w:ilvl="0" w:tplc="22EAAFD6">
      <w:start w:val="1"/>
      <w:numFmt w:val="decimal"/>
      <w:lvlText w:val="%1."/>
      <w:lvlJc w:val="left"/>
      <w:pPr>
        <w:ind w:left="1114" w:hanging="405"/>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5D42AB"/>
    <w:multiLevelType w:val="multilevel"/>
    <w:tmpl w:val="C5F6E8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2B80BA6"/>
    <w:multiLevelType w:val="multilevel"/>
    <w:tmpl w:val="23DC08B8"/>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445E7DFB"/>
    <w:multiLevelType w:val="hybridMultilevel"/>
    <w:tmpl w:val="A09035A6"/>
    <w:lvl w:ilvl="0" w:tplc="0A44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6D6944"/>
    <w:multiLevelType w:val="hybridMultilevel"/>
    <w:tmpl w:val="52EA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E1FAC"/>
    <w:multiLevelType w:val="hybridMultilevel"/>
    <w:tmpl w:val="A2FE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177EE"/>
    <w:multiLevelType w:val="multilevel"/>
    <w:tmpl w:val="575E1B4A"/>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5B866D96"/>
    <w:multiLevelType w:val="multilevel"/>
    <w:tmpl w:val="B8F2C9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43B6649"/>
    <w:multiLevelType w:val="multilevel"/>
    <w:tmpl w:val="F354A3D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DE412E9"/>
    <w:multiLevelType w:val="hybridMultilevel"/>
    <w:tmpl w:val="A018329A"/>
    <w:lvl w:ilvl="0" w:tplc="2C6A2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7F6E9F"/>
    <w:multiLevelType w:val="hybridMultilevel"/>
    <w:tmpl w:val="7E0E70F4"/>
    <w:lvl w:ilvl="0" w:tplc="31AE4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2E0031"/>
    <w:multiLevelType w:val="hybridMultilevel"/>
    <w:tmpl w:val="A7C01AE0"/>
    <w:lvl w:ilvl="0" w:tplc="A1C81EB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F096272"/>
    <w:multiLevelType w:val="hybridMultilevel"/>
    <w:tmpl w:val="969EAA86"/>
    <w:lvl w:ilvl="0" w:tplc="85BAA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3"/>
  </w:num>
  <w:num w:numId="3">
    <w:abstractNumId w:val="1"/>
  </w:num>
  <w:num w:numId="4">
    <w:abstractNumId w:val="2"/>
  </w:num>
  <w:num w:numId="5">
    <w:abstractNumId w:val="15"/>
  </w:num>
  <w:num w:numId="6">
    <w:abstractNumId w:val="18"/>
  </w:num>
  <w:num w:numId="7">
    <w:abstractNumId w:val="9"/>
  </w:num>
  <w:num w:numId="8">
    <w:abstractNumId w:val="17"/>
  </w:num>
  <w:num w:numId="9">
    <w:abstractNumId w:val="14"/>
  </w:num>
  <w:num w:numId="10">
    <w:abstractNumId w:val="4"/>
  </w:num>
  <w:num w:numId="11">
    <w:abstractNumId w:val="16"/>
  </w:num>
  <w:num w:numId="12">
    <w:abstractNumId w:val="0"/>
  </w:num>
  <w:num w:numId="13">
    <w:abstractNumId w:val="6"/>
  </w:num>
  <w:num w:numId="14">
    <w:abstractNumId w:val="7"/>
  </w:num>
  <w:num w:numId="15">
    <w:abstractNumId w:val="5"/>
  </w:num>
  <w:num w:numId="16">
    <w:abstractNumId w:val="3"/>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55"/>
    <w:rsid w:val="0000069B"/>
    <w:rsid w:val="00001E94"/>
    <w:rsid w:val="00034C8A"/>
    <w:rsid w:val="00056B6A"/>
    <w:rsid w:val="000637F5"/>
    <w:rsid w:val="000654AE"/>
    <w:rsid w:val="000A39F6"/>
    <w:rsid w:val="000C02B5"/>
    <w:rsid w:val="000C2AF2"/>
    <w:rsid w:val="000C3B41"/>
    <w:rsid w:val="000C5B84"/>
    <w:rsid w:val="000D1454"/>
    <w:rsid w:val="000E0C6B"/>
    <w:rsid w:val="00100BF7"/>
    <w:rsid w:val="00100E5D"/>
    <w:rsid w:val="001011A5"/>
    <w:rsid w:val="00105CEF"/>
    <w:rsid w:val="001529CA"/>
    <w:rsid w:val="00170A39"/>
    <w:rsid w:val="00177267"/>
    <w:rsid w:val="001923F8"/>
    <w:rsid w:val="001963F5"/>
    <w:rsid w:val="001B56FE"/>
    <w:rsid w:val="001D0E8D"/>
    <w:rsid w:val="001D18E6"/>
    <w:rsid w:val="001D57A9"/>
    <w:rsid w:val="001E5499"/>
    <w:rsid w:val="001F0254"/>
    <w:rsid w:val="001F07CB"/>
    <w:rsid w:val="001F0D8C"/>
    <w:rsid w:val="00203D6E"/>
    <w:rsid w:val="0022256B"/>
    <w:rsid w:val="00224D02"/>
    <w:rsid w:val="00230F78"/>
    <w:rsid w:val="002447F7"/>
    <w:rsid w:val="00250ADD"/>
    <w:rsid w:val="00275149"/>
    <w:rsid w:val="002814A4"/>
    <w:rsid w:val="00285B62"/>
    <w:rsid w:val="002A0060"/>
    <w:rsid w:val="002C1325"/>
    <w:rsid w:val="002C45FB"/>
    <w:rsid w:val="002D2C53"/>
    <w:rsid w:val="0030577E"/>
    <w:rsid w:val="00314787"/>
    <w:rsid w:val="00322C26"/>
    <w:rsid w:val="0032525C"/>
    <w:rsid w:val="003531D2"/>
    <w:rsid w:val="003604BD"/>
    <w:rsid w:val="003919E4"/>
    <w:rsid w:val="003928A9"/>
    <w:rsid w:val="003E1707"/>
    <w:rsid w:val="003E4798"/>
    <w:rsid w:val="00400A05"/>
    <w:rsid w:val="00400B3B"/>
    <w:rsid w:val="00400CD7"/>
    <w:rsid w:val="004212FF"/>
    <w:rsid w:val="00431193"/>
    <w:rsid w:val="00483273"/>
    <w:rsid w:val="0049140D"/>
    <w:rsid w:val="004971B5"/>
    <w:rsid w:val="004C039E"/>
    <w:rsid w:val="004C40F9"/>
    <w:rsid w:val="004D2D7B"/>
    <w:rsid w:val="004D7495"/>
    <w:rsid w:val="004E6A72"/>
    <w:rsid w:val="004F0C31"/>
    <w:rsid w:val="005069DB"/>
    <w:rsid w:val="00510ED6"/>
    <w:rsid w:val="0052544B"/>
    <w:rsid w:val="00525B60"/>
    <w:rsid w:val="00534D55"/>
    <w:rsid w:val="005377D7"/>
    <w:rsid w:val="00567DE2"/>
    <w:rsid w:val="00582D01"/>
    <w:rsid w:val="005A05DD"/>
    <w:rsid w:val="005B25D6"/>
    <w:rsid w:val="005C19D2"/>
    <w:rsid w:val="005E4A84"/>
    <w:rsid w:val="005F613E"/>
    <w:rsid w:val="0060361D"/>
    <w:rsid w:val="00605D07"/>
    <w:rsid w:val="006274AB"/>
    <w:rsid w:val="006364BC"/>
    <w:rsid w:val="00663405"/>
    <w:rsid w:val="0066766D"/>
    <w:rsid w:val="006704BF"/>
    <w:rsid w:val="00671432"/>
    <w:rsid w:val="006722BE"/>
    <w:rsid w:val="00683778"/>
    <w:rsid w:val="006872E3"/>
    <w:rsid w:val="00690E05"/>
    <w:rsid w:val="006C66CB"/>
    <w:rsid w:val="006D08E3"/>
    <w:rsid w:val="006E4E19"/>
    <w:rsid w:val="0071010D"/>
    <w:rsid w:val="00714C9B"/>
    <w:rsid w:val="00731467"/>
    <w:rsid w:val="00736F80"/>
    <w:rsid w:val="0074134B"/>
    <w:rsid w:val="0074687B"/>
    <w:rsid w:val="00757565"/>
    <w:rsid w:val="00774E83"/>
    <w:rsid w:val="00783382"/>
    <w:rsid w:val="0078559C"/>
    <w:rsid w:val="0079077C"/>
    <w:rsid w:val="007C3B9C"/>
    <w:rsid w:val="007C5BB1"/>
    <w:rsid w:val="007D511E"/>
    <w:rsid w:val="007E3A58"/>
    <w:rsid w:val="007E3D20"/>
    <w:rsid w:val="007F2299"/>
    <w:rsid w:val="00823B63"/>
    <w:rsid w:val="00830894"/>
    <w:rsid w:val="00833FD9"/>
    <w:rsid w:val="00855A70"/>
    <w:rsid w:val="00863472"/>
    <w:rsid w:val="00876C4E"/>
    <w:rsid w:val="008A30FC"/>
    <w:rsid w:val="008A48C3"/>
    <w:rsid w:val="008A7E4F"/>
    <w:rsid w:val="008B3499"/>
    <w:rsid w:val="008B7D54"/>
    <w:rsid w:val="008F13C7"/>
    <w:rsid w:val="00917AA5"/>
    <w:rsid w:val="00922448"/>
    <w:rsid w:val="0092570D"/>
    <w:rsid w:val="00926DD9"/>
    <w:rsid w:val="00927A8B"/>
    <w:rsid w:val="00974B2B"/>
    <w:rsid w:val="00976007"/>
    <w:rsid w:val="009907E0"/>
    <w:rsid w:val="009A25FA"/>
    <w:rsid w:val="009A54B8"/>
    <w:rsid w:val="009F293E"/>
    <w:rsid w:val="009F4D4B"/>
    <w:rsid w:val="00A055A4"/>
    <w:rsid w:val="00A13997"/>
    <w:rsid w:val="00A23885"/>
    <w:rsid w:val="00A40AC2"/>
    <w:rsid w:val="00A4569A"/>
    <w:rsid w:val="00A463B1"/>
    <w:rsid w:val="00A663CF"/>
    <w:rsid w:val="00A74755"/>
    <w:rsid w:val="00A83C52"/>
    <w:rsid w:val="00A96109"/>
    <w:rsid w:val="00AA617A"/>
    <w:rsid w:val="00AC001C"/>
    <w:rsid w:val="00AC7823"/>
    <w:rsid w:val="00AD1B69"/>
    <w:rsid w:val="00AD4690"/>
    <w:rsid w:val="00AE0B14"/>
    <w:rsid w:val="00AE6729"/>
    <w:rsid w:val="00AF520D"/>
    <w:rsid w:val="00AF5564"/>
    <w:rsid w:val="00AF78DD"/>
    <w:rsid w:val="00B00E34"/>
    <w:rsid w:val="00B148A8"/>
    <w:rsid w:val="00B15B8E"/>
    <w:rsid w:val="00B20059"/>
    <w:rsid w:val="00B565C5"/>
    <w:rsid w:val="00B633EA"/>
    <w:rsid w:val="00B66DC3"/>
    <w:rsid w:val="00B81B11"/>
    <w:rsid w:val="00B86119"/>
    <w:rsid w:val="00BA55EE"/>
    <w:rsid w:val="00BA7FA6"/>
    <w:rsid w:val="00BB1A96"/>
    <w:rsid w:val="00BB7E3F"/>
    <w:rsid w:val="00BD0718"/>
    <w:rsid w:val="00BD718A"/>
    <w:rsid w:val="00BE3EFD"/>
    <w:rsid w:val="00BE563B"/>
    <w:rsid w:val="00C11668"/>
    <w:rsid w:val="00C46F26"/>
    <w:rsid w:val="00C649C8"/>
    <w:rsid w:val="00C70B27"/>
    <w:rsid w:val="00C81036"/>
    <w:rsid w:val="00C82D48"/>
    <w:rsid w:val="00C93D0E"/>
    <w:rsid w:val="00C951A2"/>
    <w:rsid w:val="00C95CAA"/>
    <w:rsid w:val="00CA7952"/>
    <w:rsid w:val="00CB0F33"/>
    <w:rsid w:val="00CC0F88"/>
    <w:rsid w:val="00CD00E3"/>
    <w:rsid w:val="00CD07F8"/>
    <w:rsid w:val="00CE5326"/>
    <w:rsid w:val="00D018CD"/>
    <w:rsid w:val="00D30BF9"/>
    <w:rsid w:val="00D354C1"/>
    <w:rsid w:val="00D640E2"/>
    <w:rsid w:val="00D80E75"/>
    <w:rsid w:val="00D8762F"/>
    <w:rsid w:val="00D91105"/>
    <w:rsid w:val="00D939DB"/>
    <w:rsid w:val="00D9762D"/>
    <w:rsid w:val="00DB1760"/>
    <w:rsid w:val="00DB5F00"/>
    <w:rsid w:val="00DC148E"/>
    <w:rsid w:val="00DC53C4"/>
    <w:rsid w:val="00DD4664"/>
    <w:rsid w:val="00DE42C5"/>
    <w:rsid w:val="00DF352B"/>
    <w:rsid w:val="00E0659F"/>
    <w:rsid w:val="00E13DA4"/>
    <w:rsid w:val="00E4266F"/>
    <w:rsid w:val="00E43CB8"/>
    <w:rsid w:val="00E45F45"/>
    <w:rsid w:val="00E554C8"/>
    <w:rsid w:val="00E615CA"/>
    <w:rsid w:val="00E7141A"/>
    <w:rsid w:val="00E71905"/>
    <w:rsid w:val="00E90DE8"/>
    <w:rsid w:val="00E9453C"/>
    <w:rsid w:val="00E95A10"/>
    <w:rsid w:val="00EA03A8"/>
    <w:rsid w:val="00EB15D7"/>
    <w:rsid w:val="00EB2246"/>
    <w:rsid w:val="00ED2A82"/>
    <w:rsid w:val="00EF1EBC"/>
    <w:rsid w:val="00EF400B"/>
    <w:rsid w:val="00F00850"/>
    <w:rsid w:val="00F00B15"/>
    <w:rsid w:val="00F07580"/>
    <w:rsid w:val="00F20500"/>
    <w:rsid w:val="00F3550C"/>
    <w:rsid w:val="00F44ABE"/>
    <w:rsid w:val="00F47638"/>
    <w:rsid w:val="00F476B9"/>
    <w:rsid w:val="00F54582"/>
    <w:rsid w:val="00F5619C"/>
    <w:rsid w:val="00F95398"/>
    <w:rsid w:val="00FA7E3F"/>
    <w:rsid w:val="00FB14E6"/>
    <w:rsid w:val="00FB3575"/>
    <w:rsid w:val="00FB3D93"/>
    <w:rsid w:val="00FB56B0"/>
    <w:rsid w:val="00FC66BA"/>
    <w:rsid w:val="00FC76C2"/>
    <w:rsid w:val="00FD50B4"/>
    <w:rsid w:val="00FF20AA"/>
    <w:rsid w:val="00FF2130"/>
    <w:rsid w:val="00FF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F8"/>
  </w:style>
  <w:style w:type="paragraph" w:styleId="1">
    <w:name w:val="heading 1"/>
    <w:basedOn w:val="a"/>
    <w:next w:val="a"/>
    <w:link w:val="10"/>
    <w:uiPriority w:val="9"/>
    <w:qFormat/>
    <w:rsid w:val="00FB5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5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008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73"/>
    <w:pPr>
      <w:ind w:left="720"/>
      <w:contextualSpacing/>
    </w:pPr>
  </w:style>
  <w:style w:type="paragraph" w:styleId="a4">
    <w:name w:val="footnote text"/>
    <w:basedOn w:val="a"/>
    <w:link w:val="a5"/>
    <w:uiPriority w:val="99"/>
    <w:unhideWhenUsed/>
    <w:rsid w:val="00483273"/>
    <w:pPr>
      <w:spacing w:after="0" w:line="240" w:lineRule="auto"/>
    </w:pPr>
    <w:rPr>
      <w:sz w:val="20"/>
      <w:szCs w:val="20"/>
    </w:rPr>
  </w:style>
  <w:style w:type="character" w:customStyle="1" w:styleId="a5">
    <w:name w:val="Текст сноски Знак"/>
    <w:basedOn w:val="a0"/>
    <w:link w:val="a4"/>
    <w:uiPriority w:val="99"/>
    <w:rsid w:val="00483273"/>
    <w:rPr>
      <w:sz w:val="20"/>
      <w:szCs w:val="20"/>
    </w:rPr>
  </w:style>
  <w:style w:type="character" w:styleId="a6">
    <w:name w:val="footnote reference"/>
    <w:basedOn w:val="a0"/>
    <w:uiPriority w:val="99"/>
    <w:semiHidden/>
    <w:unhideWhenUsed/>
    <w:rsid w:val="00483273"/>
    <w:rPr>
      <w:vertAlign w:val="superscript"/>
    </w:rPr>
  </w:style>
  <w:style w:type="paragraph" w:styleId="a7">
    <w:name w:val="header"/>
    <w:basedOn w:val="a"/>
    <w:link w:val="a8"/>
    <w:uiPriority w:val="99"/>
    <w:unhideWhenUsed/>
    <w:rsid w:val="0073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1467"/>
  </w:style>
  <w:style w:type="paragraph" w:styleId="a9">
    <w:name w:val="footer"/>
    <w:basedOn w:val="a"/>
    <w:link w:val="aa"/>
    <w:uiPriority w:val="99"/>
    <w:unhideWhenUsed/>
    <w:rsid w:val="0073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467"/>
  </w:style>
  <w:style w:type="paragraph" w:styleId="ab">
    <w:name w:val="Normal (Web)"/>
    <w:basedOn w:val="a"/>
    <w:uiPriority w:val="99"/>
    <w:semiHidden/>
    <w:unhideWhenUsed/>
    <w:rsid w:val="00DC53C4"/>
    <w:rPr>
      <w:rFonts w:ascii="Times New Roman" w:hAnsi="Times New Roman" w:cs="Times New Roman"/>
      <w:sz w:val="24"/>
      <w:szCs w:val="24"/>
    </w:rPr>
  </w:style>
  <w:style w:type="character" w:styleId="ac">
    <w:name w:val="Hyperlink"/>
    <w:basedOn w:val="a0"/>
    <w:uiPriority w:val="99"/>
    <w:unhideWhenUsed/>
    <w:rsid w:val="00DC53C4"/>
    <w:rPr>
      <w:color w:val="0000FF"/>
      <w:u w:val="single"/>
    </w:rPr>
  </w:style>
  <w:style w:type="paragraph" w:customStyle="1" w:styleId="ConsPlusNormal">
    <w:name w:val="ConsPlusNormal"/>
    <w:rsid w:val="00876C4E"/>
    <w:pPr>
      <w:autoSpaceDE w:val="0"/>
      <w:autoSpaceDN w:val="0"/>
      <w:adjustRightInd w:val="0"/>
      <w:spacing w:after="0" w:line="240" w:lineRule="auto"/>
    </w:pPr>
    <w:rPr>
      <w:rFonts w:ascii="Calibri" w:hAnsi="Calibri" w:cs="Calibri"/>
    </w:rPr>
  </w:style>
  <w:style w:type="paragraph" w:styleId="ad">
    <w:name w:val="Balloon Text"/>
    <w:basedOn w:val="a"/>
    <w:link w:val="ae"/>
    <w:uiPriority w:val="99"/>
    <w:semiHidden/>
    <w:unhideWhenUsed/>
    <w:rsid w:val="00F95398"/>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F95398"/>
    <w:rPr>
      <w:rFonts w:ascii="Times New Roman" w:hAnsi="Times New Roman" w:cs="Times New Roman"/>
      <w:sz w:val="18"/>
      <w:szCs w:val="18"/>
    </w:rPr>
  </w:style>
  <w:style w:type="character" w:customStyle="1" w:styleId="10">
    <w:name w:val="Заголовок 1 Знак"/>
    <w:basedOn w:val="a0"/>
    <w:link w:val="1"/>
    <w:uiPriority w:val="9"/>
    <w:rsid w:val="00FB56B0"/>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FB56B0"/>
    <w:pPr>
      <w:outlineLvl w:val="9"/>
    </w:pPr>
  </w:style>
  <w:style w:type="paragraph" w:styleId="af0">
    <w:name w:val="Title"/>
    <w:basedOn w:val="a"/>
    <w:next w:val="a"/>
    <w:link w:val="af1"/>
    <w:uiPriority w:val="10"/>
    <w:qFormat/>
    <w:rsid w:val="00FB56B0"/>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uiPriority w:val="10"/>
    <w:rsid w:val="00FB56B0"/>
    <w:rPr>
      <w:rFonts w:ascii="Cambria" w:eastAsia="Times New Roman" w:hAnsi="Cambria" w:cs="Times New Roman"/>
      <w:b/>
      <w:bCs/>
      <w:kern w:val="28"/>
      <w:sz w:val="32"/>
      <w:szCs w:val="32"/>
    </w:rPr>
  </w:style>
  <w:style w:type="character" w:customStyle="1" w:styleId="20">
    <w:name w:val="Заголовок 2 Знак"/>
    <w:basedOn w:val="a0"/>
    <w:link w:val="2"/>
    <w:uiPriority w:val="9"/>
    <w:rsid w:val="00FB56B0"/>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567DE2"/>
    <w:pPr>
      <w:spacing w:after="100"/>
    </w:pPr>
  </w:style>
  <w:style w:type="character" w:styleId="af2">
    <w:name w:val="Emphasis"/>
    <w:basedOn w:val="a0"/>
    <w:uiPriority w:val="20"/>
    <w:qFormat/>
    <w:rsid w:val="002C45FB"/>
    <w:rPr>
      <w:i/>
      <w:iCs/>
    </w:rPr>
  </w:style>
  <w:style w:type="character" w:customStyle="1" w:styleId="30">
    <w:name w:val="Заголовок 3 Знак"/>
    <w:basedOn w:val="a0"/>
    <w:link w:val="3"/>
    <w:uiPriority w:val="9"/>
    <w:rsid w:val="00F00850"/>
    <w:rPr>
      <w:rFonts w:asciiTheme="majorHAnsi" w:eastAsiaTheme="majorEastAsia" w:hAnsiTheme="majorHAnsi" w:cstheme="majorBidi"/>
      <w:b/>
      <w:bCs/>
      <w:color w:val="5B9BD5" w:themeColor="accent1"/>
    </w:rPr>
  </w:style>
  <w:style w:type="paragraph" w:styleId="31">
    <w:name w:val="toc 3"/>
    <w:basedOn w:val="a"/>
    <w:next w:val="a"/>
    <w:autoRedefine/>
    <w:uiPriority w:val="39"/>
    <w:unhideWhenUsed/>
    <w:rsid w:val="00F00850"/>
    <w:pPr>
      <w:tabs>
        <w:tab w:val="right" w:leader="dot" w:pos="9345"/>
      </w:tabs>
      <w:spacing w:after="100" w:line="360" w:lineRule="auto"/>
      <w:jc w:val="both"/>
    </w:pPr>
    <w:rPr>
      <w:rFonts w:ascii="Times New Roman" w:hAnsi="Times New Roman" w:cs="Times New Roman"/>
      <w:b/>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F8"/>
  </w:style>
  <w:style w:type="paragraph" w:styleId="1">
    <w:name w:val="heading 1"/>
    <w:basedOn w:val="a"/>
    <w:next w:val="a"/>
    <w:link w:val="10"/>
    <w:uiPriority w:val="9"/>
    <w:qFormat/>
    <w:rsid w:val="00FB5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5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008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73"/>
    <w:pPr>
      <w:ind w:left="720"/>
      <w:contextualSpacing/>
    </w:pPr>
  </w:style>
  <w:style w:type="paragraph" w:styleId="a4">
    <w:name w:val="footnote text"/>
    <w:basedOn w:val="a"/>
    <w:link w:val="a5"/>
    <w:uiPriority w:val="99"/>
    <w:unhideWhenUsed/>
    <w:rsid w:val="00483273"/>
    <w:pPr>
      <w:spacing w:after="0" w:line="240" w:lineRule="auto"/>
    </w:pPr>
    <w:rPr>
      <w:sz w:val="20"/>
      <w:szCs w:val="20"/>
    </w:rPr>
  </w:style>
  <w:style w:type="character" w:customStyle="1" w:styleId="a5">
    <w:name w:val="Текст сноски Знак"/>
    <w:basedOn w:val="a0"/>
    <w:link w:val="a4"/>
    <w:uiPriority w:val="99"/>
    <w:rsid w:val="00483273"/>
    <w:rPr>
      <w:sz w:val="20"/>
      <w:szCs w:val="20"/>
    </w:rPr>
  </w:style>
  <w:style w:type="character" w:styleId="a6">
    <w:name w:val="footnote reference"/>
    <w:basedOn w:val="a0"/>
    <w:uiPriority w:val="99"/>
    <w:semiHidden/>
    <w:unhideWhenUsed/>
    <w:rsid w:val="00483273"/>
    <w:rPr>
      <w:vertAlign w:val="superscript"/>
    </w:rPr>
  </w:style>
  <w:style w:type="paragraph" w:styleId="a7">
    <w:name w:val="header"/>
    <w:basedOn w:val="a"/>
    <w:link w:val="a8"/>
    <w:uiPriority w:val="99"/>
    <w:unhideWhenUsed/>
    <w:rsid w:val="0073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1467"/>
  </w:style>
  <w:style w:type="paragraph" w:styleId="a9">
    <w:name w:val="footer"/>
    <w:basedOn w:val="a"/>
    <w:link w:val="aa"/>
    <w:uiPriority w:val="99"/>
    <w:unhideWhenUsed/>
    <w:rsid w:val="0073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467"/>
  </w:style>
  <w:style w:type="paragraph" w:styleId="ab">
    <w:name w:val="Normal (Web)"/>
    <w:basedOn w:val="a"/>
    <w:uiPriority w:val="99"/>
    <w:semiHidden/>
    <w:unhideWhenUsed/>
    <w:rsid w:val="00DC53C4"/>
    <w:rPr>
      <w:rFonts w:ascii="Times New Roman" w:hAnsi="Times New Roman" w:cs="Times New Roman"/>
      <w:sz w:val="24"/>
      <w:szCs w:val="24"/>
    </w:rPr>
  </w:style>
  <w:style w:type="character" w:styleId="ac">
    <w:name w:val="Hyperlink"/>
    <w:basedOn w:val="a0"/>
    <w:uiPriority w:val="99"/>
    <w:unhideWhenUsed/>
    <w:rsid w:val="00DC53C4"/>
    <w:rPr>
      <w:color w:val="0000FF"/>
      <w:u w:val="single"/>
    </w:rPr>
  </w:style>
  <w:style w:type="paragraph" w:customStyle="1" w:styleId="ConsPlusNormal">
    <w:name w:val="ConsPlusNormal"/>
    <w:rsid w:val="00876C4E"/>
    <w:pPr>
      <w:autoSpaceDE w:val="0"/>
      <w:autoSpaceDN w:val="0"/>
      <w:adjustRightInd w:val="0"/>
      <w:spacing w:after="0" w:line="240" w:lineRule="auto"/>
    </w:pPr>
    <w:rPr>
      <w:rFonts w:ascii="Calibri" w:hAnsi="Calibri" w:cs="Calibri"/>
    </w:rPr>
  </w:style>
  <w:style w:type="paragraph" w:styleId="ad">
    <w:name w:val="Balloon Text"/>
    <w:basedOn w:val="a"/>
    <w:link w:val="ae"/>
    <w:uiPriority w:val="99"/>
    <w:semiHidden/>
    <w:unhideWhenUsed/>
    <w:rsid w:val="00F95398"/>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F95398"/>
    <w:rPr>
      <w:rFonts w:ascii="Times New Roman" w:hAnsi="Times New Roman" w:cs="Times New Roman"/>
      <w:sz w:val="18"/>
      <w:szCs w:val="18"/>
    </w:rPr>
  </w:style>
  <w:style w:type="character" w:customStyle="1" w:styleId="10">
    <w:name w:val="Заголовок 1 Знак"/>
    <w:basedOn w:val="a0"/>
    <w:link w:val="1"/>
    <w:uiPriority w:val="9"/>
    <w:rsid w:val="00FB56B0"/>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FB56B0"/>
    <w:pPr>
      <w:outlineLvl w:val="9"/>
    </w:pPr>
  </w:style>
  <w:style w:type="paragraph" w:styleId="af0">
    <w:name w:val="Title"/>
    <w:basedOn w:val="a"/>
    <w:next w:val="a"/>
    <w:link w:val="af1"/>
    <w:uiPriority w:val="10"/>
    <w:qFormat/>
    <w:rsid w:val="00FB56B0"/>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uiPriority w:val="10"/>
    <w:rsid w:val="00FB56B0"/>
    <w:rPr>
      <w:rFonts w:ascii="Cambria" w:eastAsia="Times New Roman" w:hAnsi="Cambria" w:cs="Times New Roman"/>
      <w:b/>
      <w:bCs/>
      <w:kern w:val="28"/>
      <w:sz w:val="32"/>
      <w:szCs w:val="32"/>
    </w:rPr>
  </w:style>
  <w:style w:type="character" w:customStyle="1" w:styleId="20">
    <w:name w:val="Заголовок 2 Знак"/>
    <w:basedOn w:val="a0"/>
    <w:link w:val="2"/>
    <w:uiPriority w:val="9"/>
    <w:rsid w:val="00FB56B0"/>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567DE2"/>
    <w:pPr>
      <w:spacing w:after="100"/>
    </w:pPr>
  </w:style>
  <w:style w:type="character" w:styleId="af2">
    <w:name w:val="Emphasis"/>
    <w:basedOn w:val="a0"/>
    <w:uiPriority w:val="20"/>
    <w:qFormat/>
    <w:rsid w:val="002C45FB"/>
    <w:rPr>
      <w:i/>
      <w:iCs/>
    </w:rPr>
  </w:style>
  <w:style w:type="character" w:customStyle="1" w:styleId="30">
    <w:name w:val="Заголовок 3 Знак"/>
    <w:basedOn w:val="a0"/>
    <w:link w:val="3"/>
    <w:uiPriority w:val="9"/>
    <w:rsid w:val="00F00850"/>
    <w:rPr>
      <w:rFonts w:asciiTheme="majorHAnsi" w:eastAsiaTheme="majorEastAsia" w:hAnsiTheme="majorHAnsi" w:cstheme="majorBidi"/>
      <w:b/>
      <w:bCs/>
      <w:color w:val="5B9BD5" w:themeColor="accent1"/>
    </w:rPr>
  </w:style>
  <w:style w:type="paragraph" w:styleId="31">
    <w:name w:val="toc 3"/>
    <w:basedOn w:val="a"/>
    <w:next w:val="a"/>
    <w:autoRedefine/>
    <w:uiPriority w:val="39"/>
    <w:unhideWhenUsed/>
    <w:rsid w:val="00F00850"/>
    <w:pPr>
      <w:tabs>
        <w:tab w:val="right" w:leader="dot" w:pos="9345"/>
      </w:tabs>
      <w:spacing w:after="100" w:line="360" w:lineRule="auto"/>
      <w:jc w:val="both"/>
    </w:pPr>
    <w:rPr>
      <w:rFonts w:ascii="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2838">
      <w:bodyDiv w:val="1"/>
      <w:marLeft w:val="0"/>
      <w:marRight w:val="0"/>
      <w:marTop w:val="0"/>
      <w:marBottom w:val="0"/>
      <w:divBdr>
        <w:top w:val="none" w:sz="0" w:space="0" w:color="auto"/>
        <w:left w:val="none" w:sz="0" w:space="0" w:color="auto"/>
        <w:bottom w:val="none" w:sz="0" w:space="0" w:color="auto"/>
        <w:right w:val="none" w:sz="0" w:space="0" w:color="auto"/>
      </w:divBdr>
    </w:div>
    <w:div w:id="276915963">
      <w:bodyDiv w:val="1"/>
      <w:marLeft w:val="0"/>
      <w:marRight w:val="0"/>
      <w:marTop w:val="0"/>
      <w:marBottom w:val="0"/>
      <w:divBdr>
        <w:top w:val="none" w:sz="0" w:space="0" w:color="auto"/>
        <w:left w:val="none" w:sz="0" w:space="0" w:color="auto"/>
        <w:bottom w:val="none" w:sz="0" w:space="0" w:color="auto"/>
        <w:right w:val="none" w:sz="0" w:space="0" w:color="auto"/>
      </w:divBdr>
    </w:div>
    <w:div w:id="325863737">
      <w:bodyDiv w:val="1"/>
      <w:marLeft w:val="0"/>
      <w:marRight w:val="0"/>
      <w:marTop w:val="0"/>
      <w:marBottom w:val="0"/>
      <w:divBdr>
        <w:top w:val="none" w:sz="0" w:space="0" w:color="auto"/>
        <w:left w:val="none" w:sz="0" w:space="0" w:color="auto"/>
        <w:bottom w:val="none" w:sz="0" w:space="0" w:color="auto"/>
        <w:right w:val="none" w:sz="0" w:space="0" w:color="auto"/>
      </w:divBdr>
    </w:div>
    <w:div w:id="326785715">
      <w:bodyDiv w:val="1"/>
      <w:marLeft w:val="0"/>
      <w:marRight w:val="0"/>
      <w:marTop w:val="0"/>
      <w:marBottom w:val="0"/>
      <w:divBdr>
        <w:top w:val="none" w:sz="0" w:space="0" w:color="auto"/>
        <w:left w:val="none" w:sz="0" w:space="0" w:color="auto"/>
        <w:bottom w:val="none" w:sz="0" w:space="0" w:color="auto"/>
        <w:right w:val="none" w:sz="0" w:space="0" w:color="auto"/>
      </w:divBdr>
    </w:div>
    <w:div w:id="340548257">
      <w:bodyDiv w:val="1"/>
      <w:marLeft w:val="0"/>
      <w:marRight w:val="0"/>
      <w:marTop w:val="0"/>
      <w:marBottom w:val="0"/>
      <w:divBdr>
        <w:top w:val="none" w:sz="0" w:space="0" w:color="auto"/>
        <w:left w:val="none" w:sz="0" w:space="0" w:color="auto"/>
        <w:bottom w:val="none" w:sz="0" w:space="0" w:color="auto"/>
        <w:right w:val="none" w:sz="0" w:space="0" w:color="auto"/>
      </w:divBdr>
    </w:div>
    <w:div w:id="367800363">
      <w:bodyDiv w:val="1"/>
      <w:marLeft w:val="0"/>
      <w:marRight w:val="0"/>
      <w:marTop w:val="0"/>
      <w:marBottom w:val="0"/>
      <w:divBdr>
        <w:top w:val="none" w:sz="0" w:space="0" w:color="auto"/>
        <w:left w:val="none" w:sz="0" w:space="0" w:color="auto"/>
        <w:bottom w:val="none" w:sz="0" w:space="0" w:color="auto"/>
        <w:right w:val="none" w:sz="0" w:space="0" w:color="auto"/>
      </w:divBdr>
      <w:divsChild>
        <w:div w:id="1350335737">
          <w:marLeft w:val="0"/>
          <w:marRight w:val="0"/>
          <w:marTop w:val="0"/>
          <w:marBottom w:val="0"/>
          <w:divBdr>
            <w:top w:val="none" w:sz="0" w:space="0" w:color="auto"/>
            <w:left w:val="none" w:sz="0" w:space="0" w:color="auto"/>
            <w:bottom w:val="none" w:sz="0" w:space="0" w:color="auto"/>
            <w:right w:val="none" w:sz="0" w:space="0" w:color="auto"/>
          </w:divBdr>
        </w:div>
      </w:divsChild>
    </w:div>
    <w:div w:id="454720154">
      <w:bodyDiv w:val="1"/>
      <w:marLeft w:val="0"/>
      <w:marRight w:val="0"/>
      <w:marTop w:val="0"/>
      <w:marBottom w:val="0"/>
      <w:divBdr>
        <w:top w:val="none" w:sz="0" w:space="0" w:color="auto"/>
        <w:left w:val="none" w:sz="0" w:space="0" w:color="auto"/>
        <w:bottom w:val="none" w:sz="0" w:space="0" w:color="auto"/>
        <w:right w:val="none" w:sz="0" w:space="0" w:color="auto"/>
      </w:divBdr>
    </w:div>
    <w:div w:id="567887241">
      <w:bodyDiv w:val="1"/>
      <w:marLeft w:val="0"/>
      <w:marRight w:val="0"/>
      <w:marTop w:val="0"/>
      <w:marBottom w:val="0"/>
      <w:divBdr>
        <w:top w:val="none" w:sz="0" w:space="0" w:color="auto"/>
        <w:left w:val="none" w:sz="0" w:space="0" w:color="auto"/>
        <w:bottom w:val="none" w:sz="0" w:space="0" w:color="auto"/>
        <w:right w:val="none" w:sz="0" w:space="0" w:color="auto"/>
      </w:divBdr>
    </w:div>
    <w:div w:id="815538102">
      <w:bodyDiv w:val="1"/>
      <w:marLeft w:val="0"/>
      <w:marRight w:val="0"/>
      <w:marTop w:val="0"/>
      <w:marBottom w:val="0"/>
      <w:divBdr>
        <w:top w:val="none" w:sz="0" w:space="0" w:color="auto"/>
        <w:left w:val="none" w:sz="0" w:space="0" w:color="auto"/>
        <w:bottom w:val="none" w:sz="0" w:space="0" w:color="auto"/>
        <w:right w:val="none" w:sz="0" w:space="0" w:color="auto"/>
      </w:divBdr>
    </w:div>
    <w:div w:id="1023092436">
      <w:bodyDiv w:val="1"/>
      <w:marLeft w:val="0"/>
      <w:marRight w:val="0"/>
      <w:marTop w:val="0"/>
      <w:marBottom w:val="0"/>
      <w:divBdr>
        <w:top w:val="none" w:sz="0" w:space="0" w:color="auto"/>
        <w:left w:val="none" w:sz="0" w:space="0" w:color="auto"/>
        <w:bottom w:val="none" w:sz="0" w:space="0" w:color="auto"/>
        <w:right w:val="none" w:sz="0" w:space="0" w:color="auto"/>
      </w:divBdr>
    </w:div>
    <w:div w:id="1241793580">
      <w:bodyDiv w:val="1"/>
      <w:marLeft w:val="0"/>
      <w:marRight w:val="0"/>
      <w:marTop w:val="0"/>
      <w:marBottom w:val="0"/>
      <w:divBdr>
        <w:top w:val="none" w:sz="0" w:space="0" w:color="auto"/>
        <w:left w:val="none" w:sz="0" w:space="0" w:color="auto"/>
        <w:bottom w:val="none" w:sz="0" w:space="0" w:color="auto"/>
        <w:right w:val="none" w:sz="0" w:space="0" w:color="auto"/>
      </w:divBdr>
    </w:div>
    <w:div w:id="1303072906">
      <w:bodyDiv w:val="1"/>
      <w:marLeft w:val="0"/>
      <w:marRight w:val="0"/>
      <w:marTop w:val="0"/>
      <w:marBottom w:val="0"/>
      <w:divBdr>
        <w:top w:val="none" w:sz="0" w:space="0" w:color="auto"/>
        <w:left w:val="none" w:sz="0" w:space="0" w:color="auto"/>
        <w:bottom w:val="none" w:sz="0" w:space="0" w:color="auto"/>
        <w:right w:val="none" w:sz="0" w:space="0" w:color="auto"/>
      </w:divBdr>
    </w:div>
    <w:div w:id="1454978102">
      <w:bodyDiv w:val="1"/>
      <w:marLeft w:val="0"/>
      <w:marRight w:val="0"/>
      <w:marTop w:val="0"/>
      <w:marBottom w:val="0"/>
      <w:divBdr>
        <w:top w:val="none" w:sz="0" w:space="0" w:color="auto"/>
        <w:left w:val="none" w:sz="0" w:space="0" w:color="auto"/>
        <w:bottom w:val="none" w:sz="0" w:space="0" w:color="auto"/>
        <w:right w:val="none" w:sz="0" w:space="0" w:color="auto"/>
      </w:divBdr>
    </w:div>
    <w:div w:id="1459031507">
      <w:bodyDiv w:val="1"/>
      <w:marLeft w:val="0"/>
      <w:marRight w:val="0"/>
      <w:marTop w:val="0"/>
      <w:marBottom w:val="0"/>
      <w:divBdr>
        <w:top w:val="none" w:sz="0" w:space="0" w:color="auto"/>
        <w:left w:val="none" w:sz="0" w:space="0" w:color="auto"/>
        <w:bottom w:val="none" w:sz="0" w:space="0" w:color="auto"/>
        <w:right w:val="none" w:sz="0" w:space="0" w:color="auto"/>
      </w:divBdr>
    </w:div>
    <w:div w:id="1501120149">
      <w:bodyDiv w:val="1"/>
      <w:marLeft w:val="0"/>
      <w:marRight w:val="0"/>
      <w:marTop w:val="0"/>
      <w:marBottom w:val="0"/>
      <w:divBdr>
        <w:top w:val="none" w:sz="0" w:space="0" w:color="auto"/>
        <w:left w:val="none" w:sz="0" w:space="0" w:color="auto"/>
        <w:bottom w:val="none" w:sz="0" w:space="0" w:color="auto"/>
        <w:right w:val="none" w:sz="0" w:space="0" w:color="auto"/>
      </w:divBdr>
    </w:div>
    <w:div w:id="1538810335">
      <w:bodyDiv w:val="1"/>
      <w:marLeft w:val="0"/>
      <w:marRight w:val="0"/>
      <w:marTop w:val="0"/>
      <w:marBottom w:val="0"/>
      <w:divBdr>
        <w:top w:val="none" w:sz="0" w:space="0" w:color="auto"/>
        <w:left w:val="none" w:sz="0" w:space="0" w:color="auto"/>
        <w:bottom w:val="none" w:sz="0" w:space="0" w:color="auto"/>
        <w:right w:val="none" w:sz="0" w:space="0" w:color="auto"/>
      </w:divBdr>
      <w:divsChild>
        <w:div w:id="1016998123">
          <w:marLeft w:val="0"/>
          <w:marRight w:val="0"/>
          <w:marTop w:val="0"/>
          <w:marBottom w:val="0"/>
          <w:divBdr>
            <w:top w:val="none" w:sz="0" w:space="0" w:color="auto"/>
            <w:left w:val="none" w:sz="0" w:space="0" w:color="auto"/>
            <w:bottom w:val="none" w:sz="0" w:space="0" w:color="auto"/>
            <w:right w:val="none" w:sz="0" w:space="0" w:color="auto"/>
          </w:divBdr>
        </w:div>
      </w:divsChild>
    </w:div>
    <w:div w:id="1543904668">
      <w:bodyDiv w:val="1"/>
      <w:marLeft w:val="0"/>
      <w:marRight w:val="0"/>
      <w:marTop w:val="0"/>
      <w:marBottom w:val="0"/>
      <w:divBdr>
        <w:top w:val="none" w:sz="0" w:space="0" w:color="auto"/>
        <w:left w:val="none" w:sz="0" w:space="0" w:color="auto"/>
        <w:bottom w:val="none" w:sz="0" w:space="0" w:color="auto"/>
        <w:right w:val="none" w:sz="0" w:space="0" w:color="auto"/>
      </w:divBdr>
    </w:div>
    <w:div w:id="1690452274">
      <w:bodyDiv w:val="1"/>
      <w:marLeft w:val="0"/>
      <w:marRight w:val="0"/>
      <w:marTop w:val="0"/>
      <w:marBottom w:val="0"/>
      <w:divBdr>
        <w:top w:val="none" w:sz="0" w:space="0" w:color="auto"/>
        <w:left w:val="none" w:sz="0" w:space="0" w:color="auto"/>
        <w:bottom w:val="none" w:sz="0" w:space="0" w:color="auto"/>
        <w:right w:val="none" w:sz="0" w:space="0" w:color="auto"/>
      </w:divBdr>
    </w:div>
    <w:div w:id="1701659670">
      <w:bodyDiv w:val="1"/>
      <w:marLeft w:val="0"/>
      <w:marRight w:val="0"/>
      <w:marTop w:val="0"/>
      <w:marBottom w:val="0"/>
      <w:divBdr>
        <w:top w:val="none" w:sz="0" w:space="0" w:color="auto"/>
        <w:left w:val="none" w:sz="0" w:space="0" w:color="auto"/>
        <w:bottom w:val="none" w:sz="0" w:space="0" w:color="auto"/>
        <w:right w:val="none" w:sz="0" w:space="0" w:color="auto"/>
      </w:divBdr>
    </w:div>
    <w:div w:id="1784500234">
      <w:bodyDiv w:val="1"/>
      <w:marLeft w:val="0"/>
      <w:marRight w:val="0"/>
      <w:marTop w:val="0"/>
      <w:marBottom w:val="0"/>
      <w:divBdr>
        <w:top w:val="none" w:sz="0" w:space="0" w:color="auto"/>
        <w:left w:val="none" w:sz="0" w:space="0" w:color="auto"/>
        <w:bottom w:val="none" w:sz="0" w:space="0" w:color="auto"/>
        <w:right w:val="none" w:sz="0" w:space="0" w:color="auto"/>
      </w:divBdr>
    </w:div>
    <w:div w:id="1790127030">
      <w:bodyDiv w:val="1"/>
      <w:marLeft w:val="0"/>
      <w:marRight w:val="0"/>
      <w:marTop w:val="0"/>
      <w:marBottom w:val="0"/>
      <w:divBdr>
        <w:top w:val="none" w:sz="0" w:space="0" w:color="auto"/>
        <w:left w:val="none" w:sz="0" w:space="0" w:color="auto"/>
        <w:bottom w:val="none" w:sz="0" w:space="0" w:color="auto"/>
        <w:right w:val="none" w:sz="0" w:space="0" w:color="auto"/>
      </w:divBdr>
    </w:div>
    <w:div w:id="1835339479">
      <w:bodyDiv w:val="1"/>
      <w:marLeft w:val="0"/>
      <w:marRight w:val="0"/>
      <w:marTop w:val="0"/>
      <w:marBottom w:val="0"/>
      <w:divBdr>
        <w:top w:val="none" w:sz="0" w:space="0" w:color="auto"/>
        <w:left w:val="none" w:sz="0" w:space="0" w:color="auto"/>
        <w:bottom w:val="none" w:sz="0" w:space="0" w:color="auto"/>
        <w:right w:val="none" w:sz="0" w:space="0" w:color="auto"/>
      </w:divBdr>
    </w:div>
    <w:div w:id="2003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udact.ru/arbitral/doc/VoE3E5PODPH/?arbitral-txt=&amp;arbitral-case_doc=%D0%9040-313894%2F2019&amp;arbitral-lawchunkinfo=&amp;arbitral-date_from=&amp;arbitral-date_to=&amp;arbitral-region=&amp;arbitral-court=&amp;arbitral-judge=&amp;_=1652447976512&amp;snippet_pos=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7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EF5D-AB78-4AB5-B22F-77B2579A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15927</Words>
  <Characters>90787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nikol</cp:lastModifiedBy>
  <cp:revision>3</cp:revision>
  <dcterms:created xsi:type="dcterms:W3CDTF">2023-05-18T13:51:00Z</dcterms:created>
  <dcterms:modified xsi:type="dcterms:W3CDTF">2023-05-18T14:04:00Z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2104320067</vt:i4>
  </property>
</Properties>
</file>