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E5DF0" w14:textId="77777777" w:rsidR="009C4B9B" w:rsidRPr="00C13BF9" w:rsidRDefault="009C4B9B" w:rsidP="009C4B9B">
      <w:pPr>
        <w:jc w:val="center"/>
        <w:rPr>
          <w:sz w:val="28"/>
          <w:szCs w:val="28"/>
          <w:lang w:val="ru-RU"/>
        </w:rPr>
      </w:pPr>
      <w:r w:rsidRPr="00C13BF9">
        <w:rPr>
          <w:sz w:val="28"/>
          <w:szCs w:val="28"/>
          <w:lang w:val="ru-RU"/>
        </w:rPr>
        <w:t>Федеральное государственное бюджетное образовательное учреждение</w:t>
      </w:r>
    </w:p>
    <w:p w14:paraId="6CC67323" w14:textId="77777777" w:rsidR="009C4B9B" w:rsidRPr="00C13BF9" w:rsidRDefault="009C4B9B" w:rsidP="009C4B9B">
      <w:pPr>
        <w:jc w:val="center"/>
        <w:rPr>
          <w:sz w:val="28"/>
          <w:szCs w:val="28"/>
          <w:lang w:val="ru-RU"/>
        </w:rPr>
      </w:pPr>
      <w:r w:rsidRPr="00C13BF9">
        <w:rPr>
          <w:sz w:val="28"/>
          <w:szCs w:val="28"/>
          <w:lang w:val="ru-RU"/>
        </w:rPr>
        <w:t>высшего образования</w:t>
      </w:r>
    </w:p>
    <w:p w14:paraId="143BF357" w14:textId="77777777" w:rsidR="009C4B9B" w:rsidRDefault="009C4B9B" w:rsidP="009C4B9B">
      <w:pPr>
        <w:jc w:val="center"/>
        <w:rPr>
          <w:sz w:val="28"/>
          <w:szCs w:val="28"/>
        </w:rPr>
      </w:pPr>
      <w:proofErr w:type="spellStart"/>
      <w:r>
        <w:rPr>
          <w:sz w:val="28"/>
          <w:szCs w:val="28"/>
        </w:rPr>
        <w:t>Санкт-Петербургский</w:t>
      </w:r>
      <w:proofErr w:type="spellEnd"/>
      <w:r>
        <w:rPr>
          <w:sz w:val="28"/>
          <w:szCs w:val="28"/>
        </w:rPr>
        <w:t xml:space="preserve"> </w:t>
      </w:r>
      <w:proofErr w:type="spellStart"/>
      <w:r>
        <w:rPr>
          <w:sz w:val="28"/>
          <w:szCs w:val="28"/>
        </w:rPr>
        <w:t>государственный</w:t>
      </w:r>
      <w:proofErr w:type="spellEnd"/>
      <w:r>
        <w:rPr>
          <w:sz w:val="28"/>
          <w:szCs w:val="28"/>
        </w:rPr>
        <w:t xml:space="preserve"> </w:t>
      </w:r>
      <w:proofErr w:type="spellStart"/>
      <w:r>
        <w:rPr>
          <w:sz w:val="28"/>
          <w:szCs w:val="28"/>
        </w:rPr>
        <w:t>университет</w:t>
      </w:r>
      <w:proofErr w:type="spellEnd"/>
    </w:p>
    <w:p w14:paraId="5AF2FA30" w14:textId="77777777" w:rsidR="009C4B9B" w:rsidRDefault="009C4B9B" w:rsidP="009C4B9B">
      <w:pPr>
        <w:jc w:val="center"/>
        <w:rPr>
          <w:sz w:val="28"/>
          <w:szCs w:val="28"/>
        </w:rPr>
      </w:pPr>
    </w:p>
    <w:p w14:paraId="3674FC5F" w14:textId="77777777" w:rsidR="009C4B9B" w:rsidRDefault="009C4B9B" w:rsidP="009C4B9B">
      <w:pPr>
        <w:jc w:val="center"/>
        <w:rPr>
          <w:sz w:val="28"/>
          <w:szCs w:val="28"/>
        </w:rPr>
      </w:pPr>
    </w:p>
    <w:p w14:paraId="4102A8CB" w14:textId="77777777" w:rsidR="009C4B9B" w:rsidRDefault="009C4B9B" w:rsidP="009C4B9B">
      <w:pPr>
        <w:jc w:val="center"/>
        <w:rPr>
          <w:sz w:val="28"/>
          <w:szCs w:val="28"/>
        </w:rPr>
      </w:pPr>
    </w:p>
    <w:p w14:paraId="1E125D3F" w14:textId="77777777" w:rsidR="009C4B9B" w:rsidRDefault="009C4B9B" w:rsidP="009C4B9B">
      <w:pPr>
        <w:jc w:val="center"/>
        <w:rPr>
          <w:sz w:val="28"/>
          <w:szCs w:val="28"/>
        </w:rPr>
      </w:pPr>
    </w:p>
    <w:p w14:paraId="41900A23" w14:textId="77777777" w:rsidR="009C4B9B" w:rsidRDefault="009C4B9B" w:rsidP="009C4B9B">
      <w:pPr>
        <w:jc w:val="center"/>
        <w:rPr>
          <w:sz w:val="28"/>
          <w:szCs w:val="28"/>
        </w:rPr>
      </w:pPr>
    </w:p>
    <w:p w14:paraId="4DE1A8CC" w14:textId="77777777" w:rsidR="009C4B9B" w:rsidRDefault="009C4B9B" w:rsidP="009C4B9B">
      <w:pPr>
        <w:jc w:val="center"/>
        <w:rPr>
          <w:sz w:val="28"/>
          <w:szCs w:val="28"/>
        </w:rPr>
      </w:pPr>
    </w:p>
    <w:p w14:paraId="651569E8" w14:textId="77777777" w:rsidR="009C4B9B" w:rsidRPr="00FF21EA" w:rsidRDefault="009C4B9B" w:rsidP="009C4B9B">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sz w:val="28"/>
          <w:szCs w:val="28"/>
        </w:rPr>
      </w:pPr>
      <w:proofErr w:type="spellStart"/>
      <w:r w:rsidRPr="004A2A51">
        <w:rPr>
          <w:rFonts w:ascii="Times New Roman" w:hAnsi="Times New Roman"/>
          <w:sz w:val="28"/>
          <w:szCs w:val="28"/>
        </w:rPr>
        <w:t>Рафаилова</w:t>
      </w:r>
      <w:proofErr w:type="spellEnd"/>
      <w:r w:rsidRPr="004A2A51">
        <w:rPr>
          <w:rFonts w:ascii="Times New Roman" w:hAnsi="Times New Roman"/>
          <w:sz w:val="28"/>
          <w:szCs w:val="28"/>
        </w:rPr>
        <w:t xml:space="preserve"> Диана Константиновна</w:t>
      </w:r>
    </w:p>
    <w:p w14:paraId="018CD448" w14:textId="77777777" w:rsidR="009C4B9B" w:rsidRPr="00C13BF9" w:rsidRDefault="009C4B9B" w:rsidP="009C4B9B">
      <w:pPr>
        <w:jc w:val="center"/>
        <w:rPr>
          <w:b/>
          <w:bCs/>
          <w:sz w:val="28"/>
          <w:szCs w:val="28"/>
          <w:lang w:val="ru-RU"/>
        </w:rPr>
      </w:pPr>
    </w:p>
    <w:p w14:paraId="12B89052" w14:textId="77777777" w:rsidR="009C4B9B" w:rsidRPr="00C13BF9" w:rsidRDefault="009C4B9B" w:rsidP="009C4B9B">
      <w:pPr>
        <w:jc w:val="center"/>
        <w:rPr>
          <w:b/>
          <w:bCs/>
          <w:sz w:val="28"/>
          <w:szCs w:val="28"/>
          <w:lang w:val="ru-RU"/>
        </w:rPr>
      </w:pPr>
    </w:p>
    <w:p w14:paraId="4D855C2D" w14:textId="77777777" w:rsidR="009C4B9B" w:rsidRPr="00C13BF9" w:rsidRDefault="009C4B9B" w:rsidP="009C4B9B">
      <w:pPr>
        <w:jc w:val="center"/>
        <w:rPr>
          <w:b/>
          <w:bCs/>
          <w:sz w:val="28"/>
          <w:szCs w:val="28"/>
          <w:lang w:val="ru-RU"/>
        </w:rPr>
      </w:pPr>
    </w:p>
    <w:p w14:paraId="102E0D25" w14:textId="77777777" w:rsidR="009C4B9B" w:rsidRPr="004A2A51" w:rsidRDefault="009C4B9B" w:rsidP="009C4B9B">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
        </w:rPr>
      </w:pPr>
      <w:r w:rsidRPr="004A2A51">
        <w:rPr>
          <w:rFonts w:ascii="Times New Roman" w:hAnsi="Times New Roman"/>
          <w:b/>
        </w:rPr>
        <w:t>КОМУ ДОВЕРИТЬ БЕЗОПАСНОСТЬ: СРАВНИТЕЛЬНОЕ ВОСПРИЯТИЕ МОЛОДЕЖЬЮ ЧАСТНЫХ ОХРАННИКОВ И ПОЛИЦЕЙСКИХ В РФ</w:t>
      </w:r>
    </w:p>
    <w:p w14:paraId="51BAF7B1" w14:textId="77777777" w:rsidR="009C4B9B" w:rsidRPr="00C13BF9" w:rsidRDefault="009C4B9B" w:rsidP="009C4B9B">
      <w:pPr>
        <w:jc w:val="center"/>
        <w:rPr>
          <w:sz w:val="28"/>
          <w:szCs w:val="28"/>
          <w:lang w:val="ru-RU"/>
        </w:rPr>
      </w:pPr>
    </w:p>
    <w:p w14:paraId="0CBD246F" w14:textId="77777777" w:rsidR="009C4B9B" w:rsidRPr="00C13BF9" w:rsidRDefault="009C4B9B" w:rsidP="009C4B9B">
      <w:pPr>
        <w:jc w:val="center"/>
        <w:rPr>
          <w:sz w:val="28"/>
          <w:szCs w:val="28"/>
          <w:lang w:val="ru-RU"/>
        </w:rPr>
      </w:pPr>
    </w:p>
    <w:p w14:paraId="4F2B75B7" w14:textId="77777777" w:rsidR="009C4B9B" w:rsidRPr="00C13BF9" w:rsidRDefault="009C4B9B" w:rsidP="009C4B9B">
      <w:pPr>
        <w:jc w:val="center"/>
        <w:rPr>
          <w:sz w:val="28"/>
          <w:szCs w:val="28"/>
          <w:lang w:val="ru-RU"/>
        </w:rPr>
      </w:pPr>
    </w:p>
    <w:p w14:paraId="514FBA95" w14:textId="77777777" w:rsidR="009C4B9B" w:rsidRPr="00C13BF9" w:rsidRDefault="009C4B9B" w:rsidP="009C4B9B">
      <w:pPr>
        <w:jc w:val="center"/>
        <w:rPr>
          <w:sz w:val="28"/>
          <w:szCs w:val="28"/>
          <w:lang w:val="ru-RU"/>
        </w:rPr>
      </w:pPr>
    </w:p>
    <w:p w14:paraId="7AB5BC71" w14:textId="77777777" w:rsidR="009C4B9B" w:rsidRPr="00C13BF9" w:rsidRDefault="009C4B9B" w:rsidP="009C4B9B">
      <w:pPr>
        <w:jc w:val="center"/>
        <w:rPr>
          <w:lang w:val="ru-RU"/>
        </w:rPr>
      </w:pPr>
      <w:r w:rsidRPr="00C13BF9">
        <w:rPr>
          <w:lang w:val="ru-RU"/>
        </w:rPr>
        <w:t>Выпускная квалификационная работа по направлению подготовки</w:t>
      </w:r>
    </w:p>
    <w:p w14:paraId="290B44D8" w14:textId="77777777" w:rsidR="009C4B9B" w:rsidRPr="00C13BF9" w:rsidRDefault="009C4B9B" w:rsidP="009C4B9B">
      <w:pPr>
        <w:jc w:val="center"/>
        <w:rPr>
          <w:lang w:val="ru-RU"/>
        </w:rPr>
      </w:pPr>
      <w:r w:rsidRPr="00C13BF9">
        <w:rPr>
          <w:lang w:val="ru-RU"/>
        </w:rPr>
        <w:t>035300 «Искусства и гуманитарные науки»</w:t>
      </w:r>
    </w:p>
    <w:p w14:paraId="305CEDCF" w14:textId="77777777" w:rsidR="009C4B9B" w:rsidRPr="00C13BF9" w:rsidRDefault="009C4B9B" w:rsidP="009C4B9B">
      <w:pPr>
        <w:jc w:val="center"/>
        <w:rPr>
          <w:lang w:val="ru-RU"/>
        </w:rPr>
      </w:pPr>
    </w:p>
    <w:p w14:paraId="781BE1C8" w14:textId="77777777" w:rsidR="009C4B9B" w:rsidRPr="00C13BF9" w:rsidRDefault="009C4B9B" w:rsidP="009C4B9B">
      <w:pPr>
        <w:jc w:val="center"/>
        <w:rPr>
          <w:lang w:val="ru-RU"/>
        </w:rPr>
      </w:pPr>
    </w:p>
    <w:p w14:paraId="60B1AFB6" w14:textId="77777777" w:rsidR="009C4B9B" w:rsidRPr="00C13BF9" w:rsidRDefault="009C4B9B" w:rsidP="009C4B9B">
      <w:pPr>
        <w:jc w:val="center"/>
        <w:rPr>
          <w:lang w:val="ru-RU"/>
        </w:rPr>
      </w:pPr>
    </w:p>
    <w:p w14:paraId="1BAED547" w14:textId="77777777" w:rsidR="009C4B9B" w:rsidRPr="00C13BF9" w:rsidRDefault="009C4B9B" w:rsidP="009C4B9B">
      <w:pPr>
        <w:jc w:val="center"/>
        <w:rPr>
          <w:lang w:val="ru-RU"/>
        </w:rPr>
      </w:pPr>
    </w:p>
    <w:p w14:paraId="1D38B772" w14:textId="77777777" w:rsidR="009C4B9B" w:rsidRPr="00C13BF9" w:rsidRDefault="009C4B9B" w:rsidP="009C4B9B">
      <w:pPr>
        <w:jc w:val="center"/>
        <w:rPr>
          <w:lang w:val="ru-RU"/>
        </w:rPr>
      </w:pPr>
    </w:p>
    <w:p w14:paraId="23E2622A" w14:textId="77777777" w:rsidR="009C4B9B" w:rsidRDefault="009C4B9B" w:rsidP="009C4B9B">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rPr>
      </w:pPr>
      <w:r w:rsidRPr="00FF21EA">
        <w:rPr>
          <w:rFonts w:ascii="Times New Roman" w:hAnsi="Times New Roman" w:cs="Times New Roman"/>
        </w:rPr>
        <w:t>Профиль подготовки</w:t>
      </w:r>
      <w:r>
        <w:t xml:space="preserve"> </w:t>
      </w:r>
      <w:r w:rsidRPr="004A2A51">
        <w:rPr>
          <w:rFonts w:ascii="Times New Roman" w:hAnsi="Times New Roman"/>
        </w:rPr>
        <w:t xml:space="preserve">«Международные отношения, политические науки и </w:t>
      </w:r>
    </w:p>
    <w:p w14:paraId="3EDC9F41" w14:textId="77777777" w:rsidR="009C4B9B" w:rsidRPr="00FF21EA" w:rsidRDefault="009C4B9B" w:rsidP="009C4B9B">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rPr>
      </w:pPr>
      <w:r w:rsidRPr="004A2A51">
        <w:rPr>
          <w:rFonts w:ascii="Times New Roman" w:hAnsi="Times New Roman"/>
        </w:rPr>
        <w:t>права чело</w:t>
      </w:r>
      <w:r>
        <w:rPr>
          <w:rFonts w:ascii="Times New Roman" w:hAnsi="Times New Roman"/>
        </w:rPr>
        <w:t>ве</w:t>
      </w:r>
      <w:r w:rsidRPr="004A2A51">
        <w:rPr>
          <w:rFonts w:ascii="Times New Roman" w:hAnsi="Times New Roman"/>
        </w:rPr>
        <w:t>ка»</w:t>
      </w:r>
    </w:p>
    <w:p w14:paraId="30D64AB8" w14:textId="77777777" w:rsidR="009C4B9B" w:rsidRPr="00C13BF9" w:rsidRDefault="009C4B9B" w:rsidP="009C4B9B">
      <w:pPr>
        <w:spacing w:after="200" w:line="276" w:lineRule="auto"/>
        <w:jc w:val="center"/>
        <w:rPr>
          <w:lang w:val="ru-RU"/>
        </w:rPr>
      </w:pPr>
    </w:p>
    <w:p w14:paraId="27FD40F9" w14:textId="77777777" w:rsidR="009C4B9B" w:rsidRPr="00C13BF9" w:rsidRDefault="009C4B9B" w:rsidP="009C4B9B">
      <w:pPr>
        <w:rPr>
          <w:lang w:val="ru-RU"/>
        </w:rPr>
      </w:pPr>
    </w:p>
    <w:p w14:paraId="39B258EA" w14:textId="77777777" w:rsidR="009C4B9B" w:rsidRPr="00C13BF9" w:rsidRDefault="009C4B9B" w:rsidP="009C4B9B">
      <w:pPr>
        <w:rPr>
          <w:lang w:val="ru-RU"/>
        </w:rPr>
      </w:pPr>
    </w:p>
    <w:p w14:paraId="0A09D54A" w14:textId="77777777" w:rsidR="009C4B9B" w:rsidRPr="00C13BF9" w:rsidRDefault="009C4B9B" w:rsidP="009C4B9B">
      <w:pPr>
        <w:rPr>
          <w:lang w:val="ru-RU"/>
        </w:rPr>
      </w:pPr>
    </w:p>
    <w:p w14:paraId="364827EA" w14:textId="77777777" w:rsidR="009C4B9B" w:rsidRPr="00C13BF9" w:rsidRDefault="009C4B9B" w:rsidP="009C4B9B">
      <w:pPr>
        <w:rPr>
          <w:lang w:val="ru-RU"/>
        </w:rPr>
      </w:pPr>
    </w:p>
    <w:p w14:paraId="0930000C" w14:textId="77777777" w:rsidR="009C4B9B" w:rsidRPr="00C13BF9" w:rsidRDefault="009C4B9B" w:rsidP="009C4B9B">
      <w:pPr>
        <w:jc w:val="right"/>
        <w:rPr>
          <w:lang w:val="ru-RU"/>
        </w:rPr>
      </w:pPr>
    </w:p>
    <w:p w14:paraId="117E7D24" w14:textId="77777777" w:rsidR="009C4B9B" w:rsidRPr="00C13BF9" w:rsidRDefault="009C4B9B" w:rsidP="009C4B9B">
      <w:pPr>
        <w:jc w:val="right"/>
        <w:rPr>
          <w:lang w:val="ru-RU"/>
        </w:rPr>
      </w:pPr>
      <w:r w:rsidRPr="00C13BF9">
        <w:rPr>
          <w:lang w:val="ru-RU"/>
        </w:rPr>
        <w:t>Научный руководитель:</w:t>
      </w:r>
      <w:r w:rsidRPr="00C13BF9">
        <w:rPr>
          <w:lang w:val="ru-RU"/>
        </w:rPr>
        <w:tab/>
      </w:r>
      <w:r w:rsidRPr="00C13BF9">
        <w:rPr>
          <w:lang w:val="ru-RU"/>
        </w:rPr>
        <w:tab/>
      </w:r>
      <w:r w:rsidRPr="00C13BF9">
        <w:rPr>
          <w:lang w:val="ru-RU"/>
        </w:rPr>
        <w:tab/>
      </w:r>
      <w:r w:rsidRPr="00C13BF9">
        <w:rPr>
          <w:lang w:val="ru-RU"/>
        </w:rPr>
        <w:tab/>
      </w:r>
      <w:r w:rsidRPr="00C13BF9">
        <w:rPr>
          <w:lang w:val="ru-RU"/>
        </w:rPr>
        <w:tab/>
        <w:t xml:space="preserve">         </w:t>
      </w:r>
      <w:bookmarkStart w:id="0" w:name="OLE_LINK5"/>
      <w:proofErr w:type="spellStart"/>
      <w:r w:rsidRPr="00C13BF9">
        <w:rPr>
          <w:lang w:val="ru-RU"/>
        </w:rPr>
        <w:t>Гуринская</w:t>
      </w:r>
      <w:proofErr w:type="spellEnd"/>
      <w:r w:rsidRPr="00C13BF9">
        <w:rPr>
          <w:lang w:val="ru-RU"/>
        </w:rPr>
        <w:t xml:space="preserve"> Анна Леонидовна</w:t>
      </w:r>
      <w:bookmarkEnd w:id="0"/>
      <w:r w:rsidRPr="00C13BF9">
        <w:rPr>
          <w:lang w:val="ru-RU"/>
        </w:rPr>
        <w:t>,</w:t>
      </w:r>
    </w:p>
    <w:p w14:paraId="3C938B12" w14:textId="06C06630" w:rsidR="009C4B9B" w:rsidRPr="00C13BF9" w:rsidRDefault="009C4B9B" w:rsidP="009C4B9B">
      <w:pPr>
        <w:jc w:val="right"/>
        <w:rPr>
          <w:lang w:val="ru-RU"/>
        </w:rPr>
      </w:pPr>
      <w:r w:rsidRPr="00C13BF9">
        <w:rPr>
          <w:rFonts w:eastAsia="Times New Roman" w:cs="Times New Roman"/>
          <w:lang w:val="ru-RU"/>
        </w:rPr>
        <w:t>кандидат юридических наук</w:t>
      </w:r>
      <w:r w:rsidR="00CE4234" w:rsidRPr="00C13BF9">
        <w:rPr>
          <w:rFonts w:eastAsia="Times New Roman" w:cs="Times New Roman"/>
          <w:lang w:val="ru-RU"/>
        </w:rPr>
        <w:t>, доцент</w:t>
      </w:r>
      <w:r w:rsidRPr="00C13BF9">
        <w:rPr>
          <w:lang w:val="ru-RU"/>
        </w:rPr>
        <w:t xml:space="preserve"> </w:t>
      </w:r>
      <w:r w:rsidR="00EB40EE" w:rsidRPr="00C13BF9">
        <w:rPr>
          <w:lang w:val="ru-RU"/>
        </w:rPr>
        <w:t>СПбГУ</w:t>
      </w:r>
    </w:p>
    <w:p w14:paraId="034B05D6" w14:textId="77777777" w:rsidR="009C4B9B" w:rsidRPr="00C13BF9" w:rsidRDefault="009C4B9B" w:rsidP="009C4B9B">
      <w:pPr>
        <w:jc w:val="right"/>
        <w:rPr>
          <w:lang w:val="ru-RU"/>
        </w:rPr>
      </w:pPr>
      <w:r w:rsidRPr="00C13BF9">
        <w:rPr>
          <w:lang w:val="ru-RU"/>
        </w:rPr>
        <w:t>_______________________________</w:t>
      </w:r>
    </w:p>
    <w:p w14:paraId="702BA37A" w14:textId="77777777" w:rsidR="009C4B9B" w:rsidRPr="00C13BF9" w:rsidRDefault="009C4B9B" w:rsidP="009C4B9B">
      <w:pPr>
        <w:jc w:val="right"/>
        <w:rPr>
          <w:sz w:val="20"/>
          <w:szCs w:val="20"/>
          <w:lang w:val="ru-RU"/>
        </w:rPr>
      </w:pPr>
      <w:r w:rsidRPr="00C13BF9">
        <w:rPr>
          <w:sz w:val="20"/>
          <w:szCs w:val="20"/>
          <w:lang w:val="ru-RU"/>
        </w:rPr>
        <w:t>подпись, дата</w:t>
      </w:r>
    </w:p>
    <w:p w14:paraId="552B7D20" w14:textId="77777777" w:rsidR="009C4B9B" w:rsidRPr="00C13BF9" w:rsidRDefault="009C4B9B" w:rsidP="009C4B9B">
      <w:pPr>
        <w:rPr>
          <w:sz w:val="20"/>
          <w:szCs w:val="20"/>
          <w:lang w:val="ru-RU"/>
        </w:rPr>
      </w:pPr>
    </w:p>
    <w:p w14:paraId="006C247F" w14:textId="77777777" w:rsidR="009C4B9B" w:rsidRPr="00C13BF9" w:rsidRDefault="009C4B9B" w:rsidP="009C4B9B">
      <w:pPr>
        <w:rPr>
          <w:sz w:val="20"/>
          <w:szCs w:val="20"/>
          <w:lang w:val="ru-RU"/>
        </w:rPr>
      </w:pPr>
    </w:p>
    <w:p w14:paraId="4FC0D6E1" w14:textId="77777777" w:rsidR="009C4B9B" w:rsidRPr="00C13BF9" w:rsidRDefault="009C4B9B" w:rsidP="009C4B9B">
      <w:pPr>
        <w:rPr>
          <w:sz w:val="20"/>
          <w:szCs w:val="20"/>
          <w:lang w:val="ru-RU"/>
        </w:rPr>
      </w:pPr>
    </w:p>
    <w:p w14:paraId="34005F2A" w14:textId="77777777" w:rsidR="009C4B9B" w:rsidRPr="00C13BF9" w:rsidRDefault="009C4B9B" w:rsidP="009C4B9B">
      <w:pPr>
        <w:rPr>
          <w:sz w:val="20"/>
          <w:szCs w:val="20"/>
          <w:lang w:val="ru-RU"/>
        </w:rPr>
      </w:pPr>
    </w:p>
    <w:p w14:paraId="0D4FA301" w14:textId="77777777" w:rsidR="009C4B9B" w:rsidRPr="00C13BF9" w:rsidRDefault="009C4B9B" w:rsidP="009C4B9B">
      <w:pPr>
        <w:rPr>
          <w:sz w:val="20"/>
          <w:szCs w:val="20"/>
          <w:lang w:val="ru-RU"/>
        </w:rPr>
      </w:pPr>
    </w:p>
    <w:p w14:paraId="432D218C" w14:textId="77777777" w:rsidR="009C4B9B" w:rsidRPr="00C13BF9" w:rsidRDefault="009C4B9B" w:rsidP="009C4B9B">
      <w:pPr>
        <w:rPr>
          <w:sz w:val="20"/>
          <w:szCs w:val="20"/>
          <w:lang w:val="ru-RU"/>
        </w:rPr>
      </w:pPr>
    </w:p>
    <w:p w14:paraId="356CDCF0" w14:textId="77777777" w:rsidR="009C4B9B" w:rsidRPr="00C13BF9" w:rsidRDefault="009C4B9B" w:rsidP="009C4B9B">
      <w:pPr>
        <w:rPr>
          <w:sz w:val="20"/>
          <w:szCs w:val="20"/>
          <w:lang w:val="ru-RU"/>
        </w:rPr>
      </w:pPr>
    </w:p>
    <w:p w14:paraId="2C64BE4D" w14:textId="77777777" w:rsidR="009C4B9B" w:rsidRPr="00C13BF9" w:rsidRDefault="009C4B9B" w:rsidP="009C4B9B">
      <w:pPr>
        <w:jc w:val="center"/>
        <w:rPr>
          <w:lang w:val="ru-RU"/>
        </w:rPr>
      </w:pPr>
      <w:r w:rsidRPr="00C13BF9">
        <w:rPr>
          <w:lang w:val="ru-RU"/>
        </w:rPr>
        <w:t>Санкт–Петербург</w:t>
      </w:r>
    </w:p>
    <w:p w14:paraId="2FE56504" w14:textId="77777777" w:rsidR="009C4B9B" w:rsidRPr="00C13BF9" w:rsidRDefault="009C4B9B" w:rsidP="009C4B9B">
      <w:pPr>
        <w:jc w:val="center"/>
        <w:rPr>
          <w:lang w:val="ru-RU"/>
        </w:rPr>
      </w:pPr>
      <w:r w:rsidRPr="00C13BF9">
        <w:rPr>
          <w:lang w:val="ru-RU"/>
        </w:rPr>
        <w:t>2016</w:t>
      </w:r>
    </w:p>
    <w:p w14:paraId="1541A66B" w14:textId="77777777" w:rsidR="00A1423E" w:rsidRPr="009C4B9B" w:rsidRDefault="00B52DAD">
      <w:pPr>
        <w:pStyle w:val="a9"/>
      </w:pPr>
      <w:r w:rsidRPr="009C4B9B">
        <w:rPr>
          <w:rFonts w:ascii="Times New Roman" w:hAnsi="Times New Roman"/>
          <w:color w:val="000000"/>
          <w:u w:color="000000"/>
        </w:rPr>
        <w:lastRenderedPageBreak/>
        <w:t>Оглавление</w:t>
      </w:r>
    </w:p>
    <w:p w14:paraId="129A0EC5" w14:textId="77777777" w:rsidR="00A1423E" w:rsidRPr="00C13BF9" w:rsidRDefault="00B52DAD">
      <w:pPr>
        <w:rPr>
          <w:sz w:val="28"/>
          <w:szCs w:val="28"/>
          <w:lang w:val="ru-RU"/>
        </w:rPr>
      </w:pPr>
      <w:r w:rsidRPr="009C4B9B">
        <w:rPr>
          <w:sz w:val="28"/>
          <w:szCs w:val="28"/>
        </w:rPr>
        <w:fldChar w:fldCharType="begin"/>
      </w:r>
      <w:r w:rsidRPr="00C13BF9">
        <w:rPr>
          <w:sz w:val="28"/>
          <w:szCs w:val="28"/>
          <w:lang w:val="ru-RU"/>
        </w:rPr>
        <w:instrText xml:space="preserve"> </w:instrText>
      </w:r>
      <w:r w:rsidRPr="009C4B9B">
        <w:rPr>
          <w:sz w:val="28"/>
          <w:szCs w:val="28"/>
        </w:rPr>
        <w:instrText>TOC</w:instrText>
      </w:r>
      <w:r w:rsidRPr="00C13BF9">
        <w:rPr>
          <w:sz w:val="28"/>
          <w:szCs w:val="28"/>
          <w:lang w:val="ru-RU"/>
        </w:rPr>
        <w:instrText xml:space="preserve"> \</w:instrText>
      </w:r>
      <w:r w:rsidRPr="009C4B9B">
        <w:rPr>
          <w:sz w:val="28"/>
          <w:szCs w:val="28"/>
        </w:rPr>
        <w:instrText>t</w:instrText>
      </w:r>
      <w:r w:rsidRPr="00C13BF9">
        <w:rPr>
          <w:sz w:val="28"/>
          <w:szCs w:val="28"/>
          <w:lang w:val="ru-RU"/>
        </w:rPr>
        <w:instrText xml:space="preserve"> "</w:instrText>
      </w:r>
      <w:r w:rsidRPr="009C4B9B">
        <w:rPr>
          <w:sz w:val="28"/>
          <w:szCs w:val="28"/>
        </w:rPr>
        <w:instrText>heading</w:instrText>
      </w:r>
      <w:r w:rsidRPr="00C13BF9">
        <w:rPr>
          <w:sz w:val="28"/>
          <w:szCs w:val="28"/>
          <w:lang w:val="ru-RU"/>
        </w:rPr>
        <w:instrText xml:space="preserve"> 1, 1,</w:instrText>
      </w:r>
      <w:r w:rsidRPr="009C4B9B">
        <w:rPr>
          <w:sz w:val="28"/>
          <w:szCs w:val="28"/>
        </w:rPr>
        <w:instrText>heading</w:instrText>
      </w:r>
      <w:r w:rsidRPr="00C13BF9">
        <w:rPr>
          <w:sz w:val="28"/>
          <w:szCs w:val="28"/>
          <w:lang w:val="ru-RU"/>
        </w:rPr>
        <w:instrText xml:space="preserve"> 2, 2"</w:instrText>
      </w:r>
      <w:r w:rsidRPr="009C4B9B">
        <w:rPr>
          <w:sz w:val="28"/>
          <w:szCs w:val="28"/>
        </w:rPr>
        <w:fldChar w:fldCharType="separate"/>
      </w:r>
    </w:p>
    <w:p w14:paraId="3B356260" w14:textId="77777777" w:rsidR="00A1423E" w:rsidRPr="00C13BF9" w:rsidRDefault="00B52DAD">
      <w:pPr>
        <w:pStyle w:val="11"/>
        <w:rPr>
          <w:sz w:val="28"/>
          <w:szCs w:val="28"/>
          <w:lang w:val="ru-RU"/>
        </w:rPr>
      </w:pPr>
      <w:r w:rsidRPr="00C13BF9">
        <w:rPr>
          <w:rFonts w:eastAsia="Arial Unicode MS" w:cs="Arial Unicode MS"/>
          <w:sz w:val="28"/>
          <w:szCs w:val="28"/>
          <w:lang w:val="ru-RU"/>
        </w:rPr>
        <w:t>Введение</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 xml:space="preserve">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3</w:t>
      </w:r>
      <w:r w:rsidRPr="009C4B9B">
        <w:rPr>
          <w:sz w:val="28"/>
          <w:szCs w:val="28"/>
        </w:rPr>
        <w:fldChar w:fldCharType="end"/>
      </w:r>
    </w:p>
    <w:p w14:paraId="0A0BC94E" w14:textId="77777777" w:rsidR="00A1423E" w:rsidRPr="00C13BF9" w:rsidRDefault="00B52DAD">
      <w:pPr>
        <w:pStyle w:val="11"/>
        <w:rPr>
          <w:sz w:val="28"/>
          <w:szCs w:val="28"/>
          <w:lang w:val="ru-RU"/>
        </w:rPr>
      </w:pPr>
      <w:r w:rsidRPr="00C13BF9">
        <w:rPr>
          <w:rFonts w:eastAsia="Arial Unicode MS" w:cs="Arial Unicode MS"/>
          <w:sz w:val="28"/>
          <w:szCs w:val="28"/>
          <w:lang w:val="ru-RU"/>
        </w:rPr>
        <w:t>Глава 1. Теоретическая часть</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1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8</w:t>
      </w:r>
      <w:r w:rsidRPr="009C4B9B">
        <w:rPr>
          <w:sz w:val="28"/>
          <w:szCs w:val="28"/>
        </w:rPr>
        <w:fldChar w:fldCharType="end"/>
      </w:r>
    </w:p>
    <w:p w14:paraId="0136734E" w14:textId="6469EA49" w:rsidR="00A1423E" w:rsidRPr="00C13BF9" w:rsidRDefault="0012077D">
      <w:pPr>
        <w:pStyle w:val="21"/>
        <w:rPr>
          <w:sz w:val="28"/>
          <w:szCs w:val="28"/>
          <w:lang w:val="ru-RU"/>
        </w:rPr>
      </w:pPr>
      <w:r w:rsidRPr="00C13BF9">
        <w:rPr>
          <w:rFonts w:eastAsia="Arial Unicode MS" w:cs="Arial Unicode MS"/>
          <w:sz w:val="28"/>
          <w:szCs w:val="28"/>
          <w:lang w:val="ru-RU"/>
        </w:rPr>
        <w:t xml:space="preserve">1.1. </w:t>
      </w:r>
      <w:r w:rsidR="00B52DAD" w:rsidRPr="00C13BF9">
        <w:rPr>
          <w:rFonts w:eastAsia="Arial Unicode MS" w:cs="Arial Unicode MS"/>
          <w:sz w:val="28"/>
          <w:szCs w:val="28"/>
          <w:lang w:val="ru-RU"/>
        </w:rPr>
        <w:t>Факторы развития частной охранной индустрии</w:t>
      </w:r>
      <w:r w:rsidR="00B52DAD" w:rsidRPr="00C13BF9">
        <w:rPr>
          <w:rFonts w:eastAsia="Arial Unicode MS" w:cs="Arial Unicode MS"/>
          <w:sz w:val="28"/>
          <w:szCs w:val="28"/>
          <w:lang w:val="ru-RU"/>
        </w:rPr>
        <w:tab/>
      </w:r>
      <w:r w:rsidR="00B52DAD" w:rsidRPr="009C4B9B">
        <w:rPr>
          <w:sz w:val="28"/>
          <w:szCs w:val="28"/>
        </w:rPr>
        <w:fldChar w:fldCharType="begin"/>
      </w:r>
      <w:r w:rsidR="00B52DAD" w:rsidRPr="00C13BF9">
        <w:rPr>
          <w:sz w:val="28"/>
          <w:szCs w:val="28"/>
          <w:lang w:val="ru-RU"/>
        </w:rPr>
        <w:instrText xml:space="preserve"> </w:instrText>
      </w:r>
      <w:r w:rsidR="00B52DAD" w:rsidRPr="009C4B9B">
        <w:rPr>
          <w:sz w:val="28"/>
          <w:szCs w:val="28"/>
        </w:rPr>
        <w:instrText>PAGEREF</w:instrText>
      </w:r>
      <w:r w:rsidR="00B52DAD" w:rsidRPr="00C13BF9">
        <w:rPr>
          <w:sz w:val="28"/>
          <w:szCs w:val="28"/>
          <w:lang w:val="ru-RU"/>
        </w:rPr>
        <w:instrText xml:space="preserve"> _</w:instrText>
      </w:r>
      <w:r w:rsidR="00B52DAD" w:rsidRPr="009C4B9B">
        <w:rPr>
          <w:sz w:val="28"/>
          <w:szCs w:val="28"/>
        </w:rPr>
        <w:instrText>Toc</w:instrText>
      </w:r>
      <w:r w:rsidR="00B52DAD" w:rsidRPr="00C13BF9">
        <w:rPr>
          <w:sz w:val="28"/>
          <w:szCs w:val="28"/>
          <w:lang w:val="ru-RU"/>
        </w:rPr>
        <w:instrText>2 \</w:instrText>
      </w:r>
      <w:r w:rsidR="00B52DAD" w:rsidRPr="009C4B9B">
        <w:rPr>
          <w:sz w:val="28"/>
          <w:szCs w:val="28"/>
        </w:rPr>
        <w:instrText>h</w:instrText>
      </w:r>
      <w:r w:rsidR="00B52DAD" w:rsidRPr="00C13BF9">
        <w:rPr>
          <w:sz w:val="28"/>
          <w:szCs w:val="28"/>
          <w:lang w:val="ru-RU"/>
        </w:rPr>
        <w:instrText xml:space="preserve"> </w:instrText>
      </w:r>
      <w:r w:rsidR="00B52DAD" w:rsidRPr="009C4B9B">
        <w:rPr>
          <w:sz w:val="28"/>
          <w:szCs w:val="28"/>
        </w:rPr>
      </w:r>
      <w:r w:rsidR="00B52DAD" w:rsidRPr="009C4B9B">
        <w:rPr>
          <w:sz w:val="28"/>
          <w:szCs w:val="28"/>
        </w:rPr>
        <w:fldChar w:fldCharType="separate"/>
      </w:r>
      <w:r w:rsidR="00B52DAD" w:rsidRPr="00C13BF9">
        <w:rPr>
          <w:rFonts w:eastAsia="Arial Unicode MS" w:cs="Arial Unicode MS"/>
          <w:sz w:val="28"/>
          <w:szCs w:val="28"/>
          <w:lang w:val="ru-RU"/>
        </w:rPr>
        <w:t>8</w:t>
      </w:r>
      <w:r w:rsidR="00B52DAD" w:rsidRPr="009C4B9B">
        <w:rPr>
          <w:sz w:val="28"/>
          <w:szCs w:val="28"/>
        </w:rPr>
        <w:fldChar w:fldCharType="end"/>
      </w:r>
    </w:p>
    <w:p w14:paraId="01FC89E6" w14:textId="4E4DF0D9" w:rsidR="009C4B9B" w:rsidRPr="00C13BF9" w:rsidRDefault="0012077D" w:rsidP="009C4B9B">
      <w:pPr>
        <w:pStyle w:val="21"/>
        <w:rPr>
          <w:rFonts w:eastAsia="Arial Unicode MS" w:cs="Arial Unicode MS"/>
          <w:sz w:val="28"/>
          <w:szCs w:val="28"/>
          <w:lang w:val="ru-RU"/>
        </w:rPr>
      </w:pPr>
      <w:r w:rsidRPr="00C13BF9">
        <w:rPr>
          <w:rFonts w:eastAsia="Arial Unicode MS" w:cs="Arial Unicode MS"/>
          <w:sz w:val="28"/>
          <w:szCs w:val="28"/>
          <w:lang w:val="ru-RU"/>
        </w:rPr>
        <w:t xml:space="preserve">1.2. </w:t>
      </w:r>
      <w:r w:rsidR="00B52DAD" w:rsidRPr="00C13BF9">
        <w:rPr>
          <w:rFonts w:eastAsia="Arial Unicode MS" w:cs="Arial Unicode MS"/>
          <w:sz w:val="28"/>
          <w:szCs w:val="28"/>
          <w:lang w:val="ru-RU"/>
        </w:rPr>
        <w:t xml:space="preserve">Роль и функции полиции в условиях развития частной </w:t>
      </w:r>
    </w:p>
    <w:p w14:paraId="20F23322" w14:textId="5042F08E" w:rsidR="00A1423E" w:rsidRPr="00C13BF9" w:rsidRDefault="00B52DAD" w:rsidP="009C4B9B">
      <w:pPr>
        <w:pStyle w:val="21"/>
        <w:rPr>
          <w:rFonts w:eastAsia="Arial Unicode MS" w:cs="Arial Unicode MS"/>
          <w:sz w:val="28"/>
          <w:szCs w:val="28"/>
          <w:lang w:val="ru-RU"/>
        </w:rPr>
      </w:pPr>
      <w:r w:rsidRPr="00C13BF9">
        <w:rPr>
          <w:rFonts w:eastAsia="Arial Unicode MS" w:cs="Arial Unicode MS"/>
          <w:sz w:val="28"/>
          <w:szCs w:val="28"/>
          <w:lang w:val="ru-RU"/>
        </w:rPr>
        <w:t>охранной индустрии</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3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14</w:t>
      </w:r>
      <w:r w:rsidRPr="009C4B9B">
        <w:rPr>
          <w:sz w:val="28"/>
          <w:szCs w:val="28"/>
        </w:rPr>
        <w:fldChar w:fldCharType="end"/>
      </w:r>
    </w:p>
    <w:p w14:paraId="4D615DDC" w14:textId="77777777" w:rsidR="0012077D" w:rsidRPr="00C13BF9" w:rsidRDefault="0012077D">
      <w:pPr>
        <w:pStyle w:val="21"/>
        <w:rPr>
          <w:rFonts w:eastAsia="Arial Unicode MS" w:cs="Arial Unicode MS"/>
          <w:sz w:val="28"/>
          <w:szCs w:val="28"/>
          <w:lang w:val="ru-RU"/>
        </w:rPr>
      </w:pPr>
      <w:r w:rsidRPr="00C13BF9">
        <w:rPr>
          <w:rFonts w:eastAsia="Arial Unicode MS" w:cs="Arial Unicode MS"/>
          <w:sz w:val="28"/>
          <w:szCs w:val="28"/>
          <w:lang w:val="ru-RU"/>
        </w:rPr>
        <w:t xml:space="preserve">1.3. </w:t>
      </w:r>
      <w:r w:rsidR="00B52DAD" w:rsidRPr="00C13BF9">
        <w:rPr>
          <w:rFonts w:eastAsia="Arial Unicode MS" w:cs="Arial Unicode MS"/>
          <w:sz w:val="28"/>
          <w:szCs w:val="28"/>
          <w:lang w:val="ru-RU"/>
        </w:rPr>
        <w:t xml:space="preserve">Восприятие частных охранников и полицейских </w:t>
      </w:r>
    </w:p>
    <w:p w14:paraId="06A050E2" w14:textId="2B5AAC25" w:rsidR="00A1423E" w:rsidRPr="00C13BF9" w:rsidRDefault="00B52DAD">
      <w:pPr>
        <w:pStyle w:val="21"/>
        <w:rPr>
          <w:sz w:val="28"/>
          <w:szCs w:val="28"/>
          <w:lang w:val="ru-RU"/>
        </w:rPr>
      </w:pPr>
      <w:r w:rsidRPr="00C13BF9">
        <w:rPr>
          <w:rFonts w:eastAsia="Arial Unicode MS" w:cs="Arial Unicode MS"/>
          <w:sz w:val="28"/>
          <w:szCs w:val="28"/>
          <w:lang w:val="ru-RU"/>
        </w:rPr>
        <w:t>в различных странах</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4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19</w:t>
      </w:r>
      <w:r w:rsidRPr="009C4B9B">
        <w:rPr>
          <w:sz w:val="28"/>
          <w:szCs w:val="28"/>
        </w:rPr>
        <w:fldChar w:fldCharType="end"/>
      </w:r>
    </w:p>
    <w:p w14:paraId="4F4BAF8D" w14:textId="77777777" w:rsidR="00A1423E" w:rsidRPr="00C13BF9" w:rsidRDefault="00B52DAD">
      <w:pPr>
        <w:pStyle w:val="11"/>
        <w:rPr>
          <w:sz w:val="28"/>
          <w:szCs w:val="28"/>
          <w:lang w:val="ru-RU"/>
        </w:rPr>
      </w:pPr>
      <w:r w:rsidRPr="00C13BF9">
        <w:rPr>
          <w:rFonts w:eastAsia="Arial Unicode MS" w:cs="Arial Unicode MS"/>
          <w:sz w:val="28"/>
          <w:szCs w:val="28"/>
          <w:lang w:val="ru-RU"/>
        </w:rPr>
        <w:t xml:space="preserve">Глава 2. Методология и результаты исследования </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5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23</w:t>
      </w:r>
      <w:r w:rsidRPr="009C4B9B">
        <w:rPr>
          <w:sz w:val="28"/>
          <w:szCs w:val="28"/>
        </w:rPr>
        <w:fldChar w:fldCharType="end"/>
      </w:r>
    </w:p>
    <w:p w14:paraId="259A9452" w14:textId="508ADE82" w:rsidR="00A1423E" w:rsidRPr="00C13BF9" w:rsidRDefault="0012077D">
      <w:pPr>
        <w:pStyle w:val="21"/>
        <w:rPr>
          <w:sz w:val="28"/>
          <w:szCs w:val="28"/>
          <w:lang w:val="ru-RU"/>
        </w:rPr>
      </w:pPr>
      <w:r w:rsidRPr="00C13BF9">
        <w:rPr>
          <w:rFonts w:eastAsia="Arial Unicode MS" w:cs="Arial Unicode MS"/>
          <w:sz w:val="28"/>
          <w:szCs w:val="28"/>
          <w:lang w:val="ru-RU"/>
        </w:rPr>
        <w:t xml:space="preserve">2.1. </w:t>
      </w:r>
      <w:r w:rsidR="00B52DAD" w:rsidRPr="00C13BF9">
        <w:rPr>
          <w:rFonts w:eastAsia="Arial Unicode MS" w:cs="Arial Unicode MS"/>
          <w:sz w:val="28"/>
          <w:szCs w:val="28"/>
          <w:lang w:val="ru-RU"/>
        </w:rPr>
        <w:t>Методология</w:t>
      </w:r>
      <w:r w:rsidR="00B52DAD" w:rsidRPr="00C13BF9">
        <w:rPr>
          <w:rFonts w:eastAsia="Arial Unicode MS" w:cs="Arial Unicode MS"/>
          <w:sz w:val="28"/>
          <w:szCs w:val="28"/>
          <w:lang w:val="ru-RU"/>
        </w:rPr>
        <w:tab/>
      </w:r>
      <w:r w:rsidR="00B52DAD" w:rsidRPr="009C4B9B">
        <w:rPr>
          <w:sz w:val="28"/>
          <w:szCs w:val="28"/>
        </w:rPr>
        <w:fldChar w:fldCharType="begin"/>
      </w:r>
      <w:r w:rsidR="00B52DAD" w:rsidRPr="00C13BF9">
        <w:rPr>
          <w:sz w:val="28"/>
          <w:szCs w:val="28"/>
          <w:lang w:val="ru-RU"/>
        </w:rPr>
        <w:instrText xml:space="preserve"> </w:instrText>
      </w:r>
      <w:r w:rsidR="00B52DAD" w:rsidRPr="009C4B9B">
        <w:rPr>
          <w:sz w:val="28"/>
          <w:szCs w:val="28"/>
        </w:rPr>
        <w:instrText>PAGEREF</w:instrText>
      </w:r>
      <w:r w:rsidR="00B52DAD" w:rsidRPr="00C13BF9">
        <w:rPr>
          <w:sz w:val="28"/>
          <w:szCs w:val="28"/>
          <w:lang w:val="ru-RU"/>
        </w:rPr>
        <w:instrText xml:space="preserve"> _</w:instrText>
      </w:r>
      <w:r w:rsidR="00B52DAD" w:rsidRPr="009C4B9B">
        <w:rPr>
          <w:sz w:val="28"/>
          <w:szCs w:val="28"/>
        </w:rPr>
        <w:instrText>Toc</w:instrText>
      </w:r>
      <w:r w:rsidR="00B52DAD" w:rsidRPr="00C13BF9">
        <w:rPr>
          <w:sz w:val="28"/>
          <w:szCs w:val="28"/>
          <w:lang w:val="ru-RU"/>
        </w:rPr>
        <w:instrText>6 \</w:instrText>
      </w:r>
      <w:r w:rsidR="00B52DAD" w:rsidRPr="009C4B9B">
        <w:rPr>
          <w:sz w:val="28"/>
          <w:szCs w:val="28"/>
        </w:rPr>
        <w:instrText>h</w:instrText>
      </w:r>
      <w:r w:rsidR="00B52DAD" w:rsidRPr="00C13BF9">
        <w:rPr>
          <w:sz w:val="28"/>
          <w:szCs w:val="28"/>
          <w:lang w:val="ru-RU"/>
        </w:rPr>
        <w:instrText xml:space="preserve"> </w:instrText>
      </w:r>
      <w:r w:rsidR="00B52DAD" w:rsidRPr="009C4B9B">
        <w:rPr>
          <w:sz w:val="28"/>
          <w:szCs w:val="28"/>
        </w:rPr>
      </w:r>
      <w:r w:rsidR="00B52DAD" w:rsidRPr="009C4B9B">
        <w:rPr>
          <w:sz w:val="28"/>
          <w:szCs w:val="28"/>
        </w:rPr>
        <w:fldChar w:fldCharType="separate"/>
      </w:r>
      <w:r w:rsidR="00B52DAD" w:rsidRPr="00C13BF9">
        <w:rPr>
          <w:rFonts w:eastAsia="Arial Unicode MS" w:cs="Arial Unicode MS"/>
          <w:sz w:val="28"/>
          <w:szCs w:val="28"/>
          <w:lang w:val="ru-RU"/>
        </w:rPr>
        <w:t>23</w:t>
      </w:r>
      <w:r w:rsidR="00B52DAD" w:rsidRPr="009C4B9B">
        <w:rPr>
          <w:sz w:val="28"/>
          <w:szCs w:val="28"/>
        </w:rPr>
        <w:fldChar w:fldCharType="end"/>
      </w:r>
    </w:p>
    <w:p w14:paraId="3638D2B9" w14:textId="7A86FD9C" w:rsidR="00A1423E" w:rsidRPr="00C13BF9" w:rsidRDefault="0012077D">
      <w:pPr>
        <w:pStyle w:val="21"/>
        <w:rPr>
          <w:sz w:val="28"/>
          <w:szCs w:val="28"/>
          <w:lang w:val="ru-RU"/>
        </w:rPr>
      </w:pPr>
      <w:r w:rsidRPr="00C13BF9">
        <w:rPr>
          <w:rFonts w:eastAsia="Arial Unicode MS" w:cs="Arial Unicode MS"/>
          <w:sz w:val="28"/>
          <w:szCs w:val="28"/>
          <w:lang w:val="ru-RU"/>
        </w:rPr>
        <w:t xml:space="preserve">2.2. </w:t>
      </w:r>
      <w:r w:rsidR="00B52DAD" w:rsidRPr="00C13BF9">
        <w:rPr>
          <w:rFonts w:eastAsia="Arial Unicode MS" w:cs="Arial Unicode MS"/>
          <w:sz w:val="28"/>
          <w:szCs w:val="28"/>
          <w:lang w:val="ru-RU"/>
        </w:rPr>
        <w:t xml:space="preserve">Результаты исследования </w:t>
      </w:r>
      <w:r w:rsidR="00B52DAD" w:rsidRPr="00C13BF9">
        <w:rPr>
          <w:rFonts w:eastAsia="Arial Unicode MS" w:cs="Arial Unicode MS"/>
          <w:sz w:val="28"/>
          <w:szCs w:val="28"/>
          <w:lang w:val="ru-RU"/>
        </w:rPr>
        <w:tab/>
      </w:r>
      <w:r w:rsidR="00B52DAD" w:rsidRPr="009C4B9B">
        <w:rPr>
          <w:sz w:val="28"/>
          <w:szCs w:val="28"/>
        </w:rPr>
        <w:fldChar w:fldCharType="begin"/>
      </w:r>
      <w:r w:rsidR="00B52DAD" w:rsidRPr="00C13BF9">
        <w:rPr>
          <w:sz w:val="28"/>
          <w:szCs w:val="28"/>
          <w:lang w:val="ru-RU"/>
        </w:rPr>
        <w:instrText xml:space="preserve"> </w:instrText>
      </w:r>
      <w:r w:rsidR="00B52DAD" w:rsidRPr="009C4B9B">
        <w:rPr>
          <w:sz w:val="28"/>
          <w:szCs w:val="28"/>
        </w:rPr>
        <w:instrText>PAGEREF</w:instrText>
      </w:r>
      <w:r w:rsidR="00B52DAD" w:rsidRPr="00C13BF9">
        <w:rPr>
          <w:sz w:val="28"/>
          <w:szCs w:val="28"/>
          <w:lang w:val="ru-RU"/>
        </w:rPr>
        <w:instrText xml:space="preserve"> _</w:instrText>
      </w:r>
      <w:r w:rsidR="00B52DAD" w:rsidRPr="009C4B9B">
        <w:rPr>
          <w:sz w:val="28"/>
          <w:szCs w:val="28"/>
        </w:rPr>
        <w:instrText>Toc</w:instrText>
      </w:r>
      <w:r w:rsidR="00B52DAD" w:rsidRPr="00C13BF9">
        <w:rPr>
          <w:sz w:val="28"/>
          <w:szCs w:val="28"/>
          <w:lang w:val="ru-RU"/>
        </w:rPr>
        <w:instrText>7 \</w:instrText>
      </w:r>
      <w:r w:rsidR="00B52DAD" w:rsidRPr="009C4B9B">
        <w:rPr>
          <w:sz w:val="28"/>
          <w:szCs w:val="28"/>
        </w:rPr>
        <w:instrText>h</w:instrText>
      </w:r>
      <w:r w:rsidR="00B52DAD" w:rsidRPr="00C13BF9">
        <w:rPr>
          <w:sz w:val="28"/>
          <w:szCs w:val="28"/>
          <w:lang w:val="ru-RU"/>
        </w:rPr>
        <w:instrText xml:space="preserve"> </w:instrText>
      </w:r>
      <w:r w:rsidR="00B52DAD" w:rsidRPr="009C4B9B">
        <w:rPr>
          <w:sz w:val="28"/>
          <w:szCs w:val="28"/>
        </w:rPr>
      </w:r>
      <w:r w:rsidR="00B52DAD" w:rsidRPr="009C4B9B">
        <w:rPr>
          <w:sz w:val="28"/>
          <w:szCs w:val="28"/>
        </w:rPr>
        <w:fldChar w:fldCharType="separate"/>
      </w:r>
      <w:r w:rsidR="00B52DAD" w:rsidRPr="00C13BF9">
        <w:rPr>
          <w:rFonts w:eastAsia="Arial Unicode MS" w:cs="Arial Unicode MS"/>
          <w:sz w:val="28"/>
          <w:szCs w:val="28"/>
          <w:lang w:val="ru-RU"/>
        </w:rPr>
        <w:t>30</w:t>
      </w:r>
      <w:r w:rsidR="00B52DAD" w:rsidRPr="009C4B9B">
        <w:rPr>
          <w:sz w:val="28"/>
          <w:szCs w:val="28"/>
        </w:rPr>
        <w:fldChar w:fldCharType="end"/>
      </w:r>
    </w:p>
    <w:p w14:paraId="3CF8E13E" w14:textId="77777777" w:rsidR="00A1423E" w:rsidRPr="00C13BF9" w:rsidRDefault="00B52DAD">
      <w:pPr>
        <w:pStyle w:val="11"/>
        <w:rPr>
          <w:sz w:val="28"/>
          <w:szCs w:val="28"/>
          <w:lang w:val="ru-RU"/>
        </w:rPr>
      </w:pPr>
      <w:r w:rsidRPr="00C13BF9">
        <w:rPr>
          <w:rFonts w:eastAsia="Arial Unicode MS" w:cs="Arial Unicode MS"/>
          <w:sz w:val="28"/>
          <w:szCs w:val="28"/>
          <w:lang w:val="ru-RU"/>
        </w:rPr>
        <w:t>Глава 3. Обсуждение результатов исследования</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8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44</w:t>
      </w:r>
      <w:r w:rsidRPr="009C4B9B">
        <w:rPr>
          <w:sz w:val="28"/>
          <w:szCs w:val="28"/>
        </w:rPr>
        <w:fldChar w:fldCharType="end"/>
      </w:r>
    </w:p>
    <w:p w14:paraId="32E5DFCA" w14:textId="77777777" w:rsidR="00A1423E" w:rsidRPr="00C13BF9" w:rsidRDefault="00B52DAD">
      <w:pPr>
        <w:pStyle w:val="11"/>
        <w:rPr>
          <w:sz w:val="28"/>
          <w:szCs w:val="28"/>
          <w:lang w:val="ru-RU"/>
        </w:rPr>
      </w:pPr>
      <w:r w:rsidRPr="00C13BF9">
        <w:rPr>
          <w:rFonts w:eastAsia="Arial Unicode MS" w:cs="Arial Unicode MS"/>
          <w:sz w:val="28"/>
          <w:szCs w:val="28"/>
          <w:lang w:val="ru-RU"/>
        </w:rPr>
        <w:t xml:space="preserve">Заключение </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9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53</w:t>
      </w:r>
      <w:r w:rsidRPr="009C4B9B">
        <w:rPr>
          <w:sz w:val="28"/>
          <w:szCs w:val="28"/>
        </w:rPr>
        <w:fldChar w:fldCharType="end"/>
      </w:r>
    </w:p>
    <w:p w14:paraId="37C7212C" w14:textId="77777777" w:rsidR="00A1423E" w:rsidRPr="00C13BF9" w:rsidRDefault="00B52DAD">
      <w:pPr>
        <w:pStyle w:val="11"/>
        <w:rPr>
          <w:sz w:val="28"/>
          <w:szCs w:val="28"/>
          <w:lang w:val="ru-RU"/>
        </w:rPr>
      </w:pPr>
      <w:r w:rsidRPr="00C13BF9">
        <w:rPr>
          <w:rFonts w:eastAsia="Arial Unicode MS" w:cs="Arial Unicode MS"/>
          <w:sz w:val="28"/>
          <w:szCs w:val="28"/>
          <w:lang w:val="ru-RU"/>
        </w:rPr>
        <w:t>Приложения</w:t>
      </w:r>
      <w:r w:rsidRPr="00C13BF9">
        <w:rPr>
          <w:rFonts w:eastAsia="Arial Unicode MS" w:cs="Arial Unicode MS"/>
          <w:sz w:val="28"/>
          <w:szCs w:val="28"/>
          <w:lang w:val="ru-RU"/>
        </w:rPr>
        <w:tab/>
      </w:r>
      <w:r w:rsidRPr="009C4B9B">
        <w:rPr>
          <w:sz w:val="28"/>
          <w:szCs w:val="28"/>
        </w:rPr>
        <w:fldChar w:fldCharType="begin"/>
      </w:r>
      <w:r w:rsidRPr="00C13BF9">
        <w:rPr>
          <w:sz w:val="28"/>
          <w:szCs w:val="28"/>
          <w:lang w:val="ru-RU"/>
        </w:rPr>
        <w:instrText xml:space="preserve"> </w:instrText>
      </w:r>
      <w:r w:rsidRPr="009C4B9B">
        <w:rPr>
          <w:sz w:val="28"/>
          <w:szCs w:val="28"/>
        </w:rPr>
        <w:instrText>PAGEREF</w:instrText>
      </w:r>
      <w:r w:rsidRPr="00C13BF9">
        <w:rPr>
          <w:sz w:val="28"/>
          <w:szCs w:val="28"/>
          <w:lang w:val="ru-RU"/>
        </w:rPr>
        <w:instrText xml:space="preserve"> _</w:instrText>
      </w:r>
      <w:r w:rsidRPr="009C4B9B">
        <w:rPr>
          <w:sz w:val="28"/>
          <w:szCs w:val="28"/>
        </w:rPr>
        <w:instrText>Toc</w:instrText>
      </w:r>
      <w:r w:rsidRPr="00C13BF9">
        <w:rPr>
          <w:sz w:val="28"/>
          <w:szCs w:val="28"/>
          <w:lang w:val="ru-RU"/>
        </w:rPr>
        <w:instrText>10 \</w:instrText>
      </w:r>
      <w:r w:rsidRPr="009C4B9B">
        <w:rPr>
          <w:sz w:val="28"/>
          <w:szCs w:val="28"/>
        </w:rPr>
        <w:instrText>h</w:instrText>
      </w:r>
      <w:r w:rsidRPr="00C13BF9">
        <w:rPr>
          <w:sz w:val="28"/>
          <w:szCs w:val="28"/>
          <w:lang w:val="ru-RU"/>
        </w:rPr>
        <w:instrText xml:space="preserve"> </w:instrText>
      </w:r>
      <w:r w:rsidRPr="009C4B9B">
        <w:rPr>
          <w:sz w:val="28"/>
          <w:szCs w:val="28"/>
        </w:rPr>
      </w:r>
      <w:r w:rsidRPr="009C4B9B">
        <w:rPr>
          <w:sz w:val="28"/>
          <w:szCs w:val="28"/>
        </w:rPr>
        <w:fldChar w:fldCharType="separate"/>
      </w:r>
      <w:r w:rsidRPr="00C13BF9">
        <w:rPr>
          <w:rFonts w:eastAsia="Arial Unicode MS" w:cs="Arial Unicode MS"/>
          <w:sz w:val="28"/>
          <w:szCs w:val="28"/>
          <w:lang w:val="ru-RU"/>
        </w:rPr>
        <w:t>55</w:t>
      </w:r>
      <w:r w:rsidRPr="009C4B9B">
        <w:rPr>
          <w:sz w:val="28"/>
          <w:szCs w:val="28"/>
        </w:rPr>
        <w:fldChar w:fldCharType="end"/>
      </w:r>
    </w:p>
    <w:p w14:paraId="6D507830" w14:textId="51B8D8FC" w:rsidR="00A1423E" w:rsidRPr="00C13BF9" w:rsidRDefault="009D21E0">
      <w:pPr>
        <w:pStyle w:val="11"/>
        <w:rPr>
          <w:sz w:val="28"/>
          <w:szCs w:val="28"/>
          <w:lang w:val="ru-RU"/>
        </w:rPr>
      </w:pPr>
      <w:r w:rsidRPr="00C13BF9">
        <w:rPr>
          <w:rFonts w:eastAsia="Arial Unicode MS" w:cs="Arial Unicode MS"/>
          <w:sz w:val="28"/>
          <w:szCs w:val="28"/>
          <w:lang w:val="ru-RU"/>
        </w:rPr>
        <w:t xml:space="preserve">Список литературы </w:t>
      </w:r>
      <w:r w:rsidRPr="009C4B9B">
        <w:rPr>
          <w:rFonts w:eastAsia="Arial Unicode MS" w:cs="Arial Unicode MS"/>
          <w:sz w:val="28"/>
          <w:szCs w:val="28"/>
          <w:lang w:val="ru-RU"/>
        </w:rPr>
        <w:t>и источников</w:t>
      </w:r>
      <w:r w:rsidR="00B52DAD" w:rsidRPr="00C13BF9">
        <w:rPr>
          <w:rFonts w:eastAsia="Arial Unicode MS" w:cs="Arial Unicode MS"/>
          <w:sz w:val="28"/>
          <w:szCs w:val="28"/>
          <w:lang w:val="ru-RU"/>
        </w:rPr>
        <w:tab/>
      </w:r>
      <w:r w:rsidR="00B52DAD" w:rsidRPr="009C4B9B">
        <w:rPr>
          <w:sz w:val="28"/>
          <w:szCs w:val="28"/>
        </w:rPr>
        <w:fldChar w:fldCharType="begin"/>
      </w:r>
      <w:r w:rsidR="00B52DAD" w:rsidRPr="00C13BF9">
        <w:rPr>
          <w:sz w:val="28"/>
          <w:szCs w:val="28"/>
          <w:lang w:val="ru-RU"/>
        </w:rPr>
        <w:instrText xml:space="preserve"> </w:instrText>
      </w:r>
      <w:r w:rsidR="00B52DAD" w:rsidRPr="009C4B9B">
        <w:rPr>
          <w:sz w:val="28"/>
          <w:szCs w:val="28"/>
        </w:rPr>
        <w:instrText>PAGEREF</w:instrText>
      </w:r>
      <w:r w:rsidR="00B52DAD" w:rsidRPr="00C13BF9">
        <w:rPr>
          <w:sz w:val="28"/>
          <w:szCs w:val="28"/>
          <w:lang w:val="ru-RU"/>
        </w:rPr>
        <w:instrText xml:space="preserve"> _</w:instrText>
      </w:r>
      <w:r w:rsidR="00B52DAD" w:rsidRPr="009C4B9B">
        <w:rPr>
          <w:sz w:val="28"/>
          <w:szCs w:val="28"/>
        </w:rPr>
        <w:instrText>Toc</w:instrText>
      </w:r>
      <w:r w:rsidR="00B52DAD" w:rsidRPr="00C13BF9">
        <w:rPr>
          <w:sz w:val="28"/>
          <w:szCs w:val="28"/>
          <w:lang w:val="ru-RU"/>
        </w:rPr>
        <w:instrText>11 \</w:instrText>
      </w:r>
      <w:r w:rsidR="00B52DAD" w:rsidRPr="009C4B9B">
        <w:rPr>
          <w:sz w:val="28"/>
          <w:szCs w:val="28"/>
        </w:rPr>
        <w:instrText>h</w:instrText>
      </w:r>
      <w:r w:rsidR="00B52DAD" w:rsidRPr="00C13BF9">
        <w:rPr>
          <w:sz w:val="28"/>
          <w:szCs w:val="28"/>
          <w:lang w:val="ru-RU"/>
        </w:rPr>
        <w:instrText xml:space="preserve"> </w:instrText>
      </w:r>
      <w:r w:rsidR="00B52DAD" w:rsidRPr="009C4B9B">
        <w:rPr>
          <w:sz w:val="28"/>
          <w:szCs w:val="28"/>
        </w:rPr>
      </w:r>
      <w:r w:rsidR="00B52DAD" w:rsidRPr="009C4B9B">
        <w:rPr>
          <w:sz w:val="28"/>
          <w:szCs w:val="28"/>
        </w:rPr>
        <w:fldChar w:fldCharType="separate"/>
      </w:r>
      <w:r w:rsidR="00B52DAD" w:rsidRPr="00C13BF9">
        <w:rPr>
          <w:rFonts w:eastAsia="Arial Unicode MS" w:cs="Arial Unicode MS"/>
          <w:sz w:val="28"/>
          <w:szCs w:val="28"/>
          <w:lang w:val="ru-RU"/>
        </w:rPr>
        <w:t>63</w:t>
      </w:r>
      <w:r w:rsidR="00B52DAD" w:rsidRPr="009C4B9B">
        <w:rPr>
          <w:sz w:val="28"/>
          <w:szCs w:val="28"/>
        </w:rPr>
        <w:fldChar w:fldCharType="end"/>
      </w:r>
    </w:p>
    <w:p w14:paraId="431FB629" w14:textId="77777777" w:rsidR="00A1423E" w:rsidRPr="00C13BF9" w:rsidRDefault="00B52DAD">
      <w:pPr>
        <w:rPr>
          <w:lang w:val="ru-RU"/>
        </w:rPr>
      </w:pPr>
      <w:r w:rsidRPr="009C4B9B">
        <w:rPr>
          <w:sz w:val="28"/>
          <w:szCs w:val="28"/>
        </w:rPr>
        <w:fldChar w:fldCharType="end"/>
      </w:r>
    </w:p>
    <w:p w14:paraId="329C0BF3"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78346F1"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24540F9"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5DA7DDA"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A1AF588"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74A1402"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FEE7401"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9E53E0D"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A8A63F1"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A29120E"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4A68670"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3807159"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1892425"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53C7DD9"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CB4E8F0"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35929BD"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EA2F660"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CD29BFD"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79F29B2" w14:textId="77777777" w:rsidR="00A1423E" w:rsidRPr="00C13BF9" w:rsidRDefault="00B52DAD">
      <w:pPr>
        <w:pStyle w:val="10"/>
        <w:rPr>
          <w:lang w:val="ru-RU"/>
        </w:rPr>
      </w:pPr>
      <w:bookmarkStart w:id="1" w:name="_Toc"/>
      <w:r>
        <w:rPr>
          <w:rFonts w:ascii="Times New Roman" w:hAnsi="Times New Roman"/>
          <w:color w:val="000000"/>
          <w:u w:color="000000"/>
          <w:lang w:val="ru-RU"/>
        </w:rPr>
        <w:lastRenderedPageBreak/>
        <w:t>Введение</w:t>
      </w:r>
      <w:bookmarkEnd w:id="1"/>
    </w:p>
    <w:p w14:paraId="600F8CC5" w14:textId="099E512D"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Fonts w:ascii="Times New Roman" w:eastAsia="Times New Roman" w:hAnsi="Times New Roman" w:cs="Times New Roman"/>
          <w:sz w:val="28"/>
          <w:szCs w:val="28"/>
        </w:rPr>
        <w:tab/>
        <w:t>Сегодня по всему миру отмечается огромный рост частных охранных предприятий</w:t>
      </w:r>
      <w:r>
        <w:rPr>
          <w:rFonts w:ascii="Times New Roman" w:hAnsi="Times New Roman"/>
          <w:sz w:val="28"/>
          <w:szCs w:val="28"/>
        </w:rPr>
        <w:t>, и в некоторых странах количество частных охранников во многом превышает количество полицейских. Датой рождения индустрии частной охраны в России можно считать 1992 год, когда был принят Закон «О частной детективной и охранной деятельности»</w:t>
      </w:r>
      <w:r>
        <w:rPr>
          <w:rFonts w:ascii="Times New Roman" w:eastAsia="Times New Roman" w:hAnsi="Times New Roman" w:cs="Times New Roman"/>
          <w:sz w:val="28"/>
          <w:szCs w:val="28"/>
          <w:vertAlign w:val="superscript"/>
        </w:rPr>
        <w:footnoteReference w:id="2"/>
      </w:r>
      <w:r>
        <w:rPr>
          <w:rStyle w:val="ab"/>
          <w:rFonts w:ascii="Times New Roman" w:hAnsi="Times New Roman"/>
          <w:sz w:val="28"/>
          <w:szCs w:val="28"/>
        </w:rPr>
        <w:t>, то есть в России эта индустрия только набирает обороты. Несмотря на это, число частных охранников постоянно растет, и сегодня каждый из нас ежедневно сталкивается с частными охранниками в университетах, школах, торговых центрах и так далее. Более того, в случае возникновения опасной ситуации именно охранник, а не полицейский может оказаться рядом первым. Могут ли частные охранные предприятия стать реальной альтернативой полицейским структурам? В июле 2015 года Президент России В. В. Путин подписал указ, который предполагает сокращение постов вневедомственной охраны в музеях, библиотеках и других объектах культуры и передачу полномочий полиции частным охранным предприятиям. В данном случае частная охрана действительно рассматривается как альтернатива полиции, но как же граждане</w:t>
      </w:r>
      <w:r w:rsidR="00AD5A35">
        <w:rPr>
          <w:rStyle w:val="ab"/>
          <w:rFonts w:ascii="Times New Roman" w:hAnsi="Times New Roman"/>
          <w:sz w:val="28"/>
          <w:szCs w:val="28"/>
        </w:rPr>
        <w:t xml:space="preserve"> страны</w:t>
      </w:r>
      <w:r>
        <w:rPr>
          <w:rStyle w:val="ab"/>
          <w:rFonts w:ascii="Times New Roman" w:hAnsi="Times New Roman"/>
          <w:sz w:val="28"/>
          <w:szCs w:val="28"/>
        </w:rPr>
        <w:t xml:space="preserve"> воспринимают частную охрану в сравнении с полицией? </w:t>
      </w:r>
    </w:p>
    <w:p w14:paraId="4F984C1D" w14:textId="77777777" w:rsidR="00A1423E" w:rsidRDefault="00B52DAD">
      <w:pPr>
        <w:pStyle w:val="AA0"/>
        <w:spacing w:line="360" w:lineRule="auto"/>
        <w:ind w:firstLine="720"/>
        <w:jc w:val="both"/>
      </w:pPr>
      <w:r>
        <w:rPr>
          <w:rStyle w:val="ab"/>
          <w:rFonts w:ascii="Times New Roman" w:hAnsi="Times New Roman"/>
          <w:sz w:val="28"/>
          <w:szCs w:val="28"/>
        </w:rPr>
        <w:t xml:space="preserve">В рамках данного исследования планируется ответить на следующий исследовательский вопрос: «Как студенты воспринимают сотрудников полиции и частных охранных предприятий, и если есть различие в восприятии полицейских и частных охранников, то в чем оно заключается?». Таким образом, объектом исследования является частная охрана и полиция, предметом — восприятие студентами двух структур. </w:t>
      </w:r>
    </w:p>
    <w:p w14:paraId="20ACD99E" w14:textId="77777777" w:rsidR="00A1423E" w:rsidRDefault="00B52DAD">
      <w:pPr>
        <w:pStyle w:val="AA0"/>
        <w:spacing w:line="360" w:lineRule="auto"/>
        <w:ind w:firstLine="720"/>
        <w:jc w:val="both"/>
      </w:pPr>
      <w:r>
        <w:rPr>
          <w:rStyle w:val="ab"/>
          <w:rFonts w:ascii="Times New Roman" w:hAnsi="Times New Roman"/>
          <w:sz w:val="28"/>
          <w:szCs w:val="28"/>
        </w:rPr>
        <w:t>Целью данного исследования является определить и сравнить восприятие российскими студентами частных охранников и полицейских.</w:t>
      </w:r>
    </w:p>
    <w:p w14:paraId="22253726" w14:textId="37B480BD" w:rsidR="00A1423E" w:rsidRDefault="00B52DAD">
      <w:pPr>
        <w:pStyle w:val="AA0"/>
        <w:spacing w:line="360" w:lineRule="auto"/>
        <w:ind w:firstLine="720"/>
        <w:jc w:val="both"/>
      </w:pPr>
      <w:r>
        <w:rPr>
          <w:rStyle w:val="ab"/>
          <w:rFonts w:ascii="Times New Roman" w:hAnsi="Times New Roman"/>
          <w:sz w:val="28"/>
          <w:szCs w:val="28"/>
        </w:rPr>
        <w:lastRenderedPageBreak/>
        <w:t>Для достижения поставленной цели поставлены следующие задачи: во-первых, определить, как студенты оценивают профессионализм, эффективнос</w:t>
      </w:r>
      <w:r w:rsidR="0012077D">
        <w:rPr>
          <w:rStyle w:val="ab"/>
          <w:rFonts w:ascii="Times New Roman" w:hAnsi="Times New Roman"/>
          <w:sz w:val="28"/>
          <w:szCs w:val="28"/>
        </w:rPr>
        <w:t>ть, процедурную справедливость сотрудников,</w:t>
      </w:r>
      <w:r>
        <w:rPr>
          <w:rStyle w:val="ab"/>
          <w:rFonts w:ascii="Times New Roman" w:hAnsi="Times New Roman"/>
          <w:sz w:val="28"/>
          <w:szCs w:val="28"/>
        </w:rPr>
        <w:t xml:space="preserve"> </w:t>
      </w:r>
      <w:r w:rsidR="0012077D">
        <w:rPr>
          <w:rStyle w:val="ab"/>
          <w:rFonts w:ascii="Times New Roman" w:hAnsi="Times New Roman"/>
          <w:sz w:val="28"/>
          <w:szCs w:val="28"/>
        </w:rPr>
        <w:t xml:space="preserve">а также свой </w:t>
      </w:r>
      <w:r>
        <w:rPr>
          <w:rStyle w:val="ab"/>
          <w:rFonts w:ascii="Times New Roman" w:hAnsi="Times New Roman"/>
          <w:sz w:val="28"/>
          <w:szCs w:val="28"/>
        </w:rPr>
        <w:t>уровень доверия и поддержки</w:t>
      </w:r>
      <w:r w:rsidR="00BB1E62">
        <w:rPr>
          <w:rStyle w:val="ab"/>
          <w:rFonts w:ascii="Times New Roman" w:hAnsi="Times New Roman"/>
          <w:sz w:val="28"/>
          <w:szCs w:val="28"/>
        </w:rPr>
        <w:t xml:space="preserve"> по отношению к частным охранникам и полицейским</w:t>
      </w:r>
      <w:r>
        <w:rPr>
          <w:rStyle w:val="ab"/>
          <w:rFonts w:ascii="Times New Roman" w:hAnsi="Times New Roman"/>
          <w:sz w:val="28"/>
          <w:szCs w:val="28"/>
        </w:rPr>
        <w:t>. Во-вторых, важно выявить различия, которые имеются в восприятии</w:t>
      </w:r>
      <w:r w:rsidR="0012077D">
        <w:rPr>
          <w:rStyle w:val="ab"/>
          <w:rFonts w:ascii="Times New Roman" w:hAnsi="Times New Roman"/>
          <w:sz w:val="28"/>
          <w:szCs w:val="28"/>
        </w:rPr>
        <w:t xml:space="preserve"> молодежью</w:t>
      </w:r>
      <w:r>
        <w:rPr>
          <w:rStyle w:val="ab"/>
          <w:rFonts w:ascii="Times New Roman" w:hAnsi="Times New Roman"/>
          <w:sz w:val="28"/>
          <w:szCs w:val="28"/>
        </w:rPr>
        <w:t xml:space="preserve"> сотрудников двух структур по указанным параметрам.</w:t>
      </w:r>
    </w:p>
    <w:p w14:paraId="08C181DA" w14:textId="6EADFA16" w:rsidR="00A1423E" w:rsidRDefault="00B52DAD">
      <w:pPr>
        <w:pStyle w:val="AA0"/>
        <w:spacing w:line="360" w:lineRule="auto"/>
        <w:jc w:val="both"/>
      </w:pPr>
      <w:r>
        <w:rPr>
          <w:rStyle w:val="ab"/>
          <w:rFonts w:ascii="Times New Roman" w:eastAsia="Times New Roman" w:hAnsi="Times New Roman" w:cs="Times New Roman"/>
          <w:sz w:val="28"/>
          <w:szCs w:val="28"/>
        </w:rPr>
        <w:tab/>
        <w:t>Следующей задачей является разделение респондентов на отдельные группы и выявление разницы в их восприятии сотрудников двух структур</w:t>
      </w:r>
      <w:r>
        <w:rPr>
          <w:rStyle w:val="ab"/>
          <w:rFonts w:ascii="Times New Roman" w:hAnsi="Times New Roman"/>
          <w:sz w:val="28"/>
          <w:szCs w:val="28"/>
        </w:rPr>
        <w:t xml:space="preserve">.  Во-первых, разделение на группы производится по демографическим характеристикам: планируется </w:t>
      </w:r>
      <w:bookmarkStart w:id="2" w:name="OLE_LINK11"/>
      <w:r>
        <w:rPr>
          <w:rStyle w:val="ab"/>
          <w:rFonts w:ascii="Times New Roman" w:hAnsi="Times New Roman"/>
          <w:sz w:val="28"/>
          <w:szCs w:val="28"/>
        </w:rPr>
        <w:t>определить, есть ли разница в восприятии сотрудников двух структур</w:t>
      </w:r>
      <w:bookmarkEnd w:id="2"/>
      <w:r>
        <w:rPr>
          <w:rStyle w:val="ab"/>
          <w:rFonts w:ascii="Times New Roman" w:hAnsi="Times New Roman"/>
          <w:sz w:val="28"/>
          <w:szCs w:val="28"/>
        </w:rPr>
        <w:t xml:space="preserve"> </w:t>
      </w:r>
      <w:bookmarkStart w:id="3" w:name="OLE_LINK13"/>
      <w:r>
        <w:rPr>
          <w:rStyle w:val="ab"/>
          <w:rFonts w:ascii="Times New Roman" w:hAnsi="Times New Roman"/>
          <w:sz w:val="28"/>
          <w:szCs w:val="28"/>
        </w:rPr>
        <w:t xml:space="preserve">студентами разного пола и возраста. </w:t>
      </w:r>
      <w:bookmarkEnd w:id="3"/>
      <w:r>
        <w:rPr>
          <w:rStyle w:val="ab"/>
          <w:rFonts w:ascii="Times New Roman" w:hAnsi="Times New Roman"/>
          <w:sz w:val="28"/>
          <w:szCs w:val="28"/>
        </w:rPr>
        <w:t>Во-вторых, личный опыт представляется важным фактором формирования представлени</w:t>
      </w:r>
      <w:r w:rsidR="00BB1E62">
        <w:rPr>
          <w:rStyle w:val="ab"/>
          <w:rFonts w:ascii="Times New Roman" w:hAnsi="Times New Roman"/>
          <w:sz w:val="28"/>
          <w:szCs w:val="28"/>
        </w:rPr>
        <w:t>я о сотрудниках полиции и частных охранных предприятий. В связи с этим</w:t>
      </w:r>
      <w:r>
        <w:rPr>
          <w:rStyle w:val="ab"/>
          <w:rFonts w:ascii="Times New Roman" w:hAnsi="Times New Roman"/>
          <w:sz w:val="28"/>
          <w:szCs w:val="28"/>
        </w:rPr>
        <w:t xml:space="preserve"> </w:t>
      </w:r>
      <w:r w:rsidR="00BB1E62">
        <w:rPr>
          <w:rStyle w:val="ab"/>
          <w:rFonts w:ascii="Times New Roman" w:hAnsi="Times New Roman"/>
          <w:sz w:val="28"/>
          <w:szCs w:val="28"/>
        </w:rPr>
        <w:t>будут выявлены</w:t>
      </w:r>
      <w:r>
        <w:rPr>
          <w:rStyle w:val="ab"/>
          <w:rFonts w:ascii="Times New Roman" w:hAnsi="Times New Roman"/>
          <w:sz w:val="28"/>
          <w:szCs w:val="28"/>
        </w:rPr>
        <w:t xml:space="preserve"> оценки деятельности сотрудников групп</w:t>
      </w:r>
      <w:r w:rsidR="00BB1E62">
        <w:rPr>
          <w:rStyle w:val="ab"/>
          <w:rFonts w:ascii="Times New Roman" w:hAnsi="Times New Roman"/>
          <w:sz w:val="28"/>
          <w:szCs w:val="28"/>
        </w:rPr>
        <w:t>ами респондентов, выделенные</w:t>
      </w:r>
      <w:r>
        <w:rPr>
          <w:rStyle w:val="ab"/>
          <w:rFonts w:ascii="Times New Roman" w:hAnsi="Times New Roman"/>
          <w:sz w:val="28"/>
          <w:szCs w:val="28"/>
        </w:rPr>
        <w:t xml:space="preserve"> в соответствие с тем, имелся ли у респонденты опыт общения с сотрудниками двух структур и становились ли респонденты жертвой имущественного преступления. Наконец, важно определить</w:t>
      </w:r>
      <w:r w:rsidR="00BB1E62">
        <w:rPr>
          <w:rStyle w:val="ab"/>
          <w:rFonts w:ascii="Times New Roman" w:hAnsi="Times New Roman"/>
          <w:sz w:val="28"/>
          <w:szCs w:val="28"/>
        </w:rPr>
        <w:t>, различается ли</w:t>
      </w:r>
      <w:r>
        <w:rPr>
          <w:rStyle w:val="ab"/>
          <w:rFonts w:ascii="Times New Roman" w:hAnsi="Times New Roman"/>
          <w:sz w:val="28"/>
          <w:szCs w:val="28"/>
        </w:rPr>
        <w:t xml:space="preserve"> восприятие сотрудников </w:t>
      </w:r>
      <w:r w:rsidR="00BB1E62">
        <w:rPr>
          <w:rStyle w:val="ab"/>
          <w:rFonts w:ascii="Times New Roman" w:hAnsi="Times New Roman"/>
          <w:sz w:val="28"/>
          <w:szCs w:val="28"/>
        </w:rPr>
        <w:t>в зависимости</w:t>
      </w:r>
      <w:r>
        <w:rPr>
          <w:rStyle w:val="ab"/>
          <w:rFonts w:ascii="Times New Roman" w:hAnsi="Times New Roman"/>
          <w:sz w:val="28"/>
          <w:szCs w:val="28"/>
        </w:rPr>
        <w:t xml:space="preserve"> от того, как </w:t>
      </w:r>
      <w:r w:rsidR="00BB1E62">
        <w:rPr>
          <w:rStyle w:val="ab"/>
          <w:rFonts w:ascii="Times New Roman" w:hAnsi="Times New Roman"/>
          <w:sz w:val="28"/>
          <w:szCs w:val="28"/>
        </w:rPr>
        <w:t>студенты</w:t>
      </w:r>
      <w:r>
        <w:rPr>
          <w:rStyle w:val="ab"/>
          <w:rFonts w:ascii="Times New Roman" w:hAnsi="Times New Roman"/>
          <w:sz w:val="28"/>
          <w:szCs w:val="28"/>
        </w:rPr>
        <w:t xml:space="preserve"> оценивают уровень преступности в</w:t>
      </w:r>
      <w:r w:rsidR="00BB1E62">
        <w:rPr>
          <w:rStyle w:val="ab"/>
          <w:rFonts w:ascii="Times New Roman" w:hAnsi="Times New Roman"/>
          <w:sz w:val="28"/>
          <w:szCs w:val="28"/>
        </w:rPr>
        <w:t xml:space="preserve"> их городе,</w:t>
      </w:r>
      <w:r>
        <w:rPr>
          <w:rStyle w:val="ab"/>
          <w:rFonts w:ascii="Times New Roman" w:hAnsi="Times New Roman"/>
          <w:sz w:val="28"/>
          <w:szCs w:val="28"/>
        </w:rPr>
        <w:t xml:space="preserve"> ситуацию с законом и порядком и обладают ли </w:t>
      </w:r>
      <w:r w:rsidR="00BB1E62">
        <w:rPr>
          <w:rStyle w:val="ab"/>
          <w:rFonts w:ascii="Times New Roman" w:hAnsi="Times New Roman"/>
          <w:sz w:val="28"/>
          <w:szCs w:val="28"/>
        </w:rPr>
        <w:t>они</w:t>
      </w:r>
      <w:r>
        <w:rPr>
          <w:rStyle w:val="ab"/>
          <w:rFonts w:ascii="Times New Roman" w:hAnsi="Times New Roman"/>
          <w:sz w:val="28"/>
          <w:szCs w:val="28"/>
        </w:rPr>
        <w:t xml:space="preserve"> чувством безопасности на улицах своего города. </w:t>
      </w:r>
    </w:p>
    <w:p w14:paraId="029F41E5"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Гипотезы</w:t>
      </w:r>
      <w:r>
        <w:rPr>
          <w:rStyle w:val="ab"/>
          <w:rFonts w:ascii="Times New Roman" w:hAnsi="Times New Roman"/>
          <w:sz w:val="28"/>
          <w:szCs w:val="28"/>
        </w:rPr>
        <w:t xml:space="preserve">, выдвигаемые в исследовании: </w:t>
      </w:r>
    </w:p>
    <w:p w14:paraId="32AF9C6C"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1</w:t>
      </w:r>
      <w:r>
        <w:rPr>
          <w:rStyle w:val="ab"/>
          <w:rFonts w:ascii="Times New Roman" w:hAnsi="Times New Roman"/>
          <w:sz w:val="28"/>
          <w:szCs w:val="28"/>
        </w:rPr>
        <w:t xml:space="preserve">: Существуют различия в том, как студенты воспринимают полицейских и частных охранников с точки зрения их профессионализма. </w:t>
      </w:r>
    </w:p>
    <w:p w14:paraId="1610B7DA"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2</w:t>
      </w:r>
      <w:r>
        <w:rPr>
          <w:rStyle w:val="ab"/>
          <w:rFonts w:ascii="Times New Roman" w:hAnsi="Times New Roman"/>
          <w:sz w:val="28"/>
          <w:szCs w:val="28"/>
        </w:rPr>
        <w:t xml:space="preserve">: Существуют различия в том, как студенты оценивают эффективность сотрудников двух структур. </w:t>
      </w:r>
    </w:p>
    <w:p w14:paraId="1A69DDCB"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3</w:t>
      </w:r>
      <w:r>
        <w:rPr>
          <w:rStyle w:val="ab"/>
          <w:rFonts w:ascii="Times New Roman" w:hAnsi="Times New Roman"/>
          <w:sz w:val="28"/>
          <w:szCs w:val="28"/>
        </w:rPr>
        <w:t xml:space="preserve">: Существуют различия в том, как студенты воспринимают процессуальную справедливость частных охранников и полицейских. </w:t>
      </w:r>
    </w:p>
    <w:p w14:paraId="00A10D54" w14:textId="77777777" w:rsidR="00BB1E62"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ab"/>
          <w:rFonts w:ascii="Times New Roman" w:eastAsia="Times New Roman" w:hAnsi="Times New Roman" w:cs="Times New Roman"/>
          <w:sz w:val="28"/>
          <w:szCs w:val="28"/>
        </w:rPr>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4</w:t>
      </w:r>
      <w:r>
        <w:rPr>
          <w:rStyle w:val="ab"/>
          <w:rFonts w:ascii="Times New Roman" w:hAnsi="Times New Roman"/>
          <w:sz w:val="28"/>
          <w:szCs w:val="28"/>
        </w:rPr>
        <w:t xml:space="preserve">: </w:t>
      </w:r>
      <w:r w:rsidR="00BB1E62">
        <w:rPr>
          <w:rStyle w:val="ab"/>
          <w:rFonts w:ascii="Times New Roman" w:hAnsi="Times New Roman"/>
          <w:sz w:val="28"/>
          <w:szCs w:val="28"/>
        </w:rPr>
        <w:t xml:space="preserve">Уровень доверия студентов различен по отношению к частным </w:t>
      </w:r>
      <w:r w:rsidR="00BB1E62">
        <w:rPr>
          <w:rStyle w:val="ab"/>
          <w:rFonts w:ascii="Times New Roman" w:hAnsi="Times New Roman"/>
          <w:sz w:val="28"/>
          <w:szCs w:val="28"/>
        </w:rPr>
        <w:lastRenderedPageBreak/>
        <w:t>охранникам и полицейским.</w:t>
      </w:r>
      <w:r>
        <w:rPr>
          <w:rStyle w:val="ab"/>
          <w:rFonts w:ascii="Times New Roman" w:eastAsia="Times New Roman" w:hAnsi="Times New Roman" w:cs="Times New Roman"/>
          <w:sz w:val="28"/>
          <w:szCs w:val="28"/>
        </w:rPr>
        <w:tab/>
      </w:r>
    </w:p>
    <w:p w14:paraId="2D1930E9" w14:textId="49A9B9F3" w:rsidR="00A1423E" w:rsidRPr="00BB1E62" w:rsidRDefault="00BB1E62">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sz w:val="28"/>
          <w:szCs w:val="28"/>
        </w:rPr>
      </w:pPr>
      <w:r>
        <w:rPr>
          <w:rStyle w:val="ab"/>
          <w:rFonts w:ascii="Times New Roman" w:eastAsia="Times New Roman" w:hAnsi="Times New Roman" w:cs="Times New Roman"/>
          <w:sz w:val="28"/>
          <w:szCs w:val="28"/>
        </w:rPr>
        <w:tab/>
      </w:r>
      <w:r w:rsidR="00B52DAD">
        <w:rPr>
          <w:rStyle w:val="ab"/>
          <w:rFonts w:ascii="Times New Roman" w:hAnsi="Times New Roman"/>
          <w:sz w:val="28"/>
          <w:szCs w:val="28"/>
          <w:lang w:val="en-US"/>
        </w:rPr>
        <w:t>H</w:t>
      </w:r>
      <w:r w:rsidR="00B52DAD">
        <w:rPr>
          <w:rStyle w:val="ab"/>
          <w:rFonts w:ascii="Times New Roman" w:hAnsi="Times New Roman"/>
          <w:sz w:val="28"/>
          <w:szCs w:val="28"/>
          <w:vertAlign w:val="subscript"/>
        </w:rPr>
        <w:t>5</w:t>
      </w:r>
      <w:r w:rsidR="00B52DAD">
        <w:rPr>
          <w:rStyle w:val="ab"/>
          <w:rFonts w:ascii="Times New Roman" w:hAnsi="Times New Roman"/>
          <w:sz w:val="28"/>
          <w:szCs w:val="28"/>
        </w:rPr>
        <w:t xml:space="preserve">: Уровень поддержки студентов различен по отношению к частным охранникам и полицейским. </w:t>
      </w:r>
    </w:p>
    <w:p w14:paraId="3A76171D"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hAnsi="Times New Roman"/>
          <w:sz w:val="28"/>
          <w:szCs w:val="28"/>
        </w:rPr>
        <w:t xml:space="preserve"> </w:t>
      </w:r>
      <w:r>
        <w:rPr>
          <w:rStyle w:val="ab"/>
          <w:rFonts w:ascii="Times New Roman" w:hAnsi="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6</w:t>
      </w:r>
      <w:r>
        <w:rPr>
          <w:rStyle w:val="ab"/>
          <w:rFonts w:ascii="Times New Roman" w:hAnsi="Times New Roman"/>
          <w:sz w:val="28"/>
          <w:szCs w:val="28"/>
        </w:rPr>
        <w:t>: Мужчины и женщины по-разному оценивают профессионализм, эффективность и процессуальную справедливость сотрудников двух структур, а также уровень доверия и поддержки, которыми они пользуются.</w:t>
      </w:r>
    </w:p>
    <w:p w14:paraId="5F617D6A" w14:textId="7819D7BB"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7</w:t>
      </w:r>
      <w:r>
        <w:rPr>
          <w:rStyle w:val="ab"/>
          <w:rFonts w:ascii="Times New Roman" w:hAnsi="Times New Roman"/>
          <w:sz w:val="28"/>
          <w:szCs w:val="28"/>
        </w:rPr>
        <w:t xml:space="preserve">: Существуют различия в том, как студенты разных возрастов воспринимают сотрудников полиции и </w:t>
      </w:r>
      <w:r w:rsidR="00BB1E62">
        <w:rPr>
          <w:rStyle w:val="ab"/>
          <w:rFonts w:ascii="Times New Roman" w:hAnsi="Times New Roman"/>
          <w:sz w:val="28"/>
          <w:szCs w:val="28"/>
        </w:rPr>
        <w:t>частных охранных предприятий</w:t>
      </w:r>
      <w:r>
        <w:rPr>
          <w:rStyle w:val="ab"/>
          <w:rFonts w:ascii="Times New Roman" w:hAnsi="Times New Roman"/>
          <w:sz w:val="28"/>
          <w:szCs w:val="28"/>
        </w:rPr>
        <w:t xml:space="preserve"> по указанным параметрам.</w:t>
      </w:r>
    </w:p>
    <w:p w14:paraId="3A152918"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8</w:t>
      </w:r>
      <w:r>
        <w:rPr>
          <w:rStyle w:val="ab"/>
          <w:rFonts w:ascii="Times New Roman" w:hAnsi="Times New Roman"/>
          <w:sz w:val="28"/>
          <w:szCs w:val="28"/>
        </w:rPr>
        <w:t xml:space="preserve">: Восприятие студентами сотрудников полиции различается в зависимости от того, имелся ли у студентов опыт общения с ними. </w:t>
      </w:r>
    </w:p>
    <w:p w14:paraId="58D65289"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9</w:t>
      </w:r>
      <w:r>
        <w:rPr>
          <w:rStyle w:val="ab"/>
          <w:rFonts w:ascii="Times New Roman" w:hAnsi="Times New Roman"/>
          <w:sz w:val="28"/>
          <w:szCs w:val="28"/>
        </w:rPr>
        <w:t xml:space="preserve">: Восприятие студентами сотрудников частных охранных предприятий  различается в зависимости от того, имелся ли у студентов опыт общения с ними. </w:t>
      </w:r>
    </w:p>
    <w:p w14:paraId="3129434A"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10</w:t>
      </w:r>
      <w:r>
        <w:rPr>
          <w:rStyle w:val="ab"/>
          <w:rFonts w:ascii="Times New Roman" w:hAnsi="Times New Roman"/>
          <w:sz w:val="28"/>
          <w:szCs w:val="28"/>
        </w:rPr>
        <w:t xml:space="preserve">: Две группы, выделенные в зависимости от того, становились ли респонденты жертвами имущественных преступлений, по-разному оценивают сотрудников двух структур по указанным параметрам. </w:t>
      </w:r>
    </w:p>
    <w:p w14:paraId="1707287B" w14:textId="5E62A5A3"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11</w:t>
      </w:r>
      <w:r w:rsidR="00BB1E62">
        <w:rPr>
          <w:rStyle w:val="ab"/>
          <w:rFonts w:ascii="Times New Roman" w:hAnsi="Times New Roman"/>
          <w:sz w:val="28"/>
          <w:szCs w:val="28"/>
        </w:rPr>
        <w:t>: Существуют различия</w:t>
      </w:r>
      <w:r>
        <w:rPr>
          <w:rStyle w:val="ab"/>
          <w:rFonts w:ascii="Times New Roman" w:hAnsi="Times New Roman"/>
          <w:sz w:val="28"/>
          <w:szCs w:val="28"/>
        </w:rPr>
        <w:t xml:space="preserve"> в восприятии сотрудников тремя группами студентов, </w:t>
      </w:r>
      <w:r w:rsidR="00BB1E62">
        <w:rPr>
          <w:rStyle w:val="ab"/>
          <w:rFonts w:ascii="Times New Roman" w:hAnsi="Times New Roman"/>
          <w:sz w:val="28"/>
          <w:szCs w:val="28"/>
        </w:rPr>
        <w:t>разделенные</w:t>
      </w:r>
      <w:r>
        <w:rPr>
          <w:rStyle w:val="ab"/>
          <w:rFonts w:ascii="Times New Roman" w:hAnsi="Times New Roman"/>
          <w:sz w:val="28"/>
          <w:szCs w:val="28"/>
        </w:rPr>
        <w:t xml:space="preserve"> в соответствии с тем, считают ли респонденты, что число преступлений в их городе сократилось, увеличилось или осталось прежним. </w:t>
      </w:r>
    </w:p>
    <w:p w14:paraId="08A8ABD0" w14:textId="07FF4786"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12</w:t>
      </w:r>
      <w:r w:rsidR="00BB1E62">
        <w:rPr>
          <w:rStyle w:val="ab"/>
          <w:rFonts w:ascii="Times New Roman" w:hAnsi="Times New Roman"/>
          <w:sz w:val="28"/>
          <w:szCs w:val="28"/>
        </w:rPr>
        <w:t>: Существуют различия</w:t>
      </w:r>
      <w:r>
        <w:rPr>
          <w:rStyle w:val="ab"/>
          <w:rFonts w:ascii="Times New Roman" w:hAnsi="Times New Roman"/>
          <w:sz w:val="28"/>
          <w:szCs w:val="28"/>
        </w:rPr>
        <w:t xml:space="preserve"> в восприятии сотрудников тремя группами студентов, </w:t>
      </w:r>
      <w:r w:rsidR="00BB1E62">
        <w:rPr>
          <w:rStyle w:val="ab"/>
          <w:rFonts w:ascii="Times New Roman" w:hAnsi="Times New Roman"/>
          <w:sz w:val="28"/>
          <w:szCs w:val="28"/>
        </w:rPr>
        <w:t>которые по-разному</w:t>
      </w:r>
      <w:r>
        <w:rPr>
          <w:rStyle w:val="ab"/>
          <w:rFonts w:ascii="Times New Roman" w:hAnsi="Times New Roman"/>
          <w:sz w:val="28"/>
          <w:szCs w:val="28"/>
        </w:rPr>
        <w:t xml:space="preserve"> оценивают ситуацию с законом и порядком в их городе. </w:t>
      </w:r>
    </w:p>
    <w:p w14:paraId="49D3F5B9" w14:textId="09E749D4"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13</w:t>
      </w:r>
      <w:r w:rsidR="00BB1E62">
        <w:rPr>
          <w:rStyle w:val="ab"/>
          <w:rFonts w:ascii="Times New Roman" w:hAnsi="Times New Roman"/>
          <w:sz w:val="28"/>
          <w:szCs w:val="28"/>
        </w:rPr>
        <w:t>: Восприятие студентами</w:t>
      </w:r>
      <w:r>
        <w:rPr>
          <w:rStyle w:val="ab"/>
          <w:rFonts w:ascii="Times New Roman" w:hAnsi="Times New Roman"/>
          <w:sz w:val="28"/>
          <w:szCs w:val="28"/>
        </w:rPr>
        <w:t xml:space="preserve"> частых охранников и полицейских различается в зависимости от того, обладают ли они чувством безопасности в их городе. </w:t>
      </w:r>
    </w:p>
    <w:p w14:paraId="638685A8"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rPr>
        <w:t xml:space="preserve">Независимыми переменными в данном исследовании выступают: возраст, пол, опыт общения с полицейскими, опыт общения с частными охранниками, </w:t>
      </w:r>
      <w:proofErr w:type="spellStart"/>
      <w:r>
        <w:rPr>
          <w:rStyle w:val="ab"/>
          <w:rFonts w:ascii="Times New Roman" w:hAnsi="Times New Roman"/>
          <w:sz w:val="28"/>
          <w:szCs w:val="28"/>
        </w:rPr>
        <w:t>виктимизация</w:t>
      </w:r>
      <w:proofErr w:type="spellEnd"/>
      <w:r>
        <w:rPr>
          <w:rStyle w:val="ab"/>
          <w:rFonts w:ascii="Times New Roman" w:hAnsi="Times New Roman"/>
          <w:sz w:val="28"/>
          <w:szCs w:val="28"/>
        </w:rPr>
        <w:t xml:space="preserve"> респондентов, оценка уровня преступности,  </w:t>
      </w:r>
      <w:r>
        <w:rPr>
          <w:rStyle w:val="ab"/>
          <w:rFonts w:ascii="Times New Roman" w:hAnsi="Times New Roman"/>
          <w:sz w:val="28"/>
          <w:szCs w:val="28"/>
        </w:rPr>
        <w:lastRenderedPageBreak/>
        <w:t xml:space="preserve">оценка ситуации с законом и порядком, чувство безопасности респондентов. </w:t>
      </w:r>
    </w:p>
    <w:p w14:paraId="3AC27ADD"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Зависимые переменные</w:t>
      </w:r>
      <w:r>
        <w:rPr>
          <w:rStyle w:val="ab"/>
          <w:rFonts w:ascii="Times New Roman" w:hAnsi="Times New Roman"/>
          <w:sz w:val="28"/>
          <w:szCs w:val="28"/>
        </w:rPr>
        <w:t xml:space="preserve">: профессионализм, эффективность, процедурная справедливость частных охранников и полицейских, уровень доверия, уровень поддержки респондентов по отношению к сотрудникам двух структур. </w:t>
      </w:r>
    </w:p>
    <w:p w14:paraId="51F03B4A"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rPr>
        <w:t xml:space="preserve">Для проведения исследования был выбран количественный метод: проведение анкетирования среди студентов и статистический анализ данных в программе </w:t>
      </w:r>
      <w:r>
        <w:rPr>
          <w:rStyle w:val="ab"/>
          <w:rFonts w:ascii="Times New Roman" w:hAnsi="Times New Roman"/>
          <w:sz w:val="28"/>
          <w:szCs w:val="28"/>
          <w:lang w:val="en-US"/>
        </w:rPr>
        <w:t>SPSS</w:t>
      </w:r>
      <w:r>
        <w:rPr>
          <w:rStyle w:val="ab"/>
          <w:rFonts w:ascii="Times New Roman" w:hAnsi="Times New Roman"/>
          <w:sz w:val="28"/>
          <w:szCs w:val="28"/>
        </w:rPr>
        <w:t xml:space="preserve"> </w:t>
      </w:r>
      <w:r>
        <w:rPr>
          <w:rStyle w:val="ab"/>
          <w:rFonts w:ascii="Times New Roman" w:hAnsi="Times New Roman"/>
          <w:sz w:val="28"/>
          <w:szCs w:val="28"/>
          <w:lang w:val="en-US"/>
        </w:rPr>
        <w:t>Statistics</w:t>
      </w:r>
      <w:r>
        <w:rPr>
          <w:rStyle w:val="ab"/>
          <w:rFonts w:ascii="Times New Roman" w:hAnsi="Times New Roman"/>
          <w:sz w:val="28"/>
          <w:szCs w:val="28"/>
        </w:rPr>
        <w:t>.</w:t>
      </w:r>
      <w:r w:rsidRPr="00C13BF9">
        <w:rPr>
          <w:rStyle w:val="ab"/>
          <w:rFonts w:ascii="Times New Roman" w:hAnsi="Times New Roman"/>
          <w:sz w:val="28"/>
          <w:szCs w:val="28"/>
        </w:rPr>
        <w:t xml:space="preserve"> </w:t>
      </w:r>
      <w:r>
        <w:rPr>
          <w:rStyle w:val="ab"/>
          <w:rFonts w:ascii="Times New Roman" w:hAnsi="Times New Roman"/>
          <w:sz w:val="28"/>
          <w:szCs w:val="28"/>
        </w:rPr>
        <w:t>Всего было предложено пройти анкетирование 500 студентам</w:t>
      </w:r>
      <w:r w:rsidRPr="00C13BF9">
        <w:rPr>
          <w:rStyle w:val="ab"/>
          <w:rFonts w:ascii="Times New Roman" w:hAnsi="Times New Roman"/>
          <w:sz w:val="28"/>
          <w:szCs w:val="28"/>
        </w:rPr>
        <w:t xml:space="preserve"> </w:t>
      </w:r>
      <w:r>
        <w:rPr>
          <w:rStyle w:val="ab"/>
          <w:rFonts w:ascii="Times New Roman" w:hAnsi="Times New Roman"/>
          <w:sz w:val="28"/>
          <w:szCs w:val="28"/>
        </w:rPr>
        <w:t>в семи университетах Санкт-Петербурга, из них принять участие согласились 407 человек.</w:t>
      </w:r>
    </w:p>
    <w:p w14:paraId="081F58E8" w14:textId="1825EAC0"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Нужно отметить</w:t>
      </w:r>
      <w:r>
        <w:rPr>
          <w:rStyle w:val="ab"/>
          <w:rFonts w:ascii="Times New Roman" w:hAnsi="Times New Roman"/>
          <w:sz w:val="28"/>
          <w:szCs w:val="28"/>
        </w:rPr>
        <w:t>, что исследования, посвященные восприятию частной охраны, уже проводились в различных странах: Словении, Америке, Сингапуре, Северной Корее, Индии, Нидерландах. Результаты этих исследований показали, например, что в Индии уровень доверия и поддержки среди населения по отношению к этой индустрии выше, чем в Словении, Северной Корее и Сингапуре.</w:t>
      </w:r>
      <w:r>
        <w:rPr>
          <w:rStyle w:val="ab"/>
          <w:rFonts w:ascii="Times New Roman" w:eastAsia="Times New Roman" w:hAnsi="Times New Roman" w:cs="Times New Roman"/>
          <w:sz w:val="28"/>
          <w:szCs w:val="28"/>
          <w:vertAlign w:val="superscript"/>
        </w:rPr>
        <w:footnoteReference w:id="3"/>
      </w:r>
      <w:r>
        <w:rPr>
          <w:rStyle w:val="ab"/>
          <w:rFonts w:ascii="Times New Roman" w:hAnsi="Times New Roman"/>
          <w:sz w:val="28"/>
          <w:szCs w:val="28"/>
        </w:rPr>
        <w:t xml:space="preserve"> Что касается России, то здесь отношение россиян к частным охранникам еще не изучено, хотя отношение граждан к полиции </w:t>
      </w:r>
      <w:r w:rsidR="00071535">
        <w:rPr>
          <w:rStyle w:val="ab"/>
          <w:rFonts w:ascii="Times New Roman" w:hAnsi="Times New Roman"/>
          <w:sz w:val="28"/>
          <w:szCs w:val="28"/>
        </w:rPr>
        <w:t>описывается</w:t>
      </w:r>
      <w:r>
        <w:rPr>
          <w:rStyle w:val="ab"/>
          <w:rFonts w:ascii="Times New Roman" w:hAnsi="Times New Roman"/>
          <w:sz w:val="28"/>
          <w:szCs w:val="28"/>
        </w:rPr>
        <w:t xml:space="preserve"> в ряде исследований. </w:t>
      </w:r>
      <w:r w:rsidR="00071535">
        <w:rPr>
          <w:rStyle w:val="ab"/>
          <w:rFonts w:ascii="Times New Roman" w:hAnsi="Times New Roman"/>
          <w:sz w:val="28"/>
          <w:szCs w:val="28"/>
        </w:rPr>
        <w:t>И</w:t>
      </w:r>
      <w:r>
        <w:rPr>
          <w:rStyle w:val="ab"/>
          <w:rFonts w:ascii="Times New Roman" w:hAnsi="Times New Roman"/>
          <w:sz w:val="28"/>
          <w:szCs w:val="28"/>
        </w:rPr>
        <w:t>сследования проводились, например, Центром Юрия Левады, ВЦИОМ,</w:t>
      </w:r>
      <w:r w:rsidR="00071535">
        <w:rPr>
          <w:rStyle w:val="ab"/>
          <w:rFonts w:ascii="Times New Roman" w:hAnsi="Times New Roman"/>
          <w:sz w:val="28"/>
          <w:szCs w:val="28"/>
        </w:rPr>
        <w:t xml:space="preserve"> Фондом «Общественный вердикт». </w:t>
      </w:r>
      <w:r>
        <w:rPr>
          <w:rStyle w:val="ab"/>
          <w:rFonts w:ascii="Times New Roman" w:hAnsi="Times New Roman"/>
          <w:sz w:val="28"/>
          <w:szCs w:val="28"/>
        </w:rPr>
        <w:t>Согласно последним результатам Фонда «Общественный вердикт», «удовлетворены работой полиции около 47% опрошенных, в разной степени недовольны работой полиции 36% россиян».</w:t>
      </w:r>
      <w:r>
        <w:rPr>
          <w:rStyle w:val="ab"/>
          <w:rFonts w:ascii="Times New Roman" w:eastAsia="Times New Roman" w:hAnsi="Times New Roman" w:cs="Times New Roman"/>
          <w:sz w:val="28"/>
          <w:szCs w:val="28"/>
          <w:vertAlign w:val="superscript"/>
        </w:rPr>
        <w:footnoteReference w:id="4"/>
      </w:r>
      <w:r>
        <w:rPr>
          <w:rStyle w:val="ab"/>
          <w:rFonts w:ascii="Times New Roman" w:hAnsi="Times New Roman"/>
          <w:sz w:val="28"/>
          <w:szCs w:val="28"/>
        </w:rPr>
        <w:t xml:space="preserve"> Что касается доверия, то «большинство опрошенных сообщили, что определенно доверяют - 5%, скорее доверяют - 42%, уверенно не доверяют - 9% граждан».</w:t>
      </w:r>
      <w:r>
        <w:rPr>
          <w:rStyle w:val="ab"/>
          <w:rFonts w:ascii="Times New Roman" w:eastAsia="Times New Roman" w:hAnsi="Times New Roman" w:cs="Times New Roman"/>
          <w:sz w:val="28"/>
          <w:szCs w:val="28"/>
          <w:vertAlign w:val="superscript"/>
        </w:rPr>
        <w:footnoteReference w:id="5"/>
      </w:r>
      <w:r>
        <w:rPr>
          <w:rStyle w:val="ab"/>
          <w:rFonts w:ascii="Times New Roman" w:eastAsia="Times New Roman" w:hAnsi="Times New Roman" w:cs="Times New Roman"/>
          <w:sz w:val="28"/>
          <w:szCs w:val="28"/>
        </w:rPr>
        <w:tab/>
      </w:r>
    </w:p>
    <w:p w14:paraId="35A279A6" w14:textId="139CDB7C"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Так как отношение россиян к частным охранникам еще не изучено</w:t>
      </w:r>
      <w:r>
        <w:rPr>
          <w:rStyle w:val="ab"/>
          <w:rFonts w:ascii="Times New Roman" w:hAnsi="Times New Roman"/>
          <w:sz w:val="28"/>
          <w:szCs w:val="28"/>
        </w:rPr>
        <w:t xml:space="preserve">, </w:t>
      </w:r>
      <w:r>
        <w:rPr>
          <w:rStyle w:val="ab"/>
          <w:rFonts w:ascii="Times New Roman" w:hAnsi="Times New Roman"/>
          <w:sz w:val="28"/>
          <w:szCs w:val="28"/>
        </w:rPr>
        <w:lastRenderedPageBreak/>
        <w:t>данная исследовательская</w:t>
      </w:r>
      <w:r w:rsidR="00071535">
        <w:rPr>
          <w:rStyle w:val="ab"/>
          <w:rFonts w:ascii="Times New Roman" w:hAnsi="Times New Roman"/>
          <w:sz w:val="28"/>
          <w:szCs w:val="28"/>
        </w:rPr>
        <w:t xml:space="preserve"> работа ставит перед собой цель</w:t>
      </w:r>
      <w:r>
        <w:rPr>
          <w:rStyle w:val="ab"/>
          <w:rFonts w:ascii="Times New Roman" w:hAnsi="Times New Roman"/>
          <w:sz w:val="28"/>
          <w:szCs w:val="28"/>
        </w:rPr>
        <w:t xml:space="preserve"> расширить существующие знания относительно восприятия гражданами сотрудников частных </w:t>
      </w:r>
      <w:r w:rsidR="00AA1DFC">
        <w:rPr>
          <w:rStyle w:val="ab"/>
          <w:rFonts w:ascii="Times New Roman" w:hAnsi="Times New Roman"/>
          <w:sz w:val="28"/>
          <w:szCs w:val="28"/>
        </w:rPr>
        <w:t>охранных предприятий. К тому же</w:t>
      </w:r>
      <w:r>
        <w:rPr>
          <w:rStyle w:val="ab"/>
          <w:rFonts w:ascii="Times New Roman" w:hAnsi="Times New Roman"/>
          <w:sz w:val="28"/>
          <w:szCs w:val="28"/>
        </w:rPr>
        <w:t xml:space="preserve"> исследование позволит не только соотнести данные о восприятии студентами сотрудников полиции с имеющимися результатами всероссийских опросов, но и сравнить отношение студентов к сотрудникам двух структур. </w:t>
      </w:r>
    </w:p>
    <w:p w14:paraId="3521A614"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p>
    <w:p w14:paraId="66ED1FC2"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31E85528"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3917A6CA"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5B666341"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01FAA695"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07D5602C"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1FD73AC0"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1EF59C27"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4F74488A"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3B0FB973"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654A54BB"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6FA16F9C"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1F43A02C"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00646C10"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27925E82"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354059A6"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00BC14EB"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4A7B2628"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71739B81"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7B219A66"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532D22AE"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05984F25"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3F21016D"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70409B45"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79919CC0" w14:textId="77777777" w:rsidR="00A1423E" w:rsidRDefault="00A1423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p>
    <w:p w14:paraId="027D8204" w14:textId="77777777" w:rsidR="00A1423E" w:rsidRPr="00C13BF9" w:rsidRDefault="00B52DAD">
      <w:pPr>
        <w:pStyle w:val="10"/>
        <w:spacing w:after="240"/>
        <w:rPr>
          <w:lang w:val="ru-RU"/>
        </w:rPr>
      </w:pPr>
      <w:bookmarkStart w:id="4" w:name="_Toc1"/>
      <w:r>
        <w:rPr>
          <w:rStyle w:val="ab"/>
          <w:rFonts w:ascii="Times New Roman" w:hAnsi="Times New Roman"/>
          <w:color w:val="000000"/>
          <w:u w:color="000000"/>
          <w:lang w:val="ru-RU"/>
        </w:rPr>
        <w:lastRenderedPageBreak/>
        <w:t>Глава 1. Теоретическая часть</w:t>
      </w:r>
      <w:bookmarkEnd w:id="4"/>
    </w:p>
    <w:p w14:paraId="23F17912" w14:textId="64E17193"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hAnsi="Times New Roman"/>
          <w:sz w:val="28"/>
          <w:szCs w:val="28"/>
        </w:rPr>
        <w:t xml:space="preserve"> </w:t>
      </w:r>
      <w:r>
        <w:rPr>
          <w:rStyle w:val="ab"/>
          <w:rFonts w:ascii="Times New Roman" w:hAnsi="Times New Roman"/>
          <w:sz w:val="28"/>
          <w:szCs w:val="28"/>
        </w:rPr>
        <w:tab/>
        <w:t xml:space="preserve">Вопрос о готовности граждан доверить свою безопасность той или иной структуре нельзя рассматривать без обращения к вопросам, </w:t>
      </w:r>
      <w:r w:rsidR="00071535">
        <w:rPr>
          <w:rStyle w:val="ab"/>
          <w:rFonts w:ascii="Times New Roman" w:hAnsi="Times New Roman"/>
          <w:sz w:val="28"/>
          <w:szCs w:val="28"/>
        </w:rPr>
        <w:t>которые касаются</w:t>
      </w:r>
      <w:r>
        <w:rPr>
          <w:rStyle w:val="ab"/>
          <w:rFonts w:ascii="Times New Roman" w:hAnsi="Times New Roman"/>
          <w:sz w:val="28"/>
          <w:szCs w:val="28"/>
        </w:rPr>
        <w:t xml:space="preserve"> государственного управления, функций государства и </w:t>
      </w:r>
      <w:r w:rsidR="00071535">
        <w:rPr>
          <w:rStyle w:val="ab"/>
          <w:rFonts w:ascii="Times New Roman" w:hAnsi="Times New Roman"/>
          <w:sz w:val="28"/>
          <w:szCs w:val="28"/>
        </w:rPr>
        <w:t>государственных органов</w:t>
      </w:r>
      <w:r>
        <w:rPr>
          <w:rStyle w:val="ab"/>
          <w:rFonts w:ascii="Times New Roman" w:hAnsi="Times New Roman"/>
          <w:sz w:val="28"/>
          <w:szCs w:val="28"/>
        </w:rPr>
        <w:t xml:space="preserve">. Является ли обеспечение безопасности обязанностью государства или же сегодня ответственность за безопасность перекладывается на частные компании, </w:t>
      </w:r>
      <w:r w:rsidR="00071535">
        <w:rPr>
          <w:rStyle w:val="ab"/>
          <w:rFonts w:ascii="Times New Roman" w:hAnsi="Times New Roman"/>
          <w:sz w:val="28"/>
          <w:szCs w:val="28"/>
        </w:rPr>
        <w:t xml:space="preserve">различные </w:t>
      </w:r>
      <w:r>
        <w:rPr>
          <w:rStyle w:val="ab"/>
          <w:rFonts w:ascii="Times New Roman" w:hAnsi="Times New Roman"/>
          <w:sz w:val="28"/>
          <w:szCs w:val="28"/>
        </w:rPr>
        <w:t xml:space="preserve">организации и отдельных индивидов? </w:t>
      </w:r>
      <w:r w:rsidR="00071535">
        <w:rPr>
          <w:rStyle w:val="ab"/>
          <w:rFonts w:ascii="Times New Roman" w:hAnsi="Times New Roman"/>
          <w:sz w:val="28"/>
          <w:szCs w:val="28"/>
        </w:rPr>
        <w:t>К</w:t>
      </w:r>
      <w:r>
        <w:rPr>
          <w:rStyle w:val="ab"/>
          <w:rFonts w:ascii="Times New Roman" w:hAnsi="Times New Roman"/>
          <w:sz w:val="28"/>
          <w:szCs w:val="28"/>
        </w:rPr>
        <w:t xml:space="preserve">акова роль полиции как государственного института, основной функцией которого является обеспечение безопасности граждан? Далее хотелось бы обратиться к литературе, в которой обсуждаются и объясняются изменения в функциях полиции и организации ее деятельности в условиях развития частной охранной индустрии. Тем не менее, прежде чем поднимать вопросы о государстве и его роли в области обеспечения безопасности, представляется важным обратиться к литературе, которая позволит сформировать общее представление о том, каким образом происходило развитие частной охранной индустрии. В частности, особое внимание будет уделено объясняющим теориям, в рамках которых авторы обсуждают различные факторы экспансии этой индустрии в мире. </w:t>
      </w:r>
    </w:p>
    <w:p w14:paraId="01BE6211" w14:textId="77777777" w:rsidR="00A1423E" w:rsidRPr="00C13BF9" w:rsidRDefault="00B52DAD">
      <w:pPr>
        <w:pStyle w:val="20"/>
        <w:spacing w:after="240"/>
        <w:rPr>
          <w:lang w:val="ru-RU"/>
        </w:rPr>
      </w:pPr>
      <w:bookmarkStart w:id="5" w:name="_Toc2"/>
      <w:r>
        <w:rPr>
          <w:rStyle w:val="ab"/>
          <w:rFonts w:ascii="Times New Roman" w:hAnsi="Times New Roman"/>
          <w:color w:val="000000"/>
          <w:sz w:val="28"/>
          <w:szCs w:val="28"/>
          <w:u w:color="000000"/>
          <w:lang w:val="ru-RU"/>
        </w:rPr>
        <w:t>Факторы развития частной охранной индустрии</w:t>
      </w:r>
      <w:bookmarkEnd w:id="5"/>
    </w:p>
    <w:p w14:paraId="7FC4C4F8"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Выделяется большое число возможных факторов</w:t>
      </w:r>
      <w:r>
        <w:rPr>
          <w:rStyle w:val="ab"/>
          <w:rFonts w:ascii="Times New Roman" w:hAnsi="Times New Roman"/>
          <w:sz w:val="28"/>
          <w:szCs w:val="28"/>
        </w:rPr>
        <w:t>, которые могли бы объяснить рост индустрии частной охраны. Среди них отмечают влияние глобализации и поздней модернизации, изменения в политической рациональности, развитие форм частной собственности и уменьшение социального контроля.</w:t>
      </w:r>
      <w:r>
        <w:rPr>
          <w:rStyle w:val="ab"/>
          <w:rFonts w:ascii="Times New Roman" w:eastAsia="Times New Roman" w:hAnsi="Times New Roman" w:cs="Times New Roman"/>
          <w:sz w:val="28"/>
          <w:szCs w:val="28"/>
          <w:vertAlign w:val="superscript"/>
          <w:lang w:val="en-US"/>
        </w:rPr>
        <w:footnoteReference w:id="6"/>
      </w:r>
      <w:r>
        <w:rPr>
          <w:rStyle w:val="ab"/>
          <w:rFonts w:ascii="Times New Roman" w:hAnsi="Times New Roman"/>
          <w:sz w:val="28"/>
          <w:szCs w:val="28"/>
        </w:rPr>
        <w:t xml:space="preserve"> Из этого списка наиболее ранней теоретической основой для объяснения развития ЧОП является гипотеза </w:t>
      </w:r>
      <w:proofErr w:type="spellStart"/>
      <w:r>
        <w:rPr>
          <w:rStyle w:val="ab"/>
          <w:rFonts w:ascii="Times New Roman" w:hAnsi="Times New Roman"/>
          <w:sz w:val="28"/>
          <w:szCs w:val="28"/>
        </w:rPr>
        <w:t>Шеарина</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Стеннина</w:t>
      </w:r>
      <w:proofErr w:type="spellEnd"/>
      <w:r>
        <w:rPr>
          <w:rStyle w:val="ab"/>
          <w:rFonts w:ascii="Times New Roman" w:hAnsi="Times New Roman"/>
          <w:sz w:val="28"/>
          <w:szCs w:val="28"/>
        </w:rPr>
        <w:t xml:space="preserve"> о формах частной собственности, с которой и хотелось бы начать.</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Отмечая развитие частной охранной индустрии</w:t>
      </w:r>
      <w:r>
        <w:rPr>
          <w:rStyle w:val="ab"/>
          <w:rFonts w:ascii="Times New Roman" w:hAnsi="Times New Roman"/>
          <w:sz w:val="28"/>
          <w:szCs w:val="28"/>
        </w:rPr>
        <w:t xml:space="preserve">, </w:t>
      </w:r>
      <w:proofErr w:type="spellStart"/>
      <w:r>
        <w:rPr>
          <w:rStyle w:val="ab"/>
          <w:rFonts w:ascii="Times New Roman" w:hAnsi="Times New Roman"/>
          <w:sz w:val="28"/>
          <w:szCs w:val="28"/>
        </w:rPr>
        <w:t>Шеарин</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w:t>
      </w:r>
      <w:proofErr w:type="spellEnd"/>
      <w:r>
        <w:rPr>
          <w:rStyle w:val="ab"/>
          <w:rFonts w:ascii="Times New Roman" w:hAnsi="Times New Roman"/>
          <w:sz w:val="28"/>
          <w:szCs w:val="28"/>
        </w:rPr>
        <w:t xml:space="preserve"> </w:t>
      </w:r>
      <w:r>
        <w:rPr>
          <w:rStyle w:val="ab"/>
          <w:rFonts w:ascii="Times New Roman" w:hAnsi="Times New Roman"/>
          <w:sz w:val="28"/>
          <w:szCs w:val="28"/>
        </w:rPr>
        <w:lastRenderedPageBreak/>
        <w:t>обращают внимание на возникновение определенной формы собственности, которая, с одной стороны, является частной, так как принадлежит частному лицу (лицам), а не государству, но, с другой стороны, представляет собой общественное место, открытое для посещения гражданами. Речь идет о понятии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говоря о котором авторы подразумевают огромные торговые центры, громадные жилые имения с сотнями и тысячами жилых единиц, офисные, развлекательные и другие комплексы, частные университетские кампусы.</w:t>
      </w:r>
      <w:r>
        <w:rPr>
          <w:rStyle w:val="ab"/>
          <w:rFonts w:ascii="Times New Roman" w:eastAsia="Times New Roman" w:hAnsi="Times New Roman" w:cs="Times New Roman"/>
          <w:sz w:val="28"/>
          <w:szCs w:val="28"/>
          <w:vertAlign w:val="superscript"/>
          <w:lang w:val="en-US"/>
        </w:rPr>
        <w:footnoteReference w:id="7"/>
      </w:r>
    </w:p>
    <w:p w14:paraId="3AC55109" w14:textId="5B73D799"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r>
      <w:proofErr w:type="spellStart"/>
      <w:r>
        <w:rPr>
          <w:rStyle w:val="ab"/>
          <w:rFonts w:ascii="Times New Roman" w:eastAsia="Times New Roman" w:hAnsi="Times New Roman" w:cs="Times New Roman"/>
          <w:sz w:val="28"/>
          <w:szCs w:val="28"/>
        </w:rPr>
        <w:t>Шеарин</w:t>
      </w:r>
      <w:proofErr w:type="spellEnd"/>
      <w:r>
        <w:rPr>
          <w:rStyle w:val="ab"/>
          <w:rFonts w:ascii="Times New Roman" w:eastAsia="Times New Roman" w:hAnsi="Times New Roman" w:cs="Times New Roman"/>
          <w:sz w:val="28"/>
          <w:szCs w:val="28"/>
        </w:rPr>
        <w:t xml:space="preserve"> и </w:t>
      </w:r>
      <w:proofErr w:type="spellStart"/>
      <w:r>
        <w:rPr>
          <w:rStyle w:val="ab"/>
          <w:rFonts w:ascii="Times New Roman" w:eastAsia="Times New Roman" w:hAnsi="Times New Roman" w:cs="Times New Roman"/>
          <w:sz w:val="28"/>
          <w:szCs w:val="28"/>
        </w:rPr>
        <w:t>Стеннин</w:t>
      </w:r>
      <w:proofErr w:type="spellEnd"/>
      <w:r>
        <w:rPr>
          <w:rStyle w:val="ab"/>
          <w:rFonts w:ascii="Times New Roman" w:eastAsia="Times New Roman" w:hAnsi="Times New Roman" w:cs="Times New Roman"/>
          <w:sz w:val="28"/>
          <w:szCs w:val="28"/>
        </w:rPr>
        <w:t xml:space="preserve"> первыми отмечают</w:t>
      </w:r>
      <w:r>
        <w:rPr>
          <w:rStyle w:val="ab"/>
          <w:rFonts w:ascii="Times New Roman" w:hAnsi="Times New Roman"/>
          <w:sz w:val="28"/>
          <w:szCs w:val="28"/>
        </w:rPr>
        <w:t>, что индустрия частной охраны развивается одновременно с появлением больших частных территорий, предназначенных для публичного доступа.</w:t>
      </w:r>
      <w:r>
        <w:rPr>
          <w:rStyle w:val="ab"/>
          <w:rFonts w:ascii="Times New Roman" w:eastAsia="Times New Roman" w:hAnsi="Times New Roman" w:cs="Times New Roman"/>
          <w:sz w:val="28"/>
          <w:szCs w:val="28"/>
          <w:vertAlign w:val="superscript"/>
          <w:lang w:val="en-US"/>
        </w:rPr>
        <w:footnoteReference w:id="8"/>
      </w:r>
      <w:r>
        <w:rPr>
          <w:rStyle w:val="ab"/>
          <w:rFonts w:ascii="Times New Roman" w:hAnsi="Times New Roman"/>
          <w:sz w:val="28"/>
          <w:szCs w:val="28"/>
        </w:rPr>
        <w:t xml:space="preserve"> Каковы же причины связи между развитием двух процессов - имущественных отношений и индустрии ч</w:t>
      </w:r>
      <w:r w:rsidR="00AA1DFC">
        <w:rPr>
          <w:rStyle w:val="ab"/>
          <w:rFonts w:ascii="Times New Roman" w:hAnsi="Times New Roman"/>
          <w:sz w:val="28"/>
          <w:szCs w:val="28"/>
        </w:rPr>
        <w:t>астной охраны? В первую очередь</w:t>
      </w:r>
      <w:r>
        <w:rPr>
          <w:rStyle w:val="ab"/>
          <w:rFonts w:ascii="Times New Roman" w:hAnsi="Times New Roman"/>
          <w:sz w:val="28"/>
          <w:szCs w:val="28"/>
        </w:rPr>
        <w:t xml:space="preserve"> нужно отметить то, что охрана частной собственности, доступной для публики, не является обязанностью полиции. Участки работы полицейских включают в себя только общественные места: улицы и парки. К тому же владельцы торговых центров, офисов, комплексов и т.д., являясь полноправными собственниками, в праве сами контролировать собственную территорию и осуществлять ее охрану.</w:t>
      </w:r>
      <w:r>
        <w:rPr>
          <w:rStyle w:val="ab"/>
          <w:rFonts w:ascii="Times New Roman" w:eastAsia="Times New Roman" w:hAnsi="Times New Roman" w:cs="Times New Roman"/>
          <w:sz w:val="28"/>
          <w:szCs w:val="28"/>
          <w:vertAlign w:val="superscript"/>
          <w:lang w:val="en-US"/>
        </w:rPr>
        <w:footnoteReference w:id="9"/>
      </w:r>
      <w:r>
        <w:rPr>
          <w:rStyle w:val="ab"/>
          <w:rFonts w:ascii="Times New Roman" w:hAnsi="Times New Roman"/>
          <w:sz w:val="28"/>
          <w:szCs w:val="28"/>
        </w:rPr>
        <w:t xml:space="preserve"> Вместо того, чтобы перекладывать функцию контроля и охраны на полицию, они обращаются к ЧОП. Охрана имущества является частным интересом владельцев, и они, в свою очередь, имеют право нанимать частных охранников для обеспечения своих интересов.</w:t>
      </w:r>
      <w:r>
        <w:rPr>
          <w:rStyle w:val="ab"/>
          <w:rFonts w:ascii="Times New Roman" w:eastAsia="Times New Roman" w:hAnsi="Times New Roman" w:cs="Times New Roman"/>
          <w:sz w:val="28"/>
          <w:szCs w:val="28"/>
          <w:vertAlign w:val="superscript"/>
          <w:lang w:val="en-US"/>
        </w:rPr>
        <w:footnoteReference w:id="10"/>
      </w:r>
      <w:r>
        <w:rPr>
          <w:rStyle w:val="ab"/>
          <w:rFonts w:ascii="Times New Roman" w:hAnsi="Times New Roman"/>
          <w:sz w:val="28"/>
          <w:szCs w:val="28"/>
        </w:rPr>
        <w:t xml:space="preserve"> Таким образом, с ростом новых общественных мест, не находящихся под государственным контролем, растет индустрия частной охраны.</w:t>
      </w:r>
    </w:p>
    <w:p w14:paraId="3EC2A940"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Несомненно</w:t>
      </w:r>
      <w:r>
        <w:rPr>
          <w:rStyle w:val="ab"/>
          <w:rFonts w:ascii="Times New Roman" w:hAnsi="Times New Roman"/>
          <w:sz w:val="28"/>
          <w:szCs w:val="28"/>
        </w:rPr>
        <w:t xml:space="preserve">, тезисы </w:t>
      </w:r>
      <w:proofErr w:type="spellStart"/>
      <w:r>
        <w:rPr>
          <w:rStyle w:val="ab"/>
          <w:rFonts w:ascii="Times New Roman" w:hAnsi="Times New Roman"/>
          <w:sz w:val="28"/>
          <w:szCs w:val="28"/>
        </w:rPr>
        <w:t>Шеарина</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Стеннина</w:t>
      </w:r>
      <w:proofErr w:type="spellEnd"/>
      <w:r>
        <w:rPr>
          <w:rStyle w:val="ab"/>
          <w:rFonts w:ascii="Times New Roman" w:hAnsi="Times New Roman"/>
          <w:sz w:val="28"/>
          <w:szCs w:val="28"/>
        </w:rPr>
        <w:t xml:space="preserve"> не лишены критики. Среди тех, кто рассматривает теорию двух авторов весьма критично, являются Т. </w:t>
      </w:r>
      <w:r>
        <w:rPr>
          <w:rStyle w:val="ab"/>
          <w:rFonts w:ascii="Times New Roman" w:hAnsi="Times New Roman"/>
          <w:sz w:val="28"/>
          <w:szCs w:val="28"/>
        </w:rPr>
        <w:lastRenderedPageBreak/>
        <w:t xml:space="preserve">Джонс и Т. </w:t>
      </w:r>
      <w:proofErr w:type="spellStart"/>
      <w:r>
        <w:rPr>
          <w:rStyle w:val="ab"/>
          <w:rFonts w:ascii="Times New Roman" w:hAnsi="Times New Roman"/>
          <w:sz w:val="28"/>
          <w:szCs w:val="28"/>
        </w:rPr>
        <w:t>Ньюберн</w:t>
      </w:r>
      <w:proofErr w:type="spellEnd"/>
      <w:r>
        <w:rPr>
          <w:rStyle w:val="ab"/>
          <w:rFonts w:ascii="Times New Roman" w:hAnsi="Times New Roman"/>
          <w:sz w:val="28"/>
          <w:szCs w:val="28"/>
        </w:rPr>
        <w:t xml:space="preserve">. С целью проследить взаимосвязь между развитием новых форм частной собственности и развитием частной охранной индустрии на практике эти авторы обращаются к примеру США и Британии. Обращаясь к примеру США, авторы отмечают, что в этой стране огромный рост торговых </w:t>
      </w:r>
      <w:proofErr w:type="spellStart"/>
      <w:r>
        <w:rPr>
          <w:rStyle w:val="ab"/>
          <w:rFonts w:ascii="Times New Roman" w:hAnsi="Times New Roman"/>
          <w:sz w:val="28"/>
          <w:szCs w:val="28"/>
        </w:rPr>
        <w:t>моллов</w:t>
      </w:r>
      <w:proofErr w:type="spellEnd"/>
      <w:r>
        <w:rPr>
          <w:rStyle w:val="ab"/>
          <w:rFonts w:ascii="Times New Roman" w:hAnsi="Times New Roman"/>
          <w:sz w:val="28"/>
          <w:szCs w:val="28"/>
        </w:rPr>
        <w:t>, находящихся в частном владении, случился в 1950 году. Если в начале 50-х гг. число торговых центров было около 100, то к концу 70-х гг. оно достигло 20000. К 80-м гг. в Северной Америке насчитывалось более 28500 больших торговых центров.</w:t>
      </w:r>
      <w:r>
        <w:rPr>
          <w:rStyle w:val="ab"/>
          <w:rFonts w:ascii="Times New Roman" w:eastAsia="Times New Roman" w:hAnsi="Times New Roman" w:cs="Times New Roman"/>
          <w:sz w:val="28"/>
          <w:szCs w:val="28"/>
          <w:vertAlign w:val="superscript"/>
          <w:lang w:val="en-US"/>
        </w:rPr>
        <w:footnoteReference w:id="11"/>
      </w:r>
      <w:r>
        <w:rPr>
          <w:rStyle w:val="ab"/>
          <w:rFonts w:ascii="Times New Roman" w:hAnsi="Times New Roman"/>
          <w:sz w:val="28"/>
          <w:szCs w:val="28"/>
        </w:rPr>
        <w:t xml:space="preserve"> Развитие розничной торговли в США привело к созданию особых площадей, располагающихся подальше от центра города и предназначенных только для магазинов и развлекательных комплексов.</w:t>
      </w:r>
      <w:r>
        <w:rPr>
          <w:rStyle w:val="ab"/>
          <w:rFonts w:ascii="Times New Roman" w:eastAsia="Times New Roman" w:hAnsi="Times New Roman" w:cs="Times New Roman"/>
          <w:sz w:val="28"/>
          <w:szCs w:val="28"/>
          <w:vertAlign w:val="superscript"/>
          <w:lang w:val="en-US"/>
        </w:rPr>
        <w:footnoteReference w:id="12"/>
      </w:r>
      <w:r>
        <w:rPr>
          <w:rStyle w:val="ab"/>
          <w:rFonts w:ascii="Times New Roman" w:hAnsi="Times New Roman"/>
          <w:sz w:val="28"/>
          <w:szCs w:val="28"/>
        </w:rPr>
        <w:t xml:space="preserve"> Ссылаясь на </w:t>
      </w:r>
      <w:proofErr w:type="spellStart"/>
      <w:r>
        <w:rPr>
          <w:rStyle w:val="ab"/>
          <w:rFonts w:ascii="Times New Roman" w:hAnsi="Times New Roman"/>
          <w:sz w:val="28"/>
          <w:szCs w:val="28"/>
        </w:rPr>
        <w:t>Шеарина</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Стеннина</w:t>
      </w:r>
      <w:proofErr w:type="spellEnd"/>
      <w:r>
        <w:rPr>
          <w:rStyle w:val="ab"/>
          <w:rFonts w:ascii="Times New Roman" w:hAnsi="Times New Roman"/>
          <w:sz w:val="28"/>
          <w:szCs w:val="28"/>
        </w:rPr>
        <w:t>, авторы также отмечают возникновение обособленных жилых территорий, охраняемых районов и резиденций.</w:t>
      </w:r>
      <w:r>
        <w:rPr>
          <w:rStyle w:val="ab"/>
          <w:rFonts w:ascii="Times New Roman" w:eastAsia="Times New Roman" w:hAnsi="Times New Roman" w:cs="Times New Roman"/>
          <w:sz w:val="28"/>
          <w:szCs w:val="28"/>
          <w:vertAlign w:val="superscript"/>
          <w:lang w:val="en-US"/>
        </w:rPr>
        <w:footnoteReference w:id="13"/>
      </w:r>
      <w:r>
        <w:rPr>
          <w:rStyle w:val="ab"/>
          <w:rFonts w:ascii="Times New Roman" w:hAnsi="Times New Roman"/>
          <w:sz w:val="28"/>
          <w:szCs w:val="28"/>
        </w:rPr>
        <w:t xml:space="preserve"> Другой пример развития частной собственности - возникновение тематических парков отдыха, находящихся под частным владением, но предназначенных для массового посещения. Диснейленд является самым ярким примером подобной формы собственности.</w:t>
      </w:r>
      <w:r>
        <w:rPr>
          <w:rStyle w:val="ab"/>
          <w:rFonts w:ascii="Times New Roman" w:eastAsia="Times New Roman" w:hAnsi="Times New Roman" w:cs="Times New Roman"/>
          <w:sz w:val="28"/>
          <w:szCs w:val="28"/>
          <w:vertAlign w:val="superscript"/>
          <w:lang w:val="en-US"/>
        </w:rPr>
        <w:footnoteReference w:id="14"/>
      </w:r>
      <w:r>
        <w:rPr>
          <w:rStyle w:val="ab"/>
          <w:rFonts w:ascii="Times New Roman" w:hAnsi="Times New Roman"/>
          <w:sz w:val="28"/>
          <w:szCs w:val="28"/>
        </w:rPr>
        <w:t xml:space="preserve"> </w:t>
      </w:r>
    </w:p>
    <w:p w14:paraId="4CE3D411"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 xml:space="preserve">Как отмечают Джонс и </w:t>
      </w:r>
      <w:proofErr w:type="spellStart"/>
      <w:r>
        <w:rPr>
          <w:rStyle w:val="ab"/>
          <w:rFonts w:ascii="Times New Roman" w:eastAsia="Times New Roman" w:hAnsi="Times New Roman" w:cs="Times New Roman"/>
          <w:sz w:val="28"/>
          <w:szCs w:val="28"/>
        </w:rPr>
        <w:t>Ньюберн</w:t>
      </w:r>
      <w:proofErr w:type="spellEnd"/>
      <w:r>
        <w:rPr>
          <w:rStyle w:val="ab"/>
          <w:rFonts w:ascii="Times New Roman" w:hAnsi="Times New Roman"/>
          <w:sz w:val="28"/>
          <w:szCs w:val="28"/>
        </w:rPr>
        <w:t>, многие авторы верят в то, что тенденции развития данной формы собственности в США имеют универсальный характер, то есть тезис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может быть применен к опыту других стран. Обращаясь к примеру Британии, авторы, однако, отрицают, что рост частной собственности является основным фактором развития индустрии частной охраны в Европе, так как в Британии развитие индустрии охраны началось примерно в 1960-х гг., за 20 лет до экспансии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w:t>
      </w:r>
      <w:r>
        <w:rPr>
          <w:rStyle w:val="ab"/>
          <w:rFonts w:ascii="Times New Roman" w:eastAsia="Times New Roman" w:hAnsi="Times New Roman" w:cs="Times New Roman"/>
          <w:sz w:val="28"/>
          <w:szCs w:val="28"/>
          <w:vertAlign w:val="superscript"/>
          <w:lang w:val="en-US"/>
        </w:rPr>
        <w:footnoteReference w:id="15"/>
      </w:r>
      <w:r>
        <w:rPr>
          <w:rStyle w:val="ab"/>
          <w:rFonts w:ascii="Times New Roman" w:hAnsi="Times New Roman"/>
          <w:sz w:val="28"/>
          <w:szCs w:val="28"/>
        </w:rPr>
        <w:t xml:space="preserve"> Более того, развитие частной собственности было ограничено (многие крупные комплексы находились </w:t>
      </w:r>
      <w:r>
        <w:rPr>
          <w:rStyle w:val="ab"/>
          <w:rFonts w:ascii="Times New Roman" w:hAnsi="Times New Roman"/>
          <w:sz w:val="28"/>
          <w:szCs w:val="28"/>
        </w:rPr>
        <w:lastRenderedPageBreak/>
        <w:t xml:space="preserve">под контролем государства), и речь идет скорее о развитии не частной, а гибридной формы собственности. </w:t>
      </w:r>
    </w:p>
    <w:p w14:paraId="5B4B6585"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 xml:space="preserve">Джонс и </w:t>
      </w:r>
      <w:proofErr w:type="spellStart"/>
      <w:r>
        <w:rPr>
          <w:rStyle w:val="ab"/>
          <w:rFonts w:ascii="Times New Roman" w:eastAsia="Times New Roman" w:hAnsi="Times New Roman" w:cs="Times New Roman"/>
          <w:sz w:val="28"/>
          <w:szCs w:val="28"/>
        </w:rPr>
        <w:t>Ньюберн</w:t>
      </w:r>
      <w:proofErr w:type="spellEnd"/>
      <w:r>
        <w:rPr>
          <w:rStyle w:val="ab"/>
          <w:rFonts w:ascii="Times New Roman" w:eastAsia="Times New Roman" w:hAnsi="Times New Roman" w:cs="Times New Roman"/>
          <w:sz w:val="28"/>
          <w:szCs w:val="28"/>
        </w:rPr>
        <w:t xml:space="preserve"> не опровергают наличие связи между возникновением новой формы частной собственности</w:t>
      </w:r>
      <w:r>
        <w:rPr>
          <w:rStyle w:val="ab"/>
          <w:rFonts w:ascii="Times New Roman" w:hAnsi="Times New Roman"/>
          <w:sz w:val="28"/>
          <w:szCs w:val="28"/>
        </w:rPr>
        <w:t xml:space="preserve">, открытой для публики, и развитием частной охранной индустрии, но к тезисам, которые поднимают </w:t>
      </w:r>
      <w:proofErr w:type="spellStart"/>
      <w:r>
        <w:rPr>
          <w:rStyle w:val="ab"/>
          <w:rFonts w:ascii="Times New Roman" w:hAnsi="Times New Roman"/>
          <w:sz w:val="28"/>
          <w:szCs w:val="28"/>
        </w:rPr>
        <w:t>Шеарин</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w:t>
      </w:r>
      <w:proofErr w:type="spellEnd"/>
      <w:r>
        <w:rPr>
          <w:rStyle w:val="ab"/>
          <w:rFonts w:ascii="Times New Roman" w:hAnsi="Times New Roman"/>
          <w:sz w:val="28"/>
          <w:szCs w:val="28"/>
        </w:rPr>
        <w:t>, они подходят весьма критично. Согласно этим авторам, из-за недостатка эмпирических исследований возникновение новых форм собственности не может считаться главным фактором развития частной охраны в Америке, а особенно - в Великобритании, где значительный рост частных владений не так высок как в США.</w:t>
      </w:r>
      <w:r>
        <w:rPr>
          <w:rStyle w:val="ab"/>
          <w:rFonts w:ascii="Times New Roman" w:eastAsia="Times New Roman" w:hAnsi="Times New Roman" w:cs="Times New Roman"/>
          <w:sz w:val="28"/>
          <w:szCs w:val="28"/>
          <w:vertAlign w:val="superscript"/>
          <w:lang w:val="en-US"/>
        </w:rPr>
        <w:footnoteReference w:id="16"/>
      </w:r>
      <w:r>
        <w:rPr>
          <w:rStyle w:val="ab"/>
          <w:rFonts w:ascii="Times New Roman" w:hAnsi="Times New Roman"/>
          <w:sz w:val="28"/>
          <w:szCs w:val="28"/>
        </w:rPr>
        <w:t xml:space="preserve"> Также, если тезис </w:t>
      </w:r>
      <w:r>
        <w:rPr>
          <w:rStyle w:val="ab"/>
          <w:rFonts w:ascii="Times New Roman" w:hAnsi="Times New Roman"/>
          <w:sz w:val="28"/>
          <w:szCs w:val="28"/>
          <w:lang w:val="en-US"/>
        </w:rPr>
        <w:t>o</w:t>
      </w:r>
      <w:r>
        <w:rPr>
          <w:rStyle w:val="ab"/>
          <w:rFonts w:ascii="Times New Roman" w:hAnsi="Times New Roman"/>
          <w:sz w:val="28"/>
          <w:szCs w:val="28"/>
        </w:rPr>
        <w:t xml:space="preserve">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xml:space="preserve">” не объясняет опыт Великобритании, то он тем более не может рассматриваться в контексте других стран Европы.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Критикуя тезис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xml:space="preserve">”, Джонс и </w:t>
      </w:r>
      <w:proofErr w:type="spellStart"/>
      <w:r>
        <w:rPr>
          <w:rStyle w:val="ab"/>
          <w:rFonts w:ascii="Times New Roman" w:hAnsi="Times New Roman"/>
          <w:sz w:val="28"/>
          <w:szCs w:val="28"/>
        </w:rPr>
        <w:t>Ньюберн</w:t>
      </w:r>
      <w:proofErr w:type="spellEnd"/>
      <w:r>
        <w:rPr>
          <w:rStyle w:val="ab"/>
          <w:rFonts w:ascii="Times New Roman" w:hAnsi="Times New Roman"/>
          <w:sz w:val="28"/>
          <w:szCs w:val="28"/>
        </w:rPr>
        <w:t xml:space="preserve"> предлагают альтернативное объяснение развитию частных охранных предприятий. Свою гипотезу они называют «формализация социального контроля». Под ней понимается снижение контроля со стороны сотрудников разных областей, которые ранее выполняли функции контроля и наблюдения за гражданами (</w:t>
      </w:r>
      <w:proofErr w:type="spellStart"/>
      <w:r>
        <w:rPr>
          <w:rStyle w:val="ab"/>
          <w:rFonts w:ascii="Times New Roman" w:hAnsi="Times New Roman"/>
          <w:sz w:val="28"/>
          <w:szCs w:val="28"/>
        </w:rPr>
        <w:t>ресепшионисты</w:t>
      </w:r>
      <w:proofErr w:type="spellEnd"/>
      <w:r>
        <w:rPr>
          <w:rStyle w:val="ab"/>
          <w:rFonts w:ascii="Times New Roman" w:hAnsi="Times New Roman"/>
          <w:sz w:val="28"/>
          <w:szCs w:val="28"/>
        </w:rPr>
        <w:t>, кондукторы в автобусах). Снижение контроля со стороны лиц, неформально осуществляющих функции контроля в рамках своей должности (“</w:t>
      </w:r>
      <w:r>
        <w:rPr>
          <w:rStyle w:val="ab"/>
          <w:rFonts w:ascii="Times New Roman" w:hAnsi="Times New Roman"/>
          <w:sz w:val="28"/>
          <w:szCs w:val="28"/>
          <w:lang w:val="en-US"/>
        </w:rPr>
        <w:t>decline of</w:t>
      </w:r>
      <w:r>
        <w:rPr>
          <w:rStyle w:val="ab"/>
          <w:rFonts w:ascii="Times New Roman" w:hAnsi="Times New Roman"/>
          <w:sz w:val="28"/>
          <w:szCs w:val="28"/>
        </w:rPr>
        <w:t xml:space="preserve"> </w:t>
      </w:r>
      <w:r>
        <w:rPr>
          <w:rStyle w:val="ab"/>
          <w:rFonts w:ascii="Times New Roman" w:hAnsi="Times New Roman"/>
          <w:sz w:val="28"/>
          <w:szCs w:val="28"/>
          <w:lang w:val="en-US"/>
        </w:rPr>
        <w:t>secondary</w:t>
      </w:r>
      <w:r>
        <w:rPr>
          <w:rStyle w:val="ab"/>
          <w:rFonts w:ascii="Times New Roman" w:hAnsi="Times New Roman"/>
          <w:sz w:val="28"/>
          <w:szCs w:val="28"/>
        </w:rPr>
        <w:t xml:space="preserve"> </w:t>
      </w:r>
      <w:r>
        <w:rPr>
          <w:rStyle w:val="ab"/>
          <w:rFonts w:ascii="Times New Roman" w:hAnsi="Times New Roman"/>
          <w:sz w:val="28"/>
          <w:szCs w:val="28"/>
          <w:lang w:val="en-US"/>
        </w:rPr>
        <w:t>social</w:t>
      </w:r>
      <w:r>
        <w:rPr>
          <w:rStyle w:val="ab"/>
          <w:rFonts w:ascii="Times New Roman" w:hAnsi="Times New Roman"/>
          <w:sz w:val="28"/>
          <w:szCs w:val="28"/>
        </w:rPr>
        <w:t xml:space="preserve"> </w:t>
      </w:r>
      <w:r>
        <w:rPr>
          <w:rStyle w:val="ab"/>
          <w:rFonts w:ascii="Times New Roman" w:hAnsi="Times New Roman"/>
          <w:sz w:val="28"/>
          <w:szCs w:val="28"/>
          <w:lang w:val="en-US"/>
        </w:rPr>
        <w:t>controls</w:t>
      </w:r>
      <w:r>
        <w:rPr>
          <w:rStyle w:val="ab"/>
          <w:rFonts w:ascii="Times New Roman" w:hAnsi="Times New Roman"/>
          <w:sz w:val="28"/>
          <w:szCs w:val="28"/>
        </w:rPr>
        <w:t>”), привело к тому, что образовался вакуум в сфере безопасности, который поспешила заполнить собой частная охранная индустрия.</w:t>
      </w:r>
      <w:r>
        <w:rPr>
          <w:rStyle w:val="ab"/>
          <w:rFonts w:ascii="Times New Roman" w:eastAsia="Times New Roman" w:hAnsi="Times New Roman" w:cs="Times New Roman"/>
          <w:sz w:val="28"/>
          <w:szCs w:val="28"/>
          <w:vertAlign w:val="superscript"/>
          <w:lang w:val="en-US"/>
        </w:rPr>
        <w:footnoteReference w:id="17"/>
      </w:r>
    </w:p>
    <w:p w14:paraId="768274E2"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Сомнения о том</w:t>
      </w:r>
      <w:r>
        <w:rPr>
          <w:rStyle w:val="ab"/>
          <w:rFonts w:ascii="Times New Roman" w:hAnsi="Times New Roman"/>
          <w:sz w:val="28"/>
          <w:szCs w:val="28"/>
        </w:rPr>
        <w:t>, насколько глобально распространение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xml:space="preserve">”, высказываются и другими авторами. Вуд, </w:t>
      </w:r>
      <w:proofErr w:type="spellStart"/>
      <w:r>
        <w:rPr>
          <w:rStyle w:val="ab"/>
          <w:rFonts w:ascii="Times New Roman" w:hAnsi="Times New Roman"/>
          <w:sz w:val="28"/>
          <w:szCs w:val="28"/>
        </w:rPr>
        <w:t>Кемпа</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w:t>
      </w:r>
      <w:proofErr w:type="spellEnd"/>
      <w:r>
        <w:rPr>
          <w:rStyle w:val="ab"/>
          <w:rFonts w:ascii="Times New Roman" w:hAnsi="Times New Roman"/>
          <w:sz w:val="28"/>
          <w:szCs w:val="28"/>
        </w:rPr>
        <w:t xml:space="preserve"> также отмечают недостаточность эмпирических данных, которые могли бы подтвердить тот факт, что развитие частной собственности ведет к экспансии индустрии частной охраны. Исключением может служить лишь </w:t>
      </w:r>
      <w:r>
        <w:rPr>
          <w:rStyle w:val="ab"/>
          <w:rFonts w:ascii="Times New Roman" w:hAnsi="Times New Roman"/>
          <w:sz w:val="28"/>
          <w:szCs w:val="28"/>
        </w:rPr>
        <w:lastRenderedPageBreak/>
        <w:t>Северная Америка. Изменения в области охраны в других регионах мира могут соотноситься с альтернативными формами имущественных отношений. Так, авторы связали собственное объяснение развития частной охраны с появлением множества новых форм общественного пространства («</w:t>
      </w:r>
      <w:r>
        <w:rPr>
          <w:rStyle w:val="ab"/>
          <w:rFonts w:ascii="Times New Roman" w:hAnsi="Times New Roman"/>
          <w:sz w:val="28"/>
          <w:szCs w:val="28"/>
          <w:lang w:val="en-US"/>
        </w:rPr>
        <w:t>communal</w:t>
      </w:r>
      <w:r>
        <w:rPr>
          <w:rStyle w:val="ab"/>
          <w:rFonts w:ascii="Times New Roman" w:hAnsi="Times New Roman"/>
          <w:sz w:val="28"/>
          <w:szCs w:val="28"/>
        </w:rPr>
        <w:t xml:space="preserve"> </w:t>
      </w:r>
      <w:r>
        <w:rPr>
          <w:rStyle w:val="ab"/>
          <w:rFonts w:ascii="Times New Roman" w:hAnsi="Times New Roman"/>
          <w:sz w:val="28"/>
          <w:szCs w:val="28"/>
          <w:lang w:val="en-US"/>
        </w:rPr>
        <w:t>space</w:t>
      </w:r>
      <w:r>
        <w:rPr>
          <w:rStyle w:val="ab"/>
          <w:rFonts w:ascii="Times New Roman" w:hAnsi="Times New Roman"/>
          <w:sz w:val="28"/>
          <w:szCs w:val="28"/>
        </w:rPr>
        <w:t>»), где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 лишь один из примеров нового типа пространства.</w:t>
      </w:r>
      <w:r>
        <w:rPr>
          <w:rStyle w:val="ab"/>
          <w:rFonts w:ascii="Times New Roman" w:eastAsia="Times New Roman" w:hAnsi="Times New Roman" w:cs="Times New Roman"/>
          <w:sz w:val="28"/>
          <w:szCs w:val="28"/>
          <w:vertAlign w:val="superscript"/>
          <w:lang w:val="en-US"/>
        </w:rPr>
        <w:footnoteReference w:id="18"/>
      </w:r>
    </w:p>
    <w:p w14:paraId="05CAEC94"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Одна из форм нового общественного пространства</w:t>
      </w:r>
      <w:r>
        <w:rPr>
          <w:rStyle w:val="ab"/>
          <w:rFonts w:ascii="Times New Roman" w:hAnsi="Times New Roman"/>
          <w:sz w:val="28"/>
          <w:szCs w:val="28"/>
        </w:rPr>
        <w:t xml:space="preserve">, о которых пишут Вуд, </w:t>
      </w:r>
      <w:proofErr w:type="spellStart"/>
      <w:r>
        <w:rPr>
          <w:rStyle w:val="ab"/>
          <w:rFonts w:ascii="Times New Roman" w:hAnsi="Times New Roman"/>
          <w:sz w:val="28"/>
          <w:szCs w:val="28"/>
        </w:rPr>
        <w:t>Кемпа</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w:t>
      </w:r>
      <w:proofErr w:type="spellEnd"/>
      <w:r>
        <w:rPr>
          <w:rStyle w:val="ab"/>
          <w:rFonts w:ascii="Times New Roman" w:hAnsi="Times New Roman"/>
          <w:sz w:val="28"/>
          <w:szCs w:val="28"/>
        </w:rPr>
        <w:t>, представляют собой государственную собственность. В границах данного пространства посетители могут надеяться на значительную (конституционную) защиту их индивидуальных свобод. Контроль в таких местах может осуществляться полицией или же негосударственными агентствами. Примером могут служит площади, находящиеся снаружи частных торговых центров. Вторым типом общественного пространства является частная территория, охраняющаяся частными фирмами, открытая для широкой публики. Это и есть пример понятия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xml:space="preserve">», которое сформулировали </w:t>
      </w:r>
      <w:proofErr w:type="spellStart"/>
      <w:r>
        <w:rPr>
          <w:rStyle w:val="ab"/>
          <w:rFonts w:ascii="Times New Roman" w:hAnsi="Times New Roman"/>
          <w:sz w:val="28"/>
          <w:szCs w:val="28"/>
        </w:rPr>
        <w:t>Шеарин</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Стеннин</w:t>
      </w:r>
      <w:proofErr w:type="spellEnd"/>
      <w:r>
        <w:rPr>
          <w:rStyle w:val="ab"/>
          <w:rFonts w:ascii="Times New Roman" w:hAnsi="Times New Roman"/>
          <w:sz w:val="28"/>
          <w:szCs w:val="28"/>
        </w:rPr>
        <w:t xml:space="preserve">. Наконец, </w:t>
      </w:r>
      <w:proofErr w:type="spellStart"/>
      <w:r>
        <w:rPr>
          <w:rStyle w:val="ab"/>
          <w:rFonts w:ascii="Times New Roman" w:hAnsi="Times New Roman"/>
          <w:sz w:val="28"/>
          <w:szCs w:val="28"/>
        </w:rPr>
        <w:t>третим</w:t>
      </w:r>
      <w:proofErr w:type="spellEnd"/>
      <w:r>
        <w:rPr>
          <w:rStyle w:val="ab"/>
          <w:rFonts w:ascii="Times New Roman" w:hAnsi="Times New Roman"/>
          <w:sz w:val="28"/>
          <w:szCs w:val="28"/>
        </w:rPr>
        <w:t xml:space="preserve"> типом является места, находящееся под частным владением и охраняющееся частными фирмами. Отличие от второго типа общественного пространства заключается в том, что подобная частная собственность является закрытой для широкой публики, вход недоступен для посторонних. Примером являются закрытые жилые резиденции, например, “</w:t>
      </w:r>
      <w:r>
        <w:rPr>
          <w:rStyle w:val="ab"/>
          <w:rFonts w:ascii="Times New Roman" w:hAnsi="Times New Roman"/>
          <w:sz w:val="28"/>
          <w:szCs w:val="28"/>
          <w:lang w:val="en-US"/>
        </w:rPr>
        <w:t>Heritage</w:t>
      </w:r>
      <w:r>
        <w:rPr>
          <w:rStyle w:val="ab"/>
          <w:rFonts w:ascii="Times New Roman" w:hAnsi="Times New Roman"/>
          <w:sz w:val="28"/>
          <w:szCs w:val="28"/>
        </w:rPr>
        <w:t xml:space="preserve"> </w:t>
      </w:r>
      <w:r>
        <w:rPr>
          <w:rStyle w:val="ab"/>
          <w:rFonts w:ascii="Times New Roman" w:hAnsi="Times New Roman"/>
          <w:sz w:val="28"/>
          <w:szCs w:val="28"/>
          <w:lang w:val="en-US"/>
        </w:rPr>
        <w:t>Park</w:t>
      </w:r>
      <w:r>
        <w:rPr>
          <w:rStyle w:val="ab"/>
          <w:rFonts w:ascii="Times New Roman" w:hAnsi="Times New Roman"/>
          <w:sz w:val="28"/>
          <w:szCs w:val="28"/>
        </w:rPr>
        <w:t xml:space="preserve">” в Канаде. </w:t>
      </w:r>
    </w:p>
    <w:p w14:paraId="54E2A196" w14:textId="3CDFD760"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60" w:lineRule="auto"/>
        <w:ind w:right="134"/>
        <w:jc w:val="both"/>
      </w:pPr>
      <w:r>
        <w:rPr>
          <w:rStyle w:val="ab"/>
          <w:rFonts w:ascii="Times New Roman" w:eastAsia="Times New Roman" w:hAnsi="Times New Roman" w:cs="Times New Roman"/>
          <w:sz w:val="28"/>
          <w:szCs w:val="28"/>
        </w:rPr>
        <w:tab/>
        <w:t>Подобное развитие разных видов собственности по всему миру</w:t>
      </w:r>
      <w:r>
        <w:rPr>
          <w:rStyle w:val="ab"/>
          <w:rFonts w:ascii="Times New Roman" w:hAnsi="Times New Roman"/>
          <w:sz w:val="28"/>
          <w:szCs w:val="28"/>
        </w:rPr>
        <w:t>, согласно авторам, заставляет переосмыслить гипотезу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xml:space="preserve">”. Развитие новых форм собственности может соотноситься с изменениями в сфере охраны в Северной Америке, однако изменения в области охраны в других регионах мира могут коррелировать с альтернативными формами имущественных отношений. Таким образом, </w:t>
      </w:r>
      <w:r>
        <w:rPr>
          <w:rStyle w:val="ab"/>
          <w:rFonts w:ascii="Times New Roman" w:hAnsi="Times New Roman"/>
          <w:sz w:val="28"/>
          <w:szCs w:val="28"/>
        </w:rPr>
        <w:lastRenderedPageBreak/>
        <w:t>развитие частной охраны нужно рассматривать в контексте возникновения более значимых трансформаций в сфере имущественных отношений.</w:t>
      </w:r>
      <w:r>
        <w:rPr>
          <w:rStyle w:val="ab"/>
          <w:rFonts w:ascii="Times New Roman" w:eastAsia="Times New Roman" w:hAnsi="Times New Roman" w:cs="Times New Roman"/>
          <w:sz w:val="28"/>
          <w:szCs w:val="28"/>
          <w:vertAlign w:val="superscript"/>
        </w:rPr>
        <w:footnoteReference w:id="19"/>
      </w:r>
      <w:r>
        <w:rPr>
          <w:rStyle w:val="ab"/>
          <w:rFonts w:ascii="Times New Roman" w:hAnsi="Times New Roman"/>
          <w:sz w:val="28"/>
          <w:szCs w:val="28"/>
        </w:rPr>
        <w:t xml:space="preserve">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Что касается опыта России</w:t>
      </w:r>
      <w:r>
        <w:rPr>
          <w:rStyle w:val="ab"/>
          <w:rFonts w:ascii="Times New Roman" w:hAnsi="Times New Roman"/>
          <w:sz w:val="28"/>
          <w:szCs w:val="28"/>
        </w:rPr>
        <w:t>, то здесь понятие “</w:t>
      </w:r>
      <w:r>
        <w:rPr>
          <w:rStyle w:val="ab"/>
          <w:rFonts w:ascii="Times New Roman" w:hAnsi="Times New Roman"/>
          <w:sz w:val="28"/>
          <w:szCs w:val="28"/>
          <w:lang w:val="en-US"/>
        </w:rPr>
        <w:t>mass</w:t>
      </w:r>
      <w:r>
        <w:rPr>
          <w:rStyle w:val="ab"/>
          <w:rFonts w:ascii="Times New Roman" w:hAnsi="Times New Roman"/>
          <w:sz w:val="28"/>
          <w:szCs w:val="28"/>
        </w:rPr>
        <w:t xml:space="preserve"> </w:t>
      </w:r>
      <w:r>
        <w:rPr>
          <w:rStyle w:val="ab"/>
          <w:rFonts w:ascii="Times New Roman" w:hAnsi="Times New Roman"/>
          <w:sz w:val="28"/>
          <w:szCs w:val="28"/>
          <w:lang w:val="en-US"/>
        </w:rPr>
        <w:t>private</w:t>
      </w:r>
      <w:r>
        <w:rPr>
          <w:rStyle w:val="ab"/>
          <w:rFonts w:ascii="Times New Roman" w:hAnsi="Times New Roman"/>
          <w:sz w:val="28"/>
          <w:szCs w:val="28"/>
        </w:rPr>
        <w:t xml:space="preserve"> </w:t>
      </w:r>
      <w:r>
        <w:rPr>
          <w:rStyle w:val="ab"/>
          <w:rFonts w:ascii="Times New Roman" w:hAnsi="Times New Roman"/>
          <w:sz w:val="28"/>
          <w:szCs w:val="28"/>
          <w:lang w:val="en-US"/>
        </w:rPr>
        <w:t>property</w:t>
      </w:r>
      <w:r>
        <w:rPr>
          <w:rStyle w:val="ab"/>
          <w:rFonts w:ascii="Times New Roman" w:hAnsi="Times New Roman"/>
          <w:sz w:val="28"/>
          <w:szCs w:val="28"/>
        </w:rPr>
        <w:t xml:space="preserve">” не так применимо, как в случае Америки. Более того, нет эмпирически подтвержденных данных, что развитие частной охраны связано с появлением крупных частных секторов, открытых для публики. Тем не менее, важно сказать, что возникновение крупных торговых центров в России относят к концу 90-х - началу 2000-х. Согласно В.В. </w:t>
      </w:r>
      <w:proofErr w:type="spellStart"/>
      <w:r>
        <w:rPr>
          <w:rStyle w:val="ab"/>
          <w:rFonts w:ascii="Times New Roman" w:hAnsi="Times New Roman"/>
          <w:sz w:val="28"/>
          <w:szCs w:val="28"/>
        </w:rPr>
        <w:t>Радееву</w:t>
      </w:r>
      <w:proofErr w:type="spellEnd"/>
      <w:r>
        <w:rPr>
          <w:rStyle w:val="ab"/>
          <w:rFonts w:ascii="Times New Roman" w:hAnsi="Times New Roman"/>
          <w:sz w:val="28"/>
          <w:szCs w:val="28"/>
        </w:rPr>
        <w:t xml:space="preserve">, за 1999-2004 гг. площади российских торговых центров выросли в 10 раз и продолжают ежегодно расти не менее чем на 50%. В основном торговые центры строятся с </w:t>
      </w:r>
      <w:r w:rsidR="00C13BF9">
        <w:rPr>
          <w:rStyle w:val="ab"/>
          <w:rFonts w:ascii="Times New Roman" w:hAnsi="Times New Roman"/>
          <w:sz w:val="28"/>
          <w:szCs w:val="28"/>
        </w:rPr>
        <w:t>опорой</w:t>
      </w:r>
      <w:r>
        <w:rPr>
          <w:rStyle w:val="ab"/>
          <w:rFonts w:ascii="Times New Roman" w:hAnsi="Times New Roman"/>
          <w:sz w:val="28"/>
          <w:szCs w:val="28"/>
        </w:rPr>
        <w:t xml:space="preserve">̆ на гипермаркеты или приглашают их в качестве «якорных» арендаторов. </w:t>
      </w:r>
      <w:r w:rsidR="00C13BF9">
        <w:rPr>
          <w:rStyle w:val="ab"/>
          <w:rFonts w:ascii="Times New Roman" w:hAnsi="Times New Roman"/>
          <w:sz w:val="28"/>
          <w:szCs w:val="28"/>
        </w:rPr>
        <w:t>Первый</w:t>
      </w:r>
      <w:r>
        <w:rPr>
          <w:rStyle w:val="ab"/>
          <w:rFonts w:ascii="Times New Roman" w:hAnsi="Times New Roman"/>
          <w:sz w:val="28"/>
          <w:szCs w:val="28"/>
        </w:rPr>
        <w:t xml:space="preserve">̆ </w:t>
      </w:r>
      <w:r w:rsidR="00C13BF9">
        <w:rPr>
          <w:rStyle w:val="ab"/>
          <w:rFonts w:ascii="Times New Roman" w:hAnsi="Times New Roman"/>
          <w:sz w:val="28"/>
          <w:szCs w:val="28"/>
        </w:rPr>
        <w:t>торговый</w:t>
      </w:r>
      <w:r>
        <w:rPr>
          <w:rStyle w:val="ab"/>
          <w:rFonts w:ascii="Times New Roman" w:hAnsi="Times New Roman"/>
          <w:sz w:val="28"/>
          <w:szCs w:val="28"/>
        </w:rPr>
        <w:t>̆ центр нового для России формата был открыт в столице в 1997 году компанией̆ «</w:t>
      </w:r>
      <w:proofErr w:type="spellStart"/>
      <w:r>
        <w:rPr>
          <w:rStyle w:val="ab"/>
          <w:rFonts w:ascii="Times New Roman" w:hAnsi="Times New Roman"/>
          <w:sz w:val="28"/>
          <w:szCs w:val="28"/>
        </w:rPr>
        <w:t>Рамэнка</w:t>
      </w:r>
      <w:proofErr w:type="spellEnd"/>
      <w:r>
        <w:rPr>
          <w:rStyle w:val="ab"/>
          <w:rFonts w:ascii="Times New Roman" w:hAnsi="Times New Roman"/>
          <w:sz w:val="28"/>
          <w:szCs w:val="28"/>
        </w:rPr>
        <w:t>». В начале 2000-х гг. были открыты торговые центры «Мега», построенные компанией̆ «</w:t>
      </w:r>
      <w:r>
        <w:rPr>
          <w:rStyle w:val="ab"/>
          <w:rFonts w:ascii="Times New Roman" w:hAnsi="Times New Roman"/>
          <w:sz w:val="28"/>
          <w:szCs w:val="28"/>
          <w:lang w:val="en-US"/>
        </w:rPr>
        <w:t>I</w:t>
      </w:r>
      <w:r>
        <w:rPr>
          <w:rStyle w:val="ab"/>
          <w:rFonts w:ascii="Times New Roman" w:hAnsi="Times New Roman"/>
          <w:sz w:val="28"/>
          <w:szCs w:val="28"/>
        </w:rPr>
        <w:t xml:space="preserve">КЕА». Площадь одного такого центра достигает примерно 150 тыс. </w:t>
      </w:r>
      <w:proofErr w:type="spellStart"/>
      <w:r>
        <w:rPr>
          <w:rStyle w:val="ab"/>
          <w:rFonts w:ascii="Times New Roman" w:hAnsi="Times New Roman"/>
          <w:sz w:val="28"/>
          <w:szCs w:val="28"/>
        </w:rPr>
        <w:t>кв.м</w:t>
      </w:r>
      <w:proofErr w:type="spellEnd"/>
      <w:r>
        <w:rPr>
          <w:rStyle w:val="ab"/>
          <w:rFonts w:ascii="Times New Roman" w:hAnsi="Times New Roman"/>
          <w:sz w:val="28"/>
          <w:szCs w:val="28"/>
        </w:rPr>
        <w:t>.</w:t>
      </w:r>
      <w:r>
        <w:rPr>
          <w:rStyle w:val="ab"/>
          <w:rFonts w:ascii="Times New Roman" w:eastAsia="Times New Roman" w:hAnsi="Times New Roman" w:cs="Times New Roman"/>
          <w:sz w:val="28"/>
          <w:szCs w:val="28"/>
          <w:vertAlign w:val="superscript"/>
          <w:lang w:val="en-US"/>
        </w:rPr>
        <w:footnoteReference w:id="20"/>
      </w:r>
      <w:r>
        <w:rPr>
          <w:rStyle w:val="ab"/>
          <w:rFonts w:ascii="Times New Roman" w:hAnsi="Times New Roman"/>
          <w:sz w:val="28"/>
          <w:szCs w:val="28"/>
          <w:lang w:val="de-DE"/>
        </w:rPr>
        <w:t xml:space="preserve">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Что касается развития частной охранной индустрии в России</w:t>
      </w:r>
      <w:r>
        <w:rPr>
          <w:rStyle w:val="ab"/>
          <w:rFonts w:ascii="Times New Roman" w:hAnsi="Times New Roman"/>
          <w:sz w:val="28"/>
          <w:szCs w:val="28"/>
        </w:rPr>
        <w:t>, датой ее рождения считается 1992 год, когда был принят Закон «О частной детективной и охранной деятельности». Численность частных охранников в стране растет, и на 2014 год число охранников составило 718,745 человек в сравнении с 894,478 полицейских.</w:t>
      </w:r>
      <w:r>
        <w:rPr>
          <w:rStyle w:val="ab"/>
          <w:rFonts w:ascii="Times New Roman" w:eastAsia="Times New Roman" w:hAnsi="Times New Roman" w:cs="Times New Roman"/>
          <w:sz w:val="28"/>
          <w:szCs w:val="28"/>
          <w:vertAlign w:val="superscript"/>
          <w:lang w:val="en-US"/>
        </w:rPr>
        <w:footnoteReference w:id="21"/>
      </w:r>
      <w:r>
        <w:rPr>
          <w:rStyle w:val="ab"/>
          <w:rFonts w:ascii="Times New Roman" w:hAnsi="Times New Roman"/>
          <w:sz w:val="28"/>
          <w:szCs w:val="28"/>
        </w:rPr>
        <w:t xml:space="preserve"> Вероятно, что к 2016 году ситуация несколько изменилась, и число частных охранников увеличилось, однако актуальных данных по этому вопросу в открытых источниках найдено не было.</w:t>
      </w:r>
    </w:p>
    <w:p w14:paraId="155DDDB3" w14:textId="77777777" w:rsidR="00A1423E" w:rsidRPr="00C13BF9" w:rsidRDefault="00B52DAD">
      <w:pPr>
        <w:pStyle w:val="20"/>
        <w:spacing w:after="240"/>
        <w:rPr>
          <w:lang w:val="ru-RU"/>
        </w:rPr>
      </w:pPr>
      <w:bookmarkStart w:id="6" w:name="_Toc3"/>
      <w:r>
        <w:rPr>
          <w:rStyle w:val="ab"/>
          <w:rFonts w:ascii="Times New Roman" w:hAnsi="Times New Roman"/>
          <w:color w:val="000000"/>
          <w:sz w:val="28"/>
          <w:szCs w:val="28"/>
          <w:u w:color="000000"/>
          <w:lang w:val="ru-RU"/>
        </w:rPr>
        <w:lastRenderedPageBreak/>
        <w:t>Роль и функции полиции в условиях развития частной охранной индустрии</w:t>
      </w:r>
      <w:bookmarkEnd w:id="6"/>
    </w:p>
    <w:p w14:paraId="4D0EC636"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720"/>
        <w:jc w:val="both"/>
      </w:pPr>
      <w:r>
        <w:rPr>
          <w:rStyle w:val="ab"/>
          <w:rFonts w:ascii="Times New Roman" w:hAnsi="Times New Roman"/>
          <w:sz w:val="28"/>
          <w:szCs w:val="28"/>
        </w:rPr>
        <w:t>Развитие охранной индустрии не может рассматриваться без учета изменений, которые происходят в рамках государственных институтов, органов и служб. Так, например, авторами отмечаются изменения внутри самой полиции: переосмысление ее роли, функций и стратегий. Но чем обусловлены эти изменения? Здесь возникает конфликт двух точек зрения: с одной стороны, можно сказать, что именно изменения в экономических отношениях влияют на то, как определяется, организуется и управляется политическое пространство.</w:t>
      </w:r>
      <w:r>
        <w:rPr>
          <w:rStyle w:val="ab"/>
          <w:rFonts w:ascii="Times New Roman" w:eastAsia="Times New Roman" w:hAnsi="Times New Roman" w:cs="Times New Roman"/>
          <w:sz w:val="28"/>
          <w:szCs w:val="28"/>
          <w:vertAlign w:val="superscript"/>
        </w:rPr>
        <w:footnoteReference w:id="22"/>
      </w:r>
      <w:r>
        <w:rPr>
          <w:rStyle w:val="ab"/>
          <w:rFonts w:ascii="Times New Roman" w:hAnsi="Times New Roman"/>
          <w:sz w:val="28"/>
          <w:szCs w:val="28"/>
        </w:rPr>
        <w:t xml:space="preserve"> В итоге, индустрия частной охраны не только растет, но и покушается на традиционные функции полиции: сфера общественной жизни, раннее находившаяся под контролем государства, переходит под контроль частных корпораций.</w:t>
      </w:r>
      <w:r>
        <w:rPr>
          <w:rStyle w:val="ab"/>
          <w:rFonts w:ascii="Times New Roman" w:eastAsia="Times New Roman" w:hAnsi="Times New Roman" w:cs="Times New Roman"/>
          <w:sz w:val="28"/>
          <w:szCs w:val="28"/>
          <w:vertAlign w:val="superscript"/>
          <w:lang w:val="en-US"/>
        </w:rPr>
        <w:footnoteReference w:id="23"/>
      </w:r>
      <w:r>
        <w:rPr>
          <w:rStyle w:val="ab"/>
          <w:rFonts w:ascii="Times New Roman" w:hAnsi="Times New Roman"/>
          <w:sz w:val="28"/>
          <w:szCs w:val="28"/>
        </w:rPr>
        <w:t xml:space="preserve"> С другой стороны, трансформации внутри полиции могут быть совершенно не связаны с развитием индустрии частной охраны. Тогда возникает вопрос о том, почему происходят изменения внутри полиции и как они влияют на развитие частной охранной индустрии.</w:t>
      </w:r>
    </w:p>
    <w:p w14:paraId="4AD6E992" w14:textId="660706F6"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720"/>
        <w:jc w:val="both"/>
      </w:pPr>
      <w:r>
        <w:rPr>
          <w:rStyle w:val="ab"/>
          <w:rFonts w:ascii="Times New Roman" w:hAnsi="Times New Roman"/>
          <w:sz w:val="28"/>
          <w:szCs w:val="28"/>
        </w:rPr>
        <w:t>Трансформацию роли института связывают с особенностями эпохи постмодерна. Объясняется это тем, что любые характерные для этой эпохи социальные изменения находят свое отражение в том, как воспринимается обществом деятельность и роль полиции.</w:t>
      </w:r>
      <w:r>
        <w:rPr>
          <w:rStyle w:val="ab"/>
          <w:rFonts w:ascii="Times New Roman" w:eastAsia="Times New Roman" w:hAnsi="Times New Roman" w:cs="Times New Roman"/>
          <w:sz w:val="28"/>
          <w:szCs w:val="28"/>
          <w:vertAlign w:val="superscript"/>
          <w:lang w:val="en-US"/>
        </w:rPr>
        <w:footnoteReference w:id="24"/>
      </w:r>
      <w:r>
        <w:rPr>
          <w:rStyle w:val="ab"/>
          <w:rFonts w:ascii="Times New Roman" w:hAnsi="Times New Roman"/>
          <w:sz w:val="28"/>
          <w:szCs w:val="28"/>
        </w:rPr>
        <w:t xml:space="preserve"> </w:t>
      </w:r>
      <w:proofErr w:type="spellStart"/>
      <w:r>
        <w:rPr>
          <w:rStyle w:val="ab"/>
          <w:rFonts w:ascii="Times New Roman" w:hAnsi="Times New Roman"/>
          <w:sz w:val="28"/>
          <w:szCs w:val="28"/>
        </w:rPr>
        <w:t>Райнер</w:t>
      </w:r>
      <w:proofErr w:type="spellEnd"/>
      <w:r>
        <w:rPr>
          <w:rStyle w:val="ab"/>
          <w:rFonts w:ascii="Times New Roman" w:hAnsi="Times New Roman"/>
          <w:sz w:val="28"/>
          <w:szCs w:val="28"/>
        </w:rPr>
        <w:t xml:space="preserve"> пишет: «Глубокие социальные изменения постмодернизма трансформируют роль полиции как института…»</w:t>
      </w:r>
      <w:r w:rsidR="00C13BF9">
        <w:rPr>
          <w:rStyle w:val="ab"/>
          <w:rFonts w:ascii="Times New Roman" w:hAnsi="Times New Roman"/>
          <w:sz w:val="28"/>
          <w:szCs w:val="28"/>
        </w:rPr>
        <w:t>.</w:t>
      </w:r>
      <w:r>
        <w:rPr>
          <w:rStyle w:val="ab"/>
          <w:rFonts w:ascii="Times New Roman" w:eastAsia="Times New Roman" w:hAnsi="Times New Roman" w:cs="Times New Roman"/>
          <w:sz w:val="28"/>
          <w:szCs w:val="28"/>
          <w:vertAlign w:val="superscript"/>
          <w:lang w:val="en-US"/>
        </w:rPr>
        <w:footnoteReference w:id="25"/>
      </w:r>
      <w:r>
        <w:rPr>
          <w:rStyle w:val="ab"/>
          <w:rFonts w:ascii="Times New Roman" w:hAnsi="Times New Roman"/>
          <w:sz w:val="28"/>
          <w:szCs w:val="28"/>
        </w:rPr>
        <w:t xml:space="preserve"> Его мысль заключается в том, что плюрализм, </w:t>
      </w:r>
      <w:proofErr w:type="spellStart"/>
      <w:r>
        <w:rPr>
          <w:rStyle w:val="ab"/>
          <w:rFonts w:ascii="Times New Roman" w:hAnsi="Times New Roman"/>
          <w:sz w:val="28"/>
          <w:szCs w:val="28"/>
        </w:rPr>
        <w:t>дезагрегация</w:t>
      </w:r>
      <w:proofErr w:type="spellEnd"/>
      <w:r>
        <w:rPr>
          <w:rStyle w:val="ab"/>
          <w:rFonts w:ascii="Times New Roman" w:hAnsi="Times New Roman"/>
          <w:sz w:val="28"/>
          <w:szCs w:val="28"/>
        </w:rPr>
        <w:t xml:space="preserve">, фрагментация, амбивалентность и другие процессы эпохи влияют на восприятие понятия охраны и патрулирования общественных мест и делают невозможным создание «эффективного символа единого порядка в </w:t>
      </w:r>
      <w:r>
        <w:rPr>
          <w:rStyle w:val="ab"/>
          <w:rFonts w:ascii="Times New Roman" w:hAnsi="Times New Roman"/>
          <w:sz w:val="28"/>
          <w:szCs w:val="28"/>
        </w:rPr>
        <w:lastRenderedPageBreak/>
        <w:t>плюралистической и фрагментированной культуре».</w:t>
      </w:r>
      <w:r>
        <w:rPr>
          <w:rStyle w:val="ab"/>
          <w:rFonts w:ascii="Times New Roman" w:eastAsia="Times New Roman" w:hAnsi="Times New Roman" w:cs="Times New Roman"/>
          <w:sz w:val="28"/>
          <w:szCs w:val="28"/>
          <w:vertAlign w:val="superscript"/>
          <w:lang w:val="en-US"/>
        </w:rPr>
        <w:footnoteReference w:id="26"/>
      </w:r>
      <w:r>
        <w:rPr>
          <w:rStyle w:val="ab"/>
          <w:rFonts w:ascii="Times New Roman" w:hAnsi="Times New Roman"/>
          <w:sz w:val="28"/>
          <w:szCs w:val="28"/>
        </w:rPr>
        <w:t xml:space="preserve"> С этими процессами связано то, что в обществе царит недоверие и неуверенность по отношению к полиции, в результате чего она теряет легитимность и пытается приспособиться к новой социальной обстановке.</w:t>
      </w:r>
    </w:p>
    <w:p w14:paraId="31CB6BB8"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Говоря об уровне уверенности в том</w:t>
      </w:r>
      <w:r>
        <w:rPr>
          <w:rStyle w:val="ab"/>
          <w:rFonts w:ascii="Times New Roman" w:hAnsi="Times New Roman"/>
          <w:sz w:val="28"/>
          <w:szCs w:val="28"/>
        </w:rPr>
        <w:t xml:space="preserve">, что полиция эффективна в обеспечении контроля и порядка, можно обратиться к </w:t>
      </w:r>
      <w:proofErr w:type="spellStart"/>
      <w:r>
        <w:rPr>
          <w:rStyle w:val="ab"/>
          <w:rFonts w:ascii="Times New Roman" w:hAnsi="Times New Roman"/>
          <w:sz w:val="28"/>
          <w:szCs w:val="28"/>
        </w:rPr>
        <w:t>Шеарин</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Бейлей</w:t>
      </w:r>
      <w:proofErr w:type="spellEnd"/>
      <w:r>
        <w:rPr>
          <w:rStyle w:val="ab"/>
          <w:rFonts w:ascii="Times New Roman" w:hAnsi="Times New Roman"/>
          <w:sz w:val="28"/>
          <w:szCs w:val="28"/>
        </w:rPr>
        <w:t>. Эти авторы подчеркивают, что этот государственный институт переживает некий идеологический кризис. В силу неуверенности в своей же эффективности, полиция занимается поиском новых эффективных стратегий и тактик обеспечения безопасности в обществе. В рамках переосмысления своей роли, сама полиция стирает грань между государственной и негосударственной охраной. В качестве примера может служить продажа полицией своих защитных устройств частным компаниям.</w:t>
      </w:r>
      <w:r>
        <w:rPr>
          <w:rStyle w:val="ab"/>
          <w:rFonts w:ascii="Times New Roman" w:eastAsia="Times New Roman" w:hAnsi="Times New Roman" w:cs="Times New Roman"/>
          <w:sz w:val="28"/>
          <w:szCs w:val="28"/>
          <w:vertAlign w:val="superscript"/>
          <w:lang w:val="en-US"/>
        </w:rPr>
        <w:footnoteReference w:id="27"/>
      </w:r>
    </w:p>
    <w:p w14:paraId="63F037FA"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При обсуждении проблемы изменения роли полиции важно обратиться к вопросам о функциях самого государства в сфере безопасности</w:t>
      </w:r>
      <w:r>
        <w:rPr>
          <w:rStyle w:val="ab"/>
          <w:rFonts w:ascii="Times New Roman" w:hAnsi="Times New Roman"/>
          <w:sz w:val="28"/>
          <w:szCs w:val="28"/>
        </w:rPr>
        <w:t xml:space="preserve">. Может ли оно само, за счет таких государственных органов как полиция, обеспечивать необходимый уровень безопасности в обществе? Или же государство является неспособным управлять и контролировать социальную сферу, не прибегая к помощи негосударственных </w:t>
      </w:r>
      <w:proofErr w:type="spellStart"/>
      <w:r>
        <w:rPr>
          <w:rStyle w:val="ab"/>
          <w:rFonts w:ascii="Times New Roman" w:hAnsi="Times New Roman"/>
          <w:sz w:val="28"/>
          <w:szCs w:val="28"/>
        </w:rPr>
        <w:t>акторов</w:t>
      </w:r>
      <w:proofErr w:type="spellEnd"/>
      <w:r>
        <w:rPr>
          <w:rStyle w:val="ab"/>
          <w:rFonts w:ascii="Times New Roman" w:hAnsi="Times New Roman"/>
          <w:sz w:val="28"/>
          <w:szCs w:val="28"/>
        </w:rPr>
        <w:t>?</w:t>
      </w:r>
    </w:p>
    <w:p w14:paraId="11A04C43"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360"/>
        <w:jc w:val="both"/>
      </w:pPr>
      <w:r>
        <w:rPr>
          <w:rStyle w:val="ab"/>
          <w:rFonts w:ascii="Times New Roman" w:eastAsia="Times New Roman" w:hAnsi="Times New Roman" w:cs="Times New Roman"/>
          <w:sz w:val="28"/>
          <w:szCs w:val="28"/>
        </w:rPr>
        <w:tab/>
        <w:t>Некоторые авторы отмечают возникновение новых стратегий и техник в управлении преступностью</w:t>
      </w:r>
      <w:r>
        <w:rPr>
          <w:rStyle w:val="ab"/>
          <w:rFonts w:ascii="Times New Roman" w:hAnsi="Times New Roman"/>
          <w:sz w:val="28"/>
          <w:szCs w:val="28"/>
        </w:rPr>
        <w:t xml:space="preserve">, например, о стратегии </w:t>
      </w:r>
      <w:proofErr w:type="spellStart"/>
      <w:r>
        <w:rPr>
          <w:rStyle w:val="ab"/>
          <w:rFonts w:ascii="Times New Roman" w:hAnsi="Times New Roman"/>
          <w:sz w:val="28"/>
          <w:szCs w:val="28"/>
        </w:rPr>
        <w:t>респонсибилизации</w:t>
      </w:r>
      <w:proofErr w:type="spellEnd"/>
      <w:r>
        <w:rPr>
          <w:rStyle w:val="ab"/>
          <w:rFonts w:ascii="Times New Roman" w:hAnsi="Times New Roman"/>
          <w:sz w:val="28"/>
          <w:szCs w:val="28"/>
        </w:rPr>
        <w:t>.</w:t>
      </w:r>
      <w:r>
        <w:rPr>
          <w:rStyle w:val="ab"/>
          <w:rFonts w:ascii="Times New Roman" w:eastAsia="Times New Roman" w:hAnsi="Times New Roman" w:cs="Times New Roman"/>
          <w:sz w:val="28"/>
          <w:szCs w:val="28"/>
          <w:vertAlign w:val="superscript"/>
          <w:lang w:val="en-US"/>
        </w:rPr>
        <w:footnoteReference w:id="28"/>
      </w:r>
      <w:r>
        <w:rPr>
          <w:rStyle w:val="ab"/>
          <w:rFonts w:ascii="Times New Roman" w:hAnsi="Times New Roman"/>
          <w:sz w:val="28"/>
          <w:szCs w:val="28"/>
        </w:rPr>
        <w:t xml:space="preserve"> Эта стратегия предполагает, что контроль преступности может осуществляться не только за счет государственных органов (суды, полиция, тюрьмы), а во многом за счет действий со стороны негосударственных </w:t>
      </w:r>
      <w:proofErr w:type="spellStart"/>
      <w:r>
        <w:rPr>
          <w:rStyle w:val="ab"/>
          <w:rFonts w:ascii="Times New Roman" w:hAnsi="Times New Roman"/>
          <w:sz w:val="28"/>
          <w:szCs w:val="28"/>
        </w:rPr>
        <w:t>акторов</w:t>
      </w:r>
      <w:proofErr w:type="spellEnd"/>
      <w:r>
        <w:rPr>
          <w:rStyle w:val="ab"/>
          <w:rFonts w:ascii="Times New Roman" w:hAnsi="Times New Roman"/>
          <w:sz w:val="28"/>
          <w:szCs w:val="28"/>
        </w:rPr>
        <w:t xml:space="preserve">. Идея этой стратегии заключается в сотрудничестве, кооперации </w:t>
      </w:r>
      <w:r>
        <w:rPr>
          <w:rStyle w:val="ab"/>
          <w:rFonts w:ascii="Times New Roman" w:hAnsi="Times New Roman"/>
          <w:sz w:val="28"/>
          <w:szCs w:val="28"/>
        </w:rPr>
        <w:lastRenderedPageBreak/>
        <w:t xml:space="preserve">различных агентств, а также в создании активных граждан. Такой подход свидетельствует о том, что государство не способно в одиночку контролировать и предотвращать преступность, в связи с чем происходит перераспределение ответственности за безопасность между государственными органами и негосударственными агентствами, организациями и отдельными индивидами. </w:t>
      </w:r>
    </w:p>
    <w:p w14:paraId="4D9A6308"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360"/>
        <w:jc w:val="both"/>
      </w:pPr>
      <w:r>
        <w:rPr>
          <w:rStyle w:val="ab"/>
          <w:rFonts w:ascii="Times New Roman" w:eastAsia="Times New Roman" w:hAnsi="Times New Roman" w:cs="Times New Roman"/>
          <w:sz w:val="28"/>
          <w:szCs w:val="28"/>
        </w:rPr>
        <w:tab/>
        <w:t>О том</w:t>
      </w:r>
      <w:r>
        <w:rPr>
          <w:rStyle w:val="ab"/>
          <w:rFonts w:ascii="Times New Roman" w:hAnsi="Times New Roman"/>
          <w:sz w:val="28"/>
          <w:szCs w:val="28"/>
        </w:rPr>
        <w:t xml:space="preserve">, что сегодня ответственность за безопасность распределяется между государством и гражданами говорят также </w:t>
      </w:r>
      <w:proofErr w:type="spellStart"/>
      <w:r>
        <w:rPr>
          <w:rStyle w:val="ab"/>
          <w:rFonts w:ascii="Times New Roman" w:hAnsi="Times New Roman"/>
          <w:sz w:val="28"/>
          <w:szCs w:val="28"/>
        </w:rPr>
        <w:t>Бейлей</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Шеарин</w:t>
      </w:r>
      <w:proofErr w:type="spellEnd"/>
      <w:r>
        <w:rPr>
          <w:rStyle w:val="ab"/>
          <w:rFonts w:ascii="Times New Roman" w:hAnsi="Times New Roman"/>
          <w:sz w:val="28"/>
          <w:szCs w:val="28"/>
        </w:rPr>
        <w:t>. Одним из аргументов в пользу такой точки зрения служит тот факт, что во многих странах развивается такой тип охраны, который подразумевает кооперацию полиции с местными жителями («</w:t>
      </w:r>
      <w:r>
        <w:rPr>
          <w:rStyle w:val="ab"/>
          <w:rFonts w:ascii="Times New Roman" w:hAnsi="Times New Roman"/>
          <w:sz w:val="28"/>
          <w:szCs w:val="28"/>
          <w:lang w:val="en-US"/>
        </w:rPr>
        <w:t>community</w:t>
      </w:r>
      <w:r>
        <w:rPr>
          <w:rStyle w:val="ab"/>
          <w:rFonts w:ascii="Times New Roman" w:hAnsi="Times New Roman"/>
          <w:sz w:val="28"/>
          <w:szCs w:val="28"/>
        </w:rPr>
        <w:t xml:space="preserve"> </w:t>
      </w:r>
      <w:r>
        <w:rPr>
          <w:rStyle w:val="ab"/>
          <w:rFonts w:ascii="Times New Roman" w:hAnsi="Times New Roman"/>
          <w:sz w:val="28"/>
          <w:szCs w:val="28"/>
          <w:lang w:val="en-US"/>
        </w:rPr>
        <w:t>policing</w:t>
      </w:r>
      <w:r>
        <w:rPr>
          <w:rStyle w:val="ab"/>
          <w:rFonts w:ascii="Times New Roman" w:hAnsi="Times New Roman"/>
          <w:sz w:val="28"/>
          <w:szCs w:val="28"/>
        </w:rPr>
        <w:t>»).</w:t>
      </w:r>
      <w:r>
        <w:rPr>
          <w:rStyle w:val="ab"/>
          <w:rFonts w:ascii="Times New Roman" w:eastAsia="Times New Roman" w:hAnsi="Times New Roman" w:cs="Times New Roman"/>
          <w:sz w:val="28"/>
          <w:szCs w:val="28"/>
          <w:vertAlign w:val="superscript"/>
          <w:lang w:val="en-US"/>
        </w:rPr>
        <w:footnoteReference w:id="29"/>
      </w:r>
      <w:r>
        <w:rPr>
          <w:rStyle w:val="ab"/>
          <w:rFonts w:ascii="Times New Roman" w:hAnsi="Times New Roman"/>
          <w:sz w:val="28"/>
          <w:szCs w:val="28"/>
        </w:rPr>
        <w:t xml:space="preserve"> Его философия заключается в том, что «полиция не может эффективно предотвращать и расследовать преступления без участия в этом самих граждан».</w:t>
      </w:r>
      <w:r>
        <w:rPr>
          <w:rStyle w:val="ab"/>
          <w:rFonts w:ascii="Times New Roman" w:eastAsia="Times New Roman" w:hAnsi="Times New Roman" w:cs="Times New Roman"/>
          <w:sz w:val="28"/>
          <w:szCs w:val="28"/>
          <w:vertAlign w:val="superscript"/>
        </w:rPr>
        <w:footnoteReference w:id="30"/>
      </w:r>
      <w:r>
        <w:rPr>
          <w:rStyle w:val="ab"/>
          <w:rFonts w:ascii="Times New Roman" w:hAnsi="Times New Roman"/>
          <w:sz w:val="28"/>
          <w:szCs w:val="28"/>
        </w:rPr>
        <w:t xml:space="preserve"> В результате, полиция изменяет роль гражданского населения: из «простых потребителей полицейской защиты» граждане становятся «активными производителями публичной безопасности».</w:t>
      </w:r>
      <w:r>
        <w:rPr>
          <w:rStyle w:val="ab"/>
          <w:rFonts w:ascii="Times New Roman" w:eastAsia="Times New Roman" w:hAnsi="Times New Roman" w:cs="Times New Roman"/>
          <w:sz w:val="28"/>
          <w:szCs w:val="28"/>
          <w:vertAlign w:val="superscript"/>
        </w:rPr>
        <w:footnoteReference w:id="31"/>
      </w:r>
      <w:r>
        <w:rPr>
          <w:rStyle w:val="ab"/>
          <w:rFonts w:ascii="Times New Roman" w:hAnsi="Times New Roman"/>
          <w:sz w:val="28"/>
          <w:szCs w:val="28"/>
        </w:rPr>
        <w:t xml:space="preserve"> </w:t>
      </w:r>
    </w:p>
    <w:p w14:paraId="36D608B1"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360"/>
        <w:jc w:val="both"/>
      </w:pPr>
      <w:r>
        <w:rPr>
          <w:rStyle w:val="ab"/>
          <w:rFonts w:ascii="Times New Roman" w:eastAsia="Times New Roman" w:hAnsi="Times New Roman" w:cs="Times New Roman"/>
          <w:sz w:val="28"/>
          <w:szCs w:val="28"/>
        </w:rPr>
        <w:tab/>
        <w:t>Подчеркивая тенденции в изменении роли и функций полиции</w:t>
      </w:r>
      <w:r>
        <w:rPr>
          <w:rStyle w:val="ab"/>
          <w:rFonts w:ascii="Times New Roman" w:hAnsi="Times New Roman"/>
          <w:sz w:val="28"/>
          <w:szCs w:val="28"/>
        </w:rPr>
        <w:t xml:space="preserve">, </w:t>
      </w:r>
      <w:proofErr w:type="spellStart"/>
      <w:r>
        <w:rPr>
          <w:rStyle w:val="ab"/>
          <w:rFonts w:ascii="Times New Roman" w:hAnsi="Times New Roman"/>
          <w:sz w:val="28"/>
          <w:szCs w:val="28"/>
        </w:rPr>
        <w:t>Шеарин</w:t>
      </w:r>
      <w:proofErr w:type="spellEnd"/>
      <w:r>
        <w:rPr>
          <w:rStyle w:val="ab"/>
          <w:rFonts w:ascii="Times New Roman" w:hAnsi="Times New Roman"/>
          <w:sz w:val="28"/>
          <w:szCs w:val="28"/>
        </w:rPr>
        <w:t xml:space="preserve"> и Белей поднимают вопрос о подрыве монополии государства в сфере обеспечения безопасности. Согласно авторам, этот подрыв связан как с развитием новых форм охраны, так и с происходящими изменениями внутри самой полиции.</w:t>
      </w:r>
      <w:r>
        <w:rPr>
          <w:rStyle w:val="ab"/>
          <w:rFonts w:ascii="Times New Roman" w:eastAsia="Times New Roman" w:hAnsi="Times New Roman" w:cs="Times New Roman"/>
          <w:sz w:val="28"/>
          <w:szCs w:val="28"/>
          <w:vertAlign w:val="superscript"/>
          <w:lang w:val="en-US"/>
        </w:rPr>
        <w:footnoteReference w:id="32"/>
      </w:r>
      <w:r>
        <w:rPr>
          <w:rStyle w:val="ab"/>
          <w:rFonts w:ascii="Times New Roman" w:hAnsi="Times New Roman"/>
          <w:sz w:val="28"/>
          <w:szCs w:val="28"/>
        </w:rPr>
        <w:t xml:space="preserve"> Как уже было сказано, в полиции происходит переосмысление своих стратегий и тактик, в связи с чем стирается четкая линия между государственной и частной охраной. Так, например, полицейским не запрещено подрабатывать в качестве частных охранников. Более того, полиция предоставляет платные услуги, в связи с чем сегодня возможна платная полицейская охранная деятельность на концертах, </w:t>
      </w:r>
      <w:r>
        <w:rPr>
          <w:rStyle w:val="ab"/>
          <w:rFonts w:ascii="Times New Roman" w:hAnsi="Times New Roman"/>
          <w:sz w:val="28"/>
          <w:szCs w:val="28"/>
        </w:rPr>
        <w:lastRenderedPageBreak/>
        <w:t>фестивалях, спортивных мероприятиях.</w:t>
      </w:r>
      <w:r>
        <w:rPr>
          <w:rStyle w:val="ab"/>
          <w:rFonts w:ascii="Times New Roman" w:eastAsia="Times New Roman" w:hAnsi="Times New Roman" w:cs="Times New Roman"/>
          <w:sz w:val="28"/>
          <w:szCs w:val="28"/>
          <w:vertAlign w:val="superscript"/>
          <w:lang w:val="en-US"/>
        </w:rPr>
        <w:footnoteReference w:id="33"/>
      </w:r>
      <w:r>
        <w:rPr>
          <w:rStyle w:val="ab"/>
          <w:rFonts w:ascii="Times New Roman" w:hAnsi="Times New Roman"/>
          <w:sz w:val="28"/>
          <w:szCs w:val="28"/>
        </w:rPr>
        <w:t xml:space="preserve"> </w:t>
      </w:r>
    </w:p>
    <w:p w14:paraId="4C183F86" w14:textId="2564CFB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360"/>
        <w:jc w:val="both"/>
      </w:pPr>
      <w:r>
        <w:rPr>
          <w:rStyle w:val="ab"/>
          <w:rFonts w:ascii="Times New Roman" w:eastAsia="Times New Roman" w:hAnsi="Times New Roman" w:cs="Times New Roman"/>
          <w:sz w:val="28"/>
          <w:szCs w:val="28"/>
        </w:rPr>
        <w:tab/>
        <w:t>Говоря о монополии государства в сфере безопасности</w:t>
      </w:r>
      <w:r>
        <w:rPr>
          <w:rStyle w:val="ab"/>
          <w:rFonts w:ascii="Times New Roman" w:hAnsi="Times New Roman"/>
          <w:sz w:val="28"/>
          <w:szCs w:val="28"/>
        </w:rPr>
        <w:t>, кажется важным обратиться к Марксу Веберу и его концепции государства, согласно которой государство «претендует (с успехом) на монополию легитимного физического насилия».</w:t>
      </w:r>
      <w:r>
        <w:rPr>
          <w:rStyle w:val="ab"/>
          <w:rFonts w:ascii="Times New Roman" w:eastAsia="Times New Roman" w:hAnsi="Times New Roman" w:cs="Times New Roman"/>
          <w:sz w:val="28"/>
          <w:szCs w:val="28"/>
          <w:vertAlign w:val="superscript"/>
        </w:rPr>
        <w:footnoteReference w:id="34"/>
      </w:r>
      <w:r>
        <w:rPr>
          <w:rStyle w:val="ab"/>
          <w:rFonts w:ascii="Times New Roman" w:hAnsi="Times New Roman"/>
          <w:sz w:val="28"/>
          <w:szCs w:val="28"/>
        </w:rPr>
        <w:t xml:space="preserve"> Если считать, что только за государством признается легитимное использование насилия, тогда сфера безопасности, которая не может регулироваться без средств насилия, является государственной монополией. В то же время, Вебер характеризует государство «единственным источником “права” на насилие»,</w:t>
      </w:r>
      <w:r>
        <w:rPr>
          <w:rStyle w:val="ab"/>
          <w:rFonts w:ascii="Times New Roman" w:eastAsia="Times New Roman" w:hAnsi="Times New Roman" w:cs="Times New Roman"/>
          <w:sz w:val="28"/>
          <w:szCs w:val="28"/>
          <w:vertAlign w:val="superscript"/>
        </w:rPr>
        <w:footnoteReference w:id="35"/>
      </w:r>
      <w:r>
        <w:rPr>
          <w:rStyle w:val="ab"/>
          <w:rFonts w:ascii="Times New Roman" w:hAnsi="Times New Roman"/>
          <w:sz w:val="28"/>
          <w:szCs w:val="28"/>
        </w:rPr>
        <w:t xml:space="preserve"> то есть это право может приписываться «всем другим союзам или отдельным лицам лишь настолько, насколько государство со </w:t>
      </w:r>
      <w:r w:rsidR="00C13BF9">
        <w:rPr>
          <w:rStyle w:val="ab"/>
          <w:rFonts w:ascii="Times New Roman" w:hAnsi="Times New Roman"/>
          <w:sz w:val="28"/>
          <w:szCs w:val="28"/>
        </w:rPr>
        <w:t>своей</w:t>
      </w:r>
      <w:r>
        <w:rPr>
          <w:rStyle w:val="ab"/>
          <w:rFonts w:ascii="Times New Roman" w:hAnsi="Times New Roman"/>
          <w:sz w:val="28"/>
          <w:szCs w:val="28"/>
        </w:rPr>
        <w:t>̆ стороны допускает это насилие».</w:t>
      </w:r>
      <w:r>
        <w:rPr>
          <w:rStyle w:val="ab"/>
          <w:rFonts w:ascii="Times New Roman" w:eastAsia="Times New Roman" w:hAnsi="Times New Roman" w:cs="Times New Roman"/>
          <w:sz w:val="28"/>
          <w:szCs w:val="28"/>
          <w:vertAlign w:val="superscript"/>
        </w:rPr>
        <w:footnoteReference w:id="36"/>
      </w:r>
      <w:r>
        <w:rPr>
          <w:rStyle w:val="ab"/>
          <w:rFonts w:ascii="Times New Roman" w:hAnsi="Times New Roman"/>
          <w:sz w:val="28"/>
          <w:szCs w:val="28"/>
        </w:rPr>
        <w:t xml:space="preserve"> Таким образом, согласно этой концепции, право на насилие и, соответственно, на регулирование общественной безопасности, может принадлежать также индустрии частной охраны, однако лишь настолько, насколько это допускает само государство. </w:t>
      </w:r>
    </w:p>
    <w:p w14:paraId="5949CD9F"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Поднимая вопрос о том</w:t>
      </w:r>
      <w:r>
        <w:rPr>
          <w:rStyle w:val="ab"/>
          <w:rFonts w:ascii="Times New Roman" w:hAnsi="Times New Roman"/>
          <w:sz w:val="28"/>
          <w:szCs w:val="28"/>
        </w:rPr>
        <w:t xml:space="preserve">, ограничено ли государство в управлении социальной сферой общества или же оно обладает исключительной монополией, </w:t>
      </w:r>
      <w:proofErr w:type="spellStart"/>
      <w:r>
        <w:rPr>
          <w:rStyle w:val="ab"/>
          <w:rFonts w:ascii="Times New Roman" w:hAnsi="Times New Roman"/>
          <w:sz w:val="28"/>
          <w:szCs w:val="28"/>
        </w:rPr>
        <w:t>Гарланд</w:t>
      </w:r>
      <w:proofErr w:type="spellEnd"/>
      <w:r>
        <w:rPr>
          <w:rStyle w:val="ab"/>
          <w:rFonts w:ascii="Times New Roman" w:hAnsi="Times New Roman"/>
          <w:sz w:val="28"/>
          <w:szCs w:val="28"/>
        </w:rPr>
        <w:t xml:space="preserve"> пишет, что сегодня государство сталкивается с определенными ограничениями в регулировании различных сфер жизни, в связи с чем меняется характер государственного управления в пользу дистанционного управления обществом.</w:t>
      </w:r>
      <w:r>
        <w:rPr>
          <w:rStyle w:val="ab"/>
          <w:rFonts w:ascii="Times New Roman" w:eastAsia="Times New Roman" w:hAnsi="Times New Roman" w:cs="Times New Roman"/>
          <w:sz w:val="28"/>
          <w:szCs w:val="28"/>
          <w:vertAlign w:val="superscript"/>
          <w:lang w:val="en-US"/>
        </w:rPr>
        <w:footnoteReference w:id="37"/>
      </w:r>
      <w:r>
        <w:rPr>
          <w:rStyle w:val="ab"/>
          <w:rFonts w:ascii="Times New Roman" w:hAnsi="Times New Roman"/>
          <w:sz w:val="28"/>
          <w:szCs w:val="28"/>
        </w:rPr>
        <w:t xml:space="preserve"> Стоит подчеркнуть, что такое управление не означает, что государство отказывается от своих прежних функций — оно лишь меняет свою роль в обеспечении безопасности. В результате, цели государства достигаются не только за счет деятельности государственных органов, а путем активизации сотрудничества и кооперации между разными </w:t>
      </w:r>
      <w:proofErr w:type="spellStart"/>
      <w:r>
        <w:rPr>
          <w:rStyle w:val="ab"/>
          <w:rFonts w:ascii="Times New Roman" w:hAnsi="Times New Roman"/>
          <w:sz w:val="28"/>
          <w:szCs w:val="28"/>
        </w:rPr>
        <w:t>акторами</w:t>
      </w:r>
      <w:proofErr w:type="spellEnd"/>
      <w:r>
        <w:rPr>
          <w:rStyle w:val="ab"/>
          <w:rFonts w:ascii="Times New Roman" w:hAnsi="Times New Roman"/>
          <w:sz w:val="28"/>
          <w:szCs w:val="28"/>
        </w:rPr>
        <w:t xml:space="preserve"> и координации их интересов. В </w:t>
      </w:r>
      <w:r>
        <w:rPr>
          <w:rStyle w:val="ab"/>
          <w:rFonts w:ascii="Times New Roman" w:hAnsi="Times New Roman"/>
          <w:sz w:val="28"/>
          <w:szCs w:val="28"/>
        </w:rPr>
        <w:lastRenderedPageBreak/>
        <w:t xml:space="preserve">подтверждение такой точке зрения научный сотрудник Института проблем </w:t>
      </w:r>
      <w:proofErr w:type="spellStart"/>
      <w:r>
        <w:rPr>
          <w:rStyle w:val="ab"/>
          <w:rFonts w:ascii="Times New Roman" w:hAnsi="Times New Roman"/>
          <w:sz w:val="28"/>
          <w:szCs w:val="28"/>
        </w:rPr>
        <w:t>правоприменения</w:t>
      </w:r>
      <w:proofErr w:type="spellEnd"/>
      <w:r>
        <w:rPr>
          <w:rStyle w:val="ab"/>
          <w:rFonts w:ascii="Times New Roman" w:hAnsi="Times New Roman"/>
          <w:sz w:val="28"/>
          <w:szCs w:val="28"/>
        </w:rPr>
        <w:t xml:space="preserve"> К. Титаев отмечает, что в России «структуры частных охранных предприятий просто подменяют полицию, которая при ее нынешнем объеме работы не способна и не мотивирована отвечать на реально существующие локальные вызовы».</w:t>
      </w:r>
      <w:r>
        <w:rPr>
          <w:rStyle w:val="ab"/>
          <w:rFonts w:ascii="Times New Roman" w:eastAsia="Times New Roman" w:hAnsi="Times New Roman" w:cs="Times New Roman"/>
          <w:sz w:val="28"/>
          <w:szCs w:val="28"/>
          <w:vertAlign w:val="superscript"/>
        </w:rPr>
        <w:footnoteReference w:id="38"/>
      </w:r>
      <w:r>
        <w:rPr>
          <w:rStyle w:val="ab"/>
          <w:rFonts w:ascii="Times New Roman" w:hAnsi="Times New Roman"/>
          <w:sz w:val="28"/>
          <w:szCs w:val="28"/>
        </w:rPr>
        <w:t xml:space="preserve"> </w:t>
      </w:r>
    </w:p>
    <w:p w14:paraId="7F6233B6"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firstLine="720"/>
        <w:jc w:val="both"/>
      </w:pPr>
      <w:r>
        <w:rPr>
          <w:rStyle w:val="ab"/>
          <w:rFonts w:ascii="Times New Roman" w:hAnsi="Times New Roman"/>
          <w:sz w:val="28"/>
          <w:szCs w:val="28"/>
        </w:rPr>
        <w:t xml:space="preserve">О меняющемся характере управления также говорят и другие авторы. П. Миллер и Н. </w:t>
      </w:r>
      <w:proofErr w:type="spellStart"/>
      <w:r>
        <w:rPr>
          <w:rStyle w:val="ab"/>
          <w:rFonts w:ascii="Times New Roman" w:hAnsi="Times New Roman"/>
          <w:sz w:val="28"/>
          <w:szCs w:val="28"/>
        </w:rPr>
        <w:t>Роуз</w:t>
      </w:r>
      <w:proofErr w:type="spellEnd"/>
      <w:r>
        <w:rPr>
          <w:rStyle w:val="ab"/>
          <w:rFonts w:ascii="Times New Roman" w:hAnsi="Times New Roman"/>
          <w:sz w:val="28"/>
          <w:szCs w:val="28"/>
        </w:rPr>
        <w:t>, например, заимствуют понятие «действие на расстоянии» и адаптируют его под понятие «управление на расстоянии».</w:t>
      </w:r>
      <w:r>
        <w:rPr>
          <w:rStyle w:val="ab"/>
          <w:rFonts w:ascii="Times New Roman" w:eastAsia="Times New Roman" w:hAnsi="Times New Roman" w:cs="Times New Roman"/>
          <w:sz w:val="28"/>
          <w:szCs w:val="28"/>
          <w:vertAlign w:val="superscript"/>
          <w:lang w:val="en-US"/>
        </w:rPr>
        <w:footnoteReference w:id="39"/>
      </w:r>
      <w:r>
        <w:rPr>
          <w:rStyle w:val="ab"/>
          <w:rFonts w:ascii="Times New Roman" w:hAnsi="Times New Roman"/>
          <w:sz w:val="28"/>
          <w:szCs w:val="28"/>
        </w:rPr>
        <w:t xml:space="preserve"> Под таким управлением понимается определенная технология правительства, которая подразумевает создание некой государственной сети или системы. В нее включаются различные силы и </w:t>
      </w:r>
      <w:proofErr w:type="spellStart"/>
      <w:r>
        <w:rPr>
          <w:rStyle w:val="ab"/>
          <w:rFonts w:ascii="Times New Roman" w:hAnsi="Times New Roman"/>
          <w:sz w:val="28"/>
          <w:szCs w:val="28"/>
        </w:rPr>
        <w:t>акторы</w:t>
      </w:r>
      <w:proofErr w:type="spellEnd"/>
      <w:r>
        <w:rPr>
          <w:rStyle w:val="ab"/>
          <w:rFonts w:ascii="Times New Roman" w:hAnsi="Times New Roman"/>
          <w:sz w:val="28"/>
          <w:szCs w:val="28"/>
        </w:rPr>
        <w:t>, способствующие реализации поставленных правительством целей. Осуществление целей происходит путем кооперации и взаимодействия этих сил. Согласно авторам, подобная технология становится отличительной чертой неолиберального общества.</w:t>
      </w:r>
      <w:r>
        <w:rPr>
          <w:rStyle w:val="ab"/>
          <w:rFonts w:ascii="Times New Roman" w:eastAsia="Times New Roman" w:hAnsi="Times New Roman" w:cs="Times New Roman"/>
          <w:sz w:val="28"/>
          <w:szCs w:val="28"/>
          <w:vertAlign w:val="superscript"/>
          <w:lang w:val="en-US"/>
        </w:rPr>
        <w:footnoteReference w:id="40"/>
      </w:r>
      <w:r>
        <w:rPr>
          <w:rStyle w:val="ab"/>
          <w:rFonts w:ascii="Times New Roman" w:hAnsi="Times New Roman"/>
          <w:sz w:val="28"/>
          <w:szCs w:val="28"/>
        </w:rPr>
        <w:t xml:space="preserve"> </w:t>
      </w:r>
    </w:p>
    <w:p w14:paraId="7566BCFB" w14:textId="77777777" w:rsidR="00A1423E" w:rsidRDefault="00B52DAD">
      <w:pPr>
        <w:pStyle w:val="A8"/>
        <w:spacing w:line="360" w:lineRule="auto"/>
        <w:ind w:right="134"/>
        <w:jc w:val="both"/>
      </w:pPr>
      <w:r>
        <w:rPr>
          <w:rStyle w:val="ab"/>
          <w:rFonts w:ascii="Times New Roman" w:eastAsia="Times New Roman" w:hAnsi="Times New Roman" w:cs="Times New Roman"/>
          <w:sz w:val="28"/>
          <w:szCs w:val="28"/>
        </w:rPr>
        <w:tab/>
        <w:t>В результате</w:t>
      </w:r>
      <w:r>
        <w:rPr>
          <w:rStyle w:val="ab"/>
          <w:rFonts w:ascii="Times New Roman" w:hAnsi="Times New Roman"/>
          <w:sz w:val="28"/>
          <w:szCs w:val="28"/>
        </w:rPr>
        <w:t>, можно сказать, что в литературе господствует несколько точек зрения на то, чем обусловлено развитие частных охранных предприятий и как это связано с меняющимися функциями полиции и в целом государства в сфере общественной безопасности. Одно кажется несомненным: влияние экономических отношений на развитие частных охранных предприятий не может рассматриваться без учета меняющегося политического пространства внутри государств.</w:t>
      </w:r>
    </w:p>
    <w:p w14:paraId="016CF0BC" w14:textId="77777777" w:rsidR="00A1423E" w:rsidRPr="00C13BF9" w:rsidRDefault="00B52DAD">
      <w:pPr>
        <w:pStyle w:val="20"/>
        <w:spacing w:after="240"/>
        <w:rPr>
          <w:lang w:val="ru-RU"/>
        </w:rPr>
      </w:pPr>
      <w:bookmarkStart w:id="7" w:name="_Toc4"/>
      <w:r>
        <w:rPr>
          <w:rStyle w:val="ab"/>
          <w:rFonts w:ascii="Times New Roman" w:hAnsi="Times New Roman"/>
          <w:color w:val="000000"/>
          <w:sz w:val="28"/>
          <w:szCs w:val="28"/>
          <w:u w:color="000000"/>
          <w:lang w:val="ru-RU"/>
        </w:rPr>
        <w:lastRenderedPageBreak/>
        <w:t>Восприятие частных охранников и полицейских в различных странах</w:t>
      </w:r>
      <w:bookmarkEnd w:id="7"/>
    </w:p>
    <w:p w14:paraId="4B5C000A" w14:textId="77777777" w:rsidR="00A1423E" w:rsidRDefault="00B52DAD">
      <w:pPr>
        <w:pStyle w:val="A8"/>
        <w:spacing w:line="360" w:lineRule="auto"/>
        <w:ind w:right="134" w:firstLine="720"/>
        <w:jc w:val="both"/>
      </w:pPr>
      <w:r>
        <w:rPr>
          <w:rStyle w:val="ab"/>
          <w:rFonts w:ascii="Times New Roman" w:hAnsi="Times New Roman"/>
          <w:sz w:val="28"/>
          <w:szCs w:val="28"/>
        </w:rPr>
        <w:t>Рост индустрии частной охраны вызвал научный интерес среди ряда исследователей. Отношение граждан к частным охранникам было исследовано в США, Сингапуре, Южной Корее, Индии, Словении, Португалии, Нидерландах. В исследованиях по Индии и Словении, например, отношение граждан к частным охранникам было определено за счет изучения восприятия сущности частной охранной деятельности, оценки профессионализма сотрудников частной охраны и кооперации последних с полицией.</w:t>
      </w:r>
      <w:r>
        <w:rPr>
          <w:rStyle w:val="ab"/>
          <w:rFonts w:ascii="Times New Roman" w:eastAsia="Times New Roman" w:hAnsi="Times New Roman" w:cs="Times New Roman"/>
          <w:sz w:val="28"/>
          <w:szCs w:val="28"/>
          <w:vertAlign w:val="superscript"/>
          <w:lang w:val="en-US"/>
        </w:rPr>
        <w:footnoteReference w:id="41"/>
      </w:r>
      <w:r>
        <w:rPr>
          <w:rStyle w:val="ab"/>
          <w:rFonts w:ascii="Times New Roman" w:hAnsi="Times New Roman"/>
          <w:sz w:val="28"/>
          <w:szCs w:val="28"/>
        </w:rPr>
        <w:t xml:space="preserve"> В исследованию по Нидерландам внимание уделялось другим критериям, среди которых уровень удовлетворенности граждан услугами частной охраны.</w:t>
      </w:r>
      <w:r>
        <w:rPr>
          <w:rStyle w:val="ab"/>
          <w:rFonts w:ascii="Times New Roman" w:eastAsia="Times New Roman" w:hAnsi="Times New Roman" w:cs="Times New Roman"/>
          <w:sz w:val="28"/>
          <w:szCs w:val="28"/>
          <w:vertAlign w:val="superscript"/>
          <w:lang w:val="en-US"/>
        </w:rPr>
        <w:footnoteReference w:id="42"/>
      </w:r>
      <w:r>
        <w:rPr>
          <w:rStyle w:val="ab"/>
          <w:rFonts w:ascii="Times New Roman" w:hAnsi="Times New Roman"/>
          <w:sz w:val="28"/>
          <w:szCs w:val="28"/>
        </w:rPr>
        <w:t xml:space="preserve"> </w:t>
      </w:r>
    </w:p>
    <w:p w14:paraId="237A4BC3" w14:textId="48E38EDF"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Если переходить к результатам этих исследований</w:t>
      </w:r>
      <w:r>
        <w:rPr>
          <w:rStyle w:val="ab"/>
          <w:rFonts w:ascii="Times New Roman" w:hAnsi="Times New Roman"/>
          <w:sz w:val="28"/>
          <w:szCs w:val="28"/>
        </w:rPr>
        <w:t>, то можно отметить довольно позитивное восприятие частных охранников студентами Америки, хотя молодые люди негативнее оценивают природу и цели частной охраны, а также профессионализм сотрудников, нежели девушки.</w:t>
      </w:r>
      <w:r>
        <w:rPr>
          <w:rStyle w:val="ab"/>
          <w:rFonts w:ascii="Times New Roman" w:eastAsia="Times New Roman" w:hAnsi="Times New Roman" w:cs="Times New Roman"/>
          <w:sz w:val="28"/>
          <w:szCs w:val="28"/>
          <w:vertAlign w:val="superscript"/>
          <w:lang w:val="en-US"/>
        </w:rPr>
        <w:footnoteReference w:id="43"/>
      </w:r>
      <w:r>
        <w:rPr>
          <w:rStyle w:val="ab"/>
          <w:rFonts w:ascii="Times New Roman" w:hAnsi="Times New Roman"/>
          <w:sz w:val="28"/>
          <w:szCs w:val="28"/>
        </w:rPr>
        <w:t xml:space="preserve"> Жители Нидерландов имеют смешанное мнение о сотрудниках частной охраны. Они, скорее, амбивалентны, когда речь идет о том, что представляет собой деятельно</w:t>
      </w:r>
      <w:r w:rsidR="00AD5A35">
        <w:rPr>
          <w:rStyle w:val="ab"/>
          <w:rFonts w:ascii="Times New Roman" w:hAnsi="Times New Roman"/>
          <w:sz w:val="28"/>
          <w:szCs w:val="28"/>
        </w:rPr>
        <w:t>сть частных охранников. В целом</w:t>
      </w:r>
      <w:r>
        <w:rPr>
          <w:rStyle w:val="ab"/>
          <w:rFonts w:ascii="Times New Roman" w:hAnsi="Times New Roman"/>
          <w:sz w:val="28"/>
          <w:szCs w:val="28"/>
        </w:rPr>
        <w:t xml:space="preserve"> нельзя сказать, что граждане оценивают сущность деятельности ЧОП и профессионализм сотрудников совершенно негативно. Что касается результатов исследований в Словении, Южной Кореи и Сингапуре, то они показали, что в этих странах респонденты не обязательно имеют негативный взгляд по отношению к частной охранной деятельности: в основном их отношение варьируется от </w:t>
      </w:r>
      <w:r>
        <w:rPr>
          <w:rStyle w:val="ab"/>
          <w:rFonts w:ascii="Times New Roman" w:hAnsi="Times New Roman"/>
          <w:sz w:val="28"/>
          <w:szCs w:val="28"/>
        </w:rPr>
        <w:lastRenderedPageBreak/>
        <w:t>неуверенности до несколько негативного отношения.</w:t>
      </w:r>
      <w:r>
        <w:rPr>
          <w:rStyle w:val="ab"/>
          <w:rFonts w:ascii="Times New Roman" w:eastAsia="Times New Roman" w:hAnsi="Times New Roman" w:cs="Times New Roman"/>
          <w:sz w:val="28"/>
          <w:szCs w:val="28"/>
          <w:vertAlign w:val="superscript"/>
          <w:lang w:val="en-US"/>
        </w:rPr>
        <w:footnoteReference w:id="44"/>
      </w:r>
      <w:r>
        <w:rPr>
          <w:rStyle w:val="ab"/>
          <w:rFonts w:ascii="Times New Roman" w:hAnsi="Times New Roman"/>
          <w:sz w:val="28"/>
          <w:szCs w:val="28"/>
        </w:rPr>
        <w:t xml:space="preserve"> В Индии же участники опросов имеют более позитивное отношение к частным охранникам. Авторы делают вывод, что жителей Индии отличает больший уровень доверия к индустрии, в отличие от граждан Словении, Южной Кореи и Сингапура.</w:t>
      </w:r>
      <w:r>
        <w:rPr>
          <w:rStyle w:val="ab"/>
          <w:rFonts w:ascii="Times New Roman" w:eastAsia="Times New Roman" w:hAnsi="Times New Roman" w:cs="Times New Roman"/>
          <w:sz w:val="28"/>
          <w:szCs w:val="28"/>
          <w:vertAlign w:val="superscript"/>
          <w:lang w:val="en-US"/>
        </w:rPr>
        <w:footnoteReference w:id="45"/>
      </w:r>
      <w:r>
        <w:rPr>
          <w:rStyle w:val="ab"/>
          <w:rFonts w:ascii="Times New Roman" w:hAnsi="Times New Roman"/>
          <w:sz w:val="28"/>
          <w:szCs w:val="28"/>
        </w:rPr>
        <w:t xml:space="preserve"> </w:t>
      </w:r>
      <w:r>
        <w:rPr>
          <w:rStyle w:val="ab"/>
          <w:rFonts w:ascii="Times New Roman" w:hAnsi="Times New Roman"/>
          <w:sz w:val="28"/>
          <w:szCs w:val="28"/>
        </w:rPr>
        <w:tab/>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Имеющиеся исследования подтверждают различия в восприятии граждан деятельности сотрудников частных охранных предприятий или полиции в зависимости от демографических характеристик респондентов</w:t>
      </w:r>
      <w:r>
        <w:rPr>
          <w:rStyle w:val="ab"/>
          <w:rFonts w:ascii="Times New Roman" w:hAnsi="Times New Roman"/>
          <w:sz w:val="28"/>
          <w:szCs w:val="28"/>
        </w:rPr>
        <w:t>: пола, возраста, расы, образования, дохода. Особенно подчеркивается значимость возраста в выявлении различий в восприятии сотрудников.</w:t>
      </w:r>
      <w:r>
        <w:rPr>
          <w:rStyle w:val="ab"/>
          <w:rFonts w:ascii="Times New Roman" w:eastAsia="Times New Roman" w:hAnsi="Times New Roman" w:cs="Times New Roman"/>
          <w:sz w:val="28"/>
          <w:szCs w:val="28"/>
          <w:vertAlign w:val="superscript"/>
        </w:rPr>
        <w:footnoteReference w:id="46"/>
      </w:r>
      <w:r>
        <w:rPr>
          <w:rStyle w:val="ab"/>
          <w:rFonts w:ascii="Times New Roman" w:hAnsi="Times New Roman"/>
          <w:sz w:val="28"/>
          <w:szCs w:val="28"/>
        </w:rPr>
        <w:t xml:space="preserve"> Так, например, молодежь обладает более негативным восприятием полицейских, так как считает, что полицейские ограничивают их свободу, но респонденты старше 35 лет ценят полицейских за поддержание порядка.</w:t>
      </w:r>
      <w:r>
        <w:rPr>
          <w:rStyle w:val="ab"/>
          <w:rFonts w:ascii="Times New Roman" w:eastAsia="Times New Roman" w:hAnsi="Times New Roman" w:cs="Times New Roman"/>
          <w:sz w:val="28"/>
          <w:szCs w:val="28"/>
          <w:vertAlign w:val="superscript"/>
        </w:rPr>
        <w:footnoteReference w:id="47"/>
      </w:r>
      <w:r>
        <w:rPr>
          <w:rStyle w:val="ab"/>
          <w:rFonts w:ascii="Times New Roman" w:hAnsi="Times New Roman"/>
          <w:sz w:val="28"/>
          <w:szCs w:val="28"/>
        </w:rPr>
        <w:t xml:space="preserve"> В исследованиях также подтверждается, что женщины обладают более положительным восприятием полицейских и частных охранников, нежели мужчины.</w:t>
      </w:r>
      <w:r>
        <w:rPr>
          <w:rStyle w:val="ab"/>
          <w:rFonts w:ascii="Times New Roman" w:eastAsia="Times New Roman" w:hAnsi="Times New Roman" w:cs="Times New Roman"/>
          <w:sz w:val="28"/>
          <w:szCs w:val="28"/>
          <w:vertAlign w:val="superscript"/>
        </w:rPr>
        <w:footnoteReference w:id="48"/>
      </w:r>
      <w:r>
        <w:rPr>
          <w:rStyle w:val="ab"/>
          <w:rFonts w:ascii="Times New Roman" w:hAnsi="Times New Roman"/>
          <w:sz w:val="28"/>
          <w:szCs w:val="28"/>
        </w:rPr>
        <w:t xml:space="preserve"> </w:t>
      </w:r>
    </w:p>
    <w:p w14:paraId="25B94BC3" w14:textId="0622E9FE"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К тому же</w:t>
      </w:r>
      <w:r>
        <w:rPr>
          <w:rStyle w:val="ab"/>
          <w:rFonts w:ascii="Times New Roman" w:hAnsi="Times New Roman"/>
          <w:sz w:val="28"/>
          <w:szCs w:val="28"/>
        </w:rPr>
        <w:t xml:space="preserve"> восприятие сотрудников двух структур изучается с учетом личного опыта респондентов. Во всех вышеуказанных исследованиях их авторы фокусируются на опыте взаимодействия респондентов с </w:t>
      </w:r>
      <w:r>
        <w:rPr>
          <w:rStyle w:val="ab"/>
          <w:rFonts w:ascii="Times New Roman" w:hAnsi="Times New Roman"/>
          <w:sz w:val="28"/>
          <w:szCs w:val="28"/>
        </w:rPr>
        <w:lastRenderedPageBreak/>
        <w:t xml:space="preserve">сотрудниками той или иной структуры, их опыте </w:t>
      </w:r>
      <w:proofErr w:type="spellStart"/>
      <w:r>
        <w:rPr>
          <w:rStyle w:val="ab"/>
          <w:rFonts w:ascii="Times New Roman" w:hAnsi="Times New Roman"/>
          <w:sz w:val="28"/>
          <w:szCs w:val="28"/>
        </w:rPr>
        <w:t>виктимизации</w:t>
      </w:r>
      <w:proofErr w:type="spellEnd"/>
      <w:r>
        <w:rPr>
          <w:rStyle w:val="ab"/>
          <w:rFonts w:ascii="Times New Roman" w:hAnsi="Times New Roman"/>
          <w:sz w:val="28"/>
          <w:szCs w:val="28"/>
        </w:rPr>
        <w:t>, личным ощущениям от контактов с полицейскими или охранниками. Очевидно, что негативный опыт взаимодействия с сотрудниками полиции формирует отрицательную оценку их деятельности. Так, например, «особым типом контакта, который вызывает негативные чувства как у молодежи, так и у взрослых, является арест».</w:t>
      </w:r>
      <w:r>
        <w:rPr>
          <w:rStyle w:val="ab"/>
          <w:rFonts w:ascii="Times New Roman" w:eastAsia="Times New Roman" w:hAnsi="Times New Roman" w:cs="Times New Roman"/>
          <w:sz w:val="28"/>
          <w:szCs w:val="28"/>
          <w:vertAlign w:val="superscript"/>
        </w:rPr>
        <w:footnoteReference w:id="49"/>
      </w:r>
      <w:r>
        <w:rPr>
          <w:rStyle w:val="ab"/>
          <w:rFonts w:ascii="Times New Roman" w:hAnsi="Times New Roman"/>
          <w:sz w:val="28"/>
          <w:szCs w:val="28"/>
        </w:rPr>
        <w:t xml:space="preserve"> </w:t>
      </w:r>
    </w:p>
    <w:p w14:paraId="509C3C19" w14:textId="2C93D669"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В России восприятие частных охранников еще не исследовалось</w:t>
      </w:r>
      <w:r>
        <w:rPr>
          <w:rStyle w:val="ab"/>
          <w:rFonts w:ascii="Times New Roman" w:hAnsi="Times New Roman"/>
          <w:sz w:val="28"/>
          <w:szCs w:val="28"/>
        </w:rPr>
        <w:t xml:space="preserve">, однако имеется ряд исследований, посвященных отношению граждан страны к полиции. Согласно результатам </w:t>
      </w:r>
      <w:r w:rsidR="00C13BF9">
        <w:rPr>
          <w:rStyle w:val="ab"/>
          <w:rFonts w:ascii="Times New Roman" w:hAnsi="Times New Roman"/>
          <w:sz w:val="28"/>
          <w:szCs w:val="28"/>
        </w:rPr>
        <w:t>Европейского</w:t>
      </w:r>
      <w:r>
        <w:rPr>
          <w:rStyle w:val="ab"/>
          <w:rFonts w:ascii="Times New Roman" w:hAnsi="Times New Roman"/>
          <w:sz w:val="28"/>
          <w:szCs w:val="28"/>
        </w:rPr>
        <w:t xml:space="preserve"> социального исследования 2010 года, Россия отличается низким уровнем доверия по отношении к полицейским.</w:t>
      </w:r>
      <w:r>
        <w:rPr>
          <w:rStyle w:val="ab"/>
          <w:rFonts w:ascii="Times New Roman" w:eastAsia="Times New Roman" w:hAnsi="Times New Roman" w:cs="Times New Roman"/>
          <w:sz w:val="28"/>
          <w:szCs w:val="28"/>
          <w:vertAlign w:val="superscript"/>
          <w:lang w:val="en-US"/>
        </w:rPr>
        <w:footnoteReference w:id="50"/>
      </w:r>
      <w:r>
        <w:rPr>
          <w:rStyle w:val="ab"/>
          <w:rFonts w:ascii="Times New Roman" w:hAnsi="Times New Roman"/>
          <w:sz w:val="28"/>
          <w:szCs w:val="28"/>
        </w:rPr>
        <w:t xml:space="preserve"> В то время как по 10-балльной шкале </w:t>
      </w:r>
      <w:proofErr w:type="spellStart"/>
      <w:r>
        <w:rPr>
          <w:rStyle w:val="ab"/>
          <w:rFonts w:ascii="Times New Roman" w:hAnsi="Times New Roman"/>
          <w:sz w:val="28"/>
          <w:szCs w:val="28"/>
        </w:rPr>
        <w:t>среднеевропейскии</w:t>
      </w:r>
      <w:proofErr w:type="spellEnd"/>
      <w:r>
        <w:rPr>
          <w:rStyle w:val="ab"/>
          <w:rFonts w:ascii="Times New Roman" w:hAnsi="Times New Roman"/>
          <w:sz w:val="28"/>
          <w:szCs w:val="28"/>
        </w:rPr>
        <w:t>̆ показатель уровня доверия имеет значения 5,7 – 6,0, показатель России равняется только 3,38 – 3,7.</w:t>
      </w:r>
      <w:r>
        <w:rPr>
          <w:rStyle w:val="ab"/>
          <w:rFonts w:ascii="Times New Roman" w:eastAsia="Times New Roman" w:hAnsi="Times New Roman" w:cs="Times New Roman"/>
          <w:sz w:val="28"/>
          <w:szCs w:val="28"/>
          <w:vertAlign w:val="superscript"/>
        </w:rPr>
        <w:footnoteReference w:id="51"/>
      </w:r>
    </w:p>
    <w:p w14:paraId="14BA7722"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Аналитический Центр Юрия Левады регулярно проводит различные  всероссийские опросы об отношении граждан к полиции и их уровне доверия к правоохранительным органам</w:t>
      </w:r>
      <w:r>
        <w:rPr>
          <w:rStyle w:val="ab"/>
          <w:rFonts w:ascii="Times New Roman" w:hAnsi="Times New Roman"/>
          <w:sz w:val="28"/>
          <w:szCs w:val="28"/>
        </w:rPr>
        <w:t>. Результаты одного из опросов, проведенного в 2010 году, свидетельствуют о том, что «</w:t>
      </w:r>
      <w:r>
        <w:rPr>
          <w:rStyle w:val="ab"/>
          <w:rFonts w:ascii="Times New Roman" w:hAnsi="Times New Roman"/>
          <w:sz w:val="28"/>
          <w:szCs w:val="28"/>
          <w:lang w:val="pt-PT"/>
        </w:rPr>
        <w:t>[</w:t>
      </w:r>
      <w:r>
        <w:rPr>
          <w:rStyle w:val="ab"/>
          <w:rFonts w:ascii="Times New Roman" w:hAnsi="Times New Roman"/>
          <w:sz w:val="28"/>
          <w:szCs w:val="28"/>
        </w:rPr>
        <w:t>в</w:t>
      </w:r>
      <w:r>
        <w:rPr>
          <w:rStyle w:val="ab"/>
          <w:rFonts w:ascii="Times New Roman" w:hAnsi="Times New Roman"/>
          <w:sz w:val="28"/>
          <w:szCs w:val="28"/>
          <w:lang w:val="pt-PT"/>
        </w:rPr>
        <w:t xml:space="preserve">] </w:t>
      </w:r>
      <w:r>
        <w:rPr>
          <w:rStyle w:val="ab"/>
          <w:rFonts w:ascii="Times New Roman" w:hAnsi="Times New Roman"/>
          <w:sz w:val="28"/>
          <w:szCs w:val="28"/>
        </w:rPr>
        <w:t>России наблюдается устойчивое недоверие населения к</w:t>
      </w:r>
      <w:r>
        <w:rPr>
          <w:rStyle w:val="ab"/>
          <w:rFonts w:ascii="Times New Roman" w:hAnsi="Times New Roman"/>
          <w:sz w:val="28"/>
          <w:szCs w:val="28"/>
          <w:lang w:val="en-US"/>
        </w:rPr>
        <w:t> </w:t>
      </w:r>
      <w:r>
        <w:rPr>
          <w:rStyle w:val="ab"/>
          <w:rFonts w:ascii="Times New Roman" w:hAnsi="Times New Roman"/>
          <w:sz w:val="28"/>
          <w:szCs w:val="28"/>
        </w:rPr>
        <w:t>правоохранительным органам» и «</w:t>
      </w:r>
      <w:r>
        <w:rPr>
          <w:rStyle w:val="ab"/>
          <w:rFonts w:ascii="Times New Roman" w:hAnsi="Times New Roman"/>
          <w:sz w:val="28"/>
          <w:szCs w:val="28"/>
          <w:lang w:val="pt-PT"/>
        </w:rPr>
        <w:t>[</w:t>
      </w:r>
      <w:r>
        <w:rPr>
          <w:rStyle w:val="ab"/>
          <w:rFonts w:ascii="Times New Roman" w:hAnsi="Times New Roman"/>
          <w:sz w:val="28"/>
          <w:szCs w:val="28"/>
        </w:rPr>
        <w:t>о</w:t>
      </w:r>
      <w:r>
        <w:rPr>
          <w:rStyle w:val="ab"/>
          <w:rFonts w:ascii="Times New Roman" w:hAnsi="Times New Roman"/>
          <w:sz w:val="28"/>
          <w:szCs w:val="28"/>
          <w:lang w:val="pt-PT"/>
        </w:rPr>
        <w:t>]</w:t>
      </w:r>
      <w:proofErr w:type="spellStart"/>
      <w:r>
        <w:rPr>
          <w:rStyle w:val="ab"/>
          <w:rFonts w:ascii="Times New Roman" w:hAnsi="Times New Roman"/>
          <w:sz w:val="28"/>
          <w:szCs w:val="28"/>
        </w:rPr>
        <w:t>собенно</w:t>
      </w:r>
      <w:proofErr w:type="spellEnd"/>
      <w:r>
        <w:rPr>
          <w:rStyle w:val="ab"/>
          <w:rFonts w:ascii="Times New Roman" w:hAnsi="Times New Roman"/>
          <w:sz w:val="28"/>
          <w:szCs w:val="28"/>
        </w:rPr>
        <w:t xml:space="preserve"> низко респонденты оценивают деятельность милиции».</w:t>
      </w:r>
      <w:r>
        <w:rPr>
          <w:rStyle w:val="ab"/>
          <w:rFonts w:ascii="Times New Roman" w:eastAsia="Times New Roman" w:hAnsi="Times New Roman" w:cs="Times New Roman"/>
          <w:sz w:val="28"/>
          <w:szCs w:val="28"/>
          <w:vertAlign w:val="superscript"/>
          <w:lang w:val="en-US"/>
        </w:rPr>
        <w:footnoteReference w:id="52"/>
      </w:r>
      <w:r>
        <w:rPr>
          <w:rStyle w:val="ab"/>
          <w:rFonts w:ascii="Times New Roman" w:hAnsi="Times New Roman"/>
          <w:sz w:val="28"/>
          <w:szCs w:val="28"/>
        </w:rPr>
        <w:t xml:space="preserve"> Большинство респондентов ответили, что относятся с опасением к правоохранительным органам. В 2014 году, однако, был отмечен рост уровня доверия к полиции: «если в 2012 году полиции доверяли 24% опрошенных, то в 2014 году таких стало </w:t>
      </w:r>
      <w:r>
        <w:rPr>
          <w:rStyle w:val="ab"/>
          <w:rFonts w:ascii="Times New Roman" w:hAnsi="Times New Roman"/>
          <w:sz w:val="28"/>
          <w:szCs w:val="28"/>
          <w:lang w:val="pt-PT"/>
        </w:rPr>
        <w:t>41%</w:t>
      </w:r>
      <w:r>
        <w:rPr>
          <w:rStyle w:val="ab"/>
          <w:rFonts w:ascii="Times New Roman" w:hAnsi="Times New Roman"/>
          <w:sz w:val="28"/>
          <w:szCs w:val="28"/>
        </w:rPr>
        <w:t>».</w:t>
      </w:r>
      <w:r>
        <w:rPr>
          <w:rStyle w:val="ab"/>
          <w:rFonts w:ascii="Times New Roman" w:eastAsia="Times New Roman" w:hAnsi="Times New Roman" w:cs="Times New Roman"/>
          <w:sz w:val="28"/>
          <w:szCs w:val="28"/>
          <w:vertAlign w:val="superscript"/>
        </w:rPr>
        <w:footnoteReference w:id="53"/>
      </w:r>
    </w:p>
    <w:p w14:paraId="507903FB"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 xml:space="preserve">Начиняя с </w:t>
      </w:r>
      <w:r>
        <w:rPr>
          <w:rStyle w:val="ab"/>
          <w:rFonts w:ascii="Times New Roman" w:hAnsi="Times New Roman"/>
          <w:sz w:val="28"/>
          <w:szCs w:val="28"/>
        </w:rPr>
        <w:t xml:space="preserve">2004 года, Фонд «Общественный вердикт» совместно с </w:t>
      </w:r>
      <w:r>
        <w:rPr>
          <w:rStyle w:val="ab"/>
          <w:rFonts w:ascii="Times New Roman" w:hAnsi="Times New Roman"/>
          <w:sz w:val="28"/>
          <w:szCs w:val="28"/>
        </w:rPr>
        <w:lastRenderedPageBreak/>
        <w:t>Левада - Центром проводит ежегодные общероссийские социологические опросы, известные под названием «Индекс доверия полиции», в которых предоставляется наиболее актуальная информация об отношении граждан к полицейским.</w:t>
      </w:r>
      <w:r>
        <w:rPr>
          <w:rStyle w:val="ab"/>
          <w:rFonts w:ascii="Times New Roman" w:eastAsia="Times New Roman" w:hAnsi="Times New Roman" w:cs="Times New Roman"/>
          <w:sz w:val="28"/>
          <w:szCs w:val="28"/>
          <w:vertAlign w:val="superscript"/>
        </w:rPr>
        <w:footnoteReference w:id="54"/>
      </w:r>
      <w:r>
        <w:rPr>
          <w:rStyle w:val="ab"/>
          <w:rFonts w:ascii="Times New Roman" w:hAnsi="Times New Roman"/>
          <w:sz w:val="28"/>
          <w:szCs w:val="28"/>
        </w:rPr>
        <w:t xml:space="preserve"> В исследованиях ставятся вопросы о чувствах россиян к сотрудникам полиции, их уровне доверия, уверенности в способностях полицейских, удовлетворенности работой. Согласно последним результатам, «большинство опрошенных сообщили, что определенно доверяют [полицейским] - 5%, скорее доверяют - 42%, уверенно не доверяют - 9% граждан».</w:t>
      </w:r>
      <w:r>
        <w:rPr>
          <w:rStyle w:val="ab"/>
          <w:rFonts w:ascii="Times New Roman" w:eastAsia="Times New Roman" w:hAnsi="Times New Roman" w:cs="Times New Roman"/>
          <w:sz w:val="28"/>
          <w:szCs w:val="28"/>
          <w:vertAlign w:val="superscript"/>
        </w:rPr>
        <w:footnoteReference w:id="55"/>
      </w:r>
      <w:r>
        <w:rPr>
          <w:rStyle w:val="ab"/>
          <w:rFonts w:ascii="Times New Roman" w:hAnsi="Times New Roman"/>
          <w:sz w:val="28"/>
          <w:szCs w:val="28"/>
        </w:rPr>
        <w:t xml:space="preserve"> Что касается чувств, которые граждане испытывают по отношению к полицейским своего города или района, то результаты следующие: «уважают сотрудников полиции 25%, а симпатию испытывают - 10% граждан. Антипатию полицейские вызывают у 17% граждан, возмущение и негодование - 6%».</w:t>
      </w:r>
      <w:r>
        <w:rPr>
          <w:rStyle w:val="ab"/>
          <w:rFonts w:ascii="Times New Roman" w:eastAsia="Times New Roman" w:hAnsi="Times New Roman" w:cs="Times New Roman"/>
          <w:sz w:val="28"/>
          <w:szCs w:val="28"/>
          <w:vertAlign w:val="superscript"/>
        </w:rPr>
        <w:footnoteReference w:id="56"/>
      </w:r>
      <w:r>
        <w:rPr>
          <w:rStyle w:val="ab"/>
          <w:rFonts w:ascii="Times New Roman" w:hAnsi="Times New Roman"/>
          <w:sz w:val="28"/>
          <w:szCs w:val="28"/>
        </w:rPr>
        <w:t xml:space="preserve"> </w:t>
      </w:r>
    </w:p>
    <w:p w14:paraId="4AAD7839" w14:textId="558552BD" w:rsidR="00C13BF9" w:rsidRDefault="00B52DAD" w:rsidP="00C13BF9">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60" w:lineRule="auto"/>
        <w:ind w:right="134"/>
        <w:jc w:val="both"/>
        <w:rPr>
          <w:rStyle w:val="ab"/>
          <w:rFonts w:ascii="Times New Roman" w:hAnsi="Times New Roman"/>
          <w:sz w:val="28"/>
          <w:szCs w:val="28"/>
        </w:rPr>
      </w:pPr>
      <w:r>
        <w:rPr>
          <w:rStyle w:val="ab"/>
          <w:rFonts w:ascii="Times New Roman" w:eastAsia="Times New Roman" w:hAnsi="Times New Roman" w:cs="Times New Roman"/>
          <w:sz w:val="28"/>
          <w:szCs w:val="28"/>
        </w:rPr>
        <w:tab/>
        <w:t>Всероссийский центр изучения общественного мнения  также является источником данных о том</w:t>
      </w:r>
      <w:r>
        <w:rPr>
          <w:rStyle w:val="ab"/>
          <w:rFonts w:ascii="Times New Roman" w:hAnsi="Times New Roman"/>
          <w:sz w:val="28"/>
          <w:szCs w:val="28"/>
        </w:rPr>
        <w:t>, как граждане страны оценивают полицию. Согласно данным опроса 2015 года, «[у]</w:t>
      </w:r>
      <w:proofErr w:type="spellStart"/>
      <w:r>
        <w:rPr>
          <w:rStyle w:val="ab"/>
          <w:rFonts w:ascii="Times New Roman" w:hAnsi="Times New Roman"/>
          <w:sz w:val="28"/>
          <w:szCs w:val="28"/>
        </w:rPr>
        <w:t>ровень</w:t>
      </w:r>
      <w:proofErr w:type="spellEnd"/>
      <w:r>
        <w:rPr>
          <w:rStyle w:val="ab"/>
          <w:rFonts w:ascii="Times New Roman" w:hAnsi="Times New Roman"/>
          <w:sz w:val="28"/>
          <w:szCs w:val="28"/>
        </w:rPr>
        <w:t xml:space="preserve"> доверия к сотрудникам полиции своего региона среди населения с 2013 г. по 2015 г. не изменился – </w:t>
      </w:r>
      <w:r>
        <w:rPr>
          <w:rStyle w:val="ab"/>
          <w:rFonts w:ascii="Times New Roman" w:hAnsi="Times New Roman"/>
          <w:sz w:val="28"/>
          <w:szCs w:val="28"/>
          <w:lang w:val="pt-PT"/>
        </w:rPr>
        <w:t>46% -</w:t>
      </w:r>
      <w:r>
        <w:rPr>
          <w:rStyle w:val="ab"/>
          <w:rFonts w:ascii="Times New Roman" w:hAnsi="Times New Roman"/>
          <w:sz w:val="28"/>
          <w:szCs w:val="28"/>
        </w:rPr>
        <w:t xml:space="preserve"> максимум за все годы проведения аналогичных опросов». Также была выявлена оценка работы полиции и согласно результатам, «работу полиции четверть наших сограждан (25%) оценивает «хорошо» или «очень хорошо», причем за десять лет эта доля выросла вдвое – с </w:t>
      </w:r>
      <w:r>
        <w:rPr>
          <w:rStyle w:val="ab"/>
          <w:rFonts w:ascii="Times New Roman" w:hAnsi="Times New Roman"/>
          <w:sz w:val="28"/>
          <w:szCs w:val="28"/>
          <w:lang w:val="pt-PT"/>
        </w:rPr>
        <w:t xml:space="preserve">13% </w:t>
      </w:r>
      <w:r>
        <w:rPr>
          <w:rStyle w:val="ab"/>
          <w:rFonts w:ascii="Times New Roman" w:hAnsi="Times New Roman"/>
          <w:sz w:val="28"/>
          <w:szCs w:val="28"/>
        </w:rPr>
        <w:t>в 2005 г.».</w:t>
      </w:r>
      <w:r>
        <w:rPr>
          <w:rStyle w:val="ab"/>
          <w:rFonts w:ascii="Times New Roman" w:eastAsia="Times New Roman" w:hAnsi="Times New Roman" w:cs="Times New Roman"/>
          <w:sz w:val="28"/>
          <w:szCs w:val="28"/>
          <w:vertAlign w:val="superscript"/>
        </w:rPr>
        <w:footnoteReference w:id="57"/>
      </w:r>
      <w:bookmarkStart w:id="8" w:name="_Toc5"/>
    </w:p>
    <w:p w14:paraId="1EC567AC" w14:textId="77777777" w:rsidR="00C13BF9" w:rsidRPr="00C13BF9" w:rsidRDefault="00C13BF9" w:rsidP="00C13BF9">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60" w:lineRule="auto"/>
        <w:ind w:right="134"/>
        <w:jc w:val="both"/>
        <w:rPr>
          <w:rStyle w:val="ab"/>
        </w:rPr>
      </w:pPr>
    </w:p>
    <w:p w14:paraId="3C9DB57B" w14:textId="77777777" w:rsidR="00A1423E" w:rsidRPr="00C13BF9" w:rsidRDefault="00B52DAD">
      <w:pPr>
        <w:pStyle w:val="10"/>
        <w:rPr>
          <w:lang w:val="ru-RU"/>
        </w:rPr>
      </w:pPr>
      <w:r>
        <w:rPr>
          <w:rStyle w:val="ab"/>
          <w:rFonts w:ascii="Times New Roman" w:hAnsi="Times New Roman"/>
          <w:color w:val="000000"/>
          <w:u w:color="000000"/>
          <w:lang w:val="ru-RU"/>
        </w:rPr>
        <w:lastRenderedPageBreak/>
        <w:t xml:space="preserve">Глава 2. Методология и результаты исследования </w:t>
      </w:r>
      <w:bookmarkEnd w:id="8"/>
    </w:p>
    <w:p w14:paraId="0948160A" w14:textId="77777777" w:rsidR="00A1423E" w:rsidRPr="00C13BF9" w:rsidRDefault="00B52DAD">
      <w:pPr>
        <w:pStyle w:val="20"/>
        <w:spacing w:after="240"/>
        <w:rPr>
          <w:lang w:val="ru-RU"/>
        </w:rPr>
      </w:pPr>
      <w:bookmarkStart w:id="9" w:name="_Toc6"/>
      <w:r>
        <w:rPr>
          <w:rStyle w:val="ab"/>
          <w:rFonts w:ascii="Times New Roman" w:hAnsi="Times New Roman"/>
          <w:color w:val="000000"/>
          <w:sz w:val="28"/>
          <w:szCs w:val="28"/>
          <w:u w:color="000000"/>
          <w:lang w:val="ru-RU"/>
        </w:rPr>
        <w:t>Методология</w:t>
      </w:r>
      <w:bookmarkEnd w:id="9"/>
    </w:p>
    <w:p w14:paraId="2D8235C1" w14:textId="228D6ADD"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Для проведения данного исследования был выбран количественный метод</w:t>
      </w:r>
      <w:r>
        <w:rPr>
          <w:rStyle w:val="ab"/>
          <w:rFonts w:ascii="Times New Roman" w:hAnsi="Times New Roman"/>
          <w:sz w:val="28"/>
          <w:szCs w:val="28"/>
        </w:rPr>
        <w:t xml:space="preserve">, который подразумевает проведение анкетирования и статистический анализ данных в программе </w:t>
      </w:r>
      <w:r>
        <w:rPr>
          <w:rStyle w:val="ab"/>
          <w:rFonts w:ascii="Times New Roman" w:hAnsi="Times New Roman"/>
          <w:sz w:val="28"/>
          <w:szCs w:val="28"/>
          <w:lang w:val="en-US"/>
        </w:rPr>
        <w:t>SPSS</w:t>
      </w:r>
      <w:r>
        <w:rPr>
          <w:rStyle w:val="ab"/>
          <w:rFonts w:ascii="Times New Roman" w:hAnsi="Times New Roman"/>
          <w:sz w:val="28"/>
          <w:szCs w:val="28"/>
        </w:rPr>
        <w:t xml:space="preserve"> </w:t>
      </w:r>
      <w:r>
        <w:rPr>
          <w:rStyle w:val="ab"/>
          <w:rFonts w:ascii="Times New Roman" w:hAnsi="Times New Roman"/>
          <w:sz w:val="28"/>
          <w:szCs w:val="28"/>
          <w:lang w:val="en-US"/>
        </w:rPr>
        <w:t>Statistics</w:t>
      </w:r>
      <w:r>
        <w:rPr>
          <w:rStyle w:val="ab"/>
          <w:rFonts w:ascii="Times New Roman" w:hAnsi="Times New Roman"/>
          <w:sz w:val="28"/>
          <w:szCs w:val="28"/>
        </w:rPr>
        <w:t>. Анкета, которую предлагалось заполнить участникам исследования, была разработана в рамках сравнительного исследования различных аспектов работы частной охраны, проводимого преподавателем Факультета с</w:t>
      </w:r>
      <w:r w:rsidR="0067692F">
        <w:rPr>
          <w:rStyle w:val="ab"/>
          <w:rFonts w:ascii="Times New Roman" w:hAnsi="Times New Roman"/>
          <w:sz w:val="28"/>
          <w:szCs w:val="28"/>
        </w:rPr>
        <w:t xml:space="preserve">вободных искусств и наук СПбГУ. Респондентам </w:t>
      </w:r>
      <w:r>
        <w:rPr>
          <w:rStyle w:val="ab"/>
          <w:rFonts w:ascii="Times New Roman" w:hAnsi="Times New Roman"/>
          <w:sz w:val="28"/>
          <w:szCs w:val="28"/>
        </w:rPr>
        <w:t xml:space="preserve">необходимо было оценить предложенные утверждения по шкале </w:t>
      </w:r>
      <w:proofErr w:type="spellStart"/>
      <w:r>
        <w:rPr>
          <w:rStyle w:val="ab"/>
          <w:rFonts w:ascii="Times New Roman" w:hAnsi="Times New Roman"/>
          <w:sz w:val="28"/>
          <w:szCs w:val="28"/>
        </w:rPr>
        <w:t>Лайкерта</w:t>
      </w:r>
      <w:proofErr w:type="spellEnd"/>
      <w:r>
        <w:rPr>
          <w:rStyle w:val="ab"/>
          <w:rFonts w:ascii="Times New Roman" w:hAnsi="Times New Roman"/>
          <w:sz w:val="28"/>
          <w:szCs w:val="28"/>
        </w:rPr>
        <w:t xml:space="preserve"> от 0 о 4, где 0 </w:t>
      </w:r>
      <w:r w:rsidR="0067692F">
        <w:rPr>
          <w:rStyle w:val="ab"/>
          <w:rFonts w:ascii="Times New Roman" w:hAnsi="Times New Roman"/>
          <w:sz w:val="28"/>
          <w:szCs w:val="28"/>
        </w:rPr>
        <w:t>– совершенно не согласен, 4 –</w:t>
      </w:r>
      <w:r>
        <w:rPr>
          <w:rStyle w:val="ab"/>
          <w:rFonts w:ascii="Times New Roman" w:hAnsi="Times New Roman"/>
          <w:sz w:val="28"/>
          <w:szCs w:val="28"/>
        </w:rPr>
        <w:t xml:space="preserve"> полностью согласен. Также были представлены закрытые вопросы с вариантами ответа «Да» и «Нет». Группа вопросов касалась общей информации о респонденте, в частности, пол респондента, сем</w:t>
      </w:r>
      <w:r w:rsidR="0067692F">
        <w:rPr>
          <w:rStyle w:val="ab"/>
          <w:rFonts w:ascii="Times New Roman" w:hAnsi="Times New Roman"/>
          <w:sz w:val="28"/>
          <w:szCs w:val="28"/>
        </w:rPr>
        <w:t>ейное положение, приблизительный</w:t>
      </w:r>
      <w:r>
        <w:rPr>
          <w:rStyle w:val="ab"/>
          <w:rFonts w:ascii="Times New Roman" w:hAnsi="Times New Roman"/>
          <w:sz w:val="28"/>
          <w:szCs w:val="28"/>
        </w:rPr>
        <w:t xml:space="preserve"> доход. </w:t>
      </w:r>
    </w:p>
    <w:p w14:paraId="775508D3"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Направленность вопросов анкеты заключалась в том</w:t>
      </w:r>
      <w:r>
        <w:rPr>
          <w:rStyle w:val="ab"/>
          <w:rFonts w:ascii="Times New Roman" w:hAnsi="Times New Roman"/>
          <w:sz w:val="28"/>
          <w:szCs w:val="28"/>
        </w:rPr>
        <w:t xml:space="preserve">, чтобы определить степень суждения респондентов относительно деятельности сотрудников ЧОП и полиции по различным критериям. Под частными охранниками имеются в виду сотрудники магазинов, торговых центров, офисов, ресторанов, спортивных комплексов и т.д., которые выполняют охранную деятельность, но при этом не являются сотрудниками государственных органов, например, полиции. Они не вооружены и не могут действовать от лица государства, однако носят определенную униформу, которая свидетельствует о том, что сотрудник выполняет частную охранную деятельность. Под сотрудниками полиции подразумеваются граждане РФ, находящиеся на государственной службе в органах внутренних дел России. Их деятельность направлена на обеспечение безопасности граждан, поддержание общественного порядка в общественных местах, предупреждение, выявление и пресечение правонарушений и т.д. Сотрудники полиции носят форменную одежду и имеют право на ношение, хранение и применение (в установленных законом случаях) огнестрельного </w:t>
      </w:r>
      <w:r>
        <w:rPr>
          <w:rStyle w:val="ab"/>
          <w:rFonts w:ascii="Times New Roman" w:hAnsi="Times New Roman"/>
          <w:sz w:val="28"/>
          <w:szCs w:val="28"/>
        </w:rPr>
        <w:lastRenderedPageBreak/>
        <w:t>оружия. К сотрудникам полиции относятся сотрудники ГИБДД, патрульно-постовой службы, районных управлений внутренних дел, участковые, сотрудники полиции на метрополитене.</w:t>
      </w:r>
      <w:r>
        <w:rPr>
          <w:rStyle w:val="ab"/>
          <w:rFonts w:ascii="Times New Roman" w:hAnsi="Times New Roman"/>
          <w:sz w:val="28"/>
          <w:szCs w:val="28"/>
          <w:lang w:val="en-US"/>
        </w:rPr>
        <w:t> </w:t>
      </w:r>
    </w:p>
    <w:p w14:paraId="14406D15" w14:textId="2649780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Среди критериев</w:t>
      </w:r>
      <w:r>
        <w:rPr>
          <w:rStyle w:val="ab"/>
          <w:rFonts w:ascii="Times New Roman" w:hAnsi="Times New Roman"/>
          <w:sz w:val="28"/>
          <w:szCs w:val="28"/>
        </w:rPr>
        <w:t>, по которым респондентам предлагалось оценить свое восприятие сотрудников ЧОП и полиции, имеются в виду профессионализм и эффективность сотрудников, процедурная справедливость, а также уровень доверия и поддержки, которым</w:t>
      </w:r>
      <w:r w:rsidR="0067692F">
        <w:rPr>
          <w:rStyle w:val="ab"/>
          <w:rFonts w:ascii="Times New Roman" w:hAnsi="Times New Roman"/>
          <w:sz w:val="28"/>
          <w:szCs w:val="28"/>
        </w:rPr>
        <w:t>и</w:t>
      </w:r>
      <w:r>
        <w:rPr>
          <w:rStyle w:val="ab"/>
          <w:rFonts w:ascii="Times New Roman" w:hAnsi="Times New Roman"/>
          <w:sz w:val="28"/>
          <w:szCs w:val="28"/>
        </w:rPr>
        <w:t xml:space="preserve"> они пользуются. </w:t>
      </w:r>
    </w:p>
    <w:p w14:paraId="06A57DCC"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Использование вышеперечисленных критериев для оценки восприятия двух структур обусловлено уже имеющимися исследованиями в этой области</w:t>
      </w:r>
      <w:r>
        <w:rPr>
          <w:rStyle w:val="ab"/>
          <w:rFonts w:ascii="Times New Roman" w:hAnsi="Times New Roman"/>
          <w:sz w:val="28"/>
          <w:szCs w:val="28"/>
        </w:rPr>
        <w:t xml:space="preserve">. Так, например, </w:t>
      </w:r>
      <w:proofErr w:type="spellStart"/>
      <w:r>
        <w:rPr>
          <w:rStyle w:val="ab"/>
          <w:rFonts w:ascii="Times New Roman" w:hAnsi="Times New Roman"/>
          <w:sz w:val="28"/>
          <w:szCs w:val="28"/>
        </w:rPr>
        <w:t>Райсиг</w:t>
      </w:r>
      <w:proofErr w:type="spellEnd"/>
      <w:r>
        <w:rPr>
          <w:rStyle w:val="ab"/>
          <w:rFonts w:ascii="Times New Roman" w:hAnsi="Times New Roman"/>
          <w:sz w:val="28"/>
          <w:szCs w:val="28"/>
        </w:rPr>
        <w:t xml:space="preserve">, </w:t>
      </w:r>
      <w:proofErr w:type="spellStart"/>
      <w:r>
        <w:rPr>
          <w:rStyle w:val="ab"/>
          <w:rFonts w:ascii="Times New Roman" w:hAnsi="Times New Roman"/>
          <w:sz w:val="28"/>
          <w:szCs w:val="28"/>
        </w:rPr>
        <w:t>Танкебе</w:t>
      </w:r>
      <w:proofErr w:type="spellEnd"/>
      <w:r>
        <w:rPr>
          <w:rStyle w:val="ab"/>
          <w:rFonts w:ascii="Times New Roman" w:hAnsi="Times New Roman"/>
          <w:sz w:val="28"/>
          <w:szCs w:val="28"/>
        </w:rPr>
        <w:t xml:space="preserve"> и </w:t>
      </w:r>
      <w:proofErr w:type="spellStart"/>
      <w:r>
        <w:rPr>
          <w:rStyle w:val="ab"/>
          <w:rFonts w:ascii="Times New Roman" w:hAnsi="Times New Roman"/>
          <w:sz w:val="28"/>
          <w:szCs w:val="28"/>
        </w:rPr>
        <w:t>Меско</w:t>
      </w:r>
      <w:proofErr w:type="spellEnd"/>
      <w:r>
        <w:rPr>
          <w:rStyle w:val="ab"/>
          <w:rFonts w:ascii="Times New Roman" w:hAnsi="Times New Roman"/>
          <w:sz w:val="28"/>
          <w:szCs w:val="28"/>
        </w:rPr>
        <w:t xml:space="preserve"> изучали отношение молодежи Словении к полиции, и для определения уровня доверия авторы использовали семь вопросов, два из которых выступают в качестве примеров для формулировки вопросов данного исследования.</w:t>
      </w:r>
      <w:r>
        <w:rPr>
          <w:rStyle w:val="ab"/>
          <w:rFonts w:ascii="Times New Roman" w:eastAsia="Times New Roman" w:hAnsi="Times New Roman" w:cs="Times New Roman"/>
          <w:sz w:val="28"/>
          <w:szCs w:val="28"/>
          <w:vertAlign w:val="superscript"/>
        </w:rPr>
        <w:footnoteReference w:id="58"/>
      </w:r>
      <w:r>
        <w:rPr>
          <w:rStyle w:val="ab"/>
          <w:rFonts w:ascii="Times New Roman" w:hAnsi="Times New Roman"/>
          <w:sz w:val="28"/>
          <w:szCs w:val="28"/>
        </w:rPr>
        <w:t xml:space="preserve"> В данной анкете доверие студентов планируется определить за счет их оценок следующих утверждений: «Сотрудники честны» и «Сотрудники моего города заслуживают доверия». </w:t>
      </w:r>
    </w:p>
    <w:p w14:paraId="15D7B34F"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60" w:lineRule="auto"/>
        <w:ind w:right="134"/>
        <w:jc w:val="both"/>
      </w:pPr>
      <w:r>
        <w:rPr>
          <w:rStyle w:val="ab"/>
          <w:rFonts w:ascii="Times New Roman" w:eastAsia="Times New Roman" w:hAnsi="Times New Roman" w:cs="Times New Roman"/>
          <w:sz w:val="28"/>
          <w:szCs w:val="28"/>
        </w:rPr>
        <w:tab/>
        <w:t>В анкете представлены вопросы об эффективности работы сотрудников</w:t>
      </w:r>
      <w:r>
        <w:rPr>
          <w:rStyle w:val="ab"/>
          <w:rFonts w:ascii="Times New Roman" w:hAnsi="Times New Roman"/>
          <w:sz w:val="28"/>
          <w:szCs w:val="28"/>
        </w:rPr>
        <w:t>, так как в различных исследованиях эмпирически подтверждается влияние эффективности полиции на степень доверия по отношению к ней среди местных жителей.</w:t>
      </w:r>
      <w:r>
        <w:rPr>
          <w:rStyle w:val="ab"/>
          <w:rFonts w:ascii="Times New Roman" w:eastAsia="Times New Roman" w:hAnsi="Times New Roman" w:cs="Times New Roman"/>
          <w:sz w:val="28"/>
          <w:szCs w:val="28"/>
          <w:vertAlign w:val="superscript"/>
          <w:lang w:val="en-US"/>
        </w:rPr>
        <w:footnoteReference w:id="59"/>
      </w:r>
      <w:r>
        <w:rPr>
          <w:rStyle w:val="ab"/>
          <w:rFonts w:ascii="Times New Roman" w:hAnsi="Times New Roman"/>
          <w:sz w:val="28"/>
          <w:szCs w:val="28"/>
        </w:rPr>
        <w:t xml:space="preserve"> Чтобы проверить, насколько данная тенденция применима на примере России, респондентам предлагалось оценить степень своего согласия по следующим утверждениям: «Сотрудники быстро реагируют на вызовы о совершении преступления» и «Сотрудники хорошо справляются с предотвращением преступлений в моем городе».  </w:t>
      </w:r>
    </w:p>
    <w:p w14:paraId="0F069A05"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lastRenderedPageBreak/>
        <w:tab/>
        <w:t>Более того</w:t>
      </w:r>
      <w:r>
        <w:rPr>
          <w:rStyle w:val="ab"/>
          <w:rFonts w:ascii="Times New Roman" w:hAnsi="Times New Roman"/>
          <w:sz w:val="28"/>
          <w:szCs w:val="28"/>
        </w:rPr>
        <w:t xml:space="preserve">, планировалось оценить уровень профессионализма сотрудников частной охраны и полиции. Оценка профессионализма частных охранников фигурирует в исследованиях М. </w:t>
      </w:r>
      <w:proofErr w:type="spellStart"/>
      <w:r>
        <w:rPr>
          <w:rStyle w:val="ab"/>
          <w:rFonts w:ascii="Times New Roman" w:hAnsi="Times New Roman"/>
          <w:sz w:val="28"/>
          <w:szCs w:val="28"/>
        </w:rPr>
        <w:t>Налла</w:t>
      </w:r>
      <w:proofErr w:type="spellEnd"/>
      <w:r>
        <w:rPr>
          <w:rStyle w:val="ab"/>
          <w:rFonts w:ascii="Times New Roman" w:hAnsi="Times New Roman"/>
          <w:sz w:val="28"/>
          <w:szCs w:val="28"/>
        </w:rPr>
        <w:t xml:space="preserve">, и формулировки этих исследований выступают примерами для данного исследования. В данной анкете студентам предлагалось оценить, насколько сотрудники хорошо обучены, а также насколько они подготовлены и профессиональны. </w:t>
      </w:r>
    </w:p>
    <w:p w14:paraId="0B4F6DC3" w14:textId="04776DD9"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eastAsia="Times New Roman" w:hAnsi="Times New Roman" w:cs="Times New Roman"/>
          <w:sz w:val="28"/>
          <w:szCs w:val="28"/>
        </w:rPr>
        <w:tab/>
        <w:t>К тому же</w:t>
      </w:r>
      <w:r>
        <w:rPr>
          <w:rStyle w:val="ab"/>
          <w:rFonts w:ascii="Times New Roman" w:hAnsi="Times New Roman"/>
          <w:sz w:val="28"/>
          <w:szCs w:val="28"/>
        </w:rPr>
        <w:t xml:space="preserve"> важно определить, насколько полицейские следуют процедурной справедливости. Эмпирически подтверждено, что отношение граждан к полиции и их доверие к ней могут зависеть от того, насколько полицейские следуют принципам процессуальной справедливости.</w:t>
      </w:r>
      <w:r>
        <w:rPr>
          <w:rStyle w:val="ab"/>
          <w:rFonts w:ascii="Times New Roman" w:eastAsia="Times New Roman" w:hAnsi="Times New Roman" w:cs="Times New Roman"/>
          <w:sz w:val="28"/>
          <w:szCs w:val="28"/>
          <w:vertAlign w:val="superscript"/>
          <w:lang w:val="en-US"/>
        </w:rPr>
        <w:footnoteReference w:id="60"/>
      </w:r>
      <w:r>
        <w:rPr>
          <w:rStyle w:val="ab"/>
          <w:rFonts w:ascii="Times New Roman" w:hAnsi="Times New Roman"/>
          <w:sz w:val="28"/>
          <w:szCs w:val="28"/>
        </w:rPr>
        <w:t xml:space="preserve"> Чтобы это определить, студентом предлагалось оценить качество обращения полицейских с гражданами: насколько полицейские уважают права граждан и их достоинство. </w:t>
      </w:r>
    </w:p>
    <w:p w14:paraId="0132914F" w14:textId="1BE14140"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60" w:lineRule="auto"/>
        <w:ind w:right="134"/>
        <w:jc w:val="both"/>
      </w:pPr>
      <w:r>
        <w:rPr>
          <w:rStyle w:val="ab"/>
          <w:rFonts w:ascii="Times New Roman" w:eastAsia="Times New Roman" w:hAnsi="Times New Roman" w:cs="Times New Roman"/>
          <w:sz w:val="28"/>
          <w:szCs w:val="28"/>
        </w:rPr>
        <w:tab/>
        <w:t>Наконец</w:t>
      </w:r>
      <w:r>
        <w:rPr>
          <w:rStyle w:val="ab"/>
          <w:rFonts w:ascii="Times New Roman" w:hAnsi="Times New Roman"/>
          <w:sz w:val="28"/>
          <w:szCs w:val="28"/>
        </w:rPr>
        <w:t>, важно выявить близость моральных ценностей студентов и сотрудников двух структур. Как отмечают авторы анализа доверия полиции, проводимого Высшей Школой Экономики, «если граждане не считают, что сотрудники полиции разделяют их жизненные ценности (то есть «они (полицейские) не такие как мы»), то это также будет негативно влиять на соответствующие оценки и доверие»</w:t>
      </w:r>
      <w:r>
        <w:rPr>
          <w:rStyle w:val="ab"/>
          <w:rFonts w:ascii="Times New Roman" w:eastAsia="Times New Roman" w:hAnsi="Times New Roman" w:cs="Times New Roman"/>
          <w:sz w:val="28"/>
          <w:szCs w:val="28"/>
          <w:vertAlign w:val="superscript"/>
          <w:lang w:val="en-US"/>
        </w:rPr>
        <w:footnoteReference w:id="61"/>
      </w:r>
      <w:r w:rsidR="0067692F">
        <w:rPr>
          <w:rStyle w:val="ab"/>
          <w:rFonts w:ascii="Times New Roman" w:hAnsi="Times New Roman"/>
          <w:sz w:val="28"/>
          <w:szCs w:val="28"/>
        </w:rPr>
        <w:t>. В связи с этим</w:t>
      </w:r>
      <w:r>
        <w:rPr>
          <w:rStyle w:val="ab"/>
          <w:rFonts w:ascii="Times New Roman" w:hAnsi="Times New Roman"/>
          <w:sz w:val="28"/>
          <w:szCs w:val="28"/>
        </w:rPr>
        <w:t xml:space="preserve"> в исследовательской части данной работы планируется проследить поддержку студентов деятельности сотрудников полиции и частной охраны за счет следующего утверждения: «В целом я поддерживаю то, как действуют сотрудники».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Вполне очевидным представляется то</w:t>
      </w:r>
      <w:r>
        <w:rPr>
          <w:rStyle w:val="ab"/>
          <w:rFonts w:ascii="Times New Roman" w:hAnsi="Times New Roman"/>
          <w:sz w:val="28"/>
          <w:szCs w:val="28"/>
        </w:rPr>
        <w:t xml:space="preserve">, что личный опыт общения с сотрудниками может значительное повлиять на общую оценку их деятельности. В отчетных материалах Европейского Социального </w:t>
      </w:r>
      <w:r>
        <w:rPr>
          <w:rStyle w:val="ab"/>
          <w:rFonts w:ascii="Times New Roman" w:hAnsi="Times New Roman"/>
          <w:sz w:val="28"/>
          <w:szCs w:val="28"/>
        </w:rPr>
        <w:lastRenderedPageBreak/>
        <w:t>Анкетирования также подчеркивается, что личные контакты с сотрудниками полиции являются важным показателем того, как респонденты характеризуют свою удовлетворенность деятельностью полицейских.</w:t>
      </w:r>
      <w:r>
        <w:rPr>
          <w:rStyle w:val="ab"/>
          <w:rFonts w:ascii="Times New Roman" w:eastAsia="Times New Roman" w:hAnsi="Times New Roman" w:cs="Times New Roman"/>
          <w:sz w:val="28"/>
          <w:szCs w:val="28"/>
          <w:vertAlign w:val="superscript"/>
        </w:rPr>
        <w:footnoteReference w:id="62"/>
      </w:r>
      <w:r>
        <w:rPr>
          <w:rStyle w:val="ab"/>
          <w:rFonts w:ascii="Times New Roman" w:hAnsi="Times New Roman"/>
          <w:sz w:val="28"/>
          <w:szCs w:val="28"/>
        </w:rPr>
        <w:t xml:space="preserve"> Как отмечают социологи К. Титаев и Е. Ходжаева, «[л]</w:t>
      </w:r>
      <w:proofErr w:type="spellStart"/>
      <w:r>
        <w:rPr>
          <w:rStyle w:val="ab"/>
          <w:rFonts w:ascii="Times New Roman" w:hAnsi="Times New Roman"/>
          <w:sz w:val="28"/>
          <w:szCs w:val="28"/>
        </w:rPr>
        <w:t>ичный</w:t>
      </w:r>
      <w:proofErr w:type="spellEnd"/>
      <w:r>
        <w:rPr>
          <w:rStyle w:val="ab"/>
          <w:rFonts w:ascii="Times New Roman" w:hAnsi="Times New Roman"/>
          <w:sz w:val="28"/>
          <w:szCs w:val="28"/>
        </w:rPr>
        <w:t xml:space="preserve"> опыт – сильнейший фактор, никакой пропагандой и социальной рекламой его не перебороть. У тех же, кто с полицией не сталкивался, доверие к ней будет просто показателем доверия к власти в целом».</w:t>
      </w:r>
      <w:r>
        <w:rPr>
          <w:rStyle w:val="ab"/>
          <w:rFonts w:ascii="Times New Roman" w:eastAsia="Times New Roman" w:hAnsi="Times New Roman" w:cs="Times New Roman"/>
          <w:sz w:val="28"/>
          <w:szCs w:val="28"/>
          <w:vertAlign w:val="superscript"/>
        </w:rPr>
        <w:footnoteReference w:id="63"/>
      </w:r>
      <w:r>
        <w:rPr>
          <w:rStyle w:val="ab"/>
          <w:rFonts w:ascii="Times New Roman" w:hAnsi="Times New Roman"/>
          <w:sz w:val="28"/>
          <w:szCs w:val="28"/>
        </w:rPr>
        <w:t xml:space="preserve"> Так как личные контакты с полицейскими и с сотрудниками ЧОП важны для определения восприятия студентов, вопросы данной анкеты позволяют студентам оценить свой опыт общения с сотрудниками двух структур, если таковой имеется. Также в анкете представлены вопросы о </w:t>
      </w:r>
      <w:proofErr w:type="spellStart"/>
      <w:r>
        <w:rPr>
          <w:rStyle w:val="ab"/>
          <w:rFonts w:ascii="Times New Roman" w:hAnsi="Times New Roman"/>
          <w:sz w:val="28"/>
          <w:szCs w:val="28"/>
        </w:rPr>
        <w:t>виктимизации</w:t>
      </w:r>
      <w:proofErr w:type="spellEnd"/>
      <w:r>
        <w:rPr>
          <w:rStyle w:val="ab"/>
          <w:rFonts w:ascii="Times New Roman" w:hAnsi="Times New Roman"/>
          <w:sz w:val="28"/>
          <w:szCs w:val="28"/>
        </w:rPr>
        <w:t xml:space="preserve"> респондентов, позволяющие выявить различие в ответах тех, кто становился жертвой имущественного преступления, и тех, кто жертвой не был.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Наконец</w:t>
      </w:r>
      <w:r>
        <w:rPr>
          <w:rStyle w:val="ab"/>
          <w:rFonts w:ascii="Times New Roman" w:hAnsi="Times New Roman"/>
          <w:sz w:val="28"/>
          <w:szCs w:val="28"/>
        </w:rPr>
        <w:t xml:space="preserve">, группа вопросов направлена на выявление того, обладают ли респонденты чувством безопасности в тех или иных условиях и как они </w:t>
      </w:r>
      <w:proofErr w:type="spellStart"/>
      <w:r>
        <w:rPr>
          <w:rStyle w:val="ab"/>
          <w:rFonts w:ascii="Times New Roman" w:hAnsi="Times New Roman"/>
          <w:sz w:val="28"/>
          <w:szCs w:val="28"/>
        </w:rPr>
        <w:t>они</w:t>
      </w:r>
      <w:proofErr w:type="spellEnd"/>
      <w:r>
        <w:rPr>
          <w:rStyle w:val="ab"/>
          <w:rFonts w:ascii="Times New Roman" w:hAnsi="Times New Roman"/>
          <w:sz w:val="28"/>
          <w:szCs w:val="28"/>
        </w:rPr>
        <w:t xml:space="preserve"> оценивают уровень преступности и ситуацию с законом и порядком в своем городе. В частности, студентам предлагалось указать, обладают ли они чувством безопасности на улицах ночного города. В имеющихся исследованиях авторы подтверждают, что страх перед преступностью может негативно отразиться на том, как студенты оценивают полицейских</w:t>
      </w:r>
      <w:r>
        <w:rPr>
          <w:rStyle w:val="ab"/>
          <w:rFonts w:ascii="Times New Roman" w:eastAsia="Times New Roman" w:hAnsi="Times New Roman" w:cs="Times New Roman"/>
          <w:sz w:val="28"/>
          <w:szCs w:val="28"/>
          <w:vertAlign w:val="superscript"/>
        </w:rPr>
        <w:footnoteReference w:id="64"/>
      </w:r>
      <w:r>
        <w:rPr>
          <w:rStyle w:val="ab"/>
          <w:rFonts w:ascii="Times New Roman" w:hAnsi="Times New Roman"/>
          <w:sz w:val="28"/>
          <w:szCs w:val="28"/>
        </w:rPr>
        <w:t xml:space="preserve">. </w:t>
      </w:r>
    </w:p>
    <w:p w14:paraId="0BFD3169" w14:textId="31DFAC31"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34"/>
        <w:jc w:val="both"/>
      </w:pPr>
      <w:r>
        <w:rPr>
          <w:rStyle w:val="ab"/>
          <w:rFonts w:ascii="Times New Roman" w:hAnsi="Times New Roman"/>
          <w:b/>
          <w:bCs/>
          <w:sz w:val="28"/>
          <w:szCs w:val="28"/>
        </w:rPr>
        <w:t>Выборка</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b/>
          <w:bCs/>
          <w:sz w:val="28"/>
          <w:szCs w:val="28"/>
        </w:rPr>
        <w:tab/>
      </w:r>
      <w:r>
        <w:rPr>
          <w:rStyle w:val="ab"/>
          <w:rFonts w:ascii="Times New Roman" w:hAnsi="Times New Roman"/>
          <w:sz w:val="28"/>
          <w:szCs w:val="28"/>
        </w:rPr>
        <w:t xml:space="preserve">Участниками исследования стали студенты университетов Санкт-Петербурга. Выборка обусловлена тем, что большинство студентов не были свидетелями различных событий и процессов, которые происходили в </w:t>
      </w:r>
      <w:r>
        <w:rPr>
          <w:rStyle w:val="ab"/>
          <w:rFonts w:ascii="Times New Roman" w:hAnsi="Times New Roman"/>
          <w:sz w:val="28"/>
          <w:szCs w:val="28"/>
        </w:rPr>
        <w:lastRenderedPageBreak/>
        <w:t>России в 1990-е годы. Речь идет о «лихих» и «бандитских» 90-х, которые, вероятнее всего, могли во многом подорвать доверие россиян к правоохранительным органам и сказаться на их нынешнем восприятии современной полиции. Как отмечает В. Волков,   «1995 год — это пик насилия, связанного с ростом числа преступных группировок».</w:t>
      </w:r>
      <w:r>
        <w:rPr>
          <w:rStyle w:val="ab"/>
          <w:rFonts w:ascii="Times New Roman" w:eastAsia="Times New Roman" w:hAnsi="Times New Roman" w:cs="Times New Roman"/>
          <w:sz w:val="28"/>
          <w:szCs w:val="28"/>
          <w:vertAlign w:val="superscript"/>
        </w:rPr>
        <w:footnoteReference w:id="65"/>
      </w:r>
      <w:r w:rsidR="0067692F">
        <w:rPr>
          <w:rStyle w:val="ab"/>
          <w:rFonts w:ascii="Times New Roman" w:hAnsi="Times New Roman"/>
          <w:sz w:val="28"/>
          <w:szCs w:val="28"/>
        </w:rPr>
        <w:t xml:space="preserve"> В эти</w:t>
      </w:r>
      <w:r>
        <w:rPr>
          <w:rStyle w:val="ab"/>
          <w:rFonts w:ascii="Times New Roman" w:hAnsi="Times New Roman"/>
          <w:sz w:val="28"/>
          <w:szCs w:val="28"/>
        </w:rPr>
        <w:t xml:space="preserve"> годы государство было слабо, чтобы прекратить силовое предпринимательство и вернуть себе «монополию на рынках охраны».</w:t>
      </w:r>
      <w:r>
        <w:rPr>
          <w:rStyle w:val="ab"/>
          <w:rFonts w:ascii="Times New Roman" w:eastAsia="Times New Roman" w:hAnsi="Times New Roman" w:cs="Times New Roman"/>
          <w:sz w:val="28"/>
          <w:szCs w:val="28"/>
          <w:vertAlign w:val="superscript"/>
        </w:rPr>
        <w:footnoteReference w:id="66"/>
      </w:r>
      <w:r w:rsidR="0067692F">
        <w:rPr>
          <w:rStyle w:val="ab"/>
          <w:rFonts w:ascii="Times New Roman" w:hAnsi="Times New Roman"/>
          <w:sz w:val="28"/>
          <w:szCs w:val="28"/>
        </w:rPr>
        <w:t xml:space="preserve"> В связи с этим</w:t>
      </w:r>
      <w:r>
        <w:rPr>
          <w:rStyle w:val="ab"/>
          <w:rFonts w:ascii="Times New Roman" w:hAnsi="Times New Roman"/>
          <w:sz w:val="28"/>
          <w:szCs w:val="28"/>
        </w:rPr>
        <w:t xml:space="preserve"> в выборку планировалось включить именно тех</w:t>
      </w:r>
      <w:r w:rsidR="0067692F">
        <w:rPr>
          <w:rStyle w:val="ab"/>
          <w:rFonts w:ascii="Times New Roman" w:hAnsi="Times New Roman"/>
          <w:sz w:val="28"/>
          <w:szCs w:val="28"/>
        </w:rPr>
        <w:t xml:space="preserve"> россиян</w:t>
      </w:r>
      <w:r>
        <w:rPr>
          <w:rStyle w:val="ab"/>
          <w:rFonts w:ascii="Times New Roman" w:hAnsi="Times New Roman"/>
          <w:sz w:val="28"/>
          <w:szCs w:val="28"/>
        </w:rPr>
        <w:t xml:space="preserve">, чье восприятие полицейских и охранников строится из опыта недавних лет, а не из опыта постсоветской России. Студенты кажутся наиболее подходящей выборкой для данного исследования.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Анкетирование проводилось в семи университетах Санкт</w:t>
      </w:r>
      <w:r>
        <w:rPr>
          <w:rStyle w:val="ab"/>
          <w:rFonts w:ascii="Times New Roman" w:hAnsi="Times New Roman"/>
          <w:sz w:val="28"/>
          <w:szCs w:val="28"/>
        </w:rPr>
        <w:t xml:space="preserve">-Петербурга. Выбор двух из них был обусловлен их ведущим положением в рейтинге университетов России и высоким числом обучающихся (более 27000 человек). Как минимум еще 2 университета также позиционируют себя в качестве крупнейших ВУЗов </w:t>
      </w:r>
      <w:r w:rsidR="0067692F">
        <w:rPr>
          <w:rStyle w:val="ab"/>
          <w:rFonts w:ascii="Times New Roman" w:hAnsi="Times New Roman"/>
          <w:sz w:val="28"/>
          <w:szCs w:val="28"/>
        </w:rPr>
        <w:t>страны</w:t>
      </w:r>
      <w:r>
        <w:rPr>
          <w:rStyle w:val="ab"/>
          <w:rFonts w:ascii="Times New Roman" w:hAnsi="Times New Roman"/>
          <w:sz w:val="28"/>
          <w:szCs w:val="28"/>
        </w:rPr>
        <w:t>. Экономические университеты были выбраны в силу их лидирующих позиций среди университетов города, но именно в сфере экономического образования. Был выбран один негосударственный университет, признающий себя ведущим ВУЗом в области гуманитарного образования. Наконец, один из университетов отличается невысоким числом обучающихся (менее 10000 человек), но считается одним из наибол</w:t>
      </w:r>
      <w:r w:rsidR="0067692F">
        <w:rPr>
          <w:rStyle w:val="ab"/>
          <w:rFonts w:ascii="Times New Roman" w:hAnsi="Times New Roman"/>
          <w:sz w:val="28"/>
          <w:szCs w:val="28"/>
        </w:rPr>
        <w:t>ее востребованных инженерных ВУЗ</w:t>
      </w:r>
      <w:r>
        <w:rPr>
          <w:rStyle w:val="ab"/>
          <w:rFonts w:ascii="Times New Roman" w:hAnsi="Times New Roman"/>
          <w:sz w:val="28"/>
          <w:szCs w:val="28"/>
        </w:rPr>
        <w:t xml:space="preserve">ов </w:t>
      </w:r>
      <w:r w:rsidR="0067692F">
        <w:rPr>
          <w:rStyle w:val="ab"/>
          <w:rFonts w:ascii="Times New Roman" w:hAnsi="Times New Roman"/>
          <w:sz w:val="28"/>
          <w:szCs w:val="28"/>
        </w:rPr>
        <w:t>РФ</w:t>
      </w:r>
      <w:r>
        <w:rPr>
          <w:rStyle w:val="ab"/>
          <w:rFonts w:ascii="Times New Roman" w:hAnsi="Times New Roman"/>
          <w:sz w:val="28"/>
          <w:szCs w:val="28"/>
        </w:rPr>
        <w:t xml:space="preserve">. </w:t>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b/>
          <w:bCs/>
          <w:sz w:val="28"/>
          <w:szCs w:val="28"/>
        </w:rPr>
        <w:tab/>
      </w:r>
      <w:r>
        <w:rPr>
          <w:rStyle w:val="ab"/>
          <w:rFonts w:ascii="Times New Roman" w:hAnsi="Times New Roman"/>
          <w:sz w:val="28"/>
          <w:szCs w:val="28"/>
        </w:rPr>
        <w:t xml:space="preserve">Выбор большинства факультетов, где в дальнейшем проводилось анкетирование, происходил случайным образом. В СПбГУ анкетирование было проведено на двух факультетах, один из которых был выбран случайным образом, а выбор второго был обусловлен фактом обучения студента на данном факультете: анкетирование было проведено на </w:t>
      </w:r>
      <w:r>
        <w:rPr>
          <w:rStyle w:val="ab"/>
          <w:rFonts w:ascii="Times New Roman" w:hAnsi="Times New Roman"/>
          <w:sz w:val="28"/>
          <w:szCs w:val="28"/>
        </w:rPr>
        <w:lastRenderedPageBreak/>
        <w:t xml:space="preserve">предметах, которые посещались автором данной исследовательской работы, а также в перерывах или после занятий в </w:t>
      </w:r>
      <w:r>
        <w:rPr>
          <w:rStyle w:val="ab"/>
          <w:rFonts w:ascii="Times New Roman" w:hAnsi="Times New Roman"/>
          <w:sz w:val="28"/>
          <w:szCs w:val="28"/>
          <w:lang w:val="en-US"/>
        </w:rPr>
        <w:t>Wi</w:t>
      </w:r>
      <w:r>
        <w:rPr>
          <w:rStyle w:val="ab"/>
          <w:rFonts w:ascii="Times New Roman" w:hAnsi="Times New Roman"/>
          <w:sz w:val="28"/>
          <w:szCs w:val="28"/>
        </w:rPr>
        <w:t>-</w:t>
      </w:r>
      <w:r>
        <w:rPr>
          <w:rStyle w:val="ab"/>
          <w:rFonts w:ascii="Times New Roman" w:hAnsi="Times New Roman"/>
          <w:sz w:val="28"/>
          <w:szCs w:val="28"/>
          <w:lang w:val="en-US"/>
        </w:rPr>
        <w:t>Fi</w:t>
      </w:r>
      <w:r>
        <w:rPr>
          <w:rStyle w:val="ab"/>
          <w:rFonts w:ascii="Times New Roman" w:hAnsi="Times New Roman"/>
          <w:sz w:val="28"/>
          <w:szCs w:val="28"/>
        </w:rPr>
        <w:t xml:space="preserve"> зоне и буфет</w:t>
      </w:r>
      <w:r w:rsidR="00AA1DFC">
        <w:rPr>
          <w:rStyle w:val="ab"/>
          <w:rFonts w:ascii="Times New Roman" w:hAnsi="Times New Roman"/>
          <w:sz w:val="28"/>
          <w:szCs w:val="28"/>
        </w:rPr>
        <w:t>е факультета. К тому же</w:t>
      </w:r>
      <w:r>
        <w:rPr>
          <w:rStyle w:val="ab"/>
          <w:rFonts w:ascii="Times New Roman" w:hAnsi="Times New Roman"/>
          <w:sz w:val="28"/>
          <w:szCs w:val="28"/>
        </w:rPr>
        <w:t xml:space="preserve"> в одном из ВУЗов анкетирование было проведено на факультетах, на которых работает научный руководитель данного исследования. В результате, в анкетировании приняли участие студенты, обучающиеся на факультетах общественных и гуманитарных, естественных и технических наук. </w:t>
      </w:r>
      <w:r>
        <w:rPr>
          <w:rStyle w:val="ab"/>
          <w:rFonts w:ascii="Times New Roman" w:hAnsi="Times New Roman"/>
          <w:sz w:val="28"/>
          <w:szCs w:val="28"/>
        </w:rPr>
        <w:tab/>
      </w:r>
      <w:r>
        <w:rPr>
          <w:rStyle w:val="ab"/>
          <w:rFonts w:ascii="Arial Unicode MS" w:eastAsia="Arial Unicode MS" w:hAnsi="Arial Unicode MS" w:cs="Arial Unicode MS"/>
          <w:sz w:val="28"/>
          <w:szCs w:val="28"/>
        </w:rPr>
        <w:br/>
      </w:r>
      <w:r>
        <w:rPr>
          <w:rStyle w:val="ab"/>
          <w:rFonts w:ascii="Times New Roman" w:eastAsia="Times New Roman" w:hAnsi="Times New Roman" w:cs="Times New Roman"/>
          <w:sz w:val="28"/>
          <w:szCs w:val="28"/>
        </w:rPr>
        <w:tab/>
        <w:t xml:space="preserve">На каждом факультете </w:t>
      </w:r>
      <w:r w:rsidR="0067692F">
        <w:rPr>
          <w:rStyle w:val="ab"/>
          <w:rFonts w:ascii="Times New Roman" w:eastAsia="Times New Roman" w:hAnsi="Times New Roman" w:cs="Times New Roman"/>
          <w:sz w:val="28"/>
          <w:szCs w:val="28"/>
        </w:rPr>
        <w:t>случайным образом было выбрано</w:t>
      </w:r>
      <w:r>
        <w:rPr>
          <w:rStyle w:val="ab"/>
          <w:rFonts w:ascii="Times New Roman" w:eastAsia="Times New Roman" w:hAnsi="Times New Roman" w:cs="Times New Roman"/>
          <w:sz w:val="28"/>
          <w:szCs w:val="28"/>
        </w:rPr>
        <w:t xml:space="preserve"> несколько профессоров</w:t>
      </w:r>
      <w:r w:rsidR="0067692F">
        <w:rPr>
          <w:rStyle w:val="ab"/>
          <w:rFonts w:ascii="Times New Roman" w:hAnsi="Times New Roman"/>
          <w:sz w:val="28"/>
          <w:szCs w:val="28"/>
        </w:rPr>
        <w:t xml:space="preserve">, </w:t>
      </w:r>
      <w:r>
        <w:rPr>
          <w:rStyle w:val="ab"/>
          <w:rFonts w:ascii="Times New Roman" w:hAnsi="Times New Roman"/>
          <w:sz w:val="28"/>
          <w:szCs w:val="28"/>
        </w:rPr>
        <w:t xml:space="preserve">у которых предполагалось получить разрешение на проведение опроса среди студентов. Всего 14 профессоров 10 факультетов дали свое согласие на проведение опроса в своих группах в начале или в перерыве занятий. Из них три профессора разрешили провести анкетирование в двух своих группах. Общее число групп, в которых было проведено исследование, равняется 17. Количество студентов в каждом классе варьировалось от 13 до 30. На одном из факультетов анкетирование также проводилось в </w:t>
      </w:r>
      <w:r>
        <w:rPr>
          <w:rStyle w:val="ab"/>
          <w:rFonts w:ascii="Times New Roman" w:hAnsi="Times New Roman"/>
          <w:sz w:val="28"/>
          <w:szCs w:val="28"/>
          <w:lang w:val="en-US"/>
        </w:rPr>
        <w:t>Wi</w:t>
      </w:r>
      <w:r>
        <w:rPr>
          <w:rStyle w:val="ab"/>
          <w:rFonts w:ascii="Times New Roman" w:hAnsi="Times New Roman"/>
          <w:sz w:val="28"/>
          <w:szCs w:val="28"/>
        </w:rPr>
        <w:t>-</w:t>
      </w:r>
      <w:r>
        <w:rPr>
          <w:rStyle w:val="ab"/>
          <w:rFonts w:ascii="Times New Roman" w:hAnsi="Times New Roman"/>
          <w:sz w:val="28"/>
          <w:szCs w:val="28"/>
          <w:lang w:val="en-US"/>
        </w:rPr>
        <w:t>Fi</w:t>
      </w:r>
      <w:r w:rsidR="0067692F">
        <w:rPr>
          <w:rStyle w:val="ab"/>
          <w:rFonts w:ascii="Times New Roman" w:hAnsi="Times New Roman"/>
          <w:sz w:val="28"/>
          <w:szCs w:val="28"/>
        </w:rPr>
        <w:t xml:space="preserve"> зоне и в столовой</w:t>
      </w:r>
      <w:r>
        <w:rPr>
          <w:rStyle w:val="ab"/>
          <w:rFonts w:ascii="Times New Roman" w:hAnsi="Times New Roman"/>
          <w:sz w:val="28"/>
          <w:szCs w:val="28"/>
        </w:rPr>
        <w:t xml:space="preserve"> факультета, где 92 студентам было предложено принять участие в исследовании. Всего было предложено пройти анкетирование 500 студентам, из них принять участие согласили</w:t>
      </w:r>
      <w:r w:rsidR="0067692F">
        <w:rPr>
          <w:rStyle w:val="ab"/>
          <w:rFonts w:ascii="Times New Roman" w:hAnsi="Times New Roman"/>
          <w:sz w:val="28"/>
          <w:szCs w:val="28"/>
        </w:rPr>
        <w:t>сь 407 человек. К</w:t>
      </w:r>
      <w:r>
        <w:rPr>
          <w:rStyle w:val="ab"/>
          <w:rFonts w:ascii="Times New Roman" w:hAnsi="Times New Roman"/>
          <w:sz w:val="28"/>
          <w:szCs w:val="28"/>
        </w:rPr>
        <w:t>оэффициент участия составил 81</w:t>
      </w:r>
      <w:r>
        <w:rPr>
          <w:rStyle w:val="ab"/>
          <w:rFonts w:ascii="Times New Roman" w:hAnsi="Times New Roman"/>
          <w:sz w:val="28"/>
          <w:szCs w:val="28"/>
          <w:lang w:val="fr-FR"/>
        </w:rPr>
        <w:t xml:space="preserve"> %. </w:t>
      </w:r>
      <w:r>
        <w:rPr>
          <w:rStyle w:val="ab"/>
          <w:rFonts w:ascii="Times New Roman" w:hAnsi="Times New Roman"/>
          <w:sz w:val="28"/>
          <w:szCs w:val="28"/>
          <w:lang w:val="fr-FR"/>
        </w:rPr>
        <w:tab/>
      </w:r>
      <w:r>
        <w:rPr>
          <w:rStyle w:val="ab"/>
          <w:rFonts w:ascii="Arial Unicode MS" w:eastAsia="Arial Unicode MS" w:hAnsi="Arial Unicode MS" w:cs="Arial Unicode MS"/>
          <w:sz w:val="28"/>
          <w:szCs w:val="28"/>
          <w:lang w:val="fr-FR"/>
        </w:rPr>
        <w:br/>
      </w:r>
      <w:r>
        <w:rPr>
          <w:rStyle w:val="ab"/>
          <w:rFonts w:ascii="Times New Roman" w:eastAsia="Times New Roman" w:hAnsi="Times New Roman" w:cs="Times New Roman"/>
          <w:sz w:val="28"/>
          <w:szCs w:val="28"/>
          <w:lang w:val="fr-FR"/>
        </w:rPr>
        <w:tab/>
      </w:r>
      <w:r>
        <w:rPr>
          <w:rStyle w:val="ab"/>
          <w:rFonts w:ascii="Times New Roman" w:hAnsi="Times New Roman"/>
          <w:sz w:val="28"/>
          <w:szCs w:val="28"/>
        </w:rPr>
        <w:t>Общая информация о респондентах представлена в Таблице 1.</w:t>
      </w:r>
      <w:r w:rsidR="0067692F">
        <w:rPr>
          <w:rStyle w:val="ae"/>
          <w:rFonts w:ascii="Times New Roman" w:hAnsi="Times New Roman"/>
          <w:sz w:val="28"/>
          <w:szCs w:val="28"/>
        </w:rPr>
        <w:footnoteReference w:id="67"/>
      </w:r>
      <w:r>
        <w:rPr>
          <w:rStyle w:val="ab"/>
          <w:rFonts w:ascii="Times New Roman" w:hAnsi="Times New Roman"/>
          <w:sz w:val="28"/>
          <w:szCs w:val="28"/>
        </w:rPr>
        <w:t xml:space="preserve"> Средний возраст всех опрошенных студентов составляет 21 год. Примерно 75% опрошенных являются представительницами женского пола, 22% - мужского. Из них 33% опрошенных общались лично с сотрудниками полиции, в то время как 67% процентов опрошенных не имели контактов с полицейскими. Что касается взаимодействия с частными охранниками, то здесь 25% опрошенных, в сравнении с остальными 73%, имели опыт общения с сотрудниками ЧОП. Общая оценка общения тех, кто имел опыт взаимодействия с сотрудниками двух структур представлена в Таблице 2.</w:t>
      </w:r>
    </w:p>
    <w:p w14:paraId="238F6092" w14:textId="77777777" w:rsidR="0067692F" w:rsidRDefault="0067692F">
      <w:pPr>
        <w:pStyle w:val="AA0"/>
        <w:spacing w:line="360" w:lineRule="auto"/>
        <w:jc w:val="both"/>
        <w:rPr>
          <w:rStyle w:val="ab"/>
          <w:rFonts w:ascii="Times New Roman" w:hAnsi="Times New Roman"/>
          <w:b/>
          <w:bCs/>
          <w:sz w:val="28"/>
          <w:szCs w:val="28"/>
        </w:rPr>
      </w:pPr>
    </w:p>
    <w:p w14:paraId="0B5D34FB" w14:textId="77777777" w:rsidR="00A1423E" w:rsidRDefault="00B52DAD">
      <w:pPr>
        <w:pStyle w:val="AA0"/>
        <w:spacing w:line="360" w:lineRule="auto"/>
        <w:jc w:val="both"/>
      </w:pPr>
      <w:r>
        <w:rPr>
          <w:rStyle w:val="ab"/>
          <w:rFonts w:ascii="Times New Roman" w:hAnsi="Times New Roman"/>
          <w:b/>
          <w:bCs/>
          <w:sz w:val="28"/>
          <w:szCs w:val="28"/>
        </w:rPr>
        <w:t xml:space="preserve">Этапы исследования </w:t>
      </w:r>
    </w:p>
    <w:p w14:paraId="11C64A21" w14:textId="304A7653" w:rsidR="00A1423E" w:rsidRDefault="00B52DAD">
      <w:pPr>
        <w:pStyle w:val="AA0"/>
        <w:spacing w:line="360" w:lineRule="auto"/>
        <w:jc w:val="both"/>
      </w:pPr>
      <w:r>
        <w:rPr>
          <w:rStyle w:val="ab"/>
          <w:rFonts w:ascii="Times New Roman" w:hAnsi="Times New Roman"/>
          <w:sz w:val="28"/>
          <w:szCs w:val="28"/>
        </w:rPr>
        <w:t xml:space="preserve"> </w:t>
      </w:r>
      <w:r>
        <w:rPr>
          <w:rStyle w:val="ab"/>
          <w:rFonts w:ascii="Times New Roman" w:hAnsi="Times New Roman"/>
          <w:sz w:val="28"/>
          <w:szCs w:val="28"/>
        </w:rPr>
        <w:tab/>
        <w:t>Первым этапом исследования является проведение описательной статистики. Данный анализ позволяет определить количество согласных, нейтральных и не согласных респондентов по каж</w:t>
      </w:r>
      <w:r w:rsidR="00B52D90">
        <w:rPr>
          <w:rStyle w:val="ab"/>
          <w:rFonts w:ascii="Times New Roman" w:hAnsi="Times New Roman"/>
          <w:sz w:val="28"/>
          <w:szCs w:val="28"/>
        </w:rPr>
        <w:t xml:space="preserve">дому блоку вопросов, касающихся </w:t>
      </w:r>
      <w:r>
        <w:rPr>
          <w:rStyle w:val="ab"/>
          <w:rFonts w:ascii="Times New Roman" w:hAnsi="Times New Roman"/>
          <w:sz w:val="28"/>
          <w:szCs w:val="28"/>
        </w:rPr>
        <w:t>профессионализма, эффективности, процедурной справедливости сотрудников двух структур,</w:t>
      </w:r>
      <w:bookmarkStart w:id="10" w:name="OLE_LINK10"/>
      <w:r>
        <w:rPr>
          <w:rStyle w:val="ab"/>
          <w:rFonts w:ascii="Times New Roman" w:hAnsi="Times New Roman"/>
          <w:sz w:val="28"/>
          <w:szCs w:val="28"/>
        </w:rPr>
        <w:t xml:space="preserve"> а также уровня доверия и поддержки, которыми они пользуются</w:t>
      </w:r>
      <w:bookmarkEnd w:id="10"/>
      <w:r>
        <w:rPr>
          <w:rStyle w:val="ab"/>
          <w:rFonts w:ascii="Times New Roman" w:hAnsi="Times New Roman"/>
          <w:sz w:val="28"/>
          <w:szCs w:val="28"/>
        </w:rPr>
        <w:t xml:space="preserve">. </w:t>
      </w:r>
    </w:p>
    <w:p w14:paraId="7F169403" w14:textId="3166A594" w:rsidR="00A1423E" w:rsidRDefault="00B52DAD">
      <w:pPr>
        <w:pStyle w:val="AA0"/>
        <w:spacing w:line="360" w:lineRule="auto"/>
        <w:jc w:val="both"/>
      </w:pPr>
      <w:r>
        <w:rPr>
          <w:rStyle w:val="ab"/>
          <w:rFonts w:ascii="Times New Roman" w:eastAsia="Times New Roman" w:hAnsi="Times New Roman" w:cs="Times New Roman"/>
          <w:sz w:val="28"/>
          <w:szCs w:val="28"/>
        </w:rPr>
        <w:tab/>
        <w:t>Помимо этого</w:t>
      </w:r>
      <w:r>
        <w:rPr>
          <w:rStyle w:val="ab"/>
          <w:rFonts w:ascii="Times New Roman" w:hAnsi="Times New Roman"/>
          <w:sz w:val="28"/>
          <w:szCs w:val="28"/>
        </w:rPr>
        <w:t xml:space="preserve"> важно вычислить средние значения ответов респондентов по каждому утверждению относительно частных охранников и полицейских. Сравнивая средние значения, можно выявить разницу в восприятии студентами частных охранников и полицейских. Так как разница в средних значениях может быть случайной, проводится процедура </w:t>
      </w:r>
      <w:r>
        <w:rPr>
          <w:rStyle w:val="ab"/>
          <w:rFonts w:ascii="Times New Roman" w:hAnsi="Times New Roman"/>
          <w:sz w:val="28"/>
          <w:szCs w:val="28"/>
          <w:lang w:val="en-US"/>
        </w:rPr>
        <w:t>T</w:t>
      </w:r>
      <w:r>
        <w:rPr>
          <w:rStyle w:val="ab"/>
          <w:rFonts w:ascii="Times New Roman" w:hAnsi="Times New Roman"/>
          <w:sz w:val="28"/>
          <w:szCs w:val="28"/>
        </w:rPr>
        <w:t>-критерий для парных выборок. Эта процедура позволяет выявить статистическое значимое различие средних значений в оценках респондентов в отношении полицейских и частных охранников.</w:t>
      </w:r>
    </w:p>
    <w:p w14:paraId="20392C3E"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Цель следующего этапа исследования — проследить разницу в восприятии сотрудников двух структур респондентами разных возрастов и полов и теми</w:t>
      </w:r>
      <w:r>
        <w:rPr>
          <w:rStyle w:val="ab"/>
          <w:rFonts w:ascii="Times New Roman" w:hAnsi="Times New Roman"/>
          <w:sz w:val="28"/>
          <w:szCs w:val="28"/>
        </w:rPr>
        <w:t xml:space="preserve">, кто имел контакты с сотрудниками двух структур или не имел. Для сравнения средних значений всех групп использовался Т-критерий. </w:t>
      </w:r>
    </w:p>
    <w:p w14:paraId="4C630D08"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Наконец</w:t>
      </w:r>
      <w:r>
        <w:rPr>
          <w:rStyle w:val="ab"/>
          <w:rFonts w:ascii="Times New Roman" w:hAnsi="Times New Roman"/>
          <w:sz w:val="28"/>
          <w:szCs w:val="28"/>
        </w:rPr>
        <w:t>, следующим этапом исследования было выявление статистически значимых различий в средних значениях нескольких групп путем дисперсионного анализа (</w:t>
      </w:r>
      <w:r>
        <w:rPr>
          <w:rStyle w:val="ab"/>
          <w:rFonts w:ascii="Times New Roman" w:hAnsi="Times New Roman"/>
          <w:sz w:val="28"/>
          <w:szCs w:val="28"/>
          <w:lang w:val="en-US"/>
        </w:rPr>
        <w:t>ANOVA</w:t>
      </w:r>
      <w:r>
        <w:rPr>
          <w:rStyle w:val="ab"/>
          <w:rFonts w:ascii="Times New Roman" w:hAnsi="Times New Roman"/>
          <w:sz w:val="28"/>
          <w:szCs w:val="28"/>
        </w:rPr>
        <w:t>). Этот метод, в отличие от предыдущего, позволяет определять значимость различий в средних значениях трёх или более групп. Г</w:t>
      </w:r>
      <w:bookmarkStart w:id="11" w:name="OLE_LINK23"/>
      <w:r>
        <w:rPr>
          <w:rStyle w:val="ab"/>
          <w:rFonts w:ascii="Times New Roman" w:hAnsi="Times New Roman"/>
          <w:sz w:val="28"/>
          <w:szCs w:val="28"/>
        </w:rPr>
        <w:t>руппы были выделены в соответствие с тем, становились ли респонденты или члены их семьи жертвой имущественного преступления, как респонденты оценивают уровень преступности в их городе (улучшилась, осталась прежней или ухудшилась), обладают ли респонденты страхом перед преступностью.</w:t>
      </w:r>
      <w:bookmarkEnd w:id="11"/>
    </w:p>
    <w:p w14:paraId="0EF7C2D4" w14:textId="77777777" w:rsidR="00A1423E" w:rsidRDefault="00A1423E">
      <w:pPr>
        <w:pStyle w:val="AA0"/>
        <w:spacing w:line="360" w:lineRule="auto"/>
        <w:jc w:val="both"/>
      </w:pPr>
    </w:p>
    <w:p w14:paraId="51F9E71A" w14:textId="77777777" w:rsidR="00A1423E" w:rsidRPr="00C13BF9" w:rsidRDefault="00B52DAD">
      <w:pPr>
        <w:pStyle w:val="20"/>
        <w:spacing w:after="240"/>
        <w:rPr>
          <w:lang w:val="ru-RU"/>
        </w:rPr>
      </w:pPr>
      <w:bookmarkStart w:id="12" w:name="_Toc7"/>
      <w:r>
        <w:rPr>
          <w:rStyle w:val="ab"/>
          <w:rFonts w:ascii="Times New Roman" w:hAnsi="Times New Roman"/>
          <w:color w:val="000000"/>
          <w:sz w:val="28"/>
          <w:szCs w:val="28"/>
          <w:u w:color="000000"/>
          <w:lang w:val="ru-RU"/>
        </w:rPr>
        <w:lastRenderedPageBreak/>
        <w:t xml:space="preserve">Результаты исследования </w:t>
      </w:r>
      <w:bookmarkEnd w:id="12"/>
    </w:p>
    <w:p w14:paraId="7B23B119"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В первую очередь был проведен статистический анализ данных с помощью описательной статистики и Т</w:t>
      </w:r>
      <w:r>
        <w:rPr>
          <w:rStyle w:val="ab"/>
          <w:rFonts w:ascii="Times New Roman" w:hAnsi="Times New Roman"/>
          <w:sz w:val="28"/>
          <w:szCs w:val="28"/>
        </w:rPr>
        <w:t>-критерия для парных выборок. Результаты процедур представлены в Таблице 3.</w:t>
      </w:r>
      <w:r>
        <w:rPr>
          <w:rStyle w:val="ab"/>
          <w:rFonts w:ascii="Times New Roman" w:eastAsia="Times New Roman" w:hAnsi="Times New Roman" w:cs="Times New Roman"/>
          <w:sz w:val="28"/>
          <w:szCs w:val="28"/>
          <w:vertAlign w:val="superscript"/>
        </w:rPr>
        <w:footnoteReference w:id="68"/>
      </w:r>
      <w:r>
        <w:rPr>
          <w:rStyle w:val="ab"/>
          <w:rFonts w:ascii="Times New Roman" w:hAnsi="Times New Roman"/>
          <w:sz w:val="28"/>
          <w:szCs w:val="28"/>
        </w:rPr>
        <w:t xml:space="preserve"> В этой таблице показывается, какое число и процент опрошенных согласны, нейтральны и не согласны с утверждениями, характеризующие частных охранников и полицейских. В последнем столбце представлены средние значения ответов  респондентов, а также статистическая значимость различий ответов относительно частных охранников и полицейских. </w:t>
      </w:r>
    </w:p>
    <w:p w14:paraId="234E186D"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Гипотезы</w:t>
      </w:r>
      <w:r>
        <w:rPr>
          <w:rStyle w:val="ab"/>
          <w:rFonts w:ascii="Times New Roman" w:hAnsi="Times New Roman"/>
          <w:sz w:val="28"/>
          <w:szCs w:val="28"/>
        </w:rPr>
        <w:t xml:space="preserve">, выдвигаемые для данного этапа исследования, звучат следующим образом: </w:t>
      </w:r>
    </w:p>
    <w:p w14:paraId="060BC952"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1</w:t>
      </w:r>
      <w:r>
        <w:rPr>
          <w:rStyle w:val="ab"/>
          <w:rFonts w:ascii="Times New Roman" w:hAnsi="Times New Roman"/>
          <w:sz w:val="28"/>
          <w:szCs w:val="28"/>
        </w:rPr>
        <w:t xml:space="preserve">: Существуют различия в том, как студенты воспринимают полицейских и частных охранников с точки зрения их профессионализма. </w:t>
      </w:r>
    </w:p>
    <w:p w14:paraId="0D36F95A"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2</w:t>
      </w:r>
      <w:r>
        <w:rPr>
          <w:rStyle w:val="ab"/>
          <w:rFonts w:ascii="Times New Roman" w:hAnsi="Times New Roman"/>
          <w:sz w:val="28"/>
          <w:szCs w:val="28"/>
        </w:rPr>
        <w:t xml:space="preserve">: Существуют различия в том, как студенты оценивают эффективность сотрудников двух структур. </w:t>
      </w:r>
    </w:p>
    <w:p w14:paraId="1108ABC5"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3</w:t>
      </w:r>
      <w:r>
        <w:rPr>
          <w:rStyle w:val="ab"/>
          <w:rFonts w:ascii="Times New Roman" w:hAnsi="Times New Roman"/>
          <w:sz w:val="28"/>
          <w:szCs w:val="28"/>
        </w:rPr>
        <w:t xml:space="preserve">: Существуют различия в том, как студенты воспринимают процессуальную справедливость частных охранников и </w:t>
      </w:r>
      <w:proofErr w:type="spellStart"/>
      <w:r>
        <w:rPr>
          <w:rStyle w:val="ab"/>
          <w:rFonts w:ascii="Times New Roman" w:hAnsi="Times New Roman"/>
          <w:sz w:val="28"/>
          <w:szCs w:val="28"/>
        </w:rPr>
        <w:t>пслицейсиких</w:t>
      </w:r>
      <w:proofErr w:type="spellEnd"/>
      <w:r>
        <w:rPr>
          <w:rStyle w:val="ab"/>
          <w:rFonts w:ascii="Times New Roman" w:hAnsi="Times New Roman"/>
          <w:sz w:val="28"/>
          <w:szCs w:val="28"/>
        </w:rPr>
        <w:t xml:space="preserve">. </w:t>
      </w:r>
    </w:p>
    <w:p w14:paraId="14B24F47" w14:textId="4039706F"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4</w:t>
      </w:r>
      <w:r>
        <w:rPr>
          <w:rStyle w:val="ab"/>
          <w:rFonts w:ascii="Times New Roman" w:hAnsi="Times New Roman"/>
          <w:sz w:val="28"/>
          <w:szCs w:val="28"/>
        </w:rPr>
        <w:t xml:space="preserve">: </w:t>
      </w:r>
      <w:r w:rsidR="00B52D90">
        <w:rPr>
          <w:rStyle w:val="ab"/>
          <w:rFonts w:ascii="Times New Roman" w:hAnsi="Times New Roman"/>
          <w:sz w:val="28"/>
          <w:szCs w:val="28"/>
        </w:rPr>
        <w:t>Уровень доверия студентов различен по отношению к частным охранникам и полицейским.</w:t>
      </w:r>
    </w:p>
    <w:p w14:paraId="17981ECD"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r>
      <w:r>
        <w:rPr>
          <w:rStyle w:val="ab"/>
          <w:rFonts w:ascii="Times New Roman" w:hAnsi="Times New Roman"/>
          <w:sz w:val="28"/>
          <w:szCs w:val="28"/>
          <w:lang w:val="en-US"/>
        </w:rPr>
        <w:t>H</w:t>
      </w:r>
      <w:r>
        <w:rPr>
          <w:rStyle w:val="ab"/>
          <w:rFonts w:ascii="Times New Roman" w:hAnsi="Times New Roman"/>
          <w:sz w:val="28"/>
          <w:szCs w:val="28"/>
          <w:vertAlign w:val="subscript"/>
        </w:rPr>
        <w:t>5</w:t>
      </w:r>
      <w:r>
        <w:rPr>
          <w:rStyle w:val="ab"/>
          <w:rFonts w:ascii="Times New Roman" w:hAnsi="Times New Roman"/>
          <w:sz w:val="28"/>
          <w:szCs w:val="28"/>
        </w:rPr>
        <w:t xml:space="preserve">: Уровень поддержки студентов различен по отношению к частным охранникам и полицейским. </w:t>
      </w:r>
    </w:p>
    <w:p w14:paraId="41E2674E"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Согласно полученным результатам</w:t>
      </w:r>
      <w:r>
        <w:rPr>
          <w:rStyle w:val="ab"/>
          <w:rFonts w:ascii="Times New Roman" w:hAnsi="Times New Roman"/>
          <w:sz w:val="28"/>
          <w:szCs w:val="28"/>
        </w:rPr>
        <w:t xml:space="preserve">, респонденты позитивно оценивают профессионализм сотрудников двух структур. При этом профессионализм полицейских оценивается выше, чем профессионализм частных охранников. </w:t>
      </w:r>
      <w:r>
        <w:rPr>
          <w:rStyle w:val="ab"/>
          <w:rFonts w:ascii="Times New Roman" w:hAnsi="Times New Roman"/>
          <w:sz w:val="28"/>
          <w:szCs w:val="28"/>
          <w:lang w:val="pt-PT"/>
        </w:rPr>
        <w:t xml:space="preserve">47% </w:t>
      </w:r>
      <w:r>
        <w:rPr>
          <w:rStyle w:val="ab"/>
          <w:rFonts w:ascii="Times New Roman" w:hAnsi="Times New Roman"/>
          <w:sz w:val="28"/>
          <w:szCs w:val="28"/>
        </w:rPr>
        <w:t xml:space="preserve">опрошенных согласны с утверждением о том, что сотрудники полиции хорошо обучены и подготовлены, и на </w:t>
      </w:r>
      <w:r>
        <w:rPr>
          <w:rStyle w:val="ab"/>
          <w:rFonts w:ascii="Times New Roman" w:hAnsi="Times New Roman"/>
          <w:sz w:val="28"/>
          <w:szCs w:val="28"/>
          <w:lang w:val="pt-PT"/>
        </w:rPr>
        <w:t xml:space="preserve">10% </w:t>
      </w:r>
      <w:r>
        <w:rPr>
          <w:rStyle w:val="ab"/>
          <w:rFonts w:ascii="Times New Roman" w:hAnsi="Times New Roman"/>
          <w:sz w:val="28"/>
          <w:szCs w:val="28"/>
        </w:rPr>
        <w:t xml:space="preserve">меньше опрошенных согласны с тем же утверждением в отношении частных охранников. С тем, что полицейские профессиональны, согласилось </w:t>
      </w:r>
      <w:r>
        <w:rPr>
          <w:rStyle w:val="ab"/>
          <w:rFonts w:ascii="Times New Roman" w:hAnsi="Times New Roman"/>
          <w:sz w:val="28"/>
          <w:szCs w:val="28"/>
          <w:lang w:val="pt-PT"/>
        </w:rPr>
        <w:t xml:space="preserve">47% </w:t>
      </w:r>
      <w:r>
        <w:rPr>
          <w:rStyle w:val="ab"/>
          <w:rFonts w:ascii="Times New Roman" w:hAnsi="Times New Roman"/>
          <w:sz w:val="28"/>
          <w:szCs w:val="28"/>
        </w:rPr>
        <w:t xml:space="preserve">опрошенных, с тем же </w:t>
      </w:r>
      <w:r>
        <w:rPr>
          <w:rStyle w:val="ab"/>
          <w:rFonts w:ascii="Times New Roman" w:hAnsi="Times New Roman"/>
          <w:sz w:val="28"/>
          <w:szCs w:val="28"/>
        </w:rPr>
        <w:lastRenderedPageBreak/>
        <w:t xml:space="preserve">вопросов по отношению к охранникам - 32%. Число не согласных с этим утверждением в отношении полицейских не достигает и </w:t>
      </w:r>
      <w:r>
        <w:rPr>
          <w:rStyle w:val="ab"/>
          <w:rFonts w:ascii="Times New Roman" w:hAnsi="Times New Roman"/>
          <w:sz w:val="28"/>
          <w:szCs w:val="28"/>
          <w:lang w:val="pt-PT"/>
        </w:rPr>
        <w:t xml:space="preserve">15%, </w:t>
      </w:r>
      <w:r>
        <w:rPr>
          <w:rStyle w:val="ab"/>
          <w:rFonts w:ascii="Times New Roman" w:hAnsi="Times New Roman"/>
          <w:sz w:val="28"/>
          <w:szCs w:val="28"/>
        </w:rPr>
        <w:t xml:space="preserve">что в два раза меньше числа тех студентов, кто считает непрофессиональными частных охранников. </w:t>
      </w:r>
    </w:p>
    <w:p w14:paraId="25A1E418" w14:textId="4A7C1ED1" w:rsidR="00A1423E" w:rsidRDefault="00B52DAD">
      <w:pPr>
        <w:pStyle w:val="AA0"/>
        <w:spacing w:line="360" w:lineRule="auto"/>
        <w:jc w:val="both"/>
      </w:pPr>
      <w:r>
        <w:rPr>
          <w:rStyle w:val="ab"/>
          <w:rFonts w:ascii="Times New Roman" w:eastAsia="Times New Roman" w:hAnsi="Times New Roman" w:cs="Times New Roman"/>
          <w:sz w:val="28"/>
          <w:szCs w:val="28"/>
        </w:rPr>
        <w:tab/>
        <w:t>Для того</w:t>
      </w:r>
      <w:r>
        <w:rPr>
          <w:rStyle w:val="ab"/>
          <w:rFonts w:ascii="Times New Roman" w:hAnsi="Times New Roman"/>
          <w:sz w:val="28"/>
          <w:szCs w:val="28"/>
        </w:rPr>
        <w:t xml:space="preserve"> чтобы выявить статистическое значимое различие в восприятии профессионализма сотрудников, проводился </w:t>
      </w:r>
      <w:r>
        <w:rPr>
          <w:rStyle w:val="ab"/>
          <w:rFonts w:ascii="Times New Roman" w:hAnsi="Times New Roman"/>
          <w:sz w:val="28"/>
          <w:szCs w:val="28"/>
          <w:lang w:val="en-US"/>
        </w:rPr>
        <w:t>T</w:t>
      </w:r>
      <w:r>
        <w:rPr>
          <w:rStyle w:val="ab"/>
          <w:rFonts w:ascii="Times New Roman" w:hAnsi="Times New Roman"/>
          <w:sz w:val="28"/>
          <w:szCs w:val="28"/>
        </w:rPr>
        <w:t>-критерий для парных выборок. В вопросе о том, насколько хорошо сотрудники обучены и подготовлены, было выявлено статистически значимое различие в оценках обучения и подготовленности полицейских и охранников, а также в оценке профессионализма полицейских и профессионализма охранников. Таким образом, гипотеза Н</w:t>
      </w:r>
      <w:r>
        <w:rPr>
          <w:rStyle w:val="ab"/>
          <w:rFonts w:ascii="Times New Roman" w:hAnsi="Times New Roman"/>
          <w:sz w:val="28"/>
          <w:szCs w:val="28"/>
          <w:vertAlign w:val="subscript"/>
        </w:rPr>
        <w:t>1</w:t>
      </w:r>
      <w:r>
        <w:rPr>
          <w:rStyle w:val="ab"/>
          <w:rFonts w:ascii="Times New Roman" w:hAnsi="Times New Roman"/>
          <w:sz w:val="28"/>
          <w:szCs w:val="28"/>
        </w:rPr>
        <w:t xml:space="preserve"> подтвердилась. </w:t>
      </w:r>
    </w:p>
    <w:p w14:paraId="4EB82E81" w14:textId="0B255BDE" w:rsidR="00A1423E" w:rsidRDefault="00B52DAD">
      <w:pPr>
        <w:pStyle w:val="AA0"/>
        <w:spacing w:line="360" w:lineRule="auto"/>
        <w:jc w:val="both"/>
      </w:pPr>
      <w:r>
        <w:rPr>
          <w:rStyle w:val="ab"/>
          <w:rFonts w:ascii="Times New Roman" w:eastAsia="Times New Roman" w:hAnsi="Times New Roman" w:cs="Times New Roman"/>
          <w:sz w:val="28"/>
          <w:szCs w:val="28"/>
        </w:rPr>
        <w:tab/>
        <w:t>Следующие вопросы анкеты были посвящены доверию сотрудникам двух структур</w:t>
      </w:r>
      <w:r>
        <w:rPr>
          <w:rStyle w:val="ab"/>
          <w:rFonts w:ascii="Times New Roman" w:hAnsi="Times New Roman"/>
          <w:sz w:val="28"/>
          <w:szCs w:val="28"/>
        </w:rPr>
        <w:t>. Результаты показали, что большинство опрошенных не согласны с тем, что полицейские честны. Следующее утверждение о том, что сотрудники заслуживают доверия, получило примерно одинаковое число положительных, нейтральных и отрицательных оценок. Что касае</w:t>
      </w:r>
      <w:r w:rsidR="00B52D90">
        <w:rPr>
          <w:rStyle w:val="ab"/>
          <w:rFonts w:ascii="Times New Roman" w:hAnsi="Times New Roman"/>
          <w:sz w:val="28"/>
          <w:szCs w:val="28"/>
        </w:rPr>
        <w:t xml:space="preserve">тся оценок частных охранников, </w:t>
      </w:r>
      <w:r>
        <w:rPr>
          <w:rStyle w:val="ab"/>
          <w:rFonts w:ascii="Times New Roman" w:hAnsi="Times New Roman"/>
          <w:sz w:val="28"/>
          <w:szCs w:val="28"/>
        </w:rPr>
        <w:t xml:space="preserve">то они воспринимаются в основном нейтрально, хотя разница между числом положительных и отрицательных ответов не большая. </w:t>
      </w:r>
    </w:p>
    <w:p w14:paraId="0ADCF723"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Было выявлено статистически значимое различие оценок честности полицейских и частных охранников</w:t>
      </w:r>
      <w:r>
        <w:rPr>
          <w:rStyle w:val="ab"/>
          <w:rFonts w:ascii="Times New Roman" w:hAnsi="Times New Roman"/>
          <w:sz w:val="28"/>
          <w:szCs w:val="28"/>
        </w:rPr>
        <w:t>. Статистически значимой разницы в оценках того, насколько сотрудники заслуживают доверия, выявлено не было. Следовательно, гипотеза Н</w:t>
      </w:r>
      <w:r>
        <w:rPr>
          <w:rStyle w:val="ab"/>
          <w:rFonts w:ascii="Times New Roman" w:hAnsi="Times New Roman"/>
          <w:sz w:val="28"/>
          <w:szCs w:val="28"/>
          <w:vertAlign w:val="subscript"/>
        </w:rPr>
        <w:t>4</w:t>
      </w:r>
      <w:r>
        <w:rPr>
          <w:rStyle w:val="ab"/>
          <w:rFonts w:ascii="Times New Roman" w:hAnsi="Times New Roman"/>
          <w:sz w:val="28"/>
          <w:szCs w:val="28"/>
        </w:rPr>
        <w:t xml:space="preserve"> подтвердилась лишь частично. </w:t>
      </w:r>
    </w:p>
    <w:p w14:paraId="5A01BF3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Два следующих вопроса касались эффективности сотрудников полиции и ЧОП</w:t>
      </w:r>
      <w:r>
        <w:rPr>
          <w:rStyle w:val="ab"/>
          <w:rFonts w:ascii="Times New Roman" w:hAnsi="Times New Roman"/>
          <w:sz w:val="28"/>
          <w:szCs w:val="28"/>
        </w:rPr>
        <w:t>. Большинство респондентов в целом нейтрально оценивают участие сотрудников двух структур в предотвращении преступлений. По другому пункту, однако, частные охранники получают больше положительных оценок своей деятельности</w:t>
      </w:r>
      <w:r>
        <w:rPr>
          <w:rStyle w:val="ab"/>
          <w:rFonts w:ascii="Times New Roman" w:hAnsi="Times New Roman"/>
          <w:sz w:val="28"/>
          <w:szCs w:val="28"/>
          <w:lang w:val="pt-PT"/>
        </w:rPr>
        <w:t>: 43,5%</w:t>
      </w:r>
      <w:r>
        <w:rPr>
          <w:rStyle w:val="ab"/>
          <w:rFonts w:ascii="Times New Roman" w:hAnsi="Times New Roman"/>
          <w:sz w:val="28"/>
          <w:szCs w:val="28"/>
        </w:rPr>
        <w:t xml:space="preserve"> студентов согласились с тем, что сотрудники ЧОП быстро реагируют на вызовы о совершении преступления. Согласных с этим же утверждением в отношении полицейских около </w:t>
      </w:r>
      <w:r>
        <w:rPr>
          <w:rStyle w:val="ab"/>
          <w:rFonts w:ascii="Times New Roman" w:hAnsi="Times New Roman"/>
          <w:sz w:val="28"/>
          <w:szCs w:val="28"/>
          <w:lang w:val="pt-PT"/>
        </w:rPr>
        <w:t xml:space="preserve">31% </w:t>
      </w:r>
      <w:r>
        <w:rPr>
          <w:rStyle w:val="ab"/>
          <w:rFonts w:ascii="Times New Roman" w:hAnsi="Times New Roman"/>
          <w:sz w:val="28"/>
          <w:szCs w:val="28"/>
        </w:rPr>
        <w:t>опрошенных.</w:t>
      </w:r>
    </w:p>
    <w:p w14:paraId="1012C34F" w14:textId="77777777" w:rsidR="00A1423E" w:rsidRDefault="00B52DAD">
      <w:pPr>
        <w:pStyle w:val="AA0"/>
        <w:spacing w:line="360" w:lineRule="auto"/>
        <w:jc w:val="both"/>
      </w:pPr>
      <w:r>
        <w:rPr>
          <w:rStyle w:val="ab"/>
          <w:rFonts w:ascii="Times New Roman" w:eastAsia="Times New Roman" w:hAnsi="Times New Roman" w:cs="Times New Roman"/>
          <w:sz w:val="28"/>
          <w:szCs w:val="28"/>
        </w:rPr>
        <w:lastRenderedPageBreak/>
        <w:tab/>
        <w:t>Было выявлено статистически значимое различие средних значений в восприятии быстроты реагирования на вызовы о совершении преступления полицейских и частных охранников</w:t>
      </w:r>
      <w:r>
        <w:rPr>
          <w:rStyle w:val="ab"/>
          <w:rFonts w:ascii="Times New Roman" w:hAnsi="Times New Roman"/>
          <w:sz w:val="28"/>
          <w:szCs w:val="28"/>
        </w:rPr>
        <w:t>. При этом в оценках о том, хорошо ли сотрудники справляются с предотвращением преступлений, статистически значимой разницы средних значений выявлено не было. Это значит, что гипотеза Н</w:t>
      </w:r>
      <w:r>
        <w:rPr>
          <w:rStyle w:val="ab"/>
          <w:rFonts w:ascii="Times New Roman" w:hAnsi="Times New Roman"/>
          <w:sz w:val="28"/>
          <w:szCs w:val="28"/>
          <w:vertAlign w:val="subscript"/>
        </w:rPr>
        <w:t>2</w:t>
      </w:r>
      <w:r>
        <w:rPr>
          <w:rStyle w:val="ab"/>
          <w:rFonts w:ascii="Times New Roman" w:hAnsi="Times New Roman"/>
          <w:sz w:val="28"/>
          <w:szCs w:val="28"/>
        </w:rPr>
        <w:t xml:space="preserve"> нашла частичное подтверждение по данному параметру. </w:t>
      </w:r>
    </w:p>
    <w:p w14:paraId="3ADB64F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Следование процедурной справедливости сотрудниками двух структур оценивается большинством студентов нейтрально</w:t>
      </w:r>
      <w:r>
        <w:rPr>
          <w:rStyle w:val="ab"/>
          <w:rFonts w:ascii="Times New Roman" w:hAnsi="Times New Roman"/>
          <w:sz w:val="28"/>
          <w:szCs w:val="28"/>
        </w:rPr>
        <w:t>. Различие средних значений статистически значимо в одном случае из трех: в оценках того, обращаются ли сотрудники с людьми, уважая их достоинство. Среднее значение в отношении полицейских ниже, чем в отношении частных охранников. Это значит, что гипотеза Н</w:t>
      </w:r>
      <w:r>
        <w:rPr>
          <w:rStyle w:val="ab"/>
          <w:rFonts w:ascii="Times New Roman" w:hAnsi="Times New Roman"/>
          <w:sz w:val="28"/>
          <w:szCs w:val="28"/>
          <w:vertAlign w:val="subscript"/>
        </w:rPr>
        <w:t>3</w:t>
      </w:r>
      <w:r>
        <w:rPr>
          <w:rStyle w:val="ab"/>
          <w:rFonts w:ascii="Times New Roman" w:hAnsi="Times New Roman"/>
          <w:sz w:val="28"/>
          <w:szCs w:val="28"/>
        </w:rPr>
        <w:t xml:space="preserve"> нашла подтверждение только в одном  случае из трех. </w:t>
      </w:r>
    </w:p>
    <w:p w14:paraId="0DBE666D"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 xml:space="preserve">По последнему параметру </w:t>
      </w:r>
      <w:r>
        <w:rPr>
          <w:rStyle w:val="ab"/>
          <w:rFonts w:ascii="Times New Roman" w:hAnsi="Times New Roman"/>
          <w:sz w:val="28"/>
          <w:szCs w:val="28"/>
        </w:rPr>
        <w:t>- уровню поддержки деятельности сотрудников - количество нейтральных, положительных и отрицательных оценок примерно одинаково. Средние значения свидетельствуют о нейтральном восприятии молодежью сотрудников двух структур. Статистически значимого различия в восприятии сотрудников выявлено не было, то есть гипотеза Н</w:t>
      </w:r>
      <w:r>
        <w:rPr>
          <w:rStyle w:val="ab"/>
          <w:rFonts w:ascii="Times New Roman" w:hAnsi="Times New Roman"/>
          <w:sz w:val="28"/>
          <w:szCs w:val="28"/>
          <w:vertAlign w:val="subscript"/>
        </w:rPr>
        <w:t xml:space="preserve">5 </w:t>
      </w:r>
      <w:r>
        <w:rPr>
          <w:rStyle w:val="ab"/>
          <w:rFonts w:ascii="Times New Roman" w:hAnsi="Times New Roman"/>
          <w:sz w:val="28"/>
          <w:szCs w:val="28"/>
        </w:rPr>
        <w:t xml:space="preserve">не подтверждается. </w:t>
      </w:r>
    </w:p>
    <w:p w14:paraId="5C6C2AA1" w14:textId="059419C2" w:rsidR="00A1423E" w:rsidRDefault="00B52DAD">
      <w:pPr>
        <w:pStyle w:val="AA0"/>
        <w:spacing w:line="360" w:lineRule="auto"/>
        <w:jc w:val="both"/>
      </w:pPr>
      <w:r>
        <w:rPr>
          <w:rStyle w:val="ab"/>
          <w:rFonts w:ascii="Times New Roman" w:eastAsia="Times New Roman" w:hAnsi="Times New Roman" w:cs="Times New Roman"/>
          <w:sz w:val="28"/>
          <w:szCs w:val="28"/>
        </w:rPr>
        <w:tab/>
        <w:t>Таким образом</w:t>
      </w:r>
      <w:r>
        <w:rPr>
          <w:rStyle w:val="ab"/>
          <w:rFonts w:ascii="Times New Roman" w:hAnsi="Times New Roman"/>
          <w:sz w:val="28"/>
          <w:szCs w:val="28"/>
        </w:rPr>
        <w:t>, наиболее положительную оценку сотрудники полиции получают в вопросах профессионализма. Также по этим вопросам проявляется значимое различие в восприятии студентов частных охранников и полицейских в пользу последних. По остальным вопросам большинство студентов воспринимают сотрудников двух структур в основном нейтрально, а различия в оценках выявляются только в половине случаев в пользу и тех, и других. Так как средние значения не превышают 2,02, можно сделать вывод, что</w:t>
      </w:r>
      <w:r w:rsidR="00B52D90">
        <w:rPr>
          <w:rStyle w:val="ab"/>
          <w:rFonts w:ascii="Times New Roman" w:hAnsi="Times New Roman"/>
          <w:sz w:val="28"/>
          <w:szCs w:val="28"/>
        </w:rPr>
        <w:t xml:space="preserve"> студенты не отдают предпочтений</w:t>
      </w:r>
      <w:r>
        <w:rPr>
          <w:rStyle w:val="ab"/>
          <w:rFonts w:ascii="Times New Roman" w:hAnsi="Times New Roman"/>
          <w:sz w:val="28"/>
          <w:szCs w:val="28"/>
        </w:rPr>
        <w:t xml:space="preserve"> ни полицейским, ни частным охранникам.</w:t>
      </w:r>
    </w:p>
    <w:p w14:paraId="3CAC43D2" w14:textId="77777777" w:rsidR="00A1423E" w:rsidRDefault="00A1423E">
      <w:pPr>
        <w:pStyle w:val="AA0"/>
        <w:spacing w:line="360" w:lineRule="auto"/>
        <w:jc w:val="both"/>
      </w:pPr>
    </w:p>
    <w:p w14:paraId="37B2A741" w14:textId="77777777" w:rsidR="00A1423E" w:rsidRDefault="00A1423E">
      <w:pPr>
        <w:pStyle w:val="AA0"/>
        <w:spacing w:line="360" w:lineRule="auto"/>
        <w:jc w:val="both"/>
      </w:pPr>
    </w:p>
    <w:p w14:paraId="5BC74BE4" w14:textId="77777777" w:rsidR="00A1423E" w:rsidRDefault="00B52DAD">
      <w:pPr>
        <w:pStyle w:val="AA0"/>
        <w:spacing w:after="240" w:line="360" w:lineRule="auto"/>
        <w:jc w:val="both"/>
      </w:pPr>
      <w:r>
        <w:rPr>
          <w:rStyle w:val="ab"/>
          <w:rFonts w:ascii="Times New Roman" w:hAnsi="Times New Roman"/>
          <w:b/>
          <w:bCs/>
          <w:sz w:val="28"/>
          <w:szCs w:val="28"/>
          <w:lang w:val="en-US"/>
        </w:rPr>
        <w:lastRenderedPageBreak/>
        <w:t>T</w:t>
      </w:r>
      <w:r>
        <w:rPr>
          <w:rStyle w:val="ab"/>
          <w:rFonts w:ascii="Times New Roman" w:hAnsi="Times New Roman"/>
          <w:b/>
          <w:bCs/>
          <w:sz w:val="28"/>
          <w:szCs w:val="28"/>
        </w:rPr>
        <w:t>-критерий</w:t>
      </w:r>
    </w:p>
    <w:p w14:paraId="07B75D85" w14:textId="66400F16" w:rsidR="00A1423E" w:rsidRDefault="00B52DAD">
      <w:pPr>
        <w:pStyle w:val="AA0"/>
        <w:spacing w:line="360" w:lineRule="auto"/>
        <w:jc w:val="both"/>
      </w:pPr>
      <w:r>
        <w:rPr>
          <w:rStyle w:val="ab"/>
          <w:rFonts w:ascii="Times New Roman" w:eastAsia="Times New Roman" w:hAnsi="Times New Roman" w:cs="Times New Roman"/>
          <w:sz w:val="28"/>
          <w:szCs w:val="28"/>
        </w:rPr>
        <w:tab/>
        <w:t>Далее был проведен анализ средних значений</w:t>
      </w:r>
      <w:r>
        <w:rPr>
          <w:rStyle w:val="ab"/>
          <w:rFonts w:ascii="Times New Roman" w:hAnsi="Times New Roman"/>
          <w:sz w:val="28"/>
          <w:szCs w:val="28"/>
        </w:rPr>
        <w:t>, позволяющий определить разницу в восприятии сотрудников двух структур респондентами разных возрастов и полов, теми, кто имел контакты с сотрудниками двух структур или не имел, и теми, кто становился жертвой иму</w:t>
      </w:r>
      <w:r w:rsidR="00C13BF9">
        <w:rPr>
          <w:rStyle w:val="ab"/>
          <w:rFonts w:ascii="Times New Roman" w:hAnsi="Times New Roman"/>
          <w:sz w:val="28"/>
          <w:szCs w:val="28"/>
        </w:rPr>
        <w:t xml:space="preserve">щественного преступления и кто – </w:t>
      </w:r>
      <w:r>
        <w:rPr>
          <w:rStyle w:val="ab"/>
          <w:rFonts w:ascii="Times New Roman" w:hAnsi="Times New Roman"/>
          <w:sz w:val="28"/>
          <w:szCs w:val="28"/>
        </w:rPr>
        <w:t xml:space="preserve">нет. Для сравнения средних значений всех групп использовался Т-критерий для независимых выборок. </w:t>
      </w:r>
    </w:p>
    <w:p w14:paraId="208B7C2E" w14:textId="77777777" w:rsidR="00A1423E" w:rsidRDefault="00B52DAD">
      <w:pPr>
        <w:pStyle w:val="AA0"/>
        <w:spacing w:before="240" w:after="240" w:line="360" w:lineRule="auto"/>
        <w:jc w:val="both"/>
      </w:pPr>
      <w:r>
        <w:rPr>
          <w:rStyle w:val="ab"/>
          <w:rFonts w:ascii="Times New Roman" w:hAnsi="Times New Roman"/>
          <w:b/>
          <w:bCs/>
          <w:sz w:val="28"/>
          <w:szCs w:val="28"/>
        </w:rPr>
        <w:t>Различие в восприятии между мужчинами и женщинами</w:t>
      </w:r>
    </w:p>
    <w:p w14:paraId="2227A16B"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В первой процедуре независимой переменной является пол</w:t>
      </w:r>
      <w:r>
        <w:rPr>
          <w:rStyle w:val="ab"/>
          <w:rFonts w:ascii="Times New Roman" w:hAnsi="Times New Roman"/>
          <w:sz w:val="28"/>
          <w:szCs w:val="28"/>
        </w:rPr>
        <w:t xml:space="preserve">, а зависимыми следующие переменные: профессионализм, эффективность, уровень доверия, процедурная справедливость, поддержка респондентов деятельности сотрудников.  </w:t>
      </w:r>
    </w:p>
    <w:p w14:paraId="65683BE4"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Предполагается</w:t>
      </w:r>
      <w:r>
        <w:rPr>
          <w:rStyle w:val="ab"/>
          <w:rFonts w:ascii="Times New Roman" w:hAnsi="Times New Roman"/>
          <w:sz w:val="28"/>
          <w:szCs w:val="28"/>
        </w:rPr>
        <w:t>, что существуют различия между двумя группами в их оценках сотрудников. Были поставлены следующие гипотезы:</w:t>
      </w:r>
      <w:r>
        <w:rPr>
          <w:rStyle w:val="ab"/>
          <w:rFonts w:ascii="Times New Roman" w:hAnsi="Times New Roman"/>
          <w:sz w:val="28"/>
          <w:szCs w:val="28"/>
        </w:rPr>
        <w:tab/>
      </w:r>
    </w:p>
    <w:p w14:paraId="6ACE989B"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6</w:t>
      </w:r>
      <w:r>
        <w:rPr>
          <w:rStyle w:val="ab"/>
          <w:rFonts w:ascii="Times New Roman" w:hAnsi="Times New Roman"/>
          <w:sz w:val="28"/>
          <w:szCs w:val="28"/>
        </w:rPr>
        <w:t xml:space="preserve">: Существуют различия в том, как мужчины и женщины оценивают профессионализм, эффективность и процессуальную справедливость сотрудников двух структур, а также уровень доверия, которыми они пользуются. </w:t>
      </w:r>
    </w:p>
    <w:p w14:paraId="12C1590A"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xml:space="preserve">: Различий в восприятии профессионализма, эффективности и процедурной справедливости, а также в доверии и поддержке сотрудников между мужчинами и женщинами нет. </w:t>
      </w:r>
      <w:r>
        <w:rPr>
          <w:rStyle w:val="ab"/>
          <w:rFonts w:ascii="Times New Roman" w:hAnsi="Times New Roman"/>
          <w:sz w:val="28"/>
          <w:szCs w:val="28"/>
        </w:rPr>
        <w:tab/>
      </w:r>
    </w:p>
    <w:p w14:paraId="1E81894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 xml:space="preserve">Результаты процедуры представлены в Таблицах </w:t>
      </w:r>
      <w:r>
        <w:rPr>
          <w:rStyle w:val="ab"/>
          <w:rFonts w:ascii="Times New Roman" w:hAnsi="Times New Roman"/>
          <w:sz w:val="28"/>
          <w:szCs w:val="28"/>
        </w:rPr>
        <w:t>4, 5.</w:t>
      </w:r>
      <w:r>
        <w:rPr>
          <w:rStyle w:val="ab"/>
          <w:rFonts w:ascii="Times New Roman" w:eastAsia="Times New Roman" w:hAnsi="Times New Roman" w:cs="Times New Roman"/>
          <w:sz w:val="28"/>
          <w:szCs w:val="28"/>
          <w:vertAlign w:val="superscript"/>
        </w:rPr>
        <w:footnoteReference w:id="69"/>
      </w:r>
      <w:r>
        <w:rPr>
          <w:rStyle w:val="ab"/>
          <w:rFonts w:ascii="Times New Roman" w:hAnsi="Times New Roman"/>
          <w:sz w:val="28"/>
          <w:szCs w:val="28"/>
        </w:rPr>
        <w:t xml:space="preserve"> Анализ различий средних значений в оценках</w:t>
      </w:r>
      <w:r>
        <w:rPr>
          <w:rStyle w:val="ab"/>
          <w:rFonts w:ascii="Times New Roman" w:hAnsi="Times New Roman"/>
          <w:b/>
          <w:bCs/>
          <w:sz w:val="28"/>
          <w:szCs w:val="28"/>
        </w:rPr>
        <w:t xml:space="preserve"> </w:t>
      </w:r>
      <w:r>
        <w:rPr>
          <w:rStyle w:val="ab"/>
          <w:rFonts w:ascii="Times New Roman" w:hAnsi="Times New Roman"/>
          <w:sz w:val="28"/>
          <w:szCs w:val="28"/>
        </w:rPr>
        <w:t>профессионализма</w:t>
      </w:r>
      <w:r>
        <w:rPr>
          <w:rStyle w:val="ab"/>
          <w:rFonts w:ascii="Times New Roman" w:hAnsi="Times New Roman"/>
          <w:b/>
          <w:bCs/>
          <w:sz w:val="28"/>
          <w:szCs w:val="28"/>
        </w:rPr>
        <w:t xml:space="preserve"> </w:t>
      </w:r>
      <w:r>
        <w:rPr>
          <w:rStyle w:val="ab"/>
          <w:rFonts w:ascii="Times New Roman" w:hAnsi="Times New Roman"/>
          <w:sz w:val="28"/>
          <w:szCs w:val="28"/>
        </w:rPr>
        <w:t>показал наличие статистически значимой разницы между тем, что думают о профессионализме полицейских женщины и мужчины. Результаты свидетельствуют о том, что женщины склоны к более положительной оценке профессионализма полицейских.</w:t>
      </w:r>
    </w:p>
    <w:p w14:paraId="6A7D69C6" w14:textId="77777777" w:rsidR="00A1423E" w:rsidRDefault="00B52DAD">
      <w:pPr>
        <w:pStyle w:val="AA0"/>
        <w:spacing w:line="360" w:lineRule="auto"/>
        <w:jc w:val="both"/>
      </w:pPr>
      <w:r>
        <w:rPr>
          <w:rStyle w:val="ab"/>
          <w:rFonts w:ascii="Times New Roman" w:eastAsia="Times New Roman" w:hAnsi="Times New Roman" w:cs="Times New Roman"/>
          <w:sz w:val="28"/>
          <w:szCs w:val="28"/>
        </w:rPr>
        <w:lastRenderedPageBreak/>
        <w:tab/>
        <w:t>Та же самая процедура была проведена в отношении частных охранников и также позволяет говорить о статистически значимой разнице средних значений двух групп</w:t>
      </w:r>
      <w:r>
        <w:rPr>
          <w:rStyle w:val="ab"/>
          <w:rFonts w:ascii="Times New Roman" w:hAnsi="Times New Roman"/>
          <w:sz w:val="28"/>
          <w:szCs w:val="28"/>
        </w:rPr>
        <w:t>. Однако в отношении частных охранников две выборки отличаются более негативным взглядом: если женщинами охранники воспринимаются нейтрально или несколько положительно, то мужчины обладают негативным взглядом на профессионализм частных охранников.</w:t>
      </w:r>
    </w:p>
    <w:p w14:paraId="684FB51B"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Сравнивая результаты двух процедур для полицейских и частных охранников</w:t>
      </w:r>
      <w:r>
        <w:rPr>
          <w:rStyle w:val="ab"/>
          <w:rFonts w:ascii="Times New Roman" w:hAnsi="Times New Roman"/>
          <w:sz w:val="28"/>
          <w:szCs w:val="28"/>
        </w:rPr>
        <w:t xml:space="preserve">, можно сказать, что средние значения по профессионализму охранников ниже средних значений в отношении полицейских, то есть полицейские воспринимаются как более профессиональные как мужчинами, так и женщинами. </w:t>
      </w:r>
    </w:p>
    <w:p w14:paraId="54E3C764" w14:textId="0E2A13DB" w:rsidR="00A1423E" w:rsidRDefault="00B52DAD">
      <w:pPr>
        <w:pStyle w:val="AA0"/>
        <w:spacing w:line="360" w:lineRule="auto"/>
        <w:jc w:val="both"/>
      </w:pPr>
      <w:r>
        <w:rPr>
          <w:rStyle w:val="ab"/>
          <w:rFonts w:ascii="Times New Roman" w:eastAsia="Times New Roman" w:hAnsi="Times New Roman" w:cs="Times New Roman"/>
          <w:sz w:val="28"/>
          <w:szCs w:val="28"/>
        </w:rPr>
        <w:tab/>
        <w:t>При проведении Т</w:t>
      </w:r>
      <w:r>
        <w:rPr>
          <w:rStyle w:val="ab"/>
          <w:rFonts w:ascii="Times New Roman" w:hAnsi="Times New Roman"/>
          <w:sz w:val="28"/>
          <w:szCs w:val="28"/>
        </w:rPr>
        <w:t>-теста по блоку вопросов о доверии статистически значимой разницы в оценках мужчин и женщин выявлено не было. Что касается доверия частным охранникам, то здесь различие средних значений для двух выборок наблюдается только в оценке честности сотрудников. Среднее значение оценки утверждения «сотрудники честны» выше у женщин, чем у мужчин</w:t>
      </w:r>
      <w:r w:rsidR="00B52D90">
        <w:rPr>
          <w:rStyle w:val="ab"/>
          <w:rFonts w:ascii="Times New Roman" w:hAnsi="Times New Roman"/>
          <w:sz w:val="28"/>
          <w:szCs w:val="28"/>
        </w:rPr>
        <w:t>. Последние</w:t>
      </w:r>
      <w:r>
        <w:rPr>
          <w:rStyle w:val="ab"/>
          <w:rFonts w:ascii="Times New Roman" w:hAnsi="Times New Roman"/>
          <w:sz w:val="28"/>
          <w:szCs w:val="28"/>
        </w:rPr>
        <w:t xml:space="preserve"> в целом не согласны с этим утверждением. </w:t>
      </w:r>
    </w:p>
    <w:p w14:paraId="4165277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При сравнении результатов двух процедур для полицейских и частных охранников становится очевидно</w:t>
      </w:r>
      <w:r>
        <w:rPr>
          <w:rStyle w:val="ab"/>
          <w:rFonts w:ascii="Times New Roman" w:hAnsi="Times New Roman"/>
          <w:sz w:val="28"/>
          <w:szCs w:val="28"/>
        </w:rPr>
        <w:t xml:space="preserve">, что ни женщины, ни мужчины не склоны доверять сотрудникам двух структур, так как средние значения их ответов не превышают 2.10. Тем не менее, если мужчины одинаково отрицательно оценивают уровень доверия, которыми пользуются и полицейские, и охранники, то средние значения ответов женщины выше относительно частных охранников, нежели полицейских. </w:t>
      </w:r>
    </w:p>
    <w:p w14:paraId="60A7B56E"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Что касается</w:t>
      </w:r>
      <w:r>
        <w:rPr>
          <w:rStyle w:val="ab"/>
          <w:rFonts w:ascii="Times New Roman" w:hAnsi="Times New Roman"/>
          <w:b/>
          <w:bCs/>
          <w:sz w:val="28"/>
          <w:szCs w:val="28"/>
        </w:rPr>
        <w:t xml:space="preserve"> </w:t>
      </w:r>
      <w:r>
        <w:rPr>
          <w:rStyle w:val="ab"/>
          <w:rFonts w:ascii="Times New Roman" w:hAnsi="Times New Roman"/>
          <w:sz w:val="28"/>
          <w:szCs w:val="28"/>
        </w:rPr>
        <w:t xml:space="preserve">эффективности сотрудников, то полицейские оцениваются нейтрально двумя группами, и разница в их средних значениях является случайной. При этом женщины склоны к более позитивной оценке эффективности частных охранников в вопросе о том, насколько быстро </w:t>
      </w:r>
      <w:r>
        <w:rPr>
          <w:rStyle w:val="ab"/>
          <w:rFonts w:ascii="Times New Roman" w:hAnsi="Times New Roman"/>
          <w:sz w:val="28"/>
          <w:szCs w:val="28"/>
        </w:rPr>
        <w:lastRenderedPageBreak/>
        <w:t>сотрудники реагируют на совершения преступлений. Здесь же прослеживается статистически значимая разница в ответах мужчин и женщин.</w:t>
      </w:r>
    </w:p>
    <w:p w14:paraId="1CE81574" w14:textId="77777777" w:rsidR="00A1423E" w:rsidRDefault="00B52DAD">
      <w:pPr>
        <w:pStyle w:val="AA0"/>
        <w:spacing w:line="360" w:lineRule="auto"/>
        <w:jc w:val="both"/>
      </w:pPr>
      <w:r>
        <w:rPr>
          <w:rStyle w:val="ab"/>
          <w:rFonts w:ascii="Times New Roman" w:eastAsia="Times New Roman" w:hAnsi="Times New Roman" w:cs="Times New Roman"/>
          <w:b/>
          <w:bCs/>
          <w:sz w:val="28"/>
          <w:szCs w:val="28"/>
        </w:rPr>
        <w:tab/>
      </w:r>
      <w:r>
        <w:rPr>
          <w:rStyle w:val="ab"/>
          <w:rFonts w:ascii="Times New Roman" w:hAnsi="Times New Roman"/>
          <w:sz w:val="28"/>
          <w:szCs w:val="28"/>
        </w:rPr>
        <w:t xml:space="preserve">Процедурная справедливость полицейских воспринимается мужчинами и женщинами также одинаково нейтрально. Средние значения в отношении частных охранников не выше тех, что были выявлены для полицейских. В то же время, если женщины скорее нейтрально оценивают уважение прав граждан частными охранниками, мужчины не согласны с тем, что сотрудники уважают права граждан. Разница в ответах двух групп является статистически значимой. </w:t>
      </w:r>
    </w:p>
    <w:p w14:paraId="0E8BCA7A"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Наконец</w:t>
      </w:r>
      <w:r>
        <w:rPr>
          <w:rStyle w:val="ab"/>
          <w:rFonts w:ascii="Times New Roman" w:hAnsi="Times New Roman"/>
          <w:sz w:val="28"/>
          <w:szCs w:val="28"/>
        </w:rPr>
        <w:t xml:space="preserve">, не существует разницы в том, насколько мужчины и женщины поддерживают деятельность сотрудников. На последний вопрос и те, и другие дали нейтральный ответ. </w:t>
      </w:r>
    </w:p>
    <w:p w14:paraId="23E35ACD"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Таким образом</w:t>
      </w:r>
      <w:r>
        <w:rPr>
          <w:rStyle w:val="ab"/>
          <w:rFonts w:ascii="Times New Roman" w:hAnsi="Times New Roman"/>
          <w:sz w:val="28"/>
          <w:szCs w:val="28"/>
        </w:rPr>
        <w:t xml:space="preserve">, на данном этапе исследования гипотеза  подтверждается лишь частично: относительно профессионализма полицейских и частных охранников, а также доверия, эффективности и процессуальной справедливости последних. </w:t>
      </w:r>
    </w:p>
    <w:p w14:paraId="641F31F4" w14:textId="77777777" w:rsidR="00A1423E" w:rsidRDefault="00B52DAD">
      <w:pPr>
        <w:pStyle w:val="AA0"/>
        <w:spacing w:before="240" w:after="240" w:line="360" w:lineRule="auto"/>
        <w:jc w:val="both"/>
      </w:pPr>
      <w:r>
        <w:rPr>
          <w:rStyle w:val="ab"/>
          <w:rFonts w:ascii="Times New Roman" w:hAnsi="Times New Roman"/>
          <w:b/>
          <w:bCs/>
          <w:sz w:val="28"/>
          <w:szCs w:val="28"/>
        </w:rPr>
        <w:t xml:space="preserve">Различие в восприятии респондентов разных возрастов </w:t>
      </w:r>
    </w:p>
    <w:p w14:paraId="1BCC426C"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Целью третьей процедуры было определить</w:t>
      </w:r>
      <w:r>
        <w:rPr>
          <w:rStyle w:val="ab"/>
          <w:rFonts w:ascii="Times New Roman" w:hAnsi="Times New Roman"/>
          <w:sz w:val="28"/>
          <w:szCs w:val="28"/>
        </w:rPr>
        <w:t>, есть ли различие в восприятии сотрудников двух структур между респондентами разных возрастов. Было выделено две группы: первая группа включила в себя студентов возрастом до 20 лет включительно, вторая — респондентов, которым уже есть 21 год.</w:t>
      </w:r>
    </w:p>
    <w:p w14:paraId="061CE87A"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Гипотезы для данного этапа исследования звучит следующим образом</w:t>
      </w:r>
      <w:r>
        <w:rPr>
          <w:rStyle w:val="ab"/>
          <w:rFonts w:ascii="Times New Roman" w:hAnsi="Times New Roman"/>
          <w:sz w:val="28"/>
          <w:szCs w:val="28"/>
        </w:rPr>
        <w:t xml:space="preserve">: </w:t>
      </w:r>
    </w:p>
    <w:p w14:paraId="1E0F4F7D"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7</w:t>
      </w:r>
      <w:r>
        <w:rPr>
          <w:rStyle w:val="ab"/>
          <w:rFonts w:ascii="Times New Roman" w:hAnsi="Times New Roman"/>
          <w:sz w:val="28"/>
          <w:szCs w:val="28"/>
        </w:rPr>
        <w:t>: Студенты разных возрастов по-разному оценивают профессионализм, эффективность, процедурную справедливость сотрудников, а также уровень доверия и поддержки, которыми они пользуются.</w:t>
      </w:r>
    </w:p>
    <w:p w14:paraId="4C69269B" w14:textId="77777777" w:rsidR="00A1423E" w:rsidRDefault="00B52DAD">
      <w:pPr>
        <w:pStyle w:val="AA0"/>
        <w:spacing w:line="360" w:lineRule="auto"/>
        <w:jc w:val="both"/>
      </w:pPr>
      <w:r>
        <w:rPr>
          <w:rStyle w:val="ab"/>
          <w:rFonts w:ascii="Times New Roman" w:eastAsia="Times New Roman" w:hAnsi="Times New Roman" w:cs="Times New Roman"/>
          <w:sz w:val="28"/>
          <w:szCs w:val="28"/>
        </w:rPr>
        <w:lastRenderedPageBreak/>
        <w:tab/>
        <w:t>Н</w:t>
      </w:r>
      <w:r>
        <w:rPr>
          <w:rStyle w:val="ab"/>
          <w:rFonts w:ascii="Times New Roman" w:hAnsi="Times New Roman"/>
          <w:sz w:val="28"/>
          <w:szCs w:val="28"/>
          <w:vertAlign w:val="subscript"/>
        </w:rPr>
        <w:t>0</w:t>
      </w:r>
      <w:r>
        <w:rPr>
          <w:rStyle w:val="ab"/>
          <w:rFonts w:ascii="Times New Roman" w:hAnsi="Times New Roman"/>
          <w:sz w:val="28"/>
          <w:szCs w:val="28"/>
        </w:rPr>
        <w:t>: Не существует различий в том, как студенты разных возрастов оценивают профессионализм, эффективность, процедурную справедливость сотрудников, а также уровень доверия и поддержки, которыми они пользуются.</w:t>
      </w:r>
    </w:p>
    <w:p w14:paraId="78FAEAFC"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Статистически значимое различие средних значений было выявлено в  каждом блоке вопросов</w:t>
      </w:r>
      <w:r>
        <w:rPr>
          <w:rStyle w:val="ab"/>
          <w:rFonts w:ascii="Times New Roman" w:hAnsi="Times New Roman"/>
          <w:sz w:val="28"/>
          <w:szCs w:val="28"/>
        </w:rPr>
        <w:t>, касающихся полицейских.</w:t>
      </w:r>
      <w:r>
        <w:rPr>
          <w:rStyle w:val="ab"/>
          <w:rFonts w:ascii="Times New Roman" w:eastAsia="Times New Roman" w:hAnsi="Times New Roman" w:cs="Times New Roman"/>
          <w:sz w:val="28"/>
          <w:szCs w:val="28"/>
          <w:vertAlign w:val="superscript"/>
        </w:rPr>
        <w:footnoteReference w:id="70"/>
      </w:r>
      <w:r>
        <w:rPr>
          <w:rStyle w:val="ab"/>
          <w:rFonts w:ascii="Times New Roman" w:hAnsi="Times New Roman"/>
          <w:sz w:val="28"/>
          <w:szCs w:val="28"/>
        </w:rPr>
        <w:t xml:space="preserve"> При этом различие в восприятии частных охранников имеется только относительно эффективности сотрудников. Студенты до 21 года нейтральны в вопросе о том, что охранники хорошо справляются с предотвращением преступлений в их городе, в то время как студенты старше 21 года эффективность сотрудников оценивают негативно.</w:t>
      </w:r>
    </w:p>
    <w:p w14:paraId="4D15CE37"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Наиболее значимая разница в оценках полицейских прослеживается в вопросах их профессионализма</w:t>
      </w:r>
      <w:r>
        <w:rPr>
          <w:rStyle w:val="ab"/>
          <w:rFonts w:ascii="Times New Roman" w:hAnsi="Times New Roman"/>
          <w:b/>
          <w:bCs/>
          <w:sz w:val="28"/>
          <w:szCs w:val="28"/>
        </w:rPr>
        <w:t xml:space="preserve">. </w:t>
      </w:r>
      <w:r>
        <w:rPr>
          <w:rStyle w:val="ab"/>
          <w:rFonts w:ascii="Times New Roman" w:hAnsi="Times New Roman"/>
          <w:sz w:val="28"/>
          <w:szCs w:val="28"/>
        </w:rPr>
        <w:t xml:space="preserve">Студенты постарше менее согласны с утверждениями о подготовленности и профессионализме сотрудников в сравнении со второй выборкой. Тем не менее, профессионализм полицейских оценивается двумя группами выше, нежели профессионализм частных охранников. </w:t>
      </w:r>
    </w:p>
    <w:p w14:paraId="5894F9C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Что касается доверия</w:t>
      </w:r>
      <w:r>
        <w:rPr>
          <w:rStyle w:val="ab"/>
          <w:rFonts w:ascii="Times New Roman" w:hAnsi="Times New Roman"/>
          <w:sz w:val="28"/>
          <w:szCs w:val="28"/>
        </w:rPr>
        <w:t xml:space="preserve">, то значимая разница была выявлена только в оценках честности сотрудников полиции. Студенты до 21 года оценивают честность сотрудников выше по сравнению со студентами второй возрастной категории. При этом ни те, ни другие все-таки не склоны доверять полицейским. </w:t>
      </w:r>
    </w:p>
    <w:p w14:paraId="66404E44"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Разница в восприятии эффективности полицейских была выявлена только в одном случае</w:t>
      </w:r>
      <w:r>
        <w:rPr>
          <w:rStyle w:val="ab"/>
          <w:rFonts w:ascii="Times New Roman" w:hAnsi="Times New Roman"/>
          <w:sz w:val="28"/>
          <w:szCs w:val="28"/>
        </w:rPr>
        <w:t>. Студенты до 21 года выражают большее согласие с тем, что полицейские хорошо справляются с предотвращением преступлений в их городе в сравнении со студентами старше 21 года.</w:t>
      </w:r>
    </w:p>
    <w:p w14:paraId="4C077F43"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В блоке вопросов по процессуальной</w:t>
      </w:r>
      <w:r>
        <w:rPr>
          <w:rStyle w:val="ab"/>
          <w:rFonts w:ascii="Times New Roman" w:hAnsi="Times New Roman"/>
          <w:b/>
          <w:bCs/>
          <w:sz w:val="28"/>
          <w:szCs w:val="28"/>
        </w:rPr>
        <w:t xml:space="preserve"> </w:t>
      </w:r>
      <w:r>
        <w:rPr>
          <w:rStyle w:val="ab"/>
          <w:rFonts w:ascii="Times New Roman" w:hAnsi="Times New Roman"/>
          <w:sz w:val="28"/>
          <w:szCs w:val="28"/>
        </w:rPr>
        <w:t>справедливости</w:t>
      </w:r>
      <w:r>
        <w:rPr>
          <w:rStyle w:val="ab"/>
          <w:rFonts w:ascii="Times New Roman" w:hAnsi="Times New Roman"/>
          <w:b/>
          <w:bCs/>
          <w:sz w:val="28"/>
          <w:szCs w:val="28"/>
        </w:rPr>
        <w:t xml:space="preserve"> </w:t>
      </w:r>
      <w:r>
        <w:rPr>
          <w:rStyle w:val="ab"/>
          <w:rFonts w:ascii="Times New Roman" w:hAnsi="Times New Roman"/>
          <w:sz w:val="28"/>
          <w:szCs w:val="28"/>
        </w:rPr>
        <w:t xml:space="preserve">различия имеются в восприятии полицейских, но не охранников. Наиболее значимо </w:t>
      </w:r>
      <w:r>
        <w:rPr>
          <w:rStyle w:val="ab"/>
          <w:rFonts w:ascii="Times New Roman" w:hAnsi="Times New Roman"/>
          <w:sz w:val="28"/>
          <w:szCs w:val="28"/>
        </w:rPr>
        <w:lastRenderedPageBreak/>
        <w:t xml:space="preserve">оно в вопросе уважения прав граждан: студенты до 21 года оценивают сотрудников нейтрально, в то время как студенты постарше — негативно. </w:t>
      </w:r>
    </w:p>
    <w:p w14:paraId="56AA1125"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Таким образом</w:t>
      </w:r>
      <w:r>
        <w:rPr>
          <w:rStyle w:val="ab"/>
          <w:rFonts w:ascii="Times New Roman" w:hAnsi="Times New Roman"/>
          <w:sz w:val="28"/>
          <w:szCs w:val="28"/>
        </w:rPr>
        <w:t xml:space="preserve">, подтверждается гипотеза о том, что существуют различия в том, как студенты разных возрастов оценивают профессионализм, эффективность, процедурную справедливость полицейских, а также уровень доверия, которыми они пользуются. При этом позитивно оценивается только профессионализм полицейских, а все остальные параметры получили либо нейтральные, либо негативные оценки респондентами двух возрастных категорий. </w:t>
      </w:r>
    </w:p>
    <w:p w14:paraId="5560902E" w14:textId="77777777" w:rsidR="00A1423E" w:rsidRDefault="00B52DAD">
      <w:pPr>
        <w:pStyle w:val="AA0"/>
        <w:spacing w:before="240" w:after="240" w:line="360" w:lineRule="auto"/>
        <w:jc w:val="both"/>
      </w:pPr>
      <w:r>
        <w:rPr>
          <w:rStyle w:val="ab"/>
          <w:rFonts w:ascii="Times New Roman" w:hAnsi="Times New Roman"/>
          <w:b/>
          <w:bCs/>
          <w:sz w:val="28"/>
          <w:szCs w:val="28"/>
        </w:rPr>
        <w:t>Различие в восприятии в зависимости от опыта взаимодействия с полицейскими</w:t>
      </w:r>
    </w:p>
    <w:p w14:paraId="74882972"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Далее было исследовано различие в восприятии следующих групп</w:t>
      </w:r>
      <w:r>
        <w:rPr>
          <w:rStyle w:val="ab"/>
          <w:rFonts w:ascii="Times New Roman" w:hAnsi="Times New Roman"/>
          <w:sz w:val="28"/>
          <w:szCs w:val="28"/>
        </w:rPr>
        <w:t>: теми, кто взаимодействовал с полицейскими и теми, кто не имел опыт общения с сотрудниками за последний год. Предполагается увидеть разницу в ответах по всем параметрам, и гипотеза звучит следующим образом:</w:t>
      </w:r>
    </w:p>
    <w:p w14:paraId="26AAFA78"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8</w:t>
      </w:r>
      <w:r>
        <w:rPr>
          <w:rStyle w:val="ab"/>
          <w:rFonts w:ascii="Times New Roman" w:hAnsi="Times New Roman"/>
          <w:sz w:val="28"/>
          <w:szCs w:val="28"/>
        </w:rPr>
        <w:t>: Оценка уровня доверия и поддержки по отношению к сотрудникам полиции, а также восприятие их профессионализма, эффективности и процедурной справедливости различается в зависимости от того, имелся ли у студентов опыт общения с сотрудниками полиции или нет.</w:t>
      </w:r>
    </w:p>
    <w:p w14:paraId="08579168"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xml:space="preserve">: Не существует разницы в уровне доверия и поддержки сотрудников полиции, а также восприятии их профессионализма, эффективности и процедурной справедливости двумя группами, поделенных в зависимости от того, имелся ли у респондентов опыт общения с сотрудниками или нет. </w:t>
      </w:r>
    </w:p>
    <w:p w14:paraId="22720505"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 xml:space="preserve">Результаты процедуры представлены в Таблицах </w:t>
      </w:r>
      <w:r>
        <w:rPr>
          <w:rStyle w:val="ab"/>
          <w:rFonts w:ascii="Times New Roman" w:hAnsi="Times New Roman"/>
          <w:sz w:val="28"/>
          <w:szCs w:val="28"/>
        </w:rPr>
        <w:t xml:space="preserve">4, 5. Согласно полученным данным, статистически значимая разница средних значений в оценках полицейских наблюдается только в одном случае: в оценке эффективности сотрудников, а именно их реакции на вызовы о совершении преступления. Группа, которая взаимодействовала с полицейскими, отличается более негативным взглядом на то, насколько быстро сотрудники </w:t>
      </w:r>
      <w:r>
        <w:rPr>
          <w:rStyle w:val="ab"/>
          <w:rFonts w:ascii="Times New Roman" w:hAnsi="Times New Roman"/>
          <w:sz w:val="28"/>
          <w:szCs w:val="28"/>
        </w:rPr>
        <w:lastRenderedPageBreak/>
        <w:t>реагируют на вызовы о совершения преступления в сравнении со второй выборкой. По остальным критериям две группы обладают одинаковым восприятиям сотрудников полиции, и положительным оно является только относительно их профессионализма - в остальных случаях восприятие скорее негативное. Следовательно, гипотеза о том, что существует разница в восприятии двух групп сотрудников полиции по всем параметрам, не подтвердилась.</w:t>
      </w:r>
    </w:p>
    <w:p w14:paraId="0B375A2D" w14:textId="77777777" w:rsidR="00A1423E" w:rsidRDefault="00B52DAD">
      <w:pPr>
        <w:pStyle w:val="AA0"/>
        <w:spacing w:before="240" w:after="240" w:line="360" w:lineRule="auto"/>
        <w:jc w:val="both"/>
      </w:pPr>
      <w:r>
        <w:rPr>
          <w:rStyle w:val="ab"/>
          <w:rFonts w:ascii="Times New Roman" w:hAnsi="Times New Roman"/>
          <w:b/>
          <w:bCs/>
          <w:sz w:val="28"/>
          <w:szCs w:val="28"/>
        </w:rPr>
        <w:t>Различие в восприятии в зависимости от опыта взаимодействия с частными охранниками</w:t>
      </w:r>
    </w:p>
    <w:p w14:paraId="658B1D27" w14:textId="188AC543" w:rsidR="00A1423E" w:rsidRDefault="00B52DAD">
      <w:pPr>
        <w:pStyle w:val="AA0"/>
        <w:spacing w:line="360" w:lineRule="auto"/>
        <w:jc w:val="both"/>
      </w:pPr>
      <w:r>
        <w:rPr>
          <w:rStyle w:val="ab"/>
          <w:rFonts w:ascii="Times New Roman" w:eastAsia="Times New Roman" w:hAnsi="Times New Roman" w:cs="Times New Roman"/>
          <w:sz w:val="28"/>
          <w:szCs w:val="28"/>
        </w:rPr>
        <w:tab/>
      </w:r>
      <w:r w:rsidR="00B52D90">
        <w:rPr>
          <w:rStyle w:val="ab"/>
          <w:rFonts w:ascii="Times New Roman" w:eastAsia="Times New Roman" w:hAnsi="Times New Roman" w:cs="Times New Roman"/>
          <w:sz w:val="28"/>
          <w:szCs w:val="28"/>
        </w:rPr>
        <w:t>Аналогичная процедура</w:t>
      </w:r>
      <w:r>
        <w:rPr>
          <w:rStyle w:val="ab"/>
          <w:rFonts w:ascii="Times New Roman" w:eastAsia="Times New Roman" w:hAnsi="Times New Roman" w:cs="Times New Roman"/>
          <w:sz w:val="28"/>
          <w:szCs w:val="28"/>
        </w:rPr>
        <w:t xml:space="preserve"> проводилось в отношении частных охранников среди студентов</w:t>
      </w:r>
      <w:r>
        <w:rPr>
          <w:rStyle w:val="ab"/>
          <w:rFonts w:ascii="Times New Roman" w:hAnsi="Times New Roman"/>
          <w:sz w:val="28"/>
          <w:szCs w:val="28"/>
        </w:rPr>
        <w:t xml:space="preserve">, кто взаимодействовал с сотрудниками ЧОП за последний год, и теми, кто за этот период опыт общения с ними не имел. </w:t>
      </w:r>
      <w:proofErr w:type="spellStart"/>
      <w:r>
        <w:rPr>
          <w:rStyle w:val="ab"/>
          <w:rFonts w:ascii="Times New Roman" w:hAnsi="Times New Roman"/>
          <w:sz w:val="28"/>
          <w:szCs w:val="28"/>
        </w:rPr>
        <w:t>Соотвественно</w:t>
      </w:r>
      <w:proofErr w:type="spellEnd"/>
      <w:r>
        <w:rPr>
          <w:rStyle w:val="ab"/>
          <w:rFonts w:ascii="Times New Roman" w:hAnsi="Times New Roman"/>
          <w:sz w:val="28"/>
          <w:szCs w:val="28"/>
        </w:rPr>
        <w:t xml:space="preserve">, гипотезы звучат так же, как и предыдущие, но уже относительно частных охранников: </w:t>
      </w:r>
    </w:p>
    <w:p w14:paraId="24EA52D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9</w:t>
      </w:r>
      <w:r>
        <w:rPr>
          <w:rStyle w:val="ab"/>
          <w:rFonts w:ascii="Times New Roman" w:hAnsi="Times New Roman"/>
          <w:sz w:val="28"/>
          <w:szCs w:val="28"/>
        </w:rPr>
        <w:t>: Оценка уровня доверия и поддержки по отношению к сотрудникам ЧОП, а также восприятие их профессионализма, эффективности и процедурной справедливости различается в зависимости от того, имелся ли у студентов опыт общения с частными охранниками или нет.</w:t>
      </w:r>
    </w:p>
    <w:p w14:paraId="4C78A44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Две группы, поделенные в зависимости от того, имелся ли у респондентов опыт общения с сотрудниками ЧОП или нет, одинаково оценивают уровень доверия и поддержки сотрудников ЧОП и восприятии их профессионализма, эффективности и процедурной справедливости.</w:t>
      </w:r>
    </w:p>
    <w:p w14:paraId="4B42E4AD"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Единственное значимое различие выявляется в оценке того</w:t>
      </w:r>
      <w:r>
        <w:rPr>
          <w:rStyle w:val="ab"/>
          <w:rFonts w:ascii="Times New Roman" w:hAnsi="Times New Roman"/>
          <w:sz w:val="28"/>
          <w:szCs w:val="28"/>
        </w:rPr>
        <w:t>, насколько частные охранники честны: те, кто общался с сотрудниками ЧОП, выше оценивают честность частных охранников, нежели те, кто с ними не общался. В других вопросах статистически значимых различий выявлено не было.</w:t>
      </w:r>
    </w:p>
    <w:p w14:paraId="604B931E"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Таким образом</w:t>
      </w:r>
      <w:r>
        <w:rPr>
          <w:rStyle w:val="ab"/>
          <w:rFonts w:ascii="Times New Roman" w:hAnsi="Times New Roman"/>
          <w:sz w:val="28"/>
          <w:szCs w:val="28"/>
        </w:rPr>
        <w:t xml:space="preserve">, были подтверждены нулевые гипотезы, так как респонденты, которые общались с сотрудниками полиции, и респонденты, которые не имели опыт общения с ними, по-разному воспринимают лишь </w:t>
      </w:r>
      <w:r>
        <w:rPr>
          <w:rStyle w:val="ab"/>
          <w:rFonts w:ascii="Times New Roman" w:hAnsi="Times New Roman"/>
          <w:sz w:val="28"/>
          <w:szCs w:val="28"/>
        </w:rPr>
        <w:lastRenderedPageBreak/>
        <w:t>эффективность сотрудников. В отношении частных охранников статистически значимое различие выявляется только в вопросе честности сотрудников.</w:t>
      </w:r>
    </w:p>
    <w:p w14:paraId="4E57D0AC" w14:textId="77777777" w:rsidR="00A1423E" w:rsidRDefault="00B52DAD">
      <w:pPr>
        <w:pStyle w:val="AA0"/>
        <w:spacing w:before="240" w:after="240" w:line="360" w:lineRule="auto"/>
        <w:jc w:val="both"/>
      </w:pPr>
      <w:r>
        <w:rPr>
          <w:rStyle w:val="ab"/>
          <w:rFonts w:ascii="Times New Roman" w:hAnsi="Times New Roman"/>
          <w:b/>
          <w:bCs/>
          <w:sz w:val="28"/>
          <w:szCs w:val="28"/>
        </w:rPr>
        <w:t>Различие в восприятии в зависимости от того, становились ли респонденты жертвой имущественного преступления</w:t>
      </w:r>
    </w:p>
    <w:p w14:paraId="19ED2A1B" w14:textId="1EBE6599" w:rsidR="00A1423E" w:rsidRDefault="00B52DAD">
      <w:pPr>
        <w:pStyle w:val="AA0"/>
        <w:spacing w:line="360" w:lineRule="auto"/>
        <w:jc w:val="both"/>
      </w:pPr>
      <w:r>
        <w:rPr>
          <w:rStyle w:val="ab"/>
          <w:rFonts w:ascii="Times New Roman" w:eastAsia="Times New Roman" w:hAnsi="Times New Roman" w:cs="Times New Roman"/>
          <w:sz w:val="28"/>
          <w:szCs w:val="28"/>
        </w:rPr>
        <w:tab/>
        <w:t>На данном этапе были исследованы оценки тех</w:t>
      </w:r>
      <w:r>
        <w:rPr>
          <w:rStyle w:val="ab"/>
          <w:rFonts w:ascii="Times New Roman" w:hAnsi="Times New Roman"/>
          <w:sz w:val="28"/>
          <w:szCs w:val="28"/>
        </w:rPr>
        <w:t xml:space="preserve">, кто становились жертвой имущественного преступления (или чьи члены семьи сталкивались с этой проблемой) в сравнении с теми, кто жертвой не был (чьи родственники также не становились жертвами такого преступления). Гипотеза для данного этапа исследования следующая: </w:t>
      </w:r>
    </w:p>
    <w:p w14:paraId="3A751C8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10</w:t>
      </w:r>
      <w:r>
        <w:rPr>
          <w:rStyle w:val="ab"/>
          <w:rFonts w:ascii="Times New Roman" w:hAnsi="Times New Roman"/>
          <w:sz w:val="28"/>
          <w:szCs w:val="28"/>
        </w:rPr>
        <w:t xml:space="preserve">: Две группы, выделенных в зависимости от </w:t>
      </w:r>
      <w:proofErr w:type="spellStart"/>
      <w:r>
        <w:rPr>
          <w:rStyle w:val="ab"/>
          <w:rFonts w:ascii="Times New Roman" w:hAnsi="Times New Roman"/>
          <w:sz w:val="28"/>
          <w:szCs w:val="28"/>
        </w:rPr>
        <w:t>виктимизации</w:t>
      </w:r>
      <w:proofErr w:type="spellEnd"/>
      <w:r>
        <w:rPr>
          <w:rStyle w:val="ab"/>
          <w:rFonts w:ascii="Times New Roman" w:hAnsi="Times New Roman"/>
          <w:sz w:val="28"/>
          <w:szCs w:val="28"/>
        </w:rPr>
        <w:t xml:space="preserve"> респондентов, по-разному оценивают профессионализм, эффективность, процедурную справедливость сотрудников двух структур, а также имеются различия в их уровне доверия и поддержки полицейских и частных охранников.</w:t>
      </w:r>
    </w:p>
    <w:p w14:paraId="39D5701E"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xml:space="preserve">: Две группы студентов, выделенные в зависимости от их </w:t>
      </w:r>
      <w:proofErr w:type="spellStart"/>
      <w:r>
        <w:rPr>
          <w:rStyle w:val="ab"/>
          <w:rFonts w:ascii="Times New Roman" w:hAnsi="Times New Roman"/>
          <w:sz w:val="28"/>
          <w:szCs w:val="28"/>
        </w:rPr>
        <w:t>виктимизации</w:t>
      </w:r>
      <w:proofErr w:type="spellEnd"/>
      <w:r>
        <w:rPr>
          <w:rStyle w:val="ab"/>
          <w:rFonts w:ascii="Times New Roman" w:hAnsi="Times New Roman"/>
          <w:sz w:val="28"/>
          <w:szCs w:val="28"/>
        </w:rPr>
        <w:t xml:space="preserve">, одинаково оценивают профессионализм, эффективность, процедурную справедливость сотрудников двух структур, а также свой уровень доверия и поддержки полицейских и частных охранников. </w:t>
      </w:r>
    </w:p>
    <w:p w14:paraId="4C3B0464"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Различие средних значений двух выборок выявляется по всем вопросам</w:t>
      </w:r>
      <w:r>
        <w:rPr>
          <w:rStyle w:val="ab"/>
          <w:rFonts w:ascii="Times New Roman" w:hAnsi="Times New Roman"/>
          <w:sz w:val="28"/>
          <w:szCs w:val="28"/>
        </w:rPr>
        <w:t xml:space="preserve">, касающихся полицейских, и наиболее значимая разница — в вопросах об эффективности сотрудников. Согласно результатам, студенты, которые жертвами преступлений не становились, больше соглашаются с тем, что сотрудники полиции быстро реагируют на вызовы о совершении преступления и хорошо справляются с предотвращением преступлений в сравнении со второй выборкой. Тем не менее, средние значения являются невысокими и не превышают 2.13, что говорит о не слишком позитивном и, скорее даже, нейтральном восприятии полицейских по этому параметру. При </w:t>
      </w:r>
      <w:r>
        <w:rPr>
          <w:rStyle w:val="ab"/>
          <w:rFonts w:ascii="Times New Roman" w:hAnsi="Times New Roman"/>
          <w:sz w:val="28"/>
          <w:szCs w:val="28"/>
        </w:rPr>
        <w:lastRenderedPageBreak/>
        <w:t xml:space="preserve">этом те, кто становился жертвой преступления, оценивают эффективность негативно. </w:t>
      </w:r>
    </w:p>
    <w:p w14:paraId="0F2453D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Довольно значимая разница была выявлена также в вопросе о том</w:t>
      </w:r>
      <w:r>
        <w:rPr>
          <w:rStyle w:val="ab"/>
          <w:rFonts w:ascii="Times New Roman" w:hAnsi="Times New Roman"/>
          <w:sz w:val="28"/>
          <w:szCs w:val="28"/>
        </w:rPr>
        <w:t>, обращаются ли полицейские с людьми, уважая их достоинство. В то время как респонденты, которые не были жертвой преступления, отличаются нейтральным восприятием процедурной справедливости полицейских, вторая группа оценивает полицейских по этому параметру негативно.</w:t>
      </w:r>
    </w:p>
    <w:p w14:paraId="7FB0F49B"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Важно отметить</w:t>
      </w:r>
      <w:r>
        <w:rPr>
          <w:rStyle w:val="ab"/>
          <w:rFonts w:ascii="Times New Roman" w:hAnsi="Times New Roman"/>
          <w:sz w:val="28"/>
          <w:szCs w:val="28"/>
        </w:rPr>
        <w:t xml:space="preserve">, что восприятие тех, кто становился жертвой имущественного преступления, является негативным в отношении полицейских по всем параметрам, за исключением их профессионализма. Студенты, которые не сталкивались с имущественными преступлениями, оценили сотрудников чуть выше. </w:t>
      </w:r>
    </w:p>
    <w:p w14:paraId="42A4E388" w14:textId="4FFD7ABC" w:rsidR="00A1423E" w:rsidRDefault="00B52DAD">
      <w:pPr>
        <w:pStyle w:val="AA0"/>
        <w:spacing w:line="360" w:lineRule="auto"/>
        <w:jc w:val="both"/>
      </w:pPr>
      <w:r>
        <w:rPr>
          <w:rStyle w:val="ab"/>
          <w:rFonts w:ascii="Times New Roman" w:eastAsia="Times New Roman" w:hAnsi="Times New Roman" w:cs="Times New Roman"/>
          <w:sz w:val="28"/>
          <w:szCs w:val="28"/>
        </w:rPr>
        <w:tab/>
        <w:t>Что касается результатов</w:t>
      </w:r>
      <w:r>
        <w:rPr>
          <w:rStyle w:val="ab"/>
          <w:rFonts w:ascii="Times New Roman" w:hAnsi="Times New Roman"/>
          <w:sz w:val="28"/>
          <w:szCs w:val="28"/>
        </w:rPr>
        <w:t xml:space="preserve">, касающихся частных охранников, то </w:t>
      </w:r>
      <w:r w:rsidR="00B52D90">
        <w:rPr>
          <w:rStyle w:val="ab"/>
          <w:rFonts w:ascii="Times New Roman" w:hAnsi="Times New Roman"/>
          <w:sz w:val="28"/>
          <w:szCs w:val="28"/>
        </w:rPr>
        <w:t>в данном случае</w:t>
      </w:r>
      <w:r>
        <w:rPr>
          <w:rStyle w:val="ab"/>
          <w:rFonts w:ascii="Times New Roman" w:hAnsi="Times New Roman"/>
          <w:sz w:val="28"/>
          <w:szCs w:val="28"/>
        </w:rPr>
        <w:t xml:space="preserve"> различия между двумя выборками являются максимально значимыми практически по каждому вопросу. Те, кто не становился жертвой имущественного преступления, обладают более позитивным восприятием частных охранников. Следовательно, те, кто становился жертвой преступления, оценивают негативно как полицейских, так и частных охранников, различие заключается лишь в более высоких оценках профессионализма полицейских и реакции частных охранников на совершение преступлений. </w:t>
      </w:r>
    </w:p>
    <w:p w14:paraId="4AB9B0BF" w14:textId="77777777" w:rsidR="00A1423E" w:rsidRDefault="00B52DAD">
      <w:pPr>
        <w:pStyle w:val="AA0"/>
        <w:spacing w:before="240" w:after="240" w:line="360" w:lineRule="auto"/>
        <w:jc w:val="both"/>
      </w:pPr>
      <w:r>
        <w:rPr>
          <w:rStyle w:val="ab"/>
          <w:rFonts w:ascii="Times New Roman" w:hAnsi="Times New Roman"/>
          <w:b/>
          <w:bCs/>
          <w:sz w:val="28"/>
          <w:szCs w:val="28"/>
        </w:rPr>
        <w:t xml:space="preserve">Дисперсионный анализ </w:t>
      </w:r>
    </w:p>
    <w:p w14:paraId="50BE6F25" w14:textId="05087E81" w:rsidR="00A1423E" w:rsidRDefault="00B52DAD">
      <w:pPr>
        <w:pStyle w:val="AA0"/>
        <w:spacing w:line="360" w:lineRule="auto"/>
        <w:jc w:val="both"/>
      </w:pPr>
      <w:r>
        <w:rPr>
          <w:rStyle w:val="ab"/>
          <w:rFonts w:ascii="Times New Roman" w:eastAsia="Times New Roman" w:hAnsi="Times New Roman" w:cs="Times New Roman"/>
          <w:sz w:val="28"/>
          <w:szCs w:val="28"/>
        </w:rPr>
        <w:tab/>
        <w:t xml:space="preserve">Следующим </w:t>
      </w:r>
      <w:r w:rsidR="00B52D90">
        <w:rPr>
          <w:rStyle w:val="ab"/>
          <w:rFonts w:ascii="Times New Roman" w:eastAsia="Times New Roman" w:hAnsi="Times New Roman" w:cs="Times New Roman"/>
          <w:sz w:val="28"/>
          <w:szCs w:val="28"/>
        </w:rPr>
        <w:t>этапом</w:t>
      </w:r>
      <w:r>
        <w:rPr>
          <w:rStyle w:val="ab"/>
          <w:rFonts w:ascii="Times New Roman" w:eastAsia="Times New Roman" w:hAnsi="Times New Roman" w:cs="Times New Roman"/>
          <w:sz w:val="28"/>
          <w:szCs w:val="28"/>
        </w:rPr>
        <w:t xml:space="preserve"> исследования было выявление статистически значимых различий в средних значениях нескольких групп путем дисперсионного анализа </w:t>
      </w:r>
      <w:r>
        <w:rPr>
          <w:rStyle w:val="ab"/>
          <w:rFonts w:ascii="Times New Roman" w:hAnsi="Times New Roman"/>
          <w:sz w:val="28"/>
          <w:szCs w:val="28"/>
        </w:rPr>
        <w:t>(</w:t>
      </w:r>
      <w:r>
        <w:rPr>
          <w:rStyle w:val="ab"/>
          <w:rFonts w:ascii="Times New Roman" w:hAnsi="Times New Roman"/>
          <w:sz w:val="28"/>
          <w:szCs w:val="28"/>
          <w:lang w:val="en-US"/>
        </w:rPr>
        <w:t>ANOVA</w:t>
      </w:r>
      <w:r>
        <w:rPr>
          <w:rStyle w:val="ab"/>
          <w:rFonts w:ascii="Times New Roman" w:hAnsi="Times New Roman"/>
          <w:sz w:val="28"/>
          <w:szCs w:val="28"/>
        </w:rPr>
        <w:t xml:space="preserve">). Этот метод, в отличие от предыдущего, позволяет исследовать средние значения трёх или более групп. Результаты дисперсионного анализа представлены в Таблицах 6, 7. </w:t>
      </w:r>
    </w:p>
    <w:p w14:paraId="31E9DC0D" w14:textId="77777777" w:rsidR="00B52D90" w:rsidRDefault="00B52D90">
      <w:pPr>
        <w:pStyle w:val="AA0"/>
        <w:spacing w:before="240" w:after="240" w:line="360" w:lineRule="auto"/>
        <w:jc w:val="both"/>
        <w:rPr>
          <w:rStyle w:val="ab"/>
          <w:rFonts w:ascii="Times New Roman" w:hAnsi="Times New Roman"/>
          <w:b/>
          <w:bCs/>
          <w:sz w:val="28"/>
          <w:szCs w:val="28"/>
        </w:rPr>
      </w:pPr>
    </w:p>
    <w:p w14:paraId="34BABD87" w14:textId="77777777" w:rsidR="00A1423E" w:rsidRDefault="00B52DAD">
      <w:pPr>
        <w:pStyle w:val="AA0"/>
        <w:spacing w:before="240" w:after="240" w:line="360" w:lineRule="auto"/>
        <w:jc w:val="both"/>
      </w:pPr>
      <w:r>
        <w:rPr>
          <w:rStyle w:val="ab"/>
          <w:rFonts w:ascii="Times New Roman" w:hAnsi="Times New Roman"/>
          <w:b/>
          <w:bCs/>
          <w:sz w:val="28"/>
          <w:szCs w:val="28"/>
        </w:rPr>
        <w:lastRenderedPageBreak/>
        <w:t>Уровень преступности и восприятие сотрудников полиции</w:t>
      </w:r>
    </w:p>
    <w:p w14:paraId="7B05AAC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В первую очередь планировалось определить</w:t>
      </w:r>
      <w:r>
        <w:rPr>
          <w:rStyle w:val="ab"/>
          <w:rFonts w:ascii="Times New Roman" w:hAnsi="Times New Roman"/>
          <w:sz w:val="28"/>
          <w:szCs w:val="28"/>
        </w:rPr>
        <w:t xml:space="preserve">, есть ли различие в оценках сотрудников двух структур среди студентов, которые по-разному оценивают уровень преступности в их городе. Гипотеза для данного этапа исследования звучит следующим образом: </w:t>
      </w:r>
    </w:p>
    <w:p w14:paraId="237559C1"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11</w:t>
      </w:r>
      <w:r>
        <w:rPr>
          <w:rStyle w:val="ab"/>
          <w:rFonts w:ascii="Times New Roman" w:hAnsi="Times New Roman"/>
          <w:sz w:val="28"/>
          <w:szCs w:val="28"/>
        </w:rPr>
        <w:t xml:space="preserve">: Существует различие в восприятии сотрудников тремя группами студентов, выделенных в соответствии с тем, считают ли респонденты, что число преступлений в их городе сократилось, увеличилось или осталось прежним. </w:t>
      </w:r>
    </w:p>
    <w:p w14:paraId="6801034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xml:space="preserve">: Две группы, выделенные в зависимости от их оценки уровня преступности, одинаково воспринимают сотрудников двух структур по выделенным параметрам. </w:t>
      </w:r>
    </w:p>
    <w:p w14:paraId="09E77D2F" w14:textId="0F8EA776" w:rsidR="00A1423E" w:rsidRDefault="00B52DAD">
      <w:pPr>
        <w:pStyle w:val="AA0"/>
        <w:spacing w:line="360" w:lineRule="auto"/>
        <w:jc w:val="both"/>
      </w:pPr>
      <w:r>
        <w:rPr>
          <w:rStyle w:val="ab"/>
          <w:rFonts w:ascii="Times New Roman" w:eastAsia="Times New Roman" w:hAnsi="Times New Roman" w:cs="Times New Roman"/>
          <w:sz w:val="28"/>
          <w:szCs w:val="28"/>
        </w:rPr>
        <w:tab/>
        <w:t>Из результатов дисперсионного анализа видна взаимосвязь между оценкой уровня преступности и восприятием сотрудников полиции</w:t>
      </w:r>
      <w:r>
        <w:rPr>
          <w:rStyle w:val="ab"/>
          <w:rFonts w:ascii="Times New Roman" w:hAnsi="Times New Roman"/>
          <w:sz w:val="28"/>
          <w:szCs w:val="28"/>
        </w:rPr>
        <w:t>. Те</w:t>
      </w:r>
      <w:r w:rsidR="00AA1DFC">
        <w:rPr>
          <w:rStyle w:val="ab"/>
          <w:rFonts w:ascii="Times New Roman" w:hAnsi="Times New Roman"/>
          <w:sz w:val="28"/>
          <w:szCs w:val="28"/>
        </w:rPr>
        <w:t xml:space="preserve"> студенты, к</w:t>
      </w:r>
      <w:r>
        <w:rPr>
          <w:rStyle w:val="ab"/>
          <w:rFonts w:ascii="Times New Roman" w:hAnsi="Times New Roman"/>
          <w:sz w:val="28"/>
          <w:szCs w:val="28"/>
        </w:rPr>
        <w:t>о</w:t>
      </w:r>
      <w:r w:rsidR="00AA1DFC">
        <w:rPr>
          <w:rStyle w:val="ab"/>
          <w:rFonts w:ascii="Times New Roman" w:hAnsi="Times New Roman"/>
          <w:sz w:val="28"/>
          <w:szCs w:val="28"/>
        </w:rPr>
        <w:t>торые</w:t>
      </w:r>
      <w:r>
        <w:rPr>
          <w:rStyle w:val="ab"/>
          <w:rFonts w:ascii="Times New Roman" w:hAnsi="Times New Roman"/>
          <w:sz w:val="28"/>
          <w:szCs w:val="28"/>
        </w:rPr>
        <w:t xml:space="preserve"> считают, что число преступлений в городе сокращается, обладают довольно позитивным взглядом на профессионализм, эффективность, процедурную справе</w:t>
      </w:r>
      <w:r w:rsidR="00AA1DFC">
        <w:rPr>
          <w:rStyle w:val="ab"/>
          <w:rFonts w:ascii="Times New Roman" w:hAnsi="Times New Roman"/>
          <w:sz w:val="28"/>
          <w:szCs w:val="28"/>
        </w:rPr>
        <w:t>дливость сотрудников. К тому же</w:t>
      </w:r>
      <w:r>
        <w:rPr>
          <w:rStyle w:val="ab"/>
          <w:rFonts w:ascii="Times New Roman" w:hAnsi="Times New Roman"/>
          <w:sz w:val="28"/>
          <w:szCs w:val="28"/>
        </w:rPr>
        <w:t xml:space="preserve"> эти респонденты больше соглашаются с тем, что сотрудники заслуживают доверия, и в целом они поддерживают то, как действуют сотрудники. Соответственно, те, кто считают, что число преступлений в городе увеличилось, обладают менее позитивным восприятием профессионализма, негативным восприятием эффективности и процедурной справедливости, и скорее не соглашаются с тем, что сотрудники заслуживают доверия, а также в целом не поддерживают то, как действуют сотрудники. Разница в средних значениях групп по всем указанным критериям является статистически значимой, но максимально значима она в оценках эффективности сотрудников, а также доверия и поддержки, которыми они пользуются. </w:t>
      </w:r>
    </w:p>
    <w:p w14:paraId="10BA2501"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Интересно</w:t>
      </w:r>
      <w:r>
        <w:rPr>
          <w:rStyle w:val="ab"/>
          <w:rFonts w:ascii="Times New Roman" w:hAnsi="Times New Roman"/>
          <w:sz w:val="28"/>
          <w:szCs w:val="28"/>
        </w:rPr>
        <w:t xml:space="preserve">, что проведение этой же процедуры в отношении частных охранников не выявило взаимосвязь между оценкой уровня преступности и восприятием сотрудников ЧОП. Несмотря на то, что визуально видно </w:t>
      </w:r>
      <w:r>
        <w:rPr>
          <w:rStyle w:val="ab"/>
          <w:rFonts w:ascii="Times New Roman" w:hAnsi="Times New Roman"/>
          <w:sz w:val="28"/>
          <w:szCs w:val="28"/>
        </w:rPr>
        <w:lastRenderedPageBreak/>
        <w:t>различие в средних значениях трех групп, статистически значимое различие выявляется лишь в вопросе о доверии частным охранникам: та группа, которая считает, что число преступлений в городе уменьшилось, более согласна с тем, что частные охранники заслуживают доверия в сравнении с теми, кто отмечает увеличение числа преступлений.</w:t>
      </w:r>
    </w:p>
    <w:p w14:paraId="502A624A"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Если сравнивать средние значения</w:t>
      </w:r>
      <w:r>
        <w:rPr>
          <w:rStyle w:val="ab"/>
          <w:rFonts w:ascii="Times New Roman" w:hAnsi="Times New Roman"/>
          <w:sz w:val="28"/>
          <w:szCs w:val="28"/>
        </w:rPr>
        <w:t xml:space="preserve">, полученные для частных охранников и полицейских, то можно увидеть, что полицейские пользуются большим расположением со стороны респондентов, которые отмечают сокращение числа преступлений в их городе. Возможно, улучшение ситуации с преступностью студенты связывают именно с работой полиции, а не частных охранных предприятий. </w:t>
      </w:r>
    </w:p>
    <w:p w14:paraId="0509A34D" w14:textId="77777777" w:rsidR="00A1423E" w:rsidRDefault="00B52DAD">
      <w:pPr>
        <w:pStyle w:val="AA0"/>
        <w:spacing w:before="240" w:after="240" w:line="360" w:lineRule="auto"/>
        <w:jc w:val="both"/>
      </w:pPr>
      <w:r>
        <w:rPr>
          <w:rStyle w:val="ab"/>
          <w:rFonts w:ascii="Times New Roman" w:hAnsi="Times New Roman"/>
          <w:b/>
          <w:bCs/>
          <w:sz w:val="28"/>
          <w:szCs w:val="28"/>
        </w:rPr>
        <w:t xml:space="preserve">Ситуация с законом и порядком и восприятие сотрудников </w:t>
      </w:r>
    </w:p>
    <w:p w14:paraId="5DCA8275" w14:textId="77777777" w:rsidR="00A1423E" w:rsidRDefault="00B52DAD">
      <w:pPr>
        <w:pStyle w:val="AA0"/>
        <w:spacing w:line="360" w:lineRule="auto"/>
        <w:jc w:val="both"/>
      </w:pPr>
      <w:r>
        <w:rPr>
          <w:rStyle w:val="ab"/>
          <w:rFonts w:ascii="Times New Roman" w:hAnsi="Times New Roman"/>
          <w:sz w:val="28"/>
          <w:szCs w:val="28"/>
        </w:rPr>
        <w:t xml:space="preserve"> </w:t>
      </w:r>
      <w:r>
        <w:rPr>
          <w:rStyle w:val="ab"/>
          <w:rFonts w:ascii="Times New Roman" w:hAnsi="Times New Roman"/>
          <w:sz w:val="28"/>
          <w:szCs w:val="28"/>
        </w:rPr>
        <w:tab/>
        <w:t>В следующем анализе планировалось выявить различие средних значений респондентов, которые по-разному оценивают ситуацию с законом и порядком. Было выделено три группы респондентов: первая группа включает в себя тех, кто считают, что ситуация с законом и порядком ухудшилась, вторая - осталась прежней, третья - улучшилась. Гипотеза для данной процедуры звучит так:</w:t>
      </w:r>
    </w:p>
    <w:p w14:paraId="3CFBB944"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12</w:t>
      </w:r>
      <w:r>
        <w:rPr>
          <w:rStyle w:val="ab"/>
          <w:rFonts w:ascii="Times New Roman" w:hAnsi="Times New Roman"/>
          <w:sz w:val="28"/>
          <w:szCs w:val="28"/>
        </w:rPr>
        <w:t>: Существует различие в восприятии сотрудников тремя группами студентов, выделенных в соответствии с тем, считают ли респонденты, что ситуация с законом улучшилась, осталась прежней или ухудшилась.</w:t>
      </w:r>
    </w:p>
    <w:p w14:paraId="1FFF3BB9"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Не существует различия в восприятии сотрудников тремя группами студентов, выделенных в соответствии с тем, считают ли респонденты, что ситуация с законом улучшилась, осталась прежней или ухудшилась.</w:t>
      </w:r>
    </w:p>
    <w:p w14:paraId="1DA2EFC4"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Результаты показали</w:t>
      </w:r>
      <w:r>
        <w:rPr>
          <w:rStyle w:val="ab"/>
          <w:rFonts w:ascii="Times New Roman" w:hAnsi="Times New Roman"/>
          <w:sz w:val="28"/>
          <w:szCs w:val="28"/>
        </w:rPr>
        <w:t xml:space="preserve">, что студенты, которые отмечают улучшение ситуации с законом и порядком, обладают наиболее позитивным восприятием полицейских в сравнении со всеми другими выборками. Статистически значимая разница между группами была выявлена по всем параметрам, при этом во всех случаях она является максимально значимой. </w:t>
      </w:r>
      <w:r>
        <w:rPr>
          <w:rStyle w:val="ab"/>
          <w:rFonts w:ascii="Times New Roman" w:hAnsi="Times New Roman"/>
          <w:sz w:val="28"/>
          <w:szCs w:val="28"/>
        </w:rPr>
        <w:lastRenderedPageBreak/>
        <w:t>Это значит, что оценка полицейских меняется от того, как опрошенные характеризуют ситуацию с законом и порядком в их городе: студенты, отмечающие ухудшение этой ситуации, обладают нейтральным восприятием профессионализма полицейских и негативным отношением к сотрудникам по всем остальным параметрам. Так, например, они не поддерживают то, как действуют сотрудники, хотя те, кто отмечает улучшение ситуации с законом и порядком, в целом поддерживают полицейских.</w:t>
      </w:r>
    </w:p>
    <w:p w14:paraId="0ED4F797" w14:textId="4CC51E48" w:rsidR="00A1423E" w:rsidRDefault="00B52DAD">
      <w:pPr>
        <w:pStyle w:val="AA0"/>
        <w:spacing w:line="360" w:lineRule="auto"/>
        <w:jc w:val="both"/>
      </w:pPr>
      <w:r>
        <w:rPr>
          <w:rStyle w:val="ab"/>
          <w:rFonts w:ascii="Times New Roman" w:eastAsia="Times New Roman" w:hAnsi="Times New Roman" w:cs="Times New Roman"/>
          <w:sz w:val="28"/>
          <w:szCs w:val="28"/>
        </w:rPr>
        <w:tab/>
        <w:t>Что касается этой же процедуры</w:t>
      </w:r>
      <w:r>
        <w:rPr>
          <w:rStyle w:val="ab"/>
          <w:rFonts w:ascii="Times New Roman" w:hAnsi="Times New Roman"/>
          <w:sz w:val="28"/>
          <w:szCs w:val="28"/>
        </w:rPr>
        <w:t xml:space="preserve">, проведенной в отношении частных охранников, то </w:t>
      </w:r>
      <w:r w:rsidR="00AA1DFC">
        <w:rPr>
          <w:rStyle w:val="ab"/>
          <w:rFonts w:ascii="Times New Roman" w:hAnsi="Times New Roman"/>
          <w:sz w:val="28"/>
          <w:szCs w:val="28"/>
        </w:rPr>
        <w:t>она выявила</w:t>
      </w:r>
      <w:r>
        <w:rPr>
          <w:rStyle w:val="ab"/>
          <w:rFonts w:ascii="Times New Roman" w:hAnsi="Times New Roman"/>
          <w:sz w:val="28"/>
          <w:szCs w:val="28"/>
        </w:rPr>
        <w:t xml:space="preserve"> статистически значимое различие в оценках трех групп по всем параметрам, кроме профессионализма. При этом максимально значимо различие в блоке вопросов о процессуальной справедливости частных охранников и в оценке утверждения о том, что сотрудники города заслуживают доверия.</w:t>
      </w:r>
    </w:p>
    <w:p w14:paraId="1B2B16FA" w14:textId="27D9CB4C" w:rsidR="00A1423E" w:rsidRDefault="00B52DAD">
      <w:pPr>
        <w:pStyle w:val="AA0"/>
        <w:spacing w:line="360" w:lineRule="auto"/>
        <w:jc w:val="both"/>
      </w:pPr>
      <w:r>
        <w:rPr>
          <w:rStyle w:val="ab"/>
          <w:rFonts w:ascii="Times New Roman" w:eastAsia="Times New Roman" w:hAnsi="Times New Roman" w:cs="Times New Roman"/>
          <w:sz w:val="28"/>
          <w:szCs w:val="28"/>
        </w:rPr>
        <w:tab/>
        <w:t>Сравнивая средние значения для частных охранников и полицейских</w:t>
      </w:r>
      <w:r>
        <w:rPr>
          <w:rStyle w:val="ab"/>
          <w:rFonts w:ascii="Times New Roman" w:hAnsi="Times New Roman"/>
          <w:sz w:val="28"/>
          <w:szCs w:val="28"/>
        </w:rPr>
        <w:t>, можно сказать, что и полицейские, и частные охранники положительно воспринимаются респондентами, которые отмечают улучшение ситуации с законом и порядком. При этом те, кто считают, что эта сит</w:t>
      </w:r>
      <w:r w:rsidR="00AA1DFC">
        <w:rPr>
          <w:rStyle w:val="ab"/>
          <w:rFonts w:ascii="Times New Roman" w:hAnsi="Times New Roman"/>
          <w:sz w:val="28"/>
          <w:szCs w:val="28"/>
        </w:rPr>
        <w:t xml:space="preserve">уация ухудшилась, положительнее </w:t>
      </w:r>
      <w:r>
        <w:rPr>
          <w:rStyle w:val="ab"/>
          <w:rFonts w:ascii="Times New Roman" w:hAnsi="Times New Roman"/>
          <w:sz w:val="28"/>
          <w:szCs w:val="28"/>
        </w:rPr>
        <w:t xml:space="preserve">оценивают именно частных охранников, нежели полицейских. Интересно, что оценки этой группы относительно частных охранников схожи с оценками тех, кто считает, что ситуация с законом и порядком осталась прежней. В результате, можно сказать, что оценка деятельности частных охранников не зависит от того, как респонденты оценивают ситуацию с законом и порядком. Следовательно, гипотеза подтвердилась лишь частично. </w:t>
      </w:r>
    </w:p>
    <w:p w14:paraId="5F1D345C" w14:textId="77777777" w:rsidR="00A1423E" w:rsidRDefault="00B52DAD">
      <w:pPr>
        <w:pStyle w:val="AA0"/>
        <w:spacing w:before="240" w:after="240" w:line="360" w:lineRule="auto"/>
        <w:jc w:val="both"/>
      </w:pPr>
      <w:r>
        <w:rPr>
          <w:rStyle w:val="ab"/>
          <w:rFonts w:ascii="Times New Roman" w:hAnsi="Times New Roman"/>
          <w:b/>
          <w:bCs/>
          <w:sz w:val="28"/>
          <w:szCs w:val="28"/>
        </w:rPr>
        <w:t>Чувство безопасности и восприятие сотрудников</w:t>
      </w:r>
    </w:p>
    <w:p w14:paraId="7E6E8875"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Наконец</w:t>
      </w:r>
      <w:r>
        <w:rPr>
          <w:rStyle w:val="ab"/>
          <w:rFonts w:ascii="Times New Roman" w:hAnsi="Times New Roman"/>
          <w:sz w:val="28"/>
          <w:szCs w:val="28"/>
        </w:rPr>
        <w:t xml:space="preserve">, было проанализировано восприятие сотрудников двух структур в зависимости от того, обладают ли респонденты чувством безопасности в своем городе после наступления темноты. Гипотеза для данных выборок звучит следующим образом: </w:t>
      </w:r>
    </w:p>
    <w:p w14:paraId="7175E4F1" w14:textId="77777777" w:rsidR="00A1423E" w:rsidRDefault="00B52DAD">
      <w:pPr>
        <w:pStyle w:val="AA0"/>
        <w:spacing w:line="360" w:lineRule="auto"/>
        <w:jc w:val="both"/>
      </w:pPr>
      <w:r>
        <w:rPr>
          <w:rStyle w:val="ab"/>
          <w:rFonts w:ascii="Times New Roman" w:eastAsia="Times New Roman" w:hAnsi="Times New Roman" w:cs="Times New Roman"/>
          <w:sz w:val="28"/>
          <w:szCs w:val="28"/>
        </w:rPr>
        <w:lastRenderedPageBreak/>
        <w:tab/>
        <w:t>Н</w:t>
      </w:r>
      <w:r>
        <w:rPr>
          <w:rStyle w:val="ab"/>
          <w:rFonts w:ascii="Times New Roman" w:hAnsi="Times New Roman"/>
          <w:sz w:val="28"/>
          <w:szCs w:val="28"/>
          <w:vertAlign w:val="subscript"/>
        </w:rPr>
        <w:t>13</w:t>
      </w:r>
      <w:r>
        <w:rPr>
          <w:rStyle w:val="ab"/>
          <w:rFonts w:ascii="Times New Roman" w:hAnsi="Times New Roman"/>
          <w:sz w:val="28"/>
          <w:szCs w:val="28"/>
        </w:rPr>
        <w:t>: Существует различие в восприятии сотрудников двумя группами студентов, выделенных в соответствии с тем, обладают они чувством безопасности на улицах города после наступления темноты или нет.</w:t>
      </w:r>
    </w:p>
    <w:p w14:paraId="52DCD5E1"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w:t>
      </w:r>
      <w:r>
        <w:rPr>
          <w:rStyle w:val="ab"/>
          <w:rFonts w:ascii="Times New Roman" w:hAnsi="Times New Roman"/>
          <w:sz w:val="28"/>
          <w:szCs w:val="28"/>
          <w:vertAlign w:val="subscript"/>
        </w:rPr>
        <w:t>0</w:t>
      </w:r>
      <w:r>
        <w:rPr>
          <w:rStyle w:val="ab"/>
          <w:rFonts w:ascii="Times New Roman" w:hAnsi="Times New Roman"/>
          <w:sz w:val="28"/>
          <w:szCs w:val="28"/>
        </w:rPr>
        <w:t>: Не существует различия в восприятии сотрудников двумя группами студентов, выделенных в соответствии с тем, обладают они чувством безопасности на улицах города после наступления темноты или нет.</w:t>
      </w:r>
    </w:p>
    <w:p w14:paraId="7D05FAF7" w14:textId="23AEB67A" w:rsidR="00A1423E" w:rsidRDefault="00B52DAD">
      <w:pPr>
        <w:pStyle w:val="AA0"/>
        <w:spacing w:line="360" w:lineRule="auto"/>
        <w:jc w:val="both"/>
      </w:pPr>
      <w:r>
        <w:rPr>
          <w:rStyle w:val="ab"/>
          <w:rFonts w:ascii="Times New Roman" w:eastAsia="Times New Roman" w:hAnsi="Times New Roman" w:cs="Times New Roman"/>
          <w:sz w:val="28"/>
          <w:szCs w:val="28"/>
        </w:rPr>
        <w:tab/>
        <w:t>Согласно полученным результатам</w:t>
      </w:r>
      <w:r>
        <w:rPr>
          <w:rStyle w:val="ab"/>
          <w:rFonts w:ascii="Times New Roman" w:hAnsi="Times New Roman"/>
          <w:sz w:val="28"/>
          <w:szCs w:val="28"/>
        </w:rPr>
        <w:t xml:space="preserve">, различие в восприятии полицейских двумя группами имеется по всем параметрам, кроме профессионализма. </w:t>
      </w:r>
      <w:r w:rsidR="00AA1DFC">
        <w:rPr>
          <w:rStyle w:val="ab"/>
          <w:rFonts w:ascii="Times New Roman" w:hAnsi="Times New Roman"/>
          <w:sz w:val="28"/>
          <w:szCs w:val="28"/>
        </w:rPr>
        <w:t>Р</w:t>
      </w:r>
      <w:r>
        <w:rPr>
          <w:rStyle w:val="ab"/>
          <w:rFonts w:ascii="Times New Roman" w:hAnsi="Times New Roman"/>
          <w:sz w:val="28"/>
          <w:szCs w:val="28"/>
        </w:rPr>
        <w:t>азличие является максимально значимым только в вопросе о том, насколько респонденты поддерживают деятельность сотрудников: обладающие чувством безопасности студенты более склоны к поддержки деятельности полицейских в сравнении со второй выборкой. Однако, средние значен</w:t>
      </w:r>
      <w:r w:rsidR="00AA1DFC">
        <w:rPr>
          <w:rStyle w:val="ab"/>
          <w:rFonts w:ascii="Times New Roman" w:hAnsi="Times New Roman"/>
          <w:sz w:val="28"/>
          <w:szCs w:val="28"/>
        </w:rPr>
        <w:t>ия по всем вопросам, не касающих</w:t>
      </w:r>
      <w:r>
        <w:rPr>
          <w:rStyle w:val="ab"/>
          <w:rFonts w:ascii="Times New Roman" w:hAnsi="Times New Roman"/>
          <w:sz w:val="28"/>
          <w:szCs w:val="28"/>
        </w:rPr>
        <w:t xml:space="preserve">ся профессионализма, свидетельствуют о скорее нейтральной оценке деятельности сотрудников со стороны тех, кто чувствует себя в безопасности.  Значит ли это, что чувство безопасности студентов не связано с деятельностью сотрудников полиции? Если студенты оценивают полицейских в основном нейтрально, но при этом чувствуют себя комфортно на улицах ночного города, ответ, вероятнее всего, должен быть положительным. </w:t>
      </w:r>
    </w:p>
    <w:p w14:paraId="6979DAF3" w14:textId="595ED719" w:rsidR="00A1423E" w:rsidRDefault="00B52DAD">
      <w:pPr>
        <w:pStyle w:val="AA0"/>
        <w:spacing w:after="240" w:line="360" w:lineRule="auto"/>
        <w:jc w:val="both"/>
        <w:rPr>
          <w:rStyle w:val="ab"/>
          <w:rFonts w:ascii="Times New Roman" w:hAnsi="Times New Roman"/>
          <w:sz w:val="28"/>
          <w:szCs w:val="28"/>
        </w:rPr>
      </w:pPr>
      <w:r>
        <w:rPr>
          <w:rStyle w:val="ab"/>
          <w:rFonts w:ascii="Times New Roman" w:eastAsia="Times New Roman" w:hAnsi="Times New Roman" w:cs="Times New Roman"/>
          <w:sz w:val="28"/>
          <w:szCs w:val="28"/>
        </w:rPr>
        <w:tab/>
        <w:t>Интересно</w:t>
      </w:r>
      <w:r>
        <w:rPr>
          <w:rStyle w:val="ab"/>
          <w:rFonts w:ascii="Times New Roman" w:hAnsi="Times New Roman"/>
          <w:sz w:val="28"/>
          <w:szCs w:val="28"/>
        </w:rPr>
        <w:t xml:space="preserve">, что в отношении частных охранников различия ответов встречаются лишь в одном случае — </w:t>
      </w:r>
      <w:r w:rsidR="00AA1DFC">
        <w:rPr>
          <w:rStyle w:val="ab"/>
          <w:rFonts w:ascii="Times New Roman" w:hAnsi="Times New Roman"/>
          <w:sz w:val="28"/>
          <w:szCs w:val="28"/>
        </w:rPr>
        <w:t>в вопросах о доверии. К тому же</w:t>
      </w:r>
      <w:r>
        <w:rPr>
          <w:rStyle w:val="ab"/>
          <w:rFonts w:ascii="Times New Roman" w:hAnsi="Times New Roman"/>
          <w:sz w:val="28"/>
          <w:szCs w:val="28"/>
        </w:rPr>
        <w:t xml:space="preserve"> это различие является минимально значимым. Что касается средних значений, то они также не являются высокими, то есть чувство безопасности студентов, </w:t>
      </w:r>
      <w:r w:rsidR="00AA1DFC">
        <w:rPr>
          <w:rStyle w:val="ab"/>
          <w:rFonts w:ascii="Times New Roman" w:hAnsi="Times New Roman"/>
          <w:sz w:val="28"/>
          <w:szCs w:val="28"/>
        </w:rPr>
        <w:t>вероятно</w:t>
      </w:r>
      <w:r>
        <w:rPr>
          <w:rStyle w:val="ab"/>
          <w:rFonts w:ascii="Times New Roman" w:hAnsi="Times New Roman"/>
          <w:sz w:val="28"/>
          <w:szCs w:val="28"/>
        </w:rPr>
        <w:t xml:space="preserve">, не связано с деятельностью сотрудников ЧОП. </w:t>
      </w:r>
    </w:p>
    <w:p w14:paraId="266ECAA1" w14:textId="77777777" w:rsidR="00AA1DFC" w:rsidRDefault="00AA1DFC">
      <w:pPr>
        <w:pStyle w:val="AA0"/>
        <w:spacing w:after="240" w:line="360" w:lineRule="auto"/>
        <w:jc w:val="both"/>
        <w:rPr>
          <w:rStyle w:val="ab"/>
          <w:rFonts w:ascii="Times New Roman" w:hAnsi="Times New Roman"/>
          <w:sz w:val="28"/>
          <w:szCs w:val="28"/>
        </w:rPr>
      </w:pPr>
    </w:p>
    <w:p w14:paraId="03603AB0" w14:textId="77777777" w:rsidR="00AA1DFC" w:rsidRDefault="00AA1DFC">
      <w:pPr>
        <w:pStyle w:val="AA0"/>
        <w:spacing w:after="240" w:line="360" w:lineRule="auto"/>
        <w:jc w:val="both"/>
      </w:pPr>
    </w:p>
    <w:p w14:paraId="02D19AFC" w14:textId="77777777" w:rsidR="00A1423E" w:rsidRPr="00C13BF9" w:rsidRDefault="00B52DAD">
      <w:pPr>
        <w:pStyle w:val="10"/>
        <w:spacing w:before="0" w:after="240"/>
        <w:rPr>
          <w:lang w:val="ru-RU"/>
        </w:rPr>
      </w:pPr>
      <w:bookmarkStart w:id="13" w:name="_Toc8"/>
      <w:r>
        <w:rPr>
          <w:rStyle w:val="ab"/>
          <w:rFonts w:ascii="Times New Roman" w:hAnsi="Times New Roman"/>
          <w:color w:val="000000"/>
          <w:u w:color="000000"/>
          <w:lang w:val="ru-RU"/>
        </w:rPr>
        <w:lastRenderedPageBreak/>
        <w:t>Глава 3. Обсуждение результатов исследования</w:t>
      </w:r>
      <w:bookmarkEnd w:id="13"/>
    </w:p>
    <w:p w14:paraId="3E336EF1"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Согласно полученным данным</w:t>
      </w:r>
      <w:r>
        <w:rPr>
          <w:rStyle w:val="ab"/>
          <w:rFonts w:ascii="Times New Roman" w:hAnsi="Times New Roman"/>
          <w:sz w:val="28"/>
          <w:szCs w:val="28"/>
        </w:rPr>
        <w:t xml:space="preserve">, полицейские воспринимаются большинством студентов позитивно только в вопросах профессионализма. Соответственно, по остальным параметрам большинство студентов нейтральны или негативны относительно деятельности сотрудников полиции. В сравнении с полицейскими, частные охранники воспринимаются как менее профессиональные, но более честные и уважительные при обращении с людьми. Наиболее положительно оценивается быстрота их реакции на вызовы о совершении преступления, по остальным параметрам частные охранники воспринимаются нейтрально. </w:t>
      </w:r>
    </w:p>
    <w:p w14:paraId="5633F2A3"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Данные результаты относительно деятельности полицейских в целом соотносятся с данными «Индекса доверия»</w:t>
      </w:r>
      <w:r>
        <w:rPr>
          <w:rStyle w:val="ab"/>
          <w:rFonts w:ascii="Times New Roman" w:hAnsi="Times New Roman"/>
          <w:sz w:val="28"/>
          <w:szCs w:val="28"/>
        </w:rPr>
        <w:t>, проводимого Фондом «Общественный вердикт». Согласно замерам Фонда, определенно доверяют полицейским 5% россиян, и скорее доверяют 42% опрошенных. При этом отмечается, что «больше всего доверяющих среди пенсионеров».</w:t>
      </w:r>
      <w:r>
        <w:rPr>
          <w:rStyle w:val="ab"/>
          <w:rFonts w:ascii="Times New Roman" w:eastAsia="Times New Roman" w:hAnsi="Times New Roman" w:cs="Times New Roman"/>
          <w:sz w:val="28"/>
          <w:szCs w:val="28"/>
          <w:vertAlign w:val="superscript"/>
        </w:rPr>
        <w:footnoteReference w:id="71"/>
      </w:r>
      <w:r>
        <w:rPr>
          <w:rStyle w:val="ab"/>
          <w:rFonts w:ascii="Times New Roman" w:hAnsi="Times New Roman"/>
          <w:sz w:val="28"/>
          <w:szCs w:val="28"/>
        </w:rPr>
        <w:t xml:space="preserve"> Выборка данного исследования не является всероссийской и включает в себя студентов одного города, однако результаты также свидетельствуют о том, что большинство опрошенных не согласны с тем, что сотрудники полиции заслуживают доверия. Таким образом, ни одно из исследований не выявляет большинство респондентов, которые отличались бы высоким уровнем доверия полицейским. </w:t>
      </w:r>
    </w:p>
    <w:p w14:paraId="21F034F4" w14:textId="77D0C7F7" w:rsidR="00A1423E" w:rsidRDefault="00B52DAD">
      <w:pPr>
        <w:pStyle w:val="AA0"/>
        <w:spacing w:line="360" w:lineRule="auto"/>
        <w:jc w:val="both"/>
      </w:pPr>
      <w:r>
        <w:rPr>
          <w:rStyle w:val="ab"/>
          <w:rFonts w:ascii="Times New Roman" w:eastAsia="Times New Roman" w:hAnsi="Times New Roman" w:cs="Times New Roman"/>
          <w:sz w:val="28"/>
          <w:szCs w:val="28"/>
        </w:rPr>
        <w:tab/>
        <w:t>Также</w:t>
      </w:r>
      <w:r w:rsidR="00AA1DFC">
        <w:rPr>
          <w:rStyle w:val="ab"/>
          <w:rFonts w:ascii="Times New Roman" w:eastAsia="Times New Roman" w:hAnsi="Times New Roman" w:cs="Times New Roman"/>
          <w:sz w:val="28"/>
          <w:szCs w:val="28"/>
        </w:rPr>
        <w:t>,</w:t>
      </w:r>
      <w:r>
        <w:rPr>
          <w:rStyle w:val="ab"/>
          <w:rFonts w:ascii="Times New Roman" w:eastAsia="Times New Roman" w:hAnsi="Times New Roman" w:cs="Times New Roman"/>
          <w:sz w:val="28"/>
          <w:szCs w:val="28"/>
        </w:rPr>
        <w:t xml:space="preserve"> согласно </w:t>
      </w:r>
      <w:r w:rsidR="00AA1DFC">
        <w:rPr>
          <w:rStyle w:val="ab"/>
          <w:rFonts w:ascii="Times New Roman" w:eastAsia="Times New Roman" w:hAnsi="Times New Roman" w:cs="Times New Roman"/>
          <w:sz w:val="28"/>
          <w:szCs w:val="28"/>
        </w:rPr>
        <w:t>данны</w:t>
      </w:r>
      <w:r>
        <w:rPr>
          <w:rStyle w:val="ab"/>
          <w:rFonts w:ascii="Times New Roman" w:eastAsia="Times New Roman" w:hAnsi="Times New Roman" w:cs="Times New Roman"/>
          <w:sz w:val="28"/>
          <w:szCs w:val="28"/>
        </w:rPr>
        <w:t>м Фонда</w:t>
      </w:r>
      <w:r>
        <w:rPr>
          <w:rStyle w:val="ab"/>
          <w:rFonts w:ascii="Times New Roman" w:hAnsi="Times New Roman"/>
          <w:sz w:val="28"/>
          <w:szCs w:val="28"/>
        </w:rPr>
        <w:t>, «на сегодняшний день удовлетворены работой полиции около 47% опрошенных»</w:t>
      </w:r>
      <w:r>
        <w:rPr>
          <w:rStyle w:val="ab"/>
          <w:rFonts w:ascii="Times New Roman" w:eastAsia="Times New Roman" w:hAnsi="Times New Roman" w:cs="Times New Roman"/>
          <w:sz w:val="28"/>
          <w:szCs w:val="28"/>
          <w:vertAlign w:val="superscript"/>
        </w:rPr>
        <w:footnoteReference w:id="72"/>
      </w:r>
      <w:r>
        <w:rPr>
          <w:rStyle w:val="ab"/>
          <w:rFonts w:ascii="Times New Roman" w:hAnsi="Times New Roman"/>
          <w:sz w:val="28"/>
          <w:szCs w:val="28"/>
        </w:rPr>
        <w:t xml:space="preserve">. </w:t>
      </w:r>
      <w:r w:rsidR="00AA1DFC">
        <w:rPr>
          <w:rStyle w:val="ab"/>
          <w:rFonts w:ascii="Times New Roman" w:hAnsi="Times New Roman"/>
          <w:sz w:val="28"/>
          <w:szCs w:val="28"/>
        </w:rPr>
        <w:t>Несмотря на то, что в</w:t>
      </w:r>
      <w:r>
        <w:rPr>
          <w:rStyle w:val="ab"/>
          <w:rFonts w:ascii="Times New Roman" w:hAnsi="Times New Roman"/>
          <w:sz w:val="28"/>
          <w:szCs w:val="28"/>
        </w:rPr>
        <w:t xml:space="preserve"> данном исследовании не ставился вопрос о том, насколько студенты удовлетворены работой полицейских, ответы студентов свидетельствуют о том, что большинство оценивает полицейских негативно или нейтрально</w:t>
      </w:r>
      <w:r w:rsidR="00AA1DFC">
        <w:rPr>
          <w:rStyle w:val="ab"/>
          <w:rFonts w:ascii="Times New Roman" w:hAnsi="Times New Roman"/>
          <w:sz w:val="28"/>
          <w:szCs w:val="28"/>
        </w:rPr>
        <w:t xml:space="preserve"> по </w:t>
      </w:r>
      <w:r w:rsidR="00AA1DFC">
        <w:rPr>
          <w:rStyle w:val="ab"/>
          <w:rFonts w:ascii="Times New Roman" w:hAnsi="Times New Roman"/>
          <w:sz w:val="28"/>
          <w:szCs w:val="28"/>
        </w:rPr>
        <w:lastRenderedPageBreak/>
        <w:t>различным параметрам. Таким образом, уровень</w:t>
      </w:r>
      <w:r>
        <w:rPr>
          <w:rStyle w:val="ab"/>
          <w:rFonts w:ascii="Times New Roman" w:hAnsi="Times New Roman"/>
          <w:sz w:val="28"/>
          <w:szCs w:val="28"/>
        </w:rPr>
        <w:t xml:space="preserve"> удовлетворенности</w:t>
      </w:r>
      <w:r w:rsidR="00AA1DFC">
        <w:rPr>
          <w:rStyle w:val="ab"/>
          <w:rFonts w:ascii="Times New Roman" w:hAnsi="Times New Roman"/>
          <w:sz w:val="28"/>
          <w:szCs w:val="28"/>
        </w:rPr>
        <w:t xml:space="preserve"> молодежи</w:t>
      </w:r>
      <w:r>
        <w:rPr>
          <w:rStyle w:val="ab"/>
          <w:rFonts w:ascii="Times New Roman" w:hAnsi="Times New Roman"/>
          <w:sz w:val="28"/>
          <w:szCs w:val="28"/>
        </w:rPr>
        <w:t xml:space="preserve"> </w:t>
      </w:r>
      <w:r w:rsidR="00AA1DFC">
        <w:rPr>
          <w:rStyle w:val="ab"/>
          <w:rFonts w:ascii="Times New Roman" w:hAnsi="Times New Roman"/>
          <w:sz w:val="28"/>
          <w:szCs w:val="28"/>
        </w:rPr>
        <w:t>работой полиции</w:t>
      </w:r>
      <w:r>
        <w:rPr>
          <w:rStyle w:val="ab"/>
          <w:rFonts w:ascii="Times New Roman" w:hAnsi="Times New Roman"/>
          <w:sz w:val="28"/>
          <w:szCs w:val="28"/>
        </w:rPr>
        <w:t xml:space="preserve"> также</w:t>
      </w:r>
      <w:r w:rsidR="00AA1DFC">
        <w:rPr>
          <w:rStyle w:val="ab"/>
          <w:rFonts w:ascii="Times New Roman" w:hAnsi="Times New Roman"/>
          <w:sz w:val="28"/>
          <w:szCs w:val="28"/>
        </w:rPr>
        <w:t xml:space="preserve"> можно назвать</w:t>
      </w:r>
      <w:r>
        <w:rPr>
          <w:rStyle w:val="ab"/>
          <w:rFonts w:ascii="Times New Roman" w:hAnsi="Times New Roman"/>
          <w:sz w:val="28"/>
          <w:szCs w:val="28"/>
        </w:rPr>
        <w:t xml:space="preserve"> невысоким.  </w:t>
      </w:r>
    </w:p>
    <w:p w14:paraId="172C3109" w14:textId="3AF0D557" w:rsidR="00A1423E" w:rsidRDefault="00B52DAD" w:rsidP="00AA1DFC">
      <w:pPr>
        <w:pStyle w:val="AA0"/>
        <w:spacing w:line="360" w:lineRule="auto"/>
        <w:ind w:firstLine="720"/>
        <w:jc w:val="both"/>
      </w:pPr>
      <w:r>
        <w:rPr>
          <w:rStyle w:val="ab"/>
          <w:rFonts w:ascii="Times New Roman" w:eastAsia="Times New Roman" w:hAnsi="Times New Roman" w:cs="Times New Roman"/>
          <w:sz w:val="28"/>
          <w:szCs w:val="28"/>
        </w:rPr>
        <w:t xml:space="preserve">Разделение респондентов на группы по демографическим характеристикам позволило выявить различие в восприятии полицейских мужчинами и женщинами только </w:t>
      </w:r>
      <w:r w:rsidR="00AA1DFC">
        <w:rPr>
          <w:rStyle w:val="ab"/>
          <w:rFonts w:ascii="Times New Roman" w:eastAsia="Times New Roman" w:hAnsi="Times New Roman" w:cs="Times New Roman"/>
          <w:sz w:val="28"/>
          <w:szCs w:val="28"/>
        </w:rPr>
        <w:t>с точки зрения</w:t>
      </w:r>
      <w:r>
        <w:rPr>
          <w:rStyle w:val="ab"/>
          <w:rFonts w:ascii="Times New Roman" w:eastAsia="Times New Roman" w:hAnsi="Times New Roman" w:cs="Times New Roman"/>
          <w:sz w:val="28"/>
          <w:szCs w:val="28"/>
        </w:rPr>
        <w:t xml:space="preserve"> профессионализма сотрудников</w:t>
      </w:r>
      <w:r>
        <w:rPr>
          <w:rStyle w:val="ab"/>
          <w:rFonts w:ascii="Times New Roman" w:hAnsi="Times New Roman"/>
          <w:sz w:val="28"/>
          <w:szCs w:val="28"/>
        </w:rPr>
        <w:t>. Это различие в оценках можно объяснить тем, что молодые люди кажутся более осведомленными в вопросах физической и профессиональной подготовки, чем девушки, в силу специфики российского образования. Так, например, в школах по предметам ОБЖ и физкультуры по отношению к молодым людям имеются определенные тре</w:t>
      </w:r>
      <w:r w:rsidR="00AA1DFC">
        <w:rPr>
          <w:rStyle w:val="ab"/>
          <w:rFonts w:ascii="Times New Roman" w:hAnsi="Times New Roman"/>
          <w:sz w:val="28"/>
          <w:szCs w:val="28"/>
        </w:rPr>
        <w:t>бования, отличные от требований</w:t>
      </w:r>
      <w:r>
        <w:rPr>
          <w:rStyle w:val="ab"/>
          <w:rFonts w:ascii="Times New Roman" w:hAnsi="Times New Roman"/>
          <w:sz w:val="28"/>
          <w:szCs w:val="28"/>
        </w:rPr>
        <w:t xml:space="preserve"> к девушкам. Как известно, после окончания школы молодые люди должны пройти военную службу в армии или же посещать военную кафедру, обучаясь в ВУЗе. Таким образом, предполагается, что женщины оценивают профессионализм сотрудников полиции и частных охранных предприятий отлично от мужчин, так как последние более осведомлены о специфике деятельности сотрудников двух структур и потому более критичны по отношению к ним. </w:t>
      </w:r>
    </w:p>
    <w:p w14:paraId="1561E92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Что касается восприятия частных охранников мужчинами и женщинами</w:t>
      </w:r>
      <w:r>
        <w:rPr>
          <w:rStyle w:val="ab"/>
          <w:rFonts w:ascii="Times New Roman" w:hAnsi="Times New Roman"/>
          <w:sz w:val="28"/>
          <w:szCs w:val="28"/>
        </w:rPr>
        <w:t>, то здесь различий в ответах двух выборок больше: в сравнении с мужчинами, женщины склоны к более положительным оценкам не только профессионализма частных охранников, но также эффективности и доверия, которым они пользуются. Это означает, что полученные результаты соотносятся с данными имеющихся исследований, в которых также подчеркивается различие в восприятии сотрудников мужчинами и женщинами. Так, например, в Индии женщины обладают большим уровнем доверия к частным охранникам, нежели мужчины,</w:t>
      </w:r>
      <w:r>
        <w:rPr>
          <w:rStyle w:val="ab"/>
          <w:rFonts w:ascii="Times New Roman" w:eastAsia="Times New Roman" w:hAnsi="Times New Roman" w:cs="Times New Roman"/>
          <w:sz w:val="28"/>
          <w:szCs w:val="28"/>
          <w:vertAlign w:val="superscript"/>
        </w:rPr>
        <w:footnoteReference w:id="73"/>
      </w:r>
      <w:r>
        <w:rPr>
          <w:rStyle w:val="ab"/>
          <w:rFonts w:ascii="Times New Roman" w:hAnsi="Times New Roman"/>
          <w:sz w:val="28"/>
          <w:szCs w:val="28"/>
        </w:rPr>
        <w:t xml:space="preserve"> а в Америке молодые </w:t>
      </w:r>
      <w:r>
        <w:rPr>
          <w:rStyle w:val="ab"/>
          <w:rFonts w:ascii="Times New Roman" w:hAnsi="Times New Roman"/>
          <w:sz w:val="28"/>
          <w:szCs w:val="28"/>
        </w:rPr>
        <w:lastRenderedPageBreak/>
        <w:t>люди, в сравнении с девушками, негативнее оценивают профессионализм сотрудников.</w:t>
      </w:r>
      <w:r>
        <w:rPr>
          <w:rStyle w:val="ab"/>
          <w:rFonts w:ascii="Times New Roman" w:eastAsia="Times New Roman" w:hAnsi="Times New Roman" w:cs="Times New Roman"/>
          <w:sz w:val="28"/>
          <w:szCs w:val="28"/>
          <w:vertAlign w:val="superscript"/>
        </w:rPr>
        <w:footnoteReference w:id="74"/>
      </w:r>
      <w:r>
        <w:rPr>
          <w:rStyle w:val="ab"/>
          <w:rFonts w:ascii="Times New Roman" w:hAnsi="Times New Roman"/>
          <w:sz w:val="28"/>
          <w:szCs w:val="28"/>
        </w:rPr>
        <w:t xml:space="preserve"> </w:t>
      </w:r>
    </w:p>
    <w:p w14:paraId="683B6B6A" w14:textId="2D4E5337" w:rsidR="00A1423E" w:rsidRDefault="003448E2">
      <w:pPr>
        <w:pStyle w:val="AA0"/>
        <w:spacing w:line="360" w:lineRule="auto"/>
        <w:jc w:val="both"/>
      </w:pPr>
      <w:r>
        <w:rPr>
          <w:rStyle w:val="ab"/>
          <w:rFonts w:ascii="Times New Roman" w:eastAsia="Times New Roman" w:hAnsi="Times New Roman" w:cs="Times New Roman"/>
          <w:sz w:val="28"/>
          <w:szCs w:val="28"/>
        </w:rPr>
        <w:tab/>
        <w:t>При изучении результатов</w:t>
      </w:r>
      <w:r w:rsidR="00B52DAD">
        <w:rPr>
          <w:rStyle w:val="ab"/>
          <w:rFonts w:ascii="Times New Roman" w:eastAsia="Times New Roman" w:hAnsi="Times New Roman" w:cs="Times New Roman"/>
          <w:sz w:val="28"/>
          <w:szCs w:val="28"/>
        </w:rPr>
        <w:t xml:space="preserve"> проведенных процедур для групп разных возрастов</w:t>
      </w:r>
      <w:r w:rsidR="00B52DAD">
        <w:rPr>
          <w:rStyle w:val="ab"/>
          <w:rFonts w:ascii="Times New Roman" w:hAnsi="Times New Roman"/>
          <w:sz w:val="28"/>
          <w:szCs w:val="28"/>
        </w:rPr>
        <w:t xml:space="preserve"> видно, что наиболее значимое различие выявляется в оценках профессионализма полицейских. Также по-разному оценивается честность, эффективность и процессуальная справедливость полицейских и эффективность частных охранников. Важно отметить, что студенты младше 21 года оценивают полицейских и частных охранников по указанным параметрам выше, чем студенты второй возрастной категории. </w:t>
      </w:r>
    </w:p>
    <w:p w14:paraId="4A94BC51" w14:textId="663C6D80" w:rsidR="00A1423E" w:rsidRDefault="00B52DAD">
      <w:pPr>
        <w:pStyle w:val="AA0"/>
        <w:spacing w:line="360" w:lineRule="auto"/>
        <w:jc w:val="both"/>
      </w:pPr>
      <w:r>
        <w:rPr>
          <w:rStyle w:val="ab"/>
          <w:rFonts w:ascii="Times New Roman" w:eastAsia="Times New Roman" w:hAnsi="Times New Roman" w:cs="Times New Roman"/>
          <w:sz w:val="28"/>
          <w:szCs w:val="28"/>
        </w:rPr>
        <w:tab/>
        <w:t>Сложно соотнести полученные результаты с результатами имеющихся исследований</w:t>
      </w:r>
      <w:r>
        <w:rPr>
          <w:rStyle w:val="ab"/>
          <w:rFonts w:ascii="Times New Roman" w:hAnsi="Times New Roman"/>
          <w:sz w:val="28"/>
          <w:szCs w:val="28"/>
        </w:rPr>
        <w:t xml:space="preserve">, в которых говорится, что молодежь отличается более негативным отношением к сотрудникам, в сравнении с оценками взрослых и пожилых граждан. Согласно выявленным цифрам средних значений, молодежь действительно отличается нейтрально-негативными взглядами по отношению к сотрудникам полиции и частных охранных предприятий. Тем не менее, в данном исследовании возрастная категория опрошенных была ограничена, и возраст самого взрослого респондента выборки достигает 40 лет. Таким образом, соотнести результаты с имеющимися опросами можно только в том случае, если бы выборка включала в себя категорию взрослых граждан старше 40 лет. </w:t>
      </w:r>
    </w:p>
    <w:p w14:paraId="47093E1A"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Несмотря на то</w:t>
      </w:r>
      <w:r>
        <w:rPr>
          <w:rStyle w:val="ab"/>
          <w:rFonts w:ascii="Times New Roman" w:hAnsi="Times New Roman"/>
          <w:sz w:val="28"/>
          <w:szCs w:val="28"/>
        </w:rPr>
        <w:t xml:space="preserve">, что выборка была ограничена, разница в значениях двух групп разных возрастов все же имеется. Можно объяснить это тем, что группа, включающая в себя респондентов старше 21 года, обладает более богатым жизненным опытом, который сказывается на их представлении о деятельности сотрудников двух структур. В данном случае, их знания и представления формируют скорее негативное и нейтральное восприятие полицейских и нейтральное и позитивное восприятие частных охранников. </w:t>
      </w:r>
    </w:p>
    <w:p w14:paraId="48A03AA5" w14:textId="7E05CC19" w:rsidR="00A1423E" w:rsidRDefault="00B52DAD">
      <w:pPr>
        <w:pStyle w:val="AA0"/>
        <w:spacing w:line="360" w:lineRule="auto"/>
        <w:jc w:val="both"/>
      </w:pPr>
      <w:r>
        <w:rPr>
          <w:rStyle w:val="ab"/>
          <w:rFonts w:ascii="Times New Roman" w:eastAsia="Times New Roman" w:hAnsi="Times New Roman" w:cs="Times New Roman"/>
          <w:sz w:val="28"/>
          <w:szCs w:val="28"/>
        </w:rPr>
        <w:lastRenderedPageBreak/>
        <w:tab/>
        <w:t>Предполагалось</w:t>
      </w:r>
      <w:r>
        <w:rPr>
          <w:rStyle w:val="ab"/>
          <w:rFonts w:ascii="Times New Roman" w:hAnsi="Times New Roman"/>
          <w:sz w:val="28"/>
          <w:szCs w:val="28"/>
        </w:rPr>
        <w:t xml:space="preserve">, что ответы групп респондентов, разделенных в зависимости от наличия опыта взаимодействия с сотрудниками, будут также различны. Имеющие опыт общения с сотрудниками студенты должны оценивать </w:t>
      </w:r>
      <w:r w:rsidR="003448E2">
        <w:rPr>
          <w:rStyle w:val="ab"/>
          <w:rFonts w:ascii="Times New Roman" w:hAnsi="Times New Roman"/>
          <w:sz w:val="28"/>
          <w:szCs w:val="28"/>
        </w:rPr>
        <w:t>их</w:t>
      </w:r>
      <w:r>
        <w:rPr>
          <w:rStyle w:val="ab"/>
          <w:rFonts w:ascii="Times New Roman" w:hAnsi="Times New Roman"/>
          <w:sz w:val="28"/>
          <w:szCs w:val="28"/>
        </w:rPr>
        <w:t xml:space="preserve"> более объективно, основываясь на личном опыте и реальных фактах. </w:t>
      </w:r>
      <w:r w:rsidR="003448E2">
        <w:rPr>
          <w:rStyle w:val="ab"/>
          <w:rFonts w:ascii="Times New Roman" w:hAnsi="Times New Roman"/>
          <w:sz w:val="28"/>
          <w:szCs w:val="28"/>
        </w:rPr>
        <w:t>Х</w:t>
      </w:r>
      <w:r>
        <w:rPr>
          <w:rStyle w:val="ab"/>
          <w:rFonts w:ascii="Times New Roman" w:hAnsi="Times New Roman"/>
          <w:sz w:val="28"/>
          <w:szCs w:val="28"/>
        </w:rPr>
        <w:t>отелось бы обратиться к высказыванию российских социологов о том, что личный опыт взаимодействия с полицейскими является сильнейшим фактором, который нельзя перебороть «никакой пропагандой и социальной рекламой».</w:t>
      </w:r>
      <w:r>
        <w:rPr>
          <w:rStyle w:val="ab"/>
          <w:rFonts w:ascii="Times New Roman" w:eastAsia="Times New Roman" w:hAnsi="Times New Roman" w:cs="Times New Roman"/>
          <w:sz w:val="28"/>
          <w:szCs w:val="28"/>
          <w:vertAlign w:val="superscript"/>
        </w:rPr>
        <w:footnoteReference w:id="75"/>
      </w:r>
      <w:r w:rsidR="003448E2">
        <w:rPr>
          <w:rStyle w:val="ab"/>
          <w:rFonts w:ascii="Times New Roman" w:hAnsi="Times New Roman"/>
          <w:sz w:val="28"/>
          <w:szCs w:val="28"/>
        </w:rPr>
        <w:t xml:space="preserve"> При этом</w:t>
      </w:r>
      <w:r>
        <w:rPr>
          <w:rStyle w:val="ab"/>
          <w:rFonts w:ascii="Times New Roman" w:hAnsi="Times New Roman"/>
          <w:sz w:val="28"/>
          <w:szCs w:val="28"/>
        </w:rPr>
        <w:t xml:space="preserve"> доверие к полиции среди тех, кто лично не взаимодействовал с сотрудниками полиции, «будет просто показателем доверия к власти в целом».</w:t>
      </w:r>
      <w:r>
        <w:rPr>
          <w:rStyle w:val="ab"/>
          <w:rFonts w:ascii="Times New Roman" w:eastAsia="Times New Roman" w:hAnsi="Times New Roman" w:cs="Times New Roman"/>
          <w:sz w:val="28"/>
          <w:szCs w:val="28"/>
          <w:vertAlign w:val="superscript"/>
        </w:rPr>
        <w:footnoteReference w:id="76"/>
      </w:r>
    </w:p>
    <w:p w14:paraId="45F6A58E" w14:textId="41282CA3" w:rsidR="00A1423E" w:rsidRDefault="00B52DAD">
      <w:pPr>
        <w:pStyle w:val="AA0"/>
        <w:spacing w:line="360" w:lineRule="auto"/>
        <w:jc w:val="both"/>
      </w:pPr>
      <w:r>
        <w:rPr>
          <w:rStyle w:val="ab"/>
          <w:rFonts w:ascii="Times New Roman" w:eastAsia="Times New Roman" w:hAnsi="Times New Roman" w:cs="Times New Roman"/>
          <w:sz w:val="28"/>
          <w:szCs w:val="28"/>
        </w:rPr>
        <w:tab/>
        <w:t>Тем не менее</w:t>
      </w:r>
      <w:r>
        <w:rPr>
          <w:rStyle w:val="ab"/>
          <w:rFonts w:ascii="Times New Roman" w:hAnsi="Times New Roman"/>
          <w:sz w:val="28"/>
          <w:szCs w:val="28"/>
        </w:rPr>
        <w:t xml:space="preserve">, разница между двумя выборками была выявлена только в вопросе о том, насколько быстро сотрудники полиции реагируют на вызовы о совершении преступления и насколько сотрудники ЧОП честны. </w:t>
      </w:r>
      <w:r w:rsidR="003448E2">
        <w:rPr>
          <w:rStyle w:val="ab"/>
          <w:rFonts w:ascii="Times New Roman" w:hAnsi="Times New Roman"/>
          <w:sz w:val="28"/>
          <w:szCs w:val="28"/>
        </w:rPr>
        <w:t>П</w:t>
      </w:r>
      <w:r>
        <w:rPr>
          <w:rStyle w:val="ab"/>
          <w:rFonts w:ascii="Times New Roman" w:hAnsi="Times New Roman"/>
          <w:sz w:val="28"/>
          <w:szCs w:val="28"/>
        </w:rPr>
        <w:t xml:space="preserve">римечательно то, что те, кто имел опыт общения с сотрудниками частных охранных предприятий, оценивают их честность выше, чем не имеющие опыта взаимодействия студенты. </w:t>
      </w:r>
      <w:r w:rsidR="003448E2">
        <w:rPr>
          <w:rStyle w:val="ab"/>
          <w:rFonts w:ascii="Times New Roman" w:hAnsi="Times New Roman"/>
          <w:sz w:val="28"/>
          <w:szCs w:val="28"/>
        </w:rPr>
        <w:t>Эта</w:t>
      </w:r>
      <w:r>
        <w:rPr>
          <w:rStyle w:val="ab"/>
          <w:rFonts w:ascii="Times New Roman" w:hAnsi="Times New Roman"/>
          <w:sz w:val="28"/>
          <w:szCs w:val="28"/>
        </w:rPr>
        <w:t xml:space="preserve"> оценка является одной из немногих положительных характеристик деятельности сотрудников. В остальных вопросах обе выборки отличаются одинаково негативным восприятием сотрудников полиции и в основном нейтральным восприятием частных охранников. </w:t>
      </w:r>
    </w:p>
    <w:p w14:paraId="223A1BB8"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Можно сказать</w:t>
      </w:r>
      <w:r>
        <w:rPr>
          <w:rStyle w:val="ab"/>
          <w:rFonts w:ascii="Times New Roman" w:hAnsi="Times New Roman"/>
          <w:sz w:val="28"/>
          <w:szCs w:val="28"/>
        </w:rPr>
        <w:t xml:space="preserve">, что представление студентов, не имеющих контактов с сотрудниками, наиболее приближены к реальности, так как они схожи с ответами второй группы респондентов. Тем не менее, взаимодействие с сотрудниками может быть различно по своему характеру, и оно не обязательно должно быть исчерпывающим для того, чтобы составить полное впечатление о сотруднике той или иной структуры. В связи с этим </w:t>
      </w:r>
      <w:r>
        <w:rPr>
          <w:rStyle w:val="ab"/>
          <w:rFonts w:ascii="Times New Roman" w:hAnsi="Times New Roman"/>
          <w:sz w:val="28"/>
          <w:szCs w:val="28"/>
        </w:rPr>
        <w:lastRenderedPageBreak/>
        <w:t xml:space="preserve">представляется важным обратить внимание, например, на фактор </w:t>
      </w:r>
      <w:proofErr w:type="spellStart"/>
      <w:r>
        <w:rPr>
          <w:rStyle w:val="ab"/>
          <w:rFonts w:ascii="Times New Roman" w:hAnsi="Times New Roman"/>
          <w:sz w:val="28"/>
          <w:szCs w:val="28"/>
        </w:rPr>
        <w:t>виктимизации</w:t>
      </w:r>
      <w:proofErr w:type="spellEnd"/>
      <w:r>
        <w:rPr>
          <w:rStyle w:val="ab"/>
          <w:rFonts w:ascii="Times New Roman" w:hAnsi="Times New Roman"/>
          <w:sz w:val="28"/>
          <w:szCs w:val="28"/>
        </w:rPr>
        <w:t xml:space="preserve"> респондентов. </w:t>
      </w:r>
    </w:p>
    <w:p w14:paraId="2A46213C"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Вероятно</w:t>
      </w:r>
      <w:r>
        <w:rPr>
          <w:rStyle w:val="ab"/>
          <w:rFonts w:ascii="Times New Roman" w:hAnsi="Times New Roman"/>
          <w:sz w:val="28"/>
          <w:szCs w:val="28"/>
        </w:rPr>
        <w:t xml:space="preserve">, что представления респондентов, которые становились жертвами имущественных преступлений, наиболее приближены к реальности. Им лично приходилось взаимодействовать с сотрудниками полиции, они наблюдали за их работой и могут судить о её результатах наиболее объективно в сравнении с теми, кто жертвой преступления не становился. Что касается частных охранников, то они также могут сыграть важную роль в момент совершения преступления и произвести то или иное впечатление на жертву преступления. </w:t>
      </w:r>
      <w:r>
        <w:rPr>
          <w:rStyle w:val="ab"/>
          <w:rFonts w:ascii="Times New Roman" w:hAnsi="Times New Roman"/>
          <w:sz w:val="28"/>
          <w:szCs w:val="28"/>
        </w:rPr>
        <w:tab/>
      </w:r>
    </w:p>
    <w:p w14:paraId="5F75C7E6" w14:textId="5AF13E33" w:rsidR="00A1423E" w:rsidRDefault="00B52DAD">
      <w:pPr>
        <w:pStyle w:val="AA0"/>
        <w:spacing w:line="360" w:lineRule="auto"/>
        <w:jc w:val="both"/>
      </w:pPr>
      <w:r>
        <w:rPr>
          <w:rStyle w:val="ab"/>
          <w:rFonts w:ascii="Times New Roman" w:eastAsia="Times New Roman" w:hAnsi="Times New Roman" w:cs="Times New Roman"/>
          <w:sz w:val="28"/>
          <w:szCs w:val="28"/>
        </w:rPr>
        <w:tab/>
        <w:t>Различие действительно было выявлено почти по всем параметрам</w:t>
      </w:r>
      <w:r>
        <w:rPr>
          <w:rStyle w:val="ab"/>
          <w:rFonts w:ascii="Times New Roman" w:hAnsi="Times New Roman"/>
          <w:sz w:val="28"/>
          <w:szCs w:val="28"/>
        </w:rPr>
        <w:t>, однако наиболее значимое различие — в восприятии эффективности сотрудников полиции. Респонденты, которые становились жертвами имущественных преступлений, в целом обладают негативным восприятием полицейских, в то время как вторая выборка — в основном нейтральным. Что касается оценок частных охранников, то по этому параметру здесь прослеживаются более значимые различия в сравнении с теми, что касались полицейских. Те, кто становились жертвами преступлений, оценивают деятельность сотрудников по этим параметрам негативно, однако те</w:t>
      </w:r>
      <w:r w:rsidR="003448E2">
        <w:rPr>
          <w:rStyle w:val="ab"/>
          <w:rFonts w:ascii="Times New Roman" w:hAnsi="Times New Roman"/>
          <w:sz w:val="28"/>
          <w:szCs w:val="28"/>
        </w:rPr>
        <w:t xml:space="preserve"> студенты, </w:t>
      </w:r>
      <w:proofErr w:type="spellStart"/>
      <w:r w:rsidR="003448E2">
        <w:rPr>
          <w:rStyle w:val="ab"/>
          <w:rFonts w:ascii="Times New Roman" w:hAnsi="Times New Roman"/>
          <w:sz w:val="28"/>
          <w:szCs w:val="28"/>
        </w:rPr>
        <w:t>ккоторые</w:t>
      </w:r>
      <w:proofErr w:type="spellEnd"/>
      <w:r w:rsidR="003448E2">
        <w:rPr>
          <w:rStyle w:val="ab"/>
          <w:rFonts w:ascii="Times New Roman" w:hAnsi="Times New Roman"/>
          <w:sz w:val="28"/>
          <w:szCs w:val="28"/>
        </w:rPr>
        <w:t xml:space="preserve"> жертвами не становились</w:t>
      </w:r>
      <w:r>
        <w:rPr>
          <w:rStyle w:val="ab"/>
          <w:rFonts w:ascii="Times New Roman" w:hAnsi="Times New Roman"/>
          <w:sz w:val="28"/>
          <w:szCs w:val="28"/>
        </w:rPr>
        <w:t xml:space="preserve">, отличаются позитивным восприятием частных охранников. </w:t>
      </w:r>
    </w:p>
    <w:p w14:paraId="448298DF"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Оценки респондентов</w:t>
      </w:r>
      <w:r>
        <w:rPr>
          <w:rStyle w:val="ab"/>
          <w:rFonts w:ascii="Times New Roman" w:hAnsi="Times New Roman"/>
          <w:sz w:val="28"/>
          <w:szCs w:val="28"/>
        </w:rPr>
        <w:t xml:space="preserve">, которые имели опыт общения с сотрудниками, и особенно тех, кто становились жертвой преступления, являются значимым показателем того, насколько хорошо сотрудники полиции и частных охранных предприятий взаимодействуют с гражданами и решают их проблемы. Негативные оценки этой группы опрошенных являются показателем того, что эффективность работы двух структур может быть выше и отношение сотрудников к гражданам может быть лучше. В частности, молодежь ждет от сотрудников более честного и уважительного отношения. При этом если решение проблемы неэффективности органов </w:t>
      </w:r>
      <w:r>
        <w:rPr>
          <w:rStyle w:val="ab"/>
          <w:rFonts w:ascii="Times New Roman" w:hAnsi="Times New Roman"/>
          <w:sz w:val="28"/>
          <w:szCs w:val="28"/>
        </w:rPr>
        <w:lastRenderedPageBreak/>
        <w:t>правопорядка требует комплексных мер и больших усилий и может даже подразумевать реформирование всей системы правопорядка, то улучшение обращения сотрудников с гражданами кажется не столь сложной задачей.</w:t>
      </w:r>
    </w:p>
    <w:p w14:paraId="612F8671"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Если рассматривать другие выборки</w:t>
      </w:r>
      <w:r>
        <w:rPr>
          <w:rStyle w:val="ab"/>
          <w:rFonts w:ascii="Times New Roman" w:hAnsi="Times New Roman"/>
          <w:sz w:val="28"/>
          <w:szCs w:val="28"/>
        </w:rPr>
        <w:t>, то различие в восприятии полицейских по всем параметрам характерно для групп, которые по-разному характеризуют ситуацию с законом и порядком: те студенты, которые считают, что ситуация улучшилась, оценивают полицейских максимально высоко, и наоборот. Связь между оценкой деятельности полицейских и оценкой ситуации с законом и порядком может свидетельствовать о том, что полицейские являются в глазах молодежи гарантами спокойствия и правопорядка на улицах и в общественных местах. Соответственно, если студенты оценивают ухудшение ситуации с законом и порядком, то это сказывается на их недовольстве работой сотрудников полиции.</w:t>
      </w:r>
    </w:p>
    <w:p w14:paraId="7745784F" w14:textId="23148AF6" w:rsidR="00A1423E" w:rsidRDefault="00B52DAD">
      <w:pPr>
        <w:pStyle w:val="AA0"/>
        <w:spacing w:line="360" w:lineRule="auto"/>
        <w:jc w:val="both"/>
      </w:pPr>
      <w:r>
        <w:rPr>
          <w:rStyle w:val="ab"/>
          <w:rFonts w:ascii="Times New Roman" w:eastAsia="Times New Roman" w:hAnsi="Times New Roman" w:cs="Times New Roman"/>
          <w:sz w:val="28"/>
          <w:szCs w:val="28"/>
        </w:rPr>
        <w:tab/>
        <w:t>Интересно</w:t>
      </w:r>
      <w:r>
        <w:rPr>
          <w:rStyle w:val="ab"/>
          <w:rFonts w:ascii="Times New Roman" w:hAnsi="Times New Roman"/>
          <w:sz w:val="28"/>
          <w:szCs w:val="28"/>
        </w:rPr>
        <w:t>, что разница в оценках деятельности частных охранников двух выборок не столь значительна, как в случае с полицейскими, но она все же имеется. При этом те, кто отмечают ухудшение ситуации с законом и порядком, оценивают частных охранников довольно нейтраль</w:t>
      </w:r>
      <w:r w:rsidR="00EB40EE">
        <w:rPr>
          <w:rStyle w:val="ab"/>
          <w:rFonts w:ascii="Times New Roman" w:hAnsi="Times New Roman"/>
          <w:sz w:val="28"/>
          <w:szCs w:val="28"/>
        </w:rPr>
        <w:t>но, в то время как полицейских –</w:t>
      </w:r>
      <w:r>
        <w:rPr>
          <w:rStyle w:val="ab"/>
          <w:rFonts w:ascii="Times New Roman" w:hAnsi="Times New Roman"/>
          <w:sz w:val="28"/>
          <w:szCs w:val="28"/>
        </w:rPr>
        <w:t xml:space="preserve"> негативно. Это может означать, что в глазах студентов частные охранники не столь ответственны за поддержание закона и порядка, как полицейские. </w:t>
      </w:r>
    </w:p>
    <w:p w14:paraId="3F25780B" w14:textId="74707B02" w:rsidR="00A1423E" w:rsidRDefault="00B52DAD">
      <w:pPr>
        <w:pStyle w:val="AA0"/>
        <w:spacing w:line="360" w:lineRule="auto"/>
        <w:jc w:val="both"/>
        <w:rPr>
          <w:rStyle w:val="ab"/>
          <w:rFonts w:ascii="Times New Roman" w:hAnsi="Times New Roman"/>
          <w:sz w:val="28"/>
          <w:szCs w:val="28"/>
        </w:rPr>
      </w:pPr>
      <w:r>
        <w:rPr>
          <w:rStyle w:val="ab"/>
          <w:rFonts w:ascii="Times New Roman" w:eastAsia="Times New Roman" w:hAnsi="Times New Roman" w:cs="Times New Roman"/>
          <w:sz w:val="28"/>
          <w:szCs w:val="28"/>
        </w:rPr>
        <w:tab/>
        <w:t>В следующей проводимой процедуре было выявлено различие в восприятии сотрудников полиции студентами</w:t>
      </w:r>
      <w:r>
        <w:rPr>
          <w:rStyle w:val="ab"/>
          <w:rFonts w:ascii="Times New Roman" w:hAnsi="Times New Roman"/>
          <w:sz w:val="28"/>
          <w:szCs w:val="28"/>
        </w:rPr>
        <w:t>, которые по-разному оценивают уровень преступности в городе. Согласно резуль</w:t>
      </w:r>
      <w:r w:rsidR="00EB40EE">
        <w:rPr>
          <w:rStyle w:val="ab"/>
          <w:rFonts w:ascii="Times New Roman" w:hAnsi="Times New Roman"/>
          <w:sz w:val="28"/>
          <w:szCs w:val="28"/>
        </w:rPr>
        <w:t xml:space="preserve">татам, полицейские пользуются </w:t>
      </w:r>
      <w:r w:rsidR="00EB40EE" w:rsidRPr="00EB40EE">
        <w:rPr>
          <w:rStyle w:val="ab"/>
          <w:rFonts w:ascii="Times New Roman" w:hAnsi="Times New Roman"/>
          <w:sz w:val="28"/>
          <w:szCs w:val="28"/>
        </w:rPr>
        <w:t>б</w:t>
      </w:r>
      <w:r w:rsidR="00EB40EE" w:rsidRPr="00EB40EE">
        <w:rPr>
          <w:rStyle w:val="ab"/>
          <w:rFonts w:ascii="Times New Roman" w:hAnsi="Times New Roman"/>
          <w:i/>
          <w:sz w:val="28"/>
          <w:szCs w:val="28"/>
        </w:rPr>
        <w:t>о</w:t>
      </w:r>
      <w:r w:rsidRPr="00EB40EE">
        <w:rPr>
          <w:rStyle w:val="ab"/>
          <w:rFonts w:ascii="Times New Roman" w:hAnsi="Times New Roman"/>
          <w:sz w:val="28"/>
          <w:szCs w:val="28"/>
        </w:rPr>
        <w:t>льшим</w:t>
      </w:r>
      <w:r>
        <w:rPr>
          <w:rStyle w:val="ab"/>
          <w:rFonts w:ascii="Times New Roman" w:hAnsi="Times New Roman"/>
          <w:sz w:val="28"/>
          <w:szCs w:val="28"/>
        </w:rPr>
        <w:t xml:space="preserve"> расположением со стороны респондентов, которые отмечают сокращение числа преступлений в их городе. Соответственно, те, кто отмечают увеличения числа преступлений, оценивают полицейских по всем параметрам негативно. Интересно, что разницы в восприятии сотрудников ЧОП выявлено не было. Следовательно,  улучшение ситуации с преступностью связывается именно с работой полиции, а не частных охранных предприятий.</w:t>
      </w:r>
    </w:p>
    <w:p w14:paraId="1A2BEC32" w14:textId="77777777" w:rsidR="00EB40EE" w:rsidRDefault="00EB40EE">
      <w:pPr>
        <w:pStyle w:val="AA0"/>
        <w:spacing w:line="360" w:lineRule="auto"/>
        <w:jc w:val="both"/>
      </w:pPr>
    </w:p>
    <w:p w14:paraId="1B7B15E4" w14:textId="2B625EBC" w:rsidR="00A1423E" w:rsidRDefault="00B52DAD">
      <w:pPr>
        <w:pStyle w:val="AA0"/>
        <w:spacing w:line="360" w:lineRule="auto"/>
        <w:jc w:val="both"/>
      </w:pPr>
      <w:r>
        <w:rPr>
          <w:rStyle w:val="ab"/>
          <w:rFonts w:ascii="Times New Roman" w:eastAsia="Times New Roman" w:hAnsi="Times New Roman" w:cs="Times New Roman"/>
          <w:sz w:val="28"/>
          <w:szCs w:val="28"/>
        </w:rPr>
        <w:tab/>
        <w:t>Наконец</w:t>
      </w:r>
      <w:r>
        <w:rPr>
          <w:rStyle w:val="ab"/>
          <w:rFonts w:ascii="Times New Roman" w:hAnsi="Times New Roman"/>
          <w:sz w:val="28"/>
          <w:szCs w:val="28"/>
        </w:rPr>
        <w:t xml:space="preserve">, восприятие деятельности сотрудников полиции различно для тех, кто обладает чувством безопасности, и кто </w:t>
      </w:r>
      <w:r w:rsidR="00EB40EE">
        <w:rPr>
          <w:rStyle w:val="ab"/>
          <w:rFonts w:ascii="Times New Roman" w:hAnsi="Times New Roman"/>
          <w:sz w:val="28"/>
          <w:szCs w:val="28"/>
        </w:rPr>
        <w:t xml:space="preserve">– </w:t>
      </w:r>
      <w:r>
        <w:rPr>
          <w:rStyle w:val="ab"/>
          <w:rFonts w:ascii="Times New Roman" w:hAnsi="Times New Roman"/>
          <w:sz w:val="28"/>
          <w:szCs w:val="28"/>
        </w:rPr>
        <w:t xml:space="preserve">нет. В частности, студенты, которые не чувствуют себя в безопасности на улицах ночного города, негативно оценивают деятельность сотрудников. Данные результаты могут свидетельствовать о том, что, во-первых, полицейские не справляются с поддержанием правопорядка на улицах ночного города. Во-вторых, студенты, обладающие низким чувством безопасности и при этом негативно оценивающие сотрудников полиции, скорее склоны полагаться на себя, а не </w:t>
      </w:r>
      <w:r w:rsidR="00EB40EE">
        <w:rPr>
          <w:rStyle w:val="ab"/>
          <w:rFonts w:ascii="Times New Roman" w:hAnsi="Times New Roman"/>
          <w:sz w:val="28"/>
          <w:szCs w:val="28"/>
        </w:rPr>
        <w:t xml:space="preserve">на </w:t>
      </w:r>
      <w:r>
        <w:rPr>
          <w:rStyle w:val="ab"/>
          <w:rFonts w:ascii="Times New Roman" w:hAnsi="Times New Roman"/>
          <w:sz w:val="28"/>
          <w:szCs w:val="28"/>
        </w:rPr>
        <w:t xml:space="preserve">полицейских. </w:t>
      </w:r>
    </w:p>
    <w:p w14:paraId="5C0381C6" w14:textId="77777777" w:rsidR="00A1423E" w:rsidRDefault="00B52DAD">
      <w:pPr>
        <w:pStyle w:val="AA0"/>
        <w:spacing w:line="360" w:lineRule="auto"/>
        <w:jc w:val="both"/>
      </w:pPr>
      <w:r>
        <w:rPr>
          <w:rStyle w:val="ab"/>
          <w:rFonts w:ascii="Times New Roman" w:eastAsia="Times New Roman" w:hAnsi="Times New Roman" w:cs="Times New Roman"/>
          <w:sz w:val="28"/>
          <w:szCs w:val="28"/>
        </w:rPr>
        <w:tab/>
        <w:t>Предполагалось</w:t>
      </w:r>
      <w:r>
        <w:rPr>
          <w:rStyle w:val="ab"/>
          <w:rFonts w:ascii="Times New Roman" w:hAnsi="Times New Roman"/>
          <w:sz w:val="28"/>
          <w:szCs w:val="28"/>
        </w:rPr>
        <w:t xml:space="preserve">, что респонденты, которые чувствуют себя в безопасности на улицах города ночью, обладают более положительным восприятием профессионализма и эффективности сотрудников двух структур, потому что именно благодаря этим качествам сотрудники могут обеспечивать высокий уровень безопасности на улицах ночного города. Очевидно, что студенты, характеризующие улицы ночного города безопасными, должны также обладать высоким уровнем доверия по отношению к сотрудникам двух структур, а также в целом поддерживать то, как они действуют. Тем не менее, средние значения по всем вопросам, не касающихся профессионализма, свидетельствуют о скорее нейтральной оценке деятельности сотрудников со стороны тех, кто чувствует себя в безопасности. Значит ли это, что чувство безопасности студентов не связано с деятельностью сотрудников полиции? Если студенты оценивают полицейских в основном нейтрально, но при этом чувствуют себя комфортно на улицах ночного города, ответ, вероятнее всего, должен быть положительным. </w:t>
      </w:r>
    </w:p>
    <w:p w14:paraId="0D9680BE" w14:textId="3BC936A4" w:rsidR="00A1423E" w:rsidRDefault="00B52DAD">
      <w:pPr>
        <w:pStyle w:val="AA0"/>
        <w:spacing w:line="360" w:lineRule="auto"/>
        <w:jc w:val="both"/>
      </w:pPr>
      <w:r>
        <w:rPr>
          <w:rStyle w:val="ab"/>
          <w:rFonts w:ascii="Times New Roman" w:eastAsia="Times New Roman" w:hAnsi="Times New Roman" w:cs="Times New Roman"/>
          <w:sz w:val="28"/>
          <w:szCs w:val="28"/>
        </w:rPr>
        <w:tab/>
      </w:r>
      <w:r w:rsidR="00EB40EE">
        <w:rPr>
          <w:rStyle w:val="ab"/>
          <w:rFonts w:ascii="Times New Roman" w:eastAsia="Times New Roman" w:hAnsi="Times New Roman" w:cs="Times New Roman"/>
          <w:sz w:val="28"/>
          <w:szCs w:val="28"/>
        </w:rPr>
        <w:t>Согласно полученным результатам, становится о</w:t>
      </w:r>
      <w:r>
        <w:rPr>
          <w:rStyle w:val="ab"/>
          <w:rFonts w:ascii="Times New Roman" w:eastAsia="Times New Roman" w:hAnsi="Times New Roman" w:cs="Times New Roman"/>
          <w:sz w:val="28"/>
          <w:szCs w:val="28"/>
        </w:rPr>
        <w:t>чевидно</w:t>
      </w:r>
      <w:r>
        <w:rPr>
          <w:rStyle w:val="ab"/>
          <w:rFonts w:ascii="Times New Roman" w:hAnsi="Times New Roman"/>
          <w:sz w:val="28"/>
          <w:szCs w:val="28"/>
        </w:rPr>
        <w:t xml:space="preserve">, что число студентов, обладающих нейтральной точкой зрения по многим вопросам, является довольно высоким. Это может свидетельствовать о том, что молодежь все таки не готова полагаться на сотрудников ЧОП и полиции, </w:t>
      </w:r>
      <w:r>
        <w:rPr>
          <w:rStyle w:val="ab"/>
          <w:rFonts w:ascii="Times New Roman" w:hAnsi="Times New Roman"/>
          <w:sz w:val="28"/>
          <w:szCs w:val="28"/>
        </w:rPr>
        <w:lastRenderedPageBreak/>
        <w:t xml:space="preserve">когда речь заходит о вопросах безопасности. С другой стороны, выбор нейтральных ответов может означать не то, что студенты нейтрально оценивают сотрудников двух структур, а то, что молодежь просто не знает, как воспринимать полицейских и охранников. Уровень осведомленности студентов о работе сотрудников может быть не всегда достаточным для того, чтобы сформировать четкое представление о полицейских или частных охранниках, поэтому в ответах часто выбиралась цифра 2 используемой шкалы </w:t>
      </w:r>
      <w:proofErr w:type="spellStart"/>
      <w:r>
        <w:rPr>
          <w:rStyle w:val="ab"/>
          <w:rFonts w:ascii="Times New Roman" w:hAnsi="Times New Roman"/>
          <w:sz w:val="28"/>
          <w:szCs w:val="28"/>
        </w:rPr>
        <w:t>Лайкерта</w:t>
      </w:r>
      <w:proofErr w:type="spellEnd"/>
      <w:r>
        <w:rPr>
          <w:rStyle w:val="ab"/>
          <w:rFonts w:ascii="Times New Roman" w:hAnsi="Times New Roman"/>
          <w:sz w:val="28"/>
          <w:szCs w:val="28"/>
        </w:rPr>
        <w:t xml:space="preserve">. </w:t>
      </w:r>
    </w:p>
    <w:p w14:paraId="61D5BD82" w14:textId="6A4C28A6" w:rsidR="00A1423E" w:rsidRDefault="00B52DAD">
      <w:pPr>
        <w:pStyle w:val="AA0"/>
        <w:spacing w:after="240" w:line="360" w:lineRule="auto"/>
        <w:jc w:val="both"/>
      </w:pPr>
      <w:r>
        <w:rPr>
          <w:rStyle w:val="ab"/>
          <w:rFonts w:ascii="Times New Roman" w:eastAsia="Times New Roman" w:hAnsi="Times New Roman" w:cs="Times New Roman"/>
          <w:sz w:val="28"/>
          <w:szCs w:val="28"/>
        </w:rPr>
        <w:tab/>
        <w:t>Стоит отметить</w:t>
      </w:r>
      <w:r>
        <w:rPr>
          <w:rStyle w:val="ab"/>
          <w:rFonts w:ascii="Times New Roman" w:hAnsi="Times New Roman"/>
          <w:sz w:val="28"/>
          <w:szCs w:val="28"/>
        </w:rPr>
        <w:t xml:space="preserve">, что использование шкалы </w:t>
      </w:r>
      <w:proofErr w:type="spellStart"/>
      <w:r>
        <w:rPr>
          <w:rStyle w:val="ab"/>
          <w:rFonts w:ascii="Times New Roman" w:hAnsi="Times New Roman"/>
          <w:sz w:val="28"/>
          <w:szCs w:val="28"/>
        </w:rPr>
        <w:t>Лайкерта</w:t>
      </w:r>
      <w:proofErr w:type="spellEnd"/>
      <w:r>
        <w:rPr>
          <w:rStyle w:val="ab"/>
          <w:rFonts w:ascii="Times New Roman" w:hAnsi="Times New Roman"/>
          <w:sz w:val="28"/>
          <w:szCs w:val="28"/>
        </w:rPr>
        <w:t xml:space="preserve"> </w:t>
      </w:r>
      <w:r w:rsidR="00EB40EE">
        <w:rPr>
          <w:rStyle w:val="ab"/>
          <w:rFonts w:ascii="Times New Roman" w:hAnsi="Times New Roman"/>
          <w:sz w:val="28"/>
          <w:szCs w:val="28"/>
        </w:rPr>
        <w:t>может увеличить число</w:t>
      </w:r>
      <w:r>
        <w:rPr>
          <w:rStyle w:val="ab"/>
          <w:rFonts w:ascii="Times New Roman" w:hAnsi="Times New Roman"/>
          <w:sz w:val="28"/>
          <w:szCs w:val="28"/>
        </w:rPr>
        <w:t xml:space="preserve"> нейтральных оценок. Несмотря на то, что эта шкала дает возможность измерить отношение респондентов по тому или иному вопросу и степень их суждения, «люди зачастую не выбирают крайние значения этой шкалы, …, даже если этот выбор является наиболее точным».</w:t>
      </w:r>
      <w:r>
        <w:rPr>
          <w:rStyle w:val="ab"/>
          <w:rFonts w:ascii="Times New Roman" w:eastAsia="Times New Roman" w:hAnsi="Times New Roman" w:cs="Times New Roman"/>
          <w:sz w:val="28"/>
          <w:szCs w:val="28"/>
          <w:vertAlign w:val="superscript"/>
        </w:rPr>
        <w:footnoteReference w:id="77"/>
      </w:r>
      <w:r>
        <w:rPr>
          <w:rStyle w:val="ab"/>
          <w:rFonts w:ascii="Times New Roman" w:hAnsi="Times New Roman"/>
          <w:sz w:val="28"/>
          <w:szCs w:val="28"/>
        </w:rPr>
        <w:t xml:space="preserve"> </w:t>
      </w:r>
    </w:p>
    <w:p w14:paraId="5FD3FED0" w14:textId="77777777" w:rsidR="00A1423E" w:rsidRPr="00C13BF9" w:rsidRDefault="00A1423E">
      <w:pPr>
        <w:pStyle w:val="10"/>
        <w:spacing w:before="0" w:after="240"/>
        <w:rPr>
          <w:lang w:val="ru-RU"/>
        </w:rPr>
      </w:pPr>
    </w:p>
    <w:p w14:paraId="62E3628D" w14:textId="77777777" w:rsidR="00A1423E" w:rsidRPr="00C13BF9" w:rsidRDefault="00A1423E">
      <w:pPr>
        <w:pStyle w:val="10"/>
        <w:spacing w:before="0" w:after="240"/>
        <w:rPr>
          <w:lang w:val="ru-RU"/>
        </w:rPr>
      </w:pPr>
    </w:p>
    <w:p w14:paraId="4848B821" w14:textId="77777777" w:rsidR="00A1423E" w:rsidRPr="00C13BF9" w:rsidRDefault="00A1423E">
      <w:pPr>
        <w:pStyle w:val="10"/>
        <w:spacing w:before="0" w:after="240"/>
        <w:rPr>
          <w:lang w:val="ru-RU"/>
        </w:rPr>
      </w:pPr>
    </w:p>
    <w:p w14:paraId="28CC9BF6" w14:textId="77777777" w:rsidR="00A1423E" w:rsidRPr="00C13BF9" w:rsidRDefault="00A1423E">
      <w:pPr>
        <w:rPr>
          <w:lang w:val="ru-RU"/>
        </w:rPr>
      </w:pPr>
    </w:p>
    <w:p w14:paraId="4C87FB44" w14:textId="77777777" w:rsidR="00A1423E" w:rsidRPr="00C13BF9" w:rsidRDefault="00A1423E">
      <w:pPr>
        <w:rPr>
          <w:lang w:val="ru-RU"/>
        </w:rPr>
      </w:pPr>
    </w:p>
    <w:p w14:paraId="17BF43CF" w14:textId="77777777" w:rsidR="00A1423E" w:rsidRPr="00C13BF9" w:rsidRDefault="00A1423E">
      <w:pPr>
        <w:rPr>
          <w:lang w:val="ru-RU"/>
        </w:rPr>
      </w:pPr>
    </w:p>
    <w:p w14:paraId="1F992974" w14:textId="77777777" w:rsidR="00A1423E" w:rsidRPr="00C13BF9" w:rsidRDefault="00A1423E">
      <w:pPr>
        <w:rPr>
          <w:lang w:val="ru-RU"/>
        </w:rPr>
      </w:pPr>
    </w:p>
    <w:p w14:paraId="51D80508" w14:textId="77777777" w:rsidR="00A1423E" w:rsidRPr="00C13BF9" w:rsidRDefault="00A1423E">
      <w:pPr>
        <w:rPr>
          <w:lang w:val="ru-RU"/>
        </w:rPr>
      </w:pPr>
    </w:p>
    <w:p w14:paraId="6745DF18" w14:textId="77777777" w:rsidR="00A1423E" w:rsidRPr="00C13BF9" w:rsidRDefault="00A1423E">
      <w:pPr>
        <w:rPr>
          <w:lang w:val="ru-RU"/>
        </w:rPr>
      </w:pPr>
    </w:p>
    <w:p w14:paraId="7E8C77BA" w14:textId="77777777" w:rsidR="00A1423E" w:rsidRPr="00C13BF9" w:rsidRDefault="00A1423E">
      <w:pPr>
        <w:rPr>
          <w:lang w:val="ru-RU"/>
        </w:rPr>
      </w:pPr>
    </w:p>
    <w:p w14:paraId="6DDA1CDE" w14:textId="77777777" w:rsidR="00A1423E" w:rsidRPr="00C13BF9" w:rsidRDefault="00A1423E">
      <w:pPr>
        <w:rPr>
          <w:lang w:val="ru-RU"/>
        </w:rPr>
      </w:pPr>
    </w:p>
    <w:p w14:paraId="63926C0E" w14:textId="77777777" w:rsidR="00A1423E" w:rsidRPr="00C13BF9" w:rsidRDefault="00A1423E">
      <w:pPr>
        <w:rPr>
          <w:lang w:val="ru-RU"/>
        </w:rPr>
      </w:pPr>
    </w:p>
    <w:p w14:paraId="03483539" w14:textId="77777777" w:rsidR="00A1423E" w:rsidRPr="00C13BF9" w:rsidRDefault="00A1423E">
      <w:pPr>
        <w:rPr>
          <w:lang w:val="ru-RU"/>
        </w:rPr>
      </w:pPr>
    </w:p>
    <w:p w14:paraId="042E80E9" w14:textId="77777777" w:rsidR="00A1423E" w:rsidRPr="00C13BF9" w:rsidRDefault="00A1423E">
      <w:pPr>
        <w:rPr>
          <w:lang w:val="ru-RU"/>
        </w:rPr>
      </w:pPr>
    </w:p>
    <w:p w14:paraId="07141CC7" w14:textId="77777777" w:rsidR="00A1423E" w:rsidRPr="00C13BF9" w:rsidRDefault="00A1423E">
      <w:pPr>
        <w:rPr>
          <w:lang w:val="ru-RU"/>
        </w:rPr>
      </w:pPr>
    </w:p>
    <w:p w14:paraId="29A0B642" w14:textId="77777777" w:rsidR="00A1423E" w:rsidRPr="00C13BF9" w:rsidRDefault="00A1423E">
      <w:pPr>
        <w:rPr>
          <w:lang w:val="ru-RU"/>
        </w:rPr>
      </w:pPr>
    </w:p>
    <w:p w14:paraId="157CC07F" w14:textId="77777777" w:rsidR="00A1423E" w:rsidRPr="00C13BF9" w:rsidRDefault="00A1423E">
      <w:pPr>
        <w:rPr>
          <w:lang w:val="ru-RU"/>
        </w:rPr>
      </w:pPr>
    </w:p>
    <w:p w14:paraId="6DF195C3" w14:textId="77777777" w:rsidR="00A1423E" w:rsidRPr="00C13BF9" w:rsidRDefault="00A1423E">
      <w:pPr>
        <w:rPr>
          <w:lang w:val="ru-RU"/>
        </w:rPr>
      </w:pPr>
    </w:p>
    <w:p w14:paraId="5874168D" w14:textId="77777777" w:rsidR="00EB40EE" w:rsidRPr="00C13BF9" w:rsidRDefault="00EB40EE">
      <w:pPr>
        <w:rPr>
          <w:lang w:val="ru-RU"/>
        </w:rPr>
      </w:pPr>
    </w:p>
    <w:p w14:paraId="4B7ADCC3" w14:textId="77777777" w:rsidR="00A1423E" w:rsidRPr="00C13BF9" w:rsidRDefault="00A1423E">
      <w:pPr>
        <w:rPr>
          <w:lang w:val="ru-RU"/>
        </w:rPr>
      </w:pPr>
    </w:p>
    <w:p w14:paraId="575C8415" w14:textId="77777777" w:rsidR="00A1423E" w:rsidRPr="00C13BF9" w:rsidRDefault="00A1423E">
      <w:pPr>
        <w:rPr>
          <w:lang w:val="ru-RU"/>
        </w:rPr>
      </w:pPr>
    </w:p>
    <w:p w14:paraId="134410B1" w14:textId="77777777" w:rsidR="00A1423E" w:rsidRPr="00C13BF9" w:rsidRDefault="00B52DAD">
      <w:pPr>
        <w:pStyle w:val="10"/>
        <w:spacing w:before="0" w:after="240"/>
        <w:rPr>
          <w:lang w:val="ru-RU"/>
        </w:rPr>
      </w:pPr>
      <w:bookmarkStart w:id="14" w:name="_Toc9"/>
      <w:r>
        <w:rPr>
          <w:rStyle w:val="ab"/>
          <w:rFonts w:ascii="Times New Roman" w:hAnsi="Times New Roman"/>
          <w:color w:val="000000"/>
          <w:u w:color="000000"/>
          <w:lang w:val="ru-RU"/>
        </w:rPr>
        <w:lastRenderedPageBreak/>
        <w:t xml:space="preserve">Заключение </w:t>
      </w:r>
      <w:bookmarkEnd w:id="14"/>
    </w:p>
    <w:p w14:paraId="354121D4"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Вполне вероятно</w:t>
      </w:r>
      <w:r>
        <w:rPr>
          <w:rStyle w:val="ab"/>
          <w:rFonts w:ascii="Times New Roman" w:hAnsi="Times New Roman"/>
          <w:sz w:val="28"/>
          <w:szCs w:val="28"/>
        </w:rPr>
        <w:t xml:space="preserve">, что сегодня сотрудники частных охранных предприятий встречаются нам намного чаще, чем полицейские. Число сотрудников ЧОП растет и в некоторых странах уже превышает число сотрудников полиции. Может ли частная охранная индустрия стать альтернативой или заменой полиции? Чтобы оценить роль этой структуры, необходимо изучить, как она воспринимается гражданами страны. Если во многих странах это уже было сделано, то отношение россиян к частным охранникам изучено не было. При этом в России проводилось достаточное количество всероссийских опросов, которые позволили определить отношение граждан к полицейским. Так, например, согласно последним результатам «Общественного вердикта», только 5% россиян уверенно доверяют сотрудникам правоохранительных органов. </w:t>
      </w:r>
    </w:p>
    <w:p w14:paraId="1EBB9F74"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В данной исследовательской работе была предпринята попытка определить</w:t>
      </w:r>
      <w:r>
        <w:rPr>
          <w:rStyle w:val="ab"/>
          <w:rFonts w:ascii="Times New Roman" w:hAnsi="Times New Roman"/>
          <w:sz w:val="28"/>
          <w:szCs w:val="28"/>
        </w:rPr>
        <w:t xml:space="preserve">, как </w:t>
      </w:r>
      <w:bookmarkStart w:id="15" w:name="OLE_LINK7"/>
      <w:r>
        <w:rPr>
          <w:rStyle w:val="ab"/>
          <w:rFonts w:ascii="Times New Roman" w:hAnsi="Times New Roman"/>
          <w:sz w:val="28"/>
          <w:szCs w:val="28"/>
        </w:rPr>
        <w:t>студенты воспринимают полицейских в сравнении с частными охранниками, а также выявить различия в восприятии сотрудников двух структур разными группами респондентов.</w:t>
      </w:r>
      <w:bookmarkEnd w:id="15"/>
      <w:r>
        <w:rPr>
          <w:rStyle w:val="ab"/>
          <w:rFonts w:ascii="Times New Roman" w:hAnsi="Times New Roman"/>
          <w:sz w:val="28"/>
          <w:szCs w:val="28"/>
        </w:rPr>
        <w:t xml:space="preserve"> </w:t>
      </w:r>
    </w:p>
    <w:p w14:paraId="1EE0EC06"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Полученные результаты позволяют расширить знания о восприятия молодежью частных охранников и полицейских</w:t>
      </w:r>
      <w:r>
        <w:rPr>
          <w:rStyle w:val="ab"/>
          <w:rFonts w:ascii="Times New Roman" w:hAnsi="Times New Roman"/>
          <w:sz w:val="28"/>
          <w:szCs w:val="28"/>
        </w:rPr>
        <w:t xml:space="preserve">. Стоит подчеркнуть, однако, что результаты данного исследования отражают представления лишь определенного числа студентов, обучающихся в Санкт-Петербурге, и не могут быть обобщены в отношении всего населения страны. </w:t>
      </w:r>
    </w:p>
    <w:p w14:paraId="35CB7593" w14:textId="5CECDC6C"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В целом</w:t>
      </w:r>
      <w:r>
        <w:rPr>
          <w:rStyle w:val="ab"/>
          <w:rFonts w:ascii="Times New Roman" w:hAnsi="Times New Roman"/>
          <w:sz w:val="28"/>
          <w:szCs w:val="28"/>
        </w:rPr>
        <w:t xml:space="preserve"> образ полицейских в глазах респондентов нельзя назвать положительным: не все доверяют сотрудникам и поддерживают то, что они делают. По многим параметрам оценки опрошенных студентов были ниже предполагаемых. Результаты свидетельствуют о том, что работа полиции нуждается в улучшении. Так, например, обращение полицейских с гражданами может быть уважительнее, а реакция на вы</w:t>
      </w:r>
      <w:r w:rsidR="00AD5A35">
        <w:rPr>
          <w:rStyle w:val="ab"/>
          <w:rFonts w:ascii="Times New Roman" w:hAnsi="Times New Roman"/>
          <w:sz w:val="28"/>
          <w:szCs w:val="28"/>
        </w:rPr>
        <w:t xml:space="preserve">зовы о совершении преступлений – </w:t>
      </w:r>
      <w:r>
        <w:rPr>
          <w:rStyle w:val="ab"/>
          <w:rFonts w:ascii="Times New Roman" w:hAnsi="Times New Roman"/>
          <w:sz w:val="28"/>
          <w:szCs w:val="28"/>
        </w:rPr>
        <w:t xml:space="preserve">быстрее. Примечательно то, что респонденты, </w:t>
      </w:r>
      <w:r w:rsidR="00033A65">
        <w:rPr>
          <w:rStyle w:val="ab"/>
          <w:rFonts w:ascii="Times New Roman" w:hAnsi="Times New Roman"/>
          <w:sz w:val="28"/>
          <w:szCs w:val="28"/>
        </w:rPr>
        <w:t>имеющие опыт взаимодействия</w:t>
      </w:r>
      <w:r>
        <w:rPr>
          <w:rStyle w:val="ab"/>
          <w:rFonts w:ascii="Times New Roman" w:hAnsi="Times New Roman"/>
          <w:sz w:val="28"/>
          <w:szCs w:val="28"/>
        </w:rPr>
        <w:t xml:space="preserve"> с сотрудниками, оценивают полицейских по </w:t>
      </w:r>
      <w:r>
        <w:rPr>
          <w:rStyle w:val="ab"/>
          <w:rFonts w:ascii="Times New Roman" w:hAnsi="Times New Roman"/>
          <w:sz w:val="28"/>
          <w:szCs w:val="28"/>
        </w:rPr>
        <w:lastRenderedPageBreak/>
        <w:t>большинству параметров негативно, а ведь личный опыт респондентов является важным показателем того, как в действительности воспринимаются сотрудники органов. При этом восприятие полицейских студентами, которые не взаимодействовали с сотрудниками полиции, является в целом нейтраль</w:t>
      </w:r>
      <w:r w:rsidR="00AD5A35">
        <w:rPr>
          <w:rStyle w:val="ab"/>
          <w:rFonts w:ascii="Times New Roman" w:hAnsi="Times New Roman"/>
          <w:sz w:val="28"/>
          <w:szCs w:val="28"/>
        </w:rPr>
        <w:t xml:space="preserve">ным и лишь в некоторых случаях – </w:t>
      </w:r>
      <w:r>
        <w:rPr>
          <w:rStyle w:val="ab"/>
          <w:rFonts w:ascii="Times New Roman" w:hAnsi="Times New Roman"/>
          <w:sz w:val="28"/>
          <w:szCs w:val="28"/>
        </w:rPr>
        <w:t>положительным. Только профессионализм полицейских оценивается всеми студентами одинаково положительно: молодежь считает, что сотрудники полиции хорошо обучены и подготовлены, а также профессиональны.</w:t>
      </w:r>
    </w:p>
    <w:p w14:paraId="596A689C" w14:textId="77777777"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ab"/>
          <w:rFonts w:ascii="Times New Roman" w:eastAsia="Times New Roman" w:hAnsi="Times New Roman" w:cs="Times New Roman"/>
          <w:sz w:val="28"/>
          <w:szCs w:val="28"/>
        </w:rPr>
        <w:tab/>
        <w:t>Результаты исследования свидетельствуют о том</w:t>
      </w:r>
      <w:r>
        <w:rPr>
          <w:rStyle w:val="ab"/>
          <w:rFonts w:ascii="Times New Roman" w:hAnsi="Times New Roman"/>
          <w:sz w:val="28"/>
          <w:szCs w:val="28"/>
        </w:rPr>
        <w:t xml:space="preserve">, что сотрудники частных охранных предприятий также не обязательно воспринимаются респондентами позитивно, хотя по некоторым вопросам сотрудники ЧОП получают более высокие оценки, чем полицейские. Так, например, студенты считают, что частные охранники честнее полицейских, а также обращаются с ними с большим уважением. Тем не менее, руководствуясь полученными результатами, можно сказать, что студенты не готовы безоговорочно доверять сотрудникам той или иной структуры. </w:t>
      </w:r>
    </w:p>
    <w:p w14:paraId="623C0B33" w14:textId="276A4271" w:rsidR="00A1423E" w:rsidRDefault="00B52DAD">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60" w:lineRule="auto"/>
        <w:jc w:val="both"/>
      </w:pPr>
      <w:r>
        <w:rPr>
          <w:rStyle w:val="ab"/>
          <w:rFonts w:ascii="Times New Roman" w:eastAsia="Times New Roman" w:hAnsi="Times New Roman" w:cs="Times New Roman"/>
          <w:sz w:val="28"/>
          <w:szCs w:val="28"/>
        </w:rPr>
        <w:tab/>
        <w:t>В связи с тем</w:t>
      </w:r>
      <w:r>
        <w:rPr>
          <w:rStyle w:val="ab"/>
          <w:rFonts w:ascii="Times New Roman" w:hAnsi="Times New Roman"/>
          <w:sz w:val="28"/>
          <w:szCs w:val="28"/>
        </w:rPr>
        <w:t xml:space="preserve">, что оценки </w:t>
      </w:r>
      <w:r w:rsidR="00693116">
        <w:rPr>
          <w:rStyle w:val="ab"/>
          <w:rFonts w:ascii="Times New Roman" w:hAnsi="Times New Roman"/>
          <w:sz w:val="28"/>
          <w:szCs w:val="28"/>
        </w:rPr>
        <w:t xml:space="preserve">деятельности </w:t>
      </w:r>
      <w:r>
        <w:rPr>
          <w:rStyle w:val="ab"/>
          <w:rFonts w:ascii="Times New Roman" w:hAnsi="Times New Roman"/>
          <w:sz w:val="28"/>
          <w:szCs w:val="28"/>
        </w:rPr>
        <w:t xml:space="preserve">полицейских и частных охранников не являются высокими, хотелось бы подчеркнуть необходимость улучшения работы двух структур. </w:t>
      </w:r>
      <w:r w:rsidR="00693116">
        <w:rPr>
          <w:rStyle w:val="ab"/>
          <w:rFonts w:ascii="Times New Roman" w:hAnsi="Times New Roman"/>
          <w:sz w:val="28"/>
          <w:szCs w:val="28"/>
        </w:rPr>
        <w:t>Проблемы</w:t>
      </w:r>
      <w:r>
        <w:rPr>
          <w:rStyle w:val="ab"/>
          <w:rFonts w:ascii="Times New Roman" w:hAnsi="Times New Roman"/>
          <w:sz w:val="28"/>
          <w:szCs w:val="28"/>
        </w:rPr>
        <w:t xml:space="preserve"> в российской правоохранительной системе обсуждаются уже давно, отмечается  важность реформиров</w:t>
      </w:r>
      <w:r w:rsidR="00693116">
        <w:rPr>
          <w:rStyle w:val="ab"/>
          <w:rFonts w:ascii="Times New Roman" w:hAnsi="Times New Roman"/>
          <w:sz w:val="28"/>
          <w:szCs w:val="28"/>
        </w:rPr>
        <w:t xml:space="preserve">ания всей системы правопорядка. </w:t>
      </w:r>
      <w:r>
        <w:rPr>
          <w:rStyle w:val="ab"/>
          <w:rFonts w:ascii="Times New Roman" w:hAnsi="Times New Roman"/>
          <w:sz w:val="28"/>
          <w:szCs w:val="28"/>
        </w:rPr>
        <w:t>Результаты данного исследования подтверждают то, что деятельность полицейских может быть улучшена, например, с точки зрения</w:t>
      </w:r>
      <w:r w:rsidR="00693116">
        <w:rPr>
          <w:rStyle w:val="ab"/>
          <w:rFonts w:ascii="Times New Roman" w:hAnsi="Times New Roman"/>
          <w:sz w:val="28"/>
          <w:szCs w:val="28"/>
        </w:rPr>
        <w:t xml:space="preserve"> их эффективности, о</w:t>
      </w:r>
      <w:r>
        <w:rPr>
          <w:rStyle w:val="ab"/>
          <w:rFonts w:ascii="Times New Roman" w:hAnsi="Times New Roman"/>
          <w:sz w:val="28"/>
          <w:szCs w:val="28"/>
        </w:rPr>
        <w:t xml:space="preserve">днако поднять уровень эффективности полиции может быть довольно проблематично. В то же время, </w:t>
      </w:r>
      <w:r w:rsidR="00693116">
        <w:rPr>
          <w:rStyle w:val="ab"/>
          <w:rFonts w:ascii="Times New Roman" w:hAnsi="Times New Roman"/>
          <w:sz w:val="28"/>
          <w:szCs w:val="28"/>
        </w:rPr>
        <w:t xml:space="preserve">сотрудники обеих структур могут улучшить свой образ в глазах россиян, если станут честнее и будут обращаться с гражданами более уважительно. В данном исследовании не предполагалось выявить факторы, влияющие на уровень поддержки и доверия </w:t>
      </w:r>
      <w:r w:rsidR="00C775C9">
        <w:rPr>
          <w:rStyle w:val="ab"/>
          <w:rFonts w:ascii="Times New Roman" w:hAnsi="Times New Roman"/>
          <w:sz w:val="28"/>
          <w:szCs w:val="28"/>
        </w:rPr>
        <w:t xml:space="preserve">студентов </w:t>
      </w:r>
      <w:r w:rsidR="00693116">
        <w:rPr>
          <w:rStyle w:val="ab"/>
          <w:rFonts w:ascii="Times New Roman" w:hAnsi="Times New Roman"/>
          <w:sz w:val="28"/>
          <w:szCs w:val="28"/>
        </w:rPr>
        <w:t>к сотрудникам двух структур, однако вполне вероятно, что и процессуальная справедливость, и честность сотрудников влияют на то, как они воспринимаются молодежью.</w:t>
      </w:r>
      <w:r w:rsidR="00C775C9" w:rsidRPr="00C775C9">
        <w:rPr>
          <w:rStyle w:val="ab"/>
          <w:rFonts w:ascii="Times New Roman" w:hAnsi="Times New Roman"/>
          <w:sz w:val="28"/>
          <w:szCs w:val="28"/>
        </w:rPr>
        <w:t xml:space="preserve"> </w:t>
      </w:r>
      <w:r w:rsidR="00F90E11">
        <w:rPr>
          <w:rStyle w:val="ab"/>
          <w:rFonts w:ascii="Times New Roman" w:hAnsi="Times New Roman"/>
          <w:sz w:val="28"/>
          <w:szCs w:val="28"/>
        </w:rPr>
        <w:lastRenderedPageBreak/>
        <w:t>Таким образом, и</w:t>
      </w:r>
      <w:r w:rsidR="00C775C9">
        <w:rPr>
          <w:rStyle w:val="ab"/>
          <w:rFonts w:ascii="Times New Roman" w:hAnsi="Times New Roman"/>
          <w:sz w:val="28"/>
          <w:szCs w:val="28"/>
        </w:rPr>
        <w:t xml:space="preserve"> полицейским, и частным охранникам под силу изменить отношение молодежи за счет улучшения качества обращения с ней. При этом улучшение качества обращения с гражданами не требует реформирования всей правоохранительной системы. </w:t>
      </w:r>
    </w:p>
    <w:p w14:paraId="34869E43" w14:textId="77777777" w:rsidR="00A1423E" w:rsidRPr="00C13BF9" w:rsidRDefault="00A1423E">
      <w:pPr>
        <w:rPr>
          <w:lang w:val="ru-RU"/>
        </w:rPr>
      </w:pPr>
    </w:p>
    <w:p w14:paraId="2B72380C" w14:textId="77777777" w:rsidR="00B52DAD" w:rsidRPr="00C13BF9" w:rsidRDefault="00B52DAD">
      <w:pPr>
        <w:rPr>
          <w:lang w:val="ru-RU"/>
        </w:rPr>
      </w:pPr>
    </w:p>
    <w:p w14:paraId="57DCF7AE" w14:textId="77777777" w:rsidR="00B52DAD" w:rsidRPr="00C13BF9" w:rsidRDefault="00B52DAD">
      <w:pPr>
        <w:rPr>
          <w:lang w:val="ru-RU"/>
        </w:rPr>
      </w:pPr>
    </w:p>
    <w:p w14:paraId="5316A773" w14:textId="77777777" w:rsidR="00B52DAD" w:rsidRPr="00C13BF9" w:rsidRDefault="00B52DAD">
      <w:pPr>
        <w:rPr>
          <w:lang w:val="ru-RU"/>
        </w:rPr>
      </w:pPr>
    </w:p>
    <w:p w14:paraId="2722CD6E" w14:textId="77777777" w:rsidR="00B52DAD" w:rsidRPr="00C13BF9" w:rsidRDefault="00B52DAD">
      <w:pPr>
        <w:rPr>
          <w:lang w:val="ru-RU"/>
        </w:rPr>
      </w:pPr>
    </w:p>
    <w:p w14:paraId="7D2FC8F4" w14:textId="77777777" w:rsidR="00B52DAD" w:rsidRPr="00C13BF9" w:rsidRDefault="00B52DAD">
      <w:pPr>
        <w:rPr>
          <w:lang w:val="ru-RU"/>
        </w:rPr>
      </w:pPr>
    </w:p>
    <w:p w14:paraId="4B6FAC0D" w14:textId="77777777" w:rsidR="00127535" w:rsidRPr="00C13BF9" w:rsidRDefault="00127535">
      <w:pPr>
        <w:rPr>
          <w:lang w:val="ru-RU"/>
        </w:rPr>
      </w:pPr>
    </w:p>
    <w:p w14:paraId="16283F6C" w14:textId="77777777" w:rsidR="00127535" w:rsidRPr="00C13BF9" w:rsidRDefault="00127535">
      <w:pPr>
        <w:rPr>
          <w:lang w:val="ru-RU"/>
        </w:rPr>
      </w:pPr>
    </w:p>
    <w:p w14:paraId="2115DDC4" w14:textId="77777777" w:rsidR="00127535" w:rsidRPr="00C13BF9" w:rsidRDefault="00127535">
      <w:pPr>
        <w:rPr>
          <w:lang w:val="ru-RU"/>
        </w:rPr>
      </w:pPr>
    </w:p>
    <w:p w14:paraId="5EE95F46" w14:textId="77777777" w:rsidR="00127535" w:rsidRPr="00C13BF9" w:rsidRDefault="00127535">
      <w:pPr>
        <w:rPr>
          <w:lang w:val="ru-RU"/>
        </w:rPr>
      </w:pPr>
    </w:p>
    <w:p w14:paraId="39F8EDAD" w14:textId="77777777" w:rsidR="00127535" w:rsidRPr="00C13BF9" w:rsidRDefault="00127535">
      <w:pPr>
        <w:rPr>
          <w:lang w:val="ru-RU"/>
        </w:rPr>
      </w:pPr>
    </w:p>
    <w:p w14:paraId="1DC2D93F" w14:textId="77777777" w:rsidR="00127535" w:rsidRPr="00C13BF9" w:rsidRDefault="00127535">
      <w:pPr>
        <w:rPr>
          <w:lang w:val="ru-RU"/>
        </w:rPr>
      </w:pPr>
    </w:p>
    <w:p w14:paraId="5714FFBB" w14:textId="77777777" w:rsidR="00127535" w:rsidRPr="00C13BF9" w:rsidRDefault="00127535">
      <w:pPr>
        <w:rPr>
          <w:lang w:val="ru-RU"/>
        </w:rPr>
      </w:pPr>
    </w:p>
    <w:p w14:paraId="5BA38B77" w14:textId="77777777" w:rsidR="00127535" w:rsidRPr="00C13BF9" w:rsidRDefault="00127535">
      <w:pPr>
        <w:rPr>
          <w:lang w:val="ru-RU"/>
        </w:rPr>
      </w:pPr>
    </w:p>
    <w:p w14:paraId="2C2A289A" w14:textId="77777777" w:rsidR="00127535" w:rsidRPr="00C13BF9" w:rsidRDefault="00127535">
      <w:pPr>
        <w:rPr>
          <w:lang w:val="ru-RU"/>
        </w:rPr>
      </w:pPr>
    </w:p>
    <w:p w14:paraId="686463A6" w14:textId="77777777" w:rsidR="00127535" w:rsidRPr="00C13BF9" w:rsidRDefault="00127535">
      <w:pPr>
        <w:rPr>
          <w:lang w:val="ru-RU"/>
        </w:rPr>
      </w:pPr>
    </w:p>
    <w:p w14:paraId="6E4FD0FC" w14:textId="77777777" w:rsidR="00127535" w:rsidRPr="00C13BF9" w:rsidRDefault="00127535">
      <w:pPr>
        <w:rPr>
          <w:lang w:val="ru-RU"/>
        </w:rPr>
      </w:pPr>
    </w:p>
    <w:p w14:paraId="07115327" w14:textId="77777777" w:rsidR="00127535" w:rsidRPr="00C13BF9" w:rsidRDefault="00127535">
      <w:pPr>
        <w:rPr>
          <w:lang w:val="ru-RU"/>
        </w:rPr>
      </w:pPr>
    </w:p>
    <w:p w14:paraId="3EAFBF88" w14:textId="77777777" w:rsidR="00127535" w:rsidRPr="00C13BF9" w:rsidRDefault="00127535">
      <w:pPr>
        <w:rPr>
          <w:lang w:val="ru-RU"/>
        </w:rPr>
      </w:pPr>
    </w:p>
    <w:p w14:paraId="77539F5E" w14:textId="77777777" w:rsidR="00127535" w:rsidRPr="00C13BF9" w:rsidRDefault="00127535">
      <w:pPr>
        <w:rPr>
          <w:lang w:val="ru-RU"/>
        </w:rPr>
      </w:pPr>
    </w:p>
    <w:p w14:paraId="5E15C69E" w14:textId="77777777" w:rsidR="00127535" w:rsidRPr="00C13BF9" w:rsidRDefault="00127535">
      <w:pPr>
        <w:rPr>
          <w:lang w:val="ru-RU"/>
        </w:rPr>
      </w:pPr>
    </w:p>
    <w:p w14:paraId="047183C7" w14:textId="77777777" w:rsidR="00127535" w:rsidRPr="00C13BF9" w:rsidRDefault="00127535">
      <w:pPr>
        <w:rPr>
          <w:lang w:val="ru-RU"/>
        </w:rPr>
      </w:pPr>
    </w:p>
    <w:p w14:paraId="11D91DBF" w14:textId="77777777" w:rsidR="00127535" w:rsidRPr="00C13BF9" w:rsidRDefault="00127535">
      <w:pPr>
        <w:rPr>
          <w:lang w:val="ru-RU"/>
        </w:rPr>
      </w:pPr>
    </w:p>
    <w:p w14:paraId="5156E18E" w14:textId="77777777" w:rsidR="00127535" w:rsidRPr="00C13BF9" w:rsidRDefault="00127535">
      <w:pPr>
        <w:rPr>
          <w:lang w:val="ru-RU"/>
        </w:rPr>
      </w:pPr>
    </w:p>
    <w:p w14:paraId="0D17F522" w14:textId="77777777" w:rsidR="00127535" w:rsidRPr="00C13BF9" w:rsidRDefault="00127535">
      <w:pPr>
        <w:rPr>
          <w:lang w:val="ru-RU"/>
        </w:rPr>
      </w:pPr>
    </w:p>
    <w:p w14:paraId="6B23C615" w14:textId="77777777" w:rsidR="00127535" w:rsidRPr="00C13BF9" w:rsidRDefault="00127535">
      <w:pPr>
        <w:rPr>
          <w:lang w:val="ru-RU"/>
        </w:rPr>
      </w:pPr>
    </w:p>
    <w:p w14:paraId="5672FE53" w14:textId="77777777" w:rsidR="00127535" w:rsidRPr="00C13BF9" w:rsidRDefault="00127535">
      <w:pPr>
        <w:rPr>
          <w:lang w:val="ru-RU"/>
        </w:rPr>
      </w:pPr>
    </w:p>
    <w:p w14:paraId="1493A92C" w14:textId="77777777" w:rsidR="00127535" w:rsidRPr="00C13BF9" w:rsidRDefault="00127535">
      <w:pPr>
        <w:rPr>
          <w:lang w:val="ru-RU"/>
        </w:rPr>
      </w:pPr>
    </w:p>
    <w:p w14:paraId="7FCDA97D" w14:textId="77777777" w:rsidR="00127535" w:rsidRPr="00C13BF9" w:rsidRDefault="00127535">
      <w:pPr>
        <w:rPr>
          <w:lang w:val="ru-RU"/>
        </w:rPr>
      </w:pPr>
    </w:p>
    <w:p w14:paraId="0FEC1C92" w14:textId="77777777" w:rsidR="00127535" w:rsidRPr="00C13BF9" w:rsidRDefault="00127535">
      <w:pPr>
        <w:rPr>
          <w:lang w:val="ru-RU"/>
        </w:rPr>
      </w:pPr>
    </w:p>
    <w:p w14:paraId="7010BFC3" w14:textId="77777777" w:rsidR="00127535" w:rsidRPr="00C13BF9" w:rsidRDefault="00127535">
      <w:pPr>
        <w:rPr>
          <w:lang w:val="ru-RU"/>
        </w:rPr>
      </w:pPr>
    </w:p>
    <w:p w14:paraId="4D999AEB" w14:textId="77777777" w:rsidR="00127535" w:rsidRPr="00C13BF9" w:rsidRDefault="00127535">
      <w:pPr>
        <w:rPr>
          <w:lang w:val="ru-RU"/>
        </w:rPr>
      </w:pPr>
    </w:p>
    <w:p w14:paraId="18D9059C" w14:textId="77777777" w:rsidR="00127535" w:rsidRPr="00C13BF9" w:rsidRDefault="00127535">
      <w:pPr>
        <w:rPr>
          <w:lang w:val="ru-RU"/>
        </w:rPr>
      </w:pPr>
    </w:p>
    <w:p w14:paraId="58B8FC26" w14:textId="77777777" w:rsidR="00127535" w:rsidRPr="00C13BF9" w:rsidRDefault="00127535">
      <w:pPr>
        <w:rPr>
          <w:lang w:val="ru-RU"/>
        </w:rPr>
      </w:pPr>
    </w:p>
    <w:p w14:paraId="4BAE2CC6" w14:textId="77777777" w:rsidR="00127535" w:rsidRPr="00C13BF9" w:rsidRDefault="00127535">
      <w:pPr>
        <w:rPr>
          <w:lang w:val="ru-RU"/>
        </w:rPr>
      </w:pPr>
    </w:p>
    <w:p w14:paraId="73F88224" w14:textId="77777777" w:rsidR="00127535" w:rsidRPr="00C13BF9" w:rsidRDefault="00127535">
      <w:pPr>
        <w:rPr>
          <w:lang w:val="ru-RU"/>
        </w:rPr>
      </w:pPr>
    </w:p>
    <w:p w14:paraId="1FA59398" w14:textId="77777777" w:rsidR="00127535" w:rsidRPr="00C13BF9" w:rsidRDefault="00127535">
      <w:pPr>
        <w:rPr>
          <w:lang w:val="ru-RU"/>
        </w:rPr>
      </w:pPr>
    </w:p>
    <w:p w14:paraId="2E1BF314" w14:textId="77777777" w:rsidR="00127535" w:rsidRPr="00C13BF9" w:rsidRDefault="00127535">
      <w:pPr>
        <w:rPr>
          <w:lang w:val="ru-RU"/>
        </w:rPr>
      </w:pPr>
    </w:p>
    <w:p w14:paraId="6CF72243" w14:textId="77777777" w:rsidR="00127535" w:rsidRPr="00C13BF9" w:rsidRDefault="00127535">
      <w:pPr>
        <w:rPr>
          <w:lang w:val="ru-RU"/>
        </w:rPr>
      </w:pPr>
    </w:p>
    <w:p w14:paraId="232DFB92" w14:textId="77777777" w:rsidR="00B52DAD" w:rsidRPr="00C13BF9" w:rsidRDefault="00B52DAD">
      <w:pPr>
        <w:rPr>
          <w:lang w:val="ru-RU"/>
        </w:rPr>
      </w:pPr>
    </w:p>
    <w:p w14:paraId="2DB3E3FC" w14:textId="77777777" w:rsidR="00B52DAD" w:rsidRPr="00C13BF9" w:rsidRDefault="00B52DAD">
      <w:pPr>
        <w:rPr>
          <w:lang w:val="ru-RU"/>
        </w:rPr>
      </w:pPr>
    </w:p>
    <w:p w14:paraId="693E192E" w14:textId="77777777" w:rsidR="00A1423E" w:rsidRPr="00C13BF9" w:rsidRDefault="00A1423E">
      <w:pPr>
        <w:rPr>
          <w:lang w:val="ru-RU"/>
        </w:rPr>
      </w:pPr>
    </w:p>
    <w:p w14:paraId="0E58E35D" w14:textId="77777777" w:rsidR="00A1423E" w:rsidRPr="00C13BF9" w:rsidRDefault="00B52DAD">
      <w:pPr>
        <w:pStyle w:val="10"/>
        <w:spacing w:before="0" w:after="240"/>
        <w:rPr>
          <w:lang w:val="ru-RU"/>
        </w:rPr>
      </w:pPr>
      <w:bookmarkStart w:id="16" w:name="_Toc10"/>
      <w:r>
        <w:rPr>
          <w:rStyle w:val="ab"/>
          <w:rFonts w:ascii="Times New Roman" w:hAnsi="Times New Roman"/>
          <w:color w:val="000000"/>
          <w:u w:color="000000"/>
          <w:lang w:val="ru-RU"/>
        </w:rPr>
        <w:lastRenderedPageBreak/>
        <w:t>Приложения</w:t>
      </w:r>
      <w:bookmarkEnd w:id="16"/>
    </w:p>
    <w:p w14:paraId="03171E9C" w14:textId="77777777" w:rsidR="00A1423E" w:rsidRPr="00C13BF9" w:rsidRDefault="00B52DAD">
      <w:pPr>
        <w:spacing w:after="240" w:line="276" w:lineRule="auto"/>
        <w:rPr>
          <w:lang w:val="ru-RU"/>
        </w:rPr>
      </w:pPr>
      <w:r>
        <w:rPr>
          <w:rStyle w:val="ab"/>
          <w:sz w:val="28"/>
          <w:szCs w:val="28"/>
          <w:lang w:val="ru-RU"/>
        </w:rPr>
        <w:t>Список</w:t>
      </w:r>
      <w:r>
        <w:rPr>
          <w:rStyle w:val="ab"/>
          <w:lang w:val="ru-RU"/>
        </w:rPr>
        <w:t xml:space="preserve"> 1.</w:t>
      </w:r>
    </w:p>
    <w:p w14:paraId="28FE0683" w14:textId="77777777" w:rsidR="00A1423E" w:rsidRDefault="00B52DAD">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r>
        <w:rPr>
          <w:rStyle w:val="ab"/>
          <w:rFonts w:ascii="Times New Roman" w:hAnsi="Times New Roman"/>
          <w:sz w:val="28"/>
          <w:szCs w:val="28"/>
        </w:rPr>
        <w:t>Университеты, в которых проводилось анкетирование</w:t>
      </w:r>
      <w:proofErr w:type="gramStart"/>
      <w:r>
        <w:rPr>
          <w:rStyle w:val="ab"/>
          <w:rFonts w:ascii="Times New Roman" w:hAnsi="Times New Roman"/>
          <w:sz w:val="28"/>
          <w:szCs w:val="28"/>
        </w:rPr>
        <w:t xml:space="preserve"> :</w:t>
      </w:r>
      <w:proofErr w:type="gramEnd"/>
      <w:r>
        <w:rPr>
          <w:rStyle w:val="ab"/>
          <w:rFonts w:ascii="Times New Roman" w:hAnsi="Times New Roman"/>
          <w:sz w:val="28"/>
          <w:szCs w:val="28"/>
        </w:rPr>
        <w:t xml:space="preserve"> </w:t>
      </w:r>
    </w:p>
    <w:p w14:paraId="344CA024"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Санкт-Петербургский Государственный Университет, </w:t>
      </w:r>
    </w:p>
    <w:p w14:paraId="7AA859AB"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Санкт-Петербургский Политехнический Университет Петра Великого. </w:t>
      </w:r>
    </w:p>
    <w:p w14:paraId="2784F819"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Санкт-Петербургский Государственный Торгово-Экономический университет, </w:t>
      </w:r>
    </w:p>
    <w:p w14:paraId="332E9E0A"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Санкт-Петербургский Государственный Экономический Университет, (22,6)</w:t>
      </w:r>
    </w:p>
    <w:p w14:paraId="1E71C000"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Российский Государственный Педагогический Университет им. А. И. Герцена, </w:t>
      </w:r>
    </w:p>
    <w:p w14:paraId="0CDF75BA"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Санкт-Петербургский государственный электротехнический университет «ЛЭТИ» им. В.И. Ульянова (Ленина), </w:t>
      </w:r>
    </w:p>
    <w:p w14:paraId="73B41D1C" w14:textId="77777777" w:rsidR="00A1423E" w:rsidRDefault="00B52DAD">
      <w:pPr>
        <w:pStyle w:val="AA1"/>
        <w:numPr>
          <w:ilvl w:val="0"/>
          <w:numId w:val="2"/>
        </w:numPr>
        <w:spacing w:line="276" w:lineRule="auto"/>
        <w:ind w:right="282"/>
        <w:jc w:val="both"/>
        <w:rPr>
          <w:rFonts w:ascii="Times New Roman" w:hAnsi="Times New Roman"/>
          <w:sz w:val="28"/>
          <w:szCs w:val="28"/>
        </w:rPr>
      </w:pPr>
      <w:r>
        <w:rPr>
          <w:rStyle w:val="ab"/>
          <w:rFonts w:ascii="Times New Roman" w:hAnsi="Times New Roman"/>
          <w:sz w:val="28"/>
          <w:szCs w:val="28"/>
        </w:rPr>
        <w:t>Санкт-Петербургский Гуманитарный Университет Профсоюзов,</w:t>
      </w:r>
    </w:p>
    <w:p w14:paraId="5FCDB262" w14:textId="77777777" w:rsidR="00A1423E" w:rsidRDefault="00A1423E">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p>
    <w:p w14:paraId="71413323" w14:textId="77777777" w:rsidR="00A1423E" w:rsidRDefault="00A1423E">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p>
    <w:p w14:paraId="6D53C83D" w14:textId="77777777" w:rsidR="00A1423E" w:rsidRDefault="00B52DAD">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r>
        <w:rPr>
          <w:rStyle w:val="ab"/>
          <w:rFonts w:ascii="Times New Roman" w:hAnsi="Times New Roman"/>
          <w:sz w:val="28"/>
          <w:szCs w:val="28"/>
        </w:rPr>
        <w:t xml:space="preserve">Факультеты: факультет свободных искусств и наук, социологии, управления персоналом, </w:t>
      </w:r>
      <w:proofErr w:type="spellStart"/>
      <w:r>
        <w:rPr>
          <w:rStyle w:val="ab"/>
          <w:rFonts w:ascii="Times New Roman" w:hAnsi="Times New Roman"/>
          <w:sz w:val="28"/>
          <w:szCs w:val="28"/>
        </w:rPr>
        <w:t>конфликтологии</w:t>
      </w:r>
      <w:proofErr w:type="spellEnd"/>
      <w:r>
        <w:rPr>
          <w:rStyle w:val="ab"/>
          <w:rFonts w:ascii="Times New Roman" w:hAnsi="Times New Roman"/>
          <w:sz w:val="28"/>
          <w:szCs w:val="28"/>
        </w:rPr>
        <w:t xml:space="preserve">, педагогики, экономики, информатики, радиотехники, энергомашиностроительный факультет. </w:t>
      </w:r>
    </w:p>
    <w:p w14:paraId="4235B62F" w14:textId="77777777" w:rsidR="00A1423E" w:rsidRDefault="00A1423E">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p>
    <w:p w14:paraId="219B03D1" w14:textId="77777777" w:rsidR="00A1423E" w:rsidRDefault="00B52DAD">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r>
        <w:rPr>
          <w:rStyle w:val="ab"/>
          <w:rFonts w:ascii="Times New Roman" w:hAnsi="Times New Roman"/>
          <w:sz w:val="28"/>
          <w:szCs w:val="28"/>
        </w:rPr>
        <w:t xml:space="preserve">Специальности: </w:t>
      </w:r>
    </w:p>
    <w:p w14:paraId="52EE1B20" w14:textId="77777777" w:rsidR="00A1423E" w:rsidRDefault="00A1423E">
      <w:pPr>
        <w:pStyle w:val="A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282"/>
        <w:jc w:val="both"/>
      </w:pPr>
    </w:p>
    <w:p w14:paraId="13938F4B" w14:textId="77777777" w:rsidR="00A1423E" w:rsidRDefault="00B52DAD">
      <w:pPr>
        <w:pStyle w:val="AA1"/>
        <w:numPr>
          <w:ilvl w:val="0"/>
          <w:numId w:val="4"/>
        </w:numPr>
        <w:spacing w:line="276" w:lineRule="auto"/>
        <w:ind w:right="282"/>
        <w:jc w:val="both"/>
        <w:rPr>
          <w:rFonts w:ascii="Times New Roman" w:hAnsi="Times New Roman"/>
          <w:sz w:val="28"/>
          <w:szCs w:val="28"/>
        </w:rPr>
      </w:pPr>
      <w:r>
        <w:rPr>
          <w:rStyle w:val="ab"/>
          <w:rFonts w:ascii="Times New Roman" w:hAnsi="Times New Roman"/>
          <w:sz w:val="28"/>
          <w:szCs w:val="28"/>
        </w:rPr>
        <w:t>экономики, анализа и аудита</w:t>
      </w:r>
    </w:p>
    <w:p w14:paraId="1EECDC9B" w14:textId="77777777" w:rsidR="00A1423E" w:rsidRDefault="00B52DAD">
      <w:pPr>
        <w:pStyle w:val="AA1"/>
        <w:numPr>
          <w:ilvl w:val="0"/>
          <w:numId w:val="4"/>
        </w:numPr>
        <w:spacing w:line="276" w:lineRule="auto"/>
        <w:ind w:right="282"/>
        <w:jc w:val="both"/>
        <w:rPr>
          <w:rFonts w:ascii="Times New Roman" w:hAnsi="Times New Roman"/>
          <w:sz w:val="28"/>
          <w:szCs w:val="28"/>
        </w:rPr>
      </w:pPr>
      <w:r>
        <w:rPr>
          <w:rStyle w:val="ab"/>
          <w:rFonts w:ascii="Times New Roman" w:hAnsi="Times New Roman"/>
          <w:sz w:val="28"/>
          <w:szCs w:val="28"/>
        </w:rPr>
        <w:t>управление человеческими ресурсами</w:t>
      </w:r>
    </w:p>
    <w:p w14:paraId="7FD7EE29"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прикладная информатика в экономике </w:t>
      </w:r>
    </w:p>
    <w:p w14:paraId="19D8A284"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компьютерные науки </w:t>
      </w:r>
    </w:p>
    <w:p w14:paraId="26DF731A"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сложные системы</w:t>
      </w:r>
    </w:p>
    <w:p w14:paraId="654F7B6B"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когнитивные исследования </w:t>
      </w:r>
    </w:p>
    <w:p w14:paraId="353EA2F2"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компрессорные, вакуумные и холодильные установки</w:t>
      </w:r>
    </w:p>
    <w:p w14:paraId="3EFDE70B"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радиотехника</w:t>
      </w:r>
    </w:p>
    <w:p w14:paraId="2D9575A0"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история цивилизаций</w:t>
      </w:r>
    </w:p>
    <w:p w14:paraId="59CE52CA"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социология</w:t>
      </w:r>
    </w:p>
    <w:p w14:paraId="5B4AFD27"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 xml:space="preserve">этническая </w:t>
      </w:r>
      <w:proofErr w:type="spellStart"/>
      <w:r>
        <w:rPr>
          <w:rStyle w:val="ab"/>
          <w:rFonts w:ascii="Times New Roman" w:hAnsi="Times New Roman"/>
          <w:sz w:val="28"/>
          <w:szCs w:val="28"/>
        </w:rPr>
        <w:t>конфликтология</w:t>
      </w:r>
      <w:proofErr w:type="spellEnd"/>
    </w:p>
    <w:p w14:paraId="66DE9EFA" w14:textId="77777777" w:rsidR="00A1423E" w:rsidRDefault="00B52DAD">
      <w:pPr>
        <w:pStyle w:val="AA1"/>
        <w:numPr>
          <w:ilvl w:val="0"/>
          <w:numId w:val="5"/>
        </w:numPr>
        <w:spacing w:line="276" w:lineRule="auto"/>
        <w:ind w:right="282"/>
        <w:jc w:val="both"/>
        <w:rPr>
          <w:rFonts w:ascii="Times New Roman" w:hAnsi="Times New Roman"/>
          <w:sz w:val="28"/>
          <w:szCs w:val="28"/>
        </w:rPr>
      </w:pPr>
      <w:r>
        <w:rPr>
          <w:rStyle w:val="ab"/>
          <w:rFonts w:ascii="Times New Roman" w:hAnsi="Times New Roman"/>
          <w:sz w:val="28"/>
          <w:szCs w:val="28"/>
        </w:rPr>
        <w:t>международные отношения, политические науки и права человека</w:t>
      </w:r>
    </w:p>
    <w:tbl>
      <w:tblPr>
        <w:tblW w:w="96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20"/>
        <w:gridCol w:w="5505"/>
      </w:tblGrid>
      <w:tr w:rsidR="00A1423E" w14:paraId="5C939FC5" w14:textId="77777777">
        <w:trPr>
          <w:trHeight w:val="971"/>
          <w:tblHeader/>
        </w:trPr>
        <w:tc>
          <w:tcPr>
            <w:tcW w:w="9625" w:type="dxa"/>
            <w:gridSpan w:val="2"/>
            <w:tcBorders>
              <w:top w:val="nil"/>
              <w:left w:val="nil"/>
              <w:bottom w:val="nil"/>
              <w:right w:val="nil"/>
            </w:tcBorders>
            <w:shd w:val="clear" w:color="auto" w:fill="auto"/>
            <w:tcMar>
              <w:top w:w="80" w:type="dxa"/>
              <w:left w:w="80" w:type="dxa"/>
              <w:bottom w:w="80" w:type="dxa"/>
              <w:right w:w="80" w:type="dxa"/>
            </w:tcMar>
            <w:vAlign w:val="center"/>
          </w:tcPr>
          <w:p w14:paraId="0585C68C" w14:textId="77777777" w:rsidR="00B52DAD" w:rsidRDefault="00B52DAD">
            <w:pPr>
              <w:pStyle w:val="1A"/>
              <w:jc w:val="left"/>
              <w:rPr>
                <w:rStyle w:val="ab"/>
                <w:rFonts w:ascii="Times New Roman" w:eastAsia="Times New Roman" w:hAnsi="Times New Roman" w:cs="Times New Roman"/>
                <w:sz w:val="22"/>
                <w:szCs w:val="22"/>
              </w:rPr>
            </w:pPr>
          </w:p>
          <w:p w14:paraId="4B126D63" w14:textId="77777777" w:rsidR="00B52DAD" w:rsidRDefault="00B52DAD">
            <w:pPr>
              <w:pStyle w:val="1A"/>
              <w:jc w:val="left"/>
              <w:rPr>
                <w:rStyle w:val="ab"/>
                <w:rFonts w:ascii="Times New Roman" w:eastAsia="Times New Roman" w:hAnsi="Times New Roman" w:cs="Times New Roman"/>
                <w:sz w:val="22"/>
                <w:szCs w:val="22"/>
              </w:rPr>
            </w:pPr>
          </w:p>
          <w:p w14:paraId="2CD8F2D8" w14:textId="77777777" w:rsidR="00AD5A35" w:rsidRDefault="00AD5A35">
            <w:pPr>
              <w:pStyle w:val="1A"/>
              <w:jc w:val="left"/>
              <w:rPr>
                <w:rStyle w:val="ab"/>
                <w:rFonts w:ascii="Times New Roman" w:eastAsia="Times New Roman" w:hAnsi="Times New Roman" w:cs="Times New Roman"/>
                <w:sz w:val="22"/>
                <w:szCs w:val="22"/>
              </w:rPr>
            </w:pPr>
          </w:p>
          <w:p w14:paraId="1CFB3FF7" w14:textId="77777777" w:rsidR="00B52DAD" w:rsidRDefault="00B52DAD">
            <w:pPr>
              <w:pStyle w:val="1A"/>
              <w:jc w:val="left"/>
              <w:rPr>
                <w:rStyle w:val="ab"/>
                <w:rFonts w:ascii="Times New Roman" w:eastAsia="Times New Roman" w:hAnsi="Times New Roman" w:cs="Times New Roman"/>
                <w:sz w:val="22"/>
                <w:szCs w:val="22"/>
              </w:rPr>
            </w:pPr>
          </w:p>
          <w:p w14:paraId="6DD1A7C4" w14:textId="77777777" w:rsidR="00B52DAD" w:rsidRDefault="00B52DAD">
            <w:pPr>
              <w:pStyle w:val="1A"/>
              <w:jc w:val="left"/>
              <w:rPr>
                <w:rStyle w:val="ab"/>
                <w:rFonts w:ascii="Times New Roman" w:eastAsia="Times New Roman" w:hAnsi="Times New Roman" w:cs="Times New Roman"/>
                <w:sz w:val="22"/>
                <w:szCs w:val="22"/>
              </w:rPr>
            </w:pPr>
          </w:p>
          <w:p w14:paraId="1F1DFD85" w14:textId="77777777" w:rsidR="00A1423E" w:rsidRDefault="00B52DAD">
            <w:pPr>
              <w:pStyle w:val="1A"/>
              <w:jc w:val="left"/>
            </w:pPr>
            <w:r>
              <w:rPr>
                <w:rStyle w:val="ab"/>
                <w:rFonts w:ascii="Times New Roman" w:hAnsi="Times New Roman"/>
                <w:sz w:val="22"/>
                <w:szCs w:val="22"/>
              </w:rPr>
              <w:t>Таблица 1. Общие характеристики респондентов</w:t>
            </w:r>
          </w:p>
        </w:tc>
      </w:tr>
      <w:tr w:rsidR="00A1423E" w14:paraId="6E464256" w14:textId="77777777">
        <w:tblPrEx>
          <w:shd w:val="clear" w:color="auto" w:fill="CED7E7"/>
        </w:tblPrEx>
        <w:trPr>
          <w:trHeight w:val="310"/>
        </w:trPr>
        <w:tc>
          <w:tcPr>
            <w:tcW w:w="4120" w:type="dxa"/>
            <w:tcBorders>
              <w:top w:val="nil"/>
              <w:left w:val="nil"/>
              <w:bottom w:val="nil"/>
              <w:right w:val="nil"/>
            </w:tcBorders>
            <w:shd w:val="clear" w:color="auto" w:fill="FEFEFE"/>
            <w:tcMar>
              <w:top w:w="80" w:type="dxa"/>
              <w:left w:w="80" w:type="dxa"/>
              <w:bottom w:w="80" w:type="dxa"/>
              <w:right w:w="80" w:type="dxa"/>
            </w:tcMar>
          </w:tcPr>
          <w:p w14:paraId="26653B35" w14:textId="77777777" w:rsidR="00A1423E" w:rsidRDefault="00B52DAD">
            <w:pPr>
              <w:pStyle w:val="AA0"/>
            </w:pPr>
            <w:r>
              <w:rPr>
                <w:rStyle w:val="ab"/>
                <w:rFonts w:ascii="Times New Roman" w:hAnsi="Times New Roman"/>
                <w:b/>
                <w:bCs/>
              </w:rPr>
              <w:t xml:space="preserve">Возраст </w:t>
            </w:r>
          </w:p>
        </w:tc>
        <w:tc>
          <w:tcPr>
            <w:tcW w:w="5505" w:type="dxa"/>
            <w:tcBorders>
              <w:top w:val="nil"/>
              <w:left w:val="nil"/>
              <w:bottom w:val="nil"/>
              <w:right w:val="nil"/>
            </w:tcBorders>
            <w:shd w:val="clear" w:color="auto" w:fill="FEFEFE"/>
            <w:tcMar>
              <w:top w:w="80" w:type="dxa"/>
              <w:left w:w="80" w:type="dxa"/>
              <w:bottom w:w="80" w:type="dxa"/>
              <w:right w:w="80" w:type="dxa"/>
            </w:tcMar>
          </w:tcPr>
          <w:p w14:paraId="149D36A6" w14:textId="77777777" w:rsidR="00A1423E" w:rsidRDefault="00A1423E"/>
        </w:tc>
      </w:tr>
      <w:tr w:rsidR="00A1423E" w14:paraId="152C9131" w14:textId="77777777">
        <w:tblPrEx>
          <w:shd w:val="clear" w:color="auto" w:fill="CED7E7"/>
        </w:tblPrEx>
        <w:trPr>
          <w:trHeight w:val="279"/>
        </w:trPr>
        <w:tc>
          <w:tcPr>
            <w:tcW w:w="4120" w:type="dxa"/>
            <w:tcBorders>
              <w:top w:val="nil"/>
              <w:left w:val="nil"/>
              <w:bottom w:val="nil"/>
              <w:right w:val="nil"/>
            </w:tcBorders>
            <w:shd w:val="clear" w:color="auto" w:fill="FEFEFE"/>
            <w:tcMar>
              <w:top w:w="80" w:type="dxa"/>
              <w:left w:w="80" w:type="dxa"/>
              <w:bottom w:w="80" w:type="dxa"/>
              <w:right w:w="80" w:type="dxa"/>
            </w:tcMar>
          </w:tcPr>
          <w:p w14:paraId="186BDAC0" w14:textId="77777777" w:rsidR="00A1423E" w:rsidRDefault="00B52DAD">
            <w:pPr>
              <w:pStyle w:val="AA0"/>
            </w:pPr>
            <w:r>
              <w:rPr>
                <w:rStyle w:val="ab"/>
                <w:rFonts w:ascii="Times New Roman" w:hAnsi="Times New Roman"/>
              </w:rPr>
              <w:t>Минимум лет</w:t>
            </w:r>
          </w:p>
        </w:tc>
        <w:tc>
          <w:tcPr>
            <w:tcW w:w="5505" w:type="dxa"/>
            <w:tcBorders>
              <w:top w:val="nil"/>
              <w:left w:val="nil"/>
              <w:bottom w:val="nil"/>
              <w:right w:val="nil"/>
            </w:tcBorders>
            <w:shd w:val="clear" w:color="auto" w:fill="FEFEFE"/>
            <w:tcMar>
              <w:top w:w="80" w:type="dxa"/>
              <w:left w:w="80" w:type="dxa"/>
              <w:bottom w:w="80" w:type="dxa"/>
              <w:right w:w="80" w:type="dxa"/>
            </w:tcMar>
          </w:tcPr>
          <w:p w14:paraId="7CB3B4D0" w14:textId="77777777" w:rsidR="00A1423E" w:rsidRDefault="00B52DAD">
            <w:pPr>
              <w:pStyle w:val="AA0"/>
            </w:pPr>
            <w:r>
              <w:rPr>
                <w:rStyle w:val="ab"/>
                <w:rFonts w:ascii="Times New Roman" w:hAnsi="Times New Roman"/>
              </w:rPr>
              <w:t>17</w:t>
            </w:r>
          </w:p>
        </w:tc>
      </w:tr>
      <w:tr w:rsidR="00A1423E" w14:paraId="5A1FF210" w14:textId="77777777">
        <w:tblPrEx>
          <w:shd w:val="clear" w:color="auto" w:fill="CED7E7"/>
        </w:tblPrEx>
        <w:trPr>
          <w:trHeight w:val="279"/>
        </w:trPr>
        <w:tc>
          <w:tcPr>
            <w:tcW w:w="4120" w:type="dxa"/>
            <w:tcBorders>
              <w:top w:val="nil"/>
              <w:left w:val="nil"/>
              <w:bottom w:val="nil"/>
              <w:right w:val="nil"/>
            </w:tcBorders>
            <w:shd w:val="clear" w:color="auto" w:fill="FEFEFE"/>
            <w:tcMar>
              <w:top w:w="80" w:type="dxa"/>
              <w:left w:w="80" w:type="dxa"/>
              <w:bottom w:w="80" w:type="dxa"/>
              <w:right w:w="80" w:type="dxa"/>
            </w:tcMar>
          </w:tcPr>
          <w:p w14:paraId="69CAC191" w14:textId="77777777" w:rsidR="00A1423E" w:rsidRDefault="00B52DAD">
            <w:pPr>
              <w:pStyle w:val="AA0"/>
            </w:pPr>
            <w:r>
              <w:rPr>
                <w:rStyle w:val="ab"/>
                <w:rFonts w:ascii="Times New Roman" w:hAnsi="Times New Roman"/>
              </w:rPr>
              <w:t>Максимум лет</w:t>
            </w:r>
          </w:p>
        </w:tc>
        <w:tc>
          <w:tcPr>
            <w:tcW w:w="5505" w:type="dxa"/>
            <w:tcBorders>
              <w:top w:val="nil"/>
              <w:left w:val="nil"/>
              <w:bottom w:val="nil"/>
              <w:right w:val="nil"/>
            </w:tcBorders>
            <w:shd w:val="clear" w:color="auto" w:fill="FEFEFE"/>
            <w:tcMar>
              <w:top w:w="80" w:type="dxa"/>
              <w:left w:w="80" w:type="dxa"/>
              <w:bottom w:w="80" w:type="dxa"/>
              <w:right w:w="80" w:type="dxa"/>
            </w:tcMar>
          </w:tcPr>
          <w:p w14:paraId="2270BD6E" w14:textId="77777777" w:rsidR="00A1423E" w:rsidRDefault="00B52DAD">
            <w:pPr>
              <w:pStyle w:val="AA0"/>
            </w:pPr>
            <w:r>
              <w:rPr>
                <w:rStyle w:val="ab"/>
                <w:rFonts w:ascii="Times New Roman" w:hAnsi="Times New Roman"/>
              </w:rPr>
              <w:t>40</w:t>
            </w:r>
          </w:p>
        </w:tc>
      </w:tr>
      <w:tr w:rsidR="00A1423E" w14:paraId="06271B23" w14:textId="77777777">
        <w:tblPrEx>
          <w:shd w:val="clear" w:color="auto" w:fill="CED7E7"/>
        </w:tblPrEx>
        <w:trPr>
          <w:trHeight w:val="279"/>
        </w:trPr>
        <w:tc>
          <w:tcPr>
            <w:tcW w:w="4120" w:type="dxa"/>
            <w:tcBorders>
              <w:top w:val="nil"/>
              <w:left w:val="nil"/>
              <w:bottom w:val="nil"/>
              <w:right w:val="nil"/>
            </w:tcBorders>
            <w:shd w:val="clear" w:color="auto" w:fill="FEFEFE"/>
            <w:tcMar>
              <w:top w:w="80" w:type="dxa"/>
              <w:left w:w="80" w:type="dxa"/>
              <w:bottom w:w="80" w:type="dxa"/>
              <w:right w:w="80" w:type="dxa"/>
            </w:tcMar>
          </w:tcPr>
          <w:p w14:paraId="16962622" w14:textId="77777777" w:rsidR="00A1423E" w:rsidRDefault="00B52DAD">
            <w:pPr>
              <w:pStyle w:val="AA0"/>
            </w:pPr>
            <w:r>
              <w:rPr>
                <w:rStyle w:val="ab"/>
                <w:rFonts w:ascii="Times New Roman" w:hAnsi="Times New Roman"/>
              </w:rPr>
              <w:t>Средний возраст</w:t>
            </w:r>
          </w:p>
        </w:tc>
        <w:tc>
          <w:tcPr>
            <w:tcW w:w="5505" w:type="dxa"/>
            <w:tcBorders>
              <w:top w:val="nil"/>
              <w:left w:val="nil"/>
              <w:bottom w:val="nil"/>
              <w:right w:val="nil"/>
            </w:tcBorders>
            <w:shd w:val="clear" w:color="auto" w:fill="FEFEFE"/>
            <w:tcMar>
              <w:top w:w="80" w:type="dxa"/>
              <w:left w:w="80" w:type="dxa"/>
              <w:bottom w:w="80" w:type="dxa"/>
              <w:right w:w="80" w:type="dxa"/>
            </w:tcMar>
          </w:tcPr>
          <w:p w14:paraId="1941A36C" w14:textId="77777777" w:rsidR="00A1423E" w:rsidRDefault="00B52DAD">
            <w:pPr>
              <w:pStyle w:val="AA0"/>
            </w:pPr>
            <w:r>
              <w:rPr>
                <w:rStyle w:val="ab"/>
                <w:rFonts w:ascii="Times New Roman" w:hAnsi="Times New Roman"/>
              </w:rPr>
              <w:t>21</w:t>
            </w:r>
          </w:p>
        </w:tc>
      </w:tr>
      <w:tr w:rsidR="00A1423E" w14:paraId="78B2E001" w14:textId="77777777">
        <w:tblPrEx>
          <w:shd w:val="clear" w:color="auto" w:fill="CED7E7"/>
        </w:tblPrEx>
        <w:trPr>
          <w:trHeight w:val="310"/>
        </w:trPr>
        <w:tc>
          <w:tcPr>
            <w:tcW w:w="4120" w:type="dxa"/>
            <w:tcBorders>
              <w:top w:val="nil"/>
              <w:left w:val="nil"/>
              <w:bottom w:val="nil"/>
              <w:right w:val="nil"/>
            </w:tcBorders>
            <w:shd w:val="clear" w:color="auto" w:fill="FEFEFE"/>
            <w:tcMar>
              <w:top w:w="80" w:type="dxa"/>
              <w:left w:w="80" w:type="dxa"/>
              <w:bottom w:w="80" w:type="dxa"/>
              <w:right w:w="80" w:type="dxa"/>
            </w:tcMar>
          </w:tcPr>
          <w:p w14:paraId="2548CA55" w14:textId="77777777" w:rsidR="00A1423E" w:rsidRDefault="00B52DAD">
            <w:pPr>
              <w:pStyle w:val="AA0"/>
            </w:pPr>
            <w:r>
              <w:rPr>
                <w:rStyle w:val="ab"/>
                <w:rFonts w:ascii="Times New Roman" w:hAnsi="Times New Roman"/>
                <w:b/>
                <w:bCs/>
              </w:rPr>
              <w:t xml:space="preserve">Пол </w:t>
            </w:r>
          </w:p>
        </w:tc>
        <w:tc>
          <w:tcPr>
            <w:tcW w:w="5505" w:type="dxa"/>
            <w:tcBorders>
              <w:top w:val="nil"/>
              <w:left w:val="nil"/>
              <w:bottom w:val="nil"/>
              <w:right w:val="nil"/>
            </w:tcBorders>
            <w:shd w:val="clear" w:color="auto" w:fill="FEFEFE"/>
            <w:tcMar>
              <w:top w:w="80" w:type="dxa"/>
              <w:left w:w="80" w:type="dxa"/>
              <w:bottom w:w="80" w:type="dxa"/>
              <w:right w:w="80" w:type="dxa"/>
            </w:tcMar>
          </w:tcPr>
          <w:p w14:paraId="7486F6B1" w14:textId="77777777" w:rsidR="00A1423E" w:rsidRDefault="00A1423E"/>
        </w:tc>
      </w:tr>
      <w:tr w:rsidR="00A1423E" w14:paraId="7EE9F7B6" w14:textId="77777777">
        <w:tblPrEx>
          <w:shd w:val="clear" w:color="auto" w:fill="CED7E7"/>
        </w:tblPrEx>
        <w:trPr>
          <w:trHeight w:val="279"/>
        </w:trPr>
        <w:tc>
          <w:tcPr>
            <w:tcW w:w="4120" w:type="dxa"/>
            <w:tcBorders>
              <w:top w:val="nil"/>
              <w:left w:val="nil"/>
              <w:bottom w:val="nil"/>
              <w:right w:val="nil"/>
            </w:tcBorders>
            <w:shd w:val="clear" w:color="auto" w:fill="FEFEFE"/>
            <w:tcMar>
              <w:top w:w="80" w:type="dxa"/>
              <w:left w:w="80" w:type="dxa"/>
              <w:bottom w:w="80" w:type="dxa"/>
              <w:right w:w="80" w:type="dxa"/>
            </w:tcMar>
          </w:tcPr>
          <w:p w14:paraId="01488260" w14:textId="77777777" w:rsidR="00A1423E" w:rsidRDefault="00B52DAD">
            <w:pPr>
              <w:pStyle w:val="AA0"/>
            </w:pPr>
            <w:r>
              <w:rPr>
                <w:rStyle w:val="ab"/>
                <w:rFonts w:ascii="Times New Roman" w:hAnsi="Times New Roman"/>
              </w:rPr>
              <w:t>Женский</w:t>
            </w:r>
          </w:p>
        </w:tc>
        <w:tc>
          <w:tcPr>
            <w:tcW w:w="5505" w:type="dxa"/>
            <w:tcBorders>
              <w:top w:val="nil"/>
              <w:left w:val="nil"/>
              <w:bottom w:val="nil"/>
              <w:right w:val="nil"/>
            </w:tcBorders>
            <w:shd w:val="clear" w:color="auto" w:fill="FEFEFE"/>
            <w:tcMar>
              <w:top w:w="80" w:type="dxa"/>
              <w:left w:w="80" w:type="dxa"/>
              <w:bottom w:w="80" w:type="dxa"/>
              <w:right w:w="80" w:type="dxa"/>
            </w:tcMar>
          </w:tcPr>
          <w:p w14:paraId="55BE41AA" w14:textId="77777777" w:rsidR="00A1423E" w:rsidRDefault="00B52DAD">
            <w:pPr>
              <w:pStyle w:val="AA0"/>
            </w:pPr>
            <w:r>
              <w:rPr>
                <w:rStyle w:val="ab"/>
                <w:rFonts w:ascii="Times New Roman" w:hAnsi="Times New Roman"/>
              </w:rPr>
              <w:t>305/74,9% *</w:t>
            </w:r>
          </w:p>
        </w:tc>
      </w:tr>
      <w:tr w:rsidR="00A1423E" w14:paraId="303E42F1" w14:textId="77777777">
        <w:tblPrEx>
          <w:shd w:val="clear" w:color="auto" w:fill="CED7E7"/>
        </w:tblPrEx>
        <w:trPr>
          <w:trHeight w:val="279"/>
        </w:trPr>
        <w:tc>
          <w:tcPr>
            <w:tcW w:w="4120" w:type="dxa"/>
            <w:tcBorders>
              <w:top w:val="nil"/>
              <w:left w:val="nil"/>
              <w:bottom w:val="nil"/>
              <w:right w:val="nil"/>
            </w:tcBorders>
            <w:shd w:val="clear" w:color="auto" w:fill="FEFEFE"/>
            <w:tcMar>
              <w:top w:w="80" w:type="dxa"/>
              <w:left w:w="80" w:type="dxa"/>
              <w:bottom w:w="80" w:type="dxa"/>
              <w:right w:w="80" w:type="dxa"/>
            </w:tcMar>
          </w:tcPr>
          <w:p w14:paraId="70D10E6E" w14:textId="77777777" w:rsidR="00A1423E" w:rsidRDefault="00B52DAD">
            <w:pPr>
              <w:pStyle w:val="AA0"/>
            </w:pPr>
            <w:r>
              <w:rPr>
                <w:rStyle w:val="ab"/>
                <w:rFonts w:ascii="Times New Roman" w:hAnsi="Times New Roman"/>
              </w:rPr>
              <w:t>Мужской</w:t>
            </w:r>
          </w:p>
        </w:tc>
        <w:tc>
          <w:tcPr>
            <w:tcW w:w="5505" w:type="dxa"/>
            <w:tcBorders>
              <w:top w:val="nil"/>
              <w:left w:val="nil"/>
              <w:bottom w:val="nil"/>
              <w:right w:val="nil"/>
            </w:tcBorders>
            <w:shd w:val="clear" w:color="auto" w:fill="FEFEFE"/>
            <w:tcMar>
              <w:top w:w="80" w:type="dxa"/>
              <w:left w:w="80" w:type="dxa"/>
              <w:bottom w:w="80" w:type="dxa"/>
              <w:right w:w="80" w:type="dxa"/>
            </w:tcMar>
          </w:tcPr>
          <w:p w14:paraId="1F2381FB" w14:textId="77777777" w:rsidR="00A1423E" w:rsidRDefault="00B52DAD">
            <w:pPr>
              <w:pStyle w:val="AA0"/>
            </w:pPr>
            <w:r>
              <w:rPr>
                <w:rStyle w:val="ab"/>
                <w:rFonts w:ascii="Times New Roman" w:hAnsi="Times New Roman"/>
              </w:rPr>
              <w:t>89/21,9%</w:t>
            </w:r>
          </w:p>
        </w:tc>
      </w:tr>
      <w:tr w:rsidR="00A1423E" w14:paraId="1204217D" w14:textId="77777777">
        <w:tblPrEx>
          <w:shd w:val="clear" w:color="auto" w:fill="CED7E7"/>
        </w:tblPrEx>
        <w:trPr>
          <w:trHeight w:val="310"/>
        </w:trPr>
        <w:tc>
          <w:tcPr>
            <w:tcW w:w="4120" w:type="dxa"/>
            <w:tcBorders>
              <w:top w:val="nil"/>
              <w:left w:val="nil"/>
              <w:bottom w:val="nil"/>
              <w:right w:val="nil"/>
            </w:tcBorders>
            <w:shd w:val="clear" w:color="auto" w:fill="FEFEFE"/>
            <w:tcMar>
              <w:top w:w="80" w:type="dxa"/>
              <w:left w:w="80" w:type="dxa"/>
              <w:bottom w:w="80" w:type="dxa"/>
              <w:right w:w="80" w:type="dxa"/>
            </w:tcMar>
          </w:tcPr>
          <w:p w14:paraId="5F9AD956" w14:textId="77777777" w:rsidR="00A1423E" w:rsidRDefault="00B52DAD">
            <w:pPr>
              <w:pStyle w:val="AA0"/>
            </w:pPr>
            <w:r>
              <w:rPr>
                <w:rStyle w:val="ab"/>
                <w:rFonts w:ascii="Times New Roman" w:hAnsi="Times New Roman"/>
                <w:b/>
                <w:bCs/>
              </w:rPr>
              <w:t>Семейное положение</w:t>
            </w:r>
          </w:p>
        </w:tc>
        <w:tc>
          <w:tcPr>
            <w:tcW w:w="5505" w:type="dxa"/>
            <w:tcBorders>
              <w:top w:val="nil"/>
              <w:left w:val="nil"/>
              <w:bottom w:val="nil"/>
              <w:right w:val="nil"/>
            </w:tcBorders>
            <w:shd w:val="clear" w:color="auto" w:fill="FEFEFE"/>
            <w:tcMar>
              <w:top w:w="80" w:type="dxa"/>
              <w:left w:w="80" w:type="dxa"/>
              <w:bottom w:w="80" w:type="dxa"/>
              <w:right w:w="80" w:type="dxa"/>
            </w:tcMar>
          </w:tcPr>
          <w:p w14:paraId="5290A483" w14:textId="77777777" w:rsidR="00A1423E" w:rsidRDefault="00A1423E"/>
        </w:tc>
      </w:tr>
      <w:tr w:rsidR="00A1423E" w14:paraId="56D0F99D"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43858177" w14:textId="77777777" w:rsidR="00A1423E" w:rsidRDefault="00B52DAD">
            <w:pPr>
              <w:pStyle w:val="AA0"/>
            </w:pPr>
            <w:r>
              <w:rPr>
                <w:rStyle w:val="ab"/>
                <w:rFonts w:ascii="Times New Roman" w:hAnsi="Times New Roman"/>
              </w:rPr>
              <w:t>Одинок/Не был женат/замужем</w:t>
            </w:r>
          </w:p>
        </w:tc>
        <w:tc>
          <w:tcPr>
            <w:tcW w:w="5505" w:type="dxa"/>
            <w:tcBorders>
              <w:top w:val="nil"/>
              <w:left w:val="nil"/>
              <w:bottom w:val="nil"/>
              <w:right w:val="nil"/>
            </w:tcBorders>
            <w:shd w:val="clear" w:color="auto" w:fill="FEFEFE"/>
            <w:tcMar>
              <w:top w:w="80" w:type="dxa"/>
              <w:left w:w="80" w:type="dxa"/>
              <w:bottom w:w="80" w:type="dxa"/>
              <w:right w:w="80" w:type="dxa"/>
            </w:tcMar>
          </w:tcPr>
          <w:p w14:paraId="73C48FE3" w14:textId="77777777" w:rsidR="00A1423E" w:rsidRDefault="00B52DAD">
            <w:pPr>
              <w:pStyle w:val="AA0"/>
            </w:pPr>
            <w:r>
              <w:rPr>
                <w:rStyle w:val="ab"/>
                <w:rFonts w:ascii="Times New Roman" w:hAnsi="Times New Roman"/>
              </w:rPr>
              <w:t>188/47,8%</w:t>
            </w:r>
          </w:p>
        </w:tc>
      </w:tr>
      <w:tr w:rsidR="00A1423E" w14:paraId="33B7391B"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2A04E982" w14:textId="77777777" w:rsidR="00A1423E" w:rsidRDefault="00B52DAD">
            <w:pPr>
              <w:pStyle w:val="AA0"/>
            </w:pPr>
            <w:r>
              <w:rPr>
                <w:rStyle w:val="ab"/>
                <w:rFonts w:ascii="Times New Roman" w:hAnsi="Times New Roman"/>
              </w:rPr>
              <w:t>Встречаюсь с кем-то</w:t>
            </w:r>
          </w:p>
        </w:tc>
        <w:tc>
          <w:tcPr>
            <w:tcW w:w="5505" w:type="dxa"/>
            <w:tcBorders>
              <w:top w:val="nil"/>
              <w:left w:val="nil"/>
              <w:bottom w:val="nil"/>
              <w:right w:val="nil"/>
            </w:tcBorders>
            <w:shd w:val="clear" w:color="auto" w:fill="FEFEFE"/>
            <w:tcMar>
              <w:top w:w="80" w:type="dxa"/>
              <w:left w:w="80" w:type="dxa"/>
              <w:bottom w:w="80" w:type="dxa"/>
              <w:right w:w="80" w:type="dxa"/>
            </w:tcMar>
          </w:tcPr>
          <w:p w14:paraId="197EE22B" w14:textId="77777777" w:rsidR="00A1423E" w:rsidRDefault="00B52DAD">
            <w:pPr>
              <w:pStyle w:val="AA0"/>
            </w:pPr>
            <w:r>
              <w:rPr>
                <w:rStyle w:val="ab"/>
                <w:rFonts w:ascii="Times New Roman" w:hAnsi="Times New Roman"/>
              </w:rPr>
              <w:t>133/33,8%</w:t>
            </w:r>
          </w:p>
        </w:tc>
      </w:tr>
      <w:tr w:rsidR="00A1423E" w14:paraId="27CEEEDE" w14:textId="77777777">
        <w:tblPrEx>
          <w:shd w:val="clear" w:color="auto" w:fill="CED7E7"/>
        </w:tblPrEx>
        <w:trPr>
          <w:trHeight w:val="279"/>
        </w:trPr>
        <w:tc>
          <w:tcPr>
            <w:tcW w:w="4120" w:type="dxa"/>
            <w:tcBorders>
              <w:top w:val="nil"/>
              <w:left w:val="nil"/>
              <w:bottom w:val="nil"/>
              <w:right w:val="nil"/>
            </w:tcBorders>
            <w:shd w:val="clear" w:color="auto" w:fill="FEFEFE"/>
            <w:tcMar>
              <w:top w:w="80" w:type="dxa"/>
              <w:left w:w="80" w:type="dxa"/>
              <w:bottom w:w="80" w:type="dxa"/>
              <w:right w:w="80" w:type="dxa"/>
            </w:tcMar>
          </w:tcPr>
          <w:p w14:paraId="17167E1A" w14:textId="77777777" w:rsidR="00A1423E" w:rsidRDefault="00B52DAD">
            <w:pPr>
              <w:pStyle w:val="AA0"/>
            </w:pPr>
            <w:r>
              <w:rPr>
                <w:rStyle w:val="ab"/>
                <w:rFonts w:ascii="Times New Roman" w:hAnsi="Times New Roman"/>
              </w:rPr>
              <w:t>В браке/живу с кем-то</w:t>
            </w:r>
          </w:p>
        </w:tc>
        <w:tc>
          <w:tcPr>
            <w:tcW w:w="5505" w:type="dxa"/>
            <w:tcBorders>
              <w:top w:val="nil"/>
              <w:left w:val="nil"/>
              <w:bottom w:val="nil"/>
              <w:right w:val="nil"/>
            </w:tcBorders>
            <w:shd w:val="clear" w:color="auto" w:fill="FEFEFE"/>
            <w:tcMar>
              <w:top w:w="80" w:type="dxa"/>
              <w:left w:w="80" w:type="dxa"/>
              <w:bottom w:w="80" w:type="dxa"/>
              <w:right w:w="80" w:type="dxa"/>
            </w:tcMar>
          </w:tcPr>
          <w:p w14:paraId="54F07540" w14:textId="77777777" w:rsidR="00A1423E" w:rsidRDefault="00B52DAD">
            <w:pPr>
              <w:pStyle w:val="AA0"/>
            </w:pPr>
            <w:r>
              <w:rPr>
                <w:rStyle w:val="ab"/>
                <w:rFonts w:ascii="Times New Roman" w:hAnsi="Times New Roman"/>
              </w:rPr>
              <w:t>68/17,3%</w:t>
            </w:r>
          </w:p>
        </w:tc>
      </w:tr>
      <w:tr w:rsidR="00A1423E" w14:paraId="597D7554"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48AE9397" w14:textId="77777777" w:rsidR="00A1423E" w:rsidRDefault="00B52DAD">
            <w:pPr>
              <w:pStyle w:val="AA0"/>
            </w:pPr>
            <w:proofErr w:type="spellStart"/>
            <w:r>
              <w:rPr>
                <w:rStyle w:val="ab"/>
                <w:rFonts w:ascii="Times New Roman" w:hAnsi="Times New Roman"/>
                <w:lang w:val="en-US"/>
              </w:rPr>
              <w:t>Вдова</w:t>
            </w:r>
            <w:proofErr w:type="spellEnd"/>
            <w:r>
              <w:rPr>
                <w:rStyle w:val="ab"/>
                <w:rFonts w:ascii="Times New Roman" w:hAnsi="Times New Roman"/>
                <w:lang w:val="en-US"/>
              </w:rPr>
              <w:t xml:space="preserve"> (</w:t>
            </w:r>
            <w:proofErr w:type="spellStart"/>
            <w:r>
              <w:rPr>
                <w:rStyle w:val="ab"/>
                <w:rFonts w:ascii="Times New Roman" w:hAnsi="Times New Roman"/>
                <w:lang w:val="en-US"/>
              </w:rPr>
              <w:t>вдовец</w:t>
            </w:r>
            <w:proofErr w:type="spellEnd"/>
            <w:r>
              <w:rPr>
                <w:rStyle w:val="ab"/>
                <w:rFonts w:ascii="Times New Roman" w:hAnsi="Times New Roman"/>
                <w:lang w:val="en-US"/>
              </w:rPr>
              <w:t>)/</w:t>
            </w:r>
            <w:proofErr w:type="spellStart"/>
            <w:r>
              <w:rPr>
                <w:rStyle w:val="ab"/>
                <w:rFonts w:ascii="Times New Roman" w:hAnsi="Times New Roman"/>
                <w:lang w:val="en-US"/>
              </w:rPr>
              <w:t>разведен</w:t>
            </w:r>
            <w:proofErr w:type="spellEnd"/>
          </w:p>
        </w:tc>
        <w:tc>
          <w:tcPr>
            <w:tcW w:w="5505" w:type="dxa"/>
            <w:tcBorders>
              <w:top w:val="nil"/>
              <w:left w:val="nil"/>
              <w:bottom w:val="nil"/>
              <w:right w:val="nil"/>
            </w:tcBorders>
            <w:shd w:val="clear" w:color="auto" w:fill="FEFEFE"/>
            <w:tcMar>
              <w:top w:w="80" w:type="dxa"/>
              <w:left w:w="80" w:type="dxa"/>
              <w:bottom w:w="80" w:type="dxa"/>
              <w:right w:w="80" w:type="dxa"/>
            </w:tcMar>
          </w:tcPr>
          <w:p w14:paraId="6C60D2A2" w14:textId="77777777" w:rsidR="00A1423E" w:rsidRDefault="00B52DAD">
            <w:pPr>
              <w:pStyle w:val="AA0"/>
            </w:pPr>
            <w:r>
              <w:rPr>
                <w:rStyle w:val="ab"/>
                <w:rFonts w:ascii="Times New Roman" w:hAnsi="Times New Roman"/>
              </w:rPr>
              <w:t>4/1%</w:t>
            </w:r>
          </w:p>
        </w:tc>
      </w:tr>
      <w:tr w:rsidR="00A1423E" w14:paraId="0F787FBE" w14:textId="77777777">
        <w:tblPrEx>
          <w:shd w:val="clear" w:color="auto" w:fill="CED7E7"/>
        </w:tblPrEx>
        <w:trPr>
          <w:trHeight w:val="310"/>
        </w:trPr>
        <w:tc>
          <w:tcPr>
            <w:tcW w:w="4120" w:type="dxa"/>
            <w:tcBorders>
              <w:top w:val="nil"/>
              <w:left w:val="nil"/>
              <w:bottom w:val="nil"/>
              <w:right w:val="nil"/>
            </w:tcBorders>
            <w:shd w:val="clear" w:color="auto" w:fill="auto"/>
            <w:tcMar>
              <w:top w:w="80" w:type="dxa"/>
              <w:left w:w="80" w:type="dxa"/>
              <w:bottom w:w="80" w:type="dxa"/>
              <w:right w:w="80" w:type="dxa"/>
            </w:tcMar>
          </w:tcPr>
          <w:p w14:paraId="3D0B07AF" w14:textId="77777777" w:rsidR="00A1423E" w:rsidRDefault="00B52DAD">
            <w:pPr>
              <w:pStyle w:val="AA0"/>
            </w:pPr>
            <w:r>
              <w:rPr>
                <w:rStyle w:val="ab"/>
                <w:rFonts w:ascii="Times New Roman" w:hAnsi="Times New Roman"/>
                <w:b/>
                <w:bCs/>
              </w:rPr>
              <w:t xml:space="preserve">Приблизительный доход </w:t>
            </w:r>
          </w:p>
        </w:tc>
        <w:tc>
          <w:tcPr>
            <w:tcW w:w="5505" w:type="dxa"/>
            <w:tcBorders>
              <w:top w:val="nil"/>
              <w:left w:val="nil"/>
              <w:bottom w:val="nil"/>
              <w:right w:val="nil"/>
            </w:tcBorders>
            <w:shd w:val="clear" w:color="auto" w:fill="FEFEFE"/>
            <w:tcMar>
              <w:top w:w="80" w:type="dxa"/>
              <w:left w:w="80" w:type="dxa"/>
              <w:bottom w:w="80" w:type="dxa"/>
              <w:right w:w="80" w:type="dxa"/>
            </w:tcMar>
          </w:tcPr>
          <w:p w14:paraId="6B329B30" w14:textId="77777777" w:rsidR="00A1423E" w:rsidRDefault="00A1423E"/>
        </w:tc>
      </w:tr>
      <w:tr w:rsidR="00A1423E" w14:paraId="45E68643"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1CC966E1" w14:textId="77777777" w:rsidR="00A1423E" w:rsidRDefault="00B52DAD">
            <w:pPr>
              <w:pStyle w:val="AA0"/>
            </w:pPr>
            <w:r>
              <w:rPr>
                <w:rStyle w:val="ab"/>
                <w:rFonts w:ascii="Times New Roman" w:hAnsi="Times New Roman"/>
              </w:rPr>
              <w:t>Высокий</w:t>
            </w:r>
          </w:p>
        </w:tc>
        <w:tc>
          <w:tcPr>
            <w:tcW w:w="5505" w:type="dxa"/>
            <w:tcBorders>
              <w:top w:val="nil"/>
              <w:left w:val="nil"/>
              <w:bottom w:val="nil"/>
              <w:right w:val="nil"/>
            </w:tcBorders>
            <w:shd w:val="clear" w:color="auto" w:fill="FEFEFE"/>
            <w:tcMar>
              <w:top w:w="80" w:type="dxa"/>
              <w:left w:w="80" w:type="dxa"/>
              <w:bottom w:w="80" w:type="dxa"/>
              <w:right w:w="80" w:type="dxa"/>
            </w:tcMar>
          </w:tcPr>
          <w:p w14:paraId="757C8AD2" w14:textId="77777777" w:rsidR="00A1423E" w:rsidRDefault="00B52DAD">
            <w:pPr>
              <w:pStyle w:val="AA0"/>
            </w:pPr>
            <w:r>
              <w:rPr>
                <w:rStyle w:val="ab"/>
                <w:rFonts w:ascii="Times New Roman" w:hAnsi="Times New Roman"/>
              </w:rPr>
              <w:t>23/5,9%</w:t>
            </w:r>
          </w:p>
        </w:tc>
      </w:tr>
      <w:tr w:rsidR="00A1423E" w14:paraId="0E048335"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37B98870" w14:textId="77777777" w:rsidR="00A1423E" w:rsidRDefault="00B52DAD">
            <w:pPr>
              <w:pStyle w:val="AA0"/>
            </w:pPr>
            <w:r>
              <w:rPr>
                <w:rStyle w:val="ab"/>
                <w:rFonts w:ascii="Times New Roman" w:hAnsi="Times New Roman"/>
              </w:rPr>
              <w:t>Сравнительно высокий</w:t>
            </w:r>
          </w:p>
        </w:tc>
        <w:tc>
          <w:tcPr>
            <w:tcW w:w="5505" w:type="dxa"/>
            <w:tcBorders>
              <w:top w:val="nil"/>
              <w:left w:val="nil"/>
              <w:bottom w:val="nil"/>
              <w:right w:val="nil"/>
            </w:tcBorders>
            <w:shd w:val="clear" w:color="auto" w:fill="FEFEFE"/>
            <w:tcMar>
              <w:top w:w="80" w:type="dxa"/>
              <w:left w:w="80" w:type="dxa"/>
              <w:bottom w:w="80" w:type="dxa"/>
              <w:right w:w="80" w:type="dxa"/>
            </w:tcMar>
          </w:tcPr>
          <w:p w14:paraId="63B41131" w14:textId="77777777" w:rsidR="00A1423E" w:rsidRDefault="00B52DAD">
            <w:pPr>
              <w:pStyle w:val="AA0"/>
            </w:pPr>
            <w:r>
              <w:rPr>
                <w:rStyle w:val="ab"/>
                <w:rFonts w:ascii="Times New Roman" w:hAnsi="Times New Roman"/>
              </w:rPr>
              <w:t>147/37,6%</w:t>
            </w:r>
          </w:p>
        </w:tc>
      </w:tr>
      <w:tr w:rsidR="00A1423E" w14:paraId="00D817C2"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5E2A4C23" w14:textId="77777777" w:rsidR="00A1423E" w:rsidRDefault="00B52DAD">
            <w:pPr>
              <w:pStyle w:val="AA0"/>
            </w:pPr>
            <w:r>
              <w:rPr>
                <w:rStyle w:val="ab"/>
                <w:rFonts w:ascii="Times New Roman" w:hAnsi="Times New Roman"/>
              </w:rPr>
              <w:t>Средний</w:t>
            </w:r>
          </w:p>
        </w:tc>
        <w:tc>
          <w:tcPr>
            <w:tcW w:w="5505" w:type="dxa"/>
            <w:tcBorders>
              <w:top w:val="nil"/>
              <w:left w:val="nil"/>
              <w:bottom w:val="nil"/>
              <w:right w:val="nil"/>
            </w:tcBorders>
            <w:shd w:val="clear" w:color="auto" w:fill="FEFEFE"/>
            <w:tcMar>
              <w:top w:w="80" w:type="dxa"/>
              <w:left w:w="80" w:type="dxa"/>
              <w:bottom w:w="80" w:type="dxa"/>
              <w:right w:w="80" w:type="dxa"/>
            </w:tcMar>
          </w:tcPr>
          <w:p w14:paraId="17B7CA49" w14:textId="77777777" w:rsidR="00A1423E" w:rsidRDefault="00B52DAD">
            <w:pPr>
              <w:pStyle w:val="AA0"/>
            </w:pPr>
            <w:r>
              <w:rPr>
                <w:rStyle w:val="ab"/>
                <w:rFonts w:ascii="Times New Roman" w:hAnsi="Times New Roman"/>
              </w:rPr>
              <w:t>188/48,1%</w:t>
            </w:r>
          </w:p>
        </w:tc>
      </w:tr>
      <w:tr w:rsidR="00A1423E" w14:paraId="11E7DD2E"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7D141AA8" w14:textId="77777777" w:rsidR="00A1423E" w:rsidRDefault="00B52DAD">
            <w:pPr>
              <w:pStyle w:val="AA0"/>
            </w:pPr>
            <w:r>
              <w:rPr>
                <w:rStyle w:val="ab"/>
                <w:rFonts w:ascii="Times New Roman" w:hAnsi="Times New Roman"/>
              </w:rPr>
              <w:t>Низкий</w:t>
            </w:r>
          </w:p>
        </w:tc>
        <w:tc>
          <w:tcPr>
            <w:tcW w:w="5505" w:type="dxa"/>
            <w:tcBorders>
              <w:top w:val="nil"/>
              <w:left w:val="nil"/>
              <w:bottom w:val="nil"/>
              <w:right w:val="nil"/>
            </w:tcBorders>
            <w:shd w:val="clear" w:color="auto" w:fill="FEFEFE"/>
            <w:tcMar>
              <w:top w:w="80" w:type="dxa"/>
              <w:left w:w="80" w:type="dxa"/>
              <w:bottom w:w="80" w:type="dxa"/>
              <w:right w:w="80" w:type="dxa"/>
            </w:tcMar>
          </w:tcPr>
          <w:p w14:paraId="074F8D2E" w14:textId="77777777" w:rsidR="00A1423E" w:rsidRDefault="00B52DAD">
            <w:pPr>
              <w:pStyle w:val="AA0"/>
            </w:pPr>
            <w:r>
              <w:rPr>
                <w:rStyle w:val="ab"/>
                <w:rFonts w:ascii="Times New Roman" w:hAnsi="Times New Roman"/>
              </w:rPr>
              <w:t xml:space="preserve">28/7,2% </w:t>
            </w:r>
          </w:p>
        </w:tc>
      </w:tr>
      <w:tr w:rsidR="00A1423E" w14:paraId="0563F1FC" w14:textId="77777777">
        <w:tblPrEx>
          <w:shd w:val="clear" w:color="auto" w:fill="CED7E7"/>
        </w:tblPrEx>
        <w:trPr>
          <w:trHeight w:val="279"/>
        </w:trPr>
        <w:tc>
          <w:tcPr>
            <w:tcW w:w="4120" w:type="dxa"/>
            <w:tcBorders>
              <w:top w:val="nil"/>
              <w:left w:val="nil"/>
              <w:bottom w:val="nil"/>
              <w:right w:val="nil"/>
            </w:tcBorders>
            <w:shd w:val="clear" w:color="auto" w:fill="auto"/>
            <w:tcMar>
              <w:top w:w="80" w:type="dxa"/>
              <w:left w:w="80" w:type="dxa"/>
              <w:bottom w:w="80" w:type="dxa"/>
              <w:right w:w="80" w:type="dxa"/>
            </w:tcMar>
          </w:tcPr>
          <w:p w14:paraId="071CDB6C" w14:textId="77777777" w:rsidR="00A1423E" w:rsidRDefault="00B52DAD">
            <w:pPr>
              <w:pStyle w:val="AA0"/>
            </w:pPr>
            <w:r>
              <w:rPr>
                <w:rStyle w:val="ab"/>
                <w:rFonts w:ascii="Times New Roman" w:hAnsi="Times New Roman"/>
              </w:rPr>
              <w:t xml:space="preserve">Очень низкий </w:t>
            </w:r>
          </w:p>
        </w:tc>
        <w:tc>
          <w:tcPr>
            <w:tcW w:w="5505" w:type="dxa"/>
            <w:tcBorders>
              <w:top w:val="nil"/>
              <w:left w:val="nil"/>
              <w:bottom w:val="nil"/>
              <w:right w:val="nil"/>
            </w:tcBorders>
            <w:shd w:val="clear" w:color="auto" w:fill="FEFEFE"/>
            <w:tcMar>
              <w:top w:w="80" w:type="dxa"/>
              <w:left w:w="80" w:type="dxa"/>
              <w:bottom w:w="80" w:type="dxa"/>
              <w:right w:w="80" w:type="dxa"/>
            </w:tcMar>
          </w:tcPr>
          <w:p w14:paraId="791A6A10" w14:textId="77777777" w:rsidR="00A1423E" w:rsidRDefault="00B52DAD">
            <w:pPr>
              <w:pStyle w:val="AA0"/>
            </w:pPr>
            <w:r>
              <w:rPr>
                <w:rStyle w:val="ab"/>
                <w:rFonts w:ascii="Times New Roman" w:hAnsi="Times New Roman"/>
              </w:rPr>
              <w:t xml:space="preserve">5/1,3% </w:t>
            </w:r>
          </w:p>
        </w:tc>
      </w:tr>
    </w:tbl>
    <w:p w14:paraId="664701EC" w14:textId="77777777" w:rsidR="00A1423E" w:rsidRDefault="00A1423E" w:rsidP="00CE4234">
      <w:pPr>
        <w:pStyle w:val="AA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D21AF79" w14:textId="77777777" w:rsidR="00A1423E" w:rsidRDefault="00A1423E">
      <w:pPr>
        <w:pStyle w:val="AA0"/>
        <w:widowControl w:val="0"/>
        <w:ind w:left="108" w:hanging="108"/>
        <w:jc w:val="both"/>
      </w:pPr>
    </w:p>
    <w:p w14:paraId="20558EA6" w14:textId="77777777" w:rsidR="00A1423E" w:rsidRDefault="00B52DAD">
      <w:pPr>
        <w:pStyle w:val="AA0"/>
        <w:widowControl w:val="0"/>
        <w:jc w:val="both"/>
      </w:pPr>
      <w:r>
        <w:rPr>
          <w:rStyle w:val="ab"/>
          <w:rFonts w:ascii="Times New Roman" w:hAnsi="Times New Roman"/>
          <w:sz w:val="24"/>
          <w:szCs w:val="24"/>
        </w:rPr>
        <w:t>*Число</w:t>
      </w:r>
      <w:r>
        <w:rPr>
          <w:rStyle w:val="ab"/>
          <w:rFonts w:ascii="Times New Roman" w:hAnsi="Times New Roman"/>
          <w:sz w:val="24"/>
          <w:szCs w:val="24"/>
          <w:lang w:val="en-US"/>
        </w:rPr>
        <w:t>/</w:t>
      </w:r>
      <w:r>
        <w:rPr>
          <w:rStyle w:val="ab"/>
          <w:rFonts w:ascii="Times New Roman" w:hAnsi="Times New Roman"/>
          <w:sz w:val="24"/>
          <w:szCs w:val="24"/>
        </w:rPr>
        <w:t>процент опрошенных</w:t>
      </w:r>
    </w:p>
    <w:tbl>
      <w:tblPr>
        <w:tblW w:w="962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890"/>
        <w:gridCol w:w="3735"/>
      </w:tblGrid>
      <w:tr w:rsidR="00A1423E" w:rsidRPr="00C13BF9" w14:paraId="0AF3C52F" w14:textId="77777777">
        <w:trPr>
          <w:trHeight w:val="491"/>
          <w:tblHeader/>
        </w:trPr>
        <w:tc>
          <w:tcPr>
            <w:tcW w:w="9625" w:type="dxa"/>
            <w:gridSpan w:val="2"/>
            <w:tcBorders>
              <w:top w:val="nil"/>
              <w:left w:val="nil"/>
              <w:bottom w:val="nil"/>
              <w:right w:val="nil"/>
            </w:tcBorders>
            <w:shd w:val="clear" w:color="auto" w:fill="auto"/>
            <w:tcMar>
              <w:top w:w="80" w:type="dxa"/>
              <w:left w:w="80" w:type="dxa"/>
              <w:bottom w:w="80" w:type="dxa"/>
              <w:right w:w="80" w:type="dxa"/>
            </w:tcMar>
            <w:vAlign w:val="center"/>
          </w:tcPr>
          <w:p w14:paraId="0D4E3A0B" w14:textId="77777777" w:rsidR="00A1423E" w:rsidRDefault="00A1423E">
            <w:pPr>
              <w:pStyle w:val="1A"/>
              <w:jc w:val="left"/>
              <w:rPr>
                <w:rStyle w:val="ab"/>
                <w:rFonts w:ascii="Times New Roman" w:eastAsia="Times New Roman" w:hAnsi="Times New Roman" w:cs="Times New Roman"/>
                <w:sz w:val="22"/>
                <w:szCs w:val="22"/>
              </w:rPr>
            </w:pPr>
          </w:p>
          <w:p w14:paraId="0D157345" w14:textId="77777777" w:rsidR="00A1423E" w:rsidRDefault="00B52DAD">
            <w:pPr>
              <w:pStyle w:val="1A"/>
              <w:jc w:val="left"/>
            </w:pPr>
            <w:r>
              <w:rPr>
                <w:rStyle w:val="ab"/>
                <w:rFonts w:ascii="Times New Roman" w:hAnsi="Times New Roman"/>
                <w:sz w:val="22"/>
                <w:szCs w:val="22"/>
              </w:rPr>
              <w:t>Таблица 2. Опыт общения с сотрудниками двух структур</w:t>
            </w:r>
          </w:p>
        </w:tc>
      </w:tr>
      <w:tr w:rsidR="00A1423E" w:rsidRPr="00C13BF9" w14:paraId="220639DC" w14:textId="77777777">
        <w:tblPrEx>
          <w:shd w:val="clear" w:color="auto" w:fill="CED7E7"/>
        </w:tblPrEx>
        <w:trPr>
          <w:trHeight w:val="310"/>
        </w:trPr>
        <w:tc>
          <w:tcPr>
            <w:tcW w:w="5890" w:type="dxa"/>
            <w:tcBorders>
              <w:top w:val="nil"/>
              <w:left w:val="nil"/>
              <w:bottom w:val="nil"/>
              <w:right w:val="nil"/>
            </w:tcBorders>
            <w:shd w:val="clear" w:color="auto" w:fill="FEFEFE"/>
            <w:tcMar>
              <w:top w:w="80" w:type="dxa"/>
              <w:left w:w="80" w:type="dxa"/>
              <w:bottom w:w="80" w:type="dxa"/>
              <w:right w:w="80" w:type="dxa"/>
            </w:tcMar>
          </w:tcPr>
          <w:p w14:paraId="44E04882" w14:textId="77777777" w:rsidR="00A1423E" w:rsidRDefault="00B52DAD">
            <w:pPr>
              <w:pStyle w:val="AA0"/>
            </w:pPr>
            <w:r>
              <w:rPr>
                <w:rStyle w:val="ab"/>
                <w:rFonts w:ascii="Times New Roman" w:hAnsi="Times New Roman"/>
                <w:b/>
                <w:bCs/>
              </w:rPr>
              <w:t>Наличие опыта общения с сотрудниками</w:t>
            </w:r>
          </w:p>
        </w:tc>
        <w:tc>
          <w:tcPr>
            <w:tcW w:w="3735" w:type="dxa"/>
            <w:tcBorders>
              <w:top w:val="nil"/>
              <w:left w:val="nil"/>
              <w:bottom w:val="nil"/>
              <w:right w:val="nil"/>
            </w:tcBorders>
            <w:shd w:val="clear" w:color="auto" w:fill="FEFEFE"/>
            <w:tcMar>
              <w:top w:w="80" w:type="dxa"/>
              <w:left w:w="80" w:type="dxa"/>
              <w:bottom w:w="80" w:type="dxa"/>
              <w:right w:w="80" w:type="dxa"/>
            </w:tcMar>
          </w:tcPr>
          <w:p w14:paraId="6B4A720C" w14:textId="77777777" w:rsidR="00A1423E" w:rsidRPr="00C13BF9" w:rsidRDefault="00A1423E">
            <w:pPr>
              <w:rPr>
                <w:lang w:val="ru-RU"/>
              </w:rPr>
            </w:pPr>
          </w:p>
        </w:tc>
      </w:tr>
      <w:tr w:rsidR="00A1423E" w14:paraId="1300FF3A" w14:textId="77777777">
        <w:tblPrEx>
          <w:shd w:val="clear" w:color="auto" w:fill="CED7E7"/>
        </w:tblPrEx>
        <w:trPr>
          <w:trHeight w:val="279"/>
        </w:trPr>
        <w:tc>
          <w:tcPr>
            <w:tcW w:w="5890" w:type="dxa"/>
            <w:tcBorders>
              <w:top w:val="nil"/>
              <w:left w:val="nil"/>
              <w:bottom w:val="nil"/>
              <w:right w:val="nil"/>
            </w:tcBorders>
            <w:shd w:val="clear" w:color="auto" w:fill="auto"/>
            <w:tcMar>
              <w:top w:w="80" w:type="dxa"/>
              <w:left w:w="80" w:type="dxa"/>
              <w:bottom w:w="80" w:type="dxa"/>
              <w:right w:w="80" w:type="dxa"/>
            </w:tcMar>
          </w:tcPr>
          <w:p w14:paraId="63E67E5E" w14:textId="77777777" w:rsidR="00A1423E" w:rsidRDefault="00B52DAD">
            <w:pPr>
              <w:pStyle w:val="AA0"/>
            </w:pPr>
            <w:r>
              <w:rPr>
                <w:rStyle w:val="ab"/>
                <w:rFonts w:ascii="Times New Roman" w:hAnsi="Times New Roman"/>
              </w:rPr>
              <w:t>Полиции</w:t>
            </w:r>
          </w:p>
        </w:tc>
        <w:tc>
          <w:tcPr>
            <w:tcW w:w="3735" w:type="dxa"/>
            <w:tcBorders>
              <w:top w:val="nil"/>
              <w:left w:val="nil"/>
              <w:bottom w:val="nil"/>
              <w:right w:val="nil"/>
            </w:tcBorders>
            <w:shd w:val="clear" w:color="auto" w:fill="FEFEFE"/>
            <w:tcMar>
              <w:top w:w="80" w:type="dxa"/>
              <w:left w:w="80" w:type="dxa"/>
              <w:bottom w:w="80" w:type="dxa"/>
              <w:right w:w="80" w:type="dxa"/>
            </w:tcMar>
          </w:tcPr>
          <w:p w14:paraId="1C8AC700" w14:textId="77777777" w:rsidR="00A1423E" w:rsidRDefault="00B52DAD">
            <w:pPr>
              <w:pStyle w:val="AA0"/>
            </w:pPr>
            <w:r>
              <w:rPr>
                <w:rStyle w:val="ab"/>
                <w:rFonts w:ascii="Times New Roman" w:hAnsi="Times New Roman"/>
              </w:rPr>
              <w:t xml:space="preserve">137/33,6%* </w:t>
            </w:r>
          </w:p>
        </w:tc>
      </w:tr>
      <w:tr w:rsidR="00A1423E" w14:paraId="138AA603" w14:textId="77777777">
        <w:tblPrEx>
          <w:shd w:val="clear" w:color="auto" w:fill="CED7E7"/>
        </w:tblPrEx>
        <w:trPr>
          <w:trHeight w:val="279"/>
        </w:trPr>
        <w:tc>
          <w:tcPr>
            <w:tcW w:w="5890" w:type="dxa"/>
            <w:tcBorders>
              <w:top w:val="nil"/>
              <w:left w:val="nil"/>
              <w:bottom w:val="nil"/>
              <w:right w:val="nil"/>
            </w:tcBorders>
            <w:shd w:val="clear" w:color="auto" w:fill="auto"/>
            <w:tcMar>
              <w:top w:w="80" w:type="dxa"/>
              <w:left w:w="80" w:type="dxa"/>
              <w:bottom w:w="80" w:type="dxa"/>
              <w:right w:w="80" w:type="dxa"/>
            </w:tcMar>
          </w:tcPr>
          <w:p w14:paraId="284C1EB3" w14:textId="77777777" w:rsidR="00A1423E" w:rsidRDefault="00B52DAD">
            <w:pPr>
              <w:pStyle w:val="AA0"/>
            </w:pPr>
            <w:r>
              <w:rPr>
                <w:rStyle w:val="ab"/>
                <w:rFonts w:ascii="Times New Roman" w:hAnsi="Times New Roman"/>
                <w:lang w:val="en-US"/>
              </w:rPr>
              <w:t xml:space="preserve">ЧОП </w:t>
            </w:r>
          </w:p>
        </w:tc>
        <w:tc>
          <w:tcPr>
            <w:tcW w:w="3735" w:type="dxa"/>
            <w:tcBorders>
              <w:top w:val="nil"/>
              <w:left w:val="nil"/>
              <w:bottom w:val="nil"/>
              <w:right w:val="nil"/>
            </w:tcBorders>
            <w:shd w:val="clear" w:color="auto" w:fill="FEFEFE"/>
            <w:tcMar>
              <w:top w:w="80" w:type="dxa"/>
              <w:left w:w="80" w:type="dxa"/>
              <w:bottom w:w="80" w:type="dxa"/>
              <w:right w:w="80" w:type="dxa"/>
            </w:tcMar>
          </w:tcPr>
          <w:p w14:paraId="0B428F93" w14:textId="77777777" w:rsidR="00A1423E" w:rsidRDefault="00B52DAD">
            <w:pPr>
              <w:pStyle w:val="AA0"/>
            </w:pPr>
            <w:r>
              <w:rPr>
                <w:rStyle w:val="ab"/>
                <w:rFonts w:ascii="Times New Roman" w:hAnsi="Times New Roman"/>
              </w:rPr>
              <w:t>105/25,8%</w:t>
            </w:r>
          </w:p>
        </w:tc>
      </w:tr>
      <w:tr w:rsidR="00A1423E" w:rsidRPr="00C13BF9" w14:paraId="11E083B5" w14:textId="77777777">
        <w:tblPrEx>
          <w:shd w:val="clear" w:color="auto" w:fill="CED7E7"/>
        </w:tblPrEx>
        <w:trPr>
          <w:trHeight w:val="310"/>
        </w:trPr>
        <w:tc>
          <w:tcPr>
            <w:tcW w:w="5890" w:type="dxa"/>
            <w:tcBorders>
              <w:top w:val="nil"/>
              <w:left w:val="nil"/>
              <w:bottom w:val="nil"/>
              <w:right w:val="nil"/>
            </w:tcBorders>
            <w:shd w:val="clear" w:color="auto" w:fill="FEFEFE"/>
            <w:tcMar>
              <w:top w:w="80" w:type="dxa"/>
              <w:left w:w="80" w:type="dxa"/>
              <w:bottom w:w="80" w:type="dxa"/>
              <w:right w:w="80" w:type="dxa"/>
            </w:tcMar>
          </w:tcPr>
          <w:p w14:paraId="490F8FFD" w14:textId="77777777" w:rsidR="00A1423E" w:rsidRDefault="00B52DAD">
            <w:pPr>
              <w:pStyle w:val="AA0"/>
            </w:pPr>
            <w:r>
              <w:rPr>
                <w:rStyle w:val="ab"/>
                <w:rFonts w:ascii="Times New Roman" w:hAnsi="Times New Roman"/>
                <w:b/>
                <w:bCs/>
              </w:rPr>
              <w:t>Личные ощущения от общения с полицейскими</w:t>
            </w:r>
          </w:p>
        </w:tc>
        <w:tc>
          <w:tcPr>
            <w:tcW w:w="3735" w:type="dxa"/>
            <w:tcBorders>
              <w:top w:val="nil"/>
              <w:left w:val="nil"/>
              <w:bottom w:val="nil"/>
              <w:right w:val="nil"/>
            </w:tcBorders>
            <w:shd w:val="clear" w:color="auto" w:fill="FEFEFE"/>
            <w:tcMar>
              <w:top w:w="80" w:type="dxa"/>
              <w:left w:w="80" w:type="dxa"/>
              <w:bottom w:w="80" w:type="dxa"/>
              <w:right w:w="80" w:type="dxa"/>
            </w:tcMar>
          </w:tcPr>
          <w:p w14:paraId="7513C103" w14:textId="77777777" w:rsidR="00A1423E" w:rsidRPr="00C13BF9" w:rsidRDefault="00A1423E">
            <w:pPr>
              <w:rPr>
                <w:lang w:val="ru-RU"/>
              </w:rPr>
            </w:pPr>
          </w:p>
        </w:tc>
      </w:tr>
      <w:tr w:rsidR="00A1423E" w14:paraId="564D6D0A" w14:textId="77777777">
        <w:tblPrEx>
          <w:shd w:val="clear" w:color="auto" w:fill="CED7E7"/>
        </w:tblPrEx>
        <w:trPr>
          <w:trHeight w:val="279"/>
        </w:trPr>
        <w:tc>
          <w:tcPr>
            <w:tcW w:w="5890" w:type="dxa"/>
            <w:tcBorders>
              <w:top w:val="nil"/>
              <w:left w:val="nil"/>
              <w:bottom w:val="nil"/>
              <w:right w:val="nil"/>
            </w:tcBorders>
            <w:shd w:val="clear" w:color="auto" w:fill="auto"/>
            <w:tcMar>
              <w:top w:w="80" w:type="dxa"/>
              <w:left w:w="80" w:type="dxa"/>
              <w:bottom w:w="80" w:type="dxa"/>
              <w:right w:w="80" w:type="dxa"/>
            </w:tcMar>
          </w:tcPr>
          <w:p w14:paraId="6D2974B8" w14:textId="77777777" w:rsidR="00A1423E" w:rsidRDefault="00B52DAD">
            <w:pPr>
              <w:pStyle w:val="AA0"/>
            </w:pPr>
            <w:r>
              <w:rPr>
                <w:rStyle w:val="ab"/>
                <w:rFonts w:ascii="Times New Roman" w:hAnsi="Times New Roman"/>
              </w:rPr>
              <w:t xml:space="preserve">Позитивный </w:t>
            </w:r>
          </w:p>
        </w:tc>
        <w:tc>
          <w:tcPr>
            <w:tcW w:w="3735" w:type="dxa"/>
            <w:tcBorders>
              <w:top w:val="nil"/>
              <w:left w:val="nil"/>
              <w:bottom w:val="nil"/>
              <w:right w:val="nil"/>
            </w:tcBorders>
            <w:shd w:val="clear" w:color="auto" w:fill="FEFEFE"/>
            <w:tcMar>
              <w:top w:w="80" w:type="dxa"/>
              <w:left w:w="80" w:type="dxa"/>
              <w:bottom w:w="80" w:type="dxa"/>
              <w:right w:w="80" w:type="dxa"/>
            </w:tcMar>
          </w:tcPr>
          <w:p w14:paraId="6A6F98FF" w14:textId="77777777" w:rsidR="00A1423E" w:rsidRDefault="00B52DAD">
            <w:pPr>
              <w:pStyle w:val="AA0"/>
            </w:pPr>
            <w:r>
              <w:rPr>
                <w:rStyle w:val="ab"/>
                <w:rFonts w:ascii="Times New Roman" w:hAnsi="Times New Roman"/>
              </w:rPr>
              <w:t xml:space="preserve">77/18,9% </w:t>
            </w:r>
          </w:p>
        </w:tc>
      </w:tr>
      <w:tr w:rsidR="00A1423E" w14:paraId="2455D903" w14:textId="77777777">
        <w:tblPrEx>
          <w:shd w:val="clear" w:color="auto" w:fill="CED7E7"/>
        </w:tblPrEx>
        <w:trPr>
          <w:trHeight w:val="279"/>
        </w:trPr>
        <w:tc>
          <w:tcPr>
            <w:tcW w:w="5890" w:type="dxa"/>
            <w:tcBorders>
              <w:top w:val="nil"/>
              <w:left w:val="nil"/>
              <w:bottom w:val="nil"/>
              <w:right w:val="nil"/>
            </w:tcBorders>
            <w:shd w:val="clear" w:color="auto" w:fill="auto"/>
            <w:tcMar>
              <w:top w:w="80" w:type="dxa"/>
              <w:left w:w="80" w:type="dxa"/>
              <w:bottom w:w="80" w:type="dxa"/>
              <w:right w:w="80" w:type="dxa"/>
            </w:tcMar>
          </w:tcPr>
          <w:p w14:paraId="735D02E1" w14:textId="77777777" w:rsidR="00A1423E" w:rsidRDefault="00B52DAD">
            <w:pPr>
              <w:pStyle w:val="AA0"/>
            </w:pPr>
            <w:r>
              <w:rPr>
                <w:rStyle w:val="ab"/>
                <w:rFonts w:ascii="Times New Roman" w:hAnsi="Times New Roman"/>
              </w:rPr>
              <w:t>Негативный</w:t>
            </w:r>
          </w:p>
        </w:tc>
        <w:tc>
          <w:tcPr>
            <w:tcW w:w="3735" w:type="dxa"/>
            <w:tcBorders>
              <w:top w:val="nil"/>
              <w:left w:val="nil"/>
              <w:bottom w:val="nil"/>
              <w:right w:val="nil"/>
            </w:tcBorders>
            <w:shd w:val="clear" w:color="auto" w:fill="FEFEFE"/>
            <w:tcMar>
              <w:top w:w="80" w:type="dxa"/>
              <w:left w:w="80" w:type="dxa"/>
              <w:bottom w:w="80" w:type="dxa"/>
              <w:right w:w="80" w:type="dxa"/>
            </w:tcMar>
          </w:tcPr>
          <w:p w14:paraId="5244614E" w14:textId="77777777" w:rsidR="00A1423E" w:rsidRDefault="00B52DAD">
            <w:pPr>
              <w:pStyle w:val="AA0"/>
            </w:pPr>
            <w:r>
              <w:rPr>
                <w:rStyle w:val="ab"/>
                <w:rFonts w:ascii="Times New Roman" w:hAnsi="Times New Roman"/>
              </w:rPr>
              <w:t>60/14,7%</w:t>
            </w:r>
          </w:p>
        </w:tc>
      </w:tr>
      <w:tr w:rsidR="00A1423E" w:rsidRPr="00C13BF9" w14:paraId="667ED7BC" w14:textId="77777777">
        <w:tblPrEx>
          <w:shd w:val="clear" w:color="auto" w:fill="CED7E7"/>
        </w:tblPrEx>
        <w:trPr>
          <w:trHeight w:val="491"/>
        </w:trPr>
        <w:tc>
          <w:tcPr>
            <w:tcW w:w="5890" w:type="dxa"/>
            <w:tcBorders>
              <w:top w:val="nil"/>
              <w:left w:val="nil"/>
              <w:bottom w:val="nil"/>
              <w:right w:val="nil"/>
            </w:tcBorders>
            <w:shd w:val="clear" w:color="auto" w:fill="FEFEFE"/>
            <w:tcMar>
              <w:top w:w="80" w:type="dxa"/>
              <w:left w:w="80" w:type="dxa"/>
              <w:bottom w:w="80" w:type="dxa"/>
              <w:right w:w="80" w:type="dxa"/>
            </w:tcMar>
          </w:tcPr>
          <w:p w14:paraId="0C72FC3E" w14:textId="77777777" w:rsidR="00A1423E" w:rsidRDefault="00B52DAD">
            <w:pPr>
              <w:pStyle w:val="AA0"/>
            </w:pPr>
            <w:r>
              <w:rPr>
                <w:rStyle w:val="ab"/>
                <w:rFonts w:ascii="Times New Roman" w:hAnsi="Times New Roman"/>
                <w:b/>
                <w:bCs/>
              </w:rPr>
              <w:t>Личные ощущения от общения с частным охранником</w:t>
            </w:r>
          </w:p>
        </w:tc>
        <w:tc>
          <w:tcPr>
            <w:tcW w:w="3735" w:type="dxa"/>
            <w:tcBorders>
              <w:top w:val="nil"/>
              <w:left w:val="nil"/>
              <w:bottom w:val="nil"/>
              <w:right w:val="nil"/>
            </w:tcBorders>
            <w:shd w:val="clear" w:color="auto" w:fill="FEFEFE"/>
            <w:tcMar>
              <w:top w:w="80" w:type="dxa"/>
              <w:left w:w="80" w:type="dxa"/>
              <w:bottom w:w="80" w:type="dxa"/>
              <w:right w:w="80" w:type="dxa"/>
            </w:tcMar>
          </w:tcPr>
          <w:p w14:paraId="32439A2F" w14:textId="77777777" w:rsidR="00A1423E" w:rsidRPr="00C13BF9" w:rsidRDefault="00A1423E">
            <w:pPr>
              <w:rPr>
                <w:lang w:val="ru-RU"/>
              </w:rPr>
            </w:pPr>
          </w:p>
        </w:tc>
      </w:tr>
      <w:tr w:rsidR="00A1423E" w14:paraId="2DB3B067" w14:textId="77777777">
        <w:tblPrEx>
          <w:shd w:val="clear" w:color="auto" w:fill="CED7E7"/>
        </w:tblPrEx>
        <w:trPr>
          <w:trHeight w:val="279"/>
        </w:trPr>
        <w:tc>
          <w:tcPr>
            <w:tcW w:w="5890" w:type="dxa"/>
            <w:tcBorders>
              <w:top w:val="nil"/>
              <w:left w:val="nil"/>
              <w:bottom w:val="nil"/>
              <w:right w:val="nil"/>
            </w:tcBorders>
            <w:shd w:val="clear" w:color="auto" w:fill="auto"/>
            <w:tcMar>
              <w:top w:w="80" w:type="dxa"/>
              <w:left w:w="80" w:type="dxa"/>
              <w:bottom w:w="80" w:type="dxa"/>
              <w:right w:w="80" w:type="dxa"/>
            </w:tcMar>
          </w:tcPr>
          <w:p w14:paraId="2B273F42" w14:textId="77777777" w:rsidR="00A1423E" w:rsidRDefault="00B52DAD">
            <w:pPr>
              <w:pStyle w:val="AA0"/>
            </w:pPr>
            <w:r>
              <w:rPr>
                <w:rStyle w:val="ab"/>
                <w:rFonts w:ascii="Times New Roman" w:hAnsi="Times New Roman"/>
              </w:rPr>
              <w:lastRenderedPageBreak/>
              <w:t xml:space="preserve">Позитивный </w:t>
            </w:r>
          </w:p>
        </w:tc>
        <w:tc>
          <w:tcPr>
            <w:tcW w:w="3735" w:type="dxa"/>
            <w:tcBorders>
              <w:top w:val="nil"/>
              <w:left w:val="nil"/>
              <w:bottom w:val="nil"/>
              <w:right w:val="nil"/>
            </w:tcBorders>
            <w:shd w:val="clear" w:color="auto" w:fill="FEFEFE"/>
            <w:tcMar>
              <w:top w:w="80" w:type="dxa"/>
              <w:left w:w="80" w:type="dxa"/>
              <w:bottom w:w="80" w:type="dxa"/>
              <w:right w:w="80" w:type="dxa"/>
            </w:tcMar>
          </w:tcPr>
          <w:p w14:paraId="1BB29966" w14:textId="77777777" w:rsidR="00A1423E" w:rsidRDefault="00B52DAD">
            <w:pPr>
              <w:pStyle w:val="AA0"/>
            </w:pPr>
            <w:r>
              <w:rPr>
                <w:rStyle w:val="ab"/>
                <w:rFonts w:ascii="Times New Roman" w:hAnsi="Times New Roman"/>
              </w:rPr>
              <w:t>66/16,2%</w:t>
            </w:r>
          </w:p>
        </w:tc>
      </w:tr>
      <w:tr w:rsidR="00A1423E" w14:paraId="264A66CC" w14:textId="77777777">
        <w:tblPrEx>
          <w:shd w:val="clear" w:color="auto" w:fill="CED7E7"/>
        </w:tblPrEx>
        <w:trPr>
          <w:trHeight w:val="279"/>
        </w:trPr>
        <w:tc>
          <w:tcPr>
            <w:tcW w:w="5890" w:type="dxa"/>
            <w:tcBorders>
              <w:top w:val="nil"/>
              <w:left w:val="nil"/>
              <w:bottom w:val="nil"/>
              <w:right w:val="nil"/>
            </w:tcBorders>
            <w:shd w:val="clear" w:color="auto" w:fill="auto"/>
            <w:tcMar>
              <w:top w:w="80" w:type="dxa"/>
              <w:left w:w="80" w:type="dxa"/>
              <w:bottom w:w="80" w:type="dxa"/>
              <w:right w:w="80" w:type="dxa"/>
            </w:tcMar>
          </w:tcPr>
          <w:p w14:paraId="61832ACB" w14:textId="77777777" w:rsidR="00A1423E" w:rsidRDefault="00B52DAD">
            <w:pPr>
              <w:pStyle w:val="AA0"/>
            </w:pPr>
            <w:r>
              <w:rPr>
                <w:rStyle w:val="ab"/>
                <w:rFonts w:ascii="Times New Roman" w:hAnsi="Times New Roman"/>
              </w:rPr>
              <w:t>Негативный</w:t>
            </w:r>
          </w:p>
        </w:tc>
        <w:tc>
          <w:tcPr>
            <w:tcW w:w="3735" w:type="dxa"/>
            <w:tcBorders>
              <w:top w:val="nil"/>
              <w:left w:val="nil"/>
              <w:bottom w:val="nil"/>
              <w:right w:val="nil"/>
            </w:tcBorders>
            <w:shd w:val="clear" w:color="auto" w:fill="FEFEFE"/>
            <w:tcMar>
              <w:top w:w="80" w:type="dxa"/>
              <w:left w:w="80" w:type="dxa"/>
              <w:bottom w:w="80" w:type="dxa"/>
              <w:right w:w="80" w:type="dxa"/>
            </w:tcMar>
          </w:tcPr>
          <w:p w14:paraId="000DA39D" w14:textId="77777777" w:rsidR="00A1423E" w:rsidRDefault="00B52DAD">
            <w:pPr>
              <w:pStyle w:val="AA0"/>
            </w:pPr>
            <w:r>
              <w:rPr>
                <w:rStyle w:val="ab"/>
                <w:rFonts w:ascii="Times New Roman" w:hAnsi="Times New Roman"/>
              </w:rPr>
              <w:t>39/9,6%</w:t>
            </w:r>
          </w:p>
        </w:tc>
      </w:tr>
    </w:tbl>
    <w:p w14:paraId="0F5672C3" w14:textId="77777777" w:rsidR="00A1423E" w:rsidRDefault="00A1423E">
      <w:pPr>
        <w:pStyle w:val="AA0"/>
        <w:widowControl w:val="0"/>
        <w:ind w:left="216" w:hanging="216"/>
        <w:jc w:val="both"/>
      </w:pPr>
    </w:p>
    <w:p w14:paraId="027D4B01" w14:textId="77777777" w:rsidR="00A1423E" w:rsidRDefault="00A1423E">
      <w:pPr>
        <w:pStyle w:val="AA0"/>
        <w:widowControl w:val="0"/>
        <w:ind w:left="108" w:hanging="108"/>
        <w:jc w:val="both"/>
      </w:pPr>
    </w:p>
    <w:tbl>
      <w:tblPr>
        <w:tblW w:w="93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09"/>
        <w:gridCol w:w="901"/>
        <w:gridCol w:w="953"/>
        <w:gridCol w:w="904"/>
        <w:gridCol w:w="832"/>
        <w:gridCol w:w="944"/>
        <w:gridCol w:w="833"/>
        <w:gridCol w:w="864"/>
        <w:gridCol w:w="988"/>
      </w:tblGrid>
      <w:tr w:rsidR="00A1423E" w:rsidRPr="00C13BF9" w14:paraId="42DDA9FC" w14:textId="77777777">
        <w:trPr>
          <w:trHeight w:val="251"/>
          <w:tblHeader/>
        </w:trPr>
        <w:tc>
          <w:tcPr>
            <w:tcW w:w="9328" w:type="dxa"/>
            <w:gridSpan w:val="9"/>
            <w:tcBorders>
              <w:top w:val="nil"/>
              <w:left w:val="nil"/>
              <w:bottom w:val="nil"/>
              <w:right w:val="nil"/>
            </w:tcBorders>
            <w:shd w:val="clear" w:color="auto" w:fill="auto"/>
            <w:tcMar>
              <w:top w:w="80" w:type="dxa"/>
              <w:left w:w="80" w:type="dxa"/>
              <w:bottom w:w="80" w:type="dxa"/>
              <w:right w:w="80" w:type="dxa"/>
            </w:tcMar>
            <w:vAlign w:val="center"/>
          </w:tcPr>
          <w:p w14:paraId="1BB326A1" w14:textId="77777777" w:rsidR="00A1423E" w:rsidRDefault="00B52DAD">
            <w:pPr>
              <w:pStyle w:val="1A"/>
            </w:pPr>
            <w:r>
              <w:rPr>
                <w:rStyle w:val="ab"/>
                <w:rFonts w:ascii="Times New Roman" w:hAnsi="Times New Roman"/>
                <w:sz w:val="22"/>
                <w:szCs w:val="22"/>
              </w:rPr>
              <w:t>Таблица 3. Результаты по каждому блоку вопросов</w:t>
            </w:r>
          </w:p>
        </w:tc>
      </w:tr>
      <w:tr w:rsidR="00A1423E" w14:paraId="04B4F61F" w14:textId="77777777">
        <w:tblPrEx>
          <w:shd w:val="clear" w:color="auto" w:fill="CED7E7"/>
        </w:tblPrEx>
        <w:trPr>
          <w:trHeight w:val="405"/>
        </w:trPr>
        <w:tc>
          <w:tcPr>
            <w:tcW w:w="2109" w:type="dxa"/>
            <w:tcBorders>
              <w:top w:val="nil"/>
              <w:left w:val="nil"/>
              <w:bottom w:val="single" w:sz="2" w:space="0" w:color="000000"/>
              <w:right w:val="nil"/>
            </w:tcBorders>
            <w:shd w:val="clear" w:color="auto" w:fill="FEFEFE"/>
            <w:tcMar>
              <w:top w:w="80" w:type="dxa"/>
              <w:left w:w="80" w:type="dxa"/>
              <w:bottom w:w="80" w:type="dxa"/>
              <w:right w:w="80" w:type="dxa"/>
            </w:tcMar>
            <w:vAlign w:val="center"/>
          </w:tcPr>
          <w:p w14:paraId="4CCEFB91" w14:textId="77777777" w:rsidR="00A1423E" w:rsidRDefault="00B52DAD">
            <w:pPr>
              <w:pStyle w:val="AA0"/>
              <w:jc w:val="center"/>
            </w:pPr>
            <w:r>
              <w:rPr>
                <w:rStyle w:val="ab"/>
                <w:rFonts w:ascii="Times New Roman" w:hAnsi="Times New Roman"/>
                <w:sz w:val="18"/>
                <w:szCs w:val="18"/>
              </w:rPr>
              <w:t>Переменная</w:t>
            </w:r>
          </w:p>
        </w:tc>
        <w:tc>
          <w:tcPr>
            <w:tcW w:w="1854" w:type="dxa"/>
            <w:gridSpan w:val="2"/>
            <w:tcBorders>
              <w:top w:val="nil"/>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3B95CD68" w14:textId="77777777" w:rsidR="00A1423E" w:rsidRDefault="00B52DAD">
            <w:pPr>
              <w:pStyle w:val="AA0"/>
              <w:jc w:val="center"/>
            </w:pPr>
            <w:r>
              <w:rPr>
                <w:rStyle w:val="ab"/>
                <w:rFonts w:ascii="Times New Roman" w:hAnsi="Times New Roman"/>
                <w:sz w:val="18"/>
                <w:szCs w:val="18"/>
              </w:rPr>
              <w:t>Согласен</w:t>
            </w:r>
          </w:p>
        </w:tc>
        <w:tc>
          <w:tcPr>
            <w:tcW w:w="1736" w:type="dxa"/>
            <w:gridSpan w:val="2"/>
            <w:tcBorders>
              <w:top w:val="nil"/>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CF5DF8D" w14:textId="77777777" w:rsidR="00A1423E" w:rsidRDefault="00B52DAD">
            <w:pPr>
              <w:pStyle w:val="AA0"/>
              <w:jc w:val="center"/>
            </w:pPr>
            <w:r>
              <w:rPr>
                <w:rStyle w:val="ab"/>
                <w:rFonts w:ascii="Times New Roman" w:hAnsi="Times New Roman"/>
                <w:sz w:val="18"/>
                <w:szCs w:val="18"/>
              </w:rPr>
              <w:t>Нейтрален</w:t>
            </w:r>
          </w:p>
        </w:tc>
        <w:tc>
          <w:tcPr>
            <w:tcW w:w="1777" w:type="dxa"/>
            <w:gridSpan w:val="2"/>
            <w:tcBorders>
              <w:top w:val="nil"/>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F8E1D14" w14:textId="77777777" w:rsidR="00A1423E" w:rsidRDefault="00B52DAD">
            <w:pPr>
              <w:pStyle w:val="AA0"/>
              <w:jc w:val="center"/>
            </w:pPr>
            <w:r>
              <w:rPr>
                <w:rStyle w:val="ab"/>
                <w:rFonts w:ascii="Times New Roman" w:hAnsi="Times New Roman"/>
                <w:sz w:val="18"/>
                <w:szCs w:val="18"/>
              </w:rPr>
              <w:t>Не согласен</w:t>
            </w:r>
          </w:p>
        </w:tc>
        <w:tc>
          <w:tcPr>
            <w:tcW w:w="1851" w:type="dxa"/>
            <w:gridSpan w:val="2"/>
            <w:tcBorders>
              <w:top w:val="nil"/>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09FE8806" w14:textId="77777777" w:rsidR="00A1423E" w:rsidRDefault="00B52DAD">
            <w:pPr>
              <w:pStyle w:val="AA0"/>
              <w:jc w:val="center"/>
            </w:pPr>
            <w:r>
              <w:rPr>
                <w:rStyle w:val="ab"/>
                <w:rFonts w:ascii="Times New Roman" w:hAnsi="Times New Roman"/>
                <w:sz w:val="18"/>
                <w:szCs w:val="18"/>
              </w:rPr>
              <w:t>Среднее значение</w:t>
            </w:r>
          </w:p>
        </w:tc>
      </w:tr>
      <w:tr w:rsidR="00A1423E" w14:paraId="1A4FE5CD" w14:textId="77777777">
        <w:tblPrEx>
          <w:shd w:val="clear" w:color="auto" w:fill="CED7E7"/>
        </w:tblPrEx>
        <w:trPr>
          <w:trHeight w:val="297"/>
        </w:trPr>
        <w:tc>
          <w:tcPr>
            <w:tcW w:w="2109" w:type="dxa"/>
            <w:tcBorders>
              <w:top w:val="single" w:sz="2" w:space="0" w:color="000000"/>
              <w:left w:val="nil"/>
              <w:bottom w:val="single" w:sz="4" w:space="0" w:color="FFFFFF"/>
              <w:right w:val="nil"/>
            </w:tcBorders>
            <w:shd w:val="clear" w:color="auto" w:fill="FEFEFE"/>
            <w:tcMar>
              <w:top w:w="80" w:type="dxa"/>
              <w:left w:w="80" w:type="dxa"/>
              <w:bottom w:w="80" w:type="dxa"/>
              <w:right w:w="80" w:type="dxa"/>
            </w:tcMar>
            <w:vAlign w:val="center"/>
          </w:tcPr>
          <w:p w14:paraId="2D52AF9F" w14:textId="77777777" w:rsidR="00A1423E" w:rsidRDefault="00A1423E"/>
        </w:tc>
        <w:tc>
          <w:tcPr>
            <w:tcW w:w="901" w:type="dxa"/>
            <w:tcBorders>
              <w:top w:val="single" w:sz="2" w:space="0" w:color="000000"/>
              <w:left w:val="nil"/>
              <w:bottom w:val="single" w:sz="2" w:space="0" w:color="000000"/>
              <w:right w:val="nil"/>
            </w:tcBorders>
            <w:shd w:val="clear" w:color="auto" w:fill="FEFEFE"/>
            <w:tcMar>
              <w:top w:w="80" w:type="dxa"/>
              <w:left w:w="80" w:type="dxa"/>
              <w:bottom w:w="80" w:type="dxa"/>
              <w:right w:w="80" w:type="dxa"/>
            </w:tcMar>
            <w:vAlign w:val="center"/>
          </w:tcPr>
          <w:p w14:paraId="58282E9E" w14:textId="77777777" w:rsidR="00A1423E" w:rsidRDefault="00B52DAD">
            <w:pPr>
              <w:pStyle w:val="AA0"/>
              <w:jc w:val="center"/>
            </w:pPr>
            <w:r>
              <w:rPr>
                <w:rStyle w:val="ab"/>
                <w:rFonts w:ascii="Times New Roman" w:hAnsi="Times New Roman"/>
                <w:sz w:val="18"/>
                <w:szCs w:val="18"/>
              </w:rPr>
              <w:t>Полиция</w:t>
            </w:r>
          </w:p>
        </w:tc>
        <w:tc>
          <w:tcPr>
            <w:tcW w:w="952" w:type="dxa"/>
            <w:tcBorders>
              <w:top w:val="single" w:sz="2" w:space="0" w:color="000000"/>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189144A8" w14:textId="77777777" w:rsidR="00A1423E" w:rsidRDefault="00B52DAD">
            <w:pPr>
              <w:pStyle w:val="AA0"/>
              <w:jc w:val="center"/>
            </w:pPr>
            <w:r>
              <w:rPr>
                <w:rStyle w:val="ab"/>
                <w:rFonts w:ascii="Times New Roman" w:hAnsi="Times New Roman"/>
                <w:sz w:val="18"/>
                <w:szCs w:val="18"/>
              </w:rPr>
              <w:t>ЧОП</w:t>
            </w:r>
          </w:p>
        </w:tc>
        <w:tc>
          <w:tcPr>
            <w:tcW w:w="904"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1803B208" w14:textId="77777777" w:rsidR="00A1423E" w:rsidRDefault="00B52DAD">
            <w:pPr>
              <w:pStyle w:val="AA0"/>
              <w:jc w:val="center"/>
            </w:pPr>
            <w:r>
              <w:rPr>
                <w:rStyle w:val="ab"/>
                <w:rFonts w:ascii="Times New Roman" w:hAnsi="Times New Roman"/>
                <w:sz w:val="18"/>
                <w:szCs w:val="18"/>
              </w:rPr>
              <w:t>Полиция</w:t>
            </w:r>
          </w:p>
        </w:tc>
        <w:tc>
          <w:tcPr>
            <w:tcW w:w="832" w:type="dxa"/>
            <w:tcBorders>
              <w:top w:val="single" w:sz="2" w:space="0" w:color="000000"/>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60D19DF1" w14:textId="77777777" w:rsidR="00A1423E" w:rsidRDefault="00B52DAD">
            <w:pPr>
              <w:pStyle w:val="AA0"/>
              <w:jc w:val="center"/>
            </w:pPr>
            <w:r>
              <w:rPr>
                <w:rStyle w:val="ab"/>
                <w:rFonts w:ascii="Times New Roman" w:hAnsi="Times New Roman"/>
                <w:sz w:val="18"/>
                <w:szCs w:val="18"/>
              </w:rPr>
              <w:t>ЧОП</w:t>
            </w:r>
          </w:p>
        </w:tc>
        <w:tc>
          <w:tcPr>
            <w:tcW w:w="944"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64A519DD" w14:textId="77777777" w:rsidR="00A1423E" w:rsidRDefault="00B52DAD">
            <w:pPr>
              <w:pStyle w:val="AA0"/>
              <w:jc w:val="center"/>
            </w:pPr>
            <w:r>
              <w:rPr>
                <w:rStyle w:val="ab"/>
                <w:rFonts w:ascii="Times New Roman" w:hAnsi="Times New Roman"/>
                <w:sz w:val="18"/>
                <w:szCs w:val="18"/>
              </w:rPr>
              <w:t>Полиция</w:t>
            </w:r>
          </w:p>
        </w:tc>
        <w:tc>
          <w:tcPr>
            <w:tcW w:w="833" w:type="dxa"/>
            <w:tcBorders>
              <w:top w:val="single" w:sz="2" w:space="0" w:color="000000"/>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2CDE2208" w14:textId="77777777" w:rsidR="00A1423E" w:rsidRDefault="00B52DAD">
            <w:pPr>
              <w:pStyle w:val="AA0"/>
              <w:jc w:val="center"/>
            </w:pPr>
            <w:r>
              <w:rPr>
                <w:rStyle w:val="ab"/>
                <w:rFonts w:ascii="Times New Roman" w:hAnsi="Times New Roman"/>
                <w:sz w:val="18"/>
                <w:szCs w:val="18"/>
              </w:rPr>
              <w:t>ЧОП</w:t>
            </w:r>
          </w:p>
        </w:tc>
        <w:tc>
          <w:tcPr>
            <w:tcW w:w="864"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60CC5237" w14:textId="77777777" w:rsidR="00A1423E" w:rsidRDefault="00B52DAD">
            <w:pPr>
              <w:pStyle w:val="AA0"/>
              <w:jc w:val="center"/>
            </w:pPr>
            <w:r>
              <w:rPr>
                <w:rStyle w:val="ab"/>
                <w:rFonts w:ascii="Times New Roman" w:hAnsi="Times New Roman"/>
                <w:sz w:val="18"/>
                <w:szCs w:val="18"/>
              </w:rPr>
              <w:t>Полиция</w:t>
            </w:r>
          </w:p>
        </w:tc>
        <w:tc>
          <w:tcPr>
            <w:tcW w:w="987" w:type="dxa"/>
            <w:tcBorders>
              <w:top w:val="single" w:sz="2" w:space="0" w:color="000000"/>
              <w:left w:val="nil"/>
              <w:bottom w:val="single" w:sz="2" w:space="0" w:color="000000"/>
              <w:right w:val="nil"/>
            </w:tcBorders>
            <w:shd w:val="clear" w:color="auto" w:fill="FEFEFE"/>
            <w:tcMar>
              <w:top w:w="80" w:type="dxa"/>
              <w:left w:w="80" w:type="dxa"/>
              <w:bottom w:w="80" w:type="dxa"/>
              <w:right w:w="80" w:type="dxa"/>
            </w:tcMar>
            <w:vAlign w:val="center"/>
          </w:tcPr>
          <w:p w14:paraId="197AE27F" w14:textId="77777777" w:rsidR="00A1423E" w:rsidRDefault="00B52DAD">
            <w:pPr>
              <w:pStyle w:val="AA0"/>
              <w:jc w:val="center"/>
            </w:pPr>
            <w:r>
              <w:rPr>
                <w:rStyle w:val="ab"/>
                <w:rFonts w:ascii="Times New Roman" w:hAnsi="Times New Roman"/>
                <w:sz w:val="18"/>
                <w:szCs w:val="18"/>
              </w:rPr>
              <w:t>ЧОП</w:t>
            </w:r>
          </w:p>
        </w:tc>
      </w:tr>
      <w:tr w:rsidR="00A1423E" w14:paraId="6B100C2C" w14:textId="77777777">
        <w:tblPrEx>
          <w:shd w:val="clear" w:color="auto" w:fill="CED7E7"/>
        </w:tblPrEx>
        <w:trPr>
          <w:trHeight w:val="412"/>
        </w:trPr>
        <w:tc>
          <w:tcPr>
            <w:tcW w:w="2109" w:type="dxa"/>
            <w:tcBorders>
              <w:top w:val="single" w:sz="4" w:space="0" w:color="FFFFFF"/>
              <w:left w:val="single" w:sz="4" w:space="0" w:color="FFFFFF"/>
              <w:bottom w:val="single" w:sz="4" w:space="0" w:color="FFFFFF"/>
              <w:right w:val="single" w:sz="4" w:space="0" w:color="FFFFFF"/>
            </w:tcBorders>
            <w:shd w:val="clear" w:color="auto" w:fill="FEFEFE"/>
            <w:tcMar>
              <w:top w:w="80" w:type="dxa"/>
              <w:left w:w="80" w:type="dxa"/>
              <w:bottom w:w="80" w:type="dxa"/>
              <w:right w:w="80" w:type="dxa"/>
            </w:tcMar>
            <w:vAlign w:val="center"/>
          </w:tcPr>
          <w:p w14:paraId="062F9DC7" w14:textId="77777777" w:rsidR="00A1423E" w:rsidRDefault="00B52DAD">
            <w:pPr>
              <w:pStyle w:val="AA0"/>
            </w:pPr>
            <w:r>
              <w:rPr>
                <w:rStyle w:val="ab"/>
                <w:rFonts w:ascii="Times New Roman" w:hAnsi="Times New Roman"/>
                <w:b/>
                <w:bCs/>
                <w:sz w:val="18"/>
                <w:szCs w:val="18"/>
              </w:rPr>
              <w:t>Профессионализм</w:t>
            </w:r>
          </w:p>
        </w:tc>
        <w:tc>
          <w:tcPr>
            <w:tcW w:w="901" w:type="dxa"/>
            <w:tcBorders>
              <w:top w:val="single" w:sz="2" w:space="0" w:color="000000"/>
              <w:left w:val="single" w:sz="4" w:space="0" w:color="FFFFFF"/>
              <w:bottom w:val="nil"/>
              <w:right w:val="nil"/>
            </w:tcBorders>
            <w:shd w:val="clear" w:color="auto" w:fill="FEFEFE"/>
            <w:tcMar>
              <w:top w:w="80" w:type="dxa"/>
              <w:left w:w="80" w:type="dxa"/>
              <w:bottom w:w="80" w:type="dxa"/>
              <w:right w:w="80" w:type="dxa"/>
            </w:tcMar>
            <w:vAlign w:val="center"/>
          </w:tcPr>
          <w:p w14:paraId="6BC48686" w14:textId="77777777" w:rsidR="00A1423E" w:rsidRDefault="00B52DAD">
            <w:pPr>
              <w:pStyle w:val="A7"/>
              <w:jc w:val="center"/>
            </w:pPr>
            <w:r>
              <w:rPr>
                <w:rStyle w:val="ab"/>
                <w:rFonts w:ascii="Times New Roman" w:hAnsi="Times New Roman"/>
                <w:sz w:val="18"/>
                <w:szCs w:val="18"/>
              </w:rPr>
              <w:t>N/%</w:t>
            </w:r>
          </w:p>
        </w:tc>
        <w:tc>
          <w:tcPr>
            <w:tcW w:w="952" w:type="dxa"/>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6D69BB76" w14:textId="77777777" w:rsidR="00A1423E" w:rsidRDefault="00A1423E"/>
        </w:tc>
        <w:tc>
          <w:tcPr>
            <w:tcW w:w="904" w:type="dxa"/>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0C499695" w14:textId="77777777" w:rsidR="00A1423E" w:rsidRDefault="00A1423E"/>
        </w:tc>
        <w:tc>
          <w:tcPr>
            <w:tcW w:w="832" w:type="dxa"/>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7E227737" w14:textId="77777777" w:rsidR="00A1423E" w:rsidRDefault="00A1423E"/>
        </w:tc>
        <w:tc>
          <w:tcPr>
            <w:tcW w:w="944" w:type="dxa"/>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0B4475D1" w14:textId="77777777" w:rsidR="00A1423E" w:rsidRDefault="00A1423E"/>
        </w:tc>
        <w:tc>
          <w:tcPr>
            <w:tcW w:w="833" w:type="dxa"/>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5C6877B7" w14:textId="77777777" w:rsidR="00A1423E" w:rsidRDefault="00A1423E"/>
        </w:tc>
        <w:tc>
          <w:tcPr>
            <w:tcW w:w="1851" w:type="dxa"/>
            <w:gridSpan w:val="2"/>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2EC58870" w14:textId="77777777" w:rsidR="00A1423E" w:rsidRDefault="00B52DAD">
            <w:pPr>
              <w:pStyle w:val="A7"/>
              <w:jc w:val="center"/>
            </w:pPr>
            <w:proofErr w:type="spellStart"/>
            <w:r>
              <w:rPr>
                <w:rStyle w:val="ab"/>
                <w:rFonts w:ascii="Times New Roman" w:hAnsi="Times New Roman"/>
                <w:sz w:val="18"/>
                <w:szCs w:val="18"/>
              </w:rPr>
              <w:t>Mean</w:t>
            </w:r>
            <w:proofErr w:type="spellEnd"/>
            <w:r>
              <w:rPr>
                <w:rStyle w:val="ab"/>
                <w:rFonts w:ascii="Times New Roman" w:hAnsi="Times New Roman"/>
                <w:sz w:val="18"/>
                <w:szCs w:val="18"/>
              </w:rPr>
              <w:t>/S.D.</w:t>
            </w:r>
          </w:p>
        </w:tc>
      </w:tr>
      <w:tr w:rsidR="00A1423E" w14:paraId="1FCA4737" w14:textId="77777777">
        <w:tblPrEx>
          <w:shd w:val="clear" w:color="auto" w:fill="CED7E7"/>
        </w:tblPrEx>
        <w:trPr>
          <w:trHeight w:val="422"/>
        </w:trPr>
        <w:tc>
          <w:tcPr>
            <w:tcW w:w="2109" w:type="dxa"/>
            <w:tcBorders>
              <w:top w:val="single" w:sz="4" w:space="0" w:color="FFFFFF"/>
              <w:left w:val="nil"/>
              <w:bottom w:val="nil"/>
              <w:right w:val="nil"/>
            </w:tcBorders>
            <w:shd w:val="clear" w:color="auto" w:fill="FEFEFE"/>
            <w:tcMar>
              <w:top w:w="80" w:type="dxa"/>
              <w:left w:w="80" w:type="dxa"/>
              <w:bottom w:w="80" w:type="dxa"/>
              <w:right w:w="80" w:type="dxa"/>
            </w:tcMar>
            <w:vAlign w:val="center"/>
          </w:tcPr>
          <w:p w14:paraId="61AFEBDE" w14:textId="77777777" w:rsidR="00A1423E" w:rsidRDefault="00B52DAD">
            <w:pPr>
              <w:pStyle w:val="AA0"/>
            </w:pPr>
            <w:r>
              <w:rPr>
                <w:rStyle w:val="ab"/>
                <w:rFonts w:ascii="Times New Roman" w:hAnsi="Times New Roman"/>
                <w:sz w:val="18"/>
                <w:szCs w:val="18"/>
              </w:rPr>
              <w:t>Сотрудники хорошо обучены и подготовлены</w:t>
            </w:r>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34F89577" w14:textId="77777777" w:rsidR="00A1423E" w:rsidRDefault="00B52DAD">
            <w:pPr>
              <w:pStyle w:val="2A"/>
              <w:jc w:val="center"/>
            </w:pPr>
            <w:r>
              <w:rPr>
                <w:rStyle w:val="ab"/>
                <w:rFonts w:ascii="Times New Roman" w:hAnsi="Times New Roman"/>
                <w:sz w:val="18"/>
                <w:szCs w:val="18"/>
              </w:rPr>
              <w:t>195/47,9*</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3F8ACCB3" w14:textId="77777777" w:rsidR="00A1423E" w:rsidRDefault="00B52DAD">
            <w:pPr>
              <w:pStyle w:val="2A"/>
              <w:jc w:val="center"/>
            </w:pPr>
            <w:r>
              <w:rPr>
                <w:rStyle w:val="ab"/>
                <w:rFonts w:ascii="Times New Roman" w:hAnsi="Times New Roman"/>
                <w:sz w:val="18"/>
                <w:szCs w:val="18"/>
              </w:rPr>
              <w:t>154/37,9</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4ADBBA08" w14:textId="77777777" w:rsidR="00A1423E" w:rsidRDefault="00B52DAD">
            <w:pPr>
              <w:pStyle w:val="2A"/>
              <w:jc w:val="center"/>
            </w:pPr>
            <w:r>
              <w:rPr>
                <w:rStyle w:val="ab"/>
                <w:rFonts w:ascii="Times New Roman" w:hAnsi="Times New Roman"/>
                <w:sz w:val="18"/>
                <w:szCs w:val="18"/>
              </w:rPr>
              <w:t>159/39,1</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6A7C97ED" w14:textId="77777777" w:rsidR="00A1423E" w:rsidRDefault="00B52DAD">
            <w:pPr>
              <w:pStyle w:val="AA0"/>
              <w:jc w:val="center"/>
            </w:pPr>
            <w:r>
              <w:rPr>
                <w:rStyle w:val="ab"/>
                <w:rFonts w:ascii="Times New Roman" w:hAnsi="Times New Roman"/>
                <w:sz w:val="18"/>
                <w:szCs w:val="18"/>
              </w:rPr>
              <w:t>127/31,2</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48DD42D4" w14:textId="77777777" w:rsidR="00A1423E" w:rsidRDefault="00B52DAD">
            <w:pPr>
              <w:pStyle w:val="2A"/>
              <w:jc w:val="center"/>
            </w:pPr>
            <w:r>
              <w:rPr>
                <w:rStyle w:val="ab"/>
                <w:rFonts w:ascii="Times New Roman" w:hAnsi="Times New Roman"/>
                <w:sz w:val="18"/>
                <w:szCs w:val="18"/>
              </w:rPr>
              <w:t>49/12,1</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6B598FC9" w14:textId="77777777" w:rsidR="00A1423E" w:rsidRDefault="00B52DAD">
            <w:pPr>
              <w:pStyle w:val="2A"/>
              <w:jc w:val="center"/>
            </w:pPr>
            <w:r>
              <w:rPr>
                <w:rStyle w:val="ab"/>
                <w:rFonts w:ascii="Times New Roman" w:hAnsi="Times New Roman"/>
                <w:sz w:val="18"/>
                <w:szCs w:val="18"/>
              </w:rPr>
              <w:t>113/27,8</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5EE0AE0" w14:textId="77777777" w:rsidR="00A1423E" w:rsidRDefault="00B52DAD">
            <w:pPr>
              <w:pStyle w:val="2A"/>
              <w:jc w:val="center"/>
            </w:pPr>
            <w:r>
              <w:rPr>
                <w:rStyle w:val="ab"/>
                <w:rFonts w:ascii="Times New Roman" w:hAnsi="Times New Roman"/>
                <w:sz w:val="18"/>
                <w:szCs w:val="18"/>
              </w:rPr>
              <w:t>2,44/0,92</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78243320" w14:textId="77777777" w:rsidR="00A1423E" w:rsidRDefault="00B52DAD">
            <w:pPr>
              <w:pStyle w:val="AA0"/>
              <w:jc w:val="center"/>
            </w:pPr>
            <w:r>
              <w:rPr>
                <w:rStyle w:val="ab"/>
                <w:rFonts w:ascii="Times New Roman" w:hAnsi="Times New Roman"/>
                <w:sz w:val="18"/>
                <w:szCs w:val="18"/>
              </w:rPr>
              <w:t>2,12/1</w:t>
            </w:r>
            <w:r>
              <w:rPr>
                <w:rStyle w:val="ab"/>
                <w:rFonts w:ascii="Times New Roman" w:hAnsi="Times New Roman"/>
                <w:sz w:val="18"/>
                <w:szCs w:val="18"/>
                <w:lang w:val="en-US"/>
              </w:rPr>
              <w:t>,09</w:t>
            </w:r>
          </w:p>
        </w:tc>
      </w:tr>
      <w:tr w:rsidR="00A1423E" w14:paraId="011DD882"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2E1AD4BC"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565FFC46"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3B5DEA50"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1CF2D396"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2AABD0C6"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1C750703"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509AB1B7"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59A09916" w14:textId="77777777" w:rsidR="00A1423E" w:rsidRDefault="00B52DAD">
            <w:pPr>
              <w:pStyle w:val="AA0"/>
              <w:spacing w:line="360" w:lineRule="auto"/>
              <w:jc w:val="center"/>
            </w:pPr>
            <w:r>
              <w:rPr>
                <w:rStyle w:val="ab"/>
                <w:rFonts w:ascii="Times New Roman" w:hAnsi="Times New Roman"/>
                <w:b/>
                <w:bCs/>
                <w:sz w:val="18"/>
                <w:szCs w:val="18"/>
                <w:lang w:val="en-US"/>
              </w:rPr>
              <w:t xml:space="preserve">5.45*** </w:t>
            </w:r>
            <w:r>
              <w:rPr>
                <w:rStyle w:val="ab"/>
                <w:rFonts w:ascii="Times New Roman" w:hAnsi="Times New Roman"/>
                <w:b/>
                <w:bCs/>
                <w:sz w:val="18"/>
                <w:szCs w:val="18"/>
              </w:rPr>
              <w:t>(</w:t>
            </w:r>
            <w:r>
              <w:rPr>
                <w:rStyle w:val="ab"/>
                <w:rFonts w:ascii="Times New Roman" w:hAnsi="Times New Roman"/>
                <w:b/>
                <w:bCs/>
                <w:sz w:val="18"/>
                <w:szCs w:val="18"/>
                <w:lang w:val="en-US"/>
              </w:rPr>
              <w:t>0.00</w:t>
            </w:r>
            <w:r>
              <w:rPr>
                <w:rStyle w:val="ab"/>
                <w:rFonts w:ascii="Times New Roman" w:hAnsi="Times New Roman"/>
                <w:b/>
                <w:bCs/>
                <w:sz w:val="18"/>
                <w:szCs w:val="18"/>
              </w:rPr>
              <w:t>)</w:t>
            </w:r>
          </w:p>
        </w:tc>
      </w:tr>
      <w:tr w:rsidR="00A1423E" w14:paraId="58315415" w14:textId="77777777">
        <w:tblPrEx>
          <w:shd w:val="clear" w:color="auto" w:fill="CED7E7"/>
        </w:tblPrEx>
        <w:trPr>
          <w:trHeight w:val="412"/>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71079BD6"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профессиональны</w:t>
            </w:r>
            <w:proofErr w:type="spellEnd"/>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4BF24BD1" w14:textId="77777777" w:rsidR="00A1423E" w:rsidRDefault="00B52DAD">
            <w:pPr>
              <w:pStyle w:val="2A"/>
              <w:jc w:val="center"/>
            </w:pPr>
            <w:r>
              <w:rPr>
                <w:rStyle w:val="ab"/>
                <w:rFonts w:ascii="Times New Roman" w:hAnsi="Times New Roman"/>
                <w:sz w:val="18"/>
                <w:szCs w:val="18"/>
              </w:rPr>
              <w:t>191/47</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295365AC" w14:textId="77777777" w:rsidR="00A1423E" w:rsidRDefault="00B52DAD">
            <w:pPr>
              <w:pStyle w:val="2A"/>
              <w:jc w:val="center"/>
            </w:pPr>
            <w:r>
              <w:rPr>
                <w:rStyle w:val="ab"/>
                <w:rFonts w:ascii="Times New Roman" w:hAnsi="Times New Roman"/>
                <w:sz w:val="18"/>
                <w:szCs w:val="18"/>
              </w:rPr>
              <w:t>136/33,4</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7F703BAA" w14:textId="77777777" w:rsidR="00A1423E" w:rsidRDefault="00B52DAD">
            <w:pPr>
              <w:pStyle w:val="2A"/>
              <w:jc w:val="center"/>
            </w:pPr>
            <w:r>
              <w:rPr>
                <w:rStyle w:val="ab"/>
                <w:rFonts w:ascii="Times New Roman" w:hAnsi="Times New Roman"/>
                <w:sz w:val="18"/>
                <w:szCs w:val="18"/>
              </w:rPr>
              <w:t>152/37,3</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0FADF434" w14:textId="77777777" w:rsidR="00A1423E" w:rsidRDefault="00B52DAD">
            <w:pPr>
              <w:pStyle w:val="AA0"/>
              <w:jc w:val="center"/>
            </w:pPr>
            <w:r>
              <w:rPr>
                <w:rStyle w:val="ab"/>
                <w:rFonts w:ascii="Times New Roman" w:hAnsi="Times New Roman"/>
                <w:sz w:val="18"/>
                <w:szCs w:val="18"/>
              </w:rPr>
              <w:t>131/32,2</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1F7E23B8" w14:textId="77777777" w:rsidR="00A1423E" w:rsidRDefault="00B52DAD">
            <w:pPr>
              <w:pStyle w:val="2A"/>
              <w:jc w:val="center"/>
            </w:pPr>
            <w:r>
              <w:rPr>
                <w:rStyle w:val="ab"/>
                <w:rFonts w:ascii="Times New Roman" w:hAnsi="Times New Roman"/>
                <w:sz w:val="18"/>
                <w:szCs w:val="18"/>
              </w:rPr>
              <w:t>58/14,3</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452CFF7E" w14:textId="77777777" w:rsidR="00A1423E" w:rsidRDefault="00B52DAD">
            <w:pPr>
              <w:pStyle w:val="2A"/>
              <w:jc w:val="center"/>
            </w:pPr>
            <w:r>
              <w:rPr>
                <w:rStyle w:val="ab"/>
                <w:rFonts w:ascii="Times New Roman" w:hAnsi="Times New Roman"/>
                <w:sz w:val="18"/>
                <w:szCs w:val="18"/>
              </w:rPr>
              <w:t>122/29,9</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A5260B5" w14:textId="77777777" w:rsidR="00A1423E" w:rsidRDefault="00B52DAD">
            <w:pPr>
              <w:pStyle w:val="A7"/>
              <w:jc w:val="center"/>
            </w:pPr>
            <w:r>
              <w:rPr>
                <w:rStyle w:val="ab"/>
                <w:rFonts w:ascii="Times New Roman" w:hAnsi="Times New Roman"/>
                <w:sz w:val="18"/>
                <w:szCs w:val="18"/>
              </w:rPr>
              <w:t>2,44/0,95</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7554FB15" w14:textId="77777777" w:rsidR="00A1423E" w:rsidRDefault="00B52DAD">
            <w:pPr>
              <w:pStyle w:val="A7"/>
              <w:jc w:val="center"/>
            </w:pPr>
            <w:r>
              <w:rPr>
                <w:rStyle w:val="ab"/>
                <w:rFonts w:ascii="Times New Roman" w:hAnsi="Times New Roman"/>
                <w:sz w:val="18"/>
                <w:szCs w:val="18"/>
              </w:rPr>
              <w:t>2,01/1,10</w:t>
            </w:r>
          </w:p>
        </w:tc>
      </w:tr>
      <w:tr w:rsidR="00A1423E" w14:paraId="6C4121B9"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7773826A"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255F2614"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4E44939F"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37E02A1B"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2DBC2481"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25D12269"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6321DCCD"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25208954" w14:textId="77777777" w:rsidR="00A1423E" w:rsidRDefault="00B52DAD">
            <w:pPr>
              <w:pStyle w:val="AA0"/>
              <w:spacing w:line="360" w:lineRule="auto"/>
              <w:jc w:val="center"/>
            </w:pPr>
            <w:r>
              <w:rPr>
                <w:rStyle w:val="ab"/>
                <w:rFonts w:ascii="Times New Roman" w:hAnsi="Times New Roman"/>
                <w:b/>
                <w:bCs/>
                <w:sz w:val="18"/>
                <w:szCs w:val="18"/>
                <w:lang w:val="en-US"/>
              </w:rPr>
              <w:t>7.48*** (0.00)</w:t>
            </w:r>
          </w:p>
        </w:tc>
      </w:tr>
      <w:tr w:rsidR="00A1423E" w14:paraId="220F4A56"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19B7979E" w14:textId="77777777" w:rsidR="00A1423E" w:rsidRDefault="00B52DAD">
            <w:pPr>
              <w:pStyle w:val="AA0"/>
            </w:pPr>
            <w:r>
              <w:rPr>
                <w:rStyle w:val="ab"/>
                <w:rFonts w:ascii="Times New Roman" w:hAnsi="Times New Roman"/>
                <w:b/>
                <w:bCs/>
                <w:sz w:val="18"/>
                <w:szCs w:val="18"/>
              </w:rPr>
              <w:t>Доверие</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34040F8"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43094941"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564C1050"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3F1AB4C3"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7E9585A9"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4935A904" w14:textId="77777777" w:rsidR="00A1423E" w:rsidRDefault="00A1423E"/>
        </w:tc>
        <w:tc>
          <w:tcPr>
            <w:tcW w:w="864" w:type="dxa"/>
            <w:tcBorders>
              <w:top w:val="nil"/>
              <w:left w:val="nil"/>
              <w:bottom w:val="nil"/>
              <w:right w:val="nil"/>
            </w:tcBorders>
            <w:shd w:val="clear" w:color="auto" w:fill="FEFEFE"/>
            <w:tcMar>
              <w:top w:w="80" w:type="dxa"/>
              <w:left w:w="80" w:type="dxa"/>
              <w:bottom w:w="80" w:type="dxa"/>
              <w:right w:w="80" w:type="dxa"/>
            </w:tcMar>
            <w:vAlign w:val="center"/>
          </w:tcPr>
          <w:p w14:paraId="2AA1EBC6" w14:textId="77777777" w:rsidR="00A1423E" w:rsidRDefault="00A1423E"/>
        </w:tc>
        <w:tc>
          <w:tcPr>
            <w:tcW w:w="987" w:type="dxa"/>
            <w:tcBorders>
              <w:top w:val="nil"/>
              <w:left w:val="nil"/>
              <w:bottom w:val="nil"/>
              <w:right w:val="nil"/>
            </w:tcBorders>
            <w:shd w:val="clear" w:color="auto" w:fill="FEFEFE"/>
            <w:tcMar>
              <w:top w:w="80" w:type="dxa"/>
              <w:left w:w="80" w:type="dxa"/>
              <w:bottom w:w="80" w:type="dxa"/>
              <w:right w:w="80" w:type="dxa"/>
            </w:tcMar>
            <w:vAlign w:val="center"/>
          </w:tcPr>
          <w:p w14:paraId="20DEE54C" w14:textId="77777777" w:rsidR="00A1423E" w:rsidRDefault="00A1423E"/>
        </w:tc>
      </w:tr>
      <w:tr w:rsidR="00A1423E" w14:paraId="78D45B17" w14:textId="77777777">
        <w:tblPrEx>
          <w:shd w:val="clear" w:color="auto" w:fill="CED7E7"/>
        </w:tblPrEx>
        <w:trPr>
          <w:trHeight w:val="284"/>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3FA381C9"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честны</w:t>
            </w:r>
            <w:proofErr w:type="spellEnd"/>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7EB6CCDD" w14:textId="77777777" w:rsidR="00A1423E" w:rsidRDefault="00B52DAD">
            <w:pPr>
              <w:pStyle w:val="2A"/>
              <w:jc w:val="center"/>
            </w:pPr>
            <w:r>
              <w:rPr>
                <w:rStyle w:val="ab"/>
                <w:rFonts w:ascii="Times New Roman" w:hAnsi="Times New Roman"/>
                <w:sz w:val="18"/>
                <w:szCs w:val="18"/>
              </w:rPr>
              <w:t>86/21,1</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45DE3A1D" w14:textId="77777777" w:rsidR="00A1423E" w:rsidRDefault="00B52DAD">
            <w:pPr>
              <w:pStyle w:val="2A"/>
              <w:jc w:val="center"/>
            </w:pPr>
            <w:r>
              <w:rPr>
                <w:rStyle w:val="ab"/>
                <w:rFonts w:ascii="Times New Roman" w:hAnsi="Times New Roman"/>
                <w:sz w:val="18"/>
                <w:szCs w:val="18"/>
              </w:rPr>
              <w:t>126/30,9</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79683FE0" w14:textId="77777777" w:rsidR="00A1423E" w:rsidRDefault="00B52DAD">
            <w:pPr>
              <w:pStyle w:val="2A"/>
              <w:jc w:val="center"/>
            </w:pPr>
            <w:r>
              <w:rPr>
                <w:rStyle w:val="ab"/>
                <w:rFonts w:ascii="Times New Roman" w:hAnsi="Times New Roman"/>
                <w:sz w:val="18"/>
                <w:szCs w:val="18"/>
              </w:rPr>
              <w:t>144/35,4</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2F67704F" w14:textId="77777777" w:rsidR="00A1423E" w:rsidRDefault="00B52DAD">
            <w:pPr>
              <w:pStyle w:val="AA0"/>
              <w:jc w:val="center"/>
            </w:pPr>
            <w:r>
              <w:rPr>
                <w:rStyle w:val="ab"/>
                <w:rFonts w:ascii="Times New Roman" w:hAnsi="Times New Roman"/>
                <w:sz w:val="18"/>
                <w:szCs w:val="18"/>
              </w:rPr>
              <w:t>151/37,1</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2E4C4AF6" w14:textId="77777777" w:rsidR="00A1423E" w:rsidRDefault="00B52DAD">
            <w:pPr>
              <w:pStyle w:val="2A"/>
              <w:jc w:val="center"/>
            </w:pPr>
            <w:r>
              <w:rPr>
                <w:rStyle w:val="ab"/>
                <w:rFonts w:ascii="Times New Roman" w:hAnsi="Times New Roman"/>
                <w:sz w:val="18"/>
                <w:szCs w:val="18"/>
              </w:rPr>
              <w:t>170/41,7</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3FE4850D" w14:textId="77777777" w:rsidR="00A1423E" w:rsidRDefault="00B52DAD">
            <w:pPr>
              <w:pStyle w:val="2A"/>
              <w:jc w:val="center"/>
            </w:pPr>
            <w:r>
              <w:rPr>
                <w:rStyle w:val="ab"/>
                <w:rFonts w:ascii="Times New Roman" w:hAnsi="Times New Roman"/>
                <w:sz w:val="18"/>
                <w:szCs w:val="18"/>
              </w:rPr>
              <w:t>112/27,5</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3CD11AB7" w14:textId="77777777" w:rsidR="00A1423E" w:rsidRDefault="00B52DAD">
            <w:pPr>
              <w:pStyle w:val="A7"/>
              <w:jc w:val="center"/>
            </w:pPr>
            <w:r>
              <w:rPr>
                <w:rStyle w:val="ab"/>
                <w:rFonts w:ascii="Times New Roman" w:hAnsi="Times New Roman"/>
                <w:sz w:val="18"/>
                <w:szCs w:val="18"/>
              </w:rPr>
              <w:t>1,65/1,05</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3CFAB3E6" w14:textId="77777777" w:rsidR="00A1423E" w:rsidRDefault="00B52DAD">
            <w:pPr>
              <w:pStyle w:val="AA0"/>
              <w:jc w:val="center"/>
            </w:pPr>
            <w:r>
              <w:rPr>
                <w:rStyle w:val="ab"/>
                <w:rFonts w:ascii="Times New Roman" w:hAnsi="Times New Roman"/>
                <w:sz w:val="18"/>
                <w:szCs w:val="18"/>
              </w:rPr>
              <w:t>2,02</w:t>
            </w:r>
            <w:r>
              <w:rPr>
                <w:rStyle w:val="ab"/>
                <w:rFonts w:ascii="Times New Roman" w:hAnsi="Times New Roman"/>
                <w:sz w:val="18"/>
                <w:szCs w:val="18"/>
                <w:lang w:val="en-US"/>
              </w:rPr>
              <w:t>/1,06</w:t>
            </w:r>
          </w:p>
        </w:tc>
      </w:tr>
      <w:tr w:rsidR="00A1423E" w14:paraId="786890F3"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05B767B6"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68126963"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2561E49E"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378C3939"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197BFF8C"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45076E68"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49236FBC"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6F8264F9" w14:textId="77777777" w:rsidR="00A1423E" w:rsidRDefault="00B52DAD">
            <w:pPr>
              <w:pStyle w:val="A7"/>
              <w:jc w:val="center"/>
            </w:pPr>
            <w:r>
              <w:rPr>
                <w:rStyle w:val="ab"/>
                <w:rFonts w:ascii="Times New Roman" w:hAnsi="Times New Roman"/>
                <w:b/>
                <w:bCs/>
                <w:sz w:val="18"/>
                <w:szCs w:val="18"/>
              </w:rPr>
              <w:t>-7.062*** (0.00)</w:t>
            </w:r>
          </w:p>
        </w:tc>
      </w:tr>
      <w:tr w:rsidR="00A1423E" w14:paraId="6FF934A4" w14:textId="77777777">
        <w:tblPrEx>
          <w:shd w:val="clear" w:color="auto" w:fill="CED7E7"/>
        </w:tblPrEx>
        <w:trPr>
          <w:trHeight w:val="612"/>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5E8DBB14" w14:textId="77777777" w:rsidR="00A1423E" w:rsidRDefault="00B52DAD">
            <w:pPr>
              <w:pStyle w:val="AA0"/>
            </w:pPr>
            <w:r>
              <w:rPr>
                <w:rStyle w:val="ab"/>
                <w:rFonts w:ascii="Times New Roman" w:hAnsi="Times New Roman"/>
                <w:sz w:val="18"/>
                <w:szCs w:val="18"/>
              </w:rPr>
              <w:t>Сотрудники моего города заслуживают доверия</w:t>
            </w:r>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7E4ED164" w14:textId="77777777" w:rsidR="00A1423E" w:rsidRDefault="00B52DAD">
            <w:pPr>
              <w:pStyle w:val="2A"/>
              <w:jc w:val="center"/>
            </w:pPr>
            <w:r>
              <w:rPr>
                <w:rStyle w:val="ab"/>
                <w:rFonts w:ascii="Times New Roman" w:hAnsi="Times New Roman"/>
                <w:sz w:val="18"/>
                <w:szCs w:val="18"/>
              </w:rPr>
              <w:t>134/32,9</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30C3F572" w14:textId="77777777" w:rsidR="00A1423E" w:rsidRDefault="00B52DAD">
            <w:pPr>
              <w:pStyle w:val="2A"/>
              <w:jc w:val="center"/>
            </w:pPr>
            <w:r>
              <w:rPr>
                <w:rStyle w:val="ab"/>
                <w:rFonts w:ascii="Times New Roman" w:hAnsi="Times New Roman"/>
                <w:sz w:val="18"/>
                <w:szCs w:val="18"/>
              </w:rPr>
              <w:t>131/32,2</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8ABE3AA" w14:textId="77777777" w:rsidR="00A1423E" w:rsidRDefault="00B52DAD">
            <w:pPr>
              <w:pStyle w:val="2A"/>
              <w:jc w:val="center"/>
            </w:pPr>
            <w:r>
              <w:rPr>
                <w:rStyle w:val="ab"/>
                <w:rFonts w:ascii="Times New Roman" w:hAnsi="Times New Roman"/>
                <w:sz w:val="18"/>
                <w:szCs w:val="18"/>
              </w:rPr>
              <w:t>138/33,9</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2549D504" w14:textId="77777777" w:rsidR="00A1423E" w:rsidRDefault="00B52DAD">
            <w:pPr>
              <w:pStyle w:val="AA0"/>
              <w:jc w:val="center"/>
            </w:pPr>
            <w:r>
              <w:rPr>
                <w:rStyle w:val="ab"/>
                <w:rFonts w:ascii="Times New Roman" w:hAnsi="Times New Roman"/>
                <w:sz w:val="18"/>
                <w:szCs w:val="18"/>
              </w:rPr>
              <w:t>139/34,2</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1C7DAF48" w14:textId="77777777" w:rsidR="00A1423E" w:rsidRDefault="00B52DAD">
            <w:pPr>
              <w:pStyle w:val="2A"/>
              <w:jc w:val="center"/>
            </w:pPr>
            <w:r>
              <w:rPr>
                <w:rStyle w:val="ab"/>
                <w:rFonts w:ascii="Times New Roman" w:hAnsi="Times New Roman"/>
                <w:sz w:val="18"/>
                <w:szCs w:val="18"/>
              </w:rPr>
              <w:t>123/30,2</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1CBA12CF" w14:textId="77777777" w:rsidR="00A1423E" w:rsidRDefault="00B52DAD">
            <w:pPr>
              <w:pStyle w:val="2A"/>
              <w:jc w:val="center"/>
            </w:pPr>
            <w:r>
              <w:rPr>
                <w:rStyle w:val="ab"/>
                <w:rFonts w:ascii="Times New Roman" w:hAnsi="Times New Roman"/>
                <w:sz w:val="18"/>
                <w:szCs w:val="18"/>
              </w:rPr>
              <w:t>117/28,8</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297044C6" w14:textId="77777777" w:rsidR="00A1423E" w:rsidRDefault="00B52DAD">
            <w:pPr>
              <w:pStyle w:val="2A"/>
              <w:jc w:val="center"/>
            </w:pPr>
            <w:r>
              <w:rPr>
                <w:rStyle w:val="ab"/>
                <w:rFonts w:ascii="Times New Roman" w:hAnsi="Times New Roman"/>
                <w:sz w:val="18"/>
                <w:szCs w:val="18"/>
              </w:rPr>
              <w:t>1,9</w:t>
            </w:r>
            <w:r>
              <w:rPr>
                <w:rStyle w:val="ab"/>
                <w:rFonts w:ascii="Times New Roman" w:hAnsi="Times New Roman"/>
                <w:sz w:val="18"/>
                <w:szCs w:val="18"/>
                <w:lang w:val="en-US"/>
              </w:rPr>
              <w:t>7/1,10</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530B34E6" w14:textId="77777777" w:rsidR="00A1423E" w:rsidRDefault="00B52DAD">
            <w:pPr>
              <w:pStyle w:val="AA0"/>
              <w:jc w:val="center"/>
            </w:pPr>
            <w:r>
              <w:rPr>
                <w:rStyle w:val="ab"/>
                <w:rFonts w:ascii="Times New Roman" w:hAnsi="Times New Roman"/>
                <w:sz w:val="18"/>
                <w:szCs w:val="18"/>
              </w:rPr>
              <w:t>2,01</w:t>
            </w:r>
            <w:r>
              <w:rPr>
                <w:rStyle w:val="ab"/>
                <w:rFonts w:ascii="Times New Roman" w:hAnsi="Times New Roman"/>
                <w:sz w:val="18"/>
                <w:szCs w:val="18"/>
                <w:lang w:val="en-US"/>
              </w:rPr>
              <w:t>/1,07</w:t>
            </w:r>
          </w:p>
        </w:tc>
      </w:tr>
      <w:tr w:rsidR="00A1423E" w14:paraId="40026DB4"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466576A8"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D85E745"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55060C8B"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641C1F77"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25EFF272"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0134CD92"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61BEF875"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764E96F7" w14:textId="77777777" w:rsidR="00A1423E" w:rsidRDefault="00B52DAD">
            <w:pPr>
              <w:pStyle w:val="A7"/>
              <w:jc w:val="center"/>
            </w:pPr>
            <w:r>
              <w:rPr>
                <w:rStyle w:val="ab"/>
                <w:rFonts w:ascii="Times New Roman" w:hAnsi="Times New Roman"/>
                <w:sz w:val="18"/>
                <w:szCs w:val="18"/>
              </w:rPr>
              <w:t>-0.87 (0.38)</w:t>
            </w:r>
          </w:p>
        </w:tc>
      </w:tr>
      <w:tr w:rsidR="00A1423E" w14:paraId="49A21F6C"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3837627D" w14:textId="77777777" w:rsidR="00A1423E" w:rsidRDefault="00B52DAD">
            <w:pPr>
              <w:pStyle w:val="AA0"/>
            </w:pPr>
            <w:r>
              <w:rPr>
                <w:rStyle w:val="ab"/>
                <w:rFonts w:ascii="Times New Roman" w:hAnsi="Times New Roman"/>
                <w:b/>
                <w:bCs/>
                <w:sz w:val="18"/>
                <w:szCs w:val="18"/>
              </w:rPr>
              <w:t>Эффективность</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FCA35EB"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4B835069"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07B0B666"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215209E6"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635281C9"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6F49F5ED" w14:textId="77777777" w:rsidR="00A1423E" w:rsidRDefault="00A1423E"/>
        </w:tc>
        <w:tc>
          <w:tcPr>
            <w:tcW w:w="864" w:type="dxa"/>
            <w:tcBorders>
              <w:top w:val="nil"/>
              <w:left w:val="nil"/>
              <w:bottom w:val="nil"/>
              <w:right w:val="nil"/>
            </w:tcBorders>
            <w:shd w:val="clear" w:color="auto" w:fill="FEFEFE"/>
            <w:tcMar>
              <w:top w:w="80" w:type="dxa"/>
              <w:left w:w="80" w:type="dxa"/>
              <w:bottom w:w="80" w:type="dxa"/>
              <w:right w:w="80" w:type="dxa"/>
            </w:tcMar>
            <w:vAlign w:val="center"/>
          </w:tcPr>
          <w:p w14:paraId="036C733F" w14:textId="77777777" w:rsidR="00A1423E" w:rsidRDefault="00A1423E"/>
        </w:tc>
        <w:tc>
          <w:tcPr>
            <w:tcW w:w="987" w:type="dxa"/>
            <w:tcBorders>
              <w:top w:val="nil"/>
              <w:left w:val="nil"/>
              <w:bottom w:val="nil"/>
              <w:right w:val="nil"/>
            </w:tcBorders>
            <w:shd w:val="clear" w:color="auto" w:fill="FEFEFE"/>
            <w:tcMar>
              <w:top w:w="80" w:type="dxa"/>
              <w:left w:w="80" w:type="dxa"/>
              <w:bottom w:w="80" w:type="dxa"/>
              <w:right w:w="80" w:type="dxa"/>
            </w:tcMar>
            <w:vAlign w:val="center"/>
          </w:tcPr>
          <w:p w14:paraId="728DEBF6" w14:textId="77777777" w:rsidR="00A1423E" w:rsidRDefault="00A1423E"/>
        </w:tc>
      </w:tr>
      <w:tr w:rsidR="00A1423E" w14:paraId="312D6C34" w14:textId="77777777">
        <w:tblPrEx>
          <w:shd w:val="clear" w:color="auto" w:fill="CED7E7"/>
        </w:tblPrEx>
        <w:trPr>
          <w:trHeight w:val="812"/>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6B9C512B" w14:textId="77777777" w:rsidR="00A1423E" w:rsidRDefault="00B52DAD">
            <w:pPr>
              <w:pStyle w:val="AA0"/>
            </w:pPr>
            <w:r>
              <w:rPr>
                <w:rStyle w:val="ab"/>
                <w:rFonts w:ascii="Times New Roman" w:hAnsi="Times New Roman"/>
                <w:sz w:val="18"/>
                <w:szCs w:val="18"/>
              </w:rPr>
              <w:t>Сотрудники быстро реагируют на вызовы о совершении преступления</w:t>
            </w:r>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66E2BDC7" w14:textId="77777777" w:rsidR="00A1423E" w:rsidRDefault="00B52DAD">
            <w:pPr>
              <w:pStyle w:val="2A"/>
              <w:jc w:val="center"/>
            </w:pPr>
            <w:r>
              <w:rPr>
                <w:rStyle w:val="ab"/>
                <w:rFonts w:ascii="Times New Roman" w:hAnsi="Times New Roman"/>
                <w:sz w:val="18"/>
                <w:szCs w:val="18"/>
              </w:rPr>
              <w:t>125/30,8</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23976F82" w14:textId="77777777" w:rsidR="00A1423E" w:rsidRDefault="00B52DAD">
            <w:pPr>
              <w:pStyle w:val="2A"/>
              <w:jc w:val="center"/>
            </w:pPr>
            <w:r>
              <w:rPr>
                <w:rStyle w:val="ab"/>
                <w:rFonts w:ascii="Times New Roman" w:hAnsi="Times New Roman"/>
                <w:sz w:val="18"/>
                <w:szCs w:val="18"/>
              </w:rPr>
              <w:t>177/43,5</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039D9D81" w14:textId="77777777" w:rsidR="00A1423E" w:rsidRDefault="00B52DAD">
            <w:pPr>
              <w:pStyle w:val="AA0"/>
            </w:pPr>
            <w:r>
              <w:rPr>
                <w:rStyle w:val="ab"/>
                <w:rFonts w:ascii="Times New Roman" w:hAnsi="Times New Roman"/>
                <w:sz w:val="18"/>
                <w:szCs w:val="18"/>
              </w:rPr>
              <w:t>146/35,9</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50B01815" w14:textId="77777777" w:rsidR="00A1423E" w:rsidRDefault="00B52DAD">
            <w:pPr>
              <w:pStyle w:val="AA0"/>
            </w:pPr>
            <w:r>
              <w:rPr>
                <w:rStyle w:val="ab"/>
                <w:rFonts w:ascii="Times New Roman" w:hAnsi="Times New Roman"/>
                <w:sz w:val="18"/>
                <w:szCs w:val="18"/>
              </w:rPr>
              <w:t>119/29,2</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0E98BCA4" w14:textId="77777777" w:rsidR="00A1423E" w:rsidRDefault="00B52DAD">
            <w:pPr>
              <w:pStyle w:val="2A"/>
              <w:jc w:val="center"/>
            </w:pPr>
            <w:r>
              <w:rPr>
                <w:rStyle w:val="ab"/>
                <w:rFonts w:ascii="Times New Roman" w:hAnsi="Times New Roman"/>
                <w:sz w:val="18"/>
                <w:szCs w:val="18"/>
              </w:rPr>
              <w:t>123/30,2</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14899F58" w14:textId="77777777" w:rsidR="00A1423E" w:rsidRDefault="00B52DAD">
            <w:pPr>
              <w:pStyle w:val="2A"/>
              <w:jc w:val="center"/>
            </w:pPr>
            <w:r>
              <w:rPr>
                <w:rStyle w:val="ab"/>
                <w:rFonts w:ascii="Times New Roman" w:hAnsi="Times New Roman"/>
                <w:sz w:val="18"/>
                <w:szCs w:val="18"/>
              </w:rPr>
              <w:t>89/21,8</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7EB2BC8B" w14:textId="77777777" w:rsidR="00A1423E" w:rsidRDefault="00B52DAD">
            <w:pPr>
              <w:pStyle w:val="2A"/>
              <w:jc w:val="center"/>
            </w:pPr>
            <w:r>
              <w:rPr>
                <w:rStyle w:val="ab"/>
                <w:rFonts w:ascii="Times New Roman" w:hAnsi="Times New Roman"/>
                <w:sz w:val="18"/>
                <w:szCs w:val="18"/>
              </w:rPr>
              <w:t>1,9</w:t>
            </w:r>
            <w:r>
              <w:rPr>
                <w:rStyle w:val="ab"/>
                <w:rFonts w:ascii="Times New Roman" w:hAnsi="Times New Roman"/>
                <w:sz w:val="18"/>
                <w:szCs w:val="18"/>
                <w:lang w:val="en-US"/>
              </w:rPr>
              <w:t>7/1,10</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29F82EF0" w14:textId="77777777" w:rsidR="00A1423E" w:rsidRDefault="00B52DAD">
            <w:pPr>
              <w:pStyle w:val="AA0"/>
              <w:jc w:val="center"/>
            </w:pPr>
            <w:r>
              <w:rPr>
                <w:rStyle w:val="ab"/>
                <w:rFonts w:ascii="Times New Roman" w:hAnsi="Times New Roman"/>
                <w:sz w:val="18"/>
                <w:szCs w:val="18"/>
              </w:rPr>
              <w:t>2,28</w:t>
            </w:r>
            <w:r>
              <w:rPr>
                <w:rStyle w:val="ab"/>
                <w:rFonts w:ascii="Times New Roman" w:hAnsi="Times New Roman"/>
                <w:sz w:val="18"/>
                <w:szCs w:val="18"/>
                <w:lang w:val="en-US"/>
              </w:rPr>
              <w:t>/1,</w:t>
            </w:r>
            <w:r>
              <w:rPr>
                <w:rStyle w:val="ab"/>
                <w:rFonts w:ascii="Times New Roman" w:hAnsi="Times New Roman"/>
                <w:sz w:val="18"/>
                <w:szCs w:val="18"/>
              </w:rPr>
              <w:t>09</w:t>
            </w:r>
          </w:p>
        </w:tc>
      </w:tr>
      <w:tr w:rsidR="00A1423E" w14:paraId="35B278E6"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369CD784"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A04A783"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5F9B2E25"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5F462E50"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226B89FB"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129930A3"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19EB9783"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7E203C33" w14:textId="77777777" w:rsidR="00A1423E" w:rsidRDefault="00B52DAD">
            <w:pPr>
              <w:pStyle w:val="A7"/>
              <w:jc w:val="center"/>
            </w:pPr>
            <w:r>
              <w:rPr>
                <w:rStyle w:val="ab"/>
                <w:rFonts w:ascii="Times New Roman" w:hAnsi="Times New Roman"/>
                <w:b/>
                <w:bCs/>
                <w:sz w:val="18"/>
                <w:szCs w:val="18"/>
              </w:rPr>
              <w:t>-5.01 ***(0.00)</w:t>
            </w:r>
          </w:p>
        </w:tc>
      </w:tr>
      <w:tr w:rsidR="00A1423E" w14:paraId="0BCEAE5D" w14:textId="77777777">
        <w:tblPrEx>
          <w:shd w:val="clear" w:color="auto" w:fill="CED7E7"/>
        </w:tblPrEx>
        <w:trPr>
          <w:trHeight w:val="1134"/>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1AD4D983" w14:textId="77777777" w:rsidR="00A1423E" w:rsidRDefault="00B52DAD">
            <w:pPr>
              <w:pStyle w:val="AA0"/>
            </w:pPr>
            <w:r>
              <w:rPr>
                <w:rStyle w:val="ab"/>
                <w:rFonts w:ascii="Times New Roman" w:hAnsi="Times New Roman"/>
                <w:sz w:val="18"/>
                <w:szCs w:val="18"/>
              </w:rPr>
              <w:t>Сотрудники хорошо справляются с предотвращением преступлений в моем городе</w:t>
            </w:r>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72A934C7" w14:textId="77777777" w:rsidR="00A1423E" w:rsidRDefault="00B52DAD">
            <w:pPr>
              <w:pStyle w:val="2A"/>
              <w:jc w:val="center"/>
            </w:pPr>
            <w:r>
              <w:rPr>
                <w:rStyle w:val="ab"/>
                <w:rFonts w:ascii="Times New Roman" w:hAnsi="Times New Roman"/>
                <w:sz w:val="18"/>
                <w:szCs w:val="18"/>
              </w:rPr>
              <w:t>117/28,7</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605AAD5A" w14:textId="77777777" w:rsidR="00A1423E" w:rsidRDefault="00B52DAD">
            <w:pPr>
              <w:pStyle w:val="2A"/>
              <w:jc w:val="center"/>
            </w:pPr>
            <w:r>
              <w:rPr>
                <w:rStyle w:val="ab"/>
                <w:rFonts w:ascii="Times New Roman" w:hAnsi="Times New Roman"/>
                <w:sz w:val="18"/>
                <w:szCs w:val="18"/>
              </w:rPr>
              <w:t>109/26,8</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11B947AA" w14:textId="77777777" w:rsidR="00A1423E" w:rsidRDefault="00B52DAD">
            <w:pPr>
              <w:pStyle w:val="AA0"/>
            </w:pPr>
            <w:r>
              <w:rPr>
                <w:rStyle w:val="ab"/>
                <w:rFonts w:ascii="Times New Roman" w:hAnsi="Times New Roman"/>
                <w:sz w:val="18"/>
                <w:szCs w:val="18"/>
              </w:rPr>
              <w:t>167/41,0</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0BFF02CD" w14:textId="77777777" w:rsidR="00A1423E" w:rsidRDefault="00B52DAD">
            <w:pPr>
              <w:pStyle w:val="AA0"/>
            </w:pPr>
            <w:r>
              <w:rPr>
                <w:rStyle w:val="ab"/>
                <w:rFonts w:ascii="Times New Roman" w:hAnsi="Times New Roman"/>
                <w:sz w:val="18"/>
                <w:szCs w:val="18"/>
              </w:rPr>
              <w:t>154/37,8</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511B353C" w14:textId="77777777" w:rsidR="00A1423E" w:rsidRDefault="00B52DAD">
            <w:pPr>
              <w:pStyle w:val="2A"/>
              <w:jc w:val="center"/>
            </w:pPr>
            <w:r>
              <w:rPr>
                <w:rStyle w:val="ab"/>
                <w:rFonts w:ascii="Times New Roman" w:hAnsi="Times New Roman"/>
                <w:sz w:val="18"/>
                <w:szCs w:val="18"/>
              </w:rPr>
              <w:t>112/27,6</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1BD61292" w14:textId="77777777" w:rsidR="00A1423E" w:rsidRDefault="00B52DAD">
            <w:pPr>
              <w:pStyle w:val="2A"/>
              <w:jc w:val="center"/>
            </w:pPr>
            <w:r>
              <w:rPr>
                <w:rStyle w:val="ab"/>
                <w:rFonts w:ascii="Times New Roman" w:hAnsi="Times New Roman"/>
                <w:sz w:val="18"/>
                <w:szCs w:val="18"/>
              </w:rPr>
              <w:t>127/31,2</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7E93215C" w14:textId="77777777" w:rsidR="00A1423E" w:rsidRDefault="00B52DAD">
            <w:pPr>
              <w:pStyle w:val="A7"/>
              <w:jc w:val="center"/>
            </w:pPr>
            <w:r>
              <w:rPr>
                <w:rStyle w:val="ab"/>
                <w:rFonts w:ascii="Times New Roman" w:hAnsi="Times New Roman"/>
                <w:sz w:val="18"/>
                <w:szCs w:val="18"/>
              </w:rPr>
              <w:t>1,96/0,96</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6D73BAB5" w14:textId="77777777" w:rsidR="00A1423E" w:rsidRDefault="00B52DAD">
            <w:pPr>
              <w:pStyle w:val="AA0"/>
              <w:jc w:val="center"/>
            </w:pPr>
            <w:r>
              <w:rPr>
                <w:rStyle w:val="ab"/>
                <w:rFonts w:ascii="Times New Roman" w:hAnsi="Times New Roman"/>
                <w:sz w:val="18"/>
                <w:szCs w:val="18"/>
              </w:rPr>
              <w:t>1,91</w:t>
            </w:r>
            <w:r>
              <w:rPr>
                <w:rStyle w:val="ab"/>
                <w:rFonts w:ascii="Times New Roman" w:hAnsi="Times New Roman"/>
                <w:sz w:val="18"/>
                <w:szCs w:val="18"/>
                <w:lang w:val="en-US"/>
              </w:rPr>
              <w:t>/1,</w:t>
            </w:r>
            <w:r>
              <w:rPr>
                <w:rStyle w:val="ab"/>
                <w:rFonts w:ascii="Times New Roman" w:hAnsi="Times New Roman"/>
                <w:sz w:val="18"/>
                <w:szCs w:val="18"/>
              </w:rPr>
              <w:t>0</w:t>
            </w:r>
            <w:r>
              <w:rPr>
                <w:rStyle w:val="ab"/>
                <w:rFonts w:ascii="Times New Roman" w:hAnsi="Times New Roman"/>
                <w:sz w:val="18"/>
                <w:szCs w:val="18"/>
                <w:lang w:val="en-US"/>
              </w:rPr>
              <w:t>3</w:t>
            </w:r>
          </w:p>
        </w:tc>
      </w:tr>
      <w:tr w:rsidR="00A1423E" w14:paraId="35224049"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1303DBF6"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161A2C5C"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05247D8C"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63F11935"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3360ECAF"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2864B4AA"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3A73B55A"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0400FE23" w14:textId="77777777" w:rsidR="00A1423E" w:rsidRDefault="00B52DAD">
            <w:pPr>
              <w:pStyle w:val="A7"/>
              <w:jc w:val="center"/>
            </w:pPr>
            <w:r>
              <w:rPr>
                <w:rStyle w:val="ab"/>
                <w:rFonts w:ascii="Times New Roman" w:hAnsi="Times New Roman"/>
                <w:sz w:val="18"/>
                <w:szCs w:val="18"/>
              </w:rPr>
              <w:t>0.97 (0.33)</w:t>
            </w:r>
          </w:p>
        </w:tc>
      </w:tr>
      <w:tr w:rsidR="00A1423E" w14:paraId="5BD41385" w14:textId="77777777">
        <w:tblPrEx>
          <w:shd w:val="clear" w:color="auto" w:fill="CED7E7"/>
        </w:tblPrEx>
        <w:trPr>
          <w:trHeight w:val="412"/>
        </w:trPr>
        <w:tc>
          <w:tcPr>
            <w:tcW w:w="2109" w:type="dxa"/>
            <w:tcBorders>
              <w:top w:val="nil"/>
              <w:left w:val="nil"/>
              <w:bottom w:val="nil"/>
              <w:right w:val="nil"/>
            </w:tcBorders>
            <w:shd w:val="clear" w:color="auto" w:fill="FFFFFF"/>
            <w:tcMar>
              <w:top w:w="80" w:type="dxa"/>
              <w:left w:w="80" w:type="dxa"/>
              <w:bottom w:w="80" w:type="dxa"/>
              <w:right w:w="80" w:type="dxa"/>
            </w:tcMar>
            <w:vAlign w:val="center"/>
          </w:tcPr>
          <w:p w14:paraId="7E08F381" w14:textId="77777777" w:rsidR="00A1423E" w:rsidRDefault="00B52DAD">
            <w:pPr>
              <w:pStyle w:val="AA0"/>
            </w:pPr>
            <w:r>
              <w:rPr>
                <w:rStyle w:val="ab"/>
                <w:rFonts w:ascii="Times New Roman" w:hAnsi="Times New Roman"/>
                <w:b/>
                <w:bCs/>
                <w:sz w:val="18"/>
                <w:szCs w:val="18"/>
              </w:rPr>
              <w:t>Процессуальная справедливость</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872848A"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1C537289"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485DA16C"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4B069A27"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5754B5EA"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67D3B37D" w14:textId="77777777" w:rsidR="00A1423E" w:rsidRDefault="00A1423E"/>
        </w:tc>
        <w:tc>
          <w:tcPr>
            <w:tcW w:w="864" w:type="dxa"/>
            <w:tcBorders>
              <w:top w:val="nil"/>
              <w:left w:val="nil"/>
              <w:bottom w:val="nil"/>
              <w:right w:val="nil"/>
            </w:tcBorders>
            <w:shd w:val="clear" w:color="auto" w:fill="FEFEFE"/>
            <w:tcMar>
              <w:top w:w="80" w:type="dxa"/>
              <w:left w:w="80" w:type="dxa"/>
              <w:bottom w:w="80" w:type="dxa"/>
              <w:right w:w="80" w:type="dxa"/>
            </w:tcMar>
            <w:vAlign w:val="center"/>
          </w:tcPr>
          <w:p w14:paraId="3F99A850" w14:textId="77777777" w:rsidR="00A1423E" w:rsidRDefault="00A1423E"/>
        </w:tc>
        <w:tc>
          <w:tcPr>
            <w:tcW w:w="987" w:type="dxa"/>
            <w:tcBorders>
              <w:top w:val="nil"/>
              <w:left w:val="nil"/>
              <w:bottom w:val="nil"/>
              <w:right w:val="nil"/>
            </w:tcBorders>
            <w:shd w:val="clear" w:color="auto" w:fill="FEFEFE"/>
            <w:tcMar>
              <w:top w:w="80" w:type="dxa"/>
              <w:left w:w="80" w:type="dxa"/>
              <w:bottom w:w="80" w:type="dxa"/>
              <w:right w:w="80" w:type="dxa"/>
            </w:tcMar>
            <w:vAlign w:val="center"/>
          </w:tcPr>
          <w:p w14:paraId="04DAE01B" w14:textId="77777777" w:rsidR="00A1423E" w:rsidRDefault="00A1423E"/>
        </w:tc>
      </w:tr>
      <w:tr w:rsidR="00A1423E" w14:paraId="06773EDC" w14:textId="77777777">
        <w:tblPrEx>
          <w:shd w:val="clear" w:color="auto" w:fill="CED7E7"/>
        </w:tblPrEx>
        <w:trPr>
          <w:trHeight w:val="612"/>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71FDB97E"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уважают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права</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граждан</w:t>
            </w:r>
            <w:proofErr w:type="spellEnd"/>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2DC2115C" w14:textId="77777777" w:rsidR="00A1423E" w:rsidRDefault="00B52DAD">
            <w:pPr>
              <w:pStyle w:val="2A"/>
              <w:jc w:val="center"/>
            </w:pPr>
            <w:r>
              <w:rPr>
                <w:rStyle w:val="ab"/>
                <w:rFonts w:ascii="Times New Roman" w:hAnsi="Times New Roman"/>
                <w:sz w:val="18"/>
                <w:szCs w:val="18"/>
              </w:rPr>
              <w:t>121/29,7</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0920B032" w14:textId="77777777" w:rsidR="00A1423E" w:rsidRDefault="00B52DAD">
            <w:pPr>
              <w:pStyle w:val="2A"/>
              <w:jc w:val="right"/>
            </w:pPr>
            <w:r>
              <w:rPr>
                <w:rStyle w:val="ab"/>
                <w:rFonts w:ascii="Times New Roman" w:hAnsi="Times New Roman"/>
                <w:sz w:val="18"/>
                <w:szCs w:val="18"/>
              </w:rPr>
              <w:t>111/27,3</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4614235D" w14:textId="77777777" w:rsidR="00A1423E" w:rsidRDefault="00B52DAD">
            <w:pPr>
              <w:pStyle w:val="AA0"/>
            </w:pPr>
            <w:r>
              <w:rPr>
                <w:rStyle w:val="ab"/>
                <w:rFonts w:ascii="Times New Roman" w:hAnsi="Times New Roman"/>
                <w:sz w:val="18"/>
                <w:szCs w:val="18"/>
              </w:rPr>
              <w:t>141/34,6</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0D9D7F47" w14:textId="77777777" w:rsidR="00A1423E" w:rsidRDefault="00B52DAD">
            <w:pPr>
              <w:pStyle w:val="AA0"/>
            </w:pPr>
            <w:r>
              <w:rPr>
                <w:rStyle w:val="ab"/>
                <w:rFonts w:ascii="Times New Roman" w:hAnsi="Times New Roman"/>
                <w:sz w:val="18"/>
                <w:szCs w:val="18"/>
              </w:rPr>
              <w:t>144/35,4</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E288E1F" w14:textId="77777777" w:rsidR="00A1423E" w:rsidRDefault="00B52DAD">
            <w:pPr>
              <w:pStyle w:val="2A"/>
              <w:jc w:val="center"/>
            </w:pPr>
            <w:r>
              <w:rPr>
                <w:rStyle w:val="ab"/>
                <w:rFonts w:ascii="Times New Roman" w:hAnsi="Times New Roman"/>
                <w:sz w:val="18"/>
                <w:szCs w:val="18"/>
              </w:rPr>
              <w:t>140/34,4</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24E13878" w14:textId="77777777" w:rsidR="00A1423E" w:rsidRDefault="00B52DAD">
            <w:pPr>
              <w:pStyle w:val="2A"/>
              <w:jc w:val="center"/>
            </w:pPr>
            <w:r>
              <w:rPr>
                <w:rStyle w:val="ab"/>
                <w:rFonts w:ascii="Times New Roman" w:hAnsi="Times New Roman"/>
                <w:sz w:val="18"/>
                <w:szCs w:val="18"/>
              </w:rPr>
              <w:t>137/33,7</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F401B26" w14:textId="77777777" w:rsidR="00A1423E" w:rsidRDefault="00B52DAD">
            <w:pPr>
              <w:pStyle w:val="A7"/>
              <w:jc w:val="center"/>
            </w:pPr>
            <w:r>
              <w:rPr>
                <w:rStyle w:val="ab"/>
                <w:rFonts w:ascii="Times New Roman" w:hAnsi="Times New Roman"/>
                <w:sz w:val="18"/>
                <w:szCs w:val="18"/>
              </w:rPr>
              <w:t>1,86/1,09</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095E6C8E" w14:textId="77777777" w:rsidR="00A1423E" w:rsidRDefault="00B52DAD">
            <w:pPr>
              <w:pStyle w:val="A7"/>
              <w:jc w:val="center"/>
            </w:pPr>
            <w:r>
              <w:rPr>
                <w:rStyle w:val="ab"/>
                <w:rFonts w:ascii="Times New Roman" w:hAnsi="Times New Roman"/>
                <w:sz w:val="18"/>
                <w:szCs w:val="18"/>
              </w:rPr>
              <w:t>1,86/1,08</w:t>
            </w:r>
          </w:p>
        </w:tc>
      </w:tr>
      <w:tr w:rsidR="00A1423E" w14:paraId="70996955"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27B32509"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1EA09D11"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12B66401"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7A273122"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4C94DD16"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05F27906"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4219A176"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6C54143D" w14:textId="77777777" w:rsidR="00A1423E" w:rsidRDefault="00B52DAD">
            <w:pPr>
              <w:pStyle w:val="A7"/>
              <w:jc w:val="center"/>
            </w:pPr>
            <w:r>
              <w:rPr>
                <w:rStyle w:val="ab"/>
                <w:rFonts w:ascii="Times New Roman" w:hAnsi="Times New Roman"/>
                <w:sz w:val="18"/>
                <w:szCs w:val="18"/>
              </w:rPr>
              <w:t>0.00 (1,00)</w:t>
            </w:r>
          </w:p>
        </w:tc>
      </w:tr>
      <w:tr w:rsidR="00A1423E" w14:paraId="68EC2E67" w14:textId="77777777">
        <w:tblPrEx>
          <w:shd w:val="clear" w:color="auto" w:fill="CED7E7"/>
        </w:tblPrEx>
        <w:trPr>
          <w:trHeight w:val="612"/>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486AE7C7" w14:textId="77777777" w:rsidR="00A1423E" w:rsidRDefault="00B52DAD">
            <w:pPr>
              <w:pStyle w:val="AA0"/>
            </w:pPr>
            <w:r>
              <w:rPr>
                <w:rStyle w:val="ab"/>
                <w:rFonts w:ascii="Times New Roman" w:hAnsi="Times New Roman"/>
                <w:sz w:val="18"/>
                <w:szCs w:val="18"/>
              </w:rPr>
              <w:lastRenderedPageBreak/>
              <w:t>Сотрудники обращаются с людьми, уважая их достоинство</w:t>
            </w:r>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484A878C" w14:textId="77777777" w:rsidR="00A1423E" w:rsidRDefault="00B52DAD">
            <w:pPr>
              <w:pStyle w:val="2A"/>
              <w:jc w:val="center"/>
            </w:pPr>
            <w:r>
              <w:rPr>
                <w:rStyle w:val="ab"/>
                <w:rFonts w:ascii="Times New Roman" w:hAnsi="Times New Roman"/>
                <w:sz w:val="18"/>
                <w:szCs w:val="18"/>
              </w:rPr>
              <w:t>100/24,6</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6E3EDFEC" w14:textId="77777777" w:rsidR="00A1423E" w:rsidRDefault="00B52DAD">
            <w:pPr>
              <w:pStyle w:val="2A"/>
              <w:jc w:val="center"/>
            </w:pPr>
            <w:r>
              <w:rPr>
                <w:rStyle w:val="ab"/>
                <w:rFonts w:ascii="Times New Roman" w:hAnsi="Times New Roman"/>
                <w:sz w:val="18"/>
                <w:szCs w:val="18"/>
              </w:rPr>
              <w:t>129/31,7</w:t>
            </w:r>
          </w:p>
        </w:tc>
        <w:tc>
          <w:tcPr>
            <w:tcW w:w="90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7D21474F" w14:textId="77777777" w:rsidR="00A1423E" w:rsidRDefault="00B52DAD">
            <w:pPr>
              <w:pStyle w:val="AA0"/>
            </w:pPr>
            <w:r>
              <w:rPr>
                <w:rStyle w:val="ab"/>
                <w:rFonts w:ascii="Times New Roman" w:hAnsi="Times New Roman"/>
                <w:sz w:val="18"/>
                <w:szCs w:val="18"/>
              </w:rPr>
              <w:t>151/37,1</w:t>
            </w:r>
          </w:p>
        </w:tc>
        <w:tc>
          <w:tcPr>
            <w:tcW w:w="83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00B9952B" w14:textId="77777777" w:rsidR="00A1423E" w:rsidRDefault="00B52DAD">
            <w:pPr>
              <w:pStyle w:val="AA0"/>
            </w:pPr>
            <w:r>
              <w:rPr>
                <w:rStyle w:val="ab"/>
                <w:rFonts w:ascii="Times New Roman" w:hAnsi="Times New Roman"/>
                <w:sz w:val="18"/>
                <w:szCs w:val="18"/>
              </w:rPr>
              <w:t>146/35,9</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A9C42A6" w14:textId="77777777" w:rsidR="00A1423E" w:rsidRDefault="00B52DAD">
            <w:pPr>
              <w:pStyle w:val="2A"/>
              <w:jc w:val="center"/>
            </w:pPr>
            <w:r>
              <w:rPr>
                <w:rStyle w:val="ab"/>
                <w:rFonts w:ascii="Times New Roman" w:hAnsi="Times New Roman"/>
                <w:sz w:val="18"/>
                <w:szCs w:val="18"/>
              </w:rPr>
              <w:t>147/36,1</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07B5C4B5" w14:textId="77777777" w:rsidR="00A1423E" w:rsidRDefault="00B52DAD">
            <w:pPr>
              <w:pStyle w:val="2A"/>
              <w:jc w:val="center"/>
            </w:pPr>
            <w:r>
              <w:rPr>
                <w:rStyle w:val="ab"/>
                <w:rFonts w:ascii="Times New Roman" w:hAnsi="Times New Roman"/>
                <w:sz w:val="18"/>
                <w:szCs w:val="18"/>
              </w:rPr>
              <w:t>114/28</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63480FFF" w14:textId="77777777" w:rsidR="00A1423E" w:rsidRDefault="00B52DAD">
            <w:pPr>
              <w:pStyle w:val="A7"/>
              <w:jc w:val="center"/>
            </w:pPr>
            <w:r>
              <w:rPr>
                <w:rStyle w:val="ab"/>
                <w:rFonts w:ascii="Times New Roman" w:hAnsi="Times New Roman"/>
                <w:sz w:val="18"/>
                <w:szCs w:val="18"/>
              </w:rPr>
              <w:t>1,80/1,07</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5E9A84F9" w14:textId="77777777" w:rsidR="00A1423E" w:rsidRDefault="00B52DAD">
            <w:pPr>
              <w:pStyle w:val="A7"/>
              <w:jc w:val="center"/>
            </w:pPr>
            <w:r>
              <w:rPr>
                <w:rStyle w:val="ab"/>
                <w:rFonts w:ascii="Times New Roman" w:hAnsi="Times New Roman"/>
                <w:sz w:val="18"/>
                <w:szCs w:val="18"/>
              </w:rPr>
              <w:t>2,00/1,08</w:t>
            </w:r>
          </w:p>
        </w:tc>
      </w:tr>
      <w:tr w:rsidR="00A1423E" w14:paraId="2B45D9DF" w14:textId="77777777">
        <w:tblPrEx>
          <w:shd w:val="clear" w:color="auto" w:fill="CED7E7"/>
        </w:tblPrEx>
        <w:trPr>
          <w:trHeight w:val="310"/>
        </w:trPr>
        <w:tc>
          <w:tcPr>
            <w:tcW w:w="2109" w:type="dxa"/>
            <w:tcBorders>
              <w:top w:val="nil"/>
              <w:left w:val="nil"/>
              <w:bottom w:val="single" w:sz="4" w:space="0" w:color="FFFFFF"/>
              <w:right w:val="nil"/>
            </w:tcBorders>
            <w:shd w:val="clear" w:color="auto" w:fill="FEFEFE"/>
            <w:tcMar>
              <w:top w:w="80" w:type="dxa"/>
              <w:left w:w="80" w:type="dxa"/>
              <w:bottom w:w="80" w:type="dxa"/>
              <w:right w:w="80" w:type="dxa"/>
            </w:tcMar>
            <w:vAlign w:val="center"/>
          </w:tcPr>
          <w:p w14:paraId="47BD1F7A"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D6D610A"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28308EAE"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69DE7F14"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17BE0240"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6F691EE0"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2ED2581C"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568AF0D4" w14:textId="77777777" w:rsidR="00A1423E" w:rsidRDefault="00B52DAD">
            <w:pPr>
              <w:pStyle w:val="A7"/>
              <w:jc w:val="center"/>
            </w:pPr>
            <w:r>
              <w:rPr>
                <w:rStyle w:val="ab"/>
                <w:rFonts w:ascii="Times New Roman" w:hAnsi="Times New Roman"/>
                <w:b/>
                <w:bCs/>
                <w:sz w:val="18"/>
                <w:szCs w:val="18"/>
              </w:rPr>
              <w:t>-3.92***(0.00)</w:t>
            </w:r>
          </w:p>
        </w:tc>
      </w:tr>
      <w:tr w:rsidR="00A1423E" w14:paraId="46678256" w14:textId="77777777">
        <w:tblPrEx>
          <w:shd w:val="clear" w:color="auto" w:fill="CED7E7"/>
        </w:tblPrEx>
        <w:trPr>
          <w:trHeight w:val="310"/>
        </w:trPr>
        <w:tc>
          <w:tcPr>
            <w:tcW w:w="2109"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31C40639" w14:textId="77777777" w:rsidR="00A1423E" w:rsidRDefault="00B52DAD">
            <w:pPr>
              <w:pStyle w:val="AA0"/>
            </w:pPr>
            <w:r>
              <w:rPr>
                <w:rStyle w:val="ab"/>
                <w:rFonts w:ascii="Times New Roman" w:hAnsi="Times New Roman"/>
                <w:b/>
                <w:bCs/>
                <w:sz w:val="18"/>
                <w:szCs w:val="18"/>
              </w:rPr>
              <w:t>Поддержка</w:t>
            </w:r>
          </w:p>
        </w:tc>
        <w:tc>
          <w:tcPr>
            <w:tcW w:w="1854" w:type="dxa"/>
            <w:gridSpan w:val="2"/>
            <w:tcBorders>
              <w:top w:val="nil"/>
              <w:left w:val="nil"/>
              <w:bottom w:val="nil"/>
              <w:right w:val="nil"/>
            </w:tcBorders>
            <w:shd w:val="clear" w:color="auto" w:fill="FEFEFE"/>
            <w:tcMar>
              <w:top w:w="80" w:type="dxa"/>
              <w:left w:w="80" w:type="dxa"/>
              <w:bottom w:w="80" w:type="dxa"/>
              <w:right w:w="80" w:type="dxa"/>
            </w:tcMar>
            <w:vAlign w:val="center"/>
          </w:tcPr>
          <w:p w14:paraId="482F73C0" w14:textId="77777777" w:rsidR="00A1423E" w:rsidRDefault="00A1423E"/>
        </w:tc>
        <w:tc>
          <w:tcPr>
            <w:tcW w:w="1736" w:type="dxa"/>
            <w:gridSpan w:val="2"/>
            <w:tcBorders>
              <w:top w:val="nil"/>
              <w:left w:val="nil"/>
              <w:bottom w:val="nil"/>
              <w:right w:val="nil"/>
            </w:tcBorders>
            <w:shd w:val="clear" w:color="auto" w:fill="FEFEFE"/>
            <w:tcMar>
              <w:top w:w="80" w:type="dxa"/>
              <w:left w:w="80" w:type="dxa"/>
              <w:bottom w:w="80" w:type="dxa"/>
              <w:right w:w="80" w:type="dxa"/>
            </w:tcMar>
            <w:vAlign w:val="center"/>
          </w:tcPr>
          <w:p w14:paraId="5F786BAF" w14:textId="77777777" w:rsidR="00A1423E" w:rsidRDefault="00A1423E"/>
        </w:tc>
        <w:tc>
          <w:tcPr>
            <w:tcW w:w="1777" w:type="dxa"/>
            <w:gridSpan w:val="2"/>
            <w:tcBorders>
              <w:top w:val="nil"/>
              <w:left w:val="nil"/>
              <w:bottom w:val="nil"/>
              <w:right w:val="nil"/>
            </w:tcBorders>
            <w:shd w:val="clear" w:color="auto" w:fill="FEFEFE"/>
            <w:tcMar>
              <w:top w:w="80" w:type="dxa"/>
              <w:left w:w="80" w:type="dxa"/>
              <w:bottom w:w="80" w:type="dxa"/>
              <w:right w:w="80" w:type="dxa"/>
            </w:tcMar>
            <w:vAlign w:val="center"/>
          </w:tcPr>
          <w:p w14:paraId="29C7F7BC"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7777B4FF" w14:textId="77777777" w:rsidR="00A1423E" w:rsidRDefault="00A1423E"/>
        </w:tc>
      </w:tr>
      <w:tr w:rsidR="00A1423E" w14:paraId="696E9EF8" w14:textId="77777777" w:rsidTr="00B52DAD">
        <w:tblPrEx>
          <w:shd w:val="clear" w:color="auto" w:fill="CED7E7"/>
        </w:tblPrEx>
        <w:trPr>
          <w:trHeight w:val="780"/>
        </w:trPr>
        <w:tc>
          <w:tcPr>
            <w:tcW w:w="2109" w:type="dxa"/>
            <w:tcBorders>
              <w:top w:val="single" w:sz="4" w:space="0" w:color="FFFFFF"/>
              <w:left w:val="nil"/>
              <w:bottom w:val="nil"/>
              <w:right w:val="nil"/>
            </w:tcBorders>
            <w:shd w:val="clear" w:color="auto" w:fill="FEFEFE"/>
            <w:tcMar>
              <w:top w:w="80" w:type="dxa"/>
              <w:left w:w="80" w:type="dxa"/>
              <w:bottom w:w="80" w:type="dxa"/>
              <w:right w:w="80" w:type="dxa"/>
            </w:tcMar>
            <w:vAlign w:val="center"/>
          </w:tcPr>
          <w:p w14:paraId="0C000612" w14:textId="77777777" w:rsidR="00A1423E" w:rsidRDefault="00B52DAD">
            <w:pPr>
              <w:pStyle w:val="AA0"/>
            </w:pPr>
            <w:r>
              <w:rPr>
                <w:rStyle w:val="ab"/>
                <w:rFonts w:ascii="Times New Roman" w:hAnsi="Times New Roman"/>
                <w:sz w:val="18"/>
                <w:szCs w:val="18"/>
              </w:rPr>
              <w:t>В целом я поддерживаю то, как действуют сотрудники</w:t>
            </w:r>
          </w:p>
        </w:tc>
        <w:tc>
          <w:tcPr>
            <w:tcW w:w="901" w:type="dxa"/>
            <w:tcBorders>
              <w:top w:val="nil"/>
              <w:left w:val="nil"/>
              <w:bottom w:val="nil"/>
              <w:right w:val="dotted" w:sz="2" w:space="0" w:color="000000"/>
            </w:tcBorders>
            <w:shd w:val="clear" w:color="auto" w:fill="FEFEFE"/>
            <w:tcMar>
              <w:top w:w="80" w:type="dxa"/>
              <w:left w:w="80" w:type="dxa"/>
              <w:bottom w:w="80" w:type="dxa"/>
              <w:right w:w="80" w:type="dxa"/>
            </w:tcMar>
            <w:vAlign w:val="center"/>
          </w:tcPr>
          <w:p w14:paraId="77F5986F" w14:textId="77777777" w:rsidR="00A1423E" w:rsidRDefault="00B52DAD">
            <w:pPr>
              <w:pStyle w:val="A7"/>
              <w:jc w:val="center"/>
            </w:pPr>
            <w:r>
              <w:rPr>
                <w:rStyle w:val="ab"/>
                <w:rFonts w:ascii="Times New Roman" w:hAnsi="Times New Roman"/>
                <w:sz w:val="18"/>
                <w:szCs w:val="18"/>
              </w:rPr>
              <w:t>132/32,5</w:t>
            </w:r>
          </w:p>
        </w:tc>
        <w:tc>
          <w:tcPr>
            <w:tcW w:w="952"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23E5C77F" w14:textId="77777777" w:rsidR="00A1423E" w:rsidRDefault="00B52DAD">
            <w:pPr>
              <w:pStyle w:val="A7"/>
              <w:jc w:val="center"/>
            </w:pPr>
            <w:r>
              <w:rPr>
                <w:rStyle w:val="ab"/>
                <w:rFonts w:ascii="Times New Roman" w:hAnsi="Times New Roman"/>
                <w:sz w:val="18"/>
                <w:szCs w:val="18"/>
              </w:rPr>
              <w:t>133/32,7</w:t>
            </w:r>
          </w:p>
        </w:tc>
        <w:tc>
          <w:tcPr>
            <w:tcW w:w="904" w:type="dxa"/>
            <w:tcBorders>
              <w:top w:val="nil"/>
              <w:left w:val="single" w:sz="2" w:space="0" w:color="000000"/>
              <w:bottom w:val="nil"/>
              <w:right w:val="dotted" w:sz="2" w:space="0" w:color="000000"/>
            </w:tcBorders>
            <w:shd w:val="clear" w:color="auto" w:fill="FFFFFF"/>
            <w:tcMar>
              <w:top w:w="80" w:type="dxa"/>
              <w:left w:w="80" w:type="dxa"/>
              <w:bottom w:w="80" w:type="dxa"/>
              <w:right w:w="92" w:type="dxa"/>
            </w:tcMar>
            <w:vAlign w:val="center"/>
          </w:tcPr>
          <w:p w14:paraId="41231FA4" w14:textId="77777777" w:rsidR="00A1423E" w:rsidRDefault="00B52DAD">
            <w:pPr>
              <w:pStyle w:val="A7"/>
              <w:ind w:right="12"/>
            </w:pPr>
            <w:r>
              <w:rPr>
                <w:rStyle w:val="ab"/>
                <w:rFonts w:ascii="Times New Roman" w:hAnsi="Times New Roman"/>
                <w:color w:val="000104"/>
                <w:sz w:val="18"/>
                <w:szCs w:val="18"/>
                <w:u w:color="000104"/>
              </w:rPr>
              <w:t>121/29,7</w:t>
            </w:r>
          </w:p>
        </w:tc>
        <w:tc>
          <w:tcPr>
            <w:tcW w:w="832" w:type="dxa"/>
            <w:tcBorders>
              <w:top w:val="nil"/>
              <w:left w:val="dotted" w:sz="2" w:space="0" w:color="000000"/>
              <w:bottom w:val="nil"/>
              <w:right w:val="single" w:sz="2" w:space="0" w:color="000000"/>
            </w:tcBorders>
            <w:shd w:val="clear" w:color="auto" w:fill="FFFFFF"/>
            <w:tcMar>
              <w:top w:w="80" w:type="dxa"/>
              <w:left w:w="80" w:type="dxa"/>
              <w:bottom w:w="80" w:type="dxa"/>
              <w:right w:w="80" w:type="dxa"/>
            </w:tcMar>
          </w:tcPr>
          <w:p w14:paraId="7B819B82" w14:textId="77777777" w:rsidR="00A1423E" w:rsidRDefault="00A1423E" w:rsidP="00B52DAD">
            <w:pPr>
              <w:pStyle w:val="A8"/>
              <w:rPr>
                <w:rStyle w:val="ab"/>
              </w:rPr>
            </w:pPr>
          </w:p>
          <w:p w14:paraId="3637CEA0" w14:textId="77777777" w:rsidR="00A1423E" w:rsidRDefault="00B52DAD" w:rsidP="00B52DAD">
            <w:pPr>
              <w:pStyle w:val="A8"/>
            </w:pPr>
            <w:r>
              <w:rPr>
                <w:rStyle w:val="ab"/>
                <w:rFonts w:ascii="Times New Roman" w:hAnsi="Times New Roman"/>
                <w:sz w:val="18"/>
                <w:szCs w:val="18"/>
              </w:rPr>
              <w:t>132/32,4</w:t>
            </w:r>
          </w:p>
        </w:tc>
        <w:tc>
          <w:tcPr>
            <w:tcW w:w="94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15FEA878" w14:textId="77777777" w:rsidR="00A1423E" w:rsidRDefault="00B52DAD">
            <w:pPr>
              <w:pStyle w:val="A7"/>
              <w:jc w:val="center"/>
            </w:pPr>
            <w:r>
              <w:rPr>
                <w:rStyle w:val="ab"/>
                <w:rFonts w:ascii="Times New Roman" w:hAnsi="Times New Roman"/>
                <w:sz w:val="18"/>
                <w:szCs w:val="18"/>
              </w:rPr>
              <w:t>144/35,4</w:t>
            </w:r>
          </w:p>
        </w:tc>
        <w:tc>
          <w:tcPr>
            <w:tcW w:w="833" w:type="dxa"/>
            <w:tcBorders>
              <w:top w:val="nil"/>
              <w:left w:val="dotted" w:sz="2" w:space="0" w:color="000000"/>
              <w:bottom w:val="nil"/>
              <w:right w:val="single" w:sz="2" w:space="0" w:color="000000"/>
            </w:tcBorders>
            <w:shd w:val="clear" w:color="auto" w:fill="FEFEFE"/>
            <w:tcMar>
              <w:top w:w="80" w:type="dxa"/>
              <w:left w:w="80" w:type="dxa"/>
              <w:bottom w:w="80" w:type="dxa"/>
              <w:right w:w="80" w:type="dxa"/>
            </w:tcMar>
            <w:vAlign w:val="center"/>
          </w:tcPr>
          <w:p w14:paraId="6591BCFD" w14:textId="77777777" w:rsidR="00A1423E" w:rsidRDefault="00B52DAD">
            <w:pPr>
              <w:pStyle w:val="A7"/>
              <w:jc w:val="center"/>
            </w:pPr>
            <w:r>
              <w:rPr>
                <w:rStyle w:val="ab"/>
                <w:rFonts w:ascii="Times New Roman" w:hAnsi="Times New Roman"/>
                <w:sz w:val="18"/>
                <w:szCs w:val="18"/>
              </w:rPr>
              <w:t>123/30,2</w:t>
            </w:r>
          </w:p>
        </w:tc>
        <w:tc>
          <w:tcPr>
            <w:tcW w:w="864" w:type="dxa"/>
            <w:tcBorders>
              <w:top w:val="nil"/>
              <w:left w:val="single" w:sz="2" w:space="0" w:color="000000"/>
              <w:bottom w:val="nil"/>
              <w:right w:val="dotted" w:sz="2" w:space="0" w:color="000000"/>
            </w:tcBorders>
            <w:shd w:val="clear" w:color="auto" w:fill="FEFEFE"/>
            <w:tcMar>
              <w:top w:w="80" w:type="dxa"/>
              <w:left w:w="80" w:type="dxa"/>
              <w:bottom w:w="80" w:type="dxa"/>
              <w:right w:w="80" w:type="dxa"/>
            </w:tcMar>
            <w:vAlign w:val="center"/>
          </w:tcPr>
          <w:p w14:paraId="230C14FF" w14:textId="77777777" w:rsidR="00A1423E" w:rsidRDefault="00B52DAD">
            <w:pPr>
              <w:pStyle w:val="A7"/>
              <w:jc w:val="center"/>
            </w:pPr>
            <w:r>
              <w:rPr>
                <w:rStyle w:val="ab"/>
                <w:rFonts w:ascii="Times New Roman" w:hAnsi="Times New Roman"/>
                <w:sz w:val="18"/>
                <w:szCs w:val="18"/>
              </w:rPr>
              <w:t>1,93/1,13</w:t>
            </w:r>
          </w:p>
        </w:tc>
        <w:tc>
          <w:tcPr>
            <w:tcW w:w="987" w:type="dxa"/>
            <w:tcBorders>
              <w:top w:val="nil"/>
              <w:left w:val="dotted" w:sz="2" w:space="0" w:color="000000"/>
              <w:bottom w:val="nil"/>
              <w:right w:val="nil"/>
            </w:tcBorders>
            <w:shd w:val="clear" w:color="auto" w:fill="FEFEFE"/>
            <w:tcMar>
              <w:top w:w="80" w:type="dxa"/>
              <w:left w:w="80" w:type="dxa"/>
              <w:bottom w:w="80" w:type="dxa"/>
              <w:right w:w="80" w:type="dxa"/>
            </w:tcMar>
            <w:vAlign w:val="center"/>
          </w:tcPr>
          <w:p w14:paraId="218E415F" w14:textId="77777777" w:rsidR="00A1423E" w:rsidRDefault="00B52DAD">
            <w:pPr>
              <w:pStyle w:val="A7"/>
              <w:jc w:val="center"/>
            </w:pPr>
            <w:r>
              <w:rPr>
                <w:rStyle w:val="ab"/>
                <w:rFonts w:ascii="Times New Roman" w:hAnsi="Times New Roman"/>
                <w:sz w:val="18"/>
                <w:szCs w:val="18"/>
              </w:rPr>
              <w:t>2,02/1,09</w:t>
            </w:r>
          </w:p>
        </w:tc>
      </w:tr>
      <w:tr w:rsidR="00A1423E" w14:paraId="131EEDAE" w14:textId="77777777">
        <w:tblPrEx>
          <w:shd w:val="clear" w:color="auto" w:fill="CED7E7"/>
        </w:tblPrEx>
        <w:trPr>
          <w:trHeight w:val="310"/>
        </w:trPr>
        <w:tc>
          <w:tcPr>
            <w:tcW w:w="2109" w:type="dxa"/>
            <w:tcBorders>
              <w:top w:val="nil"/>
              <w:left w:val="nil"/>
              <w:bottom w:val="nil"/>
              <w:right w:val="nil"/>
            </w:tcBorders>
            <w:shd w:val="clear" w:color="auto" w:fill="FEFEFE"/>
            <w:tcMar>
              <w:top w:w="80" w:type="dxa"/>
              <w:left w:w="80" w:type="dxa"/>
              <w:bottom w:w="80" w:type="dxa"/>
              <w:right w:w="80" w:type="dxa"/>
            </w:tcMar>
            <w:vAlign w:val="center"/>
          </w:tcPr>
          <w:p w14:paraId="53D5788B"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3F7E4E47" w14:textId="77777777" w:rsidR="00A1423E" w:rsidRDefault="00A1423E"/>
        </w:tc>
        <w:tc>
          <w:tcPr>
            <w:tcW w:w="952" w:type="dxa"/>
            <w:tcBorders>
              <w:top w:val="nil"/>
              <w:left w:val="nil"/>
              <w:bottom w:val="nil"/>
              <w:right w:val="nil"/>
            </w:tcBorders>
            <w:shd w:val="clear" w:color="auto" w:fill="FEFEFE"/>
            <w:tcMar>
              <w:top w:w="80" w:type="dxa"/>
              <w:left w:w="80" w:type="dxa"/>
              <w:bottom w:w="80" w:type="dxa"/>
              <w:right w:w="80" w:type="dxa"/>
            </w:tcMar>
            <w:vAlign w:val="center"/>
          </w:tcPr>
          <w:p w14:paraId="6B8DD534" w14:textId="77777777" w:rsidR="00A1423E" w:rsidRDefault="00A1423E"/>
        </w:tc>
        <w:tc>
          <w:tcPr>
            <w:tcW w:w="904" w:type="dxa"/>
            <w:tcBorders>
              <w:top w:val="nil"/>
              <w:left w:val="nil"/>
              <w:bottom w:val="nil"/>
              <w:right w:val="nil"/>
            </w:tcBorders>
            <w:shd w:val="clear" w:color="auto" w:fill="FEFEFE"/>
            <w:tcMar>
              <w:top w:w="80" w:type="dxa"/>
              <w:left w:w="80" w:type="dxa"/>
              <w:bottom w:w="80" w:type="dxa"/>
              <w:right w:w="80" w:type="dxa"/>
            </w:tcMar>
            <w:vAlign w:val="center"/>
          </w:tcPr>
          <w:p w14:paraId="3B391CCF" w14:textId="77777777" w:rsidR="00A1423E" w:rsidRDefault="00A1423E"/>
        </w:tc>
        <w:tc>
          <w:tcPr>
            <w:tcW w:w="832" w:type="dxa"/>
            <w:tcBorders>
              <w:top w:val="nil"/>
              <w:left w:val="nil"/>
              <w:bottom w:val="nil"/>
              <w:right w:val="nil"/>
            </w:tcBorders>
            <w:shd w:val="clear" w:color="auto" w:fill="FEFEFE"/>
            <w:tcMar>
              <w:top w:w="80" w:type="dxa"/>
              <w:left w:w="80" w:type="dxa"/>
              <w:bottom w:w="80" w:type="dxa"/>
              <w:right w:w="80" w:type="dxa"/>
            </w:tcMar>
            <w:vAlign w:val="center"/>
          </w:tcPr>
          <w:p w14:paraId="191300DA" w14:textId="77777777" w:rsidR="00A1423E" w:rsidRDefault="00A1423E"/>
        </w:tc>
        <w:tc>
          <w:tcPr>
            <w:tcW w:w="944" w:type="dxa"/>
            <w:tcBorders>
              <w:top w:val="nil"/>
              <w:left w:val="nil"/>
              <w:bottom w:val="nil"/>
              <w:right w:val="nil"/>
            </w:tcBorders>
            <w:shd w:val="clear" w:color="auto" w:fill="FEFEFE"/>
            <w:tcMar>
              <w:top w:w="80" w:type="dxa"/>
              <w:left w:w="80" w:type="dxa"/>
              <w:bottom w:w="80" w:type="dxa"/>
              <w:right w:w="80" w:type="dxa"/>
            </w:tcMar>
            <w:vAlign w:val="center"/>
          </w:tcPr>
          <w:p w14:paraId="091461E6" w14:textId="77777777" w:rsidR="00A1423E" w:rsidRDefault="00A1423E"/>
        </w:tc>
        <w:tc>
          <w:tcPr>
            <w:tcW w:w="833" w:type="dxa"/>
            <w:tcBorders>
              <w:top w:val="nil"/>
              <w:left w:val="nil"/>
              <w:bottom w:val="nil"/>
              <w:right w:val="nil"/>
            </w:tcBorders>
            <w:shd w:val="clear" w:color="auto" w:fill="FEFEFE"/>
            <w:tcMar>
              <w:top w:w="80" w:type="dxa"/>
              <w:left w:w="80" w:type="dxa"/>
              <w:bottom w:w="80" w:type="dxa"/>
              <w:right w:w="80" w:type="dxa"/>
            </w:tcMar>
            <w:vAlign w:val="center"/>
          </w:tcPr>
          <w:p w14:paraId="6DFC5898" w14:textId="77777777" w:rsidR="00A1423E" w:rsidRDefault="00A1423E"/>
        </w:tc>
        <w:tc>
          <w:tcPr>
            <w:tcW w:w="1851" w:type="dxa"/>
            <w:gridSpan w:val="2"/>
            <w:tcBorders>
              <w:top w:val="nil"/>
              <w:left w:val="nil"/>
              <w:bottom w:val="nil"/>
              <w:right w:val="nil"/>
            </w:tcBorders>
            <w:shd w:val="clear" w:color="auto" w:fill="FEFEFE"/>
            <w:tcMar>
              <w:top w:w="80" w:type="dxa"/>
              <w:left w:w="80" w:type="dxa"/>
              <w:bottom w:w="80" w:type="dxa"/>
              <w:right w:w="80" w:type="dxa"/>
            </w:tcMar>
            <w:vAlign w:val="center"/>
          </w:tcPr>
          <w:p w14:paraId="04DFA739" w14:textId="77777777" w:rsidR="00A1423E" w:rsidRDefault="00B52DAD">
            <w:pPr>
              <w:pStyle w:val="A7"/>
              <w:jc w:val="center"/>
            </w:pPr>
            <w:r>
              <w:rPr>
                <w:rStyle w:val="ab"/>
                <w:rFonts w:ascii="Times New Roman" w:hAnsi="Times New Roman"/>
                <w:sz w:val="18"/>
                <w:szCs w:val="18"/>
              </w:rPr>
              <w:t>-1.74 (0.08)</w:t>
            </w:r>
          </w:p>
        </w:tc>
      </w:tr>
    </w:tbl>
    <w:p w14:paraId="2490F9FD" w14:textId="77777777" w:rsidR="00A1423E" w:rsidRDefault="00A1423E">
      <w:pPr>
        <w:pStyle w:val="AA0"/>
        <w:widowControl w:val="0"/>
        <w:ind w:left="108" w:hanging="108"/>
        <w:jc w:val="both"/>
      </w:pPr>
    </w:p>
    <w:p w14:paraId="68D32737" w14:textId="77777777" w:rsidR="00A1423E" w:rsidRDefault="00A1423E">
      <w:pPr>
        <w:pStyle w:val="AA0"/>
        <w:spacing w:line="360" w:lineRule="auto"/>
        <w:jc w:val="center"/>
      </w:pPr>
    </w:p>
    <w:p w14:paraId="07944DB0" w14:textId="77777777" w:rsidR="00A1423E" w:rsidRDefault="00A1423E">
      <w:pPr>
        <w:pStyle w:val="AA0"/>
        <w:spacing w:line="360" w:lineRule="auto"/>
        <w:jc w:val="both"/>
      </w:pPr>
    </w:p>
    <w:tbl>
      <w:tblPr>
        <w:tblW w:w="93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60"/>
        <w:gridCol w:w="870"/>
        <w:gridCol w:w="874"/>
        <w:gridCol w:w="901"/>
        <w:gridCol w:w="887"/>
        <w:gridCol w:w="913"/>
        <w:gridCol w:w="926"/>
        <w:gridCol w:w="854"/>
        <w:gridCol w:w="953"/>
      </w:tblGrid>
      <w:tr w:rsidR="00A1423E" w:rsidRPr="00C13BF9" w14:paraId="2B9B56A6" w14:textId="77777777">
        <w:trPr>
          <w:trHeight w:val="305"/>
          <w:tblHeader/>
        </w:trPr>
        <w:tc>
          <w:tcPr>
            <w:tcW w:w="7531" w:type="dxa"/>
            <w:gridSpan w:val="7"/>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5F751135" w14:textId="77777777" w:rsidR="00A1423E" w:rsidRDefault="00B52DAD">
            <w:pPr>
              <w:pStyle w:val="1A"/>
              <w:jc w:val="left"/>
            </w:pPr>
            <w:r>
              <w:rPr>
                <w:rStyle w:val="ab"/>
                <w:rFonts w:ascii="Times New Roman" w:hAnsi="Times New Roman"/>
                <w:sz w:val="22"/>
                <w:szCs w:val="22"/>
              </w:rPr>
              <w:t>Таблица 4. Сравнение средних значений для полицейских (Т-критерий)</w:t>
            </w:r>
          </w:p>
        </w:tc>
        <w:tc>
          <w:tcPr>
            <w:tcW w:w="854" w:type="dxa"/>
            <w:tcBorders>
              <w:top w:val="single" w:sz="4" w:space="0" w:color="FFFFFF"/>
              <w:left w:val="single" w:sz="4" w:space="0" w:color="FFFFFF"/>
              <w:bottom w:val="nil"/>
              <w:right w:val="single" w:sz="4" w:space="0" w:color="FFFFFF"/>
            </w:tcBorders>
            <w:shd w:val="clear" w:color="auto" w:fill="auto"/>
            <w:tcMar>
              <w:top w:w="80" w:type="dxa"/>
              <w:left w:w="80" w:type="dxa"/>
              <w:bottom w:w="80" w:type="dxa"/>
              <w:right w:w="80" w:type="dxa"/>
            </w:tcMar>
            <w:vAlign w:val="center"/>
          </w:tcPr>
          <w:p w14:paraId="292207E8" w14:textId="77777777" w:rsidR="00A1423E" w:rsidRPr="00C13BF9" w:rsidRDefault="00A1423E">
            <w:pPr>
              <w:rPr>
                <w:lang w:val="ru-RU"/>
              </w:rPr>
            </w:pPr>
          </w:p>
        </w:tc>
        <w:tc>
          <w:tcPr>
            <w:tcW w:w="953" w:type="dxa"/>
            <w:tcBorders>
              <w:top w:val="single" w:sz="4" w:space="0" w:color="FFFFFF"/>
              <w:left w:val="single" w:sz="4" w:space="0" w:color="FFFFFF"/>
              <w:bottom w:val="nil"/>
              <w:right w:val="single" w:sz="4" w:space="0" w:color="FFFFFF"/>
            </w:tcBorders>
            <w:shd w:val="clear" w:color="auto" w:fill="auto"/>
            <w:tcMar>
              <w:top w:w="80" w:type="dxa"/>
              <w:left w:w="80" w:type="dxa"/>
              <w:bottom w:w="80" w:type="dxa"/>
              <w:right w:w="80" w:type="dxa"/>
            </w:tcMar>
            <w:vAlign w:val="center"/>
          </w:tcPr>
          <w:p w14:paraId="1996071B" w14:textId="77777777" w:rsidR="00A1423E" w:rsidRPr="00C13BF9" w:rsidRDefault="00A1423E">
            <w:pPr>
              <w:rPr>
                <w:lang w:val="ru-RU"/>
              </w:rPr>
            </w:pPr>
          </w:p>
        </w:tc>
      </w:tr>
      <w:tr w:rsidR="00A1423E" w14:paraId="51DC8124" w14:textId="77777777">
        <w:tblPrEx>
          <w:shd w:val="clear" w:color="auto" w:fill="CED7E7"/>
        </w:tblPrEx>
        <w:trPr>
          <w:trHeight w:val="63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0157EEDB" w14:textId="77777777" w:rsidR="00A1423E" w:rsidRDefault="00B52DAD">
            <w:pPr>
              <w:pStyle w:val="A7"/>
            </w:pPr>
            <w:r>
              <w:rPr>
                <w:rStyle w:val="ab"/>
                <w:rFonts w:ascii="Times New Roman" w:hAnsi="Times New Roman"/>
                <w:sz w:val="18"/>
                <w:szCs w:val="18"/>
              </w:rPr>
              <w:t>Переменные</w:t>
            </w:r>
          </w:p>
        </w:tc>
        <w:tc>
          <w:tcPr>
            <w:tcW w:w="1744" w:type="dxa"/>
            <w:gridSpan w:val="2"/>
            <w:tcBorders>
              <w:top w:val="single" w:sz="4" w:space="0" w:color="FFFFFF"/>
              <w:left w:val="nil"/>
              <w:bottom w:val="single" w:sz="8" w:space="0" w:color="DDDDDD"/>
              <w:right w:val="single" w:sz="8" w:space="0" w:color="DDDDDD"/>
            </w:tcBorders>
            <w:shd w:val="clear" w:color="auto" w:fill="FEFEFE"/>
            <w:tcMar>
              <w:top w:w="80" w:type="dxa"/>
              <w:left w:w="80" w:type="dxa"/>
              <w:bottom w:w="80" w:type="dxa"/>
              <w:right w:w="80" w:type="dxa"/>
            </w:tcMar>
            <w:vAlign w:val="center"/>
          </w:tcPr>
          <w:p w14:paraId="25730527" w14:textId="77777777" w:rsidR="00A1423E" w:rsidRDefault="00B52DAD">
            <w:pPr>
              <w:pStyle w:val="AA0"/>
            </w:pPr>
            <w:r>
              <w:rPr>
                <w:rStyle w:val="ab"/>
                <w:rFonts w:ascii="Times New Roman" w:hAnsi="Times New Roman"/>
                <w:sz w:val="18"/>
                <w:szCs w:val="18"/>
              </w:rPr>
              <w:t>Пол</w:t>
            </w:r>
          </w:p>
        </w:tc>
        <w:tc>
          <w:tcPr>
            <w:tcW w:w="1788" w:type="dxa"/>
            <w:gridSpan w:val="2"/>
            <w:tcBorders>
              <w:top w:val="single" w:sz="8" w:space="0" w:color="FFFFFF"/>
              <w:left w:val="single" w:sz="8" w:space="0" w:color="DDDDDD"/>
              <w:bottom w:val="single" w:sz="8" w:space="0" w:color="DDDDDD"/>
              <w:right w:val="single" w:sz="8" w:space="0" w:color="DDDDDD"/>
            </w:tcBorders>
            <w:shd w:val="clear" w:color="auto" w:fill="FEFEFE"/>
            <w:tcMar>
              <w:top w:w="80" w:type="dxa"/>
              <w:left w:w="80" w:type="dxa"/>
              <w:bottom w:w="80" w:type="dxa"/>
              <w:right w:w="80" w:type="dxa"/>
            </w:tcMar>
            <w:vAlign w:val="center"/>
          </w:tcPr>
          <w:p w14:paraId="4899687C" w14:textId="77777777" w:rsidR="00A1423E" w:rsidRDefault="00B52DAD">
            <w:pPr>
              <w:pStyle w:val="AA0"/>
            </w:pPr>
            <w:r>
              <w:rPr>
                <w:rStyle w:val="ab"/>
                <w:rFonts w:ascii="Times New Roman" w:hAnsi="Times New Roman"/>
                <w:sz w:val="18"/>
                <w:szCs w:val="18"/>
              </w:rPr>
              <w:t>Возраст</w:t>
            </w:r>
          </w:p>
        </w:tc>
        <w:tc>
          <w:tcPr>
            <w:tcW w:w="1839" w:type="dxa"/>
            <w:gridSpan w:val="2"/>
            <w:tcBorders>
              <w:top w:val="single" w:sz="4" w:space="0" w:color="FFFFFF"/>
              <w:left w:val="single" w:sz="8" w:space="0" w:color="DDDDDD"/>
              <w:bottom w:val="single" w:sz="8" w:space="0" w:color="DDDDDD"/>
              <w:right w:val="single" w:sz="8" w:space="0" w:color="DDDDDD"/>
            </w:tcBorders>
            <w:shd w:val="clear" w:color="auto" w:fill="FEFEFE"/>
            <w:tcMar>
              <w:top w:w="80" w:type="dxa"/>
              <w:left w:w="80" w:type="dxa"/>
              <w:bottom w:w="80" w:type="dxa"/>
              <w:right w:w="80" w:type="dxa"/>
            </w:tcMar>
            <w:vAlign w:val="center"/>
          </w:tcPr>
          <w:p w14:paraId="404A2EAE" w14:textId="77777777" w:rsidR="00A1423E" w:rsidRDefault="00B52DAD">
            <w:pPr>
              <w:pStyle w:val="AA0"/>
            </w:pPr>
            <w:proofErr w:type="spellStart"/>
            <w:r>
              <w:rPr>
                <w:rStyle w:val="ab"/>
                <w:rFonts w:ascii="Times New Roman" w:hAnsi="Times New Roman"/>
                <w:sz w:val="18"/>
                <w:szCs w:val="18"/>
                <w:lang w:val="en-US"/>
              </w:rPr>
              <w:t>Опыт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общения</w:t>
            </w:r>
            <w:proofErr w:type="spellEnd"/>
            <w:r>
              <w:rPr>
                <w:rStyle w:val="ab"/>
                <w:rFonts w:ascii="Times New Roman" w:hAnsi="Times New Roman"/>
                <w:sz w:val="18"/>
                <w:szCs w:val="18"/>
                <w:lang w:val="en-US"/>
              </w:rPr>
              <w:t xml:space="preserve"> с </w:t>
            </w:r>
            <w:proofErr w:type="spellStart"/>
            <w:r>
              <w:rPr>
                <w:rStyle w:val="ab"/>
                <w:rFonts w:ascii="Times New Roman" w:hAnsi="Times New Roman"/>
                <w:sz w:val="18"/>
                <w:szCs w:val="18"/>
                <w:lang w:val="en-US"/>
              </w:rPr>
              <w:t>сотрудниками</w:t>
            </w:r>
            <w:proofErr w:type="spellEnd"/>
            <w:r>
              <w:rPr>
                <w:rStyle w:val="ab"/>
                <w:rFonts w:ascii="Times New Roman" w:hAnsi="Times New Roman"/>
                <w:sz w:val="18"/>
                <w:szCs w:val="18"/>
                <w:lang w:val="en-US"/>
              </w:rPr>
              <w:t xml:space="preserve"> </w:t>
            </w:r>
          </w:p>
        </w:tc>
        <w:tc>
          <w:tcPr>
            <w:tcW w:w="1807" w:type="dxa"/>
            <w:gridSpan w:val="2"/>
            <w:tcBorders>
              <w:top w:val="nil"/>
              <w:left w:val="single" w:sz="8" w:space="0" w:color="DDDDDD"/>
              <w:bottom w:val="single" w:sz="8" w:space="0" w:color="DDDDDD"/>
              <w:right w:val="nil"/>
            </w:tcBorders>
            <w:shd w:val="clear" w:color="auto" w:fill="FEFEFE"/>
            <w:tcMar>
              <w:top w:w="80" w:type="dxa"/>
              <w:left w:w="80" w:type="dxa"/>
              <w:bottom w:w="80" w:type="dxa"/>
              <w:right w:w="80" w:type="dxa"/>
            </w:tcMar>
            <w:vAlign w:val="center"/>
          </w:tcPr>
          <w:p w14:paraId="78EDB242" w14:textId="77777777" w:rsidR="00A1423E" w:rsidRDefault="00B52DAD">
            <w:pPr>
              <w:pStyle w:val="A7"/>
            </w:pPr>
            <w:r>
              <w:rPr>
                <w:rStyle w:val="ab"/>
                <w:rFonts w:ascii="Times New Roman" w:hAnsi="Times New Roman"/>
                <w:sz w:val="18"/>
                <w:szCs w:val="18"/>
              </w:rPr>
              <w:t>Становились ли жертвой преступления</w:t>
            </w:r>
          </w:p>
        </w:tc>
      </w:tr>
      <w:tr w:rsidR="00A1423E" w14:paraId="12695345" w14:textId="77777777">
        <w:tblPrEx>
          <w:shd w:val="clear" w:color="auto" w:fill="CED7E7"/>
        </w:tblPrEx>
        <w:trPr>
          <w:trHeight w:val="432"/>
        </w:trPr>
        <w:tc>
          <w:tcPr>
            <w:tcW w:w="2160" w:type="dxa"/>
            <w:tcBorders>
              <w:top w:val="single" w:sz="4" w:space="0" w:color="FFFFFF"/>
              <w:left w:val="single" w:sz="4" w:space="0" w:color="FFFFFF"/>
              <w:bottom w:val="single" w:sz="4" w:space="0" w:color="FFFFFF"/>
              <w:right w:val="single" w:sz="4" w:space="0" w:color="FFFFFF"/>
            </w:tcBorders>
            <w:shd w:val="clear" w:color="auto" w:fill="FEFEFE"/>
            <w:tcMar>
              <w:top w:w="80" w:type="dxa"/>
              <w:left w:w="80" w:type="dxa"/>
              <w:bottom w:w="80" w:type="dxa"/>
              <w:right w:w="80" w:type="dxa"/>
            </w:tcMar>
            <w:vAlign w:val="bottom"/>
          </w:tcPr>
          <w:p w14:paraId="135322F7" w14:textId="77777777" w:rsidR="00A1423E" w:rsidRDefault="00B52DAD">
            <w:pPr>
              <w:pStyle w:val="AA0"/>
            </w:pPr>
            <w:r>
              <w:rPr>
                <w:rStyle w:val="ab"/>
                <w:rFonts w:ascii="Times New Roman" w:hAnsi="Times New Roman"/>
                <w:b/>
                <w:bCs/>
                <w:sz w:val="18"/>
                <w:szCs w:val="18"/>
              </w:rPr>
              <w:t xml:space="preserve">Профессионализм </w:t>
            </w:r>
          </w:p>
        </w:tc>
        <w:tc>
          <w:tcPr>
            <w:tcW w:w="870" w:type="dxa"/>
            <w:tcBorders>
              <w:top w:val="single" w:sz="8" w:space="0" w:color="DDDDDD"/>
              <w:left w:val="single" w:sz="4" w:space="0" w:color="FFFFFF"/>
              <w:bottom w:val="dotted" w:sz="8" w:space="0" w:color="A7A7A7"/>
              <w:right w:val="single" w:sz="8" w:space="0" w:color="DDDDDD"/>
            </w:tcBorders>
            <w:shd w:val="clear" w:color="auto" w:fill="FEFEFE"/>
            <w:tcMar>
              <w:top w:w="80" w:type="dxa"/>
              <w:left w:w="80" w:type="dxa"/>
              <w:bottom w:w="80" w:type="dxa"/>
              <w:right w:w="80" w:type="dxa"/>
            </w:tcMar>
          </w:tcPr>
          <w:p w14:paraId="77710BE2" w14:textId="77777777" w:rsidR="00A1423E" w:rsidRDefault="00B52DAD">
            <w:pPr>
              <w:pStyle w:val="AA0"/>
            </w:pPr>
            <w:r>
              <w:rPr>
                <w:rStyle w:val="ab"/>
                <w:rFonts w:ascii="Times New Roman" w:hAnsi="Times New Roman"/>
                <w:sz w:val="18"/>
                <w:szCs w:val="18"/>
              </w:rPr>
              <w:t>Ж</w:t>
            </w:r>
          </w:p>
        </w:tc>
        <w:tc>
          <w:tcPr>
            <w:tcW w:w="874" w:type="dxa"/>
            <w:tcBorders>
              <w:top w:val="single" w:sz="8" w:space="0" w:color="DDDDDD"/>
              <w:left w:val="single" w:sz="8" w:space="0" w:color="DDDDDD"/>
              <w:bottom w:val="dotted" w:sz="8" w:space="0" w:color="A7A7A7"/>
              <w:right w:val="single" w:sz="8" w:space="0" w:color="DDDDDD"/>
            </w:tcBorders>
            <w:shd w:val="clear" w:color="auto" w:fill="FEFEFE"/>
            <w:tcMar>
              <w:top w:w="80" w:type="dxa"/>
              <w:left w:w="80" w:type="dxa"/>
              <w:bottom w:w="80" w:type="dxa"/>
              <w:right w:w="80" w:type="dxa"/>
            </w:tcMar>
          </w:tcPr>
          <w:p w14:paraId="46E1D91C" w14:textId="77777777" w:rsidR="00A1423E" w:rsidRDefault="00B52DAD">
            <w:pPr>
              <w:pStyle w:val="A7"/>
            </w:pPr>
            <w:r>
              <w:rPr>
                <w:rStyle w:val="ab"/>
                <w:rFonts w:ascii="Times New Roman" w:hAnsi="Times New Roman"/>
                <w:sz w:val="18"/>
                <w:szCs w:val="18"/>
              </w:rPr>
              <w:t>М</w:t>
            </w:r>
          </w:p>
        </w:tc>
        <w:tc>
          <w:tcPr>
            <w:tcW w:w="901" w:type="dxa"/>
            <w:tcBorders>
              <w:top w:val="single" w:sz="8" w:space="0" w:color="DDDDDD"/>
              <w:left w:val="single" w:sz="8" w:space="0" w:color="DDDDDD"/>
              <w:bottom w:val="dotted" w:sz="8" w:space="0" w:color="A7A7A7"/>
              <w:right w:val="single" w:sz="8" w:space="0" w:color="DDDDDD"/>
            </w:tcBorders>
            <w:shd w:val="clear" w:color="auto" w:fill="FEFEFE"/>
            <w:tcMar>
              <w:top w:w="80" w:type="dxa"/>
              <w:left w:w="80" w:type="dxa"/>
              <w:bottom w:w="80" w:type="dxa"/>
              <w:right w:w="80" w:type="dxa"/>
            </w:tcMar>
          </w:tcPr>
          <w:p w14:paraId="6152D253" w14:textId="77777777" w:rsidR="00A1423E" w:rsidRDefault="00B52DAD">
            <w:pPr>
              <w:pStyle w:val="AA0"/>
            </w:pPr>
            <w:r>
              <w:rPr>
                <w:rStyle w:val="ab"/>
                <w:rFonts w:ascii="Times New Roman" w:hAnsi="Times New Roman"/>
                <w:sz w:val="18"/>
                <w:szCs w:val="18"/>
              </w:rPr>
              <w:t>&lt;21</w:t>
            </w:r>
          </w:p>
        </w:tc>
        <w:tc>
          <w:tcPr>
            <w:tcW w:w="887" w:type="dxa"/>
            <w:tcBorders>
              <w:top w:val="single" w:sz="8" w:space="0" w:color="DDDDDD"/>
              <w:left w:val="single" w:sz="8" w:space="0" w:color="DDDDDD"/>
              <w:bottom w:val="dotted" w:sz="8" w:space="0" w:color="A7A7A7"/>
              <w:right w:val="single" w:sz="8" w:space="0" w:color="DDDDDD"/>
            </w:tcBorders>
            <w:shd w:val="clear" w:color="auto" w:fill="FEFEFE"/>
            <w:tcMar>
              <w:top w:w="80" w:type="dxa"/>
              <w:left w:w="80" w:type="dxa"/>
              <w:bottom w:w="80" w:type="dxa"/>
              <w:right w:w="80" w:type="dxa"/>
            </w:tcMar>
          </w:tcPr>
          <w:p w14:paraId="415B9B1C" w14:textId="77777777" w:rsidR="00A1423E" w:rsidRDefault="00B52DAD">
            <w:pPr>
              <w:pStyle w:val="AA0"/>
            </w:pPr>
            <w:r>
              <w:rPr>
                <w:rStyle w:val="ab"/>
                <w:rFonts w:ascii="Times New Roman" w:hAnsi="Times New Roman"/>
                <w:sz w:val="18"/>
                <w:szCs w:val="18"/>
                <w:lang w:val="en-US"/>
              </w:rPr>
              <w:t>&gt;21</w:t>
            </w:r>
          </w:p>
        </w:tc>
        <w:tc>
          <w:tcPr>
            <w:tcW w:w="913" w:type="dxa"/>
            <w:tcBorders>
              <w:top w:val="single" w:sz="8" w:space="0" w:color="DDDDDD"/>
              <w:left w:val="single" w:sz="8" w:space="0" w:color="DDDDDD"/>
              <w:bottom w:val="dotted" w:sz="8" w:space="0" w:color="A7A7A7"/>
              <w:right w:val="single" w:sz="8" w:space="0" w:color="DDDDDD"/>
            </w:tcBorders>
            <w:shd w:val="clear" w:color="auto" w:fill="FEFEFE"/>
            <w:tcMar>
              <w:top w:w="80" w:type="dxa"/>
              <w:left w:w="80" w:type="dxa"/>
              <w:bottom w:w="80" w:type="dxa"/>
              <w:right w:w="80" w:type="dxa"/>
            </w:tcMar>
          </w:tcPr>
          <w:p w14:paraId="725A5CA8" w14:textId="77777777" w:rsidR="00A1423E" w:rsidRDefault="00B52DAD">
            <w:pPr>
              <w:pStyle w:val="AA0"/>
            </w:pPr>
            <w:proofErr w:type="spellStart"/>
            <w:r>
              <w:rPr>
                <w:rStyle w:val="ab"/>
                <w:rFonts w:ascii="Times New Roman" w:hAnsi="Times New Roman"/>
                <w:sz w:val="18"/>
                <w:szCs w:val="18"/>
                <w:lang w:val="en-US"/>
              </w:rPr>
              <w:t>Есть</w:t>
            </w:r>
            <w:proofErr w:type="spellEnd"/>
          </w:p>
        </w:tc>
        <w:tc>
          <w:tcPr>
            <w:tcW w:w="926" w:type="dxa"/>
            <w:tcBorders>
              <w:top w:val="single" w:sz="8" w:space="0" w:color="DDDDDD"/>
              <w:left w:val="single" w:sz="8" w:space="0" w:color="DDDDDD"/>
              <w:bottom w:val="dotted" w:sz="8" w:space="0" w:color="A7A7A7"/>
              <w:right w:val="single" w:sz="8" w:space="0" w:color="DDDDDD"/>
            </w:tcBorders>
            <w:shd w:val="clear" w:color="auto" w:fill="FEFEFE"/>
            <w:tcMar>
              <w:top w:w="80" w:type="dxa"/>
              <w:left w:w="80" w:type="dxa"/>
              <w:bottom w:w="80" w:type="dxa"/>
              <w:right w:w="80" w:type="dxa"/>
            </w:tcMar>
          </w:tcPr>
          <w:p w14:paraId="0FA190EB" w14:textId="77777777" w:rsidR="00A1423E" w:rsidRDefault="00B52DAD">
            <w:pPr>
              <w:pStyle w:val="AA0"/>
            </w:pPr>
            <w:r>
              <w:rPr>
                <w:rStyle w:val="ab"/>
                <w:rFonts w:ascii="Times New Roman" w:hAnsi="Times New Roman"/>
                <w:sz w:val="18"/>
                <w:szCs w:val="18"/>
              </w:rPr>
              <w:t xml:space="preserve">Нет </w:t>
            </w:r>
          </w:p>
        </w:tc>
        <w:tc>
          <w:tcPr>
            <w:tcW w:w="854" w:type="dxa"/>
            <w:tcBorders>
              <w:top w:val="single" w:sz="8" w:space="0" w:color="DDDDDD"/>
              <w:left w:val="single" w:sz="8" w:space="0" w:color="DDDDDD"/>
              <w:bottom w:val="dotted" w:sz="8" w:space="0" w:color="A7A7A7"/>
              <w:right w:val="single" w:sz="8" w:space="0" w:color="DDDDDD"/>
            </w:tcBorders>
            <w:shd w:val="clear" w:color="auto" w:fill="FEFEFE"/>
            <w:tcMar>
              <w:top w:w="80" w:type="dxa"/>
              <w:left w:w="80" w:type="dxa"/>
              <w:bottom w:w="80" w:type="dxa"/>
              <w:right w:w="80" w:type="dxa"/>
            </w:tcMar>
          </w:tcPr>
          <w:p w14:paraId="444152D3" w14:textId="77777777" w:rsidR="00A1423E" w:rsidRDefault="00B52DAD">
            <w:pPr>
              <w:pStyle w:val="A7"/>
            </w:pPr>
            <w:r>
              <w:rPr>
                <w:rStyle w:val="ab"/>
                <w:rFonts w:ascii="Times New Roman" w:hAnsi="Times New Roman"/>
                <w:sz w:val="18"/>
                <w:szCs w:val="18"/>
              </w:rPr>
              <w:t>Да</w:t>
            </w:r>
          </w:p>
        </w:tc>
        <w:tc>
          <w:tcPr>
            <w:tcW w:w="953" w:type="dxa"/>
            <w:tcBorders>
              <w:top w:val="single" w:sz="8" w:space="0" w:color="DDDDDD"/>
              <w:left w:val="single" w:sz="8" w:space="0" w:color="DDDDDD"/>
              <w:bottom w:val="dotted" w:sz="8" w:space="0" w:color="A7A7A7"/>
              <w:right w:val="nil"/>
            </w:tcBorders>
            <w:shd w:val="clear" w:color="auto" w:fill="FEFEFE"/>
            <w:tcMar>
              <w:top w:w="80" w:type="dxa"/>
              <w:left w:w="80" w:type="dxa"/>
              <w:bottom w:w="80" w:type="dxa"/>
              <w:right w:w="80" w:type="dxa"/>
            </w:tcMar>
          </w:tcPr>
          <w:p w14:paraId="19133F1F" w14:textId="77777777" w:rsidR="00A1423E" w:rsidRDefault="00B52DAD">
            <w:pPr>
              <w:pStyle w:val="A7"/>
            </w:pPr>
            <w:r>
              <w:rPr>
                <w:rStyle w:val="ab"/>
                <w:rFonts w:ascii="Times New Roman" w:hAnsi="Times New Roman"/>
                <w:sz w:val="18"/>
                <w:szCs w:val="18"/>
              </w:rPr>
              <w:t>Нет</w:t>
            </w:r>
          </w:p>
        </w:tc>
      </w:tr>
      <w:tr w:rsidR="00A1423E" w14:paraId="2A152963" w14:textId="77777777">
        <w:tblPrEx>
          <w:shd w:val="clear" w:color="auto" w:fill="CED7E7"/>
        </w:tblPrEx>
        <w:trPr>
          <w:trHeight w:val="43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DAC2AB9" w14:textId="77777777" w:rsidR="00A1423E" w:rsidRDefault="00B52DAD">
            <w:pPr>
              <w:pStyle w:val="AA0"/>
            </w:pPr>
            <w:r>
              <w:rPr>
                <w:rStyle w:val="ab"/>
                <w:rFonts w:ascii="Times New Roman" w:hAnsi="Times New Roman"/>
                <w:sz w:val="18"/>
                <w:szCs w:val="18"/>
              </w:rPr>
              <w:t>Сотрудники хорошо обучены и подготовлены</w:t>
            </w:r>
          </w:p>
        </w:tc>
        <w:tc>
          <w:tcPr>
            <w:tcW w:w="870" w:type="dxa"/>
            <w:tcBorders>
              <w:top w:val="dotted" w:sz="8" w:space="0" w:color="A7A7A7"/>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00EFDEF1" w14:textId="77777777" w:rsidR="00A1423E" w:rsidRDefault="00B52DAD">
            <w:pPr>
              <w:pStyle w:val="A7"/>
            </w:pPr>
            <w:r>
              <w:rPr>
                <w:rStyle w:val="ab"/>
                <w:rFonts w:ascii="Times New Roman" w:hAnsi="Times New Roman"/>
                <w:sz w:val="18"/>
                <w:szCs w:val="18"/>
              </w:rPr>
              <w:t>2.47/0.84</w:t>
            </w:r>
          </w:p>
        </w:tc>
        <w:tc>
          <w:tcPr>
            <w:tcW w:w="874" w:type="dxa"/>
            <w:tcBorders>
              <w:top w:val="dotted" w:sz="8"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0D486E0A" w14:textId="77777777" w:rsidR="00A1423E" w:rsidRDefault="00B52DAD">
            <w:pPr>
              <w:pStyle w:val="A7"/>
            </w:pPr>
            <w:r>
              <w:rPr>
                <w:rStyle w:val="ab"/>
                <w:rFonts w:ascii="Times New Roman" w:hAnsi="Times New Roman"/>
                <w:sz w:val="18"/>
                <w:szCs w:val="18"/>
              </w:rPr>
              <w:t>2.25/1.03</w:t>
            </w:r>
          </w:p>
        </w:tc>
        <w:tc>
          <w:tcPr>
            <w:tcW w:w="901" w:type="dxa"/>
            <w:tcBorders>
              <w:top w:val="dotted" w:sz="8"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2EB228BD" w14:textId="77777777" w:rsidR="00A1423E" w:rsidRDefault="00B52DAD">
            <w:pPr>
              <w:pStyle w:val="A7"/>
            </w:pPr>
            <w:r>
              <w:rPr>
                <w:rStyle w:val="ab"/>
                <w:rFonts w:ascii="Times New Roman" w:hAnsi="Times New Roman"/>
                <w:sz w:val="18"/>
                <w:szCs w:val="18"/>
              </w:rPr>
              <w:t>2.60/0.85</w:t>
            </w:r>
          </w:p>
        </w:tc>
        <w:tc>
          <w:tcPr>
            <w:tcW w:w="887" w:type="dxa"/>
            <w:tcBorders>
              <w:top w:val="dotted" w:sz="8"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03D194FF" w14:textId="77777777" w:rsidR="00A1423E" w:rsidRDefault="00B52DAD">
            <w:pPr>
              <w:pStyle w:val="A7"/>
            </w:pPr>
            <w:r>
              <w:rPr>
                <w:rStyle w:val="ab"/>
                <w:rFonts w:ascii="Times New Roman" w:hAnsi="Times New Roman"/>
                <w:sz w:val="18"/>
                <w:szCs w:val="18"/>
              </w:rPr>
              <w:t>2.28/0.97</w:t>
            </w:r>
          </w:p>
        </w:tc>
        <w:tc>
          <w:tcPr>
            <w:tcW w:w="913" w:type="dxa"/>
            <w:tcBorders>
              <w:top w:val="dotted" w:sz="8"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1A4DAA8E" w14:textId="77777777" w:rsidR="00A1423E" w:rsidRDefault="00B52DAD">
            <w:pPr>
              <w:pStyle w:val="A7"/>
            </w:pPr>
            <w:r>
              <w:rPr>
                <w:rStyle w:val="ab"/>
                <w:rFonts w:ascii="Times New Roman" w:hAnsi="Times New Roman"/>
                <w:sz w:val="18"/>
                <w:szCs w:val="18"/>
              </w:rPr>
              <w:t>2.41/1.03</w:t>
            </w:r>
          </w:p>
        </w:tc>
        <w:tc>
          <w:tcPr>
            <w:tcW w:w="926" w:type="dxa"/>
            <w:tcBorders>
              <w:top w:val="dotted" w:sz="8"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3094D65A" w14:textId="77777777" w:rsidR="00A1423E" w:rsidRDefault="00B52DAD">
            <w:pPr>
              <w:pStyle w:val="A7"/>
            </w:pPr>
            <w:r>
              <w:rPr>
                <w:rStyle w:val="ab"/>
                <w:rFonts w:ascii="Times New Roman" w:hAnsi="Times New Roman"/>
                <w:sz w:val="18"/>
                <w:szCs w:val="18"/>
              </w:rPr>
              <w:t>2.46/0.87</w:t>
            </w:r>
          </w:p>
        </w:tc>
        <w:tc>
          <w:tcPr>
            <w:tcW w:w="854" w:type="dxa"/>
            <w:tcBorders>
              <w:top w:val="dotted" w:sz="8"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58F004D6" w14:textId="77777777" w:rsidR="00A1423E" w:rsidRDefault="00B52DAD">
            <w:pPr>
              <w:pStyle w:val="A7"/>
            </w:pPr>
            <w:r>
              <w:rPr>
                <w:rStyle w:val="ab"/>
                <w:rFonts w:ascii="Times New Roman" w:hAnsi="Times New Roman"/>
                <w:sz w:val="18"/>
                <w:szCs w:val="18"/>
              </w:rPr>
              <w:t>2.27/0.89</w:t>
            </w:r>
          </w:p>
        </w:tc>
        <w:tc>
          <w:tcPr>
            <w:tcW w:w="953" w:type="dxa"/>
            <w:tcBorders>
              <w:top w:val="dotted" w:sz="8" w:space="0" w:color="A7A7A7"/>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0AF6688A" w14:textId="77777777" w:rsidR="00A1423E" w:rsidRDefault="00B52DAD">
            <w:pPr>
              <w:pStyle w:val="A7"/>
            </w:pPr>
            <w:r>
              <w:rPr>
                <w:rStyle w:val="ab"/>
                <w:rFonts w:ascii="Times New Roman" w:hAnsi="Times New Roman"/>
                <w:sz w:val="18"/>
                <w:szCs w:val="18"/>
              </w:rPr>
              <w:t>2.49/0.93</w:t>
            </w:r>
          </w:p>
        </w:tc>
      </w:tr>
      <w:tr w:rsidR="00A1423E" w14:paraId="76809803"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8E177BC"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dotted" w:sz="4" w:space="0" w:color="A7A7A7"/>
              <w:right w:val="single" w:sz="4" w:space="0" w:color="A7A7A7"/>
            </w:tcBorders>
            <w:shd w:val="clear" w:color="auto" w:fill="FEFEFE"/>
            <w:tcMar>
              <w:top w:w="80" w:type="dxa"/>
              <w:left w:w="80" w:type="dxa"/>
              <w:bottom w:w="80" w:type="dxa"/>
              <w:right w:w="80" w:type="dxa"/>
            </w:tcMar>
            <w:vAlign w:val="center"/>
          </w:tcPr>
          <w:p w14:paraId="4CBB26B0" w14:textId="77777777" w:rsidR="00A1423E" w:rsidRDefault="00B52DAD">
            <w:pPr>
              <w:pStyle w:val="A7"/>
            </w:pPr>
            <w:r>
              <w:rPr>
                <w:rStyle w:val="ab"/>
                <w:rFonts w:ascii="Times New Roman" w:hAnsi="Times New Roman"/>
                <w:sz w:val="18"/>
                <w:szCs w:val="18"/>
              </w:rPr>
              <w:t>1.94* (0.05)</w:t>
            </w:r>
          </w:p>
        </w:tc>
        <w:tc>
          <w:tcPr>
            <w:tcW w:w="1788"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2C7FB0A" w14:textId="77777777" w:rsidR="00A1423E" w:rsidRDefault="00B52DAD">
            <w:pPr>
              <w:pStyle w:val="A7"/>
            </w:pPr>
            <w:r>
              <w:rPr>
                <w:rStyle w:val="ab"/>
                <w:rFonts w:ascii="Times New Roman" w:hAnsi="Times New Roman"/>
                <w:b/>
                <w:bCs/>
                <w:sz w:val="18"/>
                <w:szCs w:val="18"/>
              </w:rPr>
              <w:t>3.24*** (0.001)</w:t>
            </w:r>
          </w:p>
        </w:tc>
        <w:tc>
          <w:tcPr>
            <w:tcW w:w="1839"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0CF684F4" w14:textId="77777777" w:rsidR="00A1423E" w:rsidRDefault="00B52DAD">
            <w:pPr>
              <w:pStyle w:val="A7"/>
            </w:pPr>
            <w:r>
              <w:rPr>
                <w:rStyle w:val="ab"/>
                <w:rFonts w:ascii="Times New Roman" w:hAnsi="Times New Roman"/>
                <w:sz w:val="18"/>
                <w:szCs w:val="18"/>
              </w:rPr>
              <w:t>-.47 (0.63)</w:t>
            </w:r>
          </w:p>
        </w:tc>
        <w:tc>
          <w:tcPr>
            <w:tcW w:w="1807" w:type="dxa"/>
            <w:gridSpan w:val="2"/>
            <w:tcBorders>
              <w:top w:val="dotted" w:sz="4" w:space="0" w:color="A7A7A7"/>
              <w:left w:val="single" w:sz="4" w:space="0" w:color="A7A7A7"/>
              <w:bottom w:val="dotted" w:sz="4" w:space="0" w:color="A7A7A7"/>
              <w:right w:val="nil"/>
            </w:tcBorders>
            <w:shd w:val="clear" w:color="auto" w:fill="FEFEFE"/>
            <w:tcMar>
              <w:top w:w="80" w:type="dxa"/>
              <w:left w:w="80" w:type="dxa"/>
              <w:bottom w:w="80" w:type="dxa"/>
              <w:right w:w="80" w:type="dxa"/>
            </w:tcMar>
            <w:vAlign w:val="center"/>
          </w:tcPr>
          <w:p w14:paraId="685741B4" w14:textId="77777777" w:rsidR="00A1423E" w:rsidRDefault="00B52DAD">
            <w:pPr>
              <w:pStyle w:val="A7"/>
            </w:pPr>
            <w:r>
              <w:rPr>
                <w:rStyle w:val="ab"/>
                <w:rFonts w:ascii="Times New Roman" w:hAnsi="Times New Roman"/>
                <w:sz w:val="18"/>
                <w:szCs w:val="18"/>
              </w:rPr>
              <w:t>-1.29 (0.19)</w:t>
            </w:r>
          </w:p>
        </w:tc>
      </w:tr>
      <w:tr w:rsidR="00A1423E" w14:paraId="19BFD819" w14:textId="77777777">
        <w:tblPrEx>
          <w:shd w:val="clear" w:color="auto" w:fill="CED7E7"/>
        </w:tblPrEx>
        <w:trPr>
          <w:trHeight w:val="42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E54B46F"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профессиональны</w:t>
            </w:r>
            <w:proofErr w:type="spellEnd"/>
          </w:p>
        </w:tc>
        <w:tc>
          <w:tcPr>
            <w:tcW w:w="870" w:type="dxa"/>
            <w:tcBorders>
              <w:top w:val="dotted" w:sz="4" w:space="0" w:color="A7A7A7"/>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529ADE37" w14:textId="77777777" w:rsidR="00A1423E" w:rsidRDefault="00B52DAD">
            <w:pPr>
              <w:pStyle w:val="A7"/>
            </w:pPr>
            <w:r>
              <w:rPr>
                <w:rStyle w:val="ab"/>
                <w:rFonts w:ascii="Times New Roman" w:hAnsi="Times New Roman"/>
                <w:sz w:val="18"/>
                <w:szCs w:val="18"/>
              </w:rPr>
              <w:t>2.48/0.97</w:t>
            </w:r>
          </w:p>
        </w:tc>
        <w:tc>
          <w:tcPr>
            <w:tcW w:w="874"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A4BC04B" w14:textId="77777777" w:rsidR="00A1423E" w:rsidRDefault="00B52DAD">
            <w:pPr>
              <w:pStyle w:val="A7"/>
            </w:pPr>
            <w:r>
              <w:rPr>
                <w:rStyle w:val="ab"/>
                <w:rFonts w:ascii="Times New Roman" w:hAnsi="Times New Roman"/>
                <w:sz w:val="18"/>
                <w:szCs w:val="18"/>
              </w:rPr>
              <w:t>2.24/1.10</w:t>
            </w:r>
          </w:p>
        </w:tc>
        <w:tc>
          <w:tcPr>
            <w:tcW w:w="901"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671CCEB1" w14:textId="77777777" w:rsidR="00A1423E" w:rsidRDefault="00B52DAD">
            <w:pPr>
              <w:pStyle w:val="A7"/>
            </w:pPr>
            <w:r>
              <w:rPr>
                <w:rStyle w:val="ab"/>
                <w:rFonts w:ascii="Times New Roman" w:hAnsi="Times New Roman"/>
                <w:sz w:val="18"/>
                <w:szCs w:val="18"/>
              </w:rPr>
              <w:t>2.62/0.85</w:t>
            </w:r>
          </w:p>
        </w:tc>
        <w:tc>
          <w:tcPr>
            <w:tcW w:w="887"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57324726" w14:textId="77777777" w:rsidR="00A1423E" w:rsidRDefault="00B52DAD">
            <w:pPr>
              <w:pStyle w:val="A7"/>
            </w:pPr>
            <w:r>
              <w:rPr>
                <w:rStyle w:val="ab"/>
                <w:rFonts w:ascii="Times New Roman" w:hAnsi="Times New Roman"/>
                <w:sz w:val="18"/>
                <w:szCs w:val="18"/>
              </w:rPr>
              <w:t>2.27/1.06</w:t>
            </w:r>
          </w:p>
        </w:tc>
        <w:tc>
          <w:tcPr>
            <w:tcW w:w="913"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3EE05765" w14:textId="77777777" w:rsidR="00A1423E" w:rsidRDefault="00B52DAD">
            <w:pPr>
              <w:pStyle w:val="A7"/>
            </w:pPr>
            <w:r>
              <w:rPr>
                <w:rStyle w:val="ab"/>
                <w:rFonts w:ascii="Times New Roman" w:hAnsi="Times New Roman"/>
                <w:sz w:val="18"/>
                <w:szCs w:val="18"/>
              </w:rPr>
              <w:t>2.39/1.07</w:t>
            </w:r>
          </w:p>
        </w:tc>
        <w:tc>
          <w:tcPr>
            <w:tcW w:w="926"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3F858852" w14:textId="77777777" w:rsidR="00A1423E" w:rsidRDefault="00B52DAD">
            <w:pPr>
              <w:pStyle w:val="A7"/>
            </w:pPr>
            <w:r>
              <w:rPr>
                <w:rStyle w:val="ab"/>
                <w:rFonts w:ascii="Times New Roman" w:hAnsi="Times New Roman"/>
                <w:sz w:val="18"/>
                <w:szCs w:val="18"/>
              </w:rPr>
              <w:t>2.46/0,91</w:t>
            </w:r>
          </w:p>
        </w:tc>
        <w:tc>
          <w:tcPr>
            <w:tcW w:w="854"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00CB8856" w14:textId="77777777" w:rsidR="00A1423E" w:rsidRDefault="00B52DAD">
            <w:pPr>
              <w:pStyle w:val="A7"/>
            </w:pPr>
            <w:r>
              <w:rPr>
                <w:rStyle w:val="ab"/>
                <w:rFonts w:ascii="Times New Roman" w:hAnsi="Times New Roman"/>
                <w:sz w:val="18"/>
                <w:szCs w:val="18"/>
              </w:rPr>
              <w:t>2.31/0.95</w:t>
            </w:r>
          </w:p>
        </w:tc>
        <w:tc>
          <w:tcPr>
            <w:tcW w:w="953" w:type="dxa"/>
            <w:tcBorders>
              <w:top w:val="dotted" w:sz="4" w:space="0" w:color="A7A7A7"/>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1B39F6DA" w14:textId="77777777" w:rsidR="00A1423E" w:rsidRDefault="00B52DAD">
            <w:pPr>
              <w:pStyle w:val="A7"/>
            </w:pPr>
            <w:r>
              <w:rPr>
                <w:rStyle w:val="ab"/>
                <w:rFonts w:ascii="Times New Roman" w:hAnsi="Times New Roman"/>
                <w:sz w:val="18"/>
                <w:szCs w:val="18"/>
              </w:rPr>
              <w:t>2.54/0.94</w:t>
            </w:r>
          </w:p>
        </w:tc>
      </w:tr>
      <w:tr w:rsidR="00A1423E" w14:paraId="34228405"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FD20052"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nil"/>
              <w:right w:val="single" w:sz="4" w:space="0" w:color="A7A7A7"/>
            </w:tcBorders>
            <w:shd w:val="clear" w:color="auto" w:fill="FEFEFE"/>
            <w:tcMar>
              <w:top w:w="80" w:type="dxa"/>
              <w:left w:w="80" w:type="dxa"/>
              <w:bottom w:w="80" w:type="dxa"/>
              <w:right w:w="80" w:type="dxa"/>
            </w:tcMar>
            <w:vAlign w:val="center"/>
          </w:tcPr>
          <w:p w14:paraId="66634C0D" w14:textId="77777777" w:rsidR="00A1423E" w:rsidRDefault="00B52DAD">
            <w:pPr>
              <w:pStyle w:val="A7"/>
            </w:pPr>
            <w:r>
              <w:rPr>
                <w:rStyle w:val="ab"/>
                <w:rFonts w:ascii="Times New Roman" w:hAnsi="Times New Roman"/>
                <w:sz w:val="18"/>
                <w:szCs w:val="18"/>
              </w:rPr>
              <w:t>2.00*(0.04)</w:t>
            </w:r>
          </w:p>
        </w:tc>
        <w:tc>
          <w:tcPr>
            <w:tcW w:w="1788"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0A697381" w14:textId="77777777" w:rsidR="00A1423E" w:rsidRDefault="00B52DAD">
            <w:pPr>
              <w:pStyle w:val="A7"/>
            </w:pPr>
            <w:r>
              <w:rPr>
                <w:rStyle w:val="ab"/>
                <w:rFonts w:ascii="Times New Roman" w:hAnsi="Times New Roman"/>
                <w:b/>
                <w:bCs/>
                <w:sz w:val="18"/>
                <w:szCs w:val="18"/>
              </w:rPr>
              <w:t>3.31*** (0.001)</w:t>
            </w:r>
          </w:p>
        </w:tc>
        <w:tc>
          <w:tcPr>
            <w:tcW w:w="1839"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0A80DB1B" w14:textId="77777777" w:rsidR="00A1423E" w:rsidRDefault="00B52DAD">
            <w:pPr>
              <w:pStyle w:val="A7"/>
            </w:pPr>
            <w:r>
              <w:rPr>
                <w:rStyle w:val="ab"/>
                <w:rFonts w:ascii="Times New Roman" w:hAnsi="Times New Roman"/>
                <w:sz w:val="18"/>
                <w:szCs w:val="18"/>
              </w:rPr>
              <w:t>-.65 (0.51)</w:t>
            </w:r>
          </w:p>
        </w:tc>
        <w:tc>
          <w:tcPr>
            <w:tcW w:w="1807" w:type="dxa"/>
            <w:gridSpan w:val="2"/>
            <w:tcBorders>
              <w:top w:val="dotted" w:sz="4" w:space="0" w:color="A7A7A7"/>
              <w:left w:val="single" w:sz="4" w:space="0" w:color="A7A7A7"/>
              <w:bottom w:val="nil"/>
              <w:right w:val="nil"/>
            </w:tcBorders>
            <w:shd w:val="clear" w:color="auto" w:fill="FEFEFE"/>
            <w:tcMar>
              <w:top w:w="80" w:type="dxa"/>
              <w:left w:w="80" w:type="dxa"/>
              <w:bottom w:w="80" w:type="dxa"/>
              <w:right w:w="80" w:type="dxa"/>
            </w:tcMar>
            <w:vAlign w:val="center"/>
          </w:tcPr>
          <w:p w14:paraId="0C6259FA" w14:textId="77777777" w:rsidR="00A1423E" w:rsidRDefault="00B52DAD">
            <w:pPr>
              <w:pStyle w:val="A7"/>
            </w:pPr>
            <w:r>
              <w:rPr>
                <w:rStyle w:val="ab"/>
                <w:rFonts w:ascii="Times New Roman" w:hAnsi="Times New Roman"/>
                <w:sz w:val="18"/>
                <w:szCs w:val="18"/>
              </w:rPr>
              <w:t>-2.31* (0.02)</w:t>
            </w:r>
          </w:p>
        </w:tc>
      </w:tr>
      <w:tr w:rsidR="00A1423E" w14:paraId="0C618C66" w14:textId="77777777">
        <w:tblPrEx>
          <w:shd w:val="clear" w:color="auto" w:fill="CED7E7"/>
        </w:tblPrEx>
        <w:trPr>
          <w:trHeight w:val="310"/>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B2F7023" w14:textId="77777777" w:rsidR="00A1423E" w:rsidRDefault="00B52DAD">
            <w:pPr>
              <w:pStyle w:val="AA0"/>
            </w:pPr>
            <w:r>
              <w:rPr>
                <w:rStyle w:val="ab"/>
                <w:rFonts w:ascii="Times New Roman" w:hAnsi="Times New Roman"/>
                <w:b/>
                <w:bCs/>
                <w:sz w:val="18"/>
                <w:szCs w:val="18"/>
              </w:rPr>
              <w:t>Доверие</w:t>
            </w:r>
          </w:p>
        </w:tc>
        <w:tc>
          <w:tcPr>
            <w:tcW w:w="870" w:type="dxa"/>
            <w:tcBorders>
              <w:top w:val="nil"/>
              <w:left w:val="nil"/>
              <w:bottom w:val="nil"/>
              <w:right w:val="nil"/>
            </w:tcBorders>
            <w:shd w:val="clear" w:color="auto" w:fill="FEFEFE"/>
            <w:tcMar>
              <w:top w:w="80" w:type="dxa"/>
              <w:left w:w="80" w:type="dxa"/>
              <w:bottom w:w="80" w:type="dxa"/>
              <w:right w:w="80" w:type="dxa"/>
            </w:tcMar>
            <w:vAlign w:val="center"/>
          </w:tcPr>
          <w:p w14:paraId="55EDAAA8" w14:textId="77777777" w:rsidR="00A1423E" w:rsidRDefault="00A1423E"/>
        </w:tc>
        <w:tc>
          <w:tcPr>
            <w:tcW w:w="874" w:type="dxa"/>
            <w:tcBorders>
              <w:top w:val="nil"/>
              <w:left w:val="nil"/>
              <w:bottom w:val="nil"/>
              <w:right w:val="nil"/>
            </w:tcBorders>
            <w:shd w:val="clear" w:color="auto" w:fill="FEFEFE"/>
            <w:tcMar>
              <w:top w:w="80" w:type="dxa"/>
              <w:left w:w="80" w:type="dxa"/>
              <w:bottom w:w="80" w:type="dxa"/>
              <w:right w:w="80" w:type="dxa"/>
            </w:tcMar>
            <w:vAlign w:val="center"/>
          </w:tcPr>
          <w:p w14:paraId="19B8D4DD" w14:textId="77777777" w:rsidR="00A1423E" w:rsidRDefault="00A1423E"/>
        </w:tc>
        <w:tc>
          <w:tcPr>
            <w:tcW w:w="901" w:type="dxa"/>
            <w:tcBorders>
              <w:top w:val="nil"/>
              <w:left w:val="nil"/>
              <w:bottom w:val="nil"/>
              <w:right w:val="nil"/>
            </w:tcBorders>
            <w:shd w:val="clear" w:color="auto" w:fill="FEFEFE"/>
            <w:tcMar>
              <w:top w:w="80" w:type="dxa"/>
              <w:left w:w="80" w:type="dxa"/>
              <w:bottom w:w="80" w:type="dxa"/>
              <w:right w:w="80" w:type="dxa"/>
            </w:tcMar>
          </w:tcPr>
          <w:p w14:paraId="62CACFFD" w14:textId="77777777" w:rsidR="00A1423E" w:rsidRDefault="00A1423E"/>
        </w:tc>
        <w:tc>
          <w:tcPr>
            <w:tcW w:w="887" w:type="dxa"/>
            <w:tcBorders>
              <w:top w:val="nil"/>
              <w:left w:val="nil"/>
              <w:bottom w:val="nil"/>
              <w:right w:val="nil"/>
            </w:tcBorders>
            <w:shd w:val="clear" w:color="auto" w:fill="FEFEFE"/>
            <w:tcMar>
              <w:top w:w="80" w:type="dxa"/>
              <w:left w:w="80" w:type="dxa"/>
              <w:bottom w:w="80" w:type="dxa"/>
              <w:right w:w="80" w:type="dxa"/>
            </w:tcMar>
          </w:tcPr>
          <w:p w14:paraId="199A1579" w14:textId="77777777" w:rsidR="00A1423E" w:rsidRDefault="00A1423E"/>
        </w:tc>
        <w:tc>
          <w:tcPr>
            <w:tcW w:w="913" w:type="dxa"/>
            <w:tcBorders>
              <w:top w:val="nil"/>
              <w:left w:val="nil"/>
              <w:bottom w:val="nil"/>
              <w:right w:val="nil"/>
            </w:tcBorders>
            <w:shd w:val="clear" w:color="auto" w:fill="FEFEFE"/>
            <w:tcMar>
              <w:top w:w="80" w:type="dxa"/>
              <w:left w:w="80" w:type="dxa"/>
              <w:bottom w:w="80" w:type="dxa"/>
              <w:right w:w="80" w:type="dxa"/>
            </w:tcMar>
            <w:vAlign w:val="center"/>
          </w:tcPr>
          <w:p w14:paraId="47368066" w14:textId="77777777" w:rsidR="00A1423E" w:rsidRDefault="00A1423E"/>
        </w:tc>
        <w:tc>
          <w:tcPr>
            <w:tcW w:w="926" w:type="dxa"/>
            <w:tcBorders>
              <w:top w:val="nil"/>
              <w:left w:val="nil"/>
              <w:bottom w:val="nil"/>
              <w:right w:val="nil"/>
            </w:tcBorders>
            <w:shd w:val="clear" w:color="auto" w:fill="FEFEFE"/>
            <w:tcMar>
              <w:top w:w="80" w:type="dxa"/>
              <w:left w:w="80" w:type="dxa"/>
              <w:bottom w:w="80" w:type="dxa"/>
              <w:right w:w="80" w:type="dxa"/>
            </w:tcMar>
            <w:vAlign w:val="center"/>
          </w:tcPr>
          <w:p w14:paraId="10E8A0CD" w14:textId="77777777" w:rsidR="00A1423E" w:rsidRDefault="00A1423E"/>
        </w:tc>
        <w:tc>
          <w:tcPr>
            <w:tcW w:w="854" w:type="dxa"/>
            <w:tcBorders>
              <w:top w:val="nil"/>
              <w:left w:val="nil"/>
              <w:bottom w:val="nil"/>
              <w:right w:val="nil"/>
            </w:tcBorders>
            <w:shd w:val="clear" w:color="auto" w:fill="FEFEFE"/>
            <w:tcMar>
              <w:top w:w="80" w:type="dxa"/>
              <w:left w:w="80" w:type="dxa"/>
              <w:bottom w:w="80" w:type="dxa"/>
              <w:right w:w="80" w:type="dxa"/>
            </w:tcMar>
            <w:vAlign w:val="center"/>
          </w:tcPr>
          <w:p w14:paraId="476D807C" w14:textId="77777777" w:rsidR="00A1423E" w:rsidRDefault="00A1423E"/>
        </w:tc>
        <w:tc>
          <w:tcPr>
            <w:tcW w:w="953" w:type="dxa"/>
            <w:tcBorders>
              <w:top w:val="nil"/>
              <w:left w:val="nil"/>
              <w:bottom w:val="nil"/>
              <w:right w:val="nil"/>
            </w:tcBorders>
            <w:shd w:val="clear" w:color="auto" w:fill="FEFEFE"/>
            <w:tcMar>
              <w:top w:w="80" w:type="dxa"/>
              <w:left w:w="80" w:type="dxa"/>
              <w:bottom w:w="80" w:type="dxa"/>
              <w:right w:w="80" w:type="dxa"/>
            </w:tcMar>
            <w:vAlign w:val="center"/>
          </w:tcPr>
          <w:p w14:paraId="4EE6EEBC" w14:textId="77777777" w:rsidR="00A1423E" w:rsidRDefault="00A1423E"/>
        </w:tc>
      </w:tr>
      <w:tr w:rsidR="00A1423E" w14:paraId="7463B7E4" w14:textId="77777777">
        <w:tblPrEx>
          <w:shd w:val="clear" w:color="auto" w:fill="CED7E7"/>
        </w:tblPrEx>
        <w:trPr>
          <w:trHeight w:val="42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1553E053"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честны</w:t>
            </w:r>
            <w:proofErr w:type="spellEnd"/>
          </w:p>
        </w:tc>
        <w:tc>
          <w:tcPr>
            <w:tcW w:w="870" w:type="dxa"/>
            <w:tcBorders>
              <w:top w:val="nil"/>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4DD19DA1" w14:textId="77777777" w:rsidR="00A1423E" w:rsidRDefault="00B52DAD">
            <w:pPr>
              <w:pStyle w:val="A7"/>
            </w:pPr>
            <w:r>
              <w:rPr>
                <w:rStyle w:val="ab"/>
                <w:rFonts w:ascii="Times New Roman" w:hAnsi="Times New Roman"/>
                <w:sz w:val="18"/>
                <w:szCs w:val="18"/>
              </w:rPr>
              <w:t>1.65/1.03</w:t>
            </w:r>
          </w:p>
        </w:tc>
        <w:tc>
          <w:tcPr>
            <w:tcW w:w="874"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7D98FC48" w14:textId="77777777" w:rsidR="00A1423E" w:rsidRDefault="00B52DAD">
            <w:pPr>
              <w:pStyle w:val="A7"/>
            </w:pPr>
            <w:r>
              <w:rPr>
                <w:rStyle w:val="ab"/>
                <w:rFonts w:ascii="Times New Roman" w:hAnsi="Times New Roman"/>
                <w:sz w:val="18"/>
                <w:szCs w:val="18"/>
              </w:rPr>
              <w:t>1.72/1.09</w:t>
            </w:r>
          </w:p>
        </w:tc>
        <w:tc>
          <w:tcPr>
            <w:tcW w:w="901"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71134B57" w14:textId="77777777" w:rsidR="00A1423E" w:rsidRDefault="00B52DAD">
            <w:pPr>
              <w:pStyle w:val="A7"/>
            </w:pPr>
            <w:r>
              <w:rPr>
                <w:rStyle w:val="ab"/>
                <w:rFonts w:ascii="Times New Roman" w:hAnsi="Times New Roman"/>
                <w:sz w:val="18"/>
                <w:szCs w:val="18"/>
              </w:rPr>
              <w:t>1.79/1.06</w:t>
            </w:r>
          </w:p>
        </w:tc>
        <w:tc>
          <w:tcPr>
            <w:tcW w:w="887"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0C3E4C1C" w14:textId="77777777" w:rsidR="00A1423E" w:rsidRDefault="00B52DAD">
            <w:pPr>
              <w:pStyle w:val="A7"/>
            </w:pPr>
            <w:r>
              <w:rPr>
                <w:rStyle w:val="ab"/>
                <w:rFonts w:ascii="Times New Roman" w:hAnsi="Times New Roman"/>
                <w:sz w:val="18"/>
                <w:szCs w:val="18"/>
              </w:rPr>
              <w:t>1.54/0.99</w:t>
            </w:r>
          </w:p>
        </w:tc>
        <w:tc>
          <w:tcPr>
            <w:tcW w:w="913"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4CFA7941" w14:textId="77777777" w:rsidR="00A1423E" w:rsidRDefault="00B52DAD">
            <w:pPr>
              <w:pStyle w:val="A7"/>
            </w:pPr>
            <w:r>
              <w:rPr>
                <w:rStyle w:val="ab"/>
                <w:rFonts w:ascii="Times New Roman" w:hAnsi="Times New Roman"/>
                <w:sz w:val="18"/>
                <w:szCs w:val="18"/>
              </w:rPr>
              <w:t>1.64/1,10</w:t>
            </w:r>
          </w:p>
        </w:tc>
        <w:tc>
          <w:tcPr>
            <w:tcW w:w="926"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00A9D76" w14:textId="77777777" w:rsidR="00A1423E" w:rsidRDefault="00B52DAD">
            <w:pPr>
              <w:pStyle w:val="A7"/>
            </w:pPr>
            <w:r>
              <w:rPr>
                <w:rStyle w:val="ab"/>
                <w:rFonts w:ascii="Times New Roman" w:hAnsi="Times New Roman"/>
                <w:sz w:val="18"/>
                <w:szCs w:val="18"/>
              </w:rPr>
              <w:t>1.68/1,03</w:t>
            </w:r>
          </w:p>
        </w:tc>
        <w:tc>
          <w:tcPr>
            <w:tcW w:w="854"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72479274" w14:textId="77777777" w:rsidR="00A1423E" w:rsidRDefault="00B52DAD">
            <w:pPr>
              <w:pStyle w:val="A7"/>
            </w:pPr>
            <w:r>
              <w:rPr>
                <w:rStyle w:val="ab"/>
                <w:rFonts w:ascii="Times New Roman" w:hAnsi="Times New Roman"/>
                <w:sz w:val="18"/>
                <w:szCs w:val="18"/>
              </w:rPr>
              <w:t>1.54/1.04</w:t>
            </w:r>
          </w:p>
        </w:tc>
        <w:tc>
          <w:tcPr>
            <w:tcW w:w="953" w:type="dxa"/>
            <w:tcBorders>
              <w:top w:val="nil"/>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3ECA5D22" w14:textId="77777777" w:rsidR="00A1423E" w:rsidRDefault="00B52DAD">
            <w:pPr>
              <w:pStyle w:val="A7"/>
            </w:pPr>
            <w:r>
              <w:rPr>
                <w:rStyle w:val="ab"/>
                <w:rFonts w:ascii="Times New Roman" w:hAnsi="Times New Roman"/>
                <w:sz w:val="18"/>
                <w:szCs w:val="18"/>
              </w:rPr>
              <w:t>1.76/1.04</w:t>
            </w:r>
          </w:p>
        </w:tc>
      </w:tr>
      <w:tr w:rsidR="00A1423E" w14:paraId="43CDC7F9"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0929E2A"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dotted" w:sz="4" w:space="0" w:color="A7A7A7"/>
              <w:right w:val="single" w:sz="4" w:space="0" w:color="A7A7A7"/>
            </w:tcBorders>
            <w:shd w:val="clear" w:color="auto" w:fill="FEFEFE"/>
            <w:tcMar>
              <w:top w:w="80" w:type="dxa"/>
              <w:left w:w="80" w:type="dxa"/>
              <w:bottom w:w="80" w:type="dxa"/>
              <w:right w:w="80" w:type="dxa"/>
            </w:tcMar>
            <w:vAlign w:val="center"/>
          </w:tcPr>
          <w:p w14:paraId="03CA8050" w14:textId="77777777" w:rsidR="00A1423E" w:rsidRDefault="00B52DAD">
            <w:pPr>
              <w:pStyle w:val="A7"/>
            </w:pPr>
            <w:r>
              <w:rPr>
                <w:rStyle w:val="ab"/>
                <w:rFonts w:ascii="Times New Roman" w:hAnsi="Times New Roman"/>
                <w:sz w:val="18"/>
                <w:szCs w:val="18"/>
              </w:rPr>
              <w:t>-.54 (0.58)</w:t>
            </w:r>
          </w:p>
        </w:tc>
        <w:tc>
          <w:tcPr>
            <w:tcW w:w="1788"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0AA92261" w14:textId="77777777" w:rsidR="00A1423E" w:rsidRDefault="00B52DAD">
            <w:pPr>
              <w:pStyle w:val="A7"/>
            </w:pPr>
            <w:r>
              <w:rPr>
                <w:rStyle w:val="ab"/>
                <w:rFonts w:ascii="Times New Roman" w:hAnsi="Times New Roman"/>
                <w:sz w:val="18"/>
                <w:szCs w:val="18"/>
              </w:rPr>
              <w:t>2.17*(0.03)</w:t>
            </w:r>
          </w:p>
        </w:tc>
        <w:tc>
          <w:tcPr>
            <w:tcW w:w="1839"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598A840" w14:textId="77777777" w:rsidR="00A1423E" w:rsidRDefault="00B52DAD">
            <w:pPr>
              <w:pStyle w:val="A7"/>
            </w:pPr>
            <w:r>
              <w:rPr>
                <w:rStyle w:val="ab"/>
                <w:rFonts w:ascii="Times New Roman" w:hAnsi="Times New Roman"/>
                <w:sz w:val="18"/>
                <w:szCs w:val="18"/>
              </w:rPr>
              <w:t>-.40 (0.68)</w:t>
            </w:r>
          </w:p>
        </w:tc>
        <w:tc>
          <w:tcPr>
            <w:tcW w:w="1807" w:type="dxa"/>
            <w:gridSpan w:val="2"/>
            <w:tcBorders>
              <w:top w:val="dotted" w:sz="4" w:space="0" w:color="A7A7A7"/>
              <w:left w:val="single" w:sz="4" w:space="0" w:color="A7A7A7"/>
              <w:bottom w:val="dotted" w:sz="4" w:space="0" w:color="A7A7A7"/>
              <w:right w:val="nil"/>
            </w:tcBorders>
            <w:shd w:val="clear" w:color="auto" w:fill="FEFEFE"/>
            <w:tcMar>
              <w:top w:w="80" w:type="dxa"/>
              <w:left w:w="80" w:type="dxa"/>
              <w:bottom w:w="80" w:type="dxa"/>
              <w:right w:w="80" w:type="dxa"/>
            </w:tcMar>
            <w:vAlign w:val="center"/>
          </w:tcPr>
          <w:p w14:paraId="1C7B5DE4" w14:textId="77777777" w:rsidR="00A1423E" w:rsidRDefault="00B52DAD">
            <w:pPr>
              <w:pStyle w:val="A7"/>
            </w:pPr>
            <w:r>
              <w:rPr>
                <w:rStyle w:val="ab"/>
                <w:rFonts w:ascii="Times New Roman" w:hAnsi="Times New Roman"/>
                <w:sz w:val="18"/>
                <w:szCs w:val="18"/>
              </w:rPr>
              <w:t>-2.08* (0.03)</w:t>
            </w:r>
          </w:p>
        </w:tc>
      </w:tr>
      <w:tr w:rsidR="00A1423E" w14:paraId="0C8E6DD2" w14:textId="77777777">
        <w:tblPrEx>
          <w:shd w:val="clear" w:color="auto" w:fill="CED7E7"/>
        </w:tblPrEx>
        <w:trPr>
          <w:trHeight w:val="60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87D749F" w14:textId="77777777" w:rsidR="00A1423E" w:rsidRDefault="00B52DAD">
            <w:pPr>
              <w:pStyle w:val="AA0"/>
            </w:pPr>
            <w:r>
              <w:rPr>
                <w:rStyle w:val="ab"/>
                <w:rFonts w:ascii="Times New Roman" w:hAnsi="Times New Roman"/>
                <w:sz w:val="18"/>
                <w:szCs w:val="18"/>
              </w:rPr>
              <w:t>Сотрудники моего города заслуживают доверия</w:t>
            </w:r>
          </w:p>
        </w:tc>
        <w:tc>
          <w:tcPr>
            <w:tcW w:w="870" w:type="dxa"/>
            <w:tcBorders>
              <w:top w:val="dotted" w:sz="4" w:space="0" w:color="A7A7A7"/>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0FEFD773" w14:textId="77777777" w:rsidR="00A1423E" w:rsidRDefault="00B52DAD">
            <w:pPr>
              <w:pStyle w:val="A7"/>
            </w:pPr>
            <w:r>
              <w:rPr>
                <w:rStyle w:val="ab"/>
                <w:rFonts w:ascii="Times New Roman" w:hAnsi="Times New Roman"/>
                <w:sz w:val="18"/>
                <w:szCs w:val="18"/>
              </w:rPr>
              <w:t>2.01/1.09</w:t>
            </w:r>
          </w:p>
        </w:tc>
        <w:tc>
          <w:tcPr>
            <w:tcW w:w="874"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7F290887" w14:textId="77777777" w:rsidR="00A1423E" w:rsidRDefault="00B52DAD">
            <w:pPr>
              <w:pStyle w:val="A7"/>
            </w:pPr>
            <w:r>
              <w:rPr>
                <w:rStyle w:val="ab"/>
                <w:rFonts w:ascii="Times New Roman" w:hAnsi="Times New Roman"/>
                <w:sz w:val="18"/>
                <w:szCs w:val="18"/>
              </w:rPr>
              <w:t>1.92/1.18</w:t>
            </w:r>
          </w:p>
        </w:tc>
        <w:tc>
          <w:tcPr>
            <w:tcW w:w="901"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64391442" w14:textId="77777777" w:rsidR="00A1423E" w:rsidRDefault="00B52DAD">
            <w:pPr>
              <w:pStyle w:val="A7"/>
            </w:pPr>
            <w:r>
              <w:rPr>
                <w:rStyle w:val="ab"/>
                <w:rFonts w:ascii="Times New Roman" w:hAnsi="Times New Roman"/>
                <w:sz w:val="18"/>
                <w:szCs w:val="18"/>
              </w:rPr>
              <w:t>2.11/1.16</w:t>
            </w:r>
          </w:p>
        </w:tc>
        <w:tc>
          <w:tcPr>
            <w:tcW w:w="887"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7CCB137F" w14:textId="77777777" w:rsidR="00A1423E" w:rsidRDefault="00B52DAD">
            <w:pPr>
              <w:pStyle w:val="A7"/>
            </w:pPr>
            <w:r>
              <w:rPr>
                <w:rStyle w:val="ab"/>
                <w:rFonts w:ascii="Times New Roman" w:hAnsi="Times New Roman"/>
                <w:sz w:val="18"/>
                <w:szCs w:val="18"/>
              </w:rPr>
              <w:t>1.90/1.04</w:t>
            </w:r>
          </w:p>
        </w:tc>
        <w:tc>
          <w:tcPr>
            <w:tcW w:w="913"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15B7E214" w14:textId="77777777" w:rsidR="00A1423E" w:rsidRDefault="00B52DAD">
            <w:pPr>
              <w:pStyle w:val="A7"/>
            </w:pPr>
            <w:r>
              <w:rPr>
                <w:rStyle w:val="ab"/>
                <w:rFonts w:ascii="Times New Roman" w:hAnsi="Times New Roman"/>
                <w:sz w:val="18"/>
                <w:szCs w:val="18"/>
              </w:rPr>
              <w:t>1.85/1.20</w:t>
            </w:r>
          </w:p>
        </w:tc>
        <w:tc>
          <w:tcPr>
            <w:tcW w:w="926"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A68E551" w14:textId="77777777" w:rsidR="00A1423E" w:rsidRDefault="00B52DAD">
            <w:pPr>
              <w:pStyle w:val="A7"/>
            </w:pPr>
            <w:r>
              <w:rPr>
                <w:rStyle w:val="ab"/>
                <w:rFonts w:ascii="Times New Roman" w:hAnsi="Times New Roman"/>
                <w:sz w:val="18"/>
                <w:szCs w:val="18"/>
              </w:rPr>
              <w:t>2.04/1.05</w:t>
            </w:r>
          </w:p>
        </w:tc>
        <w:tc>
          <w:tcPr>
            <w:tcW w:w="854"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35323C47" w14:textId="77777777" w:rsidR="00A1423E" w:rsidRDefault="00B52DAD">
            <w:pPr>
              <w:pStyle w:val="A7"/>
            </w:pPr>
            <w:r>
              <w:rPr>
                <w:rStyle w:val="ab"/>
                <w:rFonts w:ascii="Times New Roman" w:hAnsi="Times New Roman"/>
                <w:sz w:val="18"/>
                <w:szCs w:val="18"/>
              </w:rPr>
              <w:t>1.88/1.09</w:t>
            </w:r>
          </w:p>
        </w:tc>
        <w:tc>
          <w:tcPr>
            <w:tcW w:w="953" w:type="dxa"/>
            <w:tcBorders>
              <w:top w:val="dotted" w:sz="4" w:space="0" w:color="A7A7A7"/>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633F4030" w14:textId="77777777" w:rsidR="00A1423E" w:rsidRDefault="00B52DAD">
            <w:pPr>
              <w:pStyle w:val="A7"/>
            </w:pPr>
            <w:r>
              <w:rPr>
                <w:rStyle w:val="ab"/>
                <w:rFonts w:ascii="Times New Roman" w:hAnsi="Times New Roman"/>
                <w:sz w:val="18"/>
                <w:szCs w:val="18"/>
              </w:rPr>
              <w:t>2.09/1.11</w:t>
            </w:r>
          </w:p>
        </w:tc>
      </w:tr>
      <w:tr w:rsidR="00A1423E" w14:paraId="57231962"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F17D8D8"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nil"/>
              <w:right w:val="single" w:sz="4" w:space="0" w:color="A7A7A7"/>
            </w:tcBorders>
            <w:shd w:val="clear" w:color="auto" w:fill="FEFEFE"/>
            <w:tcMar>
              <w:top w:w="80" w:type="dxa"/>
              <w:left w:w="80" w:type="dxa"/>
              <w:bottom w:w="80" w:type="dxa"/>
              <w:right w:w="80" w:type="dxa"/>
            </w:tcMar>
            <w:vAlign w:val="center"/>
          </w:tcPr>
          <w:p w14:paraId="60E6C237" w14:textId="77777777" w:rsidR="00A1423E" w:rsidRDefault="00B52DAD">
            <w:pPr>
              <w:pStyle w:val="A7"/>
            </w:pPr>
            <w:r>
              <w:rPr>
                <w:rStyle w:val="ab"/>
                <w:rFonts w:ascii="Times New Roman" w:hAnsi="Times New Roman"/>
                <w:sz w:val="18"/>
                <w:szCs w:val="18"/>
              </w:rPr>
              <w:t>0.67 (0.49)</w:t>
            </w:r>
          </w:p>
        </w:tc>
        <w:tc>
          <w:tcPr>
            <w:tcW w:w="1788"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0FB59977" w14:textId="77777777" w:rsidR="00A1423E" w:rsidRDefault="00B52DAD">
            <w:pPr>
              <w:pStyle w:val="A7"/>
            </w:pPr>
            <w:r>
              <w:rPr>
                <w:rStyle w:val="ab"/>
                <w:rFonts w:ascii="Times New Roman" w:hAnsi="Times New Roman"/>
                <w:sz w:val="18"/>
                <w:szCs w:val="18"/>
              </w:rPr>
              <w:t>1.75 (0.08)</w:t>
            </w:r>
          </w:p>
        </w:tc>
        <w:tc>
          <w:tcPr>
            <w:tcW w:w="1839"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44CD29C5" w14:textId="77777777" w:rsidR="00A1423E" w:rsidRDefault="00B52DAD">
            <w:pPr>
              <w:pStyle w:val="A7"/>
            </w:pPr>
            <w:r>
              <w:rPr>
                <w:rStyle w:val="ab"/>
                <w:rFonts w:ascii="Times New Roman" w:hAnsi="Times New Roman"/>
                <w:sz w:val="18"/>
                <w:szCs w:val="18"/>
              </w:rPr>
              <w:t>-1.51(0.13)</w:t>
            </w:r>
          </w:p>
        </w:tc>
        <w:tc>
          <w:tcPr>
            <w:tcW w:w="1807" w:type="dxa"/>
            <w:gridSpan w:val="2"/>
            <w:tcBorders>
              <w:top w:val="dotted" w:sz="4" w:space="0" w:color="A7A7A7"/>
              <w:left w:val="single" w:sz="4" w:space="0" w:color="A7A7A7"/>
              <w:bottom w:val="nil"/>
              <w:right w:val="nil"/>
            </w:tcBorders>
            <w:shd w:val="clear" w:color="auto" w:fill="FEFEFE"/>
            <w:tcMar>
              <w:top w:w="80" w:type="dxa"/>
              <w:left w:w="80" w:type="dxa"/>
              <w:bottom w:w="80" w:type="dxa"/>
              <w:right w:w="80" w:type="dxa"/>
            </w:tcMar>
            <w:vAlign w:val="center"/>
          </w:tcPr>
          <w:p w14:paraId="0DC8459C" w14:textId="77777777" w:rsidR="00A1423E" w:rsidRDefault="00B52DAD">
            <w:pPr>
              <w:pStyle w:val="A7"/>
            </w:pPr>
            <w:r>
              <w:rPr>
                <w:rStyle w:val="ab"/>
                <w:rFonts w:ascii="Times New Roman" w:hAnsi="Times New Roman"/>
                <w:sz w:val="18"/>
                <w:szCs w:val="18"/>
              </w:rPr>
              <w:t>-1.85 (0.06)</w:t>
            </w:r>
          </w:p>
        </w:tc>
      </w:tr>
      <w:tr w:rsidR="00A1423E" w14:paraId="2468C347" w14:textId="77777777">
        <w:tblPrEx>
          <w:shd w:val="clear" w:color="auto" w:fill="CED7E7"/>
        </w:tblPrEx>
        <w:trPr>
          <w:trHeight w:val="310"/>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7891A8C7" w14:textId="77777777" w:rsidR="00A1423E" w:rsidRDefault="00B52DAD">
            <w:pPr>
              <w:pStyle w:val="AA0"/>
            </w:pPr>
            <w:r>
              <w:rPr>
                <w:rStyle w:val="ab"/>
                <w:rFonts w:ascii="Times New Roman" w:hAnsi="Times New Roman"/>
                <w:b/>
                <w:bCs/>
                <w:sz w:val="18"/>
                <w:szCs w:val="18"/>
              </w:rPr>
              <w:t xml:space="preserve">Эффективность </w:t>
            </w:r>
          </w:p>
        </w:tc>
        <w:tc>
          <w:tcPr>
            <w:tcW w:w="870" w:type="dxa"/>
            <w:tcBorders>
              <w:top w:val="nil"/>
              <w:left w:val="nil"/>
              <w:bottom w:val="nil"/>
              <w:right w:val="nil"/>
            </w:tcBorders>
            <w:shd w:val="clear" w:color="auto" w:fill="FEFEFE"/>
            <w:tcMar>
              <w:top w:w="80" w:type="dxa"/>
              <w:left w:w="80" w:type="dxa"/>
              <w:bottom w:w="80" w:type="dxa"/>
              <w:right w:w="80" w:type="dxa"/>
            </w:tcMar>
            <w:vAlign w:val="center"/>
          </w:tcPr>
          <w:p w14:paraId="0704D4E1" w14:textId="77777777" w:rsidR="00A1423E" w:rsidRDefault="00A1423E"/>
        </w:tc>
        <w:tc>
          <w:tcPr>
            <w:tcW w:w="874" w:type="dxa"/>
            <w:tcBorders>
              <w:top w:val="nil"/>
              <w:left w:val="nil"/>
              <w:bottom w:val="nil"/>
              <w:right w:val="nil"/>
            </w:tcBorders>
            <w:shd w:val="clear" w:color="auto" w:fill="FEFEFE"/>
            <w:tcMar>
              <w:top w:w="80" w:type="dxa"/>
              <w:left w:w="80" w:type="dxa"/>
              <w:bottom w:w="80" w:type="dxa"/>
              <w:right w:w="80" w:type="dxa"/>
            </w:tcMar>
            <w:vAlign w:val="center"/>
          </w:tcPr>
          <w:p w14:paraId="5F677582" w14:textId="77777777" w:rsidR="00A1423E" w:rsidRDefault="00A1423E"/>
        </w:tc>
        <w:tc>
          <w:tcPr>
            <w:tcW w:w="901" w:type="dxa"/>
            <w:tcBorders>
              <w:top w:val="nil"/>
              <w:left w:val="nil"/>
              <w:bottom w:val="nil"/>
              <w:right w:val="nil"/>
            </w:tcBorders>
            <w:shd w:val="clear" w:color="auto" w:fill="FEFEFE"/>
            <w:tcMar>
              <w:top w:w="80" w:type="dxa"/>
              <w:left w:w="80" w:type="dxa"/>
              <w:bottom w:w="80" w:type="dxa"/>
              <w:right w:w="80" w:type="dxa"/>
            </w:tcMar>
            <w:vAlign w:val="center"/>
          </w:tcPr>
          <w:p w14:paraId="1F13D7CB" w14:textId="77777777" w:rsidR="00A1423E" w:rsidRDefault="00A1423E"/>
        </w:tc>
        <w:tc>
          <w:tcPr>
            <w:tcW w:w="887" w:type="dxa"/>
            <w:tcBorders>
              <w:top w:val="nil"/>
              <w:left w:val="nil"/>
              <w:bottom w:val="nil"/>
              <w:right w:val="nil"/>
            </w:tcBorders>
            <w:shd w:val="clear" w:color="auto" w:fill="FEFEFE"/>
            <w:tcMar>
              <w:top w:w="80" w:type="dxa"/>
              <w:left w:w="80" w:type="dxa"/>
              <w:bottom w:w="80" w:type="dxa"/>
              <w:right w:w="80" w:type="dxa"/>
            </w:tcMar>
            <w:vAlign w:val="center"/>
          </w:tcPr>
          <w:p w14:paraId="574A38DF" w14:textId="77777777" w:rsidR="00A1423E" w:rsidRDefault="00A1423E"/>
        </w:tc>
        <w:tc>
          <w:tcPr>
            <w:tcW w:w="913" w:type="dxa"/>
            <w:tcBorders>
              <w:top w:val="nil"/>
              <w:left w:val="nil"/>
              <w:bottom w:val="nil"/>
              <w:right w:val="nil"/>
            </w:tcBorders>
            <w:shd w:val="clear" w:color="auto" w:fill="FEFEFE"/>
            <w:tcMar>
              <w:top w:w="80" w:type="dxa"/>
              <w:left w:w="80" w:type="dxa"/>
              <w:bottom w:w="80" w:type="dxa"/>
              <w:right w:w="80" w:type="dxa"/>
            </w:tcMar>
            <w:vAlign w:val="center"/>
          </w:tcPr>
          <w:p w14:paraId="5574B0B5" w14:textId="77777777" w:rsidR="00A1423E" w:rsidRDefault="00A1423E"/>
        </w:tc>
        <w:tc>
          <w:tcPr>
            <w:tcW w:w="926" w:type="dxa"/>
            <w:tcBorders>
              <w:top w:val="nil"/>
              <w:left w:val="nil"/>
              <w:bottom w:val="nil"/>
              <w:right w:val="nil"/>
            </w:tcBorders>
            <w:shd w:val="clear" w:color="auto" w:fill="FEFEFE"/>
            <w:tcMar>
              <w:top w:w="80" w:type="dxa"/>
              <w:left w:w="80" w:type="dxa"/>
              <w:bottom w:w="80" w:type="dxa"/>
              <w:right w:w="80" w:type="dxa"/>
            </w:tcMar>
            <w:vAlign w:val="center"/>
          </w:tcPr>
          <w:p w14:paraId="78ABE698" w14:textId="77777777" w:rsidR="00A1423E" w:rsidRDefault="00A1423E"/>
        </w:tc>
        <w:tc>
          <w:tcPr>
            <w:tcW w:w="854" w:type="dxa"/>
            <w:tcBorders>
              <w:top w:val="nil"/>
              <w:left w:val="nil"/>
              <w:bottom w:val="nil"/>
              <w:right w:val="nil"/>
            </w:tcBorders>
            <w:shd w:val="clear" w:color="auto" w:fill="FEFEFE"/>
            <w:tcMar>
              <w:top w:w="80" w:type="dxa"/>
              <w:left w:w="80" w:type="dxa"/>
              <w:bottom w:w="80" w:type="dxa"/>
              <w:right w:w="80" w:type="dxa"/>
            </w:tcMar>
            <w:vAlign w:val="center"/>
          </w:tcPr>
          <w:p w14:paraId="75BA4310" w14:textId="77777777" w:rsidR="00A1423E" w:rsidRDefault="00A1423E"/>
        </w:tc>
        <w:tc>
          <w:tcPr>
            <w:tcW w:w="953" w:type="dxa"/>
            <w:tcBorders>
              <w:top w:val="nil"/>
              <w:left w:val="nil"/>
              <w:bottom w:val="nil"/>
              <w:right w:val="nil"/>
            </w:tcBorders>
            <w:shd w:val="clear" w:color="auto" w:fill="FEFEFE"/>
            <w:tcMar>
              <w:top w:w="80" w:type="dxa"/>
              <w:left w:w="80" w:type="dxa"/>
              <w:bottom w:w="80" w:type="dxa"/>
              <w:right w:w="80" w:type="dxa"/>
            </w:tcMar>
            <w:vAlign w:val="center"/>
          </w:tcPr>
          <w:p w14:paraId="05ABA1BF" w14:textId="77777777" w:rsidR="00A1423E" w:rsidRDefault="00A1423E"/>
        </w:tc>
      </w:tr>
      <w:tr w:rsidR="00A1423E" w14:paraId="4473CDC3" w14:textId="77777777">
        <w:tblPrEx>
          <w:shd w:val="clear" w:color="auto" w:fill="CED7E7"/>
        </w:tblPrEx>
        <w:trPr>
          <w:trHeight w:val="8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21838AF" w14:textId="77777777" w:rsidR="00A1423E" w:rsidRDefault="00B52DAD">
            <w:pPr>
              <w:pStyle w:val="AA0"/>
            </w:pPr>
            <w:r>
              <w:rPr>
                <w:rStyle w:val="ab"/>
                <w:rFonts w:ascii="Times New Roman" w:hAnsi="Times New Roman"/>
                <w:sz w:val="18"/>
                <w:szCs w:val="18"/>
              </w:rPr>
              <w:t xml:space="preserve">Сотрудники быстро реагируют на вызовы о совершении преступления </w:t>
            </w:r>
          </w:p>
        </w:tc>
        <w:tc>
          <w:tcPr>
            <w:tcW w:w="870" w:type="dxa"/>
            <w:tcBorders>
              <w:top w:val="nil"/>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56436CC3" w14:textId="77777777" w:rsidR="00A1423E" w:rsidRDefault="00B52DAD">
            <w:pPr>
              <w:pStyle w:val="A7"/>
            </w:pPr>
            <w:r>
              <w:rPr>
                <w:rStyle w:val="ab"/>
                <w:rFonts w:ascii="Times New Roman" w:hAnsi="Times New Roman"/>
                <w:sz w:val="18"/>
                <w:szCs w:val="18"/>
              </w:rPr>
              <w:t>1.99/1.11</w:t>
            </w:r>
          </w:p>
        </w:tc>
        <w:tc>
          <w:tcPr>
            <w:tcW w:w="874"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73B050D9" w14:textId="77777777" w:rsidR="00A1423E" w:rsidRDefault="00B52DAD">
            <w:pPr>
              <w:pStyle w:val="A7"/>
            </w:pPr>
            <w:r>
              <w:rPr>
                <w:rStyle w:val="ab"/>
                <w:rFonts w:ascii="Times New Roman" w:hAnsi="Times New Roman"/>
                <w:sz w:val="18"/>
                <w:szCs w:val="18"/>
              </w:rPr>
              <w:t>1.84/1.11</w:t>
            </w:r>
          </w:p>
        </w:tc>
        <w:tc>
          <w:tcPr>
            <w:tcW w:w="901"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4E1A9722" w14:textId="77777777" w:rsidR="00A1423E" w:rsidRDefault="00B52DAD">
            <w:pPr>
              <w:pStyle w:val="A7"/>
            </w:pPr>
            <w:r>
              <w:rPr>
                <w:rStyle w:val="ab"/>
                <w:rFonts w:ascii="Times New Roman" w:hAnsi="Times New Roman"/>
                <w:sz w:val="18"/>
                <w:szCs w:val="18"/>
              </w:rPr>
              <w:t>2.00/1.12</w:t>
            </w:r>
          </w:p>
        </w:tc>
        <w:tc>
          <w:tcPr>
            <w:tcW w:w="887"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6D24C865" w14:textId="77777777" w:rsidR="00A1423E" w:rsidRDefault="00B52DAD">
            <w:pPr>
              <w:pStyle w:val="A7"/>
            </w:pPr>
            <w:r>
              <w:rPr>
                <w:rStyle w:val="ab"/>
                <w:rFonts w:ascii="Times New Roman" w:hAnsi="Times New Roman"/>
                <w:sz w:val="18"/>
                <w:szCs w:val="18"/>
              </w:rPr>
              <w:t>1.87/1.12</w:t>
            </w:r>
          </w:p>
        </w:tc>
        <w:tc>
          <w:tcPr>
            <w:tcW w:w="913"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3728AAC0" w14:textId="77777777" w:rsidR="00A1423E" w:rsidRDefault="00B52DAD">
            <w:pPr>
              <w:pStyle w:val="A7"/>
            </w:pPr>
            <w:r>
              <w:rPr>
                <w:rStyle w:val="ab"/>
                <w:rFonts w:ascii="Times New Roman" w:hAnsi="Times New Roman"/>
                <w:sz w:val="18"/>
                <w:szCs w:val="18"/>
              </w:rPr>
              <w:t>1.77/1.21</w:t>
            </w:r>
          </w:p>
        </w:tc>
        <w:tc>
          <w:tcPr>
            <w:tcW w:w="926"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2E2B5C7F" w14:textId="77777777" w:rsidR="00A1423E" w:rsidRDefault="00B52DAD">
            <w:pPr>
              <w:pStyle w:val="A7"/>
            </w:pPr>
            <w:r>
              <w:rPr>
                <w:rStyle w:val="ab"/>
                <w:rFonts w:ascii="Times New Roman" w:hAnsi="Times New Roman"/>
                <w:sz w:val="18"/>
                <w:szCs w:val="18"/>
              </w:rPr>
              <w:t>2.06/1.04</w:t>
            </w:r>
          </w:p>
        </w:tc>
        <w:tc>
          <w:tcPr>
            <w:tcW w:w="854"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50883852" w14:textId="77777777" w:rsidR="00A1423E" w:rsidRDefault="00B52DAD">
            <w:pPr>
              <w:pStyle w:val="A7"/>
            </w:pPr>
            <w:r>
              <w:rPr>
                <w:rStyle w:val="ab"/>
                <w:rFonts w:ascii="Times New Roman" w:hAnsi="Times New Roman"/>
                <w:sz w:val="18"/>
                <w:szCs w:val="18"/>
              </w:rPr>
              <w:t>1.75/1.11</w:t>
            </w:r>
          </w:p>
        </w:tc>
        <w:tc>
          <w:tcPr>
            <w:tcW w:w="953" w:type="dxa"/>
            <w:tcBorders>
              <w:top w:val="nil"/>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14E586DF" w14:textId="77777777" w:rsidR="00A1423E" w:rsidRDefault="00B52DAD">
            <w:pPr>
              <w:pStyle w:val="A7"/>
            </w:pPr>
            <w:r>
              <w:rPr>
                <w:rStyle w:val="ab"/>
                <w:rFonts w:ascii="Times New Roman" w:hAnsi="Times New Roman"/>
                <w:sz w:val="18"/>
                <w:szCs w:val="18"/>
              </w:rPr>
              <w:t>2.13/1.08</w:t>
            </w:r>
          </w:p>
        </w:tc>
      </w:tr>
      <w:tr w:rsidR="00A1423E" w14:paraId="76995313"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9A986E3"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dotted" w:sz="4" w:space="0" w:color="A7A7A7"/>
              <w:right w:val="single" w:sz="4" w:space="0" w:color="A7A7A7"/>
            </w:tcBorders>
            <w:shd w:val="clear" w:color="auto" w:fill="FEFEFE"/>
            <w:tcMar>
              <w:top w:w="80" w:type="dxa"/>
              <w:left w:w="80" w:type="dxa"/>
              <w:bottom w:w="80" w:type="dxa"/>
              <w:right w:w="80" w:type="dxa"/>
            </w:tcMar>
            <w:vAlign w:val="center"/>
          </w:tcPr>
          <w:p w14:paraId="67A86C28" w14:textId="77777777" w:rsidR="00A1423E" w:rsidRDefault="00B52DAD">
            <w:pPr>
              <w:pStyle w:val="A7"/>
            </w:pPr>
            <w:r>
              <w:rPr>
                <w:rStyle w:val="ab"/>
                <w:rFonts w:ascii="Times New Roman" w:hAnsi="Times New Roman"/>
                <w:sz w:val="18"/>
                <w:szCs w:val="18"/>
              </w:rPr>
              <w:t>1.13 (0.25)</w:t>
            </w:r>
          </w:p>
        </w:tc>
        <w:tc>
          <w:tcPr>
            <w:tcW w:w="1788"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34A357D" w14:textId="77777777" w:rsidR="00A1423E" w:rsidRDefault="00B52DAD">
            <w:pPr>
              <w:pStyle w:val="A7"/>
            </w:pPr>
            <w:r>
              <w:rPr>
                <w:rStyle w:val="ab"/>
                <w:rFonts w:ascii="Times New Roman" w:hAnsi="Times New Roman"/>
                <w:sz w:val="18"/>
                <w:szCs w:val="18"/>
              </w:rPr>
              <w:t>1.08 (0.27)</w:t>
            </w:r>
          </w:p>
        </w:tc>
        <w:tc>
          <w:tcPr>
            <w:tcW w:w="1839"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0F2D906" w14:textId="3FCC03BE" w:rsidR="00A1423E" w:rsidRDefault="00AD5A35">
            <w:pPr>
              <w:pStyle w:val="A7"/>
            </w:pPr>
            <w:r>
              <w:rPr>
                <w:rStyle w:val="ab"/>
                <w:rFonts w:ascii="Times New Roman" w:hAnsi="Times New Roman"/>
                <w:sz w:val="18"/>
                <w:szCs w:val="18"/>
              </w:rPr>
              <w:t>-2.33</w:t>
            </w:r>
            <w:r w:rsidR="00B52DAD">
              <w:rPr>
                <w:rStyle w:val="ab"/>
                <w:rFonts w:ascii="Times New Roman" w:hAnsi="Times New Roman"/>
                <w:sz w:val="18"/>
                <w:szCs w:val="18"/>
              </w:rPr>
              <w:t>*(0.02)</w:t>
            </w:r>
          </w:p>
        </w:tc>
        <w:tc>
          <w:tcPr>
            <w:tcW w:w="1807" w:type="dxa"/>
            <w:gridSpan w:val="2"/>
            <w:tcBorders>
              <w:top w:val="dotted" w:sz="4" w:space="0" w:color="A7A7A7"/>
              <w:left w:val="single" w:sz="4" w:space="0" w:color="A7A7A7"/>
              <w:bottom w:val="dotted" w:sz="4" w:space="0" w:color="A7A7A7"/>
              <w:right w:val="nil"/>
            </w:tcBorders>
            <w:shd w:val="clear" w:color="auto" w:fill="FEFEFE"/>
            <w:tcMar>
              <w:top w:w="80" w:type="dxa"/>
              <w:left w:w="80" w:type="dxa"/>
              <w:bottom w:w="80" w:type="dxa"/>
              <w:right w:w="80" w:type="dxa"/>
            </w:tcMar>
            <w:vAlign w:val="center"/>
          </w:tcPr>
          <w:p w14:paraId="4F7C8223" w14:textId="77777777" w:rsidR="00A1423E" w:rsidRDefault="00B52DAD">
            <w:pPr>
              <w:pStyle w:val="A7"/>
            </w:pPr>
            <w:r>
              <w:rPr>
                <w:rStyle w:val="ab"/>
                <w:rFonts w:ascii="Times New Roman" w:hAnsi="Times New Roman"/>
                <w:b/>
                <w:bCs/>
                <w:sz w:val="18"/>
                <w:szCs w:val="18"/>
              </w:rPr>
              <w:t>-3.32 *** (0.001)</w:t>
            </w:r>
          </w:p>
        </w:tc>
      </w:tr>
      <w:tr w:rsidR="00A1423E" w14:paraId="0706F2D9" w14:textId="77777777">
        <w:tblPrEx>
          <w:shd w:val="clear" w:color="auto" w:fill="CED7E7"/>
        </w:tblPrEx>
        <w:trPr>
          <w:trHeight w:val="10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7315025A" w14:textId="77777777" w:rsidR="00A1423E" w:rsidRDefault="00B52DAD">
            <w:pPr>
              <w:pStyle w:val="AA0"/>
            </w:pPr>
            <w:r>
              <w:rPr>
                <w:rStyle w:val="ab"/>
                <w:rFonts w:ascii="Times New Roman" w:hAnsi="Times New Roman"/>
                <w:sz w:val="18"/>
                <w:szCs w:val="18"/>
              </w:rPr>
              <w:t>Сотрудники хорошо справляются с предотвращением преступлений в моем городе</w:t>
            </w:r>
          </w:p>
        </w:tc>
        <w:tc>
          <w:tcPr>
            <w:tcW w:w="870" w:type="dxa"/>
            <w:tcBorders>
              <w:top w:val="dotted" w:sz="4" w:space="0" w:color="A7A7A7"/>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080819AE" w14:textId="77777777" w:rsidR="00A1423E" w:rsidRDefault="00B52DAD">
            <w:pPr>
              <w:pStyle w:val="A7"/>
            </w:pPr>
            <w:r>
              <w:rPr>
                <w:rStyle w:val="ab"/>
                <w:rFonts w:ascii="Times New Roman" w:hAnsi="Times New Roman"/>
                <w:sz w:val="18"/>
                <w:szCs w:val="18"/>
              </w:rPr>
              <w:t>1.96/0.96</w:t>
            </w:r>
          </w:p>
        </w:tc>
        <w:tc>
          <w:tcPr>
            <w:tcW w:w="874"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39CDD9BD" w14:textId="77777777" w:rsidR="00A1423E" w:rsidRDefault="00B52DAD">
            <w:pPr>
              <w:pStyle w:val="A7"/>
            </w:pPr>
            <w:r>
              <w:rPr>
                <w:rStyle w:val="ab"/>
                <w:rFonts w:ascii="Times New Roman" w:hAnsi="Times New Roman"/>
                <w:sz w:val="18"/>
                <w:szCs w:val="18"/>
              </w:rPr>
              <w:t>1.98/1.02</w:t>
            </w:r>
          </w:p>
        </w:tc>
        <w:tc>
          <w:tcPr>
            <w:tcW w:w="901"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292703F9" w14:textId="77777777" w:rsidR="00A1423E" w:rsidRDefault="00B52DAD">
            <w:pPr>
              <w:pStyle w:val="A7"/>
            </w:pPr>
            <w:r>
              <w:rPr>
                <w:rStyle w:val="ab"/>
                <w:rFonts w:ascii="Times New Roman" w:hAnsi="Times New Roman"/>
                <w:sz w:val="18"/>
                <w:szCs w:val="18"/>
              </w:rPr>
              <w:t>2.12/0.91</w:t>
            </w:r>
          </w:p>
        </w:tc>
        <w:tc>
          <w:tcPr>
            <w:tcW w:w="887"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58D038E7" w14:textId="77777777" w:rsidR="00A1423E" w:rsidRDefault="00B52DAD">
            <w:pPr>
              <w:pStyle w:val="A7"/>
            </w:pPr>
            <w:r>
              <w:rPr>
                <w:rStyle w:val="ab"/>
                <w:rFonts w:ascii="Times New Roman" w:hAnsi="Times New Roman"/>
                <w:sz w:val="18"/>
                <w:szCs w:val="18"/>
              </w:rPr>
              <w:t>1.89/1.00</w:t>
            </w:r>
          </w:p>
        </w:tc>
        <w:tc>
          <w:tcPr>
            <w:tcW w:w="913"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4723E0C4" w14:textId="77777777" w:rsidR="00A1423E" w:rsidRDefault="00B52DAD">
            <w:pPr>
              <w:pStyle w:val="A7"/>
            </w:pPr>
            <w:r>
              <w:rPr>
                <w:rStyle w:val="ab"/>
                <w:rFonts w:ascii="Times New Roman" w:hAnsi="Times New Roman"/>
                <w:sz w:val="18"/>
                <w:szCs w:val="18"/>
              </w:rPr>
              <w:t>1.92/1.05</w:t>
            </w:r>
          </w:p>
        </w:tc>
        <w:tc>
          <w:tcPr>
            <w:tcW w:w="926"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67299CB" w14:textId="77777777" w:rsidR="00A1423E" w:rsidRDefault="00B52DAD">
            <w:pPr>
              <w:pStyle w:val="A7"/>
            </w:pPr>
            <w:r>
              <w:rPr>
                <w:rStyle w:val="ab"/>
                <w:rFonts w:ascii="Times New Roman" w:hAnsi="Times New Roman"/>
                <w:sz w:val="18"/>
                <w:szCs w:val="18"/>
              </w:rPr>
              <w:t>1.99/0.94</w:t>
            </w:r>
          </w:p>
        </w:tc>
        <w:tc>
          <w:tcPr>
            <w:tcW w:w="854"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3582CB60" w14:textId="77777777" w:rsidR="00A1423E" w:rsidRDefault="00B52DAD">
            <w:pPr>
              <w:pStyle w:val="A7"/>
            </w:pPr>
            <w:r>
              <w:rPr>
                <w:rStyle w:val="ab"/>
                <w:rFonts w:ascii="Times New Roman" w:hAnsi="Times New Roman"/>
                <w:sz w:val="18"/>
                <w:szCs w:val="18"/>
              </w:rPr>
              <w:t>1.79/0.93</w:t>
            </w:r>
          </w:p>
        </w:tc>
        <w:tc>
          <w:tcPr>
            <w:tcW w:w="953" w:type="dxa"/>
            <w:tcBorders>
              <w:top w:val="dotted" w:sz="4" w:space="0" w:color="A7A7A7"/>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75C0F86A" w14:textId="77777777" w:rsidR="00A1423E" w:rsidRDefault="00B52DAD">
            <w:pPr>
              <w:pStyle w:val="A7"/>
            </w:pPr>
            <w:r>
              <w:rPr>
                <w:rStyle w:val="ab"/>
                <w:rFonts w:ascii="Times New Roman" w:hAnsi="Times New Roman"/>
                <w:sz w:val="18"/>
                <w:szCs w:val="18"/>
              </w:rPr>
              <w:t>2.12/0.97</w:t>
            </w:r>
          </w:p>
        </w:tc>
      </w:tr>
      <w:tr w:rsidR="00A1423E" w14:paraId="650D199D"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09F1785"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nil"/>
              <w:right w:val="single" w:sz="4" w:space="0" w:color="A7A7A7"/>
            </w:tcBorders>
            <w:shd w:val="clear" w:color="auto" w:fill="FEFEFE"/>
            <w:tcMar>
              <w:top w:w="80" w:type="dxa"/>
              <w:left w:w="80" w:type="dxa"/>
              <w:bottom w:w="80" w:type="dxa"/>
              <w:right w:w="80" w:type="dxa"/>
            </w:tcMar>
            <w:vAlign w:val="center"/>
          </w:tcPr>
          <w:p w14:paraId="625614FE" w14:textId="77777777" w:rsidR="00A1423E" w:rsidRDefault="00B52DAD">
            <w:pPr>
              <w:pStyle w:val="A7"/>
            </w:pPr>
            <w:r>
              <w:rPr>
                <w:rStyle w:val="ab"/>
                <w:rFonts w:ascii="Times New Roman" w:hAnsi="Times New Roman"/>
                <w:sz w:val="18"/>
                <w:szCs w:val="18"/>
              </w:rPr>
              <w:t>-.11 (0.90)</w:t>
            </w:r>
          </w:p>
        </w:tc>
        <w:tc>
          <w:tcPr>
            <w:tcW w:w="1788"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1B703FA6" w14:textId="77777777" w:rsidR="00A1423E" w:rsidRDefault="00B52DAD">
            <w:pPr>
              <w:pStyle w:val="A7"/>
            </w:pPr>
            <w:r>
              <w:rPr>
                <w:rStyle w:val="ab"/>
                <w:rFonts w:ascii="Times New Roman" w:hAnsi="Times New Roman"/>
                <w:sz w:val="18"/>
                <w:szCs w:val="18"/>
              </w:rPr>
              <w:t>2.19* (0.02)</w:t>
            </w:r>
          </w:p>
        </w:tc>
        <w:tc>
          <w:tcPr>
            <w:tcW w:w="1839"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3C4681F2" w14:textId="77777777" w:rsidR="00A1423E" w:rsidRDefault="00B52DAD">
            <w:pPr>
              <w:pStyle w:val="A7"/>
            </w:pPr>
            <w:r>
              <w:rPr>
                <w:rStyle w:val="ab"/>
                <w:rFonts w:ascii="Times New Roman" w:hAnsi="Times New Roman"/>
                <w:sz w:val="18"/>
                <w:szCs w:val="18"/>
              </w:rPr>
              <w:t>-.70 (0.48)</w:t>
            </w:r>
          </w:p>
        </w:tc>
        <w:tc>
          <w:tcPr>
            <w:tcW w:w="1807" w:type="dxa"/>
            <w:gridSpan w:val="2"/>
            <w:tcBorders>
              <w:top w:val="dotted" w:sz="4" w:space="0" w:color="A7A7A7"/>
              <w:left w:val="single" w:sz="4" w:space="0" w:color="A7A7A7"/>
              <w:bottom w:val="nil"/>
              <w:right w:val="nil"/>
            </w:tcBorders>
            <w:shd w:val="clear" w:color="auto" w:fill="FEFEFE"/>
            <w:tcMar>
              <w:top w:w="80" w:type="dxa"/>
              <w:left w:w="80" w:type="dxa"/>
              <w:bottom w:w="80" w:type="dxa"/>
              <w:right w:w="80" w:type="dxa"/>
            </w:tcMar>
            <w:vAlign w:val="center"/>
          </w:tcPr>
          <w:p w14:paraId="77F3F50E" w14:textId="10B8661F" w:rsidR="00A1423E" w:rsidRDefault="00B52DAD">
            <w:pPr>
              <w:pStyle w:val="A7"/>
            </w:pPr>
            <w:r>
              <w:rPr>
                <w:rStyle w:val="ab"/>
                <w:rFonts w:ascii="Times New Roman" w:hAnsi="Times New Roman"/>
                <w:b/>
                <w:bCs/>
                <w:sz w:val="18"/>
                <w:szCs w:val="18"/>
              </w:rPr>
              <w:t>-3.46***</w:t>
            </w:r>
            <w:r w:rsidR="00AD5A35">
              <w:rPr>
                <w:rStyle w:val="ab"/>
                <w:rFonts w:ascii="Times New Roman" w:hAnsi="Times New Roman"/>
                <w:b/>
                <w:bCs/>
                <w:sz w:val="18"/>
                <w:szCs w:val="18"/>
              </w:rPr>
              <w:t xml:space="preserve"> </w:t>
            </w:r>
            <w:r>
              <w:rPr>
                <w:rStyle w:val="ab"/>
                <w:rFonts w:ascii="Times New Roman" w:hAnsi="Times New Roman"/>
                <w:b/>
                <w:bCs/>
                <w:sz w:val="18"/>
                <w:szCs w:val="18"/>
              </w:rPr>
              <w:t>(0.001)</w:t>
            </w:r>
          </w:p>
        </w:tc>
      </w:tr>
      <w:tr w:rsidR="00A1423E" w14:paraId="27D0D48D" w14:textId="77777777">
        <w:tblPrEx>
          <w:shd w:val="clear" w:color="auto" w:fill="CED7E7"/>
        </w:tblPrEx>
        <w:trPr>
          <w:trHeight w:val="412"/>
        </w:trPr>
        <w:tc>
          <w:tcPr>
            <w:tcW w:w="2160" w:type="dxa"/>
            <w:tcBorders>
              <w:top w:val="single" w:sz="4" w:space="0" w:color="FFFFFF"/>
              <w:left w:val="single" w:sz="4" w:space="0" w:color="FFFFFF"/>
              <w:bottom w:val="single" w:sz="4" w:space="0" w:color="FFFFFF"/>
              <w:right w:val="nil"/>
            </w:tcBorders>
            <w:shd w:val="clear" w:color="auto" w:fill="FFFFFF"/>
            <w:tcMar>
              <w:top w:w="80" w:type="dxa"/>
              <w:left w:w="80" w:type="dxa"/>
              <w:bottom w:w="80" w:type="dxa"/>
              <w:right w:w="80" w:type="dxa"/>
            </w:tcMar>
            <w:vAlign w:val="center"/>
          </w:tcPr>
          <w:p w14:paraId="429C7BDE" w14:textId="77777777" w:rsidR="00A1423E" w:rsidRDefault="00B52DAD">
            <w:pPr>
              <w:pStyle w:val="AA0"/>
            </w:pPr>
            <w:r>
              <w:rPr>
                <w:rStyle w:val="ab"/>
                <w:rFonts w:ascii="Times New Roman" w:hAnsi="Times New Roman"/>
                <w:b/>
                <w:bCs/>
                <w:sz w:val="18"/>
                <w:szCs w:val="18"/>
              </w:rPr>
              <w:lastRenderedPageBreak/>
              <w:t>Процессуальная справедливость</w:t>
            </w:r>
          </w:p>
        </w:tc>
        <w:tc>
          <w:tcPr>
            <w:tcW w:w="870" w:type="dxa"/>
            <w:tcBorders>
              <w:top w:val="nil"/>
              <w:left w:val="nil"/>
              <w:bottom w:val="nil"/>
              <w:right w:val="nil"/>
            </w:tcBorders>
            <w:shd w:val="clear" w:color="auto" w:fill="FEFEFE"/>
            <w:tcMar>
              <w:top w:w="80" w:type="dxa"/>
              <w:left w:w="80" w:type="dxa"/>
              <w:bottom w:w="80" w:type="dxa"/>
              <w:right w:w="80" w:type="dxa"/>
            </w:tcMar>
          </w:tcPr>
          <w:p w14:paraId="0848D9B4" w14:textId="77777777" w:rsidR="00A1423E" w:rsidRDefault="00A1423E"/>
        </w:tc>
        <w:tc>
          <w:tcPr>
            <w:tcW w:w="874" w:type="dxa"/>
            <w:tcBorders>
              <w:top w:val="nil"/>
              <w:left w:val="nil"/>
              <w:bottom w:val="nil"/>
              <w:right w:val="nil"/>
            </w:tcBorders>
            <w:shd w:val="clear" w:color="auto" w:fill="FEFEFE"/>
            <w:tcMar>
              <w:top w:w="80" w:type="dxa"/>
              <w:left w:w="80" w:type="dxa"/>
              <w:bottom w:w="80" w:type="dxa"/>
              <w:right w:w="80" w:type="dxa"/>
            </w:tcMar>
          </w:tcPr>
          <w:p w14:paraId="6DD49100" w14:textId="77777777" w:rsidR="00A1423E" w:rsidRDefault="00A1423E"/>
        </w:tc>
        <w:tc>
          <w:tcPr>
            <w:tcW w:w="901" w:type="dxa"/>
            <w:tcBorders>
              <w:top w:val="nil"/>
              <w:left w:val="nil"/>
              <w:bottom w:val="nil"/>
              <w:right w:val="nil"/>
            </w:tcBorders>
            <w:shd w:val="clear" w:color="auto" w:fill="FEFEFE"/>
            <w:tcMar>
              <w:top w:w="80" w:type="dxa"/>
              <w:left w:w="80" w:type="dxa"/>
              <w:bottom w:w="80" w:type="dxa"/>
              <w:right w:w="80" w:type="dxa"/>
            </w:tcMar>
          </w:tcPr>
          <w:p w14:paraId="0ECB9933" w14:textId="77777777" w:rsidR="00A1423E" w:rsidRDefault="00A1423E"/>
        </w:tc>
        <w:tc>
          <w:tcPr>
            <w:tcW w:w="887" w:type="dxa"/>
            <w:tcBorders>
              <w:top w:val="nil"/>
              <w:left w:val="nil"/>
              <w:bottom w:val="nil"/>
              <w:right w:val="nil"/>
            </w:tcBorders>
            <w:shd w:val="clear" w:color="auto" w:fill="FEFEFE"/>
            <w:tcMar>
              <w:top w:w="80" w:type="dxa"/>
              <w:left w:w="80" w:type="dxa"/>
              <w:bottom w:w="80" w:type="dxa"/>
              <w:right w:w="80" w:type="dxa"/>
            </w:tcMar>
          </w:tcPr>
          <w:p w14:paraId="33C0F818" w14:textId="77777777" w:rsidR="00A1423E" w:rsidRDefault="00A1423E"/>
        </w:tc>
        <w:tc>
          <w:tcPr>
            <w:tcW w:w="913" w:type="dxa"/>
            <w:tcBorders>
              <w:top w:val="nil"/>
              <w:left w:val="nil"/>
              <w:bottom w:val="nil"/>
              <w:right w:val="nil"/>
            </w:tcBorders>
            <w:shd w:val="clear" w:color="auto" w:fill="FEFEFE"/>
            <w:tcMar>
              <w:top w:w="80" w:type="dxa"/>
              <w:left w:w="80" w:type="dxa"/>
              <w:bottom w:w="80" w:type="dxa"/>
              <w:right w:w="80" w:type="dxa"/>
            </w:tcMar>
          </w:tcPr>
          <w:p w14:paraId="0CFA7DE6" w14:textId="77777777" w:rsidR="00A1423E" w:rsidRDefault="00A1423E"/>
        </w:tc>
        <w:tc>
          <w:tcPr>
            <w:tcW w:w="926" w:type="dxa"/>
            <w:tcBorders>
              <w:top w:val="nil"/>
              <w:left w:val="nil"/>
              <w:bottom w:val="nil"/>
              <w:right w:val="nil"/>
            </w:tcBorders>
            <w:shd w:val="clear" w:color="auto" w:fill="FEFEFE"/>
            <w:tcMar>
              <w:top w:w="80" w:type="dxa"/>
              <w:left w:w="80" w:type="dxa"/>
              <w:bottom w:w="80" w:type="dxa"/>
              <w:right w:w="80" w:type="dxa"/>
            </w:tcMar>
          </w:tcPr>
          <w:p w14:paraId="00BC977B" w14:textId="77777777" w:rsidR="00A1423E" w:rsidRDefault="00A1423E"/>
        </w:tc>
        <w:tc>
          <w:tcPr>
            <w:tcW w:w="854" w:type="dxa"/>
            <w:tcBorders>
              <w:top w:val="nil"/>
              <w:left w:val="nil"/>
              <w:bottom w:val="nil"/>
              <w:right w:val="nil"/>
            </w:tcBorders>
            <w:shd w:val="clear" w:color="auto" w:fill="FEFEFE"/>
            <w:tcMar>
              <w:top w:w="80" w:type="dxa"/>
              <w:left w:w="80" w:type="dxa"/>
              <w:bottom w:w="80" w:type="dxa"/>
              <w:right w:w="80" w:type="dxa"/>
            </w:tcMar>
          </w:tcPr>
          <w:p w14:paraId="5E0C02A1" w14:textId="77777777" w:rsidR="00A1423E" w:rsidRDefault="00A1423E"/>
        </w:tc>
        <w:tc>
          <w:tcPr>
            <w:tcW w:w="953" w:type="dxa"/>
            <w:tcBorders>
              <w:top w:val="nil"/>
              <w:left w:val="nil"/>
              <w:bottom w:val="nil"/>
              <w:right w:val="nil"/>
            </w:tcBorders>
            <w:shd w:val="clear" w:color="auto" w:fill="FEFEFE"/>
            <w:tcMar>
              <w:top w:w="80" w:type="dxa"/>
              <w:left w:w="80" w:type="dxa"/>
              <w:bottom w:w="80" w:type="dxa"/>
              <w:right w:w="80" w:type="dxa"/>
            </w:tcMar>
          </w:tcPr>
          <w:p w14:paraId="0DCDB621" w14:textId="77777777" w:rsidR="00A1423E" w:rsidRDefault="00A1423E"/>
        </w:tc>
      </w:tr>
      <w:tr w:rsidR="00A1423E" w14:paraId="6430B10B" w14:textId="77777777">
        <w:tblPrEx>
          <w:shd w:val="clear" w:color="auto" w:fill="CED7E7"/>
        </w:tblPrEx>
        <w:trPr>
          <w:trHeight w:val="42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1176E06B"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уважают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права</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граждан</w:t>
            </w:r>
            <w:proofErr w:type="spellEnd"/>
          </w:p>
        </w:tc>
        <w:tc>
          <w:tcPr>
            <w:tcW w:w="870" w:type="dxa"/>
            <w:tcBorders>
              <w:top w:val="nil"/>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188C2F62" w14:textId="77777777" w:rsidR="00A1423E" w:rsidRDefault="00B52DAD">
            <w:pPr>
              <w:pStyle w:val="A7"/>
            </w:pPr>
            <w:r>
              <w:rPr>
                <w:rStyle w:val="ab"/>
                <w:rFonts w:ascii="Times New Roman" w:hAnsi="Times New Roman"/>
                <w:sz w:val="18"/>
                <w:szCs w:val="18"/>
              </w:rPr>
              <w:t>1.94/1.09</w:t>
            </w:r>
          </w:p>
        </w:tc>
        <w:tc>
          <w:tcPr>
            <w:tcW w:w="874"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55027327" w14:textId="77777777" w:rsidR="00A1423E" w:rsidRDefault="00B52DAD">
            <w:pPr>
              <w:pStyle w:val="A7"/>
            </w:pPr>
            <w:r>
              <w:rPr>
                <w:rStyle w:val="ab"/>
                <w:rFonts w:ascii="Times New Roman" w:hAnsi="Times New Roman"/>
                <w:sz w:val="18"/>
                <w:szCs w:val="18"/>
              </w:rPr>
              <w:t>1.71/1.12</w:t>
            </w:r>
          </w:p>
        </w:tc>
        <w:tc>
          <w:tcPr>
            <w:tcW w:w="901"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5A0893FB" w14:textId="77777777" w:rsidR="00A1423E" w:rsidRDefault="00B52DAD">
            <w:pPr>
              <w:pStyle w:val="A7"/>
            </w:pPr>
            <w:r>
              <w:rPr>
                <w:rStyle w:val="ab"/>
                <w:rFonts w:ascii="Times New Roman" w:hAnsi="Times New Roman"/>
                <w:sz w:val="18"/>
                <w:szCs w:val="18"/>
              </w:rPr>
              <w:t>2.04/1.12</w:t>
            </w:r>
          </w:p>
        </w:tc>
        <w:tc>
          <w:tcPr>
            <w:tcW w:w="887"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621E4D8" w14:textId="77777777" w:rsidR="00A1423E" w:rsidRDefault="00B52DAD">
            <w:pPr>
              <w:pStyle w:val="A7"/>
            </w:pPr>
            <w:r>
              <w:rPr>
                <w:rStyle w:val="ab"/>
                <w:rFonts w:ascii="Times New Roman" w:hAnsi="Times New Roman"/>
                <w:sz w:val="18"/>
                <w:szCs w:val="18"/>
              </w:rPr>
              <w:t>1.69/1.04</w:t>
            </w:r>
          </w:p>
        </w:tc>
        <w:tc>
          <w:tcPr>
            <w:tcW w:w="913"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2D54F216" w14:textId="77777777" w:rsidR="00A1423E" w:rsidRDefault="00B52DAD">
            <w:pPr>
              <w:pStyle w:val="A7"/>
            </w:pPr>
            <w:r>
              <w:rPr>
                <w:rStyle w:val="ab"/>
                <w:rFonts w:ascii="Times New Roman" w:hAnsi="Times New Roman"/>
                <w:sz w:val="18"/>
                <w:szCs w:val="18"/>
              </w:rPr>
              <w:t>1.82/1.19</w:t>
            </w:r>
          </w:p>
        </w:tc>
        <w:tc>
          <w:tcPr>
            <w:tcW w:w="926"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2ED7F1A3" w14:textId="77777777" w:rsidR="00A1423E" w:rsidRDefault="00B52DAD">
            <w:pPr>
              <w:pStyle w:val="A7"/>
            </w:pPr>
            <w:r>
              <w:rPr>
                <w:rStyle w:val="ab"/>
                <w:rFonts w:ascii="Times New Roman" w:hAnsi="Times New Roman"/>
                <w:sz w:val="18"/>
                <w:szCs w:val="18"/>
              </w:rPr>
              <w:t>1.92/1.05</w:t>
            </w:r>
          </w:p>
        </w:tc>
        <w:tc>
          <w:tcPr>
            <w:tcW w:w="854"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2D5DC42C" w14:textId="77777777" w:rsidR="00A1423E" w:rsidRDefault="00B52DAD">
            <w:pPr>
              <w:pStyle w:val="A7"/>
            </w:pPr>
            <w:r>
              <w:rPr>
                <w:rStyle w:val="ab"/>
                <w:rFonts w:ascii="Times New Roman" w:hAnsi="Times New Roman"/>
                <w:sz w:val="18"/>
                <w:szCs w:val="18"/>
              </w:rPr>
              <w:t>1.76/1.13</w:t>
            </w:r>
          </w:p>
        </w:tc>
        <w:tc>
          <w:tcPr>
            <w:tcW w:w="953" w:type="dxa"/>
            <w:tcBorders>
              <w:top w:val="nil"/>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013B8A2E" w14:textId="77777777" w:rsidR="00A1423E" w:rsidRDefault="00B52DAD">
            <w:pPr>
              <w:pStyle w:val="A7"/>
            </w:pPr>
            <w:r>
              <w:rPr>
                <w:rStyle w:val="ab"/>
                <w:rFonts w:ascii="Times New Roman" w:hAnsi="Times New Roman"/>
                <w:sz w:val="18"/>
                <w:szCs w:val="18"/>
              </w:rPr>
              <w:t>2.01/1.05</w:t>
            </w:r>
          </w:p>
        </w:tc>
      </w:tr>
      <w:tr w:rsidR="00A1423E" w14:paraId="64C3138F" w14:textId="77777777">
        <w:tblPrEx>
          <w:shd w:val="clear" w:color="auto" w:fill="CED7E7"/>
        </w:tblPrEx>
        <w:trPr>
          <w:trHeight w:val="4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B04E4E4"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dotted" w:sz="4" w:space="0" w:color="A7A7A7"/>
              <w:right w:val="single" w:sz="4" w:space="0" w:color="A7A7A7"/>
            </w:tcBorders>
            <w:shd w:val="clear" w:color="auto" w:fill="FEFEFE"/>
            <w:tcMar>
              <w:top w:w="80" w:type="dxa"/>
              <w:left w:w="80" w:type="dxa"/>
              <w:bottom w:w="80" w:type="dxa"/>
              <w:right w:w="80" w:type="dxa"/>
            </w:tcMar>
            <w:vAlign w:val="center"/>
          </w:tcPr>
          <w:p w14:paraId="45CDC15D" w14:textId="77777777" w:rsidR="00A1423E" w:rsidRDefault="00B52DAD">
            <w:pPr>
              <w:pStyle w:val="A7"/>
            </w:pPr>
            <w:r>
              <w:rPr>
                <w:rStyle w:val="ab"/>
                <w:rFonts w:ascii="Times New Roman" w:hAnsi="Times New Roman"/>
                <w:sz w:val="18"/>
                <w:szCs w:val="18"/>
              </w:rPr>
              <w:t>1.69 (0.09)</w:t>
            </w:r>
          </w:p>
        </w:tc>
        <w:tc>
          <w:tcPr>
            <w:tcW w:w="901"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017FF204" w14:textId="77777777" w:rsidR="00A1423E" w:rsidRDefault="00B52DAD">
            <w:pPr>
              <w:pStyle w:val="A7"/>
            </w:pPr>
            <w:r>
              <w:rPr>
                <w:rStyle w:val="ab"/>
                <w:rFonts w:ascii="Times New Roman" w:hAnsi="Times New Roman"/>
                <w:sz w:val="18"/>
                <w:szCs w:val="18"/>
              </w:rPr>
              <w:t>2.93** (0.004)</w:t>
            </w:r>
          </w:p>
        </w:tc>
        <w:tc>
          <w:tcPr>
            <w:tcW w:w="887"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24744624" w14:textId="77777777" w:rsidR="00A1423E" w:rsidRDefault="00A1423E"/>
        </w:tc>
        <w:tc>
          <w:tcPr>
            <w:tcW w:w="1839"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BB39FE2" w14:textId="77777777" w:rsidR="00A1423E" w:rsidRDefault="00B52DAD">
            <w:pPr>
              <w:pStyle w:val="A7"/>
            </w:pPr>
            <w:r>
              <w:rPr>
                <w:rStyle w:val="ab"/>
                <w:rFonts w:ascii="Times New Roman" w:hAnsi="Times New Roman"/>
                <w:sz w:val="18"/>
                <w:szCs w:val="18"/>
              </w:rPr>
              <w:t>-.80(0.42)</w:t>
            </w:r>
          </w:p>
        </w:tc>
        <w:tc>
          <w:tcPr>
            <w:tcW w:w="1807" w:type="dxa"/>
            <w:gridSpan w:val="2"/>
            <w:tcBorders>
              <w:top w:val="dotted" w:sz="4" w:space="0" w:color="A7A7A7"/>
              <w:left w:val="single" w:sz="4" w:space="0" w:color="A7A7A7"/>
              <w:bottom w:val="dotted" w:sz="4" w:space="0" w:color="A7A7A7"/>
              <w:right w:val="nil"/>
            </w:tcBorders>
            <w:shd w:val="clear" w:color="auto" w:fill="FEFEFE"/>
            <w:tcMar>
              <w:top w:w="80" w:type="dxa"/>
              <w:left w:w="80" w:type="dxa"/>
              <w:bottom w:w="80" w:type="dxa"/>
              <w:right w:w="80" w:type="dxa"/>
            </w:tcMar>
            <w:vAlign w:val="center"/>
          </w:tcPr>
          <w:p w14:paraId="5509670C" w14:textId="77777777" w:rsidR="00A1423E" w:rsidRDefault="00B52DAD">
            <w:pPr>
              <w:pStyle w:val="A7"/>
            </w:pPr>
            <w:r>
              <w:rPr>
                <w:rStyle w:val="ab"/>
                <w:rFonts w:ascii="Times New Roman" w:hAnsi="Times New Roman"/>
                <w:sz w:val="18"/>
                <w:szCs w:val="18"/>
              </w:rPr>
              <w:t>-2.30* (0.02)</w:t>
            </w:r>
          </w:p>
        </w:tc>
      </w:tr>
      <w:tr w:rsidR="00A1423E" w14:paraId="2D4C6BF7" w14:textId="77777777">
        <w:tblPrEx>
          <w:shd w:val="clear" w:color="auto" w:fill="CED7E7"/>
        </w:tblPrEx>
        <w:trPr>
          <w:trHeight w:val="6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2AD22F2A" w14:textId="77777777" w:rsidR="00A1423E" w:rsidRDefault="00B52DAD">
            <w:pPr>
              <w:pStyle w:val="AA0"/>
            </w:pPr>
            <w:r>
              <w:rPr>
                <w:rStyle w:val="ab"/>
                <w:rFonts w:ascii="Times New Roman" w:hAnsi="Times New Roman"/>
                <w:sz w:val="18"/>
                <w:szCs w:val="18"/>
              </w:rPr>
              <w:t xml:space="preserve">Сотрудники обращаются с людьми, уважая их достоинство  </w:t>
            </w:r>
          </w:p>
        </w:tc>
        <w:tc>
          <w:tcPr>
            <w:tcW w:w="870" w:type="dxa"/>
            <w:tcBorders>
              <w:top w:val="dotted" w:sz="4" w:space="0" w:color="A7A7A7"/>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5C682C68" w14:textId="77777777" w:rsidR="00A1423E" w:rsidRDefault="00B52DAD">
            <w:pPr>
              <w:pStyle w:val="A7"/>
            </w:pPr>
            <w:r>
              <w:rPr>
                <w:rStyle w:val="ab"/>
                <w:rFonts w:ascii="Times New Roman" w:hAnsi="Times New Roman"/>
                <w:sz w:val="18"/>
                <w:szCs w:val="18"/>
              </w:rPr>
              <w:t>1.84/1.07</w:t>
            </w:r>
          </w:p>
        </w:tc>
        <w:tc>
          <w:tcPr>
            <w:tcW w:w="874"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237C7CEE" w14:textId="77777777" w:rsidR="00A1423E" w:rsidRDefault="00B52DAD">
            <w:pPr>
              <w:pStyle w:val="A7"/>
            </w:pPr>
            <w:r>
              <w:rPr>
                <w:rStyle w:val="ab"/>
                <w:rFonts w:ascii="Times New Roman" w:hAnsi="Times New Roman"/>
                <w:sz w:val="18"/>
                <w:szCs w:val="18"/>
              </w:rPr>
              <w:t>1.78/1.14</w:t>
            </w:r>
          </w:p>
        </w:tc>
        <w:tc>
          <w:tcPr>
            <w:tcW w:w="901"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79D1868E" w14:textId="77777777" w:rsidR="00A1423E" w:rsidRDefault="00B52DAD">
            <w:pPr>
              <w:pStyle w:val="A7"/>
            </w:pPr>
            <w:r>
              <w:rPr>
                <w:rStyle w:val="ab"/>
                <w:rFonts w:ascii="Times New Roman" w:hAnsi="Times New Roman"/>
                <w:sz w:val="18"/>
                <w:szCs w:val="18"/>
              </w:rPr>
              <w:t>1.93/1.09</w:t>
            </w:r>
          </w:p>
        </w:tc>
        <w:tc>
          <w:tcPr>
            <w:tcW w:w="887"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7623FC74" w14:textId="77777777" w:rsidR="00A1423E" w:rsidRDefault="00B52DAD">
            <w:pPr>
              <w:pStyle w:val="A7"/>
            </w:pPr>
            <w:r>
              <w:rPr>
                <w:rStyle w:val="ab"/>
                <w:rFonts w:ascii="Times New Roman" w:hAnsi="Times New Roman"/>
                <w:sz w:val="18"/>
                <w:szCs w:val="18"/>
              </w:rPr>
              <w:t>1.69/1.08</w:t>
            </w:r>
          </w:p>
        </w:tc>
        <w:tc>
          <w:tcPr>
            <w:tcW w:w="913"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5D98EC8B" w14:textId="77777777" w:rsidR="00A1423E" w:rsidRDefault="00B52DAD">
            <w:pPr>
              <w:pStyle w:val="A7"/>
            </w:pPr>
            <w:r>
              <w:rPr>
                <w:rStyle w:val="ab"/>
                <w:rFonts w:ascii="Times New Roman" w:hAnsi="Times New Roman"/>
                <w:sz w:val="18"/>
                <w:szCs w:val="18"/>
              </w:rPr>
              <w:t>1.71/1.21</w:t>
            </w:r>
          </w:p>
        </w:tc>
        <w:tc>
          <w:tcPr>
            <w:tcW w:w="926" w:type="dxa"/>
            <w:tcBorders>
              <w:top w:val="dotted" w:sz="4" w:space="0" w:color="A7A7A7"/>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EB77AD2" w14:textId="77777777" w:rsidR="00A1423E" w:rsidRDefault="00B52DAD">
            <w:pPr>
              <w:pStyle w:val="A7"/>
            </w:pPr>
            <w:r>
              <w:rPr>
                <w:rStyle w:val="ab"/>
                <w:rFonts w:ascii="Times New Roman" w:hAnsi="Times New Roman"/>
                <w:sz w:val="18"/>
                <w:szCs w:val="18"/>
              </w:rPr>
              <w:t>1.87/1.00</w:t>
            </w:r>
          </w:p>
        </w:tc>
        <w:tc>
          <w:tcPr>
            <w:tcW w:w="854" w:type="dxa"/>
            <w:tcBorders>
              <w:top w:val="dotted" w:sz="4" w:space="0" w:color="A7A7A7"/>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6FEF9A76" w14:textId="77777777" w:rsidR="00A1423E" w:rsidRDefault="00B52DAD">
            <w:pPr>
              <w:pStyle w:val="A7"/>
            </w:pPr>
            <w:r>
              <w:rPr>
                <w:rStyle w:val="ab"/>
                <w:rFonts w:ascii="Times New Roman" w:hAnsi="Times New Roman"/>
                <w:sz w:val="18"/>
                <w:szCs w:val="18"/>
              </w:rPr>
              <w:t>1.66/1.10</w:t>
            </w:r>
          </w:p>
        </w:tc>
        <w:tc>
          <w:tcPr>
            <w:tcW w:w="953" w:type="dxa"/>
            <w:tcBorders>
              <w:top w:val="dotted" w:sz="4" w:space="0" w:color="A7A7A7"/>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56058858" w14:textId="77777777" w:rsidR="00A1423E" w:rsidRDefault="00B52DAD">
            <w:pPr>
              <w:pStyle w:val="A7"/>
            </w:pPr>
            <w:r>
              <w:rPr>
                <w:rStyle w:val="ab"/>
                <w:rFonts w:ascii="Times New Roman" w:hAnsi="Times New Roman"/>
                <w:sz w:val="18"/>
                <w:szCs w:val="18"/>
              </w:rPr>
              <w:t>1.97/1.03</w:t>
            </w:r>
          </w:p>
        </w:tc>
      </w:tr>
      <w:tr w:rsidR="00A1423E" w14:paraId="48FDA949"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67D6ADF5"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nil"/>
              <w:right w:val="single" w:sz="4" w:space="0" w:color="A7A7A7"/>
            </w:tcBorders>
            <w:shd w:val="clear" w:color="auto" w:fill="FEFEFE"/>
            <w:tcMar>
              <w:top w:w="80" w:type="dxa"/>
              <w:left w:w="80" w:type="dxa"/>
              <w:bottom w:w="80" w:type="dxa"/>
              <w:right w:w="80" w:type="dxa"/>
            </w:tcMar>
            <w:vAlign w:val="center"/>
          </w:tcPr>
          <w:p w14:paraId="31DC77EE" w14:textId="77777777" w:rsidR="00A1423E" w:rsidRDefault="00B52DAD">
            <w:pPr>
              <w:pStyle w:val="A7"/>
            </w:pPr>
            <w:r>
              <w:rPr>
                <w:rStyle w:val="ab"/>
                <w:rFonts w:ascii="Times New Roman" w:hAnsi="Times New Roman"/>
                <w:sz w:val="18"/>
                <w:szCs w:val="18"/>
              </w:rPr>
              <w:t>0.41 (0.67)</w:t>
            </w:r>
          </w:p>
        </w:tc>
        <w:tc>
          <w:tcPr>
            <w:tcW w:w="1788"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71F1BCD3" w14:textId="77777777" w:rsidR="00A1423E" w:rsidRDefault="00B52DAD">
            <w:pPr>
              <w:pStyle w:val="A7"/>
            </w:pPr>
            <w:r>
              <w:rPr>
                <w:rStyle w:val="ab"/>
                <w:rFonts w:ascii="Times New Roman" w:hAnsi="Times New Roman"/>
                <w:sz w:val="18"/>
                <w:szCs w:val="18"/>
              </w:rPr>
              <w:t>2.05* (0.04)</w:t>
            </w:r>
          </w:p>
        </w:tc>
        <w:tc>
          <w:tcPr>
            <w:tcW w:w="1839" w:type="dxa"/>
            <w:gridSpan w:val="2"/>
            <w:tcBorders>
              <w:top w:val="dotted" w:sz="4" w:space="0" w:color="A7A7A7"/>
              <w:left w:val="single" w:sz="4" w:space="0" w:color="A7A7A7"/>
              <w:bottom w:val="nil"/>
              <w:right w:val="single" w:sz="4" w:space="0" w:color="A7A7A7"/>
            </w:tcBorders>
            <w:shd w:val="clear" w:color="auto" w:fill="FEFEFE"/>
            <w:tcMar>
              <w:top w:w="80" w:type="dxa"/>
              <w:left w:w="80" w:type="dxa"/>
              <w:bottom w:w="80" w:type="dxa"/>
              <w:right w:w="80" w:type="dxa"/>
            </w:tcMar>
            <w:vAlign w:val="center"/>
          </w:tcPr>
          <w:p w14:paraId="61E5E2E9" w14:textId="77777777" w:rsidR="00A1423E" w:rsidRDefault="00B52DAD">
            <w:pPr>
              <w:pStyle w:val="A7"/>
            </w:pPr>
            <w:r>
              <w:rPr>
                <w:rStyle w:val="ab"/>
                <w:rFonts w:ascii="Times New Roman" w:hAnsi="Times New Roman"/>
                <w:sz w:val="18"/>
                <w:szCs w:val="18"/>
              </w:rPr>
              <w:t>-1.28(0.19)</w:t>
            </w:r>
          </w:p>
        </w:tc>
        <w:tc>
          <w:tcPr>
            <w:tcW w:w="1807" w:type="dxa"/>
            <w:gridSpan w:val="2"/>
            <w:tcBorders>
              <w:top w:val="dotted" w:sz="4" w:space="0" w:color="A7A7A7"/>
              <w:left w:val="single" w:sz="4" w:space="0" w:color="A7A7A7"/>
              <w:bottom w:val="nil"/>
              <w:right w:val="nil"/>
            </w:tcBorders>
            <w:shd w:val="clear" w:color="auto" w:fill="FEFEFE"/>
            <w:tcMar>
              <w:top w:w="80" w:type="dxa"/>
              <w:left w:w="80" w:type="dxa"/>
              <w:bottom w:w="80" w:type="dxa"/>
              <w:right w:w="80" w:type="dxa"/>
            </w:tcMar>
            <w:vAlign w:val="center"/>
          </w:tcPr>
          <w:p w14:paraId="4B3EF303" w14:textId="77777777" w:rsidR="00A1423E" w:rsidRDefault="00B52DAD">
            <w:pPr>
              <w:pStyle w:val="A7"/>
            </w:pPr>
            <w:r>
              <w:rPr>
                <w:rStyle w:val="ab"/>
                <w:rFonts w:ascii="Times New Roman" w:hAnsi="Times New Roman"/>
                <w:sz w:val="18"/>
                <w:szCs w:val="18"/>
              </w:rPr>
              <w:t>-2.85** (0.005)</w:t>
            </w:r>
          </w:p>
        </w:tc>
      </w:tr>
      <w:tr w:rsidR="00A1423E" w14:paraId="5D87C682" w14:textId="77777777">
        <w:tblPrEx>
          <w:shd w:val="clear" w:color="auto" w:fill="CED7E7"/>
        </w:tblPrEx>
        <w:trPr>
          <w:trHeight w:val="310"/>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6541E46" w14:textId="77777777" w:rsidR="00A1423E" w:rsidRDefault="00B52DAD">
            <w:pPr>
              <w:pStyle w:val="AA0"/>
            </w:pPr>
            <w:r>
              <w:rPr>
                <w:rStyle w:val="ab"/>
                <w:rFonts w:ascii="Times New Roman" w:hAnsi="Times New Roman"/>
                <w:b/>
                <w:bCs/>
                <w:sz w:val="18"/>
                <w:szCs w:val="18"/>
              </w:rPr>
              <w:t>Поддержка</w:t>
            </w:r>
          </w:p>
        </w:tc>
        <w:tc>
          <w:tcPr>
            <w:tcW w:w="1744" w:type="dxa"/>
            <w:gridSpan w:val="2"/>
            <w:tcBorders>
              <w:top w:val="nil"/>
              <w:left w:val="nil"/>
              <w:bottom w:val="nil"/>
              <w:right w:val="nil"/>
            </w:tcBorders>
            <w:shd w:val="clear" w:color="auto" w:fill="FEFEFE"/>
            <w:tcMar>
              <w:top w:w="80" w:type="dxa"/>
              <w:left w:w="80" w:type="dxa"/>
              <w:bottom w:w="80" w:type="dxa"/>
              <w:right w:w="80" w:type="dxa"/>
            </w:tcMar>
            <w:vAlign w:val="center"/>
          </w:tcPr>
          <w:p w14:paraId="241A4B95" w14:textId="77777777" w:rsidR="00A1423E" w:rsidRDefault="00A1423E"/>
        </w:tc>
        <w:tc>
          <w:tcPr>
            <w:tcW w:w="1788" w:type="dxa"/>
            <w:gridSpan w:val="2"/>
            <w:tcBorders>
              <w:top w:val="nil"/>
              <w:left w:val="nil"/>
              <w:bottom w:val="nil"/>
              <w:right w:val="nil"/>
            </w:tcBorders>
            <w:shd w:val="clear" w:color="auto" w:fill="FEFEFE"/>
            <w:tcMar>
              <w:top w:w="80" w:type="dxa"/>
              <w:left w:w="80" w:type="dxa"/>
              <w:bottom w:w="80" w:type="dxa"/>
              <w:right w:w="80" w:type="dxa"/>
            </w:tcMar>
            <w:vAlign w:val="center"/>
          </w:tcPr>
          <w:p w14:paraId="1FD2590A" w14:textId="77777777" w:rsidR="00A1423E" w:rsidRDefault="00A1423E"/>
        </w:tc>
        <w:tc>
          <w:tcPr>
            <w:tcW w:w="1839" w:type="dxa"/>
            <w:gridSpan w:val="2"/>
            <w:tcBorders>
              <w:top w:val="nil"/>
              <w:left w:val="nil"/>
              <w:bottom w:val="nil"/>
              <w:right w:val="nil"/>
            </w:tcBorders>
            <w:shd w:val="clear" w:color="auto" w:fill="FEFEFE"/>
            <w:tcMar>
              <w:top w:w="80" w:type="dxa"/>
              <w:left w:w="80" w:type="dxa"/>
              <w:bottom w:w="80" w:type="dxa"/>
              <w:right w:w="80" w:type="dxa"/>
            </w:tcMar>
            <w:vAlign w:val="center"/>
          </w:tcPr>
          <w:p w14:paraId="63AE9A2A" w14:textId="77777777" w:rsidR="00A1423E" w:rsidRDefault="00A1423E"/>
        </w:tc>
        <w:tc>
          <w:tcPr>
            <w:tcW w:w="1807" w:type="dxa"/>
            <w:gridSpan w:val="2"/>
            <w:tcBorders>
              <w:top w:val="nil"/>
              <w:left w:val="nil"/>
              <w:bottom w:val="nil"/>
              <w:right w:val="nil"/>
            </w:tcBorders>
            <w:shd w:val="clear" w:color="auto" w:fill="FEFEFE"/>
            <w:tcMar>
              <w:top w:w="80" w:type="dxa"/>
              <w:left w:w="80" w:type="dxa"/>
              <w:bottom w:w="80" w:type="dxa"/>
              <w:right w:w="80" w:type="dxa"/>
            </w:tcMar>
            <w:vAlign w:val="center"/>
          </w:tcPr>
          <w:p w14:paraId="3C5D2CAD" w14:textId="77777777" w:rsidR="00A1423E" w:rsidRDefault="00A1423E"/>
        </w:tc>
      </w:tr>
      <w:tr w:rsidR="00A1423E" w14:paraId="4ED9F056" w14:textId="77777777">
        <w:tblPrEx>
          <w:shd w:val="clear" w:color="auto" w:fill="CED7E7"/>
        </w:tblPrEx>
        <w:trPr>
          <w:trHeight w:val="6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CD74504" w14:textId="77777777" w:rsidR="00A1423E" w:rsidRDefault="00B52DAD">
            <w:pPr>
              <w:pStyle w:val="AA0"/>
            </w:pPr>
            <w:r>
              <w:rPr>
                <w:rStyle w:val="ab"/>
                <w:rFonts w:ascii="Times New Roman" w:hAnsi="Times New Roman"/>
                <w:sz w:val="18"/>
                <w:szCs w:val="18"/>
              </w:rPr>
              <w:t xml:space="preserve">В целом я поддерживаю то, как действуют сотрудники  </w:t>
            </w:r>
          </w:p>
        </w:tc>
        <w:tc>
          <w:tcPr>
            <w:tcW w:w="870" w:type="dxa"/>
            <w:tcBorders>
              <w:top w:val="nil"/>
              <w:left w:val="nil"/>
              <w:bottom w:val="dotted" w:sz="4" w:space="0" w:color="A7A7A7"/>
              <w:right w:val="dotted" w:sz="4" w:space="0" w:color="A7A7A7"/>
            </w:tcBorders>
            <w:shd w:val="clear" w:color="auto" w:fill="FEFEFE"/>
            <w:tcMar>
              <w:top w:w="80" w:type="dxa"/>
              <w:left w:w="80" w:type="dxa"/>
              <w:bottom w:w="80" w:type="dxa"/>
              <w:right w:w="80" w:type="dxa"/>
            </w:tcMar>
            <w:vAlign w:val="center"/>
          </w:tcPr>
          <w:p w14:paraId="297F717D" w14:textId="77777777" w:rsidR="00A1423E" w:rsidRDefault="00B52DAD">
            <w:pPr>
              <w:pStyle w:val="A7"/>
            </w:pPr>
            <w:r>
              <w:rPr>
                <w:rStyle w:val="ab"/>
                <w:rFonts w:ascii="Times New Roman" w:hAnsi="Times New Roman"/>
                <w:sz w:val="18"/>
                <w:szCs w:val="18"/>
              </w:rPr>
              <w:t>1.98/1.12</w:t>
            </w:r>
          </w:p>
        </w:tc>
        <w:tc>
          <w:tcPr>
            <w:tcW w:w="874"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9318362" w14:textId="77777777" w:rsidR="00A1423E" w:rsidRDefault="00B52DAD">
            <w:pPr>
              <w:pStyle w:val="A7"/>
            </w:pPr>
            <w:r>
              <w:rPr>
                <w:rStyle w:val="ab"/>
                <w:rFonts w:ascii="Times New Roman" w:hAnsi="Times New Roman"/>
                <w:sz w:val="18"/>
                <w:szCs w:val="18"/>
              </w:rPr>
              <w:t>1.85/1.17</w:t>
            </w:r>
          </w:p>
        </w:tc>
        <w:tc>
          <w:tcPr>
            <w:tcW w:w="901"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1B89F835" w14:textId="77777777" w:rsidR="00A1423E" w:rsidRDefault="00B52DAD">
            <w:pPr>
              <w:pStyle w:val="A7"/>
            </w:pPr>
            <w:r>
              <w:rPr>
                <w:rStyle w:val="ab"/>
                <w:rFonts w:ascii="Times New Roman" w:hAnsi="Times New Roman"/>
                <w:sz w:val="18"/>
                <w:szCs w:val="18"/>
              </w:rPr>
              <w:t>2.02/1.15</w:t>
            </w:r>
          </w:p>
        </w:tc>
        <w:tc>
          <w:tcPr>
            <w:tcW w:w="887"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703C62C" w14:textId="77777777" w:rsidR="00A1423E" w:rsidRDefault="00B52DAD">
            <w:pPr>
              <w:pStyle w:val="A7"/>
            </w:pPr>
            <w:r>
              <w:rPr>
                <w:rStyle w:val="ab"/>
                <w:rFonts w:ascii="Times New Roman" w:hAnsi="Times New Roman"/>
                <w:sz w:val="18"/>
                <w:szCs w:val="18"/>
              </w:rPr>
              <w:t>1.83/1.14</w:t>
            </w:r>
          </w:p>
        </w:tc>
        <w:tc>
          <w:tcPr>
            <w:tcW w:w="913"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06D65350" w14:textId="77777777" w:rsidR="00A1423E" w:rsidRDefault="00B52DAD">
            <w:pPr>
              <w:pStyle w:val="A7"/>
            </w:pPr>
            <w:r>
              <w:rPr>
                <w:rStyle w:val="ab"/>
                <w:rFonts w:ascii="Times New Roman" w:hAnsi="Times New Roman"/>
                <w:sz w:val="18"/>
                <w:szCs w:val="18"/>
              </w:rPr>
              <w:t>1.94/1.22</w:t>
            </w:r>
          </w:p>
        </w:tc>
        <w:tc>
          <w:tcPr>
            <w:tcW w:w="926" w:type="dxa"/>
            <w:tcBorders>
              <w:top w:val="nil"/>
              <w:left w:val="dotted"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6746E8EB" w14:textId="77777777" w:rsidR="00A1423E" w:rsidRDefault="00B52DAD">
            <w:pPr>
              <w:pStyle w:val="A7"/>
            </w:pPr>
            <w:r>
              <w:rPr>
                <w:rStyle w:val="ab"/>
                <w:rFonts w:ascii="Times New Roman" w:hAnsi="Times New Roman"/>
                <w:sz w:val="18"/>
                <w:szCs w:val="18"/>
              </w:rPr>
              <w:t>1.95/1.08</w:t>
            </w:r>
          </w:p>
        </w:tc>
        <w:tc>
          <w:tcPr>
            <w:tcW w:w="854" w:type="dxa"/>
            <w:tcBorders>
              <w:top w:val="nil"/>
              <w:left w:val="single" w:sz="4" w:space="0" w:color="A7A7A7"/>
              <w:bottom w:val="dotted" w:sz="4" w:space="0" w:color="A7A7A7"/>
              <w:right w:val="dotted" w:sz="4" w:space="0" w:color="A7A7A7"/>
            </w:tcBorders>
            <w:shd w:val="clear" w:color="auto" w:fill="FEFEFE"/>
            <w:tcMar>
              <w:top w:w="80" w:type="dxa"/>
              <w:left w:w="80" w:type="dxa"/>
              <w:bottom w:w="80" w:type="dxa"/>
              <w:right w:w="80" w:type="dxa"/>
            </w:tcMar>
            <w:vAlign w:val="center"/>
          </w:tcPr>
          <w:p w14:paraId="26627CCE" w14:textId="77777777" w:rsidR="00A1423E" w:rsidRDefault="00B52DAD">
            <w:pPr>
              <w:pStyle w:val="A7"/>
            </w:pPr>
            <w:r>
              <w:rPr>
                <w:rStyle w:val="ab"/>
                <w:rFonts w:ascii="Times New Roman" w:hAnsi="Times New Roman"/>
                <w:sz w:val="18"/>
                <w:szCs w:val="18"/>
              </w:rPr>
              <w:t>1.80/1.10</w:t>
            </w:r>
          </w:p>
        </w:tc>
        <w:tc>
          <w:tcPr>
            <w:tcW w:w="953" w:type="dxa"/>
            <w:tcBorders>
              <w:top w:val="nil"/>
              <w:left w:val="dotted" w:sz="4" w:space="0" w:color="A7A7A7"/>
              <w:bottom w:val="dotted" w:sz="4" w:space="0" w:color="A7A7A7"/>
              <w:right w:val="nil"/>
            </w:tcBorders>
            <w:shd w:val="clear" w:color="auto" w:fill="FEFEFE"/>
            <w:tcMar>
              <w:top w:w="80" w:type="dxa"/>
              <w:left w:w="80" w:type="dxa"/>
              <w:bottom w:w="80" w:type="dxa"/>
              <w:right w:w="80" w:type="dxa"/>
            </w:tcMar>
            <w:vAlign w:val="center"/>
          </w:tcPr>
          <w:p w14:paraId="2B5AA0DC" w14:textId="77777777" w:rsidR="00A1423E" w:rsidRDefault="00B52DAD">
            <w:pPr>
              <w:pStyle w:val="A7"/>
            </w:pPr>
            <w:r>
              <w:rPr>
                <w:rStyle w:val="ab"/>
                <w:rFonts w:ascii="Times New Roman" w:hAnsi="Times New Roman"/>
                <w:sz w:val="18"/>
                <w:szCs w:val="18"/>
              </w:rPr>
              <w:t>2.08/1.15</w:t>
            </w:r>
          </w:p>
        </w:tc>
      </w:tr>
      <w:tr w:rsidR="00A1423E" w14:paraId="4F4ED15A" w14:textId="77777777">
        <w:tblPrEx>
          <w:shd w:val="clear" w:color="auto" w:fill="CED7E7"/>
        </w:tblPrEx>
        <w:trPr>
          <w:trHeight w:val="212"/>
        </w:trPr>
        <w:tc>
          <w:tcPr>
            <w:tcW w:w="2160"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19E5F9F9"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44" w:type="dxa"/>
            <w:gridSpan w:val="2"/>
            <w:tcBorders>
              <w:top w:val="dotted" w:sz="4" w:space="0" w:color="A7A7A7"/>
              <w:left w:val="nil"/>
              <w:bottom w:val="dotted" w:sz="4" w:space="0" w:color="A7A7A7"/>
              <w:right w:val="single" w:sz="4" w:space="0" w:color="A7A7A7"/>
            </w:tcBorders>
            <w:shd w:val="clear" w:color="auto" w:fill="FEFEFE"/>
            <w:tcMar>
              <w:top w:w="80" w:type="dxa"/>
              <w:left w:w="80" w:type="dxa"/>
              <w:bottom w:w="80" w:type="dxa"/>
              <w:right w:w="80" w:type="dxa"/>
            </w:tcMar>
            <w:vAlign w:val="center"/>
          </w:tcPr>
          <w:p w14:paraId="26B37A0F" w14:textId="77777777" w:rsidR="00A1423E" w:rsidRDefault="00B52DAD">
            <w:pPr>
              <w:pStyle w:val="A7"/>
            </w:pPr>
            <w:r>
              <w:rPr>
                <w:rStyle w:val="ab"/>
                <w:rFonts w:ascii="Times New Roman" w:hAnsi="Times New Roman"/>
                <w:sz w:val="18"/>
                <w:szCs w:val="18"/>
              </w:rPr>
              <w:t>0.92 (0.35)</w:t>
            </w:r>
          </w:p>
        </w:tc>
        <w:tc>
          <w:tcPr>
            <w:tcW w:w="1788"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4E5E588E" w14:textId="77777777" w:rsidR="00A1423E" w:rsidRDefault="00B52DAD">
            <w:pPr>
              <w:pStyle w:val="A7"/>
            </w:pPr>
            <w:r>
              <w:rPr>
                <w:rStyle w:val="ab"/>
                <w:rFonts w:ascii="Times New Roman" w:hAnsi="Times New Roman"/>
                <w:sz w:val="18"/>
                <w:szCs w:val="18"/>
              </w:rPr>
              <w:t>1.58 (0.11)</w:t>
            </w:r>
          </w:p>
        </w:tc>
        <w:tc>
          <w:tcPr>
            <w:tcW w:w="1839" w:type="dxa"/>
            <w:gridSpan w:val="2"/>
            <w:tcBorders>
              <w:top w:val="dotted" w:sz="4" w:space="0" w:color="A7A7A7"/>
              <w:left w:val="single" w:sz="4" w:space="0" w:color="A7A7A7"/>
              <w:bottom w:val="dotted" w:sz="4" w:space="0" w:color="A7A7A7"/>
              <w:right w:val="single" w:sz="4" w:space="0" w:color="A7A7A7"/>
            </w:tcBorders>
            <w:shd w:val="clear" w:color="auto" w:fill="FEFEFE"/>
            <w:tcMar>
              <w:top w:w="80" w:type="dxa"/>
              <w:left w:w="80" w:type="dxa"/>
              <w:bottom w:w="80" w:type="dxa"/>
              <w:right w:w="80" w:type="dxa"/>
            </w:tcMar>
            <w:vAlign w:val="center"/>
          </w:tcPr>
          <w:p w14:paraId="147827E4" w14:textId="77777777" w:rsidR="00A1423E" w:rsidRDefault="00B52DAD">
            <w:pPr>
              <w:pStyle w:val="A7"/>
            </w:pPr>
            <w:r>
              <w:rPr>
                <w:rStyle w:val="ab"/>
                <w:rFonts w:ascii="Times New Roman" w:hAnsi="Times New Roman"/>
                <w:sz w:val="18"/>
                <w:szCs w:val="18"/>
              </w:rPr>
              <w:t>-.05(0.95)</w:t>
            </w:r>
          </w:p>
        </w:tc>
        <w:tc>
          <w:tcPr>
            <w:tcW w:w="1807" w:type="dxa"/>
            <w:gridSpan w:val="2"/>
            <w:tcBorders>
              <w:top w:val="dotted" w:sz="4" w:space="0" w:color="A7A7A7"/>
              <w:left w:val="single" w:sz="4" w:space="0" w:color="A7A7A7"/>
              <w:bottom w:val="dotted" w:sz="4" w:space="0" w:color="A7A7A7"/>
              <w:right w:val="nil"/>
            </w:tcBorders>
            <w:shd w:val="clear" w:color="auto" w:fill="FEFEFE"/>
            <w:tcMar>
              <w:top w:w="80" w:type="dxa"/>
              <w:left w:w="80" w:type="dxa"/>
              <w:bottom w:w="80" w:type="dxa"/>
              <w:right w:w="80" w:type="dxa"/>
            </w:tcMar>
            <w:vAlign w:val="center"/>
          </w:tcPr>
          <w:p w14:paraId="609F034F" w14:textId="77777777" w:rsidR="00A1423E" w:rsidRDefault="00B52DAD">
            <w:pPr>
              <w:pStyle w:val="A7"/>
            </w:pPr>
            <w:r>
              <w:rPr>
                <w:rStyle w:val="ab"/>
                <w:rFonts w:ascii="Times New Roman" w:hAnsi="Times New Roman"/>
                <w:sz w:val="18"/>
                <w:szCs w:val="18"/>
              </w:rPr>
              <w:t>-2.48* (0.013)</w:t>
            </w:r>
          </w:p>
        </w:tc>
      </w:tr>
    </w:tbl>
    <w:p w14:paraId="1DC259DE" w14:textId="77777777" w:rsidR="00A1423E" w:rsidRDefault="00A1423E">
      <w:pPr>
        <w:pStyle w:val="AA0"/>
        <w:widowControl w:val="0"/>
        <w:ind w:left="108" w:hanging="108"/>
        <w:jc w:val="both"/>
      </w:pPr>
    </w:p>
    <w:p w14:paraId="43FE49E7" w14:textId="77777777" w:rsidR="00A1423E" w:rsidRDefault="00A1423E">
      <w:pPr>
        <w:pStyle w:val="AA0"/>
        <w:spacing w:line="360" w:lineRule="auto"/>
        <w:jc w:val="both"/>
      </w:pPr>
    </w:p>
    <w:p w14:paraId="0D65FBDC" w14:textId="77777777" w:rsidR="00A1423E" w:rsidRDefault="00A1423E">
      <w:pPr>
        <w:pStyle w:val="AA0"/>
        <w:spacing w:line="360" w:lineRule="auto"/>
        <w:jc w:val="both"/>
      </w:pPr>
    </w:p>
    <w:tbl>
      <w:tblPr>
        <w:tblW w:w="93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22"/>
        <w:gridCol w:w="880"/>
        <w:gridCol w:w="911"/>
        <w:gridCol w:w="954"/>
        <w:gridCol w:w="894"/>
        <w:gridCol w:w="893"/>
        <w:gridCol w:w="855"/>
        <w:gridCol w:w="850"/>
        <w:gridCol w:w="978"/>
      </w:tblGrid>
      <w:tr w:rsidR="00A1423E" w14:paraId="537649BA" w14:textId="77777777">
        <w:trPr>
          <w:trHeight w:val="491"/>
          <w:tblHeader/>
        </w:trPr>
        <w:tc>
          <w:tcPr>
            <w:tcW w:w="7508" w:type="dxa"/>
            <w:gridSpan w:val="7"/>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C7BF1B4" w14:textId="77777777" w:rsidR="00A1423E" w:rsidRDefault="00B52DAD">
            <w:pPr>
              <w:pStyle w:val="1A"/>
              <w:jc w:val="left"/>
              <w:rPr>
                <w:rStyle w:val="ab"/>
                <w:rFonts w:ascii="Times New Roman" w:eastAsia="Times New Roman" w:hAnsi="Times New Roman" w:cs="Times New Roman"/>
                <w:sz w:val="22"/>
                <w:szCs w:val="22"/>
              </w:rPr>
            </w:pPr>
            <w:r>
              <w:rPr>
                <w:rStyle w:val="ab"/>
                <w:rFonts w:ascii="Times New Roman" w:hAnsi="Times New Roman"/>
                <w:sz w:val="22"/>
                <w:szCs w:val="22"/>
              </w:rPr>
              <w:t xml:space="preserve">Таблица 5. Сравнение средних значений для частных охранников </w:t>
            </w:r>
          </w:p>
          <w:p w14:paraId="59F44481" w14:textId="77777777" w:rsidR="00A1423E" w:rsidRDefault="00B52DAD">
            <w:pPr>
              <w:pStyle w:val="1A"/>
              <w:jc w:val="left"/>
            </w:pPr>
            <w:r>
              <w:rPr>
                <w:rStyle w:val="ab"/>
                <w:rFonts w:ascii="Times New Roman" w:hAnsi="Times New Roman"/>
                <w:sz w:val="22"/>
                <w:szCs w:val="22"/>
              </w:rPr>
              <w:t>(Т- критерий)</w:t>
            </w:r>
          </w:p>
        </w:tc>
        <w:tc>
          <w:tcPr>
            <w:tcW w:w="850" w:type="dxa"/>
            <w:tcBorders>
              <w:top w:val="single" w:sz="4" w:space="0" w:color="FFFFFF"/>
              <w:left w:val="single" w:sz="4" w:space="0" w:color="FFFFFF"/>
              <w:bottom w:val="nil"/>
              <w:right w:val="single" w:sz="4" w:space="0" w:color="FFFFFF"/>
            </w:tcBorders>
            <w:shd w:val="clear" w:color="auto" w:fill="auto"/>
            <w:tcMar>
              <w:top w:w="80" w:type="dxa"/>
              <w:left w:w="80" w:type="dxa"/>
              <w:bottom w:w="80" w:type="dxa"/>
              <w:right w:w="80" w:type="dxa"/>
            </w:tcMar>
            <w:vAlign w:val="center"/>
          </w:tcPr>
          <w:p w14:paraId="0AF4F8F6" w14:textId="77777777" w:rsidR="00A1423E" w:rsidRDefault="00A1423E"/>
        </w:tc>
        <w:tc>
          <w:tcPr>
            <w:tcW w:w="977" w:type="dxa"/>
            <w:tcBorders>
              <w:top w:val="single" w:sz="4" w:space="0" w:color="FFFFFF"/>
              <w:left w:val="single" w:sz="4" w:space="0" w:color="FFFFFF"/>
              <w:bottom w:val="nil"/>
              <w:right w:val="single" w:sz="4" w:space="0" w:color="FFFFFF"/>
            </w:tcBorders>
            <w:shd w:val="clear" w:color="auto" w:fill="auto"/>
            <w:tcMar>
              <w:top w:w="80" w:type="dxa"/>
              <w:left w:w="80" w:type="dxa"/>
              <w:bottom w:w="80" w:type="dxa"/>
              <w:right w:w="80" w:type="dxa"/>
            </w:tcMar>
            <w:vAlign w:val="center"/>
          </w:tcPr>
          <w:p w14:paraId="72FF9EA6" w14:textId="77777777" w:rsidR="00A1423E" w:rsidRDefault="00A1423E"/>
        </w:tc>
      </w:tr>
      <w:tr w:rsidR="00A1423E" w14:paraId="691AB78A" w14:textId="77777777">
        <w:tblPrEx>
          <w:shd w:val="clear" w:color="auto" w:fill="CED7E7"/>
        </w:tblPrEx>
        <w:trPr>
          <w:trHeight w:val="617"/>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7BF7557C" w14:textId="77777777" w:rsidR="00A1423E" w:rsidRDefault="00B52DAD">
            <w:pPr>
              <w:pStyle w:val="A7"/>
            </w:pPr>
            <w:r>
              <w:rPr>
                <w:rStyle w:val="ab"/>
                <w:rFonts w:ascii="Times New Roman" w:hAnsi="Times New Roman"/>
                <w:sz w:val="18"/>
                <w:szCs w:val="18"/>
              </w:rPr>
              <w:t>Переменные</w:t>
            </w:r>
          </w:p>
        </w:tc>
        <w:tc>
          <w:tcPr>
            <w:tcW w:w="1791" w:type="dxa"/>
            <w:gridSpan w:val="2"/>
            <w:tcBorders>
              <w:top w:val="single" w:sz="4" w:space="0" w:color="BFB1D0"/>
              <w:left w:val="nil"/>
              <w:bottom w:val="single" w:sz="4" w:space="0" w:color="BFB1D0"/>
              <w:right w:val="single" w:sz="4" w:space="0" w:color="BFB1D0"/>
            </w:tcBorders>
            <w:shd w:val="clear" w:color="auto" w:fill="FEFEFE"/>
            <w:tcMar>
              <w:top w:w="80" w:type="dxa"/>
              <w:left w:w="80" w:type="dxa"/>
              <w:bottom w:w="80" w:type="dxa"/>
              <w:right w:w="80" w:type="dxa"/>
            </w:tcMar>
            <w:vAlign w:val="center"/>
          </w:tcPr>
          <w:p w14:paraId="5A976BFC" w14:textId="77777777" w:rsidR="00A1423E" w:rsidRDefault="00B52DAD">
            <w:pPr>
              <w:pStyle w:val="AA0"/>
            </w:pPr>
            <w:r>
              <w:rPr>
                <w:rStyle w:val="ab"/>
                <w:rFonts w:ascii="Times New Roman" w:hAnsi="Times New Roman"/>
                <w:sz w:val="18"/>
                <w:szCs w:val="18"/>
              </w:rPr>
              <w:t>Пол</w:t>
            </w:r>
          </w:p>
        </w:tc>
        <w:tc>
          <w:tcPr>
            <w:tcW w:w="1848" w:type="dxa"/>
            <w:gridSpan w:val="2"/>
            <w:tcBorders>
              <w:top w:val="single" w:sz="4" w:space="0" w:color="BFB1D0"/>
              <w:left w:val="single" w:sz="4" w:space="0" w:color="BFB1D0"/>
              <w:bottom w:val="single" w:sz="4" w:space="0" w:color="BFB1D0"/>
              <w:right w:val="single" w:sz="4" w:space="0" w:color="BFB1D0"/>
            </w:tcBorders>
            <w:shd w:val="clear" w:color="auto" w:fill="FEFEFE"/>
            <w:tcMar>
              <w:top w:w="80" w:type="dxa"/>
              <w:left w:w="80" w:type="dxa"/>
              <w:bottom w:w="80" w:type="dxa"/>
              <w:right w:w="80" w:type="dxa"/>
            </w:tcMar>
            <w:vAlign w:val="center"/>
          </w:tcPr>
          <w:p w14:paraId="7E1678C9" w14:textId="77777777" w:rsidR="00A1423E" w:rsidRDefault="00B52DAD">
            <w:pPr>
              <w:pStyle w:val="AA0"/>
            </w:pPr>
            <w:r>
              <w:rPr>
                <w:rStyle w:val="ab"/>
                <w:rFonts w:ascii="Times New Roman" w:hAnsi="Times New Roman"/>
                <w:sz w:val="18"/>
                <w:szCs w:val="18"/>
              </w:rPr>
              <w:t>Возраст</w:t>
            </w:r>
          </w:p>
        </w:tc>
        <w:tc>
          <w:tcPr>
            <w:tcW w:w="1748" w:type="dxa"/>
            <w:gridSpan w:val="2"/>
            <w:tcBorders>
              <w:top w:val="single" w:sz="4" w:space="0" w:color="BFB1D0"/>
              <w:left w:val="single" w:sz="4" w:space="0" w:color="BFB1D0"/>
              <w:bottom w:val="single" w:sz="4" w:space="0" w:color="BFB1D0"/>
              <w:right w:val="single" w:sz="8" w:space="0" w:color="DDDDDD"/>
            </w:tcBorders>
            <w:shd w:val="clear" w:color="auto" w:fill="FEFEFE"/>
            <w:tcMar>
              <w:top w:w="80" w:type="dxa"/>
              <w:left w:w="80" w:type="dxa"/>
              <w:bottom w:w="80" w:type="dxa"/>
              <w:right w:w="80" w:type="dxa"/>
            </w:tcMar>
            <w:vAlign w:val="center"/>
          </w:tcPr>
          <w:p w14:paraId="3F24B9D8" w14:textId="77777777" w:rsidR="00A1423E" w:rsidRDefault="00B52DAD">
            <w:pPr>
              <w:pStyle w:val="AA0"/>
            </w:pPr>
            <w:proofErr w:type="spellStart"/>
            <w:r>
              <w:rPr>
                <w:rStyle w:val="ab"/>
                <w:rFonts w:ascii="Times New Roman" w:hAnsi="Times New Roman"/>
                <w:sz w:val="18"/>
                <w:szCs w:val="18"/>
                <w:lang w:val="en-US"/>
              </w:rPr>
              <w:t>Опыт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общения</w:t>
            </w:r>
            <w:proofErr w:type="spellEnd"/>
          </w:p>
        </w:tc>
        <w:tc>
          <w:tcPr>
            <w:tcW w:w="1828" w:type="dxa"/>
            <w:gridSpan w:val="2"/>
            <w:tcBorders>
              <w:top w:val="nil"/>
              <w:left w:val="single" w:sz="8" w:space="0" w:color="DDDDDD"/>
              <w:bottom w:val="single" w:sz="8" w:space="0" w:color="DDDDDD"/>
              <w:right w:val="nil"/>
            </w:tcBorders>
            <w:shd w:val="clear" w:color="auto" w:fill="FEFEFE"/>
            <w:tcMar>
              <w:top w:w="80" w:type="dxa"/>
              <w:left w:w="80" w:type="dxa"/>
              <w:bottom w:w="80" w:type="dxa"/>
              <w:right w:w="80" w:type="dxa"/>
            </w:tcMar>
            <w:vAlign w:val="center"/>
          </w:tcPr>
          <w:p w14:paraId="7EFA7300" w14:textId="77777777" w:rsidR="00A1423E" w:rsidRDefault="00B52DAD">
            <w:pPr>
              <w:pStyle w:val="A7"/>
            </w:pPr>
            <w:r>
              <w:rPr>
                <w:rStyle w:val="ab"/>
                <w:rFonts w:ascii="Times New Roman" w:hAnsi="Times New Roman"/>
                <w:sz w:val="18"/>
                <w:szCs w:val="18"/>
              </w:rPr>
              <w:t>Становились ли жертвой преступления</w:t>
            </w:r>
          </w:p>
        </w:tc>
      </w:tr>
      <w:tr w:rsidR="00A1423E" w14:paraId="1D6149D6" w14:textId="77777777">
        <w:tblPrEx>
          <w:shd w:val="clear" w:color="auto" w:fill="CED7E7"/>
        </w:tblPrEx>
        <w:trPr>
          <w:trHeight w:val="432"/>
        </w:trPr>
        <w:tc>
          <w:tcPr>
            <w:tcW w:w="2121" w:type="dxa"/>
            <w:tcBorders>
              <w:top w:val="single" w:sz="4" w:space="0" w:color="FFFFFF"/>
              <w:left w:val="single" w:sz="4" w:space="0" w:color="FFFFFF"/>
              <w:bottom w:val="single" w:sz="4" w:space="0" w:color="FFFFFF"/>
              <w:right w:val="single" w:sz="4" w:space="0" w:color="FFFFFF"/>
            </w:tcBorders>
            <w:shd w:val="clear" w:color="auto" w:fill="FEFEFE"/>
            <w:tcMar>
              <w:top w:w="80" w:type="dxa"/>
              <w:left w:w="80" w:type="dxa"/>
              <w:bottom w:w="80" w:type="dxa"/>
              <w:right w:w="80" w:type="dxa"/>
            </w:tcMar>
            <w:vAlign w:val="bottom"/>
          </w:tcPr>
          <w:p w14:paraId="410022BE" w14:textId="77777777" w:rsidR="00A1423E" w:rsidRDefault="00B52DAD">
            <w:pPr>
              <w:pStyle w:val="AA0"/>
            </w:pPr>
            <w:r>
              <w:rPr>
                <w:rStyle w:val="ab"/>
                <w:rFonts w:ascii="Times New Roman" w:hAnsi="Times New Roman"/>
                <w:b/>
                <w:bCs/>
                <w:sz w:val="18"/>
                <w:szCs w:val="18"/>
              </w:rPr>
              <w:t xml:space="preserve">Профессионализм </w:t>
            </w:r>
          </w:p>
        </w:tc>
        <w:tc>
          <w:tcPr>
            <w:tcW w:w="880" w:type="dxa"/>
            <w:tcBorders>
              <w:top w:val="single" w:sz="4" w:space="0" w:color="BFB1D0"/>
              <w:left w:val="single" w:sz="4" w:space="0" w:color="FFFFFF"/>
              <w:bottom w:val="dotted" w:sz="4" w:space="0" w:color="BFB1D0"/>
              <w:right w:val="single" w:sz="4" w:space="0" w:color="BFB1D0"/>
            </w:tcBorders>
            <w:shd w:val="clear" w:color="auto" w:fill="FEFEFE"/>
            <w:tcMar>
              <w:top w:w="80" w:type="dxa"/>
              <w:left w:w="80" w:type="dxa"/>
              <w:bottom w:w="80" w:type="dxa"/>
              <w:right w:w="80" w:type="dxa"/>
            </w:tcMar>
          </w:tcPr>
          <w:p w14:paraId="3D41A54C" w14:textId="77777777" w:rsidR="00A1423E" w:rsidRDefault="00B52DAD">
            <w:pPr>
              <w:pStyle w:val="AA0"/>
            </w:pPr>
            <w:r>
              <w:rPr>
                <w:rStyle w:val="ab"/>
                <w:rFonts w:ascii="Times New Roman" w:hAnsi="Times New Roman"/>
                <w:sz w:val="18"/>
                <w:szCs w:val="18"/>
              </w:rPr>
              <w:t>Ж</w:t>
            </w:r>
          </w:p>
        </w:tc>
        <w:tc>
          <w:tcPr>
            <w:tcW w:w="911"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1A6F1906" w14:textId="77777777" w:rsidR="00A1423E" w:rsidRDefault="00B52DAD">
            <w:pPr>
              <w:pStyle w:val="A7"/>
            </w:pPr>
            <w:r>
              <w:rPr>
                <w:rStyle w:val="ab"/>
                <w:rFonts w:ascii="Times New Roman" w:hAnsi="Times New Roman"/>
                <w:sz w:val="18"/>
                <w:szCs w:val="18"/>
              </w:rPr>
              <w:t>М</w:t>
            </w:r>
          </w:p>
        </w:tc>
        <w:tc>
          <w:tcPr>
            <w:tcW w:w="954"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331FA870" w14:textId="77777777" w:rsidR="00A1423E" w:rsidRDefault="00B52DAD">
            <w:pPr>
              <w:pStyle w:val="AA0"/>
            </w:pPr>
            <w:r>
              <w:rPr>
                <w:rStyle w:val="ab"/>
                <w:rFonts w:ascii="Times New Roman" w:hAnsi="Times New Roman"/>
                <w:sz w:val="18"/>
                <w:szCs w:val="18"/>
              </w:rPr>
              <w:t>&lt;21</w:t>
            </w:r>
          </w:p>
        </w:tc>
        <w:tc>
          <w:tcPr>
            <w:tcW w:w="894"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608D9F6F" w14:textId="77777777" w:rsidR="00A1423E" w:rsidRDefault="00B52DAD">
            <w:pPr>
              <w:pStyle w:val="AA0"/>
            </w:pPr>
            <w:r>
              <w:rPr>
                <w:rStyle w:val="ab"/>
                <w:rFonts w:ascii="Times New Roman" w:hAnsi="Times New Roman"/>
                <w:sz w:val="18"/>
                <w:szCs w:val="18"/>
                <w:lang w:val="en-US"/>
              </w:rPr>
              <w:t>&gt;21</w:t>
            </w:r>
          </w:p>
        </w:tc>
        <w:tc>
          <w:tcPr>
            <w:tcW w:w="893"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342A61DB" w14:textId="77777777" w:rsidR="00A1423E" w:rsidRDefault="00B52DAD">
            <w:pPr>
              <w:pStyle w:val="AA0"/>
            </w:pPr>
            <w:proofErr w:type="spellStart"/>
            <w:r>
              <w:rPr>
                <w:rStyle w:val="ab"/>
                <w:rFonts w:ascii="Times New Roman" w:hAnsi="Times New Roman"/>
                <w:sz w:val="18"/>
                <w:szCs w:val="18"/>
                <w:lang w:val="en-US"/>
              </w:rPr>
              <w:t>Есть</w:t>
            </w:r>
            <w:proofErr w:type="spellEnd"/>
          </w:p>
        </w:tc>
        <w:tc>
          <w:tcPr>
            <w:tcW w:w="855"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58F8E40D" w14:textId="77777777" w:rsidR="00A1423E" w:rsidRDefault="00B52DAD">
            <w:pPr>
              <w:pStyle w:val="AA0"/>
            </w:pPr>
            <w:r>
              <w:rPr>
                <w:rStyle w:val="ab"/>
                <w:rFonts w:ascii="Times New Roman" w:hAnsi="Times New Roman"/>
                <w:sz w:val="18"/>
                <w:szCs w:val="18"/>
              </w:rPr>
              <w:t xml:space="preserve">Нет </w:t>
            </w:r>
          </w:p>
        </w:tc>
        <w:tc>
          <w:tcPr>
            <w:tcW w:w="850" w:type="dxa"/>
            <w:tcBorders>
              <w:top w:val="single" w:sz="8" w:space="0" w:color="DDDDDD"/>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5F51AA3A" w14:textId="77777777" w:rsidR="00A1423E" w:rsidRDefault="00B52DAD">
            <w:pPr>
              <w:pStyle w:val="A7"/>
            </w:pPr>
            <w:r>
              <w:rPr>
                <w:rStyle w:val="ab"/>
                <w:rFonts w:ascii="Times New Roman" w:hAnsi="Times New Roman"/>
                <w:sz w:val="18"/>
                <w:szCs w:val="18"/>
              </w:rPr>
              <w:t>Да</w:t>
            </w:r>
          </w:p>
        </w:tc>
        <w:tc>
          <w:tcPr>
            <w:tcW w:w="977" w:type="dxa"/>
            <w:tcBorders>
              <w:top w:val="single" w:sz="8" w:space="0" w:color="DDDDDD"/>
              <w:left w:val="single" w:sz="4" w:space="0" w:color="BFB1D0"/>
              <w:bottom w:val="dotted" w:sz="4" w:space="0" w:color="BFB1D0"/>
              <w:right w:val="nil"/>
            </w:tcBorders>
            <w:shd w:val="clear" w:color="auto" w:fill="FEFEFE"/>
            <w:tcMar>
              <w:top w:w="80" w:type="dxa"/>
              <w:left w:w="80" w:type="dxa"/>
              <w:bottom w:w="80" w:type="dxa"/>
              <w:right w:w="80" w:type="dxa"/>
            </w:tcMar>
          </w:tcPr>
          <w:p w14:paraId="5AFC554D" w14:textId="77777777" w:rsidR="00A1423E" w:rsidRDefault="00B52DAD">
            <w:pPr>
              <w:pStyle w:val="A7"/>
            </w:pPr>
            <w:r>
              <w:rPr>
                <w:rStyle w:val="ab"/>
                <w:rFonts w:ascii="Times New Roman" w:hAnsi="Times New Roman"/>
                <w:sz w:val="18"/>
                <w:szCs w:val="18"/>
              </w:rPr>
              <w:t>Нет</w:t>
            </w:r>
          </w:p>
        </w:tc>
      </w:tr>
      <w:tr w:rsidR="00A1423E" w14:paraId="1420AE75" w14:textId="77777777">
        <w:tblPrEx>
          <w:shd w:val="clear" w:color="auto" w:fill="CED7E7"/>
        </w:tblPrEx>
        <w:trPr>
          <w:trHeight w:val="42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85A4892" w14:textId="77777777" w:rsidR="00A1423E" w:rsidRDefault="00B52DAD">
            <w:pPr>
              <w:pStyle w:val="AA0"/>
            </w:pPr>
            <w:r>
              <w:rPr>
                <w:rStyle w:val="ab"/>
                <w:rFonts w:ascii="Times New Roman" w:hAnsi="Times New Roman"/>
                <w:sz w:val="18"/>
                <w:szCs w:val="18"/>
              </w:rPr>
              <w:t>Сотрудники хорошо обучены и подготовлены</w:t>
            </w:r>
          </w:p>
        </w:tc>
        <w:tc>
          <w:tcPr>
            <w:tcW w:w="880"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7A9EDADC" w14:textId="77777777" w:rsidR="00A1423E" w:rsidRDefault="00B52DAD">
            <w:pPr>
              <w:pStyle w:val="A7"/>
            </w:pPr>
            <w:r>
              <w:rPr>
                <w:rStyle w:val="ab"/>
                <w:rFonts w:ascii="Times New Roman" w:hAnsi="Times New Roman"/>
                <w:sz w:val="18"/>
                <w:szCs w:val="18"/>
              </w:rPr>
              <w:t>2.21/1.03</w:t>
            </w:r>
          </w:p>
        </w:tc>
        <w:tc>
          <w:tcPr>
            <w:tcW w:w="911"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B3F1140" w14:textId="77777777" w:rsidR="00A1423E" w:rsidRDefault="00B52DAD">
            <w:pPr>
              <w:pStyle w:val="A7"/>
            </w:pPr>
            <w:r>
              <w:rPr>
                <w:rStyle w:val="ab"/>
                <w:rFonts w:ascii="Times New Roman" w:hAnsi="Times New Roman"/>
                <w:sz w:val="18"/>
                <w:szCs w:val="18"/>
              </w:rPr>
              <w:t>1.85/1.21</w:t>
            </w:r>
          </w:p>
        </w:tc>
        <w:tc>
          <w:tcPr>
            <w:tcW w:w="954"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D858A4E" w14:textId="77777777" w:rsidR="00A1423E" w:rsidRDefault="00B52DAD">
            <w:pPr>
              <w:pStyle w:val="A7"/>
            </w:pPr>
            <w:r>
              <w:rPr>
                <w:rStyle w:val="ab"/>
                <w:rFonts w:ascii="Times New Roman" w:hAnsi="Times New Roman"/>
                <w:sz w:val="18"/>
                <w:szCs w:val="18"/>
              </w:rPr>
              <w:t>2.24/1.05</w:t>
            </w:r>
          </w:p>
        </w:tc>
        <w:tc>
          <w:tcPr>
            <w:tcW w:w="894"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717CC2C" w14:textId="77777777" w:rsidR="00A1423E" w:rsidRDefault="00B52DAD">
            <w:pPr>
              <w:pStyle w:val="A7"/>
            </w:pPr>
            <w:r>
              <w:rPr>
                <w:rStyle w:val="ab"/>
                <w:rFonts w:ascii="Times New Roman" w:hAnsi="Times New Roman"/>
                <w:sz w:val="18"/>
                <w:szCs w:val="18"/>
              </w:rPr>
              <w:t>2.00/1.12</w:t>
            </w:r>
          </w:p>
        </w:tc>
        <w:tc>
          <w:tcPr>
            <w:tcW w:w="893"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70074F3" w14:textId="77777777" w:rsidR="00A1423E" w:rsidRDefault="00B52DAD">
            <w:pPr>
              <w:pStyle w:val="A7"/>
            </w:pPr>
            <w:r>
              <w:rPr>
                <w:rStyle w:val="ab"/>
                <w:rFonts w:ascii="Times New Roman" w:hAnsi="Times New Roman"/>
                <w:sz w:val="18"/>
                <w:szCs w:val="18"/>
              </w:rPr>
              <w:t>2.09/1.09</w:t>
            </w:r>
          </w:p>
        </w:tc>
        <w:tc>
          <w:tcPr>
            <w:tcW w:w="855"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27935443" w14:textId="77777777" w:rsidR="00A1423E" w:rsidRDefault="00B52DAD">
            <w:pPr>
              <w:pStyle w:val="A7"/>
            </w:pPr>
            <w:r>
              <w:rPr>
                <w:rStyle w:val="ab"/>
                <w:rFonts w:ascii="Times New Roman" w:hAnsi="Times New Roman"/>
                <w:sz w:val="18"/>
                <w:szCs w:val="18"/>
              </w:rPr>
              <w:t>2.13/1.09</w:t>
            </w:r>
          </w:p>
        </w:tc>
        <w:tc>
          <w:tcPr>
            <w:tcW w:w="850"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A145AD7" w14:textId="77777777" w:rsidR="00A1423E" w:rsidRDefault="00B52DAD">
            <w:pPr>
              <w:pStyle w:val="A7"/>
            </w:pPr>
            <w:r>
              <w:rPr>
                <w:rStyle w:val="ab"/>
                <w:rFonts w:ascii="Times New Roman" w:hAnsi="Times New Roman"/>
                <w:sz w:val="18"/>
                <w:szCs w:val="18"/>
              </w:rPr>
              <w:t>1.92/1.07</w:t>
            </w:r>
          </w:p>
        </w:tc>
        <w:tc>
          <w:tcPr>
            <w:tcW w:w="977"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59EDD567" w14:textId="77777777" w:rsidR="00A1423E" w:rsidRDefault="00B52DAD">
            <w:pPr>
              <w:pStyle w:val="A7"/>
            </w:pPr>
            <w:r>
              <w:rPr>
                <w:rStyle w:val="ab"/>
                <w:rFonts w:ascii="Times New Roman" w:hAnsi="Times New Roman"/>
                <w:sz w:val="18"/>
                <w:szCs w:val="18"/>
              </w:rPr>
              <w:t>2.31/1.07</w:t>
            </w:r>
          </w:p>
        </w:tc>
      </w:tr>
      <w:tr w:rsidR="00A1423E" w14:paraId="262D5158"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4D17068"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31D21E93" w14:textId="77777777" w:rsidR="00A1423E" w:rsidRDefault="00B52DAD">
            <w:pPr>
              <w:pStyle w:val="A7"/>
            </w:pPr>
            <w:r>
              <w:rPr>
                <w:rStyle w:val="ab"/>
                <w:rFonts w:ascii="Times New Roman" w:hAnsi="Times New Roman"/>
                <w:sz w:val="18"/>
                <w:szCs w:val="18"/>
              </w:rPr>
              <w:t>2.74** (0.006)</w:t>
            </w:r>
          </w:p>
        </w:tc>
        <w:tc>
          <w:tcPr>
            <w:tcW w:w="18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4EBAA3E" w14:textId="77777777" w:rsidR="00A1423E" w:rsidRDefault="00B52DAD">
            <w:pPr>
              <w:pStyle w:val="A7"/>
            </w:pPr>
            <w:r>
              <w:rPr>
                <w:rStyle w:val="ab"/>
                <w:rFonts w:ascii="Times New Roman" w:hAnsi="Times New Roman"/>
                <w:sz w:val="18"/>
                <w:szCs w:val="18"/>
              </w:rPr>
              <w:t>2.05 (0.41)</w:t>
            </w:r>
          </w:p>
        </w:tc>
        <w:tc>
          <w:tcPr>
            <w:tcW w:w="17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FEEF93F" w14:textId="77777777" w:rsidR="00A1423E" w:rsidRDefault="00B52DAD">
            <w:pPr>
              <w:pStyle w:val="A7"/>
            </w:pPr>
            <w:r>
              <w:rPr>
                <w:rStyle w:val="ab"/>
                <w:rFonts w:ascii="Times New Roman" w:hAnsi="Times New Roman"/>
                <w:sz w:val="18"/>
                <w:szCs w:val="18"/>
              </w:rPr>
              <w:t>-0.317 (0.75)</w:t>
            </w:r>
          </w:p>
        </w:tc>
        <w:tc>
          <w:tcPr>
            <w:tcW w:w="182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4DDCAEDE" w14:textId="77777777" w:rsidR="00A1423E" w:rsidRDefault="00B52DAD">
            <w:pPr>
              <w:pStyle w:val="A7"/>
            </w:pPr>
            <w:r>
              <w:rPr>
                <w:rStyle w:val="ab"/>
                <w:rFonts w:ascii="Times New Roman" w:hAnsi="Times New Roman"/>
                <w:b/>
                <w:bCs/>
                <w:sz w:val="18"/>
                <w:szCs w:val="18"/>
              </w:rPr>
              <w:t>-3.57*** (0.000)</w:t>
            </w:r>
          </w:p>
        </w:tc>
      </w:tr>
      <w:tr w:rsidR="00A1423E" w14:paraId="7240191F" w14:textId="77777777">
        <w:tblPrEx>
          <w:shd w:val="clear" w:color="auto" w:fill="CED7E7"/>
        </w:tblPrEx>
        <w:trPr>
          <w:trHeight w:val="42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3965684"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профессиональны</w:t>
            </w:r>
            <w:proofErr w:type="spellEnd"/>
          </w:p>
        </w:tc>
        <w:tc>
          <w:tcPr>
            <w:tcW w:w="880"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981CC9D" w14:textId="77777777" w:rsidR="00A1423E" w:rsidRDefault="00B52DAD">
            <w:pPr>
              <w:pStyle w:val="A7"/>
            </w:pPr>
            <w:r>
              <w:rPr>
                <w:rStyle w:val="ab"/>
                <w:rFonts w:ascii="Times New Roman" w:hAnsi="Times New Roman"/>
                <w:sz w:val="18"/>
                <w:szCs w:val="18"/>
              </w:rPr>
              <w:t>2.09/1.07</w:t>
            </w:r>
          </w:p>
        </w:tc>
        <w:tc>
          <w:tcPr>
            <w:tcW w:w="911"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3936186" w14:textId="77777777" w:rsidR="00A1423E" w:rsidRDefault="00B52DAD">
            <w:pPr>
              <w:pStyle w:val="A7"/>
            </w:pPr>
            <w:r>
              <w:rPr>
                <w:rStyle w:val="ab"/>
                <w:rFonts w:ascii="Times New Roman" w:hAnsi="Times New Roman"/>
                <w:sz w:val="18"/>
                <w:szCs w:val="18"/>
              </w:rPr>
              <w:t>1.76/1.21</w:t>
            </w:r>
          </w:p>
        </w:tc>
        <w:tc>
          <w:tcPr>
            <w:tcW w:w="954"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8113E3F" w14:textId="77777777" w:rsidR="00A1423E" w:rsidRDefault="00B52DAD">
            <w:pPr>
              <w:pStyle w:val="A7"/>
            </w:pPr>
            <w:r>
              <w:rPr>
                <w:rStyle w:val="ab"/>
                <w:rFonts w:ascii="Times New Roman" w:hAnsi="Times New Roman"/>
                <w:sz w:val="18"/>
                <w:szCs w:val="18"/>
              </w:rPr>
              <w:t>2.11/1.07</w:t>
            </w:r>
          </w:p>
        </w:tc>
        <w:tc>
          <w:tcPr>
            <w:tcW w:w="894"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88DFEBB" w14:textId="77777777" w:rsidR="00A1423E" w:rsidRDefault="00B52DAD">
            <w:pPr>
              <w:pStyle w:val="A7"/>
            </w:pPr>
            <w:r>
              <w:rPr>
                <w:rStyle w:val="ab"/>
                <w:rFonts w:ascii="Times New Roman" w:hAnsi="Times New Roman"/>
                <w:sz w:val="18"/>
                <w:szCs w:val="18"/>
              </w:rPr>
              <w:t>1.96/1.13</w:t>
            </w:r>
          </w:p>
        </w:tc>
        <w:tc>
          <w:tcPr>
            <w:tcW w:w="893"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A7231EA" w14:textId="77777777" w:rsidR="00A1423E" w:rsidRDefault="00B52DAD">
            <w:pPr>
              <w:pStyle w:val="A7"/>
            </w:pPr>
            <w:r>
              <w:rPr>
                <w:rStyle w:val="ab"/>
                <w:rFonts w:ascii="Times New Roman" w:hAnsi="Times New Roman"/>
                <w:sz w:val="18"/>
                <w:szCs w:val="18"/>
              </w:rPr>
              <w:t>1.99/1.21</w:t>
            </w:r>
          </w:p>
        </w:tc>
        <w:tc>
          <w:tcPr>
            <w:tcW w:w="855"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59F199A6" w14:textId="77777777" w:rsidR="00A1423E" w:rsidRDefault="00B52DAD">
            <w:pPr>
              <w:pStyle w:val="A7"/>
            </w:pPr>
            <w:r>
              <w:rPr>
                <w:rStyle w:val="ab"/>
                <w:rFonts w:ascii="Times New Roman" w:hAnsi="Times New Roman"/>
                <w:sz w:val="18"/>
                <w:szCs w:val="18"/>
              </w:rPr>
              <w:t>2.02/1.10</w:t>
            </w:r>
          </w:p>
        </w:tc>
        <w:tc>
          <w:tcPr>
            <w:tcW w:w="850"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4A065A0" w14:textId="77777777" w:rsidR="00A1423E" w:rsidRDefault="00B52DAD">
            <w:pPr>
              <w:pStyle w:val="A7"/>
            </w:pPr>
            <w:r>
              <w:rPr>
                <w:rStyle w:val="ab"/>
                <w:rFonts w:ascii="Times New Roman" w:hAnsi="Times New Roman"/>
                <w:sz w:val="18"/>
                <w:szCs w:val="18"/>
              </w:rPr>
              <w:t>1.81/1.11</w:t>
            </w:r>
          </w:p>
        </w:tc>
        <w:tc>
          <w:tcPr>
            <w:tcW w:w="977"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38676951" w14:textId="77777777" w:rsidR="00A1423E" w:rsidRDefault="00B52DAD">
            <w:pPr>
              <w:pStyle w:val="A7"/>
            </w:pPr>
            <w:r>
              <w:rPr>
                <w:rStyle w:val="ab"/>
                <w:rFonts w:ascii="Times New Roman" w:hAnsi="Times New Roman"/>
                <w:sz w:val="18"/>
                <w:szCs w:val="18"/>
              </w:rPr>
              <w:t>2.18/1.09</w:t>
            </w:r>
          </w:p>
        </w:tc>
      </w:tr>
      <w:tr w:rsidR="00A1423E" w14:paraId="455E0E0B"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010AC28"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3AA9319B" w14:textId="77777777" w:rsidR="00A1423E" w:rsidRDefault="00B52DAD">
            <w:pPr>
              <w:pStyle w:val="A7"/>
            </w:pPr>
            <w:r>
              <w:rPr>
                <w:rStyle w:val="ab"/>
                <w:rFonts w:ascii="Times New Roman" w:hAnsi="Times New Roman"/>
                <w:sz w:val="18"/>
                <w:szCs w:val="18"/>
              </w:rPr>
              <w:t>2.46* (0.014)</w:t>
            </w:r>
          </w:p>
        </w:tc>
        <w:tc>
          <w:tcPr>
            <w:tcW w:w="18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07E0CE32" w14:textId="77777777" w:rsidR="00A1423E" w:rsidRDefault="00B52DAD">
            <w:pPr>
              <w:pStyle w:val="A7"/>
            </w:pPr>
            <w:r>
              <w:rPr>
                <w:rStyle w:val="ab"/>
                <w:rFonts w:ascii="Times New Roman" w:hAnsi="Times New Roman"/>
                <w:sz w:val="18"/>
                <w:szCs w:val="18"/>
              </w:rPr>
              <w:t>1.30 (0.19)</w:t>
            </w:r>
          </w:p>
        </w:tc>
        <w:tc>
          <w:tcPr>
            <w:tcW w:w="17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56530132" w14:textId="77777777" w:rsidR="00A1423E" w:rsidRDefault="00B52DAD">
            <w:pPr>
              <w:pStyle w:val="A7"/>
            </w:pPr>
            <w:r>
              <w:rPr>
                <w:rStyle w:val="ab"/>
                <w:rFonts w:ascii="Times New Roman" w:hAnsi="Times New Roman"/>
                <w:sz w:val="18"/>
                <w:szCs w:val="18"/>
              </w:rPr>
              <w:t>-0.241 (0.81)</w:t>
            </w:r>
          </w:p>
        </w:tc>
        <w:tc>
          <w:tcPr>
            <w:tcW w:w="182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4961BB5F" w14:textId="77777777" w:rsidR="00A1423E" w:rsidRDefault="00B52DAD">
            <w:pPr>
              <w:pStyle w:val="A7"/>
            </w:pPr>
            <w:r>
              <w:rPr>
                <w:rStyle w:val="ab"/>
                <w:rFonts w:ascii="Times New Roman" w:hAnsi="Times New Roman"/>
                <w:b/>
                <w:bCs/>
                <w:sz w:val="18"/>
                <w:szCs w:val="18"/>
              </w:rPr>
              <w:t>-3.25*** (0.001)</w:t>
            </w:r>
          </w:p>
        </w:tc>
      </w:tr>
      <w:tr w:rsidR="00A1423E" w14:paraId="59488FAA" w14:textId="77777777">
        <w:tblPrEx>
          <w:shd w:val="clear" w:color="auto" w:fill="CED7E7"/>
        </w:tblPrEx>
        <w:trPr>
          <w:trHeight w:val="310"/>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44D905E" w14:textId="77777777" w:rsidR="00A1423E" w:rsidRDefault="00B52DAD">
            <w:pPr>
              <w:pStyle w:val="AA0"/>
            </w:pPr>
            <w:r>
              <w:rPr>
                <w:rStyle w:val="ab"/>
                <w:rFonts w:ascii="Times New Roman" w:hAnsi="Times New Roman"/>
                <w:b/>
                <w:bCs/>
                <w:sz w:val="18"/>
                <w:szCs w:val="18"/>
              </w:rPr>
              <w:t>Доверие</w:t>
            </w:r>
          </w:p>
        </w:tc>
        <w:tc>
          <w:tcPr>
            <w:tcW w:w="880" w:type="dxa"/>
            <w:tcBorders>
              <w:top w:val="nil"/>
              <w:left w:val="nil"/>
              <w:bottom w:val="nil"/>
              <w:right w:val="nil"/>
            </w:tcBorders>
            <w:shd w:val="clear" w:color="auto" w:fill="FEFEFE"/>
            <w:tcMar>
              <w:top w:w="80" w:type="dxa"/>
              <w:left w:w="80" w:type="dxa"/>
              <w:bottom w:w="80" w:type="dxa"/>
              <w:right w:w="80" w:type="dxa"/>
            </w:tcMar>
            <w:vAlign w:val="center"/>
          </w:tcPr>
          <w:p w14:paraId="6EA82DDA" w14:textId="77777777" w:rsidR="00A1423E" w:rsidRDefault="00A1423E"/>
        </w:tc>
        <w:tc>
          <w:tcPr>
            <w:tcW w:w="911" w:type="dxa"/>
            <w:tcBorders>
              <w:top w:val="nil"/>
              <w:left w:val="nil"/>
              <w:bottom w:val="nil"/>
              <w:right w:val="nil"/>
            </w:tcBorders>
            <w:shd w:val="clear" w:color="auto" w:fill="FEFEFE"/>
            <w:tcMar>
              <w:top w:w="80" w:type="dxa"/>
              <w:left w:w="80" w:type="dxa"/>
              <w:bottom w:w="80" w:type="dxa"/>
              <w:right w:w="80" w:type="dxa"/>
            </w:tcMar>
            <w:vAlign w:val="center"/>
          </w:tcPr>
          <w:p w14:paraId="44F3FDE1" w14:textId="77777777" w:rsidR="00A1423E" w:rsidRDefault="00A1423E"/>
        </w:tc>
        <w:tc>
          <w:tcPr>
            <w:tcW w:w="954" w:type="dxa"/>
            <w:tcBorders>
              <w:top w:val="nil"/>
              <w:left w:val="nil"/>
              <w:bottom w:val="nil"/>
              <w:right w:val="nil"/>
            </w:tcBorders>
            <w:shd w:val="clear" w:color="auto" w:fill="FEFEFE"/>
            <w:tcMar>
              <w:top w:w="80" w:type="dxa"/>
              <w:left w:w="80" w:type="dxa"/>
              <w:bottom w:w="80" w:type="dxa"/>
              <w:right w:w="80" w:type="dxa"/>
            </w:tcMar>
          </w:tcPr>
          <w:p w14:paraId="5F5F79FA" w14:textId="77777777" w:rsidR="00A1423E" w:rsidRDefault="00A1423E"/>
        </w:tc>
        <w:tc>
          <w:tcPr>
            <w:tcW w:w="894" w:type="dxa"/>
            <w:tcBorders>
              <w:top w:val="nil"/>
              <w:left w:val="nil"/>
              <w:bottom w:val="nil"/>
              <w:right w:val="nil"/>
            </w:tcBorders>
            <w:shd w:val="clear" w:color="auto" w:fill="FEFEFE"/>
            <w:tcMar>
              <w:top w:w="80" w:type="dxa"/>
              <w:left w:w="80" w:type="dxa"/>
              <w:bottom w:w="80" w:type="dxa"/>
              <w:right w:w="80" w:type="dxa"/>
            </w:tcMar>
          </w:tcPr>
          <w:p w14:paraId="6CD75278" w14:textId="77777777" w:rsidR="00A1423E" w:rsidRDefault="00A1423E"/>
        </w:tc>
        <w:tc>
          <w:tcPr>
            <w:tcW w:w="893" w:type="dxa"/>
            <w:tcBorders>
              <w:top w:val="nil"/>
              <w:left w:val="nil"/>
              <w:bottom w:val="nil"/>
              <w:right w:val="nil"/>
            </w:tcBorders>
            <w:shd w:val="clear" w:color="auto" w:fill="FEFEFE"/>
            <w:tcMar>
              <w:top w:w="80" w:type="dxa"/>
              <w:left w:w="80" w:type="dxa"/>
              <w:bottom w:w="80" w:type="dxa"/>
              <w:right w:w="80" w:type="dxa"/>
            </w:tcMar>
            <w:vAlign w:val="center"/>
          </w:tcPr>
          <w:p w14:paraId="1B83BFF4" w14:textId="77777777" w:rsidR="00A1423E" w:rsidRDefault="00A1423E"/>
        </w:tc>
        <w:tc>
          <w:tcPr>
            <w:tcW w:w="855" w:type="dxa"/>
            <w:tcBorders>
              <w:top w:val="nil"/>
              <w:left w:val="nil"/>
              <w:bottom w:val="nil"/>
              <w:right w:val="nil"/>
            </w:tcBorders>
            <w:shd w:val="clear" w:color="auto" w:fill="FEFEFE"/>
            <w:tcMar>
              <w:top w:w="80" w:type="dxa"/>
              <w:left w:w="80" w:type="dxa"/>
              <w:bottom w:w="80" w:type="dxa"/>
              <w:right w:w="80" w:type="dxa"/>
            </w:tcMar>
            <w:vAlign w:val="center"/>
          </w:tcPr>
          <w:p w14:paraId="2867BEF2" w14:textId="77777777" w:rsidR="00A1423E" w:rsidRDefault="00A1423E"/>
        </w:tc>
        <w:tc>
          <w:tcPr>
            <w:tcW w:w="850" w:type="dxa"/>
            <w:tcBorders>
              <w:top w:val="nil"/>
              <w:left w:val="nil"/>
              <w:bottom w:val="nil"/>
              <w:right w:val="nil"/>
            </w:tcBorders>
            <w:shd w:val="clear" w:color="auto" w:fill="FEFEFE"/>
            <w:tcMar>
              <w:top w:w="80" w:type="dxa"/>
              <w:left w:w="80" w:type="dxa"/>
              <w:bottom w:w="80" w:type="dxa"/>
              <w:right w:w="80" w:type="dxa"/>
            </w:tcMar>
            <w:vAlign w:val="center"/>
          </w:tcPr>
          <w:p w14:paraId="2F151272" w14:textId="77777777" w:rsidR="00A1423E" w:rsidRDefault="00A1423E"/>
        </w:tc>
        <w:tc>
          <w:tcPr>
            <w:tcW w:w="977" w:type="dxa"/>
            <w:tcBorders>
              <w:top w:val="nil"/>
              <w:left w:val="nil"/>
              <w:bottom w:val="nil"/>
              <w:right w:val="nil"/>
            </w:tcBorders>
            <w:shd w:val="clear" w:color="auto" w:fill="FEFEFE"/>
            <w:tcMar>
              <w:top w:w="80" w:type="dxa"/>
              <w:left w:w="80" w:type="dxa"/>
              <w:bottom w:w="80" w:type="dxa"/>
              <w:right w:w="80" w:type="dxa"/>
            </w:tcMar>
            <w:vAlign w:val="center"/>
          </w:tcPr>
          <w:p w14:paraId="567172A9" w14:textId="77777777" w:rsidR="00A1423E" w:rsidRDefault="00A1423E"/>
        </w:tc>
      </w:tr>
      <w:tr w:rsidR="00A1423E" w14:paraId="2C21AEA4" w14:textId="77777777">
        <w:tblPrEx>
          <w:shd w:val="clear" w:color="auto" w:fill="CED7E7"/>
        </w:tblPrEx>
        <w:trPr>
          <w:trHeight w:val="42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FBC5788"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честны</w:t>
            </w:r>
            <w:proofErr w:type="spellEnd"/>
          </w:p>
        </w:tc>
        <w:tc>
          <w:tcPr>
            <w:tcW w:w="880"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0776D008" w14:textId="77777777" w:rsidR="00A1423E" w:rsidRDefault="00B52DAD">
            <w:pPr>
              <w:pStyle w:val="A7"/>
            </w:pPr>
            <w:r>
              <w:rPr>
                <w:rStyle w:val="ab"/>
                <w:rFonts w:ascii="Times New Roman" w:hAnsi="Times New Roman"/>
                <w:sz w:val="18"/>
                <w:szCs w:val="18"/>
              </w:rPr>
              <w:t>2.10/1.02</w:t>
            </w:r>
          </w:p>
        </w:tc>
        <w:tc>
          <w:tcPr>
            <w:tcW w:w="911"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4176B4A" w14:textId="77777777" w:rsidR="00A1423E" w:rsidRDefault="00B52DAD">
            <w:pPr>
              <w:pStyle w:val="A7"/>
            </w:pPr>
            <w:r>
              <w:rPr>
                <w:rStyle w:val="ab"/>
                <w:rFonts w:ascii="Times New Roman" w:hAnsi="Times New Roman"/>
                <w:sz w:val="18"/>
                <w:szCs w:val="18"/>
              </w:rPr>
              <w:t>1.79/1.13</w:t>
            </w:r>
          </w:p>
        </w:tc>
        <w:tc>
          <w:tcPr>
            <w:tcW w:w="954"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17BF26A" w14:textId="77777777" w:rsidR="00A1423E" w:rsidRDefault="00B52DAD">
            <w:pPr>
              <w:pStyle w:val="A7"/>
            </w:pPr>
            <w:r>
              <w:rPr>
                <w:rStyle w:val="ab"/>
                <w:rFonts w:ascii="Times New Roman" w:hAnsi="Times New Roman"/>
                <w:sz w:val="18"/>
                <w:szCs w:val="18"/>
              </w:rPr>
              <w:t>2.03/1.044</w:t>
            </w:r>
          </w:p>
        </w:tc>
        <w:tc>
          <w:tcPr>
            <w:tcW w:w="894"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B0FA227" w14:textId="77777777" w:rsidR="00A1423E" w:rsidRDefault="00B52DAD">
            <w:pPr>
              <w:pStyle w:val="A7"/>
            </w:pPr>
            <w:r>
              <w:rPr>
                <w:rStyle w:val="ab"/>
                <w:rFonts w:ascii="Times New Roman" w:hAnsi="Times New Roman"/>
                <w:sz w:val="18"/>
                <w:szCs w:val="18"/>
              </w:rPr>
              <w:t>1.95/1.05</w:t>
            </w:r>
          </w:p>
        </w:tc>
        <w:tc>
          <w:tcPr>
            <w:tcW w:w="893"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1CC7D3F" w14:textId="77777777" w:rsidR="00A1423E" w:rsidRDefault="00B52DAD">
            <w:pPr>
              <w:pStyle w:val="A7"/>
            </w:pPr>
            <w:r>
              <w:rPr>
                <w:rStyle w:val="ab"/>
                <w:rFonts w:ascii="Times New Roman" w:hAnsi="Times New Roman"/>
                <w:sz w:val="18"/>
                <w:szCs w:val="18"/>
              </w:rPr>
              <w:t>2.20/1.10</w:t>
            </w:r>
          </w:p>
        </w:tc>
        <w:tc>
          <w:tcPr>
            <w:tcW w:w="855"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CEDB3E1" w14:textId="77777777" w:rsidR="00A1423E" w:rsidRDefault="00B52DAD">
            <w:pPr>
              <w:pStyle w:val="A7"/>
            </w:pPr>
            <w:r>
              <w:rPr>
                <w:rStyle w:val="ab"/>
                <w:rFonts w:ascii="Times New Roman" w:hAnsi="Times New Roman"/>
                <w:sz w:val="18"/>
                <w:szCs w:val="18"/>
              </w:rPr>
              <w:t>1.95/1.03</w:t>
            </w:r>
          </w:p>
        </w:tc>
        <w:tc>
          <w:tcPr>
            <w:tcW w:w="850"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61A77FD" w14:textId="77777777" w:rsidR="00A1423E" w:rsidRDefault="00B52DAD">
            <w:pPr>
              <w:pStyle w:val="A7"/>
            </w:pPr>
            <w:r>
              <w:rPr>
                <w:rStyle w:val="ab"/>
                <w:rFonts w:ascii="Times New Roman" w:hAnsi="Times New Roman"/>
                <w:sz w:val="18"/>
                <w:szCs w:val="18"/>
              </w:rPr>
              <w:t>1.82/1.02</w:t>
            </w:r>
          </w:p>
        </w:tc>
        <w:tc>
          <w:tcPr>
            <w:tcW w:w="977"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1079CFB3" w14:textId="77777777" w:rsidR="00A1423E" w:rsidRDefault="00B52DAD">
            <w:pPr>
              <w:pStyle w:val="A7"/>
            </w:pPr>
            <w:r>
              <w:rPr>
                <w:rStyle w:val="ab"/>
                <w:rFonts w:ascii="Times New Roman" w:hAnsi="Times New Roman"/>
                <w:sz w:val="18"/>
                <w:szCs w:val="18"/>
              </w:rPr>
              <w:t>2.19/1.06</w:t>
            </w:r>
          </w:p>
        </w:tc>
      </w:tr>
      <w:tr w:rsidR="00A1423E" w14:paraId="571B1F72"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3358E4A"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58A07603" w14:textId="77777777" w:rsidR="00A1423E" w:rsidRDefault="00B52DAD">
            <w:pPr>
              <w:pStyle w:val="A7"/>
            </w:pPr>
            <w:r>
              <w:rPr>
                <w:rStyle w:val="ab"/>
                <w:rFonts w:ascii="Times New Roman" w:hAnsi="Times New Roman"/>
                <w:sz w:val="18"/>
                <w:szCs w:val="18"/>
              </w:rPr>
              <w:t>2.38* (0.018)</w:t>
            </w:r>
          </w:p>
        </w:tc>
        <w:tc>
          <w:tcPr>
            <w:tcW w:w="18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1EDC35B9" w14:textId="77777777" w:rsidR="00A1423E" w:rsidRDefault="00B52DAD">
            <w:pPr>
              <w:pStyle w:val="A7"/>
            </w:pPr>
            <w:r>
              <w:rPr>
                <w:rStyle w:val="ab"/>
                <w:rFonts w:ascii="Times New Roman" w:hAnsi="Times New Roman"/>
                <w:sz w:val="18"/>
                <w:szCs w:val="18"/>
              </w:rPr>
              <w:t>0.68 (0.49)</w:t>
            </w:r>
          </w:p>
        </w:tc>
        <w:tc>
          <w:tcPr>
            <w:tcW w:w="17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105AB84" w14:textId="77777777" w:rsidR="00A1423E" w:rsidRDefault="00B52DAD">
            <w:pPr>
              <w:pStyle w:val="A7"/>
            </w:pPr>
            <w:r>
              <w:rPr>
                <w:rStyle w:val="ab"/>
                <w:rFonts w:ascii="Times New Roman" w:hAnsi="Times New Roman"/>
                <w:sz w:val="18"/>
                <w:szCs w:val="18"/>
              </w:rPr>
              <w:t>2.02* (0.04)</w:t>
            </w:r>
          </w:p>
        </w:tc>
        <w:tc>
          <w:tcPr>
            <w:tcW w:w="182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519187FF" w14:textId="77777777" w:rsidR="00A1423E" w:rsidRDefault="00B52DAD">
            <w:pPr>
              <w:pStyle w:val="A7"/>
            </w:pPr>
            <w:r>
              <w:rPr>
                <w:rStyle w:val="ab"/>
                <w:rFonts w:ascii="Times New Roman" w:hAnsi="Times New Roman"/>
                <w:b/>
                <w:bCs/>
                <w:sz w:val="18"/>
                <w:szCs w:val="18"/>
              </w:rPr>
              <w:t>-3.49*** (0.001)</w:t>
            </w:r>
          </w:p>
        </w:tc>
      </w:tr>
      <w:tr w:rsidR="00A1423E" w14:paraId="5A6E803F" w14:textId="77777777">
        <w:tblPrEx>
          <w:shd w:val="clear" w:color="auto" w:fill="CED7E7"/>
        </w:tblPrEx>
        <w:trPr>
          <w:trHeight w:val="6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6924D9A" w14:textId="77777777" w:rsidR="00A1423E" w:rsidRDefault="00B52DAD">
            <w:pPr>
              <w:pStyle w:val="AA0"/>
            </w:pPr>
            <w:r>
              <w:rPr>
                <w:rStyle w:val="ab"/>
                <w:rFonts w:ascii="Times New Roman" w:hAnsi="Times New Roman"/>
                <w:sz w:val="18"/>
                <w:szCs w:val="18"/>
              </w:rPr>
              <w:t>Сотрудники моего города заслуживают доверия</w:t>
            </w:r>
          </w:p>
        </w:tc>
        <w:tc>
          <w:tcPr>
            <w:tcW w:w="880"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75B7EA14" w14:textId="77777777" w:rsidR="00A1423E" w:rsidRDefault="00B52DAD">
            <w:pPr>
              <w:pStyle w:val="A7"/>
            </w:pPr>
            <w:r>
              <w:rPr>
                <w:rStyle w:val="ab"/>
                <w:rFonts w:ascii="Times New Roman" w:hAnsi="Times New Roman"/>
                <w:sz w:val="18"/>
                <w:szCs w:val="18"/>
              </w:rPr>
              <w:t>2.08/1.02</w:t>
            </w:r>
          </w:p>
        </w:tc>
        <w:tc>
          <w:tcPr>
            <w:tcW w:w="911"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2B9BF901" w14:textId="77777777" w:rsidR="00A1423E" w:rsidRDefault="00B52DAD">
            <w:pPr>
              <w:pStyle w:val="A7"/>
            </w:pPr>
            <w:r>
              <w:rPr>
                <w:rStyle w:val="ab"/>
                <w:rFonts w:ascii="Times New Roman" w:hAnsi="Times New Roman"/>
                <w:sz w:val="18"/>
                <w:szCs w:val="18"/>
              </w:rPr>
              <w:t>1.84/1.24</w:t>
            </w:r>
          </w:p>
        </w:tc>
        <w:tc>
          <w:tcPr>
            <w:tcW w:w="954"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9AC5908" w14:textId="77777777" w:rsidR="00A1423E" w:rsidRDefault="00B52DAD">
            <w:pPr>
              <w:pStyle w:val="A7"/>
            </w:pPr>
            <w:r>
              <w:rPr>
                <w:rStyle w:val="ab"/>
                <w:rFonts w:ascii="Times New Roman" w:hAnsi="Times New Roman"/>
                <w:sz w:val="18"/>
                <w:szCs w:val="18"/>
              </w:rPr>
              <w:t>2.11/1.06</w:t>
            </w:r>
          </w:p>
        </w:tc>
        <w:tc>
          <w:tcPr>
            <w:tcW w:w="894"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3E04E31" w14:textId="77777777" w:rsidR="00A1423E" w:rsidRDefault="00B52DAD">
            <w:pPr>
              <w:pStyle w:val="A7"/>
            </w:pPr>
            <w:r>
              <w:rPr>
                <w:rStyle w:val="ab"/>
                <w:rFonts w:ascii="Times New Roman" w:hAnsi="Times New Roman"/>
                <w:sz w:val="18"/>
                <w:szCs w:val="18"/>
              </w:rPr>
              <w:t>1.95/1.09</w:t>
            </w:r>
          </w:p>
        </w:tc>
        <w:tc>
          <w:tcPr>
            <w:tcW w:w="893"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F246FD0" w14:textId="77777777" w:rsidR="00A1423E" w:rsidRDefault="00B52DAD">
            <w:pPr>
              <w:pStyle w:val="A7"/>
            </w:pPr>
            <w:r>
              <w:rPr>
                <w:rStyle w:val="ab"/>
                <w:rFonts w:ascii="Times New Roman" w:hAnsi="Times New Roman"/>
                <w:sz w:val="18"/>
                <w:szCs w:val="18"/>
              </w:rPr>
              <w:t>2.10/1.17</w:t>
            </w:r>
          </w:p>
        </w:tc>
        <w:tc>
          <w:tcPr>
            <w:tcW w:w="855"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3E25960" w14:textId="77777777" w:rsidR="00A1423E" w:rsidRDefault="00B52DAD">
            <w:pPr>
              <w:pStyle w:val="A7"/>
            </w:pPr>
            <w:r>
              <w:rPr>
                <w:rStyle w:val="ab"/>
                <w:rFonts w:ascii="Times New Roman" w:hAnsi="Times New Roman"/>
                <w:sz w:val="18"/>
                <w:szCs w:val="18"/>
              </w:rPr>
              <w:t>1.97/1.04</w:t>
            </w:r>
          </w:p>
        </w:tc>
        <w:tc>
          <w:tcPr>
            <w:tcW w:w="850"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D8B9768" w14:textId="77777777" w:rsidR="00A1423E" w:rsidRDefault="00B52DAD">
            <w:pPr>
              <w:pStyle w:val="A7"/>
            </w:pPr>
            <w:r>
              <w:rPr>
                <w:rStyle w:val="ab"/>
                <w:rFonts w:ascii="Times New Roman" w:hAnsi="Times New Roman"/>
                <w:sz w:val="18"/>
                <w:szCs w:val="18"/>
              </w:rPr>
              <w:t>1.86/1.05</w:t>
            </w:r>
          </w:p>
        </w:tc>
        <w:tc>
          <w:tcPr>
            <w:tcW w:w="977"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4F3C6153" w14:textId="77777777" w:rsidR="00A1423E" w:rsidRDefault="00B52DAD">
            <w:pPr>
              <w:pStyle w:val="A7"/>
            </w:pPr>
            <w:r>
              <w:rPr>
                <w:rStyle w:val="ab"/>
                <w:rFonts w:ascii="Times New Roman" w:hAnsi="Times New Roman"/>
                <w:sz w:val="18"/>
                <w:szCs w:val="18"/>
              </w:rPr>
              <w:t>2.17/1.08</w:t>
            </w:r>
          </w:p>
        </w:tc>
      </w:tr>
      <w:tr w:rsidR="00A1423E" w14:paraId="12F9E906"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5C3ADB95"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5906D625" w14:textId="77777777" w:rsidR="00A1423E" w:rsidRDefault="00B52DAD">
            <w:pPr>
              <w:pStyle w:val="A7"/>
            </w:pPr>
            <w:r>
              <w:rPr>
                <w:rStyle w:val="ab"/>
                <w:rFonts w:ascii="Times New Roman" w:hAnsi="Times New Roman"/>
                <w:sz w:val="18"/>
                <w:szCs w:val="18"/>
              </w:rPr>
              <w:t>1.60 (0.11)</w:t>
            </w:r>
          </w:p>
        </w:tc>
        <w:tc>
          <w:tcPr>
            <w:tcW w:w="18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76521C4F" w14:textId="77777777" w:rsidR="00A1423E" w:rsidRDefault="00B52DAD">
            <w:pPr>
              <w:pStyle w:val="A7"/>
            </w:pPr>
            <w:r>
              <w:rPr>
                <w:rStyle w:val="ab"/>
                <w:rFonts w:ascii="Times New Roman" w:hAnsi="Times New Roman"/>
                <w:sz w:val="18"/>
                <w:szCs w:val="18"/>
              </w:rPr>
              <w:t>1.39 (0.16)</w:t>
            </w:r>
          </w:p>
        </w:tc>
        <w:tc>
          <w:tcPr>
            <w:tcW w:w="17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4714FEDB" w14:textId="77777777" w:rsidR="00A1423E" w:rsidRDefault="00B52DAD">
            <w:pPr>
              <w:pStyle w:val="A7"/>
            </w:pPr>
            <w:r>
              <w:rPr>
                <w:rStyle w:val="ab"/>
                <w:rFonts w:ascii="Times New Roman" w:hAnsi="Times New Roman"/>
                <w:sz w:val="18"/>
                <w:szCs w:val="18"/>
              </w:rPr>
              <w:t>1.04 (0.29)</w:t>
            </w:r>
          </w:p>
        </w:tc>
        <w:tc>
          <w:tcPr>
            <w:tcW w:w="182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0B81F0A7" w14:textId="77777777" w:rsidR="00A1423E" w:rsidRDefault="00B52DAD">
            <w:pPr>
              <w:pStyle w:val="A7"/>
            </w:pPr>
            <w:r>
              <w:rPr>
                <w:rStyle w:val="ab"/>
                <w:rFonts w:ascii="Times New Roman" w:hAnsi="Times New Roman"/>
                <w:sz w:val="18"/>
                <w:szCs w:val="18"/>
              </w:rPr>
              <w:t>-2.80** (0.005)</w:t>
            </w:r>
          </w:p>
        </w:tc>
      </w:tr>
      <w:tr w:rsidR="00A1423E" w14:paraId="79A1A5CF" w14:textId="77777777">
        <w:tblPrEx>
          <w:shd w:val="clear" w:color="auto" w:fill="CED7E7"/>
        </w:tblPrEx>
        <w:trPr>
          <w:trHeight w:val="310"/>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186D410E" w14:textId="77777777" w:rsidR="00A1423E" w:rsidRDefault="00B52DAD">
            <w:pPr>
              <w:pStyle w:val="AA0"/>
            </w:pPr>
            <w:r>
              <w:rPr>
                <w:rStyle w:val="ab"/>
                <w:rFonts w:ascii="Times New Roman" w:hAnsi="Times New Roman"/>
                <w:b/>
                <w:bCs/>
                <w:sz w:val="18"/>
                <w:szCs w:val="18"/>
              </w:rPr>
              <w:t xml:space="preserve">Эффективность </w:t>
            </w:r>
          </w:p>
        </w:tc>
        <w:tc>
          <w:tcPr>
            <w:tcW w:w="880" w:type="dxa"/>
            <w:tcBorders>
              <w:top w:val="nil"/>
              <w:left w:val="nil"/>
              <w:bottom w:val="nil"/>
              <w:right w:val="nil"/>
            </w:tcBorders>
            <w:shd w:val="clear" w:color="auto" w:fill="FEFEFE"/>
            <w:tcMar>
              <w:top w:w="80" w:type="dxa"/>
              <w:left w:w="80" w:type="dxa"/>
              <w:bottom w:w="80" w:type="dxa"/>
              <w:right w:w="80" w:type="dxa"/>
            </w:tcMar>
            <w:vAlign w:val="center"/>
          </w:tcPr>
          <w:p w14:paraId="32658091" w14:textId="77777777" w:rsidR="00A1423E" w:rsidRDefault="00A1423E"/>
        </w:tc>
        <w:tc>
          <w:tcPr>
            <w:tcW w:w="911" w:type="dxa"/>
            <w:tcBorders>
              <w:top w:val="nil"/>
              <w:left w:val="nil"/>
              <w:bottom w:val="nil"/>
              <w:right w:val="nil"/>
            </w:tcBorders>
            <w:shd w:val="clear" w:color="auto" w:fill="FEFEFE"/>
            <w:tcMar>
              <w:top w:w="80" w:type="dxa"/>
              <w:left w:w="80" w:type="dxa"/>
              <w:bottom w:w="80" w:type="dxa"/>
              <w:right w:w="80" w:type="dxa"/>
            </w:tcMar>
            <w:vAlign w:val="center"/>
          </w:tcPr>
          <w:p w14:paraId="7B020347" w14:textId="77777777" w:rsidR="00A1423E" w:rsidRDefault="00A1423E"/>
        </w:tc>
        <w:tc>
          <w:tcPr>
            <w:tcW w:w="954" w:type="dxa"/>
            <w:tcBorders>
              <w:top w:val="nil"/>
              <w:left w:val="nil"/>
              <w:bottom w:val="nil"/>
              <w:right w:val="nil"/>
            </w:tcBorders>
            <w:shd w:val="clear" w:color="auto" w:fill="FEFEFE"/>
            <w:tcMar>
              <w:top w:w="80" w:type="dxa"/>
              <w:left w:w="80" w:type="dxa"/>
              <w:bottom w:w="80" w:type="dxa"/>
              <w:right w:w="80" w:type="dxa"/>
            </w:tcMar>
            <w:vAlign w:val="center"/>
          </w:tcPr>
          <w:p w14:paraId="1744BB5F" w14:textId="77777777" w:rsidR="00A1423E" w:rsidRDefault="00A1423E"/>
        </w:tc>
        <w:tc>
          <w:tcPr>
            <w:tcW w:w="894" w:type="dxa"/>
            <w:tcBorders>
              <w:top w:val="nil"/>
              <w:left w:val="nil"/>
              <w:bottom w:val="nil"/>
              <w:right w:val="nil"/>
            </w:tcBorders>
            <w:shd w:val="clear" w:color="auto" w:fill="FEFEFE"/>
            <w:tcMar>
              <w:top w:w="80" w:type="dxa"/>
              <w:left w:w="80" w:type="dxa"/>
              <w:bottom w:w="80" w:type="dxa"/>
              <w:right w:w="80" w:type="dxa"/>
            </w:tcMar>
            <w:vAlign w:val="center"/>
          </w:tcPr>
          <w:p w14:paraId="42D4F9A9" w14:textId="77777777" w:rsidR="00A1423E" w:rsidRDefault="00A1423E"/>
        </w:tc>
        <w:tc>
          <w:tcPr>
            <w:tcW w:w="893" w:type="dxa"/>
            <w:tcBorders>
              <w:top w:val="nil"/>
              <w:left w:val="nil"/>
              <w:bottom w:val="nil"/>
              <w:right w:val="nil"/>
            </w:tcBorders>
            <w:shd w:val="clear" w:color="auto" w:fill="FEFEFE"/>
            <w:tcMar>
              <w:top w:w="80" w:type="dxa"/>
              <w:left w:w="80" w:type="dxa"/>
              <w:bottom w:w="80" w:type="dxa"/>
              <w:right w:w="80" w:type="dxa"/>
            </w:tcMar>
            <w:vAlign w:val="center"/>
          </w:tcPr>
          <w:p w14:paraId="7F7AB38A" w14:textId="77777777" w:rsidR="00A1423E" w:rsidRDefault="00A1423E"/>
        </w:tc>
        <w:tc>
          <w:tcPr>
            <w:tcW w:w="855" w:type="dxa"/>
            <w:tcBorders>
              <w:top w:val="nil"/>
              <w:left w:val="nil"/>
              <w:bottom w:val="nil"/>
              <w:right w:val="nil"/>
            </w:tcBorders>
            <w:shd w:val="clear" w:color="auto" w:fill="FEFEFE"/>
            <w:tcMar>
              <w:top w:w="80" w:type="dxa"/>
              <w:left w:w="80" w:type="dxa"/>
              <w:bottom w:w="80" w:type="dxa"/>
              <w:right w:w="80" w:type="dxa"/>
            </w:tcMar>
            <w:vAlign w:val="center"/>
          </w:tcPr>
          <w:p w14:paraId="2146AB99" w14:textId="77777777" w:rsidR="00A1423E" w:rsidRDefault="00A1423E"/>
        </w:tc>
        <w:tc>
          <w:tcPr>
            <w:tcW w:w="850" w:type="dxa"/>
            <w:tcBorders>
              <w:top w:val="nil"/>
              <w:left w:val="nil"/>
              <w:bottom w:val="nil"/>
              <w:right w:val="nil"/>
            </w:tcBorders>
            <w:shd w:val="clear" w:color="auto" w:fill="FEFEFE"/>
            <w:tcMar>
              <w:top w:w="80" w:type="dxa"/>
              <w:left w:w="80" w:type="dxa"/>
              <w:bottom w:w="80" w:type="dxa"/>
              <w:right w:w="80" w:type="dxa"/>
            </w:tcMar>
            <w:vAlign w:val="center"/>
          </w:tcPr>
          <w:p w14:paraId="2F31C6CD" w14:textId="77777777" w:rsidR="00A1423E" w:rsidRDefault="00A1423E"/>
        </w:tc>
        <w:tc>
          <w:tcPr>
            <w:tcW w:w="977" w:type="dxa"/>
            <w:tcBorders>
              <w:top w:val="nil"/>
              <w:left w:val="nil"/>
              <w:bottom w:val="nil"/>
              <w:right w:val="nil"/>
            </w:tcBorders>
            <w:shd w:val="clear" w:color="auto" w:fill="FEFEFE"/>
            <w:tcMar>
              <w:top w:w="80" w:type="dxa"/>
              <w:left w:w="80" w:type="dxa"/>
              <w:bottom w:w="80" w:type="dxa"/>
              <w:right w:w="80" w:type="dxa"/>
            </w:tcMar>
            <w:vAlign w:val="center"/>
          </w:tcPr>
          <w:p w14:paraId="23A4857C" w14:textId="77777777" w:rsidR="00A1423E" w:rsidRDefault="00A1423E"/>
        </w:tc>
      </w:tr>
      <w:tr w:rsidR="00A1423E" w14:paraId="5D4A15FC" w14:textId="77777777">
        <w:tblPrEx>
          <w:shd w:val="clear" w:color="auto" w:fill="CED7E7"/>
        </w:tblPrEx>
        <w:trPr>
          <w:trHeight w:val="8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962E624" w14:textId="77777777" w:rsidR="00A1423E" w:rsidRDefault="00B52DAD">
            <w:pPr>
              <w:pStyle w:val="AA0"/>
            </w:pPr>
            <w:r>
              <w:rPr>
                <w:rStyle w:val="ab"/>
                <w:rFonts w:ascii="Times New Roman" w:hAnsi="Times New Roman"/>
                <w:sz w:val="18"/>
                <w:szCs w:val="18"/>
              </w:rPr>
              <w:t xml:space="preserve">Сотрудники быстро реагируют на вызовы о совершении преступления </w:t>
            </w:r>
          </w:p>
        </w:tc>
        <w:tc>
          <w:tcPr>
            <w:tcW w:w="880"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7223DB4D" w14:textId="77777777" w:rsidR="00A1423E" w:rsidRDefault="00B52DAD">
            <w:pPr>
              <w:pStyle w:val="A7"/>
            </w:pPr>
            <w:r>
              <w:rPr>
                <w:rStyle w:val="ab"/>
                <w:rFonts w:ascii="Times New Roman" w:hAnsi="Times New Roman"/>
                <w:sz w:val="18"/>
                <w:szCs w:val="18"/>
              </w:rPr>
              <w:t>2.36/1.03</w:t>
            </w:r>
          </w:p>
        </w:tc>
        <w:tc>
          <w:tcPr>
            <w:tcW w:w="911"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4A10C36" w14:textId="77777777" w:rsidR="00A1423E" w:rsidRDefault="00B52DAD">
            <w:pPr>
              <w:pStyle w:val="A7"/>
            </w:pPr>
            <w:r>
              <w:rPr>
                <w:rStyle w:val="ab"/>
                <w:rFonts w:ascii="Times New Roman" w:hAnsi="Times New Roman"/>
                <w:sz w:val="18"/>
                <w:szCs w:val="18"/>
              </w:rPr>
              <w:t>2.04/1.24</w:t>
            </w:r>
          </w:p>
        </w:tc>
        <w:tc>
          <w:tcPr>
            <w:tcW w:w="954"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15E5B8C" w14:textId="77777777" w:rsidR="00A1423E" w:rsidRDefault="00B52DAD">
            <w:pPr>
              <w:pStyle w:val="A7"/>
            </w:pPr>
            <w:r>
              <w:rPr>
                <w:rStyle w:val="ab"/>
                <w:rFonts w:ascii="Times New Roman" w:hAnsi="Times New Roman"/>
                <w:sz w:val="18"/>
                <w:szCs w:val="18"/>
              </w:rPr>
              <w:t>2.35/1.08</w:t>
            </w:r>
          </w:p>
        </w:tc>
        <w:tc>
          <w:tcPr>
            <w:tcW w:w="894"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BEABADC" w14:textId="77777777" w:rsidR="00A1423E" w:rsidRDefault="00B52DAD">
            <w:pPr>
              <w:pStyle w:val="A7"/>
            </w:pPr>
            <w:r>
              <w:rPr>
                <w:rStyle w:val="ab"/>
                <w:rFonts w:ascii="Times New Roman" w:hAnsi="Times New Roman"/>
                <w:sz w:val="18"/>
                <w:szCs w:val="18"/>
              </w:rPr>
              <w:t>2.22/1.09</w:t>
            </w:r>
          </w:p>
        </w:tc>
        <w:tc>
          <w:tcPr>
            <w:tcW w:w="893"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70F822F" w14:textId="77777777" w:rsidR="00A1423E" w:rsidRDefault="00B52DAD">
            <w:pPr>
              <w:pStyle w:val="A7"/>
            </w:pPr>
            <w:r>
              <w:rPr>
                <w:rStyle w:val="ab"/>
                <w:rFonts w:ascii="Times New Roman" w:hAnsi="Times New Roman"/>
                <w:sz w:val="18"/>
                <w:szCs w:val="18"/>
              </w:rPr>
              <w:t>2.33/1.17</w:t>
            </w:r>
          </w:p>
        </w:tc>
        <w:tc>
          <w:tcPr>
            <w:tcW w:w="855"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19020D15" w14:textId="77777777" w:rsidR="00A1423E" w:rsidRDefault="00B52DAD">
            <w:pPr>
              <w:pStyle w:val="A7"/>
            </w:pPr>
            <w:r>
              <w:rPr>
                <w:rStyle w:val="ab"/>
                <w:rFonts w:ascii="Times New Roman" w:hAnsi="Times New Roman"/>
                <w:sz w:val="18"/>
                <w:szCs w:val="18"/>
              </w:rPr>
              <w:t>2.25/1.06</w:t>
            </w:r>
          </w:p>
        </w:tc>
        <w:tc>
          <w:tcPr>
            <w:tcW w:w="850"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EBCA775" w14:textId="77777777" w:rsidR="00A1423E" w:rsidRDefault="00B52DAD">
            <w:pPr>
              <w:pStyle w:val="A7"/>
            </w:pPr>
            <w:r>
              <w:rPr>
                <w:rStyle w:val="ab"/>
                <w:rFonts w:ascii="Times New Roman" w:hAnsi="Times New Roman"/>
                <w:sz w:val="18"/>
                <w:szCs w:val="18"/>
              </w:rPr>
              <w:t>2.16/1.07</w:t>
            </w:r>
          </w:p>
        </w:tc>
        <w:tc>
          <w:tcPr>
            <w:tcW w:w="977"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267122A0" w14:textId="77777777" w:rsidR="00A1423E" w:rsidRDefault="00B52DAD">
            <w:pPr>
              <w:pStyle w:val="A7"/>
            </w:pPr>
            <w:r>
              <w:rPr>
                <w:rStyle w:val="ab"/>
                <w:rFonts w:ascii="Times New Roman" w:hAnsi="Times New Roman"/>
                <w:sz w:val="18"/>
                <w:szCs w:val="18"/>
              </w:rPr>
              <w:t>2.40/1.09</w:t>
            </w:r>
          </w:p>
        </w:tc>
      </w:tr>
      <w:tr w:rsidR="00A1423E" w14:paraId="6C195424"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7E3A57C8" w14:textId="77777777" w:rsidR="00A1423E" w:rsidRDefault="00B52DAD">
            <w:pPr>
              <w:pStyle w:val="AA0"/>
            </w:pPr>
            <w:r>
              <w:rPr>
                <w:rStyle w:val="ab"/>
                <w:rFonts w:ascii="Times New Roman" w:hAnsi="Times New Roman"/>
                <w:sz w:val="18"/>
                <w:szCs w:val="18"/>
              </w:rPr>
              <w:lastRenderedPageBreak/>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1F46A1CC" w14:textId="77777777" w:rsidR="00A1423E" w:rsidRDefault="00B52DAD">
            <w:pPr>
              <w:pStyle w:val="A7"/>
            </w:pPr>
            <w:r>
              <w:rPr>
                <w:rStyle w:val="ab"/>
                <w:rFonts w:ascii="Times New Roman" w:hAnsi="Times New Roman"/>
                <w:sz w:val="18"/>
                <w:szCs w:val="18"/>
              </w:rPr>
              <w:t>2.42* (0.016)</w:t>
            </w:r>
          </w:p>
        </w:tc>
        <w:tc>
          <w:tcPr>
            <w:tcW w:w="18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3B9D89C" w14:textId="77777777" w:rsidR="00A1423E" w:rsidRDefault="00B52DAD">
            <w:pPr>
              <w:pStyle w:val="A7"/>
            </w:pPr>
            <w:r>
              <w:rPr>
                <w:rStyle w:val="ab"/>
                <w:rFonts w:ascii="Times New Roman" w:hAnsi="Times New Roman"/>
                <w:sz w:val="18"/>
                <w:szCs w:val="18"/>
              </w:rPr>
              <w:t>1.09 (0.27)</w:t>
            </w:r>
          </w:p>
        </w:tc>
        <w:tc>
          <w:tcPr>
            <w:tcW w:w="17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BB7E025" w14:textId="77777777" w:rsidR="00A1423E" w:rsidRDefault="00B52DAD">
            <w:pPr>
              <w:pStyle w:val="A7"/>
            </w:pPr>
            <w:r>
              <w:rPr>
                <w:rStyle w:val="ab"/>
                <w:rFonts w:ascii="Times New Roman" w:hAnsi="Times New Roman"/>
                <w:sz w:val="18"/>
                <w:szCs w:val="18"/>
              </w:rPr>
              <w:t>0.66 (0.51)</w:t>
            </w:r>
          </w:p>
        </w:tc>
        <w:tc>
          <w:tcPr>
            <w:tcW w:w="182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181EAE81" w14:textId="77777777" w:rsidR="00A1423E" w:rsidRDefault="00B52DAD">
            <w:pPr>
              <w:pStyle w:val="A7"/>
            </w:pPr>
            <w:r>
              <w:rPr>
                <w:rStyle w:val="ab"/>
                <w:rFonts w:ascii="Times New Roman" w:hAnsi="Times New Roman"/>
                <w:sz w:val="18"/>
                <w:szCs w:val="18"/>
              </w:rPr>
              <w:t>-2.17* (0.03)</w:t>
            </w:r>
          </w:p>
        </w:tc>
      </w:tr>
      <w:tr w:rsidR="00A1423E" w14:paraId="058D841C" w14:textId="77777777">
        <w:tblPrEx>
          <w:shd w:val="clear" w:color="auto" w:fill="CED7E7"/>
        </w:tblPrEx>
        <w:trPr>
          <w:trHeight w:val="10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2BDDBA5" w14:textId="77777777" w:rsidR="00A1423E" w:rsidRDefault="00B52DAD">
            <w:pPr>
              <w:pStyle w:val="AA0"/>
            </w:pPr>
            <w:r>
              <w:rPr>
                <w:rStyle w:val="ab"/>
                <w:rFonts w:ascii="Times New Roman" w:hAnsi="Times New Roman"/>
                <w:sz w:val="18"/>
                <w:szCs w:val="18"/>
              </w:rPr>
              <w:t>Сотрудники хорошо справляются с предотвращением преступлений в моем городе</w:t>
            </w:r>
          </w:p>
        </w:tc>
        <w:tc>
          <w:tcPr>
            <w:tcW w:w="880"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68A01870" w14:textId="77777777" w:rsidR="00A1423E" w:rsidRDefault="00B52DAD">
            <w:pPr>
              <w:pStyle w:val="A7"/>
            </w:pPr>
            <w:r>
              <w:rPr>
                <w:rStyle w:val="ab"/>
                <w:rFonts w:ascii="Times New Roman" w:hAnsi="Times New Roman"/>
                <w:sz w:val="18"/>
                <w:szCs w:val="18"/>
              </w:rPr>
              <w:t>1.95/1.00</w:t>
            </w:r>
          </w:p>
        </w:tc>
        <w:tc>
          <w:tcPr>
            <w:tcW w:w="911"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0D6762C" w14:textId="77777777" w:rsidR="00A1423E" w:rsidRDefault="00B52DAD">
            <w:pPr>
              <w:pStyle w:val="A7"/>
            </w:pPr>
            <w:r>
              <w:rPr>
                <w:rStyle w:val="ab"/>
                <w:rFonts w:ascii="Times New Roman" w:hAnsi="Times New Roman"/>
                <w:sz w:val="18"/>
                <w:szCs w:val="18"/>
              </w:rPr>
              <w:t>1.82/1.14</w:t>
            </w:r>
          </w:p>
        </w:tc>
        <w:tc>
          <w:tcPr>
            <w:tcW w:w="954"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E806EFF" w14:textId="77777777" w:rsidR="00A1423E" w:rsidRDefault="00B52DAD">
            <w:pPr>
              <w:pStyle w:val="A7"/>
            </w:pPr>
            <w:r>
              <w:rPr>
                <w:rStyle w:val="ab"/>
                <w:rFonts w:ascii="Times New Roman" w:hAnsi="Times New Roman"/>
                <w:sz w:val="18"/>
                <w:szCs w:val="18"/>
              </w:rPr>
              <w:t>2.07/0.97</w:t>
            </w:r>
          </w:p>
        </w:tc>
        <w:tc>
          <w:tcPr>
            <w:tcW w:w="894"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02EED86" w14:textId="77777777" w:rsidR="00A1423E" w:rsidRDefault="00B52DAD">
            <w:pPr>
              <w:pStyle w:val="A7"/>
            </w:pPr>
            <w:r>
              <w:rPr>
                <w:rStyle w:val="ab"/>
                <w:rFonts w:ascii="Times New Roman" w:hAnsi="Times New Roman"/>
                <w:sz w:val="18"/>
                <w:szCs w:val="18"/>
              </w:rPr>
              <w:t>1.80/1.08</w:t>
            </w:r>
          </w:p>
        </w:tc>
        <w:tc>
          <w:tcPr>
            <w:tcW w:w="893"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35B130E" w14:textId="77777777" w:rsidR="00A1423E" w:rsidRDefault="00B52DAD">
            <w:pPr>
              <w:pStyle w:val="A7"/>
            </w:pPr>
            <w:r>
              <w:rPr>
                <w:rStyle w:val="ab"/>
                <w:rFonts w:ascii="Times New Roman" w:hAnsi="Times New Roman"/>
                <w:sz w:val="18"/>
                <w:szCs w:val="18"/>
              </w:rPr>
              <w:t>1.93/1.08</w:t>
            </w:r>
          </w:p>
        </w:tc>
        <w:tc>
          <w:tcPr>
            <w:tcW w:w="855"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7F6F713" w14:textId="77777777" w:rsidR="00A1423E" w:rsidRDefault="00B52DAD">
            <w:pPr>
              <w:pStyle w:val="A7"/>
            </w:pPr>
            <w:r>
              <w:rPr>
                <w:rStyle w:val="ab"/>
                <w:rFonts w:ascii="Times New Roman" w:hAnsi="Times New Roman"/>
                <w:sz w:val="18"/>
                <w:szCs w:val="18"/>
              </w:rPr>
              <w:t>1.91/1.02</w:t>
            </w:r>
          </w:p>
        </w:tc>
        <w:tc>
          <w:tcPr>
            <w:tcW w:w="850"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8715877" w14:textId="77777777" w:rsidR="00A1423E" w:rsidRDefault="00B52DAD">
            <w:pPr>
              <w:pStyle w:val="A7"/>
            </w:pPr>
            <w:r>
              <w:rPr>
                <w:rStyle w:val="ab"/>
                <w:rFonts w:ascii="Times New Roman" w:hAnsi="Times New Roman"/>
                <w:sz w:val="18"/>
                <w:szCs w:val="18"/>
              </w:rPr>
              <w:t>1.72/2.08</w:t>
            </w:r>
          </w:p>
        </w:tc>
        <w:tc>
          <w:tcPr>
            <w:tcW w:w="977"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4F5B886C" w14:textId="77777777" w:rsidR="00A1423E" w:rsidRDefault="00B52DAD">
            <w:pPr>
              <w:pStyle w:val="A7"/>
            </w:pPr>
            <w:r>
              <w:rPr>
                <w:rStyle w:val="ab"/>
                <w:rFonts w:ascii="Times New Roman" w:hAnsi="Times New Roman"/>
                <w:sz w:val="18"/>
                <w:szCs w:val="18"/>
              </w:rPr>
              <w:t>2.08/1.05</w:t>
            </w:r>
          </w:p>
        </w:tc>
      </w:tr>
      <w:tr w:rsidR="00A1423E" w14:paraId="23F82A56"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111D6BA"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44676C05" w14:textId="77777777" w:rsidR="00A1423E" w:rsidRDefault="00B52DAD">
            <w:pPr>
              <w:pStyle w:val="A7"/>
            </w:pPr>
            <w:r>
              <w:rPr>
                <w:rStyle w:val="ab"/>
                <w:rFonts w:ascii="Times New Roman" w:hAnsi="Times New Roman"/>
                <w:sz w:val="18"/>
                <w:szCs w:val="18"/>
              </w:rPr>
              <w:t>0.99 (0.35)</w:t>
            </w:r>
          </w:p>
        </w:tc>
        <w:tc>
          <w:tcPr>
            <w:tcW w:w="18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4EA7DC79" w14:textId="77777777" w:rsidR="00A1423E" w:rsidRDefault="00B52DAD">
            <w:pPr>
              <w:pStyle w:val="A7"/>
            </w:pPr>
            <w:r>
              <w:rPr>
                <w:rStyle w:val="ab"/>
                <w:rFonts w:ascii="Times New Roman" w:hAnsi="Times New Roman"/>
                <w:sz w:val="18"/>
                <w:szCs w:val="18"/>
              </w:rPr>
              <w:t>2.40* (0.017)</w:t>
            </w:r>
          </w:p>
        </w:tc>
        <w:tc>
          <w:tcPr>
            <w:tcW w:w="17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18C1F3F0" w14:textId="77777777" w:rsidR="00A1423E" w:rsidRDefault="00B52DAD">
            <w:pPr>
              <w:pStyle w:val="A7"/>
            </w:pPr>
            <w:r>
              <w:rPr>
                <w:rStyle w:val="ab"/>
                <w:rFonts w:ascii="Times New Roman" w:hAnsi="Times New Roman"/>
                <w:sz w:val="18"/>
                <w:szCs w:val="18"/>
              </w:rPr>
              <w:t>0.21 (0.82)</w:t>
            </w:r>
          </w:p>
        </w:tc>
        <w:tc>
          <w:tcPr>
            <w:tcW w:w="182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63B7F9D4" w14:textId="77777777" w:rsidR="00A1423E" w:rsidRDefault="00B52DAD">
            <w:pPr>
              <w:pStyle w:val="A7"/>
            </w:pPr>
            <w:r>
              <w:rPr>
                <w:rStyle w:val="ab"/>
                <w:rFonts w:ascii="Times New Roman" w:hAnsi="Times New Roman"/>
                <w:b/>
                <w:bCs/>
                <w:sz w:val="18"/>
                <w:szCs w:val="18"/>
              </w:rPr>
              <w:t>-3.42*** (0.001)</w:t>
            </w:r>
          </w:p>
        </w:tc>
      </w:tr>
      <w:tr w:rsidR="00A1423E" w14:paraId="2506175A" w14:textId="77777777">
        <w:tblPrEx>
          <w:shd w:val="clear" w:color="auto" w:fill="CED7E7"/>
        </w:tblPrEx>
        <w:trPr>
          <w:trHeight w:val="412"/>
        </w:trPr>
        <w:tc>
          <w:tcPr>
            <w:tcW w:w="2121" w:type="dxa"/>
            <w:tcBorders>
              <w:top w:val="single" w:sz="4" w:space="0" w:color="FFFFFF"/>
              <w:left w:val="single" w:sz="4" w:space="0" w:color="FFFFFF"/>
              <w:bottom w:val="single" w:sz="4" w:space="0" w:color="FFFFFF"/>
              <w:right w:val="nil"/>
            </w:tcBorders>
            <w:shd w:val="clear" w:color="auto" w:fill="FFFFFF"/>
            <w:tcMar>
              <w:top w:w="80" w:type="dxa"/>
              <w:left w:w="80" w:type="dxa"/>
              <w:bottom w:w="80" w:type="dxa"/>
              <w:right w:w="80" w:type="dxa"/>
            </w:tcMar>
            <w:vAlign w:val="center"/>
          </w:tcPr>
          <w:p w14:paraId="027CE370" w14:textId="77777777" w:rsidR="00A1423E" w:rsidRDefault="00B52DAD">
            <w:pPr>
              <w:pStyle w:val="AA0"/>
            </w:pPr>
            <w:r>
              <w:rPr>
                <w:rStyle w:val="ab"/>
                <w:rFonts w:ascii="Times New Roman" w:hAnsi="Times New Roman"/>
                <w:b/>
                <w:bCs/>
                <w:sz w:val="18"/>
                <w:szCs w:val="18"/>
              </w:rPr>
              <w:t>Процессуальная справедливость</w:t>
            </w:r>
          </w:p>
        </w:tc>
        <w:tc>
          <w:tcPr>
            <w:tcW w:w="880" w:type="dxa"/>
            <w:tcBorders>
              <w:top w:val="nil"/>
              <w:left w:val="nil"/>
              <w:bottom w:val="nil"/>
              <w:right w:val="nil"/>
            </w:tcBorders>
            <w:shd w:val="clear" w:color="auto" w:fill="FEFEFE"/>
            <w:tcMar>
              <w:top w:w="80" w:type="dxa"/>
              <w:left w:w="80" w:type="dxa"/>
              <w:bottom w:w="80" w:type="dxa"/>
              <w:right w:w="80" w:type="dxa"/>
            </w:tcMar>
          </w:tcPr>
          <w:p w14:paraId="0C2DEA07" w14:textId="77777777" w:rsidR="00A1423E" w:rsidRDefault="00A1423E"/>
        </w:tc>
        <w:tc>
          <w:tcPr>
            <w:tcW w:w="911" w:type="dxa"/>
            <w:tcBorders>
              <w:top w:val="nil"/>
              <w:left w:val="nil"/>
              <w:bottom w:val="nil"/>
              <w:right w:val="nil"/>
            </w:tcBorders>
            <w:shd w:val="clear" w:color="auto" w:fill="FEFEFE"/>
            <w:tcMar>
              <w:top w:w="80" w:type="dxa"/>
              <w:left w:w="80" w:type="dxa"/>
              <w:bottom w:w="80" w:type="dxa"/>
              <w:right w:w="80" w:type="dxa"/>
            </w:tcMar>
          </w:tcPr>
          <w:p w14:paraId="5877B3B5" w14:textId="77777777" w:rsidR="00A1423E" w:rsidRDefault="00A1423E"/>
        </w:tc>
        <w:tc>
          <w:tcPr>
            <w:tcW w:w="954" w:type="dxa"/>
            <w:tcBorders>
              <w:top w:val="nil"/>
              <w:left w:val="nil"/>
              <w:bottom w:val="nil"/>
              <w:right w:val="nil"/>
            </w:tcBorders>
            <w:shd w:val="clear" w:color="auto" w:fill="FEFEFE"/>
            <w:tcMar>
              <w:top w:w="80" w:type="dxa"/>
              <w:left w:w="80" w:type="dxa"/>
              <w:bottom w:w="80" w:type="dxa"/>
              <w:right w:w="80" w:type="dxa"/>
            </w:tcMar>
          </w:tcPr>
          <w:p w14:paraId="03361B30" w14:textId="77777777" w:rsidR="00A1423E" w:rsidRDefault="00A1423E"/>
        </w:tc>
        <w:tc>
          <w:tcPr>
            <w:tcW w:w="894" w:type="dxa"/>
            <w:tcBorders>
              <w:top w:val="nil"/>
              <w:left w:val="nil"/>
              <w:bottom w:val="nil"/>
              <w:right w:val="nil"/>
            </w:tcBorders>
            <w:shd w:val="clear" w:color="auto" w:fill="FEFEFE"/>
            <w:tcMar>
              <w:top w:w="80" w:type="dxa"/>
              <w:left w:w="80" w:type="dxa"/>
              <w:bottom w:w="80" w:type="dxa"/>
              <w:right w:w="80" w:type="dxa"/>
            </w:tcMar>
          </w:tcPr>
          <w:p w14:paraId="4DBDAEF8" w14:textId="77777777" w:rsidR="00A1423E" w:rsidRDefault="00A1423E"/>
        </w:tc>
        <w:tc>
          <w:tcPr>
            <w:tcW w:w="893" w:type="dxa"/>
            <w:tcBorders>
              <w:top w:val="nil"/>
              <w:left w:val="nil"/>
              <w:bottom w:val="nil"/>
              <w:right w:val="nil"/>
            </w:tcBorders>
            <w:shd w:val="clear" w:color="auto" w:fill="FEFEFE"/>
            <w:tcMar>
              <w:top w:w="80" w:type="dxa"/>
              <w:left w:w="80" w:type="dxa"/>
              <w:bottom w:w="80" w:type="dxa"/>
              <w:right w:w="80" w:type="dxa"/>
            </w:tcMar>
          </w:tcPr>
          <w:p w14:paraId="00EE3239" w14:textId="77777777" w:rsidR="00A1423E" w:rsidRDefault="00A1423E"/>
        </w:tc>
        <w:tc>
          <w:tcPr>
            <w:tcW w:w="855" w:type="dxa"/>
            <w:tcBorders>
              <w:top w:val="nil"/>
              <w:left w:val="nil"/>
              <w:bottom w:val="nil"/>
              <w:right w:val="nil"/>
            </w:tcBorders>
            <w:shd w:val="clear" w:color="auto" w:fill="FEFEFE"/>
            <w:tcMar>
              <w:top w:w="80" w:type="dxa"/>
              <w:left w:w="80" w:type="dxa"/>
              <w:bottom w:w="80" w:type="dxa"/>
              <w:right w:w="80" w:type="dxa"/>
            </w:tcMar>
          </w:tcPr>
          <w:p w14:paraId="4D095BD2" w14:textId="77777777" w:rsidR="00A1423E" w:rsidRDefault="00A1423E"/>
        </w:tc>
        <w:tc>
          <w:tcPr>
            <w:tcW w:w="850" w:type="dxa"/>
            <w:tcBorders>
              <w:top w:val="nil"/>
              <w:left w:val="nil"/>
              <w:bottom w:val="nil"/>
              <w:right w:val="nil"/>
            </w:tcBorders>
            <w:shd w:val="clear" w:color="auto" w:fill="FEFEFE"/>
            <w:tcMar>
              <w:top w:w="80" w:type="dxa"/>
              <w:left w:w="80" w:type="dxa"/>
              <w:bottom w:w="80" w:type="dxa"/>
              <w:right w:w="80" w:type="dxa"/>
            </w:tcMar>
          </w:tcPr>
          <w:p w14:paraId="7B145A15" w14:textId="77777777" w:rsidR="00A1423E" w:rsidRDefault="00A1423E"/>
        </w:tc>
        <w:tc>
          <w:tcPr>
            <w:tcW w:w="977" w:type="dxa"/>
            <w:tcBorders>
              <w:top w:val="nil"/>
              <w:left w:val="nil"/>
              <w:bottom w:val="nil"/>
              <w:right w:val="nil"/>
            </w:tcBorders>
            <w:shd w:val="clear" w:color="auto" w:fill="FEFEFE"/>
            <w:tcMar>
              <w:top w:w="80" w:type="dxa"/>
              <w:left w:w="80" w:type="dxa"/>
              <w:bottom w:w="80" w:type="dxa"/>
              <w:right w:w="80" w:type="dxa"/>
            </w:tcMar>
          </w:tcPr>
          <w:p w14:paraId="56D0D848" w14:textId="77777777" w:rsidR="00A1423E" w:rsidRDefault="00A1423E"/>
        </w:tc>
      </w:tr>
      <w:tr w:rsidR="00A1423E" w14:paraId="0DC5B1B7" w14:textId="77777777">
        <w:tblPrEx>
          <w:shd w:val="clear" w:color="auto" w:fill="CED7E7"/>
        </w:tblPrEx>
        <w:trPr>
          <w:trHeight w:val="42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75BA9F53"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уважают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права</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граждан</w:t>
            </w:r>
            <w:proofErr w:type="spellEnd"/>
          </w:p>
        </w:tc>
        <w:tc>
          <w:tcPr>
            <w:tcW w:w="880"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137F25DF" w14:textId="77777777" w:rsidR="00A1423E" w:rsidRDefault="00B52DAD">
            <w:pPr>
              <w:pStyle w:val="A7"/>
            </w:pPr>
            <w:r>
              <w:rPr>
                <w:rStyle w:val="ab"/>
                <w:rFonts w:ascii="Times New Roman" w:hAnsi="Times New Roman"/>
                <w:sz w:val="18"/>
                <w:szCs w:val="18"/>
              </w:rPr>
              <w:t>1.96/1.07</w:t>
            </w:r>
          </w:p>
        </w:tc>
        <w:tc>
          <w:tcPr>
            <w:tcW w:w="911"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FDC9316" w14:textId="77777777" w:rsidR="00A1423E" w:rsidRDefault="00B52DAD">
            <w:pPr>
              <w:pStyle w:val="A7"/>
            </w:pPr>
            <w:r>
              <w:rPr>
                <w:rStyle w:val="ab"/>
                <w:rFonts w:ascii="Times New Roman" w:hAnsi="Times New Roman"/>
                <w:sz w:val="18"/>
                <w:szCs w:val="18"/>
              </w:rPr>
              <w:t>1.57/1.11</w:t>
            </w:r>
          </w:p>
        </w:tc>
        <w:tc>
          <w:tcPr>
            <w:tcW w:w="954"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C0379E0" w14:textId="77777777" w:rsidR="00A1423E" w:rsidRDefault="00B52DAD">
            <w:pPr>
              <w:pStyle w:val="A7"/>
            </w:pPr>
            <w:r>
              <w:rPr>
                <w:rStyle w:val="ab"/>
                <w:rFonts w:ascii="Times New Roman" w:hAnsi="Times New Roman"/>
                <w:sz w:val="18"/>
                <w:szCs w:val="18"/>
              </w:rPr>
              <w:t>1.92/1.06</w:t>
            </w:r>
          </w:p>
        </w:tc>
        <w:tc>
          <w:tcPr>
            <w:tcW w:w="894"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C6759C5" w14:textId="77777777" w:rsidR="00A1423E" w:rsidRDefault="00B52DAD">
            <w:pPr>
              <w:pStyle w:val="A7"/>
            </w:pPr>
            <w:r>
              <w:rPr>
                <w:rStyle w:val="ab"/>
                <w:rFonts w:ascii="Times New Roman" w:hAnsi="Times New Roman"/>
                <w:sz w:val="18"/>
                <w:szCs w:val="18"/>
              </w:rPr>
              <w:t>1.77/1.08</w:t>
            </w:r>
          </w:p>
        </w:tc>
        <w:tc>
          <w:tcPr>
            <w:tcW w:w="893"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3EBBAC7" w14:textId="77777777" w:rsidR="00A1423E" w:rsidRDefault="00B52DAD">
            <w:pPr>
              <w:pStyle w:val="A7"/>
            </w:pPr>
            <w:r>
              <w:rPr>
                <w:rStyle w:val="ab"/>
                <w:rFonts w:ascii="Times New Roman" w:hAnsi="Times New Roman"/>
                <w:sz w:val="18"/>
                <w:szCs w:val="18"/>
              </w:rPr>
              <w:t>1.72/1.14</w:t>
            </w:r>
          </w:p>
        </w:tc>
        <w:tc>
          <w:tcPr>
            <w:tcW w:w="855"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5692075" w14:textId="77777777" w:rsidR="00A1423E" w:rsidRDefault="00B52DAD">
            <w:pPr>
              <w:pStyle w:val="A7"/>
            </w:pPr>
            <w:r>
              <w:rPr>
                <w:rStyle w:val="ab"/>
                <w:rFonts w:ascii="Times New Roman" w:hAnsi="Times New Roman"/>
                <w:sz w:val="18"/>
                <w:szCs w:val="18"/>
              </w:rPr>
              <w:t>1.91/1.06</w:t>
            </w:r>
          </w:p>
        </w:tc>
        <w:tc>
          <w:tcPr>
            <w:tcW w:w="850"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D0F233C" w14:textId="77777777" w:rsidR="00A1423E" w:rsidRDefault="00B52DAD">
            <w:pPr>
              <w:pStyle w:val="A7"/>
            </w:pPr>
            <w:r>
              <w:rPr>
                <w:rStyle w:val="ab"/>
                <w:rFonts w:ascii="Times New Roman" w:hAnsi="Times New Roman"/>
                <w:sz w:val="18"/>
                <w:szCs w:val="18"/>
              </w:rPr>
              <w:t>1.68/1.08</w:t>
            </w:r>
          </w:p>
        </w:tc>
        <w:tc>
          <w:tcPr>
            <w:tcW w:w="977"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28C7A305" w14:textId="77777777" w:rsidR="00A1423E" w:rsidRDefault="00B52DAD">
            <w:pPr>
              <w:pStyle w:val="A7"/>
            </w:pPr>
            <w:r>
              <w:rPr>
                <w:rStyle w:val="ab"/>
                <w:rFonts w:ascii="Times New Roman" w:hAnsi="Times New Roman"/>
                <w:sz w:val="18"/>
                <w:szCs w:val="18"/>
              </w:rPr>
              <w:t>2.03/1.07</w:t>
            </w:r>
          </w:p>
        </w:tc>
      </w:tr>
      <w:tr w:rsidR="00A1423E" w14:paraId="747AE8EF"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743F641D"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3EF093F0" w14:textId="77777777" w:rsidR="00A1423E" w:rsidRDefault="00B52DAD">
            <w:pPr>
              <w:pStyle w:val="A7"/>
            </w:pPr>
            <w:r>
              <w:rPr>
                <w:rStyle w:val="ab"/>
                <w:rFonts w:ascii="Times New Roman" w:hAnsi="Times New Roman"/>
                <w:sz w:val="18"/>
                <w:szCs w:val="18"/>
              </w:rPr>
              <w:t>2.88** (0.004)</w:t>
            </w:r>
          </w:p>
        </w:tc>
        <w:tc>
          <w:tcPr>
            <w:tcW w:w="18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2E682B24" w14:textId="77777777" w:rsidR="00A1423E" w:rsidRDefault="00B52DAD">
            <w:pPr>
              <w:pStyle w:val="A7"/>
            </w:pPr>
            <w:r>
              <w:rPr>
                <w:rStyle w:val="ab"/>
                <w:rFonts w:ascii="Times New Roman" w:hAnsi="Times New Roman"/>
                <w:sz w:val="18"/>
                <w:szCs w:val="18"/>
              </w:rPr>
              <w:t>1.25 (0.21)</w:t>
            </w:r>
          </w:p>
        </w:tc>
        <w:tc>
          <w:tcPr>
            <w:tcW w:w="17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D4BCC75" w14:textId="77777777" w:rsidR="00A1423E" w:rsidRDefault="00B52DAD">
            <w:pPr>
              <w:pStyle w:val="A7"/>
            </w:pPr>
            <w:r>
              <w:rPr>
                <w:rStyle w:val="ab"/>
                <w:rFonts w:ascii="Times New Roman" w:hAnsi="Times New Roman"/>
                <w:sz w:val="18"/>
                <w:szCs w:val="18"/>
              </w:rPr>
              <w:t>-1.55 (0.12)</w:t>
            </w:r>
          </w:p>
        </w:tc>
        <w:tc>
          <w:tcPr>
            <w:tcW w:w="182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0FEF902E" w14:textId="77777777" w:rsidR="00A1423E" w:rsidRDefault="00B52DAD">
            <w:pPr>
              <w:pStyle w:val="A7"/>
            </w:pPr>
            <w:r>
              <w:rPr>
                <w:rStyle w:val="ab"/>
                <w:rFonts w:ascii="Times New Roman" w:hAnsi="Times New Roman"/>
                <w:b/>
                <w:bCs/>
                <w:sz w:val="18"/>
                <w:szCs w:val="18"/>
              </w:rPr>
              <w:t>-3.21*** (0.001)</w:t>
            </w:r>
          </w:p>
        </w:tc>
      </w:tr>
      <w:tr w:rsidR="00A1423E" w14:paraId="5495CCDD" w14:textId="77777777">
        <w:tblPrEx>
          <w:shd w:val="clear" w:color="auto" w:fill="CED7E7"/>
        </w:tblPrEx>
        <w:trPr>
          <w:trHeight w:val="6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2A4709D1" w14:textId="77777777" w:rsidR="00A1423E" w:rsidRDefault="00B52DAD">
            <w:pPr>
              <w:pStyle w:val="AA0"/>
            </w:pPr>
            <w:r>
              <w:rPr>
                <w:rStyle w:val="ab"/>
                <w:rFonts w:ascii="Times New Roman" w:hAnsi="Times New Roman"/>
                <w:sz w:val="18"/>
                <w:szCs w:val="18"/>
              </w:rPr>
              <w:t xml:space="preserve">Сотрудники обращаются с людьми, уважая их достоинство  </w:t>
            </w:r>
          </w:p>
        </w:tc>
        <w:tc>
          <w:tcPr>
            <w:tcW w:w="880"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02506D79" w14:textId="77777777" w:rsidR="00A1423E" w:rsidRDefault="00B52DAD">
            <w:pPr>
              <w:pStyle w:val="A7"/>
            </w:pPr>
            <w:r>
              <w:rPr>
                <w:rStyle w:val="ab"/>
                <w:rFonts w:ascii="Times New Roman" w:hAnsi="Times New Roman"/>
                <w:sz w:val="18"/>
                <w:szCs w:val="18"/>
              </w:rPr>
              <w:t>2.04/1.04</w:t>
            </w:r>
          </w:p>
        </w:tc>
        <w:tc>
          <w:tcPr>
            <w:tcW w:w="911"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2846690" w14:textId="77777777" w:rsidR="00A1423E" w:rsidRDefault="00B52DAD">
            <w:pPr>
              <w:pStyle w:val="A7"/>
            </w:pPr>
            <w:r>
              <w:rPr>
                <w:rStyle w:val="ab"/>
                <w:rFonts w:ascii="Times New Roman" w:hAnsi="Times New Roman"/>
                <w:sz w:val="18"/>
                <w:szCs w:val="18"/>
              </w:rPr>
              <w:t>1.86/1.23</w:t>
            </w:r>
          </w:p>
        </w:tc>
        <w:tc>
          <w:tcPr>
            <w:tcW w:w="954"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C5F9795" w14:textId="77777777" w:rsidR="00A1423E" w:rsidRDefault="00B52DAD">
            <w:pPr>
              <w:pStyle w:val="A7"/>
            </w:pPr>
            <w:r>
              <w:rPr>
                <w:rStyle w:val="ab"/>
                <w:rFonts w:ascii="Times New Roman" w:hAnsi="Times New Roman"/>
                <w:sz w:val="18"/>
                <w:szCs w:val="18"/>
              </w:rPr>
              <w:t>2.08/1.07</w:t>
            </w:r>
          </w:p>
        </w:tc>
        <w:tc>
          <w:tcPr>
            <w:tcW w:w="894"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A46DD82" w14:textId="77777777" w:rsidR="00A1423E" w:rsidRDefault="00B52DAD">
            <w:pPr>
              <w:pStyle w:val="A7"/>
            </w:pPr>
            <w:r>
              <w:rPr>
                <w:rStyle w:val="ab"/>
                <w:rFonts w:ascii="Times New Roman" w:hAnsi="Times New Roman"/>
                <w:sz w:val="18"/>
                <w:szCs w:val="18"/>
              </w:rPr>
              <w:t>1.89/1.10</w:t>
            </w:r>
          </w:p>
        </w:tc>
        <w:tc>
          <w:tcPr>
            <w:tcW w:w="893"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BACAEC7" w14:textId="77777777" w:rsidR="00A1423E" w:rsidRDefault="00B52DAD">
            <w:pPr>
              <w:pStyle w:val="A7"/>
            </w:pPr>
            <w:r>
              <w:rPr>
                <w:rStyle w:val="ab"/>
                <w:rFonts w:ascii="Times New Roman" w:hAnsi="Times New Roman"/>
                <w:sz w:val="18"/>
                <w:szCs w:val="18"/>
              </w:rPr>
              <w:t>2.04/1.23</w:t>
            </w:r>
          </w:p>
        </w:tc>
        <w:tc>
          <w:tcPr>
            <w:tcW w:w="855"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AB9C702" w14:textId="77777777" w:rsidR="00A1423E" w:rsidRDefault="00B52DAD">
            <w:pPr>
              <w:pStyle w:val="A7"/>
            </w:pPr>
            <w:r>
              <w:rPr>
                <w:rStyle w:val="ab"/>
                <w:rFonts w:ascii="Times New Roman" w:hAnsi="Times New Roman"/>
                <w:sz w:val="18"/>
                <w:szCs w:val="18"/>
              </w:rPr>
              <w:t>1.99/1.02</w:t>
            </w:r>
          </w:p>
        </w:tc>
        <w:tc>
          <w:tcPr>
            <w:tcW w:w="850"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41472D7" w14:textId="77777777" w:rsidR="00A1423E" w:rsidRDefault="00B52DAD">
            <w:pPr>
              <w:pStyle w:val="A7"/>
            </w:pPr>
            <w:r>
              <w:rPr>
                <w:rStyle w:val="ab"/>
                <w:rFonts w:ascii="Times New Roman" w:hAnsi="Times New Roman"/>
                <w:sz w:val="18"/>
                <w:szCs w:val="18"/>
              </w:rPr>
              <w:t>1.78/1.13</w:t>
            </w:r>
          </w:p>
        </w:tc>
        <w:tc>
          <w:tcPr>
            <w:tcW w:w="977"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2F867727" w14:textId="77777777" w:rsidR="00A1423E" w:rsidRDefault="00B52DAD">
            <w:pPr>
              <w:pStyle w:val="A7"/>
            </w:pPr>
            <w:r>
              <w:rPr>
                <w:rStyle w:val="ab"/>
                <w:rFonts w:ascii="Times New Roman" w:hAnsi="Times New Roman"/>
                <w:sz w:val="18"/>
                <w:szCs w:val="18"/>
              </w:rPr>
              <w:t>2.18/1.01</w:t>
            </w:r>
          </w:p>
        </w:tc>
      </w:tr>
      <w:tr w:rsidR="00A1423E" w14:paraId="3ABEE777"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11E10EE2"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0204AA5B" w14:textId="77777777" w:rsidR="00A1423E" w:rsidRDefault="00B52DAD">
            <w:pPr>
              <w:pStyle w:val="A7"/>
            </w:pPr>
            <w:r>
              <w:rPr>
                <w:rStyle w:val="ab"/>
                <w:rFonts w:ascii="Times New Roman" w:hAnsi="Times New Roman"/>
                <w:sz w:val="18"/>
                <w:szCs w:val="18"/>
              </w:rPr>
              <w:t>1.26 (0.20)</w:t>
            </w:r>
          </w:p>
        </w:tc>
        <w:tc>
          <w:tcPr>
            <w:tcW w:w="18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080805A8" w14:textId="77777777" w:rsidR="00A1423E" w:rsidRDefault="00B52DAD">
            <w:pPr>
              <w:pStyle w:val="A7"/>
            </w:pPr>
            <w:r>
              <w:rPr>
                <w:rStyle w:val="ab"/>
                <w:rFonts w:ascii="Times New Roman" w:hAnsi="Times New Roman"/>
                <w:sz w:val="18"/>
                <w:szCs w:val="18"/>
              </w:rPr>
              <w:t>1.61 (0.10)</w:t>
            </w:r>
          </w:p>
        </w:tc>
        <w:tc>
          <w:tcPr>
            <w:tcW w:w="1748" w:type="dxa"/>
            <w:gridSpan w:val="2"/>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36CDB209" w14:textId="77777777" w:rsidR="00A1423E" w:rsidRDefault="00B52DAD">
            <w:pPr>
              <w:pStyle w:val="A7"/>
            </w:pPr>
            <w:r>
              <w:rPr>
                <w:rStyle w:val="ab"/>
                <w:rFonts w:ascii="Times New Roman" w:hAnsi="Times New Roman"/>
                <w:sz w:val="18"/>
                <w:szCs w:val="18"/>
              </w:rPr>
              <w:t>0.36 (0.71)</w:t>
            </w:r>
          </w:p>
        </w:tc>
        <w:tc>
          <w:tcPr>
            <w:tcW w:w="182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0C33CFFD" w14:textId="77777777" w:rsidR="00A1423E" w:rsidRDefault="00B52DAD">
            <w:pPr>
              <w:pStyle w:val="A7"/>
            </w:pPr>
            <w:r>
              <w:rPr>
                <w:rStyle w:val="ab"/>
                <w:rFonts w:ascii="Times New Roman" w:hAnsi="Times New Roman"/>
                <w:b/>
                <w:bCs/>
                <w:sz w:val="18"/>
                <w:szCs w:val="18"/>
              </w:rPr>
              <w:t>-3.57*** (0.000)</w:t>
            </w:r>
          </w:p>
        </w:tc>
      </w:tr>
      <w:tr w:rsidR="00A1423E" w14:paraId="2E2EE15C" w14:textId="77777777">
        <w:tblPrEx>
          <w:shd w:val="clear" w:color="auto" w:fill="CED7E7"/>
        </w:tblPrEx>
        <w:trPr>
          <w:trHeight w:val="310"/>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8C28FCE" w14:textId="77777777" w:rsidR="00A1423E" w:rsidRDefault="00B52DAD">
            <w:pPr>
              <w:pStyle w:val="AA0"/>
            </w:pPr>
            <w:r>
              <w:rPr>
                <w:rStyle w:val="ab"/>
                <w:rFonts w:ascii="Times New Roman" w:hAnsi="Times New Roman"/>
                <w:b/>
                <w:bCs/>
                <w:sz w:val="18"/>
                <w:szCs w:val="18"/>
              </w:rPr>
              <w:t>Поддержка</w:t>
            </w:r>
          </w:p>
        </w:tc>
        <w:tc>
          <w:tcPr>
            <w:tcW w:w="1791" w:type="dxa"/>
            <w:gridSpan w:val="2"/>
            <w:tcBorders>
              <w:top w:val="nil"/>
              <w:left w:val="nil"/>
              <w:bottom w:val="nil"/>
              <w:right w:val="nil"/>
            </w:tcBorders>
            <w:shd w:val="clear" w:color="auto" w:fill="FEFEFE"/>
            <w:tcMar>
              <w:top w:w="80" w:type="dxa"/>
              <w:left w:w="80" w:type="dxa"/>
              <w:bottom w:w="80" w:type="dxa"/>
              <w:right w:w="80" w:type="dxa"/>
            </w:tcMar>
            <w:vAlign w:val="center"/>
          </w:tcPr>
          <w:p w14:paraId="6B13A7ED" w14:textId="77777777" w:rsidR="00A1423E" w:rsidRDefault="00A1423E"/>
        </w:tc>
        <w:tc>
          <w:tcPr>
            <w:tcW w:w="1848" w:type="dxa"/>
            <w:gridSpan w:val="2"/>
            <w:tcBorders>
              <w:top w:val="nil"/>
              <w:left w:val="nil"/>
              <w:bottom w:val="nil"/>
              <w:right w:val="nil"/>
            </w:tcBorders>
            <w:shd w:val="clear" w:color="auto" w:fill="FEFEFE"/>
            <w:tcMar>
              <w:top w:w="80" w:type="dxa"/>
              <w:left w:w="80" w:type="dxa"/>
              <w:bottom w:w="80" w:type="dxa"/>
              <w:right w:w="80" w:type="dxa"/>
            </w:tcMar>
            <w:vAlign w:val="center"/>
          </w:tcPr>
          <w:p w14:paraId="6C1E23FC" w14:textId="77777777" w:rsidR="00A1423E" w:rsidRDefault="00A1423E"/>
        </w:tc>
        <w:tc>
          <w:tcPr>
            <w:tcW w:w="1748" w:type="dxa"/>
            <w:gridSpan w:val="2"/>
            <w:tcBorders>
              <w:top w:val="nil"/>
              <w:left w:val="nil"/>
              <w:bottom w:val="nil"/>
              <w:right w:val="nil"/>
            </w:tcBorders>
            <w:shd w:val="clear" w:color="auto" w:fill="FEFEFE"/>
            <w:tcMar>
              <w:top w:w="80" w:type="dxa"/>
              <w:left w:w="80" w:type="dxa"/>
              <w:bottom w:w="80" w:type="dxa"/>
              <w:right w:w="80" w:type="dxa"/>
            </w:tcMar>
            <w:vAlign w:val="center"/>
          </w:tcPr>
          <w:p w14:paraId="5B57622C" w14:textId="77777777" w:rsidR="00A1423E" w:rsidRDefault="00A1423E"/>
        </w:tc>
        <w:tc>
          <w:tcPr>
            <w:tcW w:w="1828" w:type="dxa"/>
            <w:gridSpan w:val="2"/>
            <w:tcBorders>
              <w:top w:val="nil"/>
              <w:left w:val="nil"/>
              <w:bottom w:val="nil"/>
              <w:right w:val="nil"/>
            </w:tcBorders>
            <w:shd w:val="clear" w:color="auto" w:fill="FEFEFE"/>
            <w:tcMar>
              <w:top w:w="80" w:type="dxa"/>
              <w:left w:w="80" w:type="dxa"/>
              <w:bottom w:w="80" w:type="dxa"/>
              <w:right w:w="80" w:type="dxa"/>
            </w:tcMar>
            <w:vAlign w:val="center"/>
          </w:tcPr>
          <w:p w14:paraId="425E13EA" w14:textId="77777777" w:rsidR="00A1423E" w:rsidRDefault="00A1423E"/>
        </w:tc>
      </w:tr>
      <w:tr w:rsidR="00A1423E" w14:paraId="296B0FDB" w14:textId="77777777">
        <w:tblPrEx>
          <w:shd w:val="clear" w:color="auto" w:fill="CED7E7"/>
        </w:tblPrEx>
        <w:trPr>
          <w:trHeight w:val="6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578848BB" w14:textId="77777777" w:rsidR="00A1423E" w:rsidRDefault="00B52DAD">
            <w:pPr>
              <w:pStyle w:val="AA0"/>
            </w:pPr>
            <w:r>
              <w:rPr>
                <w:rStyle w:val="ab"/>
                <w:rFonts w:ascii="Times New Roman" w:hAnsi="Times New Roman"/>
                <w:sz w:val="18"/>
                <w:szCs w:val="18"/>
              </w:rPr>
              <w:t xml:space="preserve">В целом я поддерживаю то, как действуют сотрудники  </w:t>
            </w:r>
          </w:p>
        </w:tc>
        <w:tc>
          <w:tcPr>
            <w:tcW w:w="880"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25B249F" w14:textId="77777777" w:rsidR="00A1423E" w:rsidRDefault="00B52DAD">
            <w:pPr>
              <w:pStyle w:val="A7"/>
            </w:pPr>
            <w:r>
              <w:rPr>
                <w:rStyle w:val="ab"/>
                <w:rFonts w:ascii="Times New Roman" w:hAnsi="Times New Roman"/>
                <w:sz w:val="18"/>
                <w:szCs w:val="18"/>
              </w:rPr>
              <w:t>2.12/1.02</w:t>
            </w:r>
          </w:p>
        </w:tc>
        <w:tc>
          <w:tcPr>
            <w:tcW w:w="911"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1D98B6D0" w14:textId="77777777" w:rsidR="00A1423E" w:rsidRDefault="00B52DAD">
            <w:pPr>
              <w:pStyle w:val="A7"/>
            </w:pPr>
            <w:r>
              <w:rPr>
                <w:rStyle w:val="ab"/>
                <w:rFonts w:ascii="Times New Roman" w:hAnsi="Times New Roman"/>
                <w:sz w:val="18"/>
                <w:szCs w:val="18"/>
              </w:rPr>
              <w:t>1.71/1.22</w:t>
            </w:r>
          </w:p>
        </w:tc>
        <w:tc>
          <w:tcPr>
            <w:tcW w:w="954"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6AA153E" w14:textId="77777777" w:rsidR="00A1423E" w:rsidRDefault="00B52DAD">
            <w:pPr>
              <w:pStyle w:val="A7"/>
            </w:pPr>
            <w:r>
              <w:rPr>
                <w:rStyle w:val="ab"/>
                <w:rFonts w:ascii="Times New Roman" w:hAnsi="Times New Roman"/>
                <w:sz w:val="18"/>
                <w:szCs w:val="18"/>
              </w:rPr>
              <w:t>2.04/1.07</w:t>
            </w:r>
          </w:p>
        </w:tc>
        <w:tc>
          <w:tcPr>
            <w:tcW w:w="894"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5FDB088" w14:textId="77777777" w:rsidR="00A1423E" w:rsidRDefault="00B52DAD">
            <w:pPr>
              <w:pStyle w:val="A7"/>
            </w:pPr>
            <w:r>
              <w:rPr>
                <w:rStyle w:val="ab"/>
                <w:rFonts w:ascii="Times New Roman" w:hAnsi="Times New Roman"/>
                <w:sz w:val="18"/>
                <w:szCs w:val="18"/>
              </w:rPr>
              <w:t>1.93/1.10</w:t>
            </w:r>
          </w:p>
        </w:tc>
        <w:tc>
          <w:tcPr>
            <w:tcW w:w="893"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06A3669" w14:textId="77777777" w:rsidR="00A1423E" w:rsidRDefault="00B52DAD">
            <w:pPr>
              <w:pStyle w:val="A7"/>
            </w:pPr>
            <w:r>
              <w:rPr>
                <w:rStyle w:val="ab"/>
                <w:rFonts w:ascii="Times New Roman" w:hAnsi="Times New Roman"/>
                <w:sz w:val="18"/>
                <w:szCs w:val="18"/>
              </w:rPr>
              <w:t>2.19/1.15</w:t>
            </w:r>
          </w:p>
        </w:tc>
        <w:tc>
          <w:tcPr>
            <w:tcW w:w="855"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5B62E49" w14:textId="77777777" w:rsidR="00A1423E" w:rsidRDefault="00B52DAD">
            <w:pPr>
              <w:pStyle w:val="A7"/>
            </w:pPr>
            <w:r>
              <w:rPr>
                <w:rStyle w:val="ab"/>
                <w:rFonts w:ascii="Times New Roman" w:hAnsi="Times New Roman"/>
                <w:sz w:val="18"/>
                <w:szCs w:val="18"/>
              </w:rPr>
              <w:t>1.95/1.06</w:t>
            </w:r>
          </w:p>
        </w:tc>
        <w:tc>
          <w:tcPr>
            <w:tcW w:w="850"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91AA60C" w14:textId="77777777" w:rsidR="00A1423E" w:rsidRDefault="00B52DAD">
            <w:pPr>
              <w:pStyle w:val="A7"/>
            </w:pPr>
            <w:r>
              <w:rPr>
                <w:rStyle w:val="ab"/>
                <w:rFonts w:ascii="Times New Roman" w:hAnsi="Times New Roman"/>
                <w:sz w:val="18"/>
                <w:szCs w:val="18"/>
              </w:rPr>
              <w:t>1.85/1.04</w:t>
            </w:r>
          </w:p>
        </w:tc>
        <w:tc>
          <w:tcPr>
            <w:tcW w:w="977"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3E60FA31" w14:textId="77777777" w:rsidR="00A1423E" w:rsidRDefault="00B52DAD">
            <w:pPr>
              <w:pStyle w:val="A7"/>
            </w:pPr>
            <w:r>
              <w:rPr>
                <w:rStyle w:val="ab"/>
                <w:rFonts w:ascii="Times New Roman" w:hAnsi="Times New Roman"/>
                <w:sz w:val="18"/>
                <w:szCs w:val="18"/>
              </w:rPr>
              <w:t>2.18/1.11</w:t>
            </w:r>
          </w:p>
        </w:tc>
      </w:tr>
      <w:tr w:rsidR="00A1423E" w14:paraId="0AEC6655" w14:textId="77777777">
        <w:tblPrEx>
          <w:shd w:val="clear" w:color="auto" w:fill="CED7E7"/>
        </w:tblPrEx>
        <w:trPr>
          <w:trHeight w:val="212"/>
        </w:trPr>
        <w:tc>
          <w:tcPr>
            <w:tcW w:w="2121"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B4C072C" w14:textId="77777777" w:rsidR="00A1423E" w:rsidRDefault="00B52DAD">
            <w:pPr>
              <w:pStyle w:val="AA0"/>
            </w:pPr>
            <w:r>
              <w:rPr>
                <w:rStyle w:val="ab"/>
                <w:rFonts w:ascii="Times New Roman" w:hAnsi="Times New Roman"/>
                <w:sz w:val="18"/>
                <w:szCs w:val="18"/>
              </w:rPr>
              <w:t>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1791" w:type="dxa"/>
            <w:gridSpan w:val="2"/>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7EBBE8D0" w14:textId="77777777" w:rsidR="00A1423E" w:rsidRDefault="00B52DAD">
            <w:pPr>
              <w:pStyle w:val="A7"/>
            </w:pPr>
            <w:r>
              <w:rPr>
                <w:rStyle w:val="ab"/>
                <w:rFonts w:ascii="Times New Roman" w:hAnsi="Times New Roman"/>
                <w:sz w:val="18"/>
                <w:szCs w:val="18"/>
              </w:rPr>
              <w:t>1.72 (0.08)</w:t>
            </w:r>
          </w:p>
        </w:tc>
        <w:tc>
          <w:tcPr>
            <w:tcW w:w="18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9DF7EDC" w14:textId="77777777" w:rsidR="00A1423E" w:rsidRDefault="00B52DAD">
            <w:pPr>
              <w:pStyle w:val="A7"/>
            </w:pPr>
            <w:r>
              <w:rPr>
                <w:rStyle w:val="ab"/>
                <w:rFonts w:ascii="Times New Roman" w:hAnsi="Times New Roman"/>
                <w:sz w:val="18"/>
                <w:szCs w:val="18"/>
              </w:rPr>
              <w:t>0.94 (0.35)</w:t>
            </w:r>
          </w:p>
        </w:tc>
        <w:tc>
          <w:tcPr>
            <w:tcW w:w="1748" w:type="dxa"/>
            <w:gridSpan w:val="2"/>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5E1264CF" w14:textId="77777777" w:rsidR="00A1423E" w:rsidRDefault="00B52DAD">
            <w:pPr>
              <w:pStyle w:val="A7"/>
            </w:pPr>
            <w:r>
              <w:rPr>
                <w:rStyle w:val="ab"/>
                <w:rFonts w:ascii="Times New Roman" w:hAnsi="Times New Roman"/>
                <w:sz w:val="18"/>
                <w:szCs w:val="18"/>
              </w:rPr>
              <w:t>1.85 (0.06)</w:t>
            </w:r>
          </w:p>
        </w:tc>
        <w:tc>
          <w:tcPr>
            <w:tcW w:w="182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02B23D75" w14:textId="77777777" w:rsidR="00A1423E" w:rsidRDefault="00B52DAD">
            <w:pPr>
              <w:pStyle w:val="A7"/>
            </w:pPr>
            <w:r>
              <w:rPr>
                <w:rStyle w:val="ab"/>
                <w:rFonts w:ascii="Times New Roman" w:hAnsi="Times New Roman"/>
                <w:sz w:val="18"/>
                <w:szCs w:val="18"/>
              </w:rPr>
              <w:t>-2.91** (0.004)</w:t>
            </w:r>
          </w:p>
        </w:tc>
      </w:tr>
    </w:tbl>
    <w:p w14:paraId="2A1E8088" w14:textId="77777777" w:rsidR="00A1423E" w:rsidRDefault="00A1423E">
      <w:pPr>
        <w:pStyle w:val="AA0"/>
        <w:widowControl w:val="0"/>
        <w:ind w:left="108" w:hanging="108"/>
        <w:jc w:val="both"/>
      </w:pPr>
    </w:p>
    <w:p w14:paraId="6F35ADF9" w14:textId="77777777" w:rsidR="00A1423E" w:rsidRDefault="00A1423E">
      <w:pPr>
        <w:pStyle w:val="AA0"/>
        <w:spacing w:line="360" w:lineRule="auto"/>
        <w:jc w:val="both"/>
      </w:pPr>
    </w:p>
    <w:p w14:paraId="79600C79" w14:textId="77777777" w:rsidR="00A1423E" w:rsidRDefault="00A1423E">
      <w:pPr>
        <w:pStyle w:val="AA0"/>
        <w:spacing w:line="360" w:lineRule="auto"/>
        <w:jc w:val="both"/>
      </w:pPr>
    </w:p>
    <w:tbl>
      <w:tblPr>
        <w:tblW w:w="93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57"/>
        <w:gridCol w:w="1035"/>
        <w:gridCol w:w="875"/>
        <w:gridCol w:w="878"/>
        <w:gridCol w:w="1076"/>
        <w:gridCol w:w="910"/>
        <w:gridCol w:w="907"/>
        <w:gridCol w:w="865"/>
        <w:gridCol w:w="1034"/>
      </w:tblGrid>
      <w:tr w:rsidR="00A1423E" w:rsidRPr="00C13BF9" w14:paraId="3B0D5B2A" w14:textId="77777777">
        <w:trPr>
          <w:trHeight w:val="251"/>
          <w:tblHeader/>
        </w:trPr>
        <w:tc>
          <w:tcPr>
            <w:tcW w:w="9337" w:type="dxa"/>
            <w:gridSpan w:val="9"/>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74CB6C79" w14:textId="77777777" w:rsidR="00A1423E" w:rsidRDefault="00B52DAD">
            <w:pPr>
              <w:pStyle w:val="1A"/>
              <w:jc w:val="left"/>
            </w:pPr>
            <w:r>
              <w:rPr>
                <w:rStyle w:val="ab"/>
                <w:rFonts w:ascii="Times New Roman" w:hAnsi="Times New Roman"/>
                <w:sz w:val="22"/>
                <w:szCs w:val="22"/>
              </w:rPr>
              <w:t xml:space="preserve">Таблица 6. Сравнение средних значений в отношении полицейских (Дисперсионный анализ) </w:t>
            </w:r>
          </w:p>
        </w:tc>
      </w:tr>
      <w:tr w:rsidR="00A1423E" w14:paraId="7966A012" w14:textId="77777777">
        <w:tblPrEx>
          <w:shd w:val="clear" w:color="auto" w:fill="CED7E7"/>
        </w:tblPrEx>
        <w:trPr>
          <w:trHeight w:val="470"/>
        </w:trPr>
        <w:tc>
          <w:tcPr>
            <w:tcW w:w="1757" w:type="dxa"/>
            <w:tcBorders>
              <w:top w:val="single" w:sz="4" w:space="0" w:color="FFFFFF"/>
              <w:left w:val="single" w:sz="4" w:space="0" w:color="FFFFFF"/>
              <w:bottom w:val="single" w:sz="4" w:space="0" w:color="FFFFFF"/>
              <w:right w:val="single" w:sz="4" w:space="0" w:color="FFFFFF"/>
            </w:tcBorders>
            <w:shd w:val="clear" w:color="auto" w:fill="FEFEFE"/>
            <w:tcMar>
              <w:top w:w="80" w:type="dxa"/>
              <w:left w:w="80" w:type="dxa"/>
              <w:bottom w:w="80" w:type="dxa"/>
              <w:right w:w="80" w:type="dxa"/>
            </w:tcMar>
          </w:tcPr>
          <w:p w14:paraId="0A6F21D1" w14:textId="77777777" w:rsidR="00A1423E" w:rsidRDefault="00B52DAD">
            <w:pPr>
              <w:pStyle w:val="AA0"/>
            </w:pPr>
            <w:r>
              <w:rPr>
                <w:rStyle w:val="ab"/>
                <w:rFonts w:ascii="Times New Roman" w:hAnsi="Times New Roman"/>
                <w:sz w:val="18"/>
                <w:szCs w:val="18"/>
              </w:rPr>
              <w:t>Переменные</w:t>
            </w:r>
          </w:p>
        </w:tc>
        <w:tc>
          <w:tcPr>
            <w:tcW w:w="2788" w:type="dxa"/>
            <w:gridSpan w:val="3"/>
            <w:tcBorders>
              <w:top w:val="single" w:sz="4" w:space="0" w:color="BFB1D0"/>
              <w:left w:val="single" w:sz="4" w:space="0" w:color="FFFFFF"/>
              <w:bottom w:val="single" w:sz="4" w:space="0" w:color="BFB1D0"/>
              <w:right w:val="single" w:sz="4" w:space="0" w:color="BFB1D0"/>
            </w:tcBorders>
            <w:shd w:val="clear" w:color="auto" w:fill="FEFEFE"/>
            <w:tcMar>
              <w:top w:w="80" w:type="dxa"/>
              <w:left w:w="80" w:type="dxa"/>
              <w:bottom w:w="80" w:type="dxa"/>
              <w:right w:w="80" w:type="dxa"/>
            </w:tcMar>
          </w:tcPr>
          <w:p w14:paraId="6471144F" w14:textId="77777777" w:rsidR="00A1423E" w:rsidRDefault="00B52DAD">
            <w:pPr>
              <w:pStyle w:val="A7"/>
              <w:tabs>
                <w:tab w:val="left" w:pos="1440"/>
              </w:tabs>
              <w:suppressAutoHyphens/>
              <w:outlineLvl w:val="0"/>
            </w:pPr>
            <w:r>
              <w:rPr>
                <w:rStyle w:val="ab"/>
                <w:rFonts w:ascii="Times New Roman" w:hAnsi="Times New Roman"/>
                <w:sz w:val="18"/>
                <w:szCs w:val="18"/>
              </w:rPr>
              <w:t xml:space="preserve">Число преступлений: </w:t>
            </w:r>
          </w:p>
        </w:tc>
        <w:tc>
          <w:tcPr>
            <w:tcW w:w="2893" w:type="dxa"/>
            <w:gridSpan w:val="3"/>
            <w:tcBorders>
              <w:top w:val="single" w:sz="4" w:space="0" w:color="BFB1D0"/>
              <w:left w:val="single" w:sz="4" w:space="0" w:color="BFB1D0"/>
              <w:bottom w:val="single" w:sz="4" w:space="0" w:color="BFB1D0"/>
              <w:right w:val="single" w:sz="4" w:space="0" w:color="BFB1D0"/>
            </w:tcBorders>
            <w:shd w:val="clear" w:color="auto" w:fill="FEFEFE"/>
            <w:tcMar>
              <w:top w:w="80" w:type="dxa"/>
              <w:left w:w="80" w:type="dxa"/>
              <w:bottom w:w="80" w:type="dxa"/>
              <w:right w:w="80" w:type="dxa"/>
            </w:tcMar>
          </w:tcPr>
          <w:p w14:paraId="6124FC2E" w14:textId="77777777" w:rsidR="00A1423E" w:rsidRDefault="00B52DAD">
            <w:pPr>
              <w:pStyle w:val="A7"/>
              <w:tabs>
                <w:tab w:val="left" w:pos="1440"/>
                <w:tab w:val="left" w:pos="2880"/>
              </w:tabs>
              <w:suppressAutoHyphens/>
              <w:outlineLvl w:val="0"/>
            </w:pPr>
            <w:r>
              <w:rPr>
                <w:rStyle w:val="ab"/>
                <w:rFonts w:ascii="Times New Roman" w:hAnsi="Times New Roman"/>
                <w:sz w:val="18"/>
                <w:szCs w:val="18"/>
              </w:rPr>
              <w:t>Ситуация с законом и порядком:</w:t>
            </w:r>
          </w:p>
        </w:tc>
        <w:tc>
          <w:tcPr>
            <w:tcW w:w="1898" w:type="dxa"/>
            <w:gridSpan w:val="2"/>
            <w:tcBorders>
              <w:top w:val="single" w:sz="4" w:space="0" w:color="BFB1D0"/>
              <w:left w:val="single" w:sz="4" w:space="0" w:color="BFB1D0"/>
              <w:bottom w:val="single" w:sz="4" w:space="0" w:color="BFB1D0"/>
              <w:right w:val="nil"/>
            </w:tcBorders>
            <w:shd w:val="clear" w:color="auto" w:fill="FEFEFE"/>
            <w:tcMar>
              <w:top w:w="80" w:type="dxa"/>
              <w:left w:w="80" w:type="dxa"/>
              <w:bottom w:w="80" w:type="dxa"/>
              <w:right w:w="80" w:type="dxa"/>
            </w:tcMar>
          </w:tcPr>
          <w:p w14:paraId="62EB569D" w14:textId="77777777" w:rsidR="00A1423E" w:rsidRDefault="00B52DAD">
            <w:pPr>
              <w:pStyle w:val="A7"/>
              <w:tabs>
                <w:tab w:val="left" w:pos="1440"/>
              </w:tabs>
              <w:suppressAutoHyphens/>
              <w:outlineLvl w:val="0"/>
            </w:pPr>
            <w:r>
              <w:rPr>
                <w:rStyle w:val="ab"/>
                <w:rFonts w:ascii="Times New Roman" w:hAnsi="Times New Roman"/>
                <w:sz w:val="18"/>
                <w:szCs w:val="18"/>
              </w:rPr>
              <w:t>Ч</w:t>
            </w:r>
            <w:proofErr w:type="spellStart"/>
            <w:r>
              <w:rPr>
                <w:rStyle w:val="ab"/>
                <w:rFonts w:ascii="Times New Roman" w:hAnsi="Times New Roman"/>
                <w:sz w:val="18"/>
                <w:szCs w:val="18"/>
                <w:lang w:val="en-US"/>
              </w:rPr>
              <w:t>увств</w:t>
            </w:r>
            <w:proofErr w:type="spellEnd"/>
            <w:r>
              <w:rPr>
                <w:rStyle w:val="ab"/>
                <w:rFonts w:ascii="Times New Roman" w:hAnsi="Times New Roman"/>
                <w:sz w:val="18"/>
                <w:szCs w:val="18"/>
              </w:rPr>
              <w:t>о</w:t>
            </w:r>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бе</w:t>
            </w:r>
            <w:bookmarkStart w:id="17" w:name="_GoBack"/>
            <w:bookmarkEnd w:id="17"/>
            <w:r>
              <w:rPr>
                <w:rStyle w:val="ab"/>
                <w:rFonts w:ascii="Times New Roman" w:hAnsi="Times New Roman"/>
                <w:sz w:val="18"/>
                <w:szCs w:val="18"/>
                <w:lang w:val="en-US"/>
              </w:rPr>
              <w:t>зопасности</w:t>
            </w:r>
            <w:proofErr w:type="spellEnd"/>
          </w:p>
        </w:tc>
      </w:tr>
      <w:tr w:rsidR="00A1423E" w14:paraId="24DCDD6C" w14:textId="77777777">
        <w:tblPrEx>
          <w:shd w:val="clear" w:color="auto" w:fill="CED7E7"/>
        </w:tblPrEx>
        <w:trPr>
          <w:trHeight w:val="802"/>
        </w:trPr>
        <w:tc>
          <w:tcPr>
            <w:tcW w:w="1757" w:type="dxa"/>
            <w:tcBorders>
              <w:top w:val="single" w:sz="4" w:space="0" w:color="FFFFFF"/>
              <w:left w:val="single" w:sz="4" w:space="0" w:color="FFFFFF"/>
              <w:bottom w:val="single" w:sz="4" w:space="0" w:color="FFFFFF"/>
              <w:right w:val="single" w:sz="4" w:space="0" w:color="FFFFFF"/>
            </w:tcBorders>
            <w:shd w:val="clear" w:color="auto" w:fill="FEFEFE"/>
            <w:tcMar>
              <w:top w:w="80" w:type="dxa"/>
              <w:left w:w="80" w:type="dxa"/>
              <w:bottom w:w="80" w:type="dxa"/>
              <w:right w:w="80" w:type="dxa"/>
            </w:tcMar>
            <w:vAlign w:val="bottom"/>
          </w:tcPr>
          <w:p w14:paraId="7117C6FA" w14:textId="77777777" w:rsidR="00A1423E" w:rsidRDefault="00B52DAD">
            <w:pPr>
              <w:pStyle w:val="AA0"/>
            </w:pPr>
            <w:r>
              <w:rPr>
                <w:rStyle w:val="ab"/>
                <w:rFonts w:ascii="Times New Roman" w:hAnsi="Times New Roman"/>
                <w:b/>
                <w:bCs/>
                <w:sz w:val="18"/>
                <w:szCs w:val="18"/>
              </w:rPr>
              <w:t xml:space="preserve">Профессионализм </w:t>
            </w:r>
          </w:p>
        </w:tc>
        <w:tc>
          <w:tcPr>
            <w:tcW w:w="1035" w:type="dxa"/>
            <w:tcBorders>
              <w:top w:val="single" w:sz="4" w:space="0" w:color="BFB1D0"/>
              <w:left w:val="single" w:sz="4" w:space="0" w:color="FFFFFF"/>
              <w:bottom w:val="dotted" w:sz="4" w:space="0" w:color="BFB1D0"/>
              <w:right w:val="single" w:sz="4" w:space="0" w:color="BFB1D0"/>
            </w:tcBorders>
            <w:shd w:val="clear" w:color="auto" w:fill="FEFEFE"/>
            <w:tcMar>
              <w:top w:w="80" w:type="dxa"/>
              <w:left w:w="80" w:type="dxa"/>
              <w:bottom w:w="80" w:type="dxa"/>
              <w:right w:w="80" w:type="dxa"/>
            </w:tcMar>
            <w:vAlign w:val="center"/>
          </w:tcPr>
          <w:p w14:paraId="38394926" w14:textId="77777777" w:rsidR="00A1423E" w:rsidRDefault="00B52DAD">
            <w:pPr>
              <w:pStyle w:val="AA0"/>
            </w:pPr>
            <w:r>
              <w:rPr>
                <w:rStyle w:val="ab"/>
                <w:rFonts w:ascii="Times New Roman" w:hAnsi="Times New Roman"/>
                <w:sz w:val="18"/>
                <w:szCs w:val="18"/>
              </w:rPr>
              <w:t>Уменьши</w:t>
            </w:r>
            <w:r>
              <w:rPr>
                <w:rStyle w:val="ab"/>
                <w:rFonts w:ascii="Times New Roman" w:hAnsi="Times New Roman"/>
                <w:sz w:val="18"/>
                <w:szCs w:val="18"/>
                <w:lang w:val="en-US"/>
              </w:rPr>
              <w:t>-</w:t>
            </w:r>
            <w:r>
              <w:rPr>
                <w:rStyle w:val="ab"/>
                <w:rFonts w:ascii="Times New Roman" w:hAnsi="Times New Roman"/>
                <w:sz w:val="18"/>
                <w:szCs w:val="18"/>
              </w:rPr>
              <w:t>лось</w:t>
            </w:r>
          </w:p>
        </w:tc>
        <w:tc>
          <w:tcPr>
            <w:tcW w:w="875"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8B8190A" w14:textId="77777777" w:rsidR="00A1423E" w:rsidRDefault="00B52DAD">
            <w:pPr>
              <w:pStyle w:val="AA0"/>
            </w:pPr>
            <w:r>
              <w:rPr>
                <w:rStyle w:val="ab"/>
                <w:rFonts w:ascii="Times New Roman" w:hAnsi="Times New Roman"/>
                <w:sz w:val="18"/>
                <w:szCs w:val="18"/>
              </w:rPr>
              <w:t>Осталось прежним</w:t>
            </w:r>
          </w:p>
        </w:tc>
        <w:tc>
          <w:tcPr>
            <w:tcW w:w="878"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19A54D22" w14:textId="77777777" w:rsidR="00A1423E" w:rsidRDefault="00B52DAD">
            <w:pPr>
              <w:pStyle w:val="AA0"/>
            </w:pPr>
            <w:proofErr w:type="spellStart"/>
            <w:r>
              <w:rPr>
                <w:rStyle w:val="ab"/>
                <w:rFonts w:ascii="Times New Roman" w:hAnsi="Times New Roman"/>
                <w:sz w:val="18"/>
                <w:szCs w:val="18"/>
              </w:rPr>
              <w:t>Увеличи</w:t>
            </w:r>
            <w:proofErr w:type="spellEnd"/>
            <w:r>
              <w:rPr>
                <w:rStyle w:val="ab"/>
                <w:rFonts w:ascii="Times New Roman" w:hAnsi="Times New Roman"/>
                <w:sz w:val="18"/>
                <w:szCs w:val="18"/>
              </w:rPr>
              <w:t>-лось</w:t>
            </w:r>
          </w:p>
        </w:tc>
        <w:tc>
          <w:tcPr>
            <w:tcW w:w="1076"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58CC32D" w14:textId="77777777" w:rsidR="00A1423E" w:rsidRDefault="00B52DAD">
            <w:pPr>
              <w:pStyle w:val="AA0"/>
              <w:rPr>
                <w:rStyle w:val="ab"/>
                <w:rFonts w:ascii="Times New Roman" w:eastAsia="Times New Roman" w:hAnsi="Times New Roman" w:cs="Times New Roman"/>
                <w:sz w:val="18"/>
                <w:szCs w:val="18"/>
              </w:rPr>
            </w:pPr>
            <w:r>
              <w:rPr>
                <w:rStyle w:val="ab"/>
                <w:rFonts w:ascii="Times New Roman" w:hAnsi="Times New Roman"/>
                <w:sz w:val="18"/>
                <w:szCs w:val="18"/>
              </w:rPr>
              <w:t>Ухудши-</w:t>
            </w:r>
          </w:p>
          <w:p w14:paraId="34288D89" w14:textId="77777777" w:rsidR="00A1423E" w:rsidRDefault="00B52DAD">
            <w:pPr>
              <w:pStyle w:val="AA0"/>
            </w:pPr>
            <w:proofErr w:type="spellStart"/>
            <w:r>
              <w:rPr>
                <w:rStyle w:val="ab"/>
                <w:rFonts w:ascii="Times New Roman" w:hAnsi="Times New Roman"/>
                <w:sz w:val="18"/>
                <w:szCs w:val="18"/>
              </w:rPr>
              <w:t>лась</w:t>
            </w:r>
            <w:proofErr w:type="spellEnd"/>
          </w:p>
        </w:tc>
        <w:tc>
          <w:tcPr>
            <w:tcW w:w="910"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12CA81BC" w14:textId="77777777" w:rsidR="00A1423E" w:rsidRDefault="00B52DAD">
            <w:pPr>
              <w:pStyle w:val="AA0"/>
            </w:pPr>
            <w:r>
              <w:rPr>
                <w:rStyle w:val="ab"/>
                <w:rFonts w:ascii="Times New Roman" w:hAnsi="Times New Roman"/>
                <w:sz w:val="18"/>
                <w:szCs w:val="18"/>
              </w:rPr>
              <w:t>Осталось прежней</w:t>
            </w:r>
          </w:p>
        </w:tc>
        <w:tc>
          <w:tcPr>
            <w:tcW w:w="907"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DDFCF47" w14:textId="77777777" w:rsidR="00A1423E" w:rsidRDefault="00B52DAD">
            <w:pPr>
              <w:pStyle w:val="A7"/>
            </w:pPr>
            <w:r>
              <w:rPr>
                <w:rStyle w:val="ab"/>
                <w:rFonts w:ascii="Times New Roman" w:hAnsi="Times New Roman"/>
                <w:sz w:val="18"/>
                <w:szCs w:val="18"/>
              </w:rPr>
              <w:t>Улучши-</w:t>
            </w:r>
            <w:proofErr w:type="spellStart"/>
            <w:r>
              <w:rPr>
                <w:rStyle w:val="ab"/>
                <w:rFonts w:ascii="Times New Roman" w:hAnsi="Times New Roman"/>
                <w:sz w:val="18"/>
                <w:szCs w:val="18"/>
              </w:rPr>
              <w:t>лась</w:t>
            </w:r>
            <w:proofErr w:type="spellEnd"/>
          </w:p>
        </w:tc>
        <w:tc>
          <w:tcPr>
            <w:tcW w:w="865"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E1FC9A9" w14:textId="77777777" w:rsidR="00A1423E" w:rsidRDefault="00B52DAD">
            <w:pPr>
              <w:pStyle w:val="AA0"/>
            </w:pPr>
            <w:r>
              <w:rPr>
                <w:rStyle w:val="ab"/>
                <w:rFonts w:ascii="Times New Roman" w:hAnsi="Times New Roman"/>
                <w:sz w:val="18"/>
                <w:szCs w:val="18"/>
              </w:rPr>
              <w:t>Не имеется</w:t>
            </w:r>
          </w:p>
        </w:tc>
        <w:tc>
          <w:tcPr>
            <w:tcW w:w="1033" w:type="dxa"/>
            <w:tcBorders>
              <w:top w:val="single"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74881D67" w14:textId="77777777" w:rsidR="00A1423E" w:rsidRDefault="00B52DAD">
            <w:pPr>
              <w:pStyle w:val="A7"/>
            </w:pPr>
            <w:r>
              <w:rPr>
                <w:rStyle w:val="ab"/>
                <w:rFonts w:ascii="Times New Roman" w:hAnsi="Times New Roman"/>
                <w:sz w:val="18"/>
                <w:szCs w:val="18"/>
              </w:rPr>
              <w:t>Имеется</w:t>
            </w:r>
          </w:p>
        </w:tc>
      </w:tr>
      <w:tr w:rsidR="00A1423E" w14:paraId="73759C3A" w14:textId="77777777">
        <w:tblPrEx>
          <w:shd w:val="clear" w:color="auto" w:fill="CED7E7"/>
        </w:tblPrEx>
        <w:trPr>
          <w:trHeight w:val="6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8274C61" w14:textId="77777777" w:rsidR="00A1423E" w:rsidRDefault="00B52DAD">
            <w:pPr>
              <w:pStyle w:val="AA0"/>
            </w:pPr>
            <w:r>
              <w:rPr>
                <w:rStyle w:val="ab"/>
                <w:rFonts w:ascii="Times New Roman" w:hAnsi="Times New Roman"/>
                <w:sz w:val="18"/>
                <w:szCs w:val="18"/>
              </w:rPr>
              <w:t>Сотрудники хорошо обучены и подготовлены</w:t>
            </w:r>
          </w:p>
        </w:tc>
        <w:tc>
          <w:tcPr>
            <w:tcW w:w="1035"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6A9FE68" w14:textId="77777777" w:rsidR="00A1423E" w:rsidRDefault="00B52DAD">
            <w:pPr>
              <w:pStyle w:val="A7"/>
            </w:pPr>
            <w:r>
              <w:rPr>
                <w:rStyle w:val="ab"/>
                <w:rFonts w:ascii="Times New Roman" w:hAnsi="Times New Roman"/>
                <w:sz w:val="18"/>
                <w:szCs w:val="18"/>
              </w:rPr>
              <w:t>2.69/1.02</w:t>
            </w:r>
          </w:p>
        </w:tc>
        <w:tc>
          <w:tcPr>
            <w:tcW w:w="875"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291951A" w14:textId="77777777" w:rsidR="00A1423E" w:rsidRDefault="00B52DAD">
            <w:pPr>
              <w:pStyle w:val="A7"/>
            </w:pPr>
            <w:r>
              <w:rPr>
                <w:rStyle w:val="ab"/>
                <w:rFonts w:ascii="Times New Roman" w:hAnsi="Times New Roman"/>
                <w:sz w:val="18"/>
                <w:szCs w:val="18"/>
              </w:rPr>
              <w:t>2.38/0.88</w:t>
            </w:r>
          </w:p>
        </w:tc>
        <w:tc>
          <w:tcPr>
            <w:tcW w:w="878"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611DE91" w14:textId="77777777" w:rsidR="00A1423E" w:rsidRDefault="00B52DAD">
            <w:pPr>
              <w:pStyle w:val="A7"/>
            </w:pPr>
            <w:r>
              <w:rPr>
                <w:rStyle w:val="ab"/>
                <w:rFonts w:ascii="Times New Roman" w:hAnsi="Times New Roman"/>
                <w:sz w:val="18"/>
                <w:szCs w:val="18"/>
              </w:rPr>
              <w:t>2.28/0.91</w:t>
            </w:r>
          </w:p>
        </w:tc>
        <w:tc>
          <w:tcPr>
            <w:tcW w:w="1076"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694052A" w14:textId="77777777" w:rsidR="00A1423E" w:rsidRDefault="00B52DAD">
            <w:pPr>
              <w:pStyle w:val="A7"/>
            </w:pPr>
            <w:r>
              <w:rPr>
                <w:rStyle w:val="ab"/>
                <w:rFonts w:ascii="Times New Roman" w:hAnsi="Times New Roman"/>
                <w:sz w:val="18"/>
                <w:szCs w:val="18"/>
              </w:rPr>
              <w:t>1.95/0.88</w:t>
            </w:r>
          </w:p>
        </w:tc>
        <w:tc>
          <w:tcPr>
            <w:tcW w:w="910"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79707B5" w14:textId="77777777" w:rsidR="00A1423E" w:rsidRDefault="00B52DAD">
            <w:pPr>
              <w:pStyle w:val="A7"/>
            </w:pPr>
            <w:r>
              <w:rPr>
                <w:rStyle w:val="ab"/>
                <w:rFonts w:ascii="Times New Roman" w:hAnsi="Times New Roman"/>
                <w:sz w:val="18"/>
                <w:szCs w:val="18"/>
              </w:rPr>
              <w:t>2.43/0.86</w:t>
            </w:r>
          </w:p>
        </w:tc>
        <w:tc>
          <w:tcPr>
            <w:tcW w:w="907"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80F7083" w14:textId="77777777" w:rsidR="00A1423E" w:rsidRDefault="00B52DAD">
            <w:pPr>
              <w:pStyle w:val="A7"/>
            </w:pPr>
            <w:r>
              <w:rPr>
                <w:rStyle w:val="ab"/>
                <w:rFonts w:ascii="Times New Roman" w:hAnsi="Times New Roman"/>
                <w:sz w:val="18"/>
                <w:szCs w:val="18"/>
              </w:rPr>
              <w:t>2.87/0.99</w:t>
            </w:r>
          </w:p>
        </w:tc>
        <w:tc>
          <w:tcPr>
            <w:tcW w:w="865"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35C2F8D" w14:textId="77777777" w:rsidR="00A1423E" w:rsidRDefault="00B52DAD">
            <w:pPr>
              <w:pStyle w:val="A7"/>
            </w:pPr>
            <w:r>
              <w:rPr>
                <w:rStyle w:val="ab"/>
                <w:rFonts w:ascii="Times New Roman" w:hAnsi="Times New Roman"/>
                <w:sz w:val="18"/>
                <w:szCs w:val="18"/>
              </w:rPr>
              <w:t>2.30/0.87</w:t>
            </w:r>
          </w:p>
        </w:tc>
        <w:tc>
          <w:tcPr>
            <w:tcW w:w="1033"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2990584" w14:textId="77777777" w:rsidR="00A1423E" w:rsidRDefault="00B52DAD">
            <w:pPr>
              <w:pStyle w:val="A7"/>
            </w:pPr>
            <w:r>
              <w:rPr>
                <w:rStyle w:val="ab"/>
                <w:rFonts w:ascii="Times New Roman" w:hAnsi="Times New Roman"/>
                <w:sz w:val="18"/>
                <w:szCs w:val="18"/>
              </w:rPr>
              <w:t>2.49/0.94</w:t>
            </w:r>
          </w:p>
        </w:tc>
      </w:tr>
      <w:tr w:rsidR="00A1423E" w14:paraId="7E0342B9"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1F73FE8"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055B4AE0" w14:textId="77777777" w:rsidR="00A1423E" w:rsidRDefault="00B52DAD">
            <w:pPr>
              <w:pStyle w:val="A7"/>
            </w:pPr>
            <w:r>
              <w:rPr>
                <w:rStyle w:val="ab"/>
                <w:rFonts w:ascii="Times New Roman" w:hAnsi="Times New Roman"/>
                <w:sz w:val="18"/>
                <w:szCs w:val="18"/>
              </w:rPr>
              <w:t>3.67* (0.2)</w:t>
            </w:r>
          </w:p>
        </w:tc>
        <w:tc>
          <w:tcPr>
            <w:tcW w:w="2893" w:type="dxa"/>
            <w:gridSpan w:val="3"/>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1A543192" w14:textId="77777777" w:rsidR="00A1423E" w:rsidRDefault="00B52DAD">
            <w:pPr>
              <w:pStyle w:val="A7"/>
            </w:pPr>
            <w:r>
              <w:rPr>
                <w:rStyle w:val="ab"/>
                <w:rFonts w:ascii="Times New Roman" w:hAnsi="Times New Roman"/>
                <w:b/>
                <w:bCs/>
                <w:sz w:val="18"/>
                <w:szCs w:val="18"/>
              </w:rPr>
              <w:t>15.02*** (0.000)</w:t>
            </w:r>
          </w:p>
        </w:tc>
        <w:tc>
          <w:tcPr>
            <w:tcW w:w="189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2AFE6F5E" w14:textId="77777777" w:rsidR="00A1423E" w:rsidRDefault="00B52DAD">
            <w:pPr>
              <w:pStyle w:val="A7"/>
            </w:pPr>
            <w:r>
              <w:rPr>
                <w:rStyle w:val="ab"/>
                <w:rFonts w:ascii="Times New Roman" w:hAnsi="Times New Roman"/>
                <w:sz w:val="18"/>
                <w:szCs w:val="18"/>
              </w:rPr>
              <w:t>3.21 (0.07)</w:t>
            </w:r>
          </w:p>
        </w:tc>
      </w:tr>
      <w:tr w:rsidR="00A1423E" w14:paraId="646BDCFB" w14:textId="77777777">
        <w:tblPrEx>
          <w:shd w:val="clear" w:color="auto" w:fill="CED7E7"/>
        </w:tblPrEx>
        <w:trPr>
          <w:trHeight w:val="4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5E23A608"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профессиональны</w:t>
            </w:r>
            <w:proofErr w:type="spellEnd"/>
          </w:p>
        </w:tc>
        <w:tc>
          <w:tcPr>
            <w:tcW w:w="1035"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18A57C04" w14:textId="77777777" w:rsidR="00A1423E" w:rsidRDefault="00B52DAD">
            <w:pPr>
              <w:pStyle w:val="A7"/>
            </w:pPr>
            <w:r>
              <w:rPr>
                <w:rStyle w:val="ab"/>
                <w:rFonts w:ascii="Times New Roman" w:hAnsi="Times New Roman"/>
                <w:sz w:val="18"/>
                <w:szCs w:val="18"/>
              </w:rPr>
              <w:t>2.67/0.96</w:t>
            </w:r>
          </w:p>
        </w:tc>
        <w:tc>
          <w:tcPr>
            <w:tcW w:w="875"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F9369A4" w14:textId="77777777" w:rsidR="00A1423E" w:rsidRDefault="00B52DAD">
            <w:pPr>
              <w:pStyle w:val="A7"/>
            </w:pPr>
            <w:r>
              <w:rPr>
                <w:rStyle w:val="ab"/>
                <w:rFonts w:ascii="Times New Roman" w:hAnsi="Times New Roman"/>
                <w:sz w:val="18"/>
                <w:szCs w:val="18"/>
              </w:rPr>
              <w:t>2.40/0.96</w:t>
            </w:r>
          </w:p>
        </w:tc>
        <w:tc>
          <w:tcPr>
            <w:tcW w:w="878"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548774A" w14:textId="77777777" w:rsidR="00A1423E" w:rsidRDefault="00B52DAD">
            <w:pPr>
              <w:pStyle w:val="A7"/>
            </w:pPr>
            <w:r>
              <w:rPr>
                <w:rStyle w:val="ab"/>
                <w:rFonts w:ascii="Times New Roman" w:hAnsi="Times New Roman"/>
                <w:sz w:val="18"/>
                <w:szCs w:val="18"/>
              </w:rPr>
              <w:t>2.19/0.91</w:t>
            </w:r>
          </w:p>
        </w:tc>
        <w:tc>
          <w:tcPr>
            <w:tcW w:w="1076"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815535B" w14:textId="77777777" w:rsidR="00A1423E" w:rsidRDefault="00B52DAD">
            <w:pPr>
              <w:pStyle w:val="A7"/>
            </w:pPr>
            <w:r>
              <w:rPr>
                <w:rStyle w:val="ab"/>
                <w:rFonts w:ascii="Times New Roman" w:hAnsi="Times New Roman"/>
                <w:sz w:val="18"/>
                <w:szCs w:val="18"/>
              </w:rPr>
              <w:t>2.00/0.97</w:t>
            </w:r>
          </w:p>
        </w:tc>
        <w:tc>
          <w:tcPr>
            <w:tcW w:w="910"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52BC577" w14:textId="77777777" w:rsidR="00A1423E" w:rsidRDefault="00B52DAD">
            <w:pPr>
              <w:pStyle w:val="A7"/>
            </w:pPr>
            <w:r>
              <w:rPr>
                <w:rStyle w:val="ab"/>
                <w:rFonts w:ascii="Times New Roman" w:hAnsi="Times New Roman"/>
                <w:sz w:val="18"/>
                <w:szCs w:val="18"/>
              </w:rPr>
              <w:t>2.43/0.94</w:t>
            </w:r>
          </w:p>
        </w:tc>
        <w:tc>
          <w:tcPr>
            <w:tcW w:w="907"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5B43465D" w14:textId="77777777" w:rsidR="00A1423E" w:rsidRDefault="00B52DAD">
            <w:pPr>
              <w:pStyle w:val="A7"/>
            </w:pPr>
            <w:r>
              <w:rPr>
                <w:rStyle w:val="ab"/>
                <w:rFonts w:ascii="Times New Roman" w:hAnsi="Times New Roman"/>
                <w:sz w:val="18"/>
                <w:szCs w:val="18"/>
              </w:rPr>
              <w:t>2.81/0.84</w:t>
            </w:r>
          </w:p>
        </w:tc>
        <w:tc>
          <w:tcPr>
            <w:tcW w:w="865"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EEF3959" w14:textId="77777777" w:rsidR="00A1423E" w:rsidRDefault="00B52DAD">
            <w:pPr>
              <w:pStyle w:val="A7"/>
            </w:pPr>
            <w:r>
              <w:rPr>
                <w:rStyle w:val="ab"/>
                <w:rFonts w:ascii="Times New Roman" w:hAnsi="Times New Roman"/>
                <w:sz w:val="18"/>
                <w:szCs w:val="18"/>
              </w:rPr>
              <w:t>2.31/1.02</w:t>
            </w:r>
          </w:p>
        </w:tc>
        <w:tc>
          <w:tcPr>
            <w:tcW w:w="1033"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A77E3D2" w14:textId="77777777" w:rsidR="00A1423E" w:rsidRDefault="00B52DAD">
            <w:pPr>
              <w:pStyle w:val="A7"/>
            </w:pPr>
            <w:r>
              <w:rPr>
                <w:rStyle w:val="ab"/>
                <w:rFonts w:ascii="Times New Roman" w:hAnsi="Times New Roman"/>
                <w:sz w:val="18"/>
                <w:szCs w:val="18"/>
              </w:rPr>
              <w:t>2.48/0.94</w:t>
            </w:r>
          </w:p>
        </w:tc>
      </w:tr>
      <w:tr w:rsidR="00A1423E" w14:paraId="0422A6C4"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19098664"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1D7571D0" w14:textId="77777777" w:rsidR="00A1423E" w:rsidRDefault="00B52DAD">
            <w:pPr>
              <w:pStyle w:val="A7"/>
            </w:pPr>
            <w:r>
              <w:rPr>
                <w:rStyle w:val="ab"/>
                <w:rFonts w:ascii="Times New Roman" w:hAnsi="Times New Roman"/>
                <w:sz w:val="18"/>
                <w:szCs w:val="18"/>
              </w:rPr>
              <w:t>4.07* (0.018)</w:t>
            </w:r>
          </w:p>
        </w:tc>
        <w:tc>
          <w:tcPr>
            <w:tcW w:w="2893" w:type="dxa"/>
            <w:gridSpan w:val="3"/>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3D9BF6FA" w14:textId="77777777" w:rsidR="00A1423E" w:rsidRDefault="00B52DAD">
            <w:pPr>
              <w:pStyle w:val="A7"/>
            </w:pPr>
            <w:r>
              <w:rPr>
                <w:rStyle w:val="ab"/>
                <w:rFonts w:ascii="Times New Roman" w:hAnsi="Times New Roman"/>
                <w:b/>
                <w:bCs/>
                <w:sz w:val="18"/>
                <w:szCs w:val="18"/>
              </w:rPr>
              <w:t>10.52*** (0.000)</w:t>
            </w:r>
          </w:p>
        </w:tc>
        <w:tc>
          <w:tcPr>
            <w:tcW w:w="189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235EBA6D" w14:textId="77777777" w:rsidR="00A1423E" w:rsidRDefault="00B52DAD">
            <w:pPr>
              <w:pStyle w:val="A7"/>
            </w:pPr>
            <w:r>
              <w:rPr>
                <w:rStyle w:val="ab"/>
                <w:rFonts w:ascii="Times New Roman" w:hAnsi="Times New Roman"/>
                <w:sz w:val="18"/>
                <w:szCs w:val="18"/>
              </w:rPr>
              <w:t>2.37 (0.12)</w:t>
            </w:r>
          </w:p>
        </w:tc>
      </w:tr>
      <w:tr w:rsidR="00A1423E" w14:paraId="76E67BCA" w14:textId="77777777">
        <w:tblPrEx>
          <w:shd w:val="clear" w:color="auto" w:fill="CED7E7"/>
        </w:tblPrEx>
        <w:trPr>
          <w:trHeight w:val="310"/>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0646566" w14:textId="77777777" w:rsidR="00A1423E" w:rsidRDefault="00B52DAD">
            <w:pPr>
              <w:pStyle w:val="AA0"/>
            </w:pPr>
            <w:r>
              <w:rPr>
                <w:rStyle w:val="ab"/>
                <w:rFonts w:ascii="Times New Roman" w:hAnsi="Times New Roman"/>
                <w:b/>
                <w:bCs/>
                <w:sz w:val="18"/>
                <w:szCs w:val="18"/>
              </w:rPr>
              <w:t>Доверие</w:t>
            </w:r>
          </w:p>
        </w:tc>
        <w:tc>
          <w:tcPr>
            <w:tcW w:w="1035" w:type="dxa"/>
            <w:tcBorders>
              <w:top w:val="nil"/>
              <w:left w:val="nil"/>
              <w:bottom w:val="nil"/>
              <w:right w:val="nil"/>
            </w:tcBorders>
            <w:shd w:val="clear" w:color="auto" w:fill="FEFEFE"/>
            <w:tcMar>
              <w:top w:w="80" w:type="dxa"/>
              <w:left w:w="80" w:type="dxa"/>
              <w:bottom w:w="80" w:type="dxa"/>
              <w:right w:w="80" w:type="dxa"/>
            </w:tcMar>
            <w:vAlign w:val="center"/>
          </w:tcPr>
          <w:p w14:paraId="6692DCBC" w14:textId="77777777" w:rsidR="00A1423E" w:rsidRDefault="00A1423E"/>
        </w:tc>
        <w:tc>
          <w:tcPr>
            <w:tcW w:w="875" w:type="dxa"/>
            <w:tcBorders>
              <w:top w:val="nil"/>
              <w:left w:val="nil"/>
              <w:bottom w:val="nil"/>
              <w:right w:val="nil"/>
            </w:tcBorders>
            <w:shd w:val="clear" w:color="auto" w:fill="FEFEFE"/>
            <w:tcMar>
              <w:top w:w="80" w:type="dxa"/>
              <w:left w:w="80" w:type="dxa"/>
              <w:bottom w:w="80" w:type="dxa"/>
              <w:right w:w="80" w:type="dxa"/>
            </w:tcMar>
            <w:vAlign w:val="center"/>
          </w:tcPr>
          <w:p w14:paraId="2B2AFA9B" w14:textId="77777777" w:rsidR="00A1423E" w:rsidRDefault="00A1423E"/>
        </w:tc>
        <w:tc>
          <w:tcPr>
            <w:tcW w:w="878" w:type="dxa"/>
            <w:tcBorders>
              <w:top w:val="nil"/>
              <w:left w:val="nil"/>
              <w:bottom w:val="nil"/>
              <w:right w:val="nil"/>
            </w:tcBorders>
            <w:shd w:val="clear" w:color="auto" w:fill="FEFEFE"/>
            <w:tcMar>
              <w:top w:w="80" w:type="dxa"/>
              <w:left w:w="80" w:type="dxa"/>
              <w:bottom w:w="80" w:type="dxa"/>
              <w:right w:w="80" w:type="dxa"/>
            </w:tcMar>
            <w:vAlign w:val="center"/>
          </w:tcPr>
          <w:p w14:paraId="2ADCCBC6" w14:textId="77777777" w:rsidR="00A1423E" w:rsidRDefault="00A1423E"/>
        </w:tc>
        <w:tc>
          <w:tcPr>
            <w:tcW w:w="1076" w:type="dxa"/>
            <w:tcBorders>
              <w:top w:val="nil"/>
              <w:left w:val="nil"/>
              <w:bottom w:val="nil"/>
              <w:right w:val="nil"/>
            </w:tcBorders>
            <w:shd w:val="clear" w:color="auto" w:fill="FEFEFE"/>
            <w:tcMar>
              <w:top w:w="80" w:type="dxa"/>
              <w:left w:w="80" w:type="dxa"/>
              <w:bottom w:w="80" w:type="dxa"/>
              <w:right w:w="80" w:type="dxa"/>
            </w:tcMar>
          </w:tcPr>
          <w:p w14:paraId="73823EFF" w14:textId="77777777" w:rsidR="00A1423E" w:rsidRDefault="00A1423E"/>
        </w:tc>
        <w:tc>
          <w:tcPr>
            <w:tcW w:w="910" w:type="dxa"/>
            <w:tcBorders>
              <w:top w:val="nil"/>
              <w:left w:val="nil"/>
              <w:bottom w:val="nil"/>
              <w:right w:val="nil"/>
            </w:tcBorders>
            <w:shd w:val="clear" w:color="auto" w:fill="FEFEFE"/>
            <w:tcMar>
              <w:top w:w="80" w:type="dxa"/>
              <w:left w:w="80" w:type="dxa"/>
              <w:bottom w:w="80" w:type="dxa"/>
              <w:right w:w="80" w:type="dxa"/>
            </w:tcMar>
          </w:tcPr>
          <w:p w14:paraId="66B7B532" w14:textId="77777777" w:rsidR="00A1423E" w:rsidRDefault="00A1423E"/>
        </w:tc>
        <w:tc>
          <w:tcPr>
            <w:tcW w:w="907" w:type="dxa"/>
            <w:tcBorders>
              <w:top w:val="nil"/>
              <w:left w:val="nil"/>
              <w:bottom w:val="nil"/>
              <w:right w:val="nil"/>
            </w:tcBorders>
            <w:shd w:val="clear" w:color="auto" w:fill="FEFEFE"/>
            <w:tcMar>
              <w:top w:w="80" w:type="dxa"/>
              <w:left w:w="80" w:type="dxa"/>
              <w:bottom w:w="80" w:type="dxa"/>
              <w:right w:w="80" w:type="dxa"/>
            </w:tcMar>
          </w:tcPr>
          <w:p w14:paraId="30AF230B" w14:textId="77777777" w:rsidR="00A1423E" w:rsidRDefault="00A1423E"/>
        </w:tc>
        <w:tc>
          <w:tcPr>
            <w:tcW w:w="865" w:type="dxa"/>
            <w:tcBorders>
              <w:top w:val="nil"/>
              <w:left w:val="nil"/>
              <w:bottom w:val="nil"/>
              <w:right w:val="nil"/>
            </w:tcBorders>
            <w:shd w:val="clear" w:color="auto" w:fill="FEFEFE"/>
            <w:tcMar>
              <w:top w:w="80" w:type="dxa"/>
              <w:left w:w="80" w:type="dxa"/>
              <w:bottom w:w="80" w:type="dxa"/>
              <w:right w:w="80" w:type="dxa"/>
            </w:tcMar>
            <w:vAlign w:val="center"/>
          </w:tcPr>
          <w:p w14:paraId="49E03BB5" w14:textId="77777777" w:rsidR="00A1423E" w:rsidRDefault="00A1423E"/>
        </w:tc>
        <w:tc>
          <w:tcPr>
            <w:tcW w:w="1033" w:type="dxa"/>
            <w:tcBorders>
              <w:top w:val="nil"/>
              <w:left w:val="nil"/>
              <w:bottom w:val="nil"/>
              <w:right w:val="nil"/>
            </w:tcBorders>
            <w:shd w:val="clear" w:color="auto" w:fill="FEFEFE"/>
            <w:tcMar>
              <w:top w:w="80" w:type="dxa"/>
              <w:left w:w="80" w:type="dxa"/>
              <w:bottom w:w="80" w:type="dxa"/>
              <w:right w:w="80" w:type="dxa"/>
            </w:tcMar>
            <w:vAlign w:val="center"/>
          </w:tcPr>
          <w:p w14:paraId="3A5F5902" w14:textId="77777777" w:rsidR="00A1423E" w:rsidRDefault="00A1423E"/>
        </w:tc>
      </w:tr>
      <w:tr w:rsidR="00A1423E" w14:paraId="171FC8C2" w14:textId="77777777">
        <w:tblPrEx>
          <w:shd w:val="clear" w:color="auto" w:fill="CED7E7"/>
        </w:tblPrEx>
        <w:trPr>
          <w:trHeight w:val="4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327DAF7"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честны</w:t>
            </w:r>
            <w:proofErr w:type="spellEnd"/>
          </w:p>
        </w:tc>
        <w:tc>
          <w:tcPr>
            <w:tcW w:w="1035"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B07DC78" w14:textId="77777777" w:rsidR="00A1423E" w:rsidRDefault="00B52DAD">
            <w:pPr>
              <w:pStyle w:val="A7"/>
            </w:pPr>
            <w:r>
              <w:rPr>
                <w:rStyle w:val="ab"/>
                <w:rFonts w:ascii="Times New Roman" w:hAnsi="Times New Roman"/>
                <w:sz w:val="18"/>
                <w:szCs w:val="18"/>
              </w:rPr>
              <w:t>1.89/1.10</w:t>
            </w:r>
          </w:p>
        </w:tc>
        <w:tc>
          <w:tcPr>
            <w:tcW w:w="875"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7A1BDE9" w14:textId="77777777" w:rsidR="00A1423E" w:rsidRDefault="00B52DAD">
            <w:pPr>
              <w:pStyle w:val="A7"/>
            </w:pPr>
            <w:r>
              <w:rPr>
                <w:rStyle w:val="ab"/>
                <w:rFonts w:ascii="Times New Roman" w:hAnsi="Times New Roman"/>
                <w:sz w:val="18"/>
                <w:szCs w:val="18"/>
              </w:rPr>
              <w:t>1.64/1.00</w:t>
            </w:r>
          </w:p>
        </w:tc>
        <w:tc>
          <w:tcPr>
            <w:tcW w:w="878"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2FF8E14" w14:textId="77777777" w:rsidR="00A1423E" w:rsidRDefault="00B52DAD">
            <w:pPr>
              <w:pStyle w:val="A7"/>
            </w:pPr>
            <w:r>
              <w:rPr>
                <w:rStyle w:val="ab"/>
                <w:rFonts w:ascii="Times New Roman" w:hAnsi="Times New Roman"/>
                <w:sz w:val="18"/>
                <w:szCs w:val="18"/>
              </w:rPr>
              <w:t>1.50/1.19</w:t>
            </w:r>
          </w:p>
        </w:tc>
        <w:tc>
          <w:tcPr>
            <w:tcW w:w="1076"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0FA6776" w14:textId="77777777" w:rsidR="00A1423E" w:rsidRDefault="00B52DAD">
            <w:pPr>
              <w:pStyle w:val="A7"/>
            </w:pPr>
            <w:r>
              <w:rPr>
                <w:rStyle w:val="ab"/>
                <w:rFonts w:ascii="Times New Roman" w:hAnsi="Times New Roman"/>
                <w:sz w:val="18"/>
                <w:szCs w:val="18"/>
              </w:rPr>
              <w:t>1.13/1.00</w:t>
            </w:r>
          </w:p>
        </w:tc>
        <w:tc>
          <w:tcPr>
            <w:tcW w:w="910"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15FFDAD" w14:textId="77777777" w:rsidR="00A1423E" w:rsidRDefault="00B52DAD">
            <w:pPr>
              <w:pStyle w:val="A7"/>
            </w:pPr>
            <w:r>
              <w:rPr>
                <w:rStyle w:val="ab"/>
                <w:rFonts w:ascii="Times New Roman" w:hAnsi="Times New Roman"/>
                <w:sz w:val="18"/>
                <w:szCs w:val="18"/>
              </w:rPr>
              <w:t>1.67/1.02</w:t>
            </w:r>
          </w:p>
        </w:tc>
        <w:tc>
          <w:tcPr>
            <w:tcW w:w="907"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5A938739" w14:textId="77777777" w:rsidR="00A1423E" w:rsidRDefault="00B52DAD">
            <w:pPr>
              <w:pStyle w:val="A7"/>
            </w:pPr>
            <w:r>
              <w:rPr>
                <w:rStyle w:val="ab"/>
                <w:rFonts w:ascii="Times New Roman" w:hAnsi="Times New Roman"/>
                <w:sz w:val="18"/>
                <w:szCs w:val="18"/>
              </w:rPr>
              <w:t>2.15/0.99</w:t>
            </w:r>
          </w:p>
        </w:tc>
        <w:tc>
          <w:tcPr>
            <w:tcW w:w="865"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8B78A72" w14:textId="77777777" w:rsidR="00A1423E" w:rsidRDefault="00B52DAD">
            <w:pPr>
              <w:pStyle w:val="A7"/>
            </w:pPr>
            <w:r>
              <w:rPr>
                <w:rStyle w:val="ab"/>
                <w:rFonts w:ascii="Times New Roman" w:hAnsi="Times New Roman"/>
                <w:sz w:val="18"/>
                <w:szCs w:val="18"/>
              </w:rPr>
              <w:t>1.42/1.11</w:t>
            </w:r>
          </w:p>
        </w:tc>
        <w:tc>
          <w:tcPr>
            <w:tcW w:w="1033"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64471C91" w14:textId="77777777" w:rsidR="00A1423E" w:rsidRDefault="00B52DAD">
            <w:pPr>
              <w:pStyle w:val="A7"/>
            </w:pPr>
            <w:r>
              <w:rPr>
                <w:rStyle w:val="ab"/>
                <w:rFonts w:ascii="Times New Roman" w:hAnsi="Times New Roman"/>
                <w:sz w:val="18"/>
                <w:szCs w:val="18"/>
              </w:rPr>
              <w:t>1.76/1.02</w:t>
            </w:r>
          </w:p>
        </w:tc>
      </w:tr>
      <w:tr w:rsidR="00A1423E" w14:paraId="10CADEEB"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9658B66"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07A1A87E" w14:textId="77777777" w:rsidR="00A1423E" w:rsidRDefault="00B52DAD">
            <w:pPr>
              <w:pStyle w:val="A7"/>
            </w:pPr>
            <w:r>
              <w:rPr>
                <w:rStyle w:val="ab"/>
                <w:rFonts w:ascii="Times New Roman" w:hAnsi="Times New Roman"/>
                <w:sz w:val="18"/>
                <w:szCs w:val="18"/>
              </w:rPr>
              <w:t>2.33 (0.9)</w:t>
            </w:r>
          </w:p>
        </w:tc>
        <w:tc>
          <w:tcPr>
            <w:tcW w:w="2893" w:type="dxa"/>
            <w:gridSpan w:val="3"/>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5FC9947B" w14:textId="77777777" w:rsidR="00A1423E" w:rsidRDefault="00B52DAD">
            <w:pPr>
              <w:pStyle w:val="A7"/>
            </w:pPr>
            <w:r>
              <w:rPr>
                <w:rStyle w:val="ab"/>
                <w:rFonts w:ascii="Times New Roman" w:hAnsi="Times New Roman"/>
                <w:b/>
                <w:bCs/>
                <w:sz w:val="18"/>
                <w:szCs w:val="18"/>
              </w:rPr>
              <w:t>14.33*** (0.000)</w:t>
            </w:r>
          </w:p>
        </w:tc>
        <w:tc>
          <w:tcPr>
            <w:tcW w:w="189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5352210D" w14:textId="77777777" w:rsidR="00A1423E" w:rsidRDefault="00B52DAD">
            <w:pPr>
              <w:pStyle w:val="A7"/>
            </w:pPr>
            <w:r>
              <w:rPr>
                <w:rStyle w:val="ab"/>
                <w:rFonts w:ascii="Times New Roman" w:hAnsi="Times New Roman"/>
                <w:sz w:val="18"/>
                <w:szCs w:val="18"/>
              </w:rPr>
              <w:t>8.63** (0.003)</w:t>
            </w:r>
          </w:p>
        </w:tc>
      </w:tr>
      <w:tr w:rsidR="00A1423E" w14:paraId="05665E0F" w14:textId="77777777">
        <w:tblPrEx>
          <w:shd w:val="clear" w:color="auto" w:fill="CED7E7"/>
        </w:tblPrEx>
        <w:trPr>
          <w:trHeight w:val="6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51D6A620" w14:textId="77777777" w:rsidR="00A1423E" w:rsidRDefault="00B52DAD">
            <w:pPr>
              <w:pStyle w:val="AA0"/>
            </w:pPr>
            <w:r>
              <w:rPr>
                <w:rStyle w:val="ab"/>
                <w:rFonts w:ascii="Times New Roman" w:hAnsi="Times New Roman"/>
                <w:sz w:val="18"/>
                <w:szCs w:val="18"/>
              </w:rPr>
              <w:t>Сотрудники моего города заслуживают доверия</w:t>
            </w:r>
          </w:p>
        </w:tc>
        <w:tc>
          <w:tcPr>
            <w:tcW w:w="1035"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32B001C7" w14:textId="77777777" w:rsidR="00A1423E" w:rsidRDefault="00B52DAD">
            <w:pPr>
              <w:pStyle w:val="A7"/>
            </w:pPr>
            <w:r>
              <w:rPr>
                <w:rStyle w:val="ab"/>
                <w:rFonts w:ascii="Times New Roman" w:hAnsi="Times New Roman"/>
                <w:sz w:val="18"/>
                <w:szCs w:val="18"/>
              </w:rPr>
              <w:t>2.44/1.11</w:t>
            </w:r>
          </w:p>
        </w:tc>
        <w:tc>
          <w:tcPr>
            <w:tcW w:w="875"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540F534" w14:textId="77777777" w:rsidR="00A1423E" w:rsidRDefault="00B52DAD">
            <w:pPr>
              <w:pStyle w:val="A7"/>
            </w:pPr>
            <w:r>
              <w:rPr>
                <w:rStyle w:val="ab"/>
                <w:rFonts w:ascii="Times New Roman" w:hAnsi="Times New Roman"/>
                <w:sz w:val="18"/>
                <w:szCs w:val="18"/>
              </w:rPr>
              <w:t>1.95/1.05</w:t>
            </w:r>
          </w:p>
        </w:tc>
        <w:tc>
          <w:tcPr>
            <w:tcW w:w="878"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480B916D" w14:textId="77777777" w:rsidR="00A1423E" w:rsidRDefault="00B52DAD">
            <w:pPr>
              <w:pStyle w:val="A7"/>
            </w:pPr>
            <w:r>
              <w:rPr>
                <w:rStyle w:val="ab"/>
                <w:rFonts w:ascii="Times New Roman" w:hAnsi="Times New Roman"/>
                <w:sz w:val="18"/>
                <w:szCs w:val="18"/>
              </w:rPr>
              <w:t>1.66/1.20</w:t>
            </w:r>
          </w:p>
        </w:tc>
        <w:tc>
          <w:tcPr>
            <w:tcW w:w="1076"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ED6CBA6" w14:textId="77777777" w:rsidR="00A1423E" w:rsidRDefault="00B52DAD">
            <w:pPr>
              <w:pStyle w:val="A7"/>
            </w:pPr>
            <w:r>
              <w:rPr>
                <w:rStyle w:val="ab"/>
                <w:rFonts w:ascii="Times New Roman" w:hAnsi="Times New Roman"/>
                <w:sz w:val="18"/>
                <w:szCs w:val="18"/>
              </w:rPr>
              <w:t>1.34/1.10</w:t>
            </w:r>
          </w:p>
        </w:tc>
        <w:tc>
          <w:tcPr>
            <w:tcW w:w="910"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14FA355" w14:textId="77777777" w:rsidR="00A1423E" w:rsidRDefault="00B52DAD">
            <w:pPr>
              <w:pStyle w:val="A7"/>
            </w:pPr>
            <w:r>
              <w:rPr>
                <w:rStyle w:val="ab"/>
                <w:rFonts w:ascii="Times New Roman" w:hAnsi="Times New Roman"/>
                <w:sz w:val="18"/>
                <w:szCs w:val="18"/>
              </w:rPr>
              <w:t>2.00/1.03</w:t>
            </w:r>
          </w:p>
        </w:tc>
        <w:tc>
          <w:tcPr>
            <w:tcW w:w="907"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739A974" w14:textId="77777777" w:rsidR="00A1423E" w:rsidRDefault="00B52DAD">
            <w:pPr>
              <w:pStyle w:val="A7"/>
            </w:pPr>
            <w:r>
              <w:rPr>
                <w:rStyle w:val="ab"/>
                <w:rFonts w:ascii="Times New Roman" w:hAnsi="Times New Roman"/>
                <w:sz w:val="18"/>
                <w:szCs w:val="18"/>
              </w:rPr>
              <w:t>2.67/1.08</w:t>
            </w:r>
          </w:p>
        </w:tc>
        <w:tc>
          <w:tcPr>
            <w:tcW w:w="865"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A269C1C" w14:textId="77777777" w:rsidR="00A1423E" w:rsidRDefault="00B52DAD">
            <w:pPr>
              <w:pStyle w:val="A7"/>
            </w:pPr>
            <w:r>
              <w:rPr>
                <w:rStyle w:val="ab"/>
                <w:rFonts w:ascii="Times New Roman" w:hAnsi="Times New Roman"/>
                <w:sz w:val="18"/>
                <w:szCs w:val="18"/>
              </w:rPr>
              <w:t>1.74/1.14</w:t>
            </w:r>
          </w:p>
        </w:tc>
        <w:tc>
          <w:tcPr>
            <w:tcW w:w="1033"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63FB742" w14:textId="77777777" w:rsidR="00A1423E" w:rsidRDefault="00B52DAD">
            <w:pPr>
              <w:pStyle w:val="A7"/>
            </w:pPr>
            <w:r>
              <w:rPr>
                <w:rStyle w:val="ab"/>
                <w:rFonts w:ascii="Times New Roman" w:hAnsi="Times New Roman"/>
                <w:sz w:val="18"/>
                <w:szCs w:val="18"/>
              </w:rPr>
              <w:t>2.09/1.07</w:t>
            </w:r>
          </w:p>
        </w:tc>
      </w:tr>
      <w:tr w:rsidR="00A1423E" w14:paraId="2C4DEEFF"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3331B53" w14:textId="77777777" w:rsidR="00A1423E" w:rsidRDefault="00B52DAD">
            <w:pPr>
              <w:pStyle w:val="AA0"/>
            </w:pPr>
            <w:r>
              <w:rPr>
                <w:rStyle w:val="ab"/>
                <w:rFonts w:ascii="Times New Roman" w:hAnsi="Times New Roman"/>
                <w:sz w:val="18"/>
                <w:szCs w:val="18"/>
              </w:rPr>
              <w:lastRenderedPageBreak/>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1AAC09A2" w14:textId="77777777" w:rsidR="00A1423E" w:rsidRDefault="00B52DAD">
            <w:pPr>
              <w:pStyle w:val="A7"/>
            </w:pPr>
            <w:r>
              <w:rPr>
                <w:rStyle w:val="ab"/>
                <w:rFonts w:ascii="Times New Roman" w:hAnsi="Times New Roman"/>
                <w:b/>
                <w:bCs/>
                <w:sz w:val="18"/>
                <w:szCs w:val="18"/>
              </w:rPr>
              <w:t>8.48*** (0.000)</w:t>
            </w:r>
          </w:p>
        </w:tc>
        <w:tc>
          <w:tcPr>
            <w:tcW w:w="2893" w:type="dxa"/>
            <w:gridSpan w:val="3"/>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54FA5475" w14:textId="77777777" w:rsidR="00A1423E" w:rsidRDefault="00B52DAD">
            <w:pPr>
              <w:pStyle w:val="A7"/>
            </w:pPr>
            <w:r>
              <w:rPr>
                <w:rStyle w:val="ab"/>
                <w:rFonts w:ascii="Times New Roman" w:hAnsi="Times New Roman"/>
                <w:b/>
                <w:bCs/>
                <w:sz w:val="18"/>
                <w:szCs w:val="18"/>
              </w:rPr>
              <w:t>22.31*** (0.000)</w:t>
            </w:r>
          </w:p>
        </w:tc>
        <w:tc>
          <w:tcPr>
            <w:tcW w:w="189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2286E6B8" w14:textId="77777777" w:rsidR="00A1423E" w:rsidRDefault="00B52DAD">
            <w:pPr>
              <w:pStyle w:val="A7"/>
            </w:pPr>
            <w:r>
              <w:rPr>
                <w:rStyle w:val="ab"/>
                <w:rFonts w:ascii="Times New Roman" w:hAnsi="Times New Roman"/>
                <w:sz w:val="18"/>
                <w:szCs w:val="18"/>
              </w:rPr>
              <w:t>8.03** (0.005)</w:t>
            </w:r>
          </w:p>
        </w:tc>
      </w:tr>
      <w:tr w:rsidR="00A1423E" w14:paraId="63973F8F" w14:textId="77777777">
        <w:tblPrEx>
          <w:shd w:val="clear" w:color="auto" w:fill="CED7E7"/>
        </w:tblPrEx>
        <w:trPr>
          <w:trHeight w:val="310"/>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4D6716C" w14:textId="77777777" w:rsidR="00A1423E" w:rsidRDefault="00B52DAD">
            <w:pPr>
              <w:pStyle w:val="AA0"/>
            </w:pPr>
            <w:r>
              <w:rPr>
                <w:rStyle w:val="ab"/>
                <w:rFonts w:ascii="Times New Roman" w:hAnsi="Times New Roman"/>
                <w:b/>
                <w:bCs/>
                <w:sz w:val="18"/>
                <w:szCs w:val="18"/>
              </w:rPr>
              <w:t xml:space="preserve">Эффективность </w:t>
            </w:r>
          </w:p>
        </w:tc>
        <w:tc>
          <w:tcPr>
            <w:tcW w:w="1035" w:type="dxa"/>
            <w:tcBorders>
              <w:top w:val="nil"/>
              <w:left w:val="nil"/>
              <w:bottom w:val="nil"/>
              <w:right w:val="nil"/>
            </w:tcBorders>
            <w:shd w:val="clear" w:color="auto" w:fill="FEFEFE"/>
            <w:tcMar>
              <w:top w:w="80" w:type="dxa"/>
              <w:left w:w="80" w:type="dxa"/>
              <w:bottom w:w="80" w:type="dxa"/>
              <w:right w:w="80" w:type="dxa"/>
            </w:tcMar>
            <w:vAlign w:val="center"/>
          </w:tcPr>
          <w:p w14:paraId="71CA0C54" w14:textId="77777777" w:rsidR="00A1423E" w:rsidRDefault="00A1423E"/>
        </w:tc>
        <w:tc>
          <w:tcPr>
            <w:tcW w:w="875" w:type="dxa"/>
            <w:tcBorders>
              <w:top w:val="nil"/>
              <w:left w:val="nil"/>
              <w:bottom w:val="nil"/>
              <w:right w:val="nil"/>
            </w:tcBorders>
            <w:shd w:val="clear" w:color="auto" w:fill="FEFEFE"/>
            <w:tcMar>
              <w:top w:w="80" w:type="dxa"/>
              <w:left w:w="80" w:type="dxa"/>
              <w:bottom w:w="80" w:type="dxa"/>
              <w:right w:w="80" w:type="dxa"/>
            </w:tcMar>
            <w:vAlign w:val="center"/>
          </w:tcPr>
          <w:p w14:paraId="6F47F962" w14:textId="77777777" w:rsidR="00A1423E" w:rsidRDefault="00A1423E"/>
        </w:tc>
        <w:tc>
          <w:tcPr>
            <w:tcW w:w="878" w:type="dxa"/>
            <w:tcBorders>
              <w:top w:val="nil"/>
              <w:left w:val="nil"/>
              <w:bottom w:val="nil"/>
              <w:right w:val="nil"/>
            </w:tcBorders>
            <w:shd w:val="clear" w:color="auto" w:fill="FEFEFE"/>
            <w:tcMar>
              <w:top w:w="80" w:type="dxa"/>
              <w:left w:w="80" w:type="dxa"/>
              <w:bottom w:w="80" w:type="dxa"/>
              <w:right w:w="80" w:type="dxa"/>
            </w:tcMar>
            <w:vAlign w:val="center"/>
          </w:tcPr>
          <w:p w14:paraId="37372302" w14:textId="77777777" w:rsidR="00A1423E" w:rsidRDefault="00A1423E"/>
        </w:tc>
        <w:tc>
          <w:tcPr>
            <w:tcW w:w="1076" w:type="dxa"/>
            <w:tcBorders>
              <w:top w:val="nil"/>
              <w:left w:val="nil"/>
              <w:bottom w:val="nil"/>
              <w:right w:val="nil"/>
            </w:tcBorders>
            <w:shd w:val="clear" w:color="auto" w:fill="FEFEFE"/>
            <w:tcMar>
              <w:top w:w="80" w:type="dxa"/>
              <w:left w:w="80" w:type="dxa"/>
              <w:bottom w:w="80" w:type="dxa"/>
              <w:right w:w="80" w:type="dxa"/>
            </w:tcMar>
            <w:vAlign w:val="center"/>
          </w:tcPr>
          <w:p w14:paraId="5946C7AF" w14:textId="77777777" w:rsidR="00A1423E" w:rsidRDefault="00A1423E"/>
        </w:tc>
        <w:tc>
          <w:tcPr>
            <w:tcW w:w="910" w:type="dxa"/>
            <w:tcBorders>
              <w:top w:val="nil"/>
              <w:left w:val="nil"/>
              <w:bottom w:val="nil"/>
              <w:right w:val="nil"/>
            </w:tcBorders>
            <w:shd w:val="clear" w:color="auto" w:fill="FEFEFE"/>
            <w:tcMar>
              <w:top w:w="80" w:type="dxa"/>
              <w:left w:w="80" w:type="dxa"/>
              <w:bottom w:w="80" w:type="dxa"/>
              <w:right w:w="80" w:type="dxa"/>
            </w:tcMar>
            <w:vAlign w:val="center"/>
          </w:tcPr>
          <w:p w14:paraId="0B677B1D" w14:textId="77777777" w:rsidR="00A1423E" w:rsidRDefault="00A1423E"/>
        </w:tc>
        <w:tc>
          <w:tcPr>
            <w:tcW w:w="907" w:type="dxa"/>
            <w:tcBorders>
              <w:top w:val="nil"/>
              <w:left w:val="nil"/>
              <w:bottom w:val="nil"/>
              <w:right w:val="nil"/>
            </w:tcBorders>
            <w:shd w:val="clear" w:color="auto" w:fill="FEFEFE"/>
            <w:tcMar>
              <w:top w:w="80" w:type="dxa"/>
              <w:left w:w="80" w:type="dxa"/>
              <w:bottom w:w="80" w:type="dxa"/>
              <w:right w:w="80" w:type="dxa"/>
            </w:tcMar>
            <w:vAlign w:val="center"/>
          </w:tcPr>
          <w:p w14:paraId="1BEAC8A6" w14:textId="77777777" w:rsidR="00A1423E" w:rsidRDefault="00A1423E"/>
        </w:tc>
        <w:tc>
          <w:tcPr>
            <w:tcW w:w="865" w:type="dxa"/>
            <w:tcBorders>
              <w:top w:val="nil"/>
              <w:left w:val="nil"/>
              <w:bottom w:val="nil"/>
              <w:right w:val="nil"/>
            </w:tcBorders>
            <w:shd w:val="clear" w:color="auto" w:fill="FEFEFE"/>
            <w:tcMar>
              <w:top w:w="80" w:type="dxa"/>
              <w:left w:w="80" w:type="dxa"/>
              <w:bottom w:w="80" w:type="dxa"/>
              <w:right w:w="80" w:type="dxa"/>
            </w:tcMar>
            <w:vAlign w:val="center"/>
          </w:tcPr>
          <w:p w14:paraId="19205C3A" w14:textId="77777777" w:rsidR="00A1423E" w:rsidRDefault="00A1423E"/>
        </w:tc>
        <w:tc>
          <w:tcPr>
            <w:tcW w:w="1033" w:type="dxa"/>
            <w:tcBorders>
              <w:top w:val="nil"/>
              <w:left w:val="nil"/>
              <w:bottom w:val="nil"/>
              <w:right w:val="nil"/>
            </w:tcBorders>
            <w:shd w:val="clear" w:color="auto" w:fill="FEFEFE"/>
            <w:tcMar>
              <w:top w:w="80" w:type="dxa"/>
              <w:left w:w="80" w:type="dxa"/>
              <w:bottom w:w="80" w:type="dxa"/>
              <w:right w:w="80" w:type="dxa"/>
            </w:tcMar>
            <w:vAlign w:val="center"/>
          </w:tcPr>
          <w:p w14:paraId="097EE155" w14:textId="77777777" w:rsidR="00A1423E" w:rsidRDefault="00A1423E"/>
        </w:tc>
      </w:tr>
      <w:tr w:rsidR="00A1423E" w14:paraId="6ECE318B" w14:textId="77777777">
        <w:tblPrEx>
          <w:shd w:val="clear" w:color="auto" w:fill="CED7E7"/>
        </w:tblPrEx>
        <w:trPr>
          <w:trHeight w:val="10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C6E4E4E" w14:textId="77777777" w:rsidR="00A1423E" w:rsidRDefault="00B52DAD">
            <w:pPr>
              <w:pStyle w:val="AA0"/>
            </w:pPr>
            <w:r>
              <w:rPr>
                <w:rStyle w:val="ab"/>
                <w:rFonts w:ascii="Times New Roman" w:hAnsi="Times New Roman"/>
                <w:sz w:val="18"/>
                <w:szCs w:val="18"/>
              </w:rPr>
              <w:t xml:space="preserve">Сотрудники быстро реагируют на вызовы о совершении преступления </w:t>
            </w:r>
          </w:p>
        </w:tc>
        <w:tc>
          <w:tcPr>
            <w:tcW w:w="1035"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6EBEDBC0" w14:textId="77777777" w:rsidR="00A1423E" w:rsidRDefault="00B52DAD">
            <w:pPr>
              <w:pStyle w:val="A7"/>
            </w:pPr>
            <w:r>
              <w:rPr>
                <w:rStyle w:val="ab"/>
                <w:rFonts w:ascii="Times New Roman" w:hAnsi="Times New Roman"/>
                <w:sz w:val="18"/>
                <w:szCs w:val="18"/>
              </w:rPr>
              <w:t>2.34/1.08</w:t>
            </w:r>
          </w:p>
        </w:tc>
        <w:tc>
          <w:tcPr>
            <w:tcW w:w="875"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B0157A7" w14:textId="77777777" w:rsidR="00A1423E" w:rsidRDefault="00B52DAD">
            <w:pPr>
              <w:pStyle w:val="A7"/>
            </w:pPr>
            <w:r>
              <w:rPr>
                <w:rStyle w:val="ab"/>
                <w:rFonts w:ascii="Times New Roman" w:hAnsi="Times New Roman"/>
                <w:sz w:val="18"/>
                <w:szCs w:val="18"/>
              </w:rPr>
              <w:t>1.92/1.06</w:t>
            </w:r>
          </w:p>
        </w:tc>
        <w:tc>
          <w:tcPr>
            <w:tcW w:w="878"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D8C61BB" w14:textId="77777777" w:rsidR="00A1423E" w:rsidRDefault="00B52DAD">
            <w:pPr>
              <w:pStyle w:val="A7"/>
            </w:pPr>
            <w:r>
              <w:rPr>
                <w:rStyle w:val="ab"/>
                <w:rFonts w:ascii="Times New Roman" w:hAnsi="Times New Roman"/>
                <w:sz w:val="18"/>
                <w:szCs w:val="18"/>
              </w:rPr>
              <w:t>1.60/1.19</w:t>
            </w:r>
          </w:p>
        </w:tc>
        <w:tc>
          <w:tcPr>
            <w:tcW w:w="1076"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D8E2863" w14:textId="77777777" w:rsidR="00A1423E" w:rsidRDefault="00B52DAD">
            <w:pPr>
              <w:pStyle w:val="A7"/>
            </w:pPr>
            <w:r>
              <w:rPr>
                <w:rStyle w:val="ab"/>
                <w:rFonts w:ascii="Times New Roman" w:hAnsi="Times New Roman"/>
                <w:sz w:val="18"/>
                <w:szCs w:val="18"/>
              </w:rPr>
              <w:t>1.39/1.13</w:t>
            </w:r>
          </w:p>
        </w:tc>
        <w:tc>
          <w:tcPr>
            <w:tcW w:w="910"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1B035B6" w14:textId="77777777" w:rsidR="00A1423E" w:rsidRDefault="00B52DAD">
            <w:pPr>
              <w:pStyle w:val="A7"/>
            </w:pPr>
            <w:r>
              <w:rPr>
                <w:rStyle w:val="ab"/>
                <w:rFonts w:ascii="Times New Roman" w:hAnsi="Times New Roman"/>
                <w:sz w:val="18"/>
                <w:szCs w:val="18"/>
              </w:rPr>
              <w:t>1.94/1.05</w:t>
            </w:r>
          </w:p>
        </w:tc>
        <w:tc>
          <w:tcPr>
            <w:tcW w:w="907"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0092F21" w14:textId="77777777" w:rsidR="00A1423E" w:rsidRDefault="00B52DAD">
            <w:pPr>
              <w:pStyle w:val="A7"/>
            </w:pPr>
            <w:r>
              <w:rPr>
                <w:rStyle w:val="ab"/>
                <w:rFonts w:ascii="Times New Roman" w:hAnsi="Times New Roman"/>
                <w:sz w:val="18"/>
                <w:szCs w:val="18"/>
              </w:rPr>
              <w:t>2.60/1.07</w:t>
            </w:r>
          </w:p>
        </w:tc>
        <w:tc>
          <w:tcPr>
            <w:tcW w:w="865"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B61DEAD" w14:textId="77777777" w:rsidR="00A1423E" w:rsidRDefault="00B52DAD">
            <w:pPr>
              <w:pStyle w:val="A7"/>
            </w:pPr>
            <w:r>
              <w:rPr>
                <w:rStyle w:val="ab"/>
                <w:rFonts w:ascii="Times New Roman" w:hAnsi="Times New Roman"/>
                <w:sz w:val="18"/>
                <w:szCs w:val="18"/>
              </w:rPr>
              <w:t>1.72/1.15</w:t>
            </w:r>
          </w:p>
        </w:tc>
        <w:tc>
          <w:tcPr>
            <w:tcW w:w="1033"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24A87CF3" w14:textId="77777777" w:rsidR="00A1423E" w:rsidRDefault="00B52DAD">
            <w:pPr>
              <w:pStyle w:val="A7"/>
            </w:pPr>
            <w:r>
              <w:rPr>
                <w:rStyle w:val="ab"/>
                <w:rFonts w:ascii="Times New Roman" w:hAnsi="Times New Roman"/>
                <w:sz w:val="18"/>
                <w:szCs w:val="18"/>
              </w:rPr>
              <w:t>2.06/1.08</w:t>
            </w:r>
          </w:p>
        </w:tc>
      </w:tr>
      <w:tr w:rsidR="00A1423E" w14:paraId="197A9140"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774F9555"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4320D730" w14:textId="77777777" w:rsidR="00A1423E" w:rsidRDefault="00B52DAD">
            <w:pPr>
              <w:pStyle w:val="A7"/>
            </w:pPr>
            <w:r>
              <w:rPr>
                <w:rStyle w:val="ab"/>
                <w:rFonts w:ascii="Times New Roman" w:hAnsi="Times New Roman"/>
                <w:b/>
                <w:bCs/>
                <w:sz w:val="18"/>
                <w:szCs w:val="18"/>
              </w:rPr>
              <w:t>7.28*** (0.001)</w:t>
            </w:r>
          </w:p>
        </w:tc>
        <w:tc>
          <w:tcPr>
            <w:tcW w:w="2893" w:type="dxa"/>
            <w:gridSpan w:val="3"/>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5DEC2946" w14:textId="77777777" w:rsidR="00A1423E" w:rsidRDefault="00B52DAD">
            <w:pPr>
              <w:pStyle w:val="A7"/>
            </w:pPr>
            <w:r>
              <w:rPr>
                <w:rStyle w:val="ab"/>
                <w:rFonts w:ascii="Times New Roman" w:hAnsi="Times New Roman"/>
                <w:b/>
                <w:bCs/>
                <w:sz w:val="18"/>
                <w:szCs w:val="18"/>
              </w:rPr>
              <w:t>17.65*** (0.000)</w:t>
            </w:r>
          </w:p>
        </w:tc>
        <w:tc>
          <w:tcPr>
            <w:tcW w:w="189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47F83E4B" w14:textId="77777777" w:rsidR="00A1423E" w:rsidRDefault="00B52DAD">
            <w:pPr>
              <w:pStyle w:val="A7"/>
            </w:pPr>
            <w:r>
              <w:rPr>
                <w:rStyle w:val="ab"/>
                <w:rFonts w:ascii="Times New Roman" w:hAnsi="Times New Roman"/>
                <w:sz w:val="18"/>
                <w:szCs w:val="18"/>
              </w:rPr>
              <w:t>7.08** (0.008)</w:t>
            </w:r>
          </w:p>
        </w:tc>
      </w:tr>
      <w:tr w:rsidR="00A1423E" w14:paraId="76922C32" w14:textId="77777777">
        <w:tblPrEx>
          <w:shd w:val="clear" w:color="auto" w:fill="CED7E7"/>
        </w:tblPrEx>
        <w:trPr>
          <w:trHeight w:val="10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E22FB1A" w14:textId="77777777" w:rsidR="00A1423E" w:rsidRDefault="00B52DAD">
            <w:pPr>
              <w:pStyle w:val="AA0"/>
            </w:pPr>
            <w:r>
              <w:rPr>
                <w:rStyle w:val="ab"/>
                <w:rFonts w:ascii="Times New Roman" w:hAnsi="Times New Roman"/>
                <w:sz w:val="18"/>
                <w:szCs w:val="18"/>
              </w:rPr>
              <w:t>Сотрудники хорошо справляются с предотвращением преступлений в моем городе</w:t>
            </w:r>
          </w:p>
        </w:tc>
        <w:tc>
          <w:tcPr>
            <w:tcW w:w="1035"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6F07C66C" w14:textId="77777777" w:rsidR="00A1423E" w:rsidRDefault="00B52DAD">
            <w:pPr>
              <w:pStyle w:val="A7"/>
            </w:pPr>
            <w:r>
              <w:rPr>
                <w:rStyle w:val="ab"/>
                <w:rFonts w:ascii="Times New Roman" w:hAnsi="Times New Roman"/>
                <w:sz w:val="18"/>
                <w:szCs w:val="18"/>
              </w:rPr>
              <w:t>2.45/0.89</w:t>
            </w:r>
          </w:p>
        </w:tc>
        <w:tc>
          <w:tcPr>
            <w:tcW w:w="875"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853FCFF" w14:textId="77777777" w:rsidR="00A1423E" w:rsidRDefault="00B52DAD">
            <w:pPr>
              <w:pStyle w:val="A7"/>
            </w:pPr>
            <w:r>
              <w:rPr>
                <w:rStyle w:val="ab"/>
                <w:rFonts w:ascii="Times New Roman" w:hAnsi="Times New Roman"/>
                <w:sz w:val="18"/>
                <w:szCs w:val="18"/>
              </w:rPr>
              <w:t>1.93/0.92</w:t>
            </w:r>
          </w:p>
        </w:tc>
        <w:tc>
          <w:tcPr>
            <w:tcW w:w="878"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691D7B81" w14:textId="77777777" w:rsidR="00A1423E" w:rsidRDefault="00B52DAD">
            <w:pPr>
              <w:pStyle w:val="A7"/>
            </w:pPr>
            <w:r>
              <w:rPr>
                <w:rStyle w:val="ab"/>
                <w:rFonts w:ascii="Times New Roman" w:hAnsi="Times New Roman"/>
                <w:sz w:val="18"/>
                <w:szCs w:val="18"/>
              </w:rPr>
              <w:t>1.52/1.02</w:t>
            </w:r>
          </w:p>
        </w:tc>
        <w:tc>
          <w:tcPr>
            <w:tcW w:w="1076"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B17FEE6" w14:textId="77777777" w:rsidR="00A1423E" w:rsidRDefault="00B52DAD">
            <w:pPr>
              <w:pStyle w:val="A7"/>
            </w:pPr>
            <w:r>
              <w:rPr>
                <w:rStyle w:val="ab"/>
                <w:rFonts w:ascii="Times New Roman" w:hAnsi="Times New Roman"/>
                <w:sz w:val="18"/>
                <w:szCs w:val="18"/>
              </w:rPr>
              <w:t>1.55/0.96</w:t>
            </w:r>
          </w:p>
        </w:tc>
        <w:tc>
          <w:tcPr>
            <w:tcW w:w="910"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29A7AC5" w14:textId="77777777" w:rsidR="00A1423E" w:rsidRDefault="00B52DAD">
            <w:pPr>
              <w:pStyle w:val="A7"/>
            </w:pPr>
            <w:r>
              <w:rPr>
                <w:rStyle w:val="ab"/>
                <w:rFonts w:ascii="Times New Roman" w:hAnsi="Times New Roman"/>
                <w:sz w:val="18"/>
                <w:szCs w:val="18"/>
              </w:rPr>
              <w:t>1.94/0.93</w:t>
            </w:r>
          </w:p>
        </w:tc>
        <w:tc>
          <w:tcPr>
            <w:tcW w:w="907"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0B64C0C5" w14:textId="77777777" w:rsidR="00A1423E" w:rsidRDefault="00B52DAD">
            <w:pPr>
              <w:pStyle w:val="A7"/>
            </w:pPr>
            <w:r>
              <w:rPr>
                <w:rStyle w:val="ab"/>
                <w:rFonts w:ascii="Times New Roman" w:hAnsi="Times New Roman"/>
                <w:sz w:val="18"/>
                <w:szCs w:val="18"/>
              </w:rPr>
              <w:t>2.49/0.91</w:t>
            </w:r>
          </w:p>
        </w:tc>
        <w:tc>
          <w:tcPr>
            <w:tcW w:w="865"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343F9F1" w14:textId="77777777" w:rsidR="00A1423E" w:rsidRDefault="00B52DAD">
            <w:pPr>
              <w:pStyle w:val="A7"/>
            </w:pPr>
            <w:r>
              <w:rPr>
                <w:rStyle w:val="ab"/>
                <w:rFonts w:ascii="Times New Roman" w:hAnsi="Times New Roman"/>
                <w:sz w:val="18"/>
                <w:szCs w:val="18"/>
              </w:rPr>
              <w:t>1.75/0.97</w:t>
            </w:r>
          </w:p>
        </w:tc>
        <w:tc>
          <w:tcPr>
            <w:tcW w:w="1033"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51D86B1E" w14:textId="77777777" w:rsidR="00A1423E" w:rsidRDefault="00B52DAD">
            <w:pPr>
              <w:pStyle w:val="A7"/>
            </w:pPr>
            <w:r>
              <w:rPr>
                <w:rStyle w:val="ab"/>
                <w:rFonts w:ascii="Times New Roman" w:hAnsi="Times New Roman"/>
                <w:sz w:val="18"/>
                <w:szCs w:val="18"/>
              </w:rPr>
              <w:t>2.07/0.96</w:t>
            </w:r>
          </w:p>
        </w:tc>
      </w:tr>
      <w:tr w:rsidR="00A1423E" w14:paraId="559A1B62"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0B6733F"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5270261B" w14:textId="77777777" w:rsidR="00A1423E" w:rsidRDefault="00B52DAD">
            <w:pPr>
              <w:pStyle w:val="A7"/>
            </w:pPr>
            <w:r>
              <w:rPr>
                <w:rStyle w:val="ab"/>
                <w:rFonts w:ascii="Times New Roman" w:hAnsi="Times New Roman"/>
                <w:b/>
                <w:bCs/>
                <w:sz w:val="18"/>
                <w:szCs w:val="18"/>
              </w:rPr>
              <w:t>15.77***(0.000)</w:t>
            </w:r>
          </w:p>
        </w:tc>
        <w:tc>
          <w:tcPr>
            <w:tcW w:w="2893" w:type="dxa"/>
            <w:gridSpan w:val="3"/>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3372BB11" w14:textId="77777777" w:rsidR="00A1423E" w:rsidRDefault="00B52DAD">
            <w:pPr>
              <w:pStyle w:val="A7"/>
            </w:pPr>
            <w:r>
              <w:rPr>
                <w:rStyle w:val="ab"/>
                <w:rFonts w:ascii="Times New Roman" w:hAnsi="Times New Roman"/>
                <w:b/>
                <w:bCs/>
                <w:sz w:val="18"/>
                <w:szCs w:val="18"/>
              </w:rPr>
              <w:t>14.31*** (0.000)</w:t>
            </w:r>
          </w:p>
        </w:tc>
        <w:tc>
          <w:tcPr>
            <w:tcW w:w="189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537F4C2C" w14:textId="77777777" w:rsidR="00A1423E" w:rsidRDefault="00B52DAD">
            <w:pPr>
              <w:pStyle w:val="A7"/>
            </w:pPr>
            <w:r>
              <w:rPr>
                <w:rStyle w:val="ab"/>
                <w:rFonts w:ascii="Times New Roman" w:hAnsi="Times New Roman"/>
                <w:sz w:val="18"/>
                <w:szCs w:val="18"/>
              </w:rPr>
              <w:t>8.40** (0.004)</w:t>
            </w:r>
          </w:p>
        </w:tc>
      </w:tr>
      <w:tr w:rsidR="00A1423E" w14:paraId="75882D7D" w14:textId="77777777">
        <w:tblPrEx>
          <w:shd w:val="clear" w:color="auto" w:fill="CED7E7"/>
        </w:tblPrEx>
        <w:trPr>
          <w:trHeight w:val="412"/>
        </w:trPr>
        <w:tc>
          <w:tcPr>
            <w:tcW w:w="1757" w:type="dxa"/>
            <w:tcBorders>
              <w:top w:val="single" w:sz="4" w:space="0" w:color="FFFFFF"/>
              <w:left w:val="single" w:sz="4" w:space="0" w:color="FFFFFF"/>
              <w:bottom w:val="single" w:sz="4" w:space="0" w:color="FFFFFF"/>
              <w:right w:val="nil"/>
            </w:tcBorders>
            <w:shd w:val="clear" w:color="auto" w:fill="FFFFFF"/>
            <w:tcMar>
              <w:top w:w="80" w:type="dxa"/>
              <w:left w:w="80" w:type="dxa"/>
              <w:bottom w:w="80" w:type="dxa"/>
              <w:right w:w="80" w:type="dxa"/>
            </w:tcMar>
            <w:vAlign w:val="center"/>
          </w:tcPr>
          <w:p w14:paraId="141971EB" w14:textId="77777777" w:rsidR="00A1423E" w:rsidRDefault="00B52DAD">
            <w:pPr>
              <w:pStyle w:val="AA0"/>
            </w:pPr>
            <w:r>
              <w:rPr>
                <w:rStyle w:val="ab"/>
                <w:rFonts w:ascii="Times New Roman" w:hAnsi="Times New Roman"/>
                <w:b/>
                <w:bCs/>
                <w:sz w:val="18"/>
                <w:szCs w:val="18"/>
              </w:rPr>
              <w:t>Процессуальная справедливость</w:t>
            </w:r>
          </w:p>
        </w:tc>
        <w:tc>
          <w:tcPr>
            <w:tcW w:w="1035" w:type="dxa"/>
            <w:tcBorders>
              <w:top w:val="nil"/>
              <w:left w:val="nil"/>
              <w:bottom w:val="nil"/>
              <w:right w:val="nil"/>
            </w:tcBorders>
            <w:shd w:val="clear" w:color="auto" w:fill="FEFEFE"/>
            <w:tcMar>
              <w:top w:w="80" w:type="dxa"/>
              <w:left w:w="80" w:type="dxa"/>
              <w:bottom w:w="80" w:type="dxa"/>
              <w:right w:w="80" w:type="dxa"/>
            </w:tcMar>
          </w:tcPr>
          <w:p w14:paraId="2F340CC1" w14:textId="77777777" w:rsidR="00A1423E" w:rsidRDefault="00A1423E"/>
        </w:tc>
        <w:tc>
          <w:tcPr>
            <w:tcW w:w="875" w:type="dxa"/>
            <w:tcBorders>
              <w:top w:val="nil"/>
              <w:left w:val="nil"/>
              <w:bottom w:val="nil"/>
              <w:right w:val="nil"/>
            </w:tcBorders>
            <w:shd w:val="clear" w:color="auto" w:fill="FEFEFE"/>
            <w:tcMar>
              <w:top w:w="80" w:type="dxa"/>
              <w:left w:w="80" w:type="dxa"/>
              <w:bottom w:w="80" w:type="dxa"/>
              <w:right w:w="80" w:type="dxa"/>
            </w:tcMar>
          </w:tcPr>
          <w:p w14:paraId="7ADA0D6B" w14:textId="77777777" w:rsidR="00A1423E" w:rsidRDefault="00A1423E"/>
        </w:tc>
        <w:tc>
          <w:tcPr>
            <w:tcW w:w="878" w:type="dxa"/>
            <w:tcBorders>
              <w:top w:val="nil"/>
              <w:left w:val="nil"/>
              <w:bottom w:val="nil"/>
              <w:right w:val="nil"/>
            </w:tcBorders>
            <w:shd w:val="clear" w:color="auto" w:fill="FEFEFE"/>
            <w:tcMar>
              <w:top w:w="80" w:type="dxa"/>
              <w:left w:w="80" w:type="dxa"/>
              <w:bottom w:w="80" w:type="dxa"/>
              <w:right w:w="80" w:type="dxa"/>
            </w:tcMar>
          </w:tcPr>
          <w:p w14:paraId="1A41C2C0" w14:textId="77777777" w:rsidR="00A1423E" w:rsidRDefault="00A1423E"/>
        </w:tc>
        <w:tc>
          <w:tcPr>
            <w:tcW w:w="1076" w:type="dxa"/>
            <w:tcBorders>
              <w:top w:val="nil"/>
              <w:left w:val="nil"/>
              <w:bottom w:val="nil"/>
              <w:right w:val="nil"/>
            </w:tcBorders>
            <w:shd w:val="clear" w:color="auto" w:fill="FEFEFE"/>
            <w:tcMar>
              <w:top w:w="80" w:type="dxa"/>
              <w:left w:w="80" w:type="dxa"/>
              <w:bottom w:w="80" w:type="dxa"/>
              <w:right w:w="80" w:type="dxa"/>
            </w:tcMar>
          </w:tcPr>
          <w:p w14:paraId="67D90368" w14:textId="77777777" w:rsidR="00A1423E" w:rsidRDefault="00A1423E"/>
        </w:tc>
        <w:tc>
          <w:tcPr>
            <w:tcW w:w="910" w:type="dxa"/>
            <w:tcBorders>
              <w:top w:val="nil"/>
              <w:left w:val="nil"/>
              <w:bottom w:val="nil"/>
              <w:right w:val="nil"/>
            </w:tcBorders>
            <w:shd w:val="clear" w:color="auto" w:fill="FEFEFE"/>
            <w:tcMar>
              <w:top w:w="80" w:type="dxa"/>
              <w:left w:w="80" w:type="dxa"/>
              <w:bottom w:w="80" w:type="dxa"/>
              <w:right w:w="80" w:type="dxa"/>
            </w:tcMar>
          </w:tcPr>
          <w:p w14:paraId="0B64ADD0" w14:textId="77777777" w:rsidR="00A1423E" w:rsidRDefault="00A1423E"/>
        </w:tc>
        <w:tc>
          <w:tcPr>
            <w:tcW w:w="907" w:type="dxa"/>
            <w:tcBorders>
              <w:top w:val="nil"/>
              <w:left w:val="nil"/>
              <w:bottom w:val="nil"/>
              <w:right w:val="nil"/>
            </w:tcBorders>
            <w:shd w:val="clear" w:color="auto" w:fill="FEFEFE"/>
            <w:tcMar>
              <w:top w:w="80" w:type="dxa"/>
              <w:left w:w="80" w:type="dxa"/>
              <w:bottom w:w="80" w:type="dxa"/>
              <w:right w:w="80" w:type="dxa"/>
            </w:tcMar>
          </w:tcPr>
          <w:p w14:paraId="306CAFCC" w14:textId="77777777" w:rsidR="00A1423E" w:rsidRDefault="00A1423E"/>
        </w:tc>
        <w:tc>
          <w:tcPr>
            <w:tcW w:w="865" w:type="dxa"/>
            <w:tcBorders>
              <w:top w:val="nil"/>
              <w:left w:val="nil"/>
              <w:bottom w:val="nil"/>
              <w:right w:val="nil"/>
            </w:tcBorders>
            <w:shd w:val="clear" w:color="auto" w:fill="FEFEFE"/>
            <w:tcMar>
              <w:top w:w="80" w:type="dxa"/>
              <w:left w:w="80" w:type="dxa"/>
              <w:bottom w:w="80" w:type="dxa"/>
              <w:right w:w="80" w:type="dxa"/>
            </w:tcMar>
          </w:tcPr>
          <w:p w14:paraId="54A0F788" w14:textId="77777777" w:rsidR="00A1423E" w:rsidRDefault="00A1423E"/>
        </w:tc>
        <w:tc>
          <w:tcPr>
            <w:tcW w:w="1033" w:type="dxa"/>
            <w:tcBorders>
              <w:top w:val="nil"/>
              <w:left w:val="nil"/>
              <w:bottom w:val="nil"/>
              <w:right w:val="nil"/>
            </w:tcBorders>
            <w:shd w:val="clear" w:color="auto" w:fill="FEFEFE"/>
            <w:tcMar>
              <w:top w:w="80" w:type="dxa"/>
              <w:left w:w="80" w:type="dxa"/>
              <w:bottom w:w="80" w:type="dxa"/>
              <w:right w:w="80" w:type="dxa"/>
            </w:tcMar>
          </w:tcPr>
          <w:p w14:paraId="3E44EEC1" w14:textId="77777777" w:rsidR="00A1423E" w:rsidRDefault="00A1423E"/>
        </w:tc>
      </w:tr>
      <w:tr w:rsidR="00A1423E" w14:paraId="3A598C6F" w14:textId="77777777">
        <w:tblPrEx>
          <w:shd w:val="clear" w:color="auto" w:fill="CED7E7"/>
        </w:tblPrEx>
        <w:trPr>
          <w:trHeight w:val="6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04460A47"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уважают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права</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граждан</w:t>
            </w:r>
            <w:proofErr w:type="spellEnd"/>
          </w:p>
        </w:tc>
        <w:tc>
          <w:tcPr>
            <w:tcW w:w="1035"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0E04EEA2" w14:textId="77777777" w:rsidR="00A1423E" w:rsidRDefault="00B52DAD">
            <w:pPr>
              <w:pStyle w:val="A7"/>
            </w:pPr>
            <w:r>
              <w:rPr>
                <w:rStyle w:val="ab"/>
                <w:rFonts w:ascii="Times New Roman" w:hAnsi="Times New Roman"/>
                <w:sz w:val="18"/>
                <w:szCs w:val="18"/>
              </w:rPr>
              <w:t>2.28/1.14</w:t>
            </w:r>
          </w:p>
        </w:tc>
        <w:tc>
          <w:tcPr>
            <w:tcW w:w="875"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E43701A" w14:textId="77777777" w:rsidR="00A1423E" w:rsidRDefault="00B52DAD">
            <w:pPr>
              <w:pStyle w:val="A7"/>
            </w:pPr>
            <w:r>
              <w:rPr>
                <w:rStyle w:val="ab"/>
                <w:rFonts w:ascii="Times New Roman" w:hAnsi="Times New Roman"/>
                <w:sz w:val="18"/>
                <w:szCs w:val="18"/>
              </w:rPr>
              <w:t>1.86/1.04</w:t>
            </w:r>
          </w:p>
        </w:tc>
        <w:tc>
          <w:tcPr>
            <w:tcW w:w="878"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2C307894" w14:textId="77777777" w:rsidR="00A1423E" w:rsidRDefault="00B52DAD">
            <w:pPr>
              <w:pStyle w:val="A7"/>
            </w:pPr>
            <w:r>
              <w:rPr>
                <w:rStyle w:val="ab"/>
                <w:rFonts w:ascii="Times New Roman" w:hAnsi="Times New Roman"/>
                <w:sz w:val="18"/>
                <w:szCs w:val="18"/>
              </w:rPr>
              <w:t>1.63/1.21</w:t>
            </w:r>
          </w:p>
        </w:tc>
        <w:tc>
          <w:tcPr>
            <w:tcW w:w="1076"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A8E853B" w14:textId="77777777" w:rsidR="00A1423E" w:rsidRDefault="00B52DAD">
            <w:pPr>
              <w:pStyle w:val="A7"/>
            </w:pPr>
            <w:r>
              <w:rPr>
                <w:rStyle w:val="ab"/>
                <w:rFonts w:ascii="Times New Roman" w:hAnsi="Times New Roman"/>
                <w:sz w:val="18"/>
                <w:szCs w:val="18"/>
              </w:rPr>
              <w:t>1.30/1.03</w:t>
            </w:r>
          </w:p>
        </w:tc>
        <w:tc>
          <w:tcPr>
            <w:tcW w:w="910"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899FC81" w14:textId="77777777" w:rsidR="00A1423E" w:rsidRDefault="00B52DAD">
            <w:pPr>
              <w:pStyle w:val="A7"/>
            </w:pPr>
            <w:r>
              <w:rPr>
                <w:rStyle w:val="ab"/>
                <w:rFonts w:ascii="Times New Roman" w:hAnsi="Times New Roman"/>
                <w:sz w:val="18"/>
                <w:szCs w:val="18"/>
              </w:rPr>
              <w:t>1.88/1.03</w:t>
            </w:r>
          </w:p>
        </w:tc>
        <w:tc>
          <w:tcPr>
            <w:tcW w:w="907"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678B30F" w14:textId="77777777" w:rsidR="00A1423E" w:rsidRDefault="00B52DAD">
            <w:pPr>
              <w:pStyle w:val="A7"/>
            </w:pPr>
            <w:r>
              <w:rPr>
                <w:rStyle w:val="ab"/>
                <w:rFonts w:ascii="Times New Roman" w:hAnsi="Times New Roman"/>
                <w:sz w:val="18"/>
                <w:szCs w:val="18"/>
              </w:rPr>
              <w:t>2.55/1.08</w:t>
            </w:r>
          </w:p>
        </w:tc>
        <w:tc>
          <w:tcPr>
            <w:tcW w:w="865"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F7A2A41" w14:textId="77777777" w:rsidR="00A1423E" w:rsidRDefault="00B52DAD">
            <w:pPr>
              <w:pStyle w:val="A7"/>
            </w:pPr>
            <w:r>
              <w:rPr>
                <w:rStyle w:val="ab"/>
                <w:rFonts w:ascii="Times New Roman" w:hAnsi="Times New Roman"/>
                <w:sz w:val="18"/>
                <w:szCs w:val="18"/>
              </w:rPr>
              <w:t>1.68/1.16</w:t>
            </w:r>
          </w:p>
        </w:tc>
        <w:tc>
          <w:tcPr>
            <w:tcW w:w="1033"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1CB3D75B" w14:textId="77777777" w:rsidR="00A1423E" w:rsidRDefault="00B52DAD">
            <w:pPr>
              <w:pStyle w:val="A7"/>
            </w:pPr>
            <w:r>
              <w:rPr>
                <w:rStyle w:val="ab"/>
                <w:rFonts w:ascii="Times New Roman" w:hAnsi="Times New Roman"/>
                <w:sz w:val="18"/>
                <w:szCs w:val="18"/>
              </w:rPr>
              <w:t>1.97/1.07</w:t>
            </w:r>
          </w:p>
        </w:tc>
      </w:tr>
      <w:tr w:rsidR="00A1423E" w14:paraId="0D108067"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186D5804"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dotted" w:sz="4" w:space="0" w:color="BFB1D0"/>
              <w:right w:val="single" w:sz="4" w:space="0" w:color="BFB1D0"/>
            </w:tcBorders>
            <w:shd w:val="clear" w:color="auto" w:fill="FEFEFE"/>
            <w:tcMar>
              <w:top w:w="80" w:type="dxa"/>
              <w:left w:w="80" w:type="dxa"/>
              <w:bottom w:w="80" w:type="dxa"/>
              <w:right w:w="80" w:type="dxa"/>
            </w:tcMar>
            <w:vAlign w:val="center"/>
          </w:tcPr>
          <w:p w14:paraId="35D65530" w14:textId="77777777" w:rsidR="00A1423E" w:rsidRDefault="00B52DAD">
            <w:pPr>
              <w:pStyle w:val="A7"/>
            </w:pPr>
            <w:r>
              <w:rPr>
                <w:rStyle w:val="ab"/>
                <w:rFonts w:ascii="Times New Roman" w:hAnsi="Times New Roman"/>
                <w:sz w:val="18"/>
                <w:szCs w:val="18"/>
              </w:rPr>
              <w:t>6.12** (0.002)</w:t>
            </w:r>
          </w:p>
        </w:tc>
        <w:tc>
          <w:tcPr>
            <w:tcW w:w="2893" w:type="dxa"/>
            <w:gridSpan w:val="3"/>
            <w:tcBorders>
              <w:top w:val="dotted"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7A8EF411" w14:textId="77777777" w:rsidR="00A1423E" w:rsidRDefault="00B52DAD">
            <w:pPr>
              <w:pStyle w:val="A7"/>
            </w:pPr>
            <w:r>
              <w:rPr>
                <w:rStyle w:val="ab"/>
                <w:rFonts w:ascii="Times New Roman" w:hAnsi="Times New Roman"/>
                <w:b/>
                <w:bCs/>
                <w:sz w:val="18"/>
                <w:szCs w:val="18"/>
              </w:rPr>
              <w:t>20.35*** (0.000)</w:t>
            </w:r>
          </w:p>
        </w:tc>
        <w:tc>
          <w:tcPr>
            <w:tcW w:w="1898" w:type="dxa"/>
            <w:gridSpan w:val="2"/>
            <w:tcBorders>
              <w:top w:val="dotted"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59362404" w14:textId="77777777" w:rsidR="00A1423E" w:rsidRDefault="00B52DAD">
            <w:pPr>
              <w:pStyle w:val="A7"/>
            </w:pPr>
            <w:r>
              <w:rPr>
                <w:rStyle w:val="ab"/>
                <w:rFonts w:ascii="Times New Roman" w:hAnsi="Times New Roman"/>
                <w:sz w:val="18"/>
                <w:szCs w:val="18"/>
              </w:rPr>
              <w:t>5.32* (0.02)</w:t>
            </w:r>
          </w:p>
        </w:tc>
      </w:tr>
      <w:tr w:rsidR="00A1423E" w14:paraId="43EAFD2F" w14:textId="77777777">
        <w:tblPrEx>
          <w:shd w:val="clear" w:color="auto" w:fill="CED7E7"/>
        </w:tblPrEx>
        <w:trPr>
          <w:trHeight w:val="8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D1AA5D1" w14:textId="77777777" w:rsidR="00A1423E" w:rsidRDefault="00B52DAD">
            <w:pPr>
              <w:pStyle w:val="AA0"/>
            </w:pPr>
            <w:r>
              <w:rPr>
                <w:rStyle w:val="ab"/>
                <w:rFonts w:ascii="Times New Roman" w:hAnsi="Times New Roman"/>
                <w:sz w:val="18"/>
                <w:szCs w:val="18"/>
              </w:rPr>
              <w:t xml:space="preserve">Сотрудники обращаются с людьми, уважая их достоинство  </w:t>
            </w:r>
          </w:p>
        </w:tc>
        <w:tc>
          <w:tcPr>
            <w:tcW w:w="1035"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125817D3" w14:textId="77777777" w:rsidR="00A1423E" w:rsidRDefault="00B52DAD">
            <w:pPr>
              <w:pStyle w:val="A7"/>
            </w:pPr>
            <w:r>
              <w:rPr>
                <w:rStyle w:val="ab"/>
                <w:rFonts w:ascii="Times New Roman" w:hAnsi="Times New Roman"/>
                <w:sz w:val="18"/>
                <w:szCs w:val="18"/>
              </w:rPr>
              <w:t>2.21/1.14</w:t>
            </w:r>
          </w:p>
        </w:tc>
        <w:tc>
          <w:tcPr>
            <w:tcW w:w="875"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896A569" w14:textId="77777777" w:rsidR="00A1423E" w:rsidRDefault="00B52DAD">
            <w:pPr>
              <w:pStyle w:val="A7"/>
            </w:pPr>
            <w:r>
              <w:rPr>
                <w:rStyle w:val="ab"/>
                <w:rFonts w:ascii="Times New Roman" w:hAnsi="Times New Roman"/>
                <w:sz w:val="18"/>
                <w:szCs w:val="18"/>
              </w:rPr>
              <w:t>1.78/1.03</w:t>
            </w:r>
          </w:p>
        </w:tc>
        <w:tc>
          <w:tcPr>
            <w:tcW w:w="878"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265489FC" w14:textId="77777777" w:rsidR="00A1423E" w:rsidRDefault="00B52DAD">
            <w:pPr>
              <w:pStyle w:val="A7"/>
            </w:pPr>
            <w:r>
              <w:rPr>
                <w:rStyle w:val="ab"/>
                <w:rFonts w:ascii="Times New Roman" w:hAnsi="Times New Roman"/>
                <w:sz w:val="18"/>
                <w:szCs w:val="18"/>
              </w:rPr>
              <w:t>1.55/1.09</w:t>
            </w:r>
          </w:p>
        </w:tc>
        <w:tc>
          <w:tcPr>
            <w:tcW w:w="1076"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43E3E0C" w14:textId="77777777" w:rsidR="00A1423E" w:rsidRDefault="00B52DAD">
            <w:pPr>
              <w:pStyle w:val="A7"/>
            </w:pPr>
            <w:r>
              <w:rPr>
                <w:rStyle w:val="ab"/>
                <w:rFonts w:ascii="Times New Roman" w:hAnsi="Times New Roman"/>
                <w:sz w:val="18"/>
                <w:szCs w:val="18"/>
              </w:rPr>
              <w:t>1.37/0.93</w:t>
            </w:r>
          </w:p>
        </w:tc>
        <w:tc>
          <w:tcPr>
            <w:tcW w:w="910"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2DF205C" w14:textId="77777777" w:rsidR="00A1423E" w:rsidRDefault="00B52DAD">
            <w:pPr>
              <w:pStyle w:val="A7"/>
            </w:pPr>
            <w:r>
              <w:rPr>
                <w:rStyle w:val="ab"/>
                <w:rFonts w:ascii="Times New Roman" w:hAnsi="Times New Roman"/>
                <w:sz w:val="18"/>
                <w:szCs w:val="18"/>
              </w:rPr>
              <w:t>1.77/1.04</w:t>
            </w:r>
          </w:p>
        </w:tc>
        <w:tc>
          <w:tcPr>
            <w:tcW w:w="907" w:type="dxa"/>
            <w:tcBorders>
              <w:top w:val="dotted" w:sz="4" w:space="0" w:color="BFB1D0"/>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4E946A2" w14:textId="77777777" w:rsidR="00A1423E" w:rsidRDefault="00B52DAD">
            <w:pPr>
              <w:pStyle w:val="A7"/>
            </w:pPr>
            <w:r>
              <w:rPr>
                <w:rStyle w:val="ab"/>
                <w:rFonts w:ascii="Times New Roman" w:hAnsi="Times New Roman"/>
                <w:sz w:val="18"/>
                <w:szCs w:val="18"/>
              </w:rPr>
              <w:t>2.53/1.04</w:t>
            </w:r>
          </w:p>
        </w:tc>
        <w:tc>
          <w:tcPr>
            <w:tcW w:w="865" w:type="dxa"/>
            <w:tcBorders>
              <w:top w:val="dotted" w:sz="4" w:space="0" w:color="BFB1D0"/>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4478D30" w14:textId="77777777" w:rsidR="00A1423E" w:rsidRDefault="00B52DAD">
            <w:pPr>
              <w:pStyle w:val="A7"/>
            </w:pPr>
            <w:r>
              <w:rPr>
                <w:rStyle w:val="ab"/>
                <w:rFonts w:ascii="Times New Roman" w:hAnsi="Times New Roman"/>
                <w:sz w:val="18"/>
                <w:szCs w:val="18"/>
              </w:rPr>
              <w:t>1.62/1.10</w:t>
            </w:r>
          </w:p>
        </w:tc>
        <w:tc>
          <w:tcPr>
            <w:tcW w:w="1033"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800708E" w14:textId="77777777" w:rsidR="00A1423E" w:rsidRDefault="00B52DAD">
            <w:pPr>
              <w:pStyle w:val="A7"/>
            </w:pPr>
            <w:r>
              <w:rPr>
                <w:rStyle w:val="ab"/>
                <w:rFonts w:ascii="Times New Roman" w:hAnsi="Times New Roman"/>
                <w:sz w:val="18"/>
                <w:szCs w:val="18"/>
              </w:rPr>
              <w:t>1.90/1.06</w:t>
            </w:r>
          </w:p>
        </w:tc>
      </w:tr>
      <w:tr w:rsidR="00A1423E" w14:paraId="648E3B84"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28FFC8D2" w14:textId="77777777" w:rsidR="00A1423E" w:rsidRDefault="00B52DAD">
            <w:pPr>
              <w:pStyle w:val="AA0"/>
            </w:pPr>
            <w:r>
              <w:rPr>
                <w:rStyle w:val="ab"/>
                <w:rFonts w:ascii="Times New Roman" w:hAnsi="Times New Roman"/>
                <w:sz w:val="18"/>
                <w:szCs w:val="18"/>
                <w:lang w:val="en-US"/>
              </w:rPr>
              <w:t>F</w:t>
            </w:r>
            <w:r>
              <w:rPr>
                <w:rStyle w:val="ab"/>
                <w:rFonts w:ascii="Times New Roman" w:hAnsi="Times New Roman"/>
                <w:sz w:val="18"/>
                <w:szCs w:val="18"/>
              </w:rPr>
              <w: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nil"/>
              <w:right w:val="single" w:sz="4" w:space="0" w:color="BFB1D0"/>
            </w:tcBorders>
            <w:shd w:val="clear" w:color="auto" w:fill="FEFEFE"/>
            <w:tcMar>
              <w:top w:w="80" w:type="dxa"/>
              <w:left w:w="80" w:type="dxa"/>
              <w:bottom w:w="80" w:type="dxa"/>
              <w:right w:w="80" w:type="dxa"/>
            </w:tcMar>
            <w:vAlign w:val="center"/>
          </w:tcPr>
          <w:p w14:paraId="77C7E479" w14:textId="77777777" w:rsidR="00A1423E" w:rsidRDefault="00B52DAD">
            <w:pPr>
              <w:pStyle w:val="A7"/>
            </w:pPr>
            <w:r>
              <w:rPr>
                <w:rStyle w:val="ab"/>
                <w:rFonts w:ascii="Times New Roman" w:hAnsi="Times New Roman"/>
                <w:sz w:val="18"/>
                <w:szCs w:val="18"/>
              </w:rPr>
              <w:t>6.43** (0.002)</w:t>
            </w:r>
          </w:p>
        </w:tc>
        <w:tc>
          <w:tcPr>
            <w:tcW w:w="2893" w:type="dxa"/>
            <w:gridSpan w:val="3"/>
            <w:tcBorders>
              <w:top w:val="dotted" w:sz="4" w:space="0" w:color="BFB1D0"/>
              <w:left w:val="single" w:sz="4" w:space="0" w:color="BFB1D0"/>
              <w:bottom w:val="nil"/>
              <w:right w:val="single" w:sz="4" w:space="0" w:color="BFB1D0"/>
            </w:tcBorders>
            <w:shd w:val="clear" w:color="auto" w:fill="FEFEFE"/>
            <w:tcMar>
              <w:top w:w="80" w:type="dxa"/>
              <w:left w:w="80" w:type="dxa"/>
              <w:bottom w:w="80" w:type="dxa"/>
              <w:right w:w="80" w:type="dxa"/>
            </w:tcMar>
            <w:vAlign w:val="center"/>
          </w:tcPr>
          <w:p w14:paraId="4A94DB09" w14:textId="77777777" w:rsidR="00A1423E" w:rsidRDefault="00B52DAD">
            <w:pPr>
              <w:pStyle w:val="A7"/>
            </w:pPr>
            <w:r>
              <w:rPr>
                <w:rStyle w:val="ab"/>
                <w:rFonts w:ascii="Times New Roman" w:hAnsi="Times New Roman"/>
                <w:b/>
                <w:bCs/>
                <w:sz w:val="18"/>
                <w:szCs w:val="18"/>
              </w:rPr>
              <w:t>18.52*** (0.000)</w:t>
            </w:r>
          </w:p>
        </w:tc>
        <w:tc>
          <w:tcPr>
            <w:tcW w:w="1898" w:type="dxa"/>
            <w:gridSpan w:val="2"/>
            <w:tcBorders>
              <w:top w:val="dotted" w:sz="4" w:space="0" w:color="BFB1D0"/>
              <w:left w:val="single" w:sz="4" w:space="0" w:color="BFB1D0"/>
              <w:bottom w:val="nil"/>
              <w:right w:val="nil"/>
            </w:tcBorders>
            <w:shd w:val="clear" w:color="auto" w:fill="FEFEFE"/>
            <w:tcMar>
              <w:top w:w="80" w:type="dxa"/>
              <w:left w:w="80" w:type="dxa"/>
              <w:bottom w:w="80" w:type="dxa"/>
              <w:right w:w="80" w:type="dxa"/>
            </w:tcMar>
            <w:vAlign w:val="center"/>
          </w:tcPr>
          <w:p w14:paraId="4BA3C375" w14:textId="77777777" w:rsidR="00A1423E" w:rsidRDefault="00B52DAD">
            <w:pPr>
              <w:pStyle w:val="A7"/>
            </w:pPr>
            <w:r>
              <w:rPr>
                <w:rStyle w:val="ab"/>
                <w:rFonts w:ascii="Times New Roman" w:hAnsi="Times New Roman"/>
                <w:sz w:val="18"/>
                <w:szCs w:val="18"/>
              </w:rPr>
              <w:t>5.51* (0.019)</w:t>
            </w:r>
          </w:p>
        </w:tc>
      </w:tr>
      <w:tr w:rsidR="00A1423E" w14:paraId="6C893FC2" w14:textId="77777777">
        <w:tblPrEx>
          <w:shd w:val="clear" w:color="auto" w:fill="CED7E7"/>
        </w:tblPrEx>
        <w:trPr>
          <w:trHeight w:val="310"/>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3F8E12E4" w14:textId="77777777" w:rsidR="00A1423E" w:rsidRDefault="00B52DAD">
            <w:pPr>
              <w:pStyle w:val="AA0"/>
            </w:pPr>
            <w:r>
              <w:rPr>
                <w:rStyle w:val="ab"/>
                <w:rFonts w:ascii="Times New Roman" w:hAnsi="Times New Roman"/>
                <w:b/>
                <w:bCs/>
                <w:sz w:val="18"/>
                <w:szCs w:val="18"/>
              </w:rPr>
              <w:t>Поддержка</w:t>
            </w:r>
          </w:p>
        </w:tc>
        <w:tc>
          <w:tcPr>
            <w:tcW w:w="2788" w:type="dxa"/>
            <w:gridSpan w:val="3"/>
            <w:tcBorders>
              <w:top w:val="nil"/>
              <w:left w:val="nil"/>
              <w:bottom w:val="nil"/>
              <w:right w:val="nil"/>
            </w:tcBorders>
            <w:shd w:val="clear" w:color="auto" w:fill="FEFEFE"/>
            <w:tcMar>
              <w:top w:w="80" w:type="dxa"/>
              <w:left w:w="80" w:type="dxa"/>
              <w:bottom w:w="80" w:type="dxa"/>
              <w:right w:w="80" w:type="dxa"/>
            </w:tcMar>
            <w:vAlign w:val="center"/>
          </w:tcPr>
          <w:p w14:paraId="487789CC" w14:textId="77777777" w:rsidR="00A1423E" w:rsidRDefault="00A1423E"/>
        </w:tc>
        <w:tc>
          <w:tcPr>
            <w:tcW w:w="2893" w:type="dxa"/>
            <w:gridSpan w:val="3"/>
            <w:tcBorders>
              <w:top w:val="nil"/>
              <w:left w:val="nil"/>
              <w:bottom w:val="nil"/>
              <w:right w:val="nil"/>
            </w:tcBorders>
            <w:shd w:val="clear" w:color="auto" w:fill="FEFEFE"/>
            <w:tcMar>
              <w:top w:w="80" w:type="dxa"/>
              <w:left w:w="80" w:type="dxa"/>
              <w:bottom w:w="80" w:type="dxa"/>
              <w:right w:w="80" w:type="dxa"/>
            </w:tcMar>
            <w:vAlign w:val="center"/>
          </w:tcPr>
          <w:p w14:paraId="2CEE3033" w14:textId="77777777" w:rsidR="00A1423E" w:rsidRDefault="00A1423E"/>
        </w:tc>
        <w:tc>
          <w:tcPr>
            <w:tcW w:w="1898" w:type="dxa"/>
            <w:gridSpan w:val="2"/>
            <w:tcBorders>
              <w:top w:val="nil"/>
              <w:left w:val="nil"/>
              <w:bottom w:val="nil"/>
              <w:right w:val="nil"/>
            </w:tcBorders>
            <w:shd w:val="clear" w:color="auto" w:fill="FEFEFE"/>
            <w:tcMar>
              <w:top w:w="80" w:type="dxa"/>
              <w:left w:w="80" w:type="dxa"/>
              <w:bottom w:w="80" w:type="dxa"/>
              <w:right w:w="80" w:type="dxa"/>
            </w:tcMar>
            <w:vAlign w:val="center"/>
          </w:tcPr>
          <w:p w14:paraId="48BBED3E" w14:textId="77777777" w:rsidR="00A1423E" w:rsidRDefault="00A1423E"/>
        </w:tc>
      </w:tr>
      <w:tr w:rsidR="00A1423E" w14:paraId="2789A8C6" w14:textId="77777777">
        <w:tblPrEx>
          <w:shd w:val="clear" w:color="auto" w:fill="CED7E7"/>
        </w:tblPrEx>
        <w:trPr>
          <w:trHeight w:val="8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85FE651" w14:textId="77777777" w:rsidR="00A1423E" w:rsidRDefault="00B52DAD">
            <w:pPr>
              <w:pStyle w:val="AA0"/>
            </w:pPr>
            <w:r>
              <w:rPr>
                <w:rStyle w:val="ab"/>
                <w:rFonts w:ascii="Times New Roman" w:hAnsi="Times New Roman"/>
                <w:sz w:val="18"/>
                <w:szCs w:val="18"/>
              </w:rPr>
              <w:t xml:space="preserve">В целом я поддерживаю то, как действуют сотрудники  </w:t>
            </w:r>
          </w:p>
        </w:tc>
        <w:tc>
          <w:tcPr>
            <w:tcW w:w="1035"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4213A08B" w14:textId="77777777" w:rsidR="00A1423E" w:rsidRDefault="00B52DAD">
            <w:pPr>
              <w:pStyle w:val="A7"/>
            </w:pPr>
            <w:r>
              <w:rPr>
                <w:rStyle w:val="ab"/>
                <w:rFonts w:ascii="Times New Roman" w:hAnsi="Times New Roman"/>
                <w:sz w:val="18"/>
                <w:szCs w:val="18"/>
              </w:rPr>
              <w:t>2.41/1.13</w:t>
            </w:r>
          </w:p>
        </w:tc>
        <w:tc>
          <w:tcPr>
            <w:tcW w:w="875"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602DCA6" w14:textId="77777777" w:rsidR="00A1423E" w:rsidRDefault="00B52DAD">
            <w:pPr>
              <w:pStyle w:val="A7"/>
            </w:pPr>
            <w:r>
              <w:rPr>
                <w:rStyle w:val="ab"/>
                <w:rFonts w:ascii="Times New Roman" w:hAnsi="Times New Roman"/>
                <w:sz w:val="18"/>
                <w:szCs w:val="18"/>
              </w:rPr>
              <w:t>1.91/1.09</w:t>
            </w:r>
          </w:p>
        </w:tc>
        <w:tc>
          <w:tcPr>
            <w:tcW w:w="878"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36D79237" w14:textId="77777777" w:rsidR="00A1423E" w:rsidRDefault="00B52DAD">
            <w:pPr>
              <w:pStyle w:val="A7"/>
            </w:pPr>
            <w:r>
              <w:rPr>
                <w:rStyle w:val="ab"/>
                <w:rFonts w:ascii="Times New Roman" w:hAnsi="Times New Roman"/>
                <w:sz w:val="18"/>
                <w:szCs w:val="18"/>
              </w:rPr>
              <w:t>1.61/1.21</w:t>
            </w:r>
          </w:p>
        </w:tc>
        <w:tc>
          <w:tcPr>
            <w:tcW w:w="1076"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7110D85" w14:textId="77777777" w:rsidR="00A1423E" w:rsidRDefault="00B52DAD">
            <w:pPr>
              <w:pStyle w:val="A7"/>
            </w:pPr>
            <w:r>
              <w:rPr>
                <w:rStyle w:val="ab"/>
                <w:rFonts w:ascii="Times New Roman" w:hAnsi="Times New Roman"/>
                <w:sz w:val="18"/>
                <w:szCs w:val="18"/>
              </w:rPr>
              <w:t>1.36/1.11</w:t>
            </w:r>
          </w:p>
        </w:tc>
        <w:tc>
          <w:tcPr>
            <w:tcW w:w="910"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4404A02" w14:textId="77777777" w:rsidR="00A1423E" w:rsidRDefault="00B52DAD">
            <w:pPr>
              <w:pStyle w:val="A7"/>
            </w:pPr>
            <w:r>
              <w:rPr>
                <w:rStyle w:val="ab"/>
                <w:rFonts w:ascii="Times New Roman" w:hAnsi="Times New Roman"/>
                <w:sz w:val="18"/>
                <w:szCs w:val="18"/>
              </w:rPr>
              <w:t>1.94/1.10</w:t>
            </w:r>
          </w:p>
        </w:tc>
        <w:tc>
          <w:tcPr>
            <w:tcW w:w="907" w:type="dxa"/>
            <w:tcBorders>
              <w:top w:val="nil"/>
              <w:left w:val="dotted" w:sz="4" w:space="0" w:color="BFB1D0"/>
              <w:bottom w:val="dotted" w:sz="4" w:space="0" w:color="BFB1D0"/>
              <w:right w:val="single" w:sz="4" w:space="0" w:color="BFB1D0"/>
            </w:tcBorders>
            <w:shd w:val="clear" w:color="auto" w:fill="FEFEFE"/>
            <w:tcMar>
              <w:top w:w="80" w:type="dxa"/>
              <w:left w:w="80" w:type="dxa"/>
              <w:bottom w:w="80" w:type="dxa"/>
              <w:right w:w="80" w:type="dxa"/>
            </w:tcMar>
            <w:vAlign w:val="center"/>
          </w:tcPr>
          <w:p w14:paraId="21640C64" w14:textId="77777777" w:rsidR="00A1423E" w:rsidRDefault="00B52DAD">
            <w:pPr>
              <w:pStyle w:val="A7"/>
            </w:pPr>
            <w:r>
              <w:rPr>
                <w:rStyle w:val="ab"/>
                <w:rFonts w:ascii="Times New Roman" w:hAnsi="Times New Roman"/>
                <w:sz w:val="18"/>
                <w:szCs w:val="18"/>
              </w:rPr>
              <w:t>2.57/1.02</w:t>
            </w:r>
          </w:p>
        </w:tc>
        <w:tc>
          <w:tcPr>
            <w:tcW w:w="865" w:type="dxa"/>
            <w:tcBorders>
              <w:top w:val="nil"/>
              <w:left w:val="single"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63C0DC1" w14:textId="77777777" w:rsidR="00A1423E" w:rsidRDefault="00B52DAD">
            <w:pPr>
              <w:pStyle w:val="A7"/>
            </w:pPr>
            <w:r>
              <w:rPr>
                <w:rStyle w:val="ab"/>
                <w:rFonts w:ascii="Times New Roman" w:hAnsi="Times New Roman"/>
                <w:sz w:val="18"/>
                <w:szCs w:val="18"/>
              </w:rPr>
              <w:t>1.62/1.13</w:t>
            </w:r>
          </w:p>
        </w:tc>
        <w:tc>
          <w:tcPr>
            <w:tcW w:w="1033"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18E86C26" w14:textId="77777777" w:rsidR="00A1423E" w:rsidRDefault="00B52DAD">
            <w:pPr>
              <w:pStyle w:val="A7"/>
            </w:pPr>
            <w:r>
              <w:rPr>
                <w:rStyle w:val="ab"/>
                <w:rFonts w:ascii="Times New Roman" w:hAnsi="Times New Roman"/>
                <w:sz w:val="18"/>
                <w:szCs w:val="18"/>
              </w:rPr>
              <w:t>2.07/1.11</w:t>
            </w:r>
          </w:p>
        </w:tc>
      </w:tr>
      <w:tr w:rsidR="00A1423E" w14:paraId="3919474E" w14:textId="77777777">
        <w:tblPrEx>
          <w:shd w:val="clear" w:color="auto" w:fill="CED7E7"/>
        </w:tblPrEx>
        <w:trPr>
          <w:trHeight w:val="212"/>
        </w:trPr>
        <w:tc>
          <w:tcPr>
            <w:tcW w:w="175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71C8BE5" w14:textId="77777777" w:rsidR="00A1423E" w:rsidRDefault="00B52DAD">
            <w:pPr>
              <w:pStyle w:val="AA0"/>
            </w:pPr>
            <w:r>
              <w:rPr>
                <w:rStyle w:val="ab"/>
                <w:rFonts w:ascii="Times New Roman" w:hAnsi="Times New Roman"/>
                <w:sz w:val="18"/>
                <w:szCs w:val="18"/>
                <w:lang w:val="en-US"/>
              </w:rPr>
              <w:t>F</w:t>
            </w:r>
            <w:r>
              <w:rPr>
                <w:rStyle w:val="ab"/>
                <w:rFonts w:ascii="Times New Roman" w:hAnsi="Times New Roman"/>
                <w:sz w:val="18"/>
                <w:szCs w:val="18"/>
              </w:rPr>
              <w: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8" w:type="dxa"/>
            <w:gridSpan w:val="3"/>
            <w:tcBorders>
              <w:top w:val="dotted" w:sz="4" w:space="0" w:color="BFB1D0"/>
              <w:left w:val="nil"/>
              <w:bottom w:val="nil"/>
              <w:right w:val="dotted" w:sz="4" w:space="0" w:color="000000"/>
            </w:tcBorders>
            <w:shd w:val="clear" w:color="auto" w:fill="FEFEFE"/>
            <w:tcMar>
              <w:top w:w="80" w:type="dxa"/>
              <w:left w:w="80" w:type="dxa"/>
              <w:bottom w:w="80" w:type="dxa"/>
              <w:right w:w="80" w:type="dxa"/>
            </w:tcMar>
            <w:vAlign w:val="center"/>
          </w:tcPr>
          <w:p w14:paraId="4D2FB379" w14:textId="77777777" w:rsidR="00A1423E" w:rsidRDefault="00B52DAD">
            <w:pPr>
              <w:pStyle w:val="A7"/>
            </w:pPr>
            <w:r>
              <w:rPr>
                <w:rStyle w:val="ab"/>
                <w:rFonts w:ascii="Times New Roman" w:hAnsi="Times New Roman"/>
                <w:b/>
                <w:bCs/>
                <w:sz w:val="18"/>
                <w:szCs w:val="18"/>
              </w:rPr>
              <w:t>8.51*** (0.000)</w:t>
            </w:r>
          </w:p>
        </w:tc>
        <w:tc>
          <w:tcPr>
            <w:tcW w:w="2893" w:type="dxa"/>
            <w:gridSpan w:val="3"/>
            <w:tcBorders>
              <w:top w:val="dotted" w:sz="4" w:space="0" w:color="BFB1D0"/>
              <w:left w:val="dotted" w:sz="4" w:space="0" w:color="000000"/>
              <w:bottom w:val="nil"/>
              <w:right w:val="dotted" w:sz="4" w:space="0" w:color="7F7F7F"/>
            </w:tcBorders>
            <w:shd w:val="clear" w:color="auto" w:fill="FEFEFE"/>
            <w:tcMar>
              <w:top w:w="80" w:type="dxa"/>
              <w:left w:w="80" w:type="dxa"/>
              <w:bottom w:w="80" w:type="dxa"/>
              <w:right w:w="80" w:type="dxa"/>
            </w:tcMar>
            <w:vAlign w:val="center"/>
          </w:tcPr>
          <w:p w14:paraId="3A04F649" w14:textId="77777777" w:rsidR="00A1423E" w:rsidRDefault="00B52DAD">
            <w:pPr>
              <w:pStyle w:val="A7"/>
            </w:pPr>
            <w:r>
              <w:rPr>
                <w:rStyle w:val="ab"/>
                <w:rFonts w:ascii="Times New Roman" w:hAnsi="Times New Roman"/>
                <w:b/>
                <w:bCs/>
                <w:sz w:val="18"/>
                <w:szCs w:val="18"/>
              </w:rPr>
              <w:t>17,09*** (0.000)</w:t>
            </w:r>
          </w:p>
        </w:tc>
        <w:tc>
          <w:tcPr>
            <w:tcW w:w="1898" w:type="dxa"/>
            <w:gridSpan w:val="2"/>
            <w:tcBorders>
              <w:top w:val="dotted" w:sz="4" w:space="0" w:color="BFB1D0"/>
              <w:left w:val="dotted" w:sz="4" w:space="0" w:color="7F7F7F"/>
              <w:bottom w:val="nil"/>
              <w:right w:val="nil"/>
            </w:tcBorders>
            <w:shd w:val="clear" w:color="auto" w:fill="FEFEFE"/>
            <w:tcMar>
              <w:top w:w="80" w:type="dxa"/>
              <w:left w:w="80" w:type="dxa"/>
              <w:bottom w:w="80" w:type="dxa"/>
              <w:right w:w="80" w:type="dxa"/>
            </w:tcMar>
            <w:vAlign w:val="center"/>
          </w:tcPr>
          <w:p w14:paraId="6B691360" w14:textId="77777777" w:rsidR="00A1423E" w:rsidRDefault="00B52DAD">
            <w:pPr>
              <w:pStyle w:val="A7"/>
            </w:pPr>
            <w:r>
              <w:rPr>
                <w:rStyle w:val="ab"/>
                <w:rFonts w:ascii="Times New Roman" w:hAnsi="Times New Roman"/>
                <w:b/>
                <w:bCs/>
                <w:sz w:val="18"/>
                <w:szCs w:val="18"/>
              </w:rPr>
              <w:t>12.7***(0.000)</w:t>
            </w:r>
          </w:p>
        </w:tc>
      </w:tr>
    </w:tbl>
    <w:p w14:paraId="19D157E0" w14:textId="77777777" w:rsidR="00A1423E" w:rsidRDefault="00A1423E">
      <w:pPr>
        <w:pStyle w:val="AA0"/>
        <w:widowControl w:val="0"/>
        <w:ind w:left="108" w:hanging="108"/>
        <w:jc w:val="both"/>
      </w:pPr>
    </w:p>
    <w:p w14:paraId="0F24EC5E" w14:textId="77777777" w:rsidR="00A1423E" w:rsidRDefault="00A1423E">
      <w:pPr>
        <w:pStyle w:val="AA0"/>
        <w:spacing w:line="360" w:lineRule="auto"/>
        <w:jc w:val="both"/>
      </w:pPr>
    </w:p>
    <w:tbl>
      <w:tblPr>
        <w:tblW w:w="9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17"/>
        <w:gridCol w:w="948"/>
        <w:gridCol w:w="933"/>
        <w:gridCol w:w="906"/>
        <w:gridCol w:w="1024"/>
        <w:gridCol w:w="939"/>
        <w:gridCol w:w="887"/>
        <w:gridCol w:w="989"/>
        <w:gridCol w:w="861"/>
      </w:tblGrid>
      <w:tr w:rsidR="00A1423E" w:rsidRPr="00C13BF9" w14:paraId="28A154C8" w14:textId="77777777">
        <w:trPr>
          <w:trHeight w:val="491"/>
          <w:tblHeader/>
        </w:trPr>
        <w:tc>
          <w:tcPr>
            <w:tcW w:w="9204" w:type="dxa"/>
            <w:gridSpan w:val="9"/>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68C8A46" w14:textId="77777777" w:rsidR="00A1423E" w:rsidRDefault="00B52DAD">
            <w:pPr>
              <w:pStyle w:val="1A"/>
              <w:jc w:val="left"/>
            </w:pPr>
            <w:r>
              <w:rPr>
                <w:rStyle w:val="ab"/>
                <w:rFonts w:ascii="Times New Roman" w:hAnsi="Times New Roman"/>
                <w:sz w:val="22"/>
                <w:szCs w:val="22"/>
              </w:rPr>
              <w:t>Таблица 7. Сравнение средних значений в отношении частных охранников (Дисперсионный анализ)</w:t>
            </w:r>
          </w:p>
        </w:tc>
      </w:tr>
      <w:tr w:rsidR="00A1423E" w14:paraId="47477E51" w14:textId="77777777">
        <w:tblPrEx>
          <w:shd w:val="clear" w:color="auto" w:fill="CED7E7"/>
        </w:tblPrEx>
        <w:trPr>
          <w:trHeight w:val="470"/>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503E3CB8" w14:textId="77777777" w:rsidR="00A1423E" w:rsidRDefault="00B52DAD">
            <w:pPr>
              <w:pStyle w:val="AA0"/>
            </w:pPr>
            <w:r>
              <w:rPr>
                <w:rStyle w:val="ab"/>
                <w:rFonts w:ascii="Times New Roman" w:hAnsi="Times New Roman"/>
                <w:sz w:val="18"/>
                <w:szCs w:val="18"/>
              </w:rPr>
              <w:t>Переменные</w:t>
            </w:r>
          </w:p>
        </w:tc>
        <w:tc>
          <w:tcPr>
            <w:tcW w:w="2787" w:type="dxa"/>
            <w:gridSpan w:val="3"/>
            <w:tcBorders>
              <w:top w:val="single" w:sz="4" w:space="0" w:color="BFB1D0"/>
              <w:left w:val="nil"/>
              <w:bottom w:val="single" w:sz="4" w:space="0" w:color="BFB1D0"/>
              <w:right w:val="single" w:sz="4" w:space="0" w:color="BFB1D0"/>
            </w:tcBorders>
            <w:shd w:val="clear" w:color="auto" w:fill="FEFEFE"/>
            <w:tcMar>
              <w:top w:w="80" w:type="dxa"/>
              <w:left w:w="80" w:type="dxa"/>
              <w:bottom w:w="80" w:type="dxa"/>
              <w:right w:w="80" w:type="dxa"/>
            </w:tcMar>
          </w:tcPr>
          <w:p w14:paraId="7EAC444B" w14:textId="77777777" w:rsidR="00A1423E" w:rsidRDefault="00B52DAD">
            <w:pPr>
              <w:pStyle w:val="A7"/>
              <w:tabs>
                <w:tab w:val="left" w:pos="1440"/>
              </w:tabs>
              <w:suppressAutoHyphens/>
              <w:outlineLvl w:val="0"/>
            </w:pPr>
            <w:r>
              <w:rPr>
                <w:rStyle w:val="ab"/>
                <w:rFonts w:ascii="Times New Roman" w:hAnsi="Times New Roman"/>
                <w:sz w:val="18"/>
                <w:szCs w:val="18"/>
              </w:rPr>
              <w:t xml:space="preserve">Число преступлений: </w:t>
            </w:r>
          </w:p>
        </w:tc>
        <w:tc>
          <w:tcPr>
            <w:tcW w:w="2850" w:type="dxa"/>
            <w:gridSpan w:val="3"/>
            <w:tcBorders>
              <w:top w:val="single" w:sz="4" w:space="0" w:color="BFB1D0"/>
              <w:left w:val="single" w:sz="4" w:space="0" w:color="BFB1D0"/>
              <w:bottom w:val="single" w:sz="4" w:space="0" w:color="BFB1D0"/>
              <w:right w:val="single" w:sz="4" w:space="0" w:color="BFB1D0"/>
            </w:tcBorders>
            <w:shd w:val="clear" w:color="auto" w:fill="FEFEFE"/>
            <w:tcMar>
              <w:top w:w="80" w:type="dxa"/>
              <w:left w:w="80" w:type="dxa"/>
              <w:bottom w:w="80" w:type="dxa"/>
              <w:right w:w="80" w:type="dxa"/>
            </w:tcMar>
          </w:tcPr>
          <w:p w14:paraId="31C4EF34" w14:textId="77777777" w:rsidR="00A1423E" w:rsidRDefault="00B52DAD">
            <w:pPr>
              <w:pStyle w:val="A7"/>
              <w:tabs>
                <w:tab w:val="left" w:pos="1440"/>
              </w:tabs>
              <w:suppressAutoHyphens/>
              <w:outlineLvl w:val="0"/>
            </w:pPr>
            <w:r>
              <w:rPr>
                <w:rStyle w:val="ab"/>
                <w:rFonts w:ascii="Times New Roman" w:hAnsi="Times New Roman"/>
                <w:sz w:val="18"/>
                <w:szCs w:val="18"/>
              </w:rPr>
              <w:t>Ситуация с законом и порядком:</w:t>
            </w:r>
          </w:p>
        </w:tc>
        <w:tc>
          <w:tcPr>
            <w:tcW w:w="1850" w:type="dxa"/>
            <w:gridSpan w:val="2"/>
            <w:tcBorders>
              <w:top w:val="single" w:sz="4" w:space="0" w:color="BFB1D0"/>
              <w:left w:val="single" w:sz="4" w:space="0" w:color="BFB1D0"/>
              <w:bottom w:val="single" w:sz="4" w:space="0" w:color="BFB1D0"/>
              <w:right w:val="nil"/>
            </w:tcBorders>
            <w:shd w:val="clear" w:color="auto" w:fill="FEFEFE"/>
            <w:tcMar>
              <w:top w:w="80" w:type="dxa"/>
              <w:left w:w="80" w:type="dxa"/>
              <w:bottom w:w="80" w:type="dxa"/>
              <w:right w:w="80" w:type="dxa"/>
            </w:tcMar>
          </w:tcPr>
          <w:p w14:paraId="6B195E67" w14:textId="77777777" w:rsidR="00A1423E" w:rsidRDefault="00B52DAD">
            <w:pPr>
              <w:pStyle w:val="A7"/>
              <w:tabs>
                <w:tab w:val="left" w:pos="1440"/>
              </w:tabs>
              <w:suppressAutoHyphens/>
              <w:outlineLvl w:val="0"/>
            </w:pPr>
            <w:r>
              <w:rPr>
                <w:rStyle w:val="ab"/>
                <w:rFonts w:ascii="Times New Roman" w:hAnsi="Times New Roman"/>
                <w:sz w:val="18"/>
                <w:szCs w:val="18"/>
              </w:rPr>
              <w:t>Ч</w:t>
            </w:r>
            <w:proofErr w:type="spellStart"/>
            <w:r>
              <w:rPr>
                <w:rStyle w:val="ab"/>
                <w:rFonts w:ascii="Times New Roman" w:hAnsi="Times New Roman"/>
                <w:sz w:val="18"/>
                <w:szCs w:val="18"/>
                <w:lang w:val="en-US"/>
              </w:rPr>
              <w:t>увств</w:t>
            </w:r>
            <w:proofErr w:type="spellEnd"/>
            <w:r>
              <w:rPr>
                <w:rStyle w:val="ab"/>
                <w:rFonts w:ascii="Times New Roman" w:hAnsi="Times New Roman"/>
                <w:sz w:val="18"/>
                <w:szCs w:val="18"/>
              </w:rPr>
              <w:t>о</w:t>
            </w:r>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безопасности</w:t>
            </w:r>
            <w:proofErr w:type="spellEnd"/>
          </w:p>
        </w:tc>
      </w:tr>
      <w:tr w:rsidR="00A1423E" w14:paraId="438176A5" w14:textId="77777777">
        <w:tblPrEx>
          <w:shd w:val="clear" w:color="auto" w:fill="CED7E7"/>
        </w:tblPrEx>
        <w:trPr>
          <w:trHeight w:val="422"/>
        </w:trPr>
        <w:tc>
          <w:tcPr>
            <w:tcW w:w="1717" w:type="dxa"/>
            <w:tcBorders>
              <w:top w:val="single" w:sz="4" w:space="0" w:color="FFFFFF"/>
              <w:left w:val="single" w:sz="4" w:space="0" w:color="FFFFFF"/>
              <w:bottom w:val="single" w:sz="4" w:space="0" w:color="FFFFFF"/>
              <w:right w:val="single" w:sz="4" w:space="0" w:color="FFFFFF"/>
            </w:tcBorders>
            <w:shd w:val="clear" w:color="auto" w:fill="FEFEFE"/>
            <w:tcMar>
              <w:top w:w="80" w:type="dxa"/>
              <w:left w:w="80" w:type="dxa"/>
              <w:bottom w:w="80" w:type="dxa"/>
              <w:right w:w="80" w:type="dxa"/>
            </w:tcMar>
            <w:vAlign w:val="bottom"/>
          </w:tcPr>
          <w:p w14:paraId="1CC5CEA8" w14:textId="77777777" w:rsidR="00A1423E" w:rsidRDefault="00B52DAD">
            <w:pPr>
              <w:pStyle w:val="AA0"/>
            </w:pPr>
            <w:r>
              <w:rPr>
                <w:rStyle w:val="ab"/>
                <w:rFonts w:ascii="Times New Roman" w:hAnsi="Times New Roman"/>
                <w:b/>
                <w:bCs/>
                <w:sz w:val="18"/>
                <w:szCs w:val="18"/>
              </w:rPr>
              <w:t xml:space="preserve">Профессионализм </w:t>
            </w:r>
          </w:p>
        </w:tc>
        <w:tc>
          <w:tcPr>
            <w:tcW w:w="948" w:type="dxa"/>
            <w:tcBorders>
              <w:top w:val="single" w:sz="4" w:space="0" w:color="BFB1D0"/>
              <w:left w:val="single" w:sz="4" w:space="0" w:color="FFFFFF"/>
              <w:bottom w:val="dotted" w:sz="4" w:space="0" w:color="BFB1D0"/>
              <w:right w:val="single" w:sz="4" w:space="0" w:color="BFB1D0"/>
            </w:tcBorders>
            <w:shd w:val="clear" w:color="auto" w:fill="FEFEFE"/>
            <w:tcMar>
              <w:top w:w="80" w:type="dxa"/>
              <w:left w:w="80" w:type="dxa"/>
              <w:bottom w:w="80" w:type="dxa"/>
              <w:right w:w="80" w:type="dxa"/>
            </w:tcMar>
          </w:tcPr>
          <w:p w14:paraId="6B95C5B7" w14:textId="77777777" w:rsidR="00A1423E" w:rsidRDefault="00B52DAD">
            <w:pPr>
              <w:pStyle w:val="AA0"/>
            </w:pPr>
            <w:proofErr w:type="spellStart"/>
            <w:r>
              <w:rPr>
                <w:rStyle w:val="ab"/>
                <w:rFonts w:ascii="Times New Roman" w:hAnsi="Times New Roman"/>
                <w:sz w:val="18"/>
                <w:szCs w:val="18"/>
              </w:rPr>
              <w:t>Умень</w:t>
            </w:r>
            <w:proofErr w:type="spellEnd"/>
            <w:r>
              <w:rPr>
                <w:rStyle w:val="ab"/>
                <w:rFonts w:ascii="Times New Roman" w:hAnsi="Times New Roman"/>
                <w:sz w:val="18"/>
                <w:szCs w:val="18"/>
              </w:rPr>
              <w:t>-шилось</w:t>
            </w:r>
          </w:p>
        </w:tc>
        <w:tc>
          <w:tcPr>
            <w:tcW w:w="933"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6BCEF0A5" w14:textId="77777777" w:rsidR="00A1423E" w:rsidRDefault="00B52DAD">
            <w:pPr>
              <w:pStyle w:val="AA0"/>
            </w:pPr>
            <w:r>
              <w:rPr>
                <w:rStyle w:val="ab"/>
                <w:rFonts w:ascii="Times New Roman" w:hAnsi="Times New Roman"/>
                <w:sz w:val="18"/>
                <w:szCs w:val="18"/>
              </w:rPr>
              <w:t>Осталось прежним</w:t>
            </w:r>
          </w:p>
        </w:tc>
        <w:tc>
          <w:tcPr>
            <w:tcW w:w="906"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7CF2CAD2" w14:textId="77777777" w:rsidR="00A1423E" w:rsidRDefault="00B52DAD">
            <w:pPr>
              <w:pStyle w:val="AA0"/>
              <w:rPr>
                <w:rStyle w:val="ab"/>
                <w:rFonts w:ascii="Times New Roman" w:eastAsia="Times New Roman" w:hAnsi="Times New Roman" w:cs="Times New Roman"/>
                <w:sz w:val="18"/>
                <w:szCs w:val="18"/>
              </w:rPr>
            </w:pPr>
            <w:proofErr w:type="spellStart"/>
            <w:r>
              <w:rPr>
                <w:rStyle w:val="ab"/>
                <w:rFonts w:ascii="Times New Roman" w:hAnsi="Times New Roman"/>
                <w:sz w:val="18"/>
                <w:szCs w:val="18"/>
              </w:rPr>
              <w:t>Увеличи</w:t>
            </w:r>
            <w:proofErr w:type="spellEnd"/>
            <w:r>
              <w:rPr>
                <w:rStyle w:val="ab"/>
                <w:rFonts w:ascii="Times New Roman" w:hAnsi="Times New Roman"/>
                <w:sz w:val="18"/>
                <w:szCs w:val="18"/>
              </w:rPr>
              <w:t>-</w:t>
            </w:r>
          </w:p>
          <w:p w14:paraId="095BD540" w14:textId="77777777" w:rsidR="00A1423E" w:rsidRDefault="00B52DAD">
            <w:pPr>
              <w:pStyle w:val="AA0"/>
            </w:pPr>
            <w:r>
              <w:rPr>
                <w:rStyle w:val="ab"/>
                <w:rFonts w:ascii="Times New Roman" w:hAnsi="Times New Roman"/>
                <w:sz w:val="18"/>
                <w:szCs w:val="18"/>
              </w:rPr>
              <w:t>лось</w:t>
            </w:r>
          </w:p>
        </w:tc>
        <w:tc>
          <w:tcPr>
            <w:tcW w:w="1024"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2310AE93" w14:textId="77777777" w:rsidR="00A1423E" w:rsidRDefault="00B52DAD">
            <w:pPr>
              <w:pStyle w:val="AA0"/>
            </w:pPr>
            <w:r>
              <w:rPr>
                <w:rStyle w:val="ab"/>
                <w:rFonts w:ascii="Times New Roman" w:hAnsi="Times New Roman"/>
                <w:sz w:val="18"/>
                <w:szCs w:val="18"/>
              </w:rPr>
              <w:t>Ухудши-</w:t>
            </w:r>
            <w:proofErr w:type="spellStart"/>
            <w:r>
              <w:rPr>
                <w:rStyle w:val="ab"/>
                <w:rFonts w:ascii="Times New Roman" w:hAnsi="Times New Roman"/>
                <w:sz w:val="18"/>
                <w:szCs w:val="18"/>
              </w:rPr>
              <w:t>лась</w:t>
            </w:r>
            <w:proofErr w:type="spellEnd"/>
          </w:p>
        </w:tc>
        <w:tc>
          <w:tcPr>
            <w:tcW w:w="939"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52060B54" w14:textId="77777777" w:rsidR="00A1423E" w:rsidRDefault="00B52DAD">
            <w:pPr>
              <w:pStyle w:val="AA0"/>
            </w:pPr>
            <w:r>
              <w:rPr>
                <w:rStyle w:val="ab"/>
                <w:rFonts w:ascii="Times New Roman" w:hAnsi="Times New Roman"/>
                <w:sz w:val="18"/>
                <w:szCs w:val="18"/>
              </w:rPr>
              <w:t>Осталось прежней</w:t>
            </w:r>
          </w:p>
        </w:tc>
        <w:tc>
          <w:tcPr>
            <w:tcW w:w="887"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4CED6BC2" w14:textId="77777777" w:rsidR="00A1423E" w:rsidRDefault="00B52DAD">
            <w:pPr>
              <w:pStyle w:val="A7"/>
            </w:pPr>
            <w:r>
              <w:rPr>
                <w:rStyle w:val="ab"/>
                <w:rFonts w:ascii="Times New Roman" w:hAnsi="Times New Roman"/>
                <w:sz w:val="18"/>
                <w:szCs w:val="18"/>
              </w:rPr>
              <w:t>Улучши-</w:t>
            </w:r>
            <w:proofErr w:type="spellStart"/>
            <w:r>
              <w:rPr>
                <w:rStyle w:val="ab"/>
                <w:rFonts w:ascii="Times New Roman" w:hAnsi="Times New Roman"/>
                <w:sz w:val="18"/>
                <w:szCs w:val="18"/>
              </w:rPr>
              <w:t>лась</w:t>
            </w:r>
            <w:proofErr w:type="spellEnd"/>
          </w:p>
        </w:tc>
        <w:tc>
          <w:tcPr>
            <w:tcW w:w="989" w:type="dxa"/>
            <w:tcBorders>
              <w:top w:val="single" w:sz="4" w:space="0" w:color="BFB1D0"/>
              <w:left w:val="single" w:sz="4" w:space="0" w:color="BFB1D0"/>
              <w:bottom w:val="dotted" w:sz="4" w:space="0" w:color="BFB1D0"/>
              <w:right w:val="single" w:sz="4" w:space="0" w:color="BFB1D0"/>
            </w:tcBorders>
            <w:shd w:val="clear" w:color="auto" w:fill="FEFEFE"/>
            <w:tcMar>
              <w:top w:w="80" w:type="dxa"/>
              <w:left w:w="80" w:type="dxa"/>
              <w:bottom w:w="80" w:type="dxa"/>
              <w:right w:w="80" w:type="dxa"/>
            </w:tcMar>
          </w:tcPr>
          <w:p w14:paraId="4B4BCDF0" w14:textId="77777777" w:rsidR="00A1423E" w:rsidRDefault="00B52DAD">
            <w:pPr>
              <w:pStyle w:val="AA0"/>
            </w:pPr>
            <w:r>
              <w:rPr>
                <w:rStyle w:val="ab"/>
                <w:rFonts w:ascii="Times New Roman" w:hAnsi="Times New Roman"/>
                <w:sz w:val="18"/>
                <w:szCs w:val="18"/>
              </w:rPr>
              <w:t>Не имеется</w:t>
            </w:r>
          </w:p>
        </w:tc>
        <w:tc>
          <w:tcPr>
            <w:tcW w:w="861" w:type="dxa"/>
            <w:tcBorders>
              <w:top w:val="single" w:sz="4" w:space="0" w:color="BFB1D0"/>
              <w:left w:val="single" w:sz="4" w:space="0" w:color="BFB1D0"/>
              <w:bottom w:val="dotted" w:sz="4" w:space="0" w:color="BFB1D0"/>
              <w:right w:val="nil"/>
            </w:tcBorders>
            <w:shd w:val="clear" w:color="auto" w:fill="FEFEFE"/>
            <w:tcMar>
              <w:top w:w="80" w:type="dxa"/>
              <w:left w:w="80" w:type="dxa"/>
              <w:bottom w:w="80" w:type="dxa"/>
              <w:right w:w="80" w:type="dxa"/>
            </w:tcMar>
            <w:vAlign w:val="center"/>
          </w:tcPr>
          <w:p w14:paraId="36284F92" w14:textId="77777777" w:rsidR="00A1423E" w:rsidRDefault="00B52DAD">
            <w:pPr>
              <w:pStyle w:val="A7"/>
            </w:pPr>
            <w:r>
              <w:rPr>
                <w:rStyle w:val="ab"/>
                <w:rFonts w:ascii="Times New Roman" w:hAnsi="Times New Roman"/>
                <w:sz w:val="18"/>
                <w:szCs w:val="18"/>
              </w:rPr>
              <w:t>Имеется</w:t>
            </w:r>
          </w:p>
        </w:tc>
      </w:tr>
      <w:tr w:rsidR="00A1423E" w14:paraId="67159CD7" w14:textId="77777777">
        <w:tblPrEx>
          <w:shd w:val="clear" w:color="auto" w:fill="CED7E7"/>
        </w:tblPrEx>
        <w:trPr>
          <w:trHeight w:val="6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58B17347" w14:textId="77777777" w:rsidR="00A1423E" w:rsidRDefault="00B52DAD">
            <w:pPr>
              <w:pStyle w:val="AA0"/>
            </w:pPr>
            <w:r>
              <w:rPr>
                <w:rStyle w:val="ab"/>
                <w:rFonts w:ascii="Times New Roman" w:hAnsi="Times New Roman"/>
                <w:sz w:val="18"/>
                <w:szCs w:val="18"/>
              </w:rPr>
              <w:t>Сотрудники хорошо обучены и подготовлены</w:t>
            </w:r>
          </w:p>
        </w:tc>
        <w:tc>
          <w:tcPr>
            <w:tcW w:w="948"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AA054BE" w14:textId="77777777" w:rsidR="00A1423E" w:rsidRDefault="00B52DAD">
            <w:pPr>
              <w:pStyle w:val="A7"/>
            </w:pPr>
            <w:r>
              <w:rPr>
                <w:rStyle w:val="ab"/>
                <w:rFonts w:ascii="Times New Roman" w:hAnsi="Times New Roman"/>
                <w:sz w:val="18"/>
                <w:szCs w:val="18"/>
              </w:rPr>
              <w:t>2.08/1.20</w:t>
            </w:r>
          </w:p>
        </w:tc>
        <w:tc>
          <w:tcPr>
            <w:tcW w:w="933"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3DFD0B7" w14:textId="77777777" w:rsidR="00A1423E" w:rsidRDefault="00B52DAD">
            <w:pPr>
              <w:pStyle w:val="A7"/>
            </w:pPr>
            <w:r>
              <w:rPr>
                <w:rStyle w:val="ab"/>
                <w:rFonts w:ascii="Times New Roman" w:hAnsi="Times New Roman"/>
                <w:sz w:val="18"/>
                <w:szCs w:val="18"/>
              </w:rPr>
              <w:t>2.17/1.05</w:t>
            </w:r>
          </w:p>
        </w:tc>
        <w:tc>
          <w:tcPr>
            <w:tcW w:w="906"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C56F890" w14:textId="77777777" w:rsidR="00A1423E" w:rsidRDefault="00B52DAD">
            <w:pPr>
              <w:pStyle w:val="A7"/>
            </w:pPr>
            <w:r>
              <w:rPr>
                <w:rStyle w:val="ab"/>
                <w:rFonts w:ascii="Times New Roman" w:hAnsi="Times New Roman"/>
                <w:sz w:val="18"/>
                <w:szCs w:val="18"/>
              </w:rPr>
              <w:t>1.98/1.16</w:t>
            </w:r>
          </w:p>
        </w:tc>
        <w:tc>
          <w:tcPr>
            <w:tcW w:w="1024"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F8A7E5C" w14:textId="77777777" w:rsidR="00A1423E" w:rsidRDefault="00B52DAD">
            <w:pPr>
              <w:pStyle w:val="A7"/>
            </w:pPr>
            <w:r>
              <w:rPr>
                <w:rStyle w:val="ab"/>
                <w:rFonts w:ascii="Times New Roman" w:hAnsi="Times New Roman"/>
                <w:sz w:val="18"/>
                <w:szCs w:val="18"/>
              </w:rPr>
              <w:t>2.08/1.16</w:t>
            </w:r>
          </w:p>
        </w:tc>
        <w:tc>
          <w:tcPr>
            <w:tcW w:w="93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F1E654B" w14:textId="77777777" w:rsidR="00A1423E" w:rsidRDefault="00B52DAD">
            <w:pPr>
              <w:pStyle w:val="A7"/>
            </w:pPr>
            <w:r>
              <w:rPr>
                <w:rStyle w:val="ab"/>
                <w:rFonts w:ascii="Times New Roman" w:hAnsi="Times New Roman"/>
                <w:sz w:val="18"/>
                <w:szCs w:val="18"/>
              </w:rPr>
              <w:t>2.10/1.07</w:t>
            </w:r>
          </w:p>
        </w:tc>
        <w:tc>
          <w:tcPr>
            <w:tcW w:w="887"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C20A7DE" w14:textId="77777777" w:rsidR="00A1423E" w:rsidRDefault="00B52DAD">
            <w:pPr>
              <w:pStyle w:val="A7"/>
            </w:pPr>
            <w:r>
              <w:rPr>
                <w:rStyle w:val="ab"/>
                <w:rFonts w:ascii="Times New Roman" w:hAnsi="Times New Roman"/>
                <w:sz w:val="18"/>
                <w:szCs w:val="18"/>
              </w:rPr>
              <w:t>2.37/1.08</w:t>
            </w:r>
          </w:p>
        </w:tc>
        <w:tc>
          <w:tcPr>
            <w:tcW w:w="98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BD4BD47" w14:textId="77777777" w:rsidR="00A1423E" w:rsidRDefault="00B52DAD">
            <w:pPr>
              <w:pStyle w:val="A7"/>
            </w:pPr>
            <w:r>
              <w:rPr>
                <w:rStyle w:val="ab"/>
                <w:rFonts w:ascii="Times New Roman" w:hAnsi="Times New Roman"/>
                <w:sz w:val="18"/>
                <w:szCs w:val="18"/>
              </w:rPr>
              <w:t>2.05/1.04</w:t>
            </w:r>
          </w:p>
        </w:tc>
        <w:tc>
          <w:tcPr>
            <w:tcW w:w="861"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1B6E072A" w14:textId="77777777" w:rsidR="00A1423E" w:rsidRDefault="00B52DAD">
            <w:pPr>
              <w:pStyle w:val="A7"/>
            </w:pPr>
            <w:r>
              <w:rPr>
                <w:rStyle w:val="ab"/>
                <w:rFonts w:ascii="Times New Roman" w:hAnsi="Times New Roman"/>
                <w:sz w:val="18"/>
                <w:szCs w:val="18"/>
              </w:rPr>
              <w:t>2.15/1.10</w:t>
            </w:r>
          </w:p>
        </w:tc>
      </w:tr>
      <w:tr w:rsidR="00A1423E" w14:paraId="151A0D11"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32EC1FE"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73D4F799" w14:textId="77777777" w:rsidR="00A1423E" w:rsidRDefault="00B52DAD">
            <w:pPr>
              <w:pStyle w:val="A7"/>
            </w:pPr>
            <w:r>
              <w:rPr>
                <w:rStyle w:val="ab"/>
                <w:rFonts w:ascii="Times New Roman" w:hAnsi="Times New Roman"/>
                <w:sz w:val="18"/>
                <w:szCs w:val="18"/>
              </w:rPr>
              <w:t>0.77 (0.46)</w:t>
            </w:r>
          </w:p>
        </w:tc>
        <w:tc>
          <w:tcPr>
            <w:tcW w:w="2850" w:type="dxa"/>
            <w:gridSpan w:val="3"/>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C2BAFFA" w14:textId="77777777" w:rsidR="00A1423E" w:rsidRDefault="00B52DAD">
            <w:pPr>
              <w:pStyle w:val="A7"/>
            </w:pPr>
            <w:r>
              <w:rPr>
                <w:rStyle w:val="ab"/>
                <w:rFonts w:ascii="Times New Roman" w:hAnsi="Times New Roman"/>
                <w:sz w:val="18"/>
                <w:szCs w:val="18"/>
              </w:rPr>
              <w:t>1.39 (0.24)</w:t>
            </w:r>
          </w:p>
        </w:tc>
        <w:tc>
          <w:tcPr>
            <w:tcW w:w="1850" w:type="dxa"/>
            <w:gridSpan w:val="2"/>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430AEC5A" w14:textId="77777777" w:rsidR="00A1423E" w:rsidRDefault="00B52DAD">
            <w:pPr>
              <w:pStyle w:val="A7"/>
            </w:pPr>
            <w:r>
              <w:rPr>
                <w:rStyle w:val="ab"/>
                <w:rFonts w:ascii="Times New Roman" w:hAnsi="Times New Roman"/>
                <w:sz w:val="18"/>
                <w:szCs w:val="18"/>
              </w:rPr>
              <w:t>0.74 (0.39)</w:t>
            </w:r>
          </w:p>
        </w:tc>
      </w:tr>
      <w:tr w:rsidR="00A1423E" w14:paraId="06A64E53" w14:textId="77777777">
        <w:tblPrEx>
          <w:shd w:val="clear" w:color="auto" w:fill="CED7E7"/>
        </w:tblPrEx>
        <w:trPr>
          <w:trHeight w:val="4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3740CE2"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профессиональны</w:t>
            </w:r>
            <w:proofErr w:type="spellEnd"/>
          </w:p>
        </w:tc>
        <w:tc>
          <w:tcPr>
            <w:tcW w:w="948"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361F0D6C" w14:textId="77777777" w:rsidR="00A1423E" w:rsidRDefault="00B52DAD">
            <w:pPr>
              <w:pStyle w:val="A7"/>
            </w:pPr>
            <w:r>
              <w:rPr>
                <w:rStyle w:val="ab"/>
                <w:rFonts w:ascii="Times New Roman" w:hAnsi="Times New Roman"/>
                <w:sz w:val="18"/>
                <w:szCs w:val="18"/>
              </w:rPr>
              <w:t>2.02/1.23</w:t>
            </w:r>
          </w:p>
        </w:tc>
        <w:tc>
          <w:tcPr>
            <w:tcW w:w="933"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052C179" w14:textId="77777777" w:rsidR="00A1423E" w:rsidRDefault="00B52DAD">
            <w:pPr>
              <w:pStyle w:val="A7"/>
            </w:pPr>
            <w:r>
              <w:rPr>
                <w:rStyle w:val="ab"/>
                <w:rFonts w:ascii="Times New Roman" w:hAnsi="Times New Roman"/>
                <w:sz w:val="18"/>
                <w:szCs w:val="18"/>
              </w:rPr>
              <w:t>2.02/1.11</w:t>
            </w:r>
          </w:p>
        </w:tc>
        <w:tc>
          <w:tcPr>
            <w:tcW w:w="906"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1D5259B" w14:textId="77777777" w:rsidR="00A1423E" w:rsidRDefault="00B52DAD">
            <w:pPr>
              <w:pStyle w:val="A7"/>
            </w:pPr>
            <w:r>
              <w:rPr>
                <w:rStyle w:val="ab"/>
                <w:rFonts w:ascii="Times New Roman" w:hAnsi="Times New Roman"/>
                <w:sz w:val="18"/>
                <w:szCs w:val="18"/>
              </w:rPr>
              <w:t>1.92/1.01</w:t>
            </w:r>
          </w:p>
        </w:tc>
        <w:tc>
          <w:tcPr>
            <w:tcW w:w="1024"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910A5AB" w14:textId="77777777" w:rsidR="00A1423E" w:rsidRDefault="00B52DAD">
            <w:pPr>
              <w:pStyle w:val="A7"/>
            </w:pPr>
            <w:r>
              <w:rPr>
                <w:rStyle w:val="ab"/>
                <w:rFonts w:ascii="Times New Roman" w:hAnsi="Times New Roman"/>
                <w:sz w:val="18"/>
                <w:szCs w:val="18"/>
              </w:rPr>
              <w:t>2.00/1.15</w:t>
            </w:r>
          </w:p>
        </w:tc>
        <w:tc>
          <w:tcPr>
            <w:tcW w:w="93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EB05C5A" w14:textId="77777777" w:rsidR="00A1423E" w:rsidRDefault="00B52DAD">
            <w:pPr>
              <w:pStyle w:val="A7"/>
            </w:pPr>
            <w:r>
              <w:rPr>
                <w:rStyle w:val="ab"/>
                <w:rFonts w:ascii="Times New Roman" w:hAnsi="Times New Roman"/>
                <w:sz w:val="18"/>
                <w:szCs w:val="18"/>
              </w:rPr>
              <w:t>1.95/1.10</w:t>
            </w:r>
          </w:p>
        </w:tc>
        <w:tc>
          <w:tcPr>
            <w:tcW w:w="887"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ED3AA41" w14:textId="77777777" w:rsidR="00A1423E" w:rsidRDefault="00B52DAD">
            <w:pPr>
              <w:pStyle w:val="A7"/>
            </w:pPr>
            <w:r>
              <w:rPr>
                <w:rStyle w:val="ab"/>
                <w:rFonts w:ascii="Times New Roman" w:hAnsi="Times New Roman"/>
                <w:sz w:val="18"/>
                <w:szCs w:val="18"/>
              </w:rPr>
              <w:t>2.27/1.11</w:t>
            </w:r>
          </w:p>
        </w:tc>
        <w:tc>
          <w:tcPr>
            <w:tcW w:w="98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9377D58" w14:textId="77777777" w:rsidR="00A1423E" w:rsidRDefault="00B52DAD">
            <w:pPr>
              <w:pStyle w:val="A7"/>
            </w:pPr>
            <w:r>
              <w:rPr>
                <w:rStyle w:val="ab"/>
                <w:rFonts w:ascii="Times New Roman" w:hAnsi="Times New Roman"/>
                <w:sz w:val="18"/>
                <w:szCs w:val="18"/>
              </w:rPr>
              <w:t>1.91/1.10</w:t>
            </w:r>
          </w:p>
        </w:tc>
        <w:tc>
          <w:tcPr>
            <w:tcW w:w="861"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0D06B03" w14:textId="77777777" w:rsidR="00A1423E" w:rsidRDefault="00B52DAD">
            <w:pPr>
              <w:pStyle w:val="A7"/>
            </w:pPr>
            <w:r>
              <w:rPr>
                <w:rStyle w:val="ab"/>
                <w:rFonts w:ascii="Times New Roman" w:hAnsi="Times New Roman"/>
                <w:sz w:val="18"/>
                <w:szCs w:val="18"/>
              </w:rPr>
              <w:t>2.05/1.11</w:t>
            </w:r>
          </w:p>
        </w:tc>
      </w:tr>
      <w:tr w:rsidR="00A1423E" w14:paraId="33D50D23"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5177FEC"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nil"/>
              <w:right w:val="dotted" w:sz="4" w:space="0" w:color="BFB1D0"/>
            </w:tcBorders>
            <w:shd w:val="clear" w:color="auto" w:fill="FEFEFE"/>
            <w:tcMar>
              <w:top w:w="80" w:type="dxa"/>
              <w:left w:w="80" w:type="dxa"/>
              <w:bottom w:w="80" w:type="dxa"/>
              <w:right w:w="80" w:type="dxa"/>
            </w:tcMar>
            <w:vAlign w:val="center"/>
          </w:tcPr>
          <w:p w14:paraId="61935C4C" w14:textId="77777777" w:rsidR="00A1423E" w:rsidRDefault="00B52DAD">
            <w:pPr>
              <w:pStyle w:val="A7"/>
            </w:pPr>
            <w:r>
              <w:rPr>
                <w:rStyle w:val="ab"/>
                <w:rFonts w:ascii="Times New Roman" w:hAnsi="Times New Roman"/>
                <w:sz w:val="18"/>
                <w:szCs w:val="18"/>
              </w:rPr>
              <w:t>0.22 (0.79)</w:t>
            </w:r>
          </w:p>
        </w:tc>
        <w:tc>
          <w:tcPr>
            <w:tcW w:w="2850" w:type="dxa"/>
            <w:gridSpan w:val="3"/>
            <w:tcBorders>
              <w:top w:val="dotted" w:sz="4" w:space="0" w:color="BFB1D0"/>
              <w:left w:val="dotted" w:sz="4" w:space="0" w:color="BFB1D0"/>
              <w:bottom w:val="nil"/>
              <w:right w:val="dotted" w:sz="4" w:space="0" w:color="BFB1D0"/>
            </w:tcBorders>
            <w:shd w:val="clear" w:color="auto" w:fill="FEFEFE"/>
            <w:tcMar>
              <w:top w:w="80" w:type="dxa"/>
              <w:left w:w="80" w:type="dxa"/>
              <w:bottom w:w="80" w:type="dxa"/>
              <w:right w:w="80" w:type="dxa"/>
            </w:tcMar>
            <w:vAlign w:val="center"/>
          </w:tcPr>
          <w:p w14:paraId="6D48A819" w14:textId="77777777" w:rsidR="00A1423E" w:rsidRDefault="00B52DAD">
            <w:pPr>
              <w:pStyle w:val="A7"/>
            </w:pPr>
            <w:r>
              <w:rPr>
                <w:rStyle w:val="ab"/>
                <w:rFonts w:ascii="Times New Roman" w:hAnsi="Times New Roman"/>
                <w:sz w:val="18"/>
                <w:szCs w:val="18"/>
              </w:rPr>
              <w:t>1.76 (0.17)</w:t>
            </w:r>
          </w:p>
        </w:tc>
        <w:tc>
          <w:tcPr>
            <w:tcW w:w="1850" w:type="dxa"/>
            <w:gridSpan w:val="2"/>
            <w:tcBorders>
              <w:top w:val="dotted" w:sz="4" w:space="0" w:color="BFB1D0"/>
              <w:left w:val="dotted" w:sz="4" w:space="0" w:color="BFB1D0"/>
              <w:bottom w:val="nil"/>
              <w:right w:val="nil"/>
            </w:tcBorders>
            <w:shd w:val="clear" w:color="auto" w:fill="FEFEFE"/>
            <w:tcMar>
              <w:top w:w="80" w:type="dxa"/>
              <w:left w:w="80" w:type="dxa"/>
              <w:bottom w:w="80" w:type="dxa"/>
              <w:right w:w="80" w:type="dxa"/>
            </w:tcMar>
            <w:vAlign w:val="center"/>
          </w:tcPr>
          <w:p w14:paraId="1765B4C8" w14:textId="77777777" w:rsidR="00A1423E" w:rsidRDefault="00B52DAD">
            <w:pPr>
              <w:pStyle w:val="A7"/>
            </w:pPr>
            <w:r>
              <w:rPr>
                <w:rStyle w:val="ab"/>
                <w:rFonts w:ascii="Times New Roman" w:hAnsi="Times New Roman"/>
                <w:sz w:val="18"/>
                <w:szCs w:val="18"/>
              </w:rPr>
              <w:t>0.93 (0.33)</w:t>
            </w:r>
          </w:p>
        </w:tc>
      </w:tr>
      <w:tr w:rsidR="00A1423E" w14:paraId="1F81468A" w14:textId="77777777">
        <w:tblPrEx>
          <w:shd w:val="clear" w:color="auto" w:fill="CED7E7"/>
        </w:tblPrEx>
        <w:trPr>
          <w:trHeight w:val="310"/>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F65BF33" w14:textId="77777777" w:rsidR="00A1423E" w:rsidRDefault="00B52DAD">
            <w:pPr>
              <w:pStyle w:val="AA0"/>
            </w:pPr>
            <w:r>
              <w:rPr>
                <w:rStyle w:val="ab"/>
                <w:rFonts w:ascii="Times New Roman" w:hAnsi="Times New Roman"/>
                <w:b/>
                <w:bCs/>
                <w:sz w:val="18"/>
                <w:szCs w:val="18"/>
              </w:rPr>
              <w:lastRenderedPageBreak/>
              <w:t>Доверие</w:t>
            </w:r>
          </w:p>
        </w:tc>
        <w:tc>
          <w:tcPr>
            <w:tcW w:w="948" w:type="dxa"/>
            <w:tcBorders>
              <w:top w:val="nil"/>
              <w:left w:val="nil"/>
              <w:bottom w:val="nil"/>
              <w:right w:val="nil"/>
            </w:tcBorders>
            <w:shd w:val="clear" w:color="auto" w:fill="FEFEFE"/>
            <w:tcMar>
              <w:top w:w="80" w:type="dxa"/>
              <w:left w:w="80" w:type="dxa"/>
              <w:bottom w:w="80" w:type="dxa"/>
              <w:right w:w="80" w:type="dxa"/>
            </w:tcMar>
            <w:vAlign w:val="center"/>
          </w:tcPr>
          <w:p w14:paraId="4D64C5F1" w14:textId="77777777" w:rsidR="00A1423E" w:rsidRDefault="00A1423E"/>
        </w:tc>
        <w:tc>
          <w:tcPr>
            <w:tcW w:w="933" w:type="dxa"/>
            <w:tcBorders>
              <w:top w:val="nil"/>
              <w:left w:val="nil"/>
              <w:bottom w:val="nil"/>
              <w:right w:val="nil"/>
            </w:tcBorders>
            <w:shd w:val="clear" w:color="auto" w:fill="FEFEFE"/>
            <w:tcMar>
              <w:top w:w="80" w:type="dxa"/>
              <w:left w:w="80" w:type="dxa"/>
              <w:bottom w:w="80" w:type="dxa"/>
              <w:right w:w="80" w:type="dxa"/>
            </w:tcMar>
            <w:vAlign w:val="center"/>
          </w:tcPr>
          <w:p w14:paraId="2E0A9428" w14:textId="77777777" w:rsidR="00A1423E" w:rsidRDefault="00A1423E"/>
        </w:tc>
        <w:tc>
          <w:tcPr>
            <w:tcW w:w="906" w:type="dxa"/>
            <w:tcBorders>
              <w:top w:val="nil"/>
              <w:left w:val="nil"/>
              <w:bottom w:val="nil"/>
              <w:right w:val="nil"/>
            </w:tcBorders>
            <w:shd w:val="clear" w:color="auto" w:fill="FEFEFE"/>
            <w:tcMar>
              <w:top w:w="80" w:type="dxa"/>
              <w:left w:w="80" w:type="dxa"/>
              <w:bottom w:w="80" w:type="dxa"/>
              <w:right w:w="80" w:type="dxa"/>
            </w:tcMar>
            <w:vAlign w:val="center"/>
          </w:tcPr>
          <w:p w14:paraId="66E281B2" w14:textId="77777777" w:rsidR="00A1423E" w:rsidRDefault="00A1423E"/>
        </w:tc>
        <w:tc>
          <w:tcPr>
            <w:tcW w:w="1024" w:type="dxa"/>
            <w:tcBorders>
              <w:top w:val="nil"/>
              <w:left w:val="nil"/>
              <w:bottom w:val="nil"/>
              <w:right w:val="nil"/>
            </w:tcBorders>
            <w:shd w:val="clear" w:color="auto" w:fill="FEFEFE"/>
            <w:tcMar>
              <w:top w:w="80" w:type="dxa"/>
              <w:left w:w="80" w:type="dxa"/>
              <w:bottom w:w="80" w:type="dxa"/>
              <w:right w:w="80" w:type="dxa"/>
            </w:tcMar>
          </w:tcPr>
          <w:p w14:paraId="1A96683A" w14:textId="77777777" w:rsidR="00A1423E" w:rsidRDefault="00A1423E"/>
        </w:tc>
        <w:tc>
          <w:tcPr>
            <w:tcW w:w="939" w:type="dxa"/>
            <w:tcBorders>
              <w:top w:val="nil"/>
              <w:left w:val="nil"/>
              <w:bottom w:val="nil"/>
              <w:right w:val="nil"/>
            </w:tcBorders>
            <w:shd w:val="clear" w:color="auto" w:fill="FEFEFE"/>
            <w:tcMar>
              <w:top w:w="80" w:type="dxa"/>
              <w:left w:w="80" w:type="dxa"/>
              <w:bottom w:w="80" w:type="dxa"/>
              <w:right w:w="80" w:type="dxa"/>
            </w:tcMar>
          </w:tcPr>
          <w:p w14:paraId="17293564" w14:textId="77777777" w:rsidR="00A1423E" w:rsidRDefault="00A1423E"/>
        </w:tc>
        <w:tc>
          <w:tcPr>
            <w:tcW w:w="887" w:type="dxa"/>
            <w:tcBorders>
              <w:top w:val="nil"/>
              <w:left w:val="nil"/>
              <w:bottom w:val="nil"/>
              <w:right w:val="nil"/>
            </w:tcBorders>
            <w:shd w:val="clear" w:color="auto" w:fill="FEFEFE"/>
            <w:tcMar>
              <w:top w:w="80" w:type="dxa"/>
              <w:left w:w="80" w:type="dxa"/>
              <w:bottom w:w="80" w:type="dxa"/>
              <w:right w:w="80" w:type="dxa"/>
            </w:tcMar>
          </w:tcPr>
          <w:p w14:paraId="22F1F946" w14:textId="77777777" w:rsidR="00A1423E" w:rsidRDefault="00A1423E"/>
        </w:tc>
        <w:tc>
          <w:tcPr>
            <w:tcW w:w="989" w:type="dxa"/>
            <w:tcBorders>
              <w:top w:val="nil"/>
              <w:left w:val="nil"/>
              <w:bottom w:val="nil"/>
              <w:right w:val="nil"/>
            </w:tcBorders>
            <w:shd w:val="clear" w:color="auto" w:fill="FEFEFE"/>
            <w:tcMar>
              <w:top w:w="80" w:type="dxa"/>
              <w:left w:w="80" w:type="dxa"/>
              <w:bottom w:w="80" w:type="dxa"/>
              <w:right w:w="80" w:type="dxa"/>
            </w:tcMar>
            <w:vAlign w:val="center"/>
          </w:tcPr>
          <w:p w14:paraId="37F4B1E5" w14:textId="77777777" w:rsidR="00A1423E" w:rsidRDefault="00A1423E"/>
        </w:tc>
        <w:tc>
          <w:tcPr>
            <w:tcW w:w="861" w:type="dxa"/>
            <w:tcBorders>
              <w:top w:val="nil"/>
              <w:left w:val="nil"/>
              <w:bottom w:val="nil"/>
              <w:right w:val="nil"/>
            </w:tcBorders>
            <w:shd w:val="clear" w:color="auto" w:fill="FEFEFE"/>
            <w:tcMar>
              <w:top w:w="80" w:type="dxa"/>
              <w:left w:w="80" w:type="dxa"/>
              <w:bottom w:w="80" w:type="dxa"/>
              <w:right w:w="80" w:type="dxa"/>
            </w:tcMar>
            <w:vAlign w:val="center"/>
          </w:tcPr>
          <w:p w14:paraId="41597243" w14:textId="77777777" w:rsidR="00A1423E" w:rsidRDefault="00A1423E"/>
        </w:tc>
      </w:tr>
      <w:tr w:rsidR="00A1423E" w14:paraId="3808DF48" w14:textId="77777777">
        <w:tblPrEx>
          <w:shd w:val="clear" w:color="auto" w:fill="CED7E7"/>
        </w:tblPrEx>
        <w:trPr>
          <w:trHeight w:val="4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D7BD993"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честны</w:t>
            </w:r>
            <w:proofErr w:type="spellEnd"/>
          </w:p>
        </w:tc>
        <w:tc>
          <w:tcPr>
            <w:tcW w:w="948"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5356B424" w14:textId="77777777" w:rsidR="00A1423E" w:rsidRDefault="00B52DAD">
            <w:pPr>
              <w:pStyle w:val="A7"/>
            </w:pPr>
            <w:r>
              <w:rPr>
                <w:rStyle w:val="ab"/>
                <w:rFonts w:ascii="Times New Roman" w:hAnsi="Times New Roman"/>
                <w:sz w:val="18"/>
                <w:szCs w:val="18"/>
              </w:rPr>
              <w:t>2.25/1.10</w:t>
            </w:r>
          </w:p>
        </w:tc>
        <w:tc>
          <w:tcPr>
            <w:tcW w:w="933"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049BDD1" w14:textId="77777777" w:rsidR="00A1423E" w:rsidRDefault="00B52DAD">
            <w:pPr>
              <w:pStyle w:val="A7"/>
            </w:pPr>
            <w:r>
              <w:rPr>
                <w:rStyle w:val="ab"/>
                <w:rFonts w:ascii="Times New Roman" w:hAnsi="Times New Roman"/>
                <w:sz w:val="18"/>
                <w:szCs w:val="18"/>
              </w:rPr>
              <w:t>2.00/1.01</w:t>
            </w:r>
          </w:p>
        </w:tc>
        <w:tc>
          <w:tcPr>
            <w:tcW w:w="906"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803D49D" w14:textId="77777777" w:rsidR="00A1423E" w:rsidRDefault="00B52DAD">
            <w:pPr>
              <w:pStyle w:val="A7"/>
            </w:pPr>
            <w:r>
              <w:rPr>
                <w:rStyle w:val="ab"/>
                <w:rFonts w:ascii="Times New Roman" w:hAnsi="Times New Roman"/>
                <w:sz w:val="18"/>
                <w:szCs w:val="18"/>
              </w:rPr>
              <w:t>1.84/1.15</w:t>
            </w:r>
          </w:p>
        </w:tc>
        <w:tc>
          <w:tcPr>
            <w:tcW w:w="1024"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6007521" w14:textId="77777777" w:rsidR="00A1423E" w:rsidRDefault="00B52DAD">
            <w:pPr>
              <w:pStyle w:val="A7"/>
            </w:pPr>
            <w:r>
              <w:rPr>
                <w:rStyle w:val="ab"/>
                <w:rFonts w:ascii="Times New Roman" w:hAnsi="Times New Roman"/>
                <w:sz w:val="18"/>
                <w:szCs w:val="18"/>
              </w:rPr>
              <w:t>1.83/0.96</w:t>
            </w:r>
          </w:p>
        </w:tc>
        <w:tc>
          <w:tcPr>
            <w:tcW w:w="93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A9A7AFD" w14:textId="77777777" w:rsidR="00A1423E" w:rsidRDefault="00B52DAD">
            <w:pPr>
              <w:pStyle w:val="A7"/>
            </w:pPr>
            <w:r>
              <w:rPr>
                <w:rStyle w:val="ab"/>
                <w:rFonts w:ascii="Times New Roman" w:hAnsi="Times New Roman"/>
                <w:sz w:val="18"/>
                <w:szCs w:val="18"/>
              </w:rPr>
              <w:t>2.00/1.06</w:t>
            </w:r>
          </w:p>
        </w:tc>
        <w:tc>
          <w:tcPr>
            <w:tcW w:w="887"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36CE319" w14:textId="77777777" w:rsidR="00A1423E" w:rsidRDefault="00B52DAD">
            <w:pPr>
              <w:pStyle w:val="A7"/>
            </w:pPr>
            <w:r>
              <w:rPr>
                <w:rStyle w:val="ab"/>
                <w:rFonts w:ascii="Times New Roman" w:hAnsi="Times New Roman"/>
                <w:sz w:val="18"/>
                <w:szCs w:val="18"/>
              </w:rPr>
              <w:t>2.37/1.09</w:t>
            </w:r>
          </w:p>
        </w:tc>
        <w:tc>
          <w:tcPr>
            <w:tcW w:w="98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3510FD8" w14:textId="77777777" w:rsidR="00A1423E" w:rsidRDefault="00B52DAD">
            <w:pPr>
              <w:pStyle w:val="A7"/>
            </w:pPr>
            <w:r>
              <w:rPr>
                <w:rStyle w:val="ab"/>
                <w:rFonts w:ascii="Times New Roman" w:hAnsi="Times New Roman"/>
                <w:sz w:val="18"/>
                <w:szCs w:val="18"/>
              </w:rPr>
              <w:t>1.81/1.07</w:t>
            </w:r>
          </w:p>
        </w:tc>
        <w:tc>
          <w:tcPr>
            <w:tcW w:w="861"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37D9C289" w14:textId="77777777" w:rsidR="00A1423E" w:rsidRDefault="00B52DAD">
            <w:pPr>
              <w:pStyle w:val="A7"/>
            </w:pPr>
            <w:r>
              <w:rPr>
                <w:rStyle w:val="ab"/>
                <w:rFonts w:ascii="Times New Roman" w:hAnsi="Times New Roman"/>
                <w:sz w:val="18"/>
                <w:szCs w:val="18"/>
              </w:rPr>
              <w:t>2.10/1.05</w:t>
            </w:r>
          </w:p>
        </w:tc>
      </w:tr>
      <w:tr w:rsidR="00A1423E" w14:paraId="7A70A2D7"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476A9B02"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5FC96B00" w14:textId="77777777" w:rsidR="00A1423E" w:rsidRDefault="00B52DAD">
            <w:pPr>
              <w:pStyle w:val="A7"/>
            </w:pPr>
            <w:r>
              <w:rPr>
                <w:rStyle w:val="ab"/>
                <w:rFonts w:ascii="Times New Roman" w:hAnsi="Times New Roman"/>
                <w:sz w:val="18"/>
                <w:szCs w:val="18"/>
              </w:rPr>
              <w:t>2.36 (0.09)</w:t>
            </w:r>
          </w:p>
        </w:tc>
        <w:tc>
          <w:tcPr>
            <w:tcW w:w="2850" w:type="dxa"/>
            <w:gridSpan w:val="3"/>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D1ABF95" w14:textId="77777777" w:rsidR="00A1423E" w:rsidRDefault="00B52DAD">
            <w:pPr>
              <w:pStyle w:val="A7"/>
            </w:pPr>
            <w:r>
              <w:rPr>
                <w:rStyle w:val="ab"/>
                <w:rFonts w:ascii="Times New Roman" w:hAnsi="Times New Roman"/>
                <w:sz w:val="18"/>
                <w:szCs w:val="18"/>
              </w:rPr>
              <w:t>3.84* (0.02)</w:t>
            </w:r>
          </w:p>
        </w:tc>
        <w:tc>
          <w:tcPr>
            <w:tcW w:w="1850" w:type="dxa"/>
            <w:gridSpan w:val="2"/>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16349624" w14:textId="77777777" w:rsidR="00A1423E" w:rsidRDefault="00B52DAD">
            <w:pPr>
              <w:pStyle w:val="A7"/>
            </w:pPr>
            <w:r>
              <w:rPr>
                <w:rStyle w:val="ab"/>
                <w:rFonts w:ascii="Times New Roman" w:hAnsi="Times New Roman"/>
                <w:sz w:val="18"/>
                <w:szCs w:val="18"/>
              </w:rPr>
              <w:t>5.87* (0.016)</w:t>
            </w:r>
          </w:p>
        </w:tc>
      </w:tr>
      <w:tr w:rsidR="00A1423E" w14:paraId="27A8A5AF" w14:textId="77777777">
        <w:tblPrEx>
          <w:shd w:val="clear" w:color="auto" w:fill="CED7E7"/>
        </w:tblPrEx>
        <w:trPr>
          <w:trHeight w:val="8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4E24020C" w14:textId="77777777" w:rsidR="00A1423E" w:rsidRDefault="00B52DAD">
            <w:pPr>
              <w:pStyle w:val="AA0"/>
            </w:pPr>
            <w:r>
              <w:rPr>
                <w:rStyle w:val="ab"/>
                <w:rFonts w:ascii="Times New Roman" w:hAnsi="Times New Roman"/>
                <w:sz w:val="18"/>
                <w:szCs w:val="18"/>
              </w:rPr>
              <w:t>Сотрудники моего города заслуживают доверия</w:t>
            </w:r>
          </w:p>
        </w:tc>
        <w:tc>
          <w:tcPr>
            <w:tcW w:w="948"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566F6E95" w14:textId="77777777" w:rsidR="00A1423E" w:rsidRDefault="00B52DAD">
            <w:pPr>
              <w:pStyle w:val="A7"/>
            </w:pPr>
            <w:r>
              <w:rPr>
                <w:rStyle w:val="ab"/>
                <w:rFonts w:ascii="Times New Roman" w:hAnsi="Times New Roman"/>
                <w:sz w:val="18"/>
                <w:szCs w:val="18"/>
              </w:rPr>
              <w:t>2.29/1.07</w:t>
            </w:r>
          </w:p>
        </w:tc>
        <w:tc>
          <w:tcPr>
            <w:tcW w:w="933"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BF23D5F" w14:textId="77777777" w:rsidR="00A1423E" w:rsidRDefault="00B52DAD">
            <w:pPr>
              <w:pStyle w:val="A7"/>
            </w:pPr>
            <w:r>
              <w:rPr>
                <w:rStyle w:val="ab"/>
                <w:rFonts w:ascii="Times New Roman" w:hAnsi="Times New Roman"/>
                <w:sz w:val="18"/>
                <w:szCs w:val="18"/>
              </w:rPr>
              <w:t>2.00/1.06</w:t>
            </w:r>
          </w:p>
        </w:tc>
        <w:tc>
          <w:tcPr>
            <w:tcW w:w="906"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72926EC" w14:textId="77777777" w:rsidR="00A1423E" w:rsidRDefault="00B52DAD">
            <w:pPr>
              <w:pStyle w:val="A7"/>
            </w:pPr>
            <w:r>
              <w:rPr>
                <w:rStyle w:val="ab"/>
                <w:rFonts w:ascii="Times New Roman" w:hAnsi="Times New Roman"/>
                <w:sz w:val="18"/>
                <w:szCs w:val="18"/>
              </w:rPr>
              <w:t>1,82/1.11</w:t>
            </w:r>
          </w:p>
        </w:tc>
        <w:tc>
          <w:tcPr>
            <w:tcW w:w="1024"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0C71B87" w14:textId="77777777" w:rsidR="00A1423E" w:rsidRDefault="00B52DAD">
            <w:pPr>
              <w:pStyle w:val="A7"/>
            </w:pPr>
            <w:r>
              <w:rPr>
                <w:rStyle w:val="ab"/>
                <w:rFonts w:ascii="Times New Roman" w:hAnsi="Times New Roman"/>
                <w:sz w:val="18"/>
                <w:szCs w:val="18"/>
              </w:rPr>
              <w:t>1.95/1.04</w:t>
            </w:r>
          </w:p>
        </w:tc>
        <w:tc>
          <w:tcPr>
            <w:tcW w:w="93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177E42E" w14:textId="77777777" w:rsidR="00A1423E" w:rsidRDefault="00B52DAD">
            <w:pPr>
              <w:pStyle w:val="A7"/>
            </w:pPr>
            <w:r>
              <w:rPr>
                <w:rStyle w:val="ab"/>
                <w:rFonts w:ascii="Times New Roman" w:hAnsi="Times New Roman"/>
                <w:sz w:val="18"/>
                <w:szCs w:val="18"/>
              </w:rPr>
              <w:t>1.95/1.06</w:t>
            </w:r>
          </w:p>
        </w:tc>
        <w:tc>
          <w:tcPr>
            <w:tcW w:w="887"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F79A641" w14:textId="77777777" w:rsidR="00A1423E" w:rsidRDefault="00B52DAD">
            <w:pPr>
              <w:pStyle w:val="A7"/>
            </w:pPr>
            <w:r>
              <w:rPr>
                <w:rStyle w:val="ab"/>
                <w:rFonts w:ascii="Times New Roman" w:hAnsi="Times New Roman"/>
                <w:sz w:val="18"/>
                <w:szCs w:val="18"/>
              </w:rPr>
              <w:t>2.55/1.10</w:t>
            </w:r>
          </w:p>
        </w:tc>
        <w:tc>
          <w:tcPr>
            <w:tcW w:w="98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8EBFAE3" w14:textId="77777777" w:rsidR="00A1423E" w:rsidRDefault="00B52DAD">
            <w:pPr>
              <w:pStyle w:val="A7"/>
            </w:pPr>
            <w:r>
              <w:rPr>
                <w:rStyle w:val="ab"/>
                <w:rFonts w:ascii="Times New Roman" w:hAnsi="Times New Roman"/>
                <w:sz w:val="18"/>
                <w:szCs w:val="18"/>
              </w:rPr>
              <w:t>1.84/1.02</w:t>
            </w:r>
          </w:p>
        </w:tc>
        <w:tc>
          <w:tcPr>
            <w:tcW w:w="861"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60047FD3" w14:textId="77777777" w:rsidR="00A1423E" w:rsidRDefault="00B52DAD">
            <w:pPr>
              <w:pStyle w:val="A7"/>
            </w:pPr>
            <w:r>
              <w:rPr>
                <w:rStyle w:val="ab"/>
                <w:rFonts w:ascii="Times New Roman" w:hAnsi="Times New Roman"/>
                <w:sz w:val="18"/>
                <w:szCs w:val="18"/>
              </w:rPr>
              <w:t>2.08/1.08</w:t>
            </w:r>
          </w:p>
        </w:tc>
      </w:tr>
      <w:tr w:rsidR="00A1423E" w14:paraId="0A9C12F0"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BE8F0DC"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nil"/>
              <w:right w:val="dotted" w:sz="4" w:space="0" w:color="BFB1D0"/>
            </w:tcBorders>
            <w:shd w:val="clear" w:color="auto" w:fill="FEFEFE"/>
            <w:tcMar>
              <w:top w:w="80" w:type="dxa"/>
              <w:left w:w="80" w:type="dxa"/>
              <w:bottom w:w="80" w:type="dxa"/>
              <w:right w:w="80" w:type="dxa"/>
            </w:tcMar>
            <w:vAlign w:val="center"/>
          </w:tcPr>
          <w:p w14:paraId="026CE9F0" w14:textId="77777777" w:rsidR="00A1423E" w:rsidRDefault="00B52DAD">
            <w:pPr>
              <w:pStyle w:val="A7"/>
            </w:pPr>
            <w:r>
              <w:rPr>
                <w:rStyle w:val="ab"/>
                <w:rFonts w:ascii="Times New Roman" w:hAnsi="Times New Roman"/>
                <w:sz w:val="18"/>
                <w:szCs w:val="18"/>
              </w:rPr>
              <w:t>3.04 *(0.4)</w:t>
            </w:r>
          </w:p>
        </w:tc>
        <w:tc>
          <w:tcPr>
            <w:tcW w:w="2850" w:type="dxa"/>
            <w:gridSpan w:val="3"/>
            <w:tcBorders>
              <w:top w:val="dotted" w:sz="4" w:space="0" w:color="BFB1D0"/>
              <w:left w:val="dotted" w:sz="4" w:space="0" w:color="BFB1D0"/>
              <w:bottom w:val="nil"/>
              <w:right w:val="dotted" w:sz="4" w:space="0" w:color="BFB1D0"/>
            </w:tcBorders>
            <w:shd w:val="clear" w:color="auto" w:fill="FEFEFE"/>
            <w:tcMar>
              <w:top w:w="80" w:type="dxa"/>
              <w:left w:w="80" w:type="dxa"/>
              <w:bottom w:w="80" w:type="dxa"/>
              <w:right w:w="80" w:type="dxa"/>
            </w:tcMar>
            <w:vAlign w:val="center"/>
          </w:tcPr>
          <w:p w14:paraId="275750A4" w14:textId="77777777" w:rsidR="00A1423E" w:rsidRDefault="00B52DAD">
            <w:pPr>
              <w:pStyle w:val="A7"/>
            </w:pPr>
            <w:r>
              <w:rPr>
                <w:rStyle w:val="ab"/>
                <w:rFonts w:ascii="Times New Roman" w:hAnsi="Times New Roman"/>
                <w:b/>
                <w:bCs/>
                <w:sz w:val="18"/>
                <w:szCs w:val="18"/>
              </w:rPr>
              <w:t>6.98*** (0.001)</w:t>
            </w:r>
          </w:p>
        </w:tc>
        <w:tc>
          <w:tcPr>
            <w:tcW w:w="1850" w:type="dxa"/>
            <w:gridSpan w:val="2"/>
            <w:tcBorders>
              <w:top w:val="dotted" w:sz="4" w:space="0" w:color="BFB1D0"/>
              <w:left w:val="dotted" w:sz="4" w:space="0" w:color="BFB1D0"/>
              <w:bottom w:val="nil"/>
              <w:right w:val="nil"/>
            </w:tcBorders>
            <w:shd w:val="clear" w:color="auto" w:fill="FEFEFE"/>
            <w:tcMar>
              <w:top w:w="80" w:type="dxa"/>
              <w:left w:w="80" w:type="dxa"/>
              <w:bottom w:w="80" w:type="dxa"/>
              <w:right w:w="80" w:type="dxa"/>
            </w:tcMar>
            <w:vAlign w:val="center"/>
          </w:tcPr>
          <w:p w14:paraId="5BBD5CC0" w14:textId="77777777" w:rsidR="00A1423E" w:rsidRDefault="00B52DAD">
            <w:pPr>
              <w:pStyle w:val="A7"/>
            </w:pPr>
            <w:r>
              <w:rPr>
                <w:rStyle w:val="ab"/>
                <w:rFonts w:ascii="Times New Roman" w:hAnsi="Times New Roman"/>
                <w:sz w:val="18"/>
                <w:szCs w:val="18"/>
              </w:rPr>
              <w:t>3.95* (0.4)</w:t>
            </w:r>
          </w:p>
        </w:tc>
      </w:tr>
      <w:tr w:rsidR="00A1423E" w14:paraId="0CBF0B84" w14:textId="77777777">
        <w:tblPrEx>
          <w:shd w:val="clear" w:color="auto" w:fill="CED7E7"/>
        </w:tblPrEx>
        <w:trPr>
          <w:trHeight w:val="310"/>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208F24DB" w14:textId="77777777" w:rsidR="00A1423E" w:rsidRDefault="00B52DAD">
            <w:pPr>
              <w:pStyle w:val="AA0"/>
            </w:pPr>
            <w:r>
              <w:rPr>
                <w:rStyle w:val="ab"/>
                <w:rFonts w:ascii="Times New Roman" w:hAnsi="Times New Roman"/>
                <w:b/>
                <w:bCs/>
                <w:sz w:val="18"/>
                <w:szCs w:val="18"/>
              </w:rPr>
              <w:t xml:space="preserve">Эффективность </w:t>
            </w:r>
          </w:p>
        </w:tc>
        <w:tc>
          <w:tcPr>
            <w:tcW w:w="948" w:type="dxa"/>
            <w:tcBorders>
              <w:top w:val="nil"/>
              <w:left w:val="nil"/>
              <w:bottom w:val="nil"/>
              <w:right w:val="nil"/>
            </w:tcBorders>
            <w:shd w:val="clear" w:color="auto" w:fill="FEFEFE"/>
            <w:tcMar>
              <w:top w:w="80" w:type="dxa"/>
              <w:left w:w="80" w:type="dxa"/>
              <w:bottom w:w="80" w:type="dxa"/>
              <w:right w:w="80" w:type="dxa"/>
            </w:tcMar>
            <w:vAlign w:val="center"/>
          </w:tcPr>
          <w:p w14:paraId="2E85AAB8" w14:textId="77777777" w:rsidR="00A1423E" w:rsidRDefault="00A1423E"/>
        </w:tc>
        <w:tc>
          <w:tcPr>
            <w:tcW w:w="933" w:type="dxa"/>
            <w:tcBorders>
              <w:top w:val="nil"/>
              <w:left w:val="nil"/>
              <w:bottom w:val="nil"/>
              <w:right w:val="nil"/>
            </w:tcBorders>
            <w:shd w:val="clear" w:color="auto" w:fill="FEFEFE"/>
            <w:tcMar>
              <w:top w:w="80" w:type="dxa"/>
              <w:left w:w="80" w:type="dxa"/>
              <w:bottom w:w="80" w:type="dxa"/>
              <w:right w:w="80" w:type="dxa"/>
            </w:tcMar>
            <w:vAlign w:val="center"/>
          </w:tcPr>
          <w:p w14:paraId="58F3216B" w14:textId="77777777" w:rsidR="00A1423E" w:rsidRDefault="00A1423E"/>
        </w:tc>
        <w:tc>
          <w:tcPr>
            <w:tcW w:w="906" w:type="dxa"/>
            <w:tcBorders>
              <w:top w:val="nil"/>
              <w:left w:val="nil"/>
              <w:bottom w:val="nil"/>
              <w:right w:val="nil"/>
            </w:tcBorders>
            <w:shd w:val="clear" w:color="auto" w:fill="FEFEFE"/>
            <w:tcMar>
              <w:top w:w="80" w:type="dxa"/>
              <w:left w:w="80" w:type="dxa"/>
              <w:bottom w:w="80" w:type="dxa"/>
              <w:right w:w="80" w:type="dxa"/>
            </w:tcMar>
            <w:vAlign w:val="center"/>
          </w:tcPr>
          <w:p w14:paraId="0255F824" w14:textId="77777777" w:rsidR="00A1423E" w:rsidRDefault="00A1423E"/>
        </w:tc>
        <w:tc>
          <w:tcPr>
            <w:tcW w:w="1024" w:type="dxa"/>
            <w:tcBorders>
              <w:top w:val="nil"/>
              <w:left w:val="nil"/>
              <w:bottom w:val="nil"/>
              <w:right w:val="nil"/>
            </w:tcBorders>
            <w:shd w:val="clear" w:color="auto" w:fill="FEFEFE"/>
            <w:tcMar>
              <w:top w:w="80" w:type="dxa"/>
              <w:left w:w="80" w:type="dxa"/>
              <w:bottom w:w="80" w:type="dxa"/>
              <w:right w:w="80" w:type="dxa"/>
            </w:tcMar>
            <w:vAlign w:val="center"/>
          </w:tcPr>
          <w:p w14:paraId="371D30A1" w14:textId="77777777" w:rsidR="00A1423E" w:rsidRDefault="00A1423E"/>
        </w:tc>
        <w:tc>
          <w:tcPr>
            <w:tcW w:w="939" w:type="dxa"/>
            <w:tcBorders>
              <w:top w:val="nil"/>
              <w:left w:val="nil"/>
              <w:bottom w:val="nil"/>
              <w:right w:val="nil"/>
            </w:tcBorders>
            <w:shd w:val="clear" w:color="auto" w:fill="FEFEFE"/>
            <w:tcMar>
              <w:top w:w="80" w:type="dxa"/>
              <w:left w:w="80" w:type="dxa"/>
              <w:bottom w:w="80" w:type="dxa"/>
              <w:right w:w="80" w:type="dxa"/>
            </w:tcMar>
            <w:vAlign w:val="center"/>
          </w:tcPr>
          <w:p w14:paraId="75DF6921" w14:textId="77777777" w:rsidR="00A1423E" w:rsidRDefault="00A1423E"/>
        </w:tc>
        <w:tc>
          <w:tcPr>
            <w:tcW w:w="887" w:type="dxa"/>
            <w:tcBorders>
              <w:top w:val="nil"/>
              <w:left w:val="nil"/>
              <w:bottom w:val="nil"/>
              <w:right w:val="nil"/>
            </w:tcBorders>
            <w:shd w:val="clear" w:color="auto" w:fill="FEFEFE"/>
            <w:tcMar>
              <w:top w:w="80" w:type="dxa"/>
              <w:left w:w="80" w:type="dxa"/>
              <w:bottom w:w="80" w:type="dxa"/>
              <w:right w:w="80" w:type="dxa"/>
            </w:tcMar>
            <w:vAlign w:val="center"/>
          </w:tcPr>
          <w:p w14:paraId="16D10343" w14:textId="77777777" w:rsidR="00A1423E" w:rsidRDefault="00A1423E"/>
        </w:tc>
        <w:tc>
          <w:tcPr>
            <w:tcW w:w="989" w:type="dxa"/>
            <w:tcBorders>
              <w:top w:val="nil"/>
              <w:left w:val="nil"/>
              <w:bottom w:val="nil"/>
              <w:right w:val="nil"/>
            </w:tcBorders>
            <w:shd w:val="clear" w:color="auto" w:fill="FEFEFE"/>
            <w:tcMar>
              <w:top w:w="80" w:type="dxa"/>
              <w:left w:w="80" w:type="dxa"/>
              <w:bottom w:w="80" w:type="dxa"/>
              <w:right w:w="80" w:type="dxa"/>
            </w:tcMar>
            <w:vAlign w:val="center"/>
          </w:tcPr>
          <w:p w14:paraId="6B76E6F2" w14:textId="77777777" w:rsidR="00A1423E" w:rsidRDefault="00A1423E"/>
        </w:tc>
        <w:tc>
          <w:tcPr>
            <w:tcW w:w="861" w:type="dxa"/>
            <w:tcBorders>
              <w:top w:val="nil"/>
              <w:left w:val="nil"/>
              <w:bottom w:val="nil"/>
              <w:right w:val="nil"/>
            </w:tcBorders>
            <w:shd w:val="clear" w:color="auto" w:fill="FEFEFE"/>
            <w:tcMar>
              <w:top w:w="80" w:type="dxa"/>
              <w:left w:w="80" w:type="dxa"/>
              <w:bottom w:w="80" w:type="dxa"/>
              <w:right w:w="80" w:type="dxa"/>
            </w:tcMar>
            <w:vAlign w:val="center"/>
          </w:tcPr>
          <w:p w14:paraId="4B86C84D" w14:textId="77777777" w:rsidR="00A1423E" w:rsidRDefault="00A1423E"/>
        </w:tc>
      </w:tr>
      <w:tr w:rsidR="00A1423E" w14:paraId="05E82F21" w14:textId="77777777">
        <w:tblPrEx>
          <w:shd w:val="clear" w:color="auto" w:fill="CED7E7"/>
        </w:tblPrEx>
        <w:trPr>
          <w:trHeight w:val="10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18297CC1" w14:textId="77777777" w:rsidR="00A1423E" w:rsidRDefault="00B52DAD">
            <w:pPr>
              <w:pStyle w:val="AA0"/>
            </w:pPr>
            <w:r>
              <w:rPr>
                <w:rStyle w:val="ab"/>
                <w:rFonts w:ascii="Times New Roman" w:hAnsi="Times New Roman"/>
                <w:sz w:val="18"/>
                <w:szCs w:val="18"/>
              </w:rPr>
              <w:t xml:space="preserve">Сотрудники быстро реагируют на вызовы о совершении преступления </w:t>
            </w:r>
          </w:p>
        </w:tc>
        <w:tc>
          <w:tcPr>
            <w:tcW w:w="948"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0AA3BBA1" w14:textId="77777777" w:rsidR="00A1423E" w:rsidRDefault="00B52DAD">
            <w:pPr>
              <w:pStyle w:val="A7"/>
            </w:pPr>
            <w:r>
              <w:rPr>
                <w:rStyle w:val="ab"/>
                <w:rFonts w:ascii="Times New Roman" w:hAnsi="Times New Roman"/>
                <w:sz w:val="18"/>
                <w:szCs w:val="18"/>
              </w:rPr>
              <w:t>2.25/1.18</w:t>
            </w:r>
          </w:p>
        </w:tc>
        <w:tc>
          <w:tcPr>
            <w:tcW w:w="933"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661B5DA" w14:textId="77777777" w:rsidR="00A1423E" w:rsidRDefault="00B52DAD">
            <w:pPr>
              <w:pStyle w:val="A7"/>
            </w:pPr>
            <w:r>
              <w:rPr>
                <w:rStyle w:val="ab"/>
                <w:rFonts w:ascii="Times New Roman" w:hAnsi="Times New Roman"/>
                <w:sz w:val="18"/>
                <w:szCs w:val="18"/>
              </w:rPr>
              <w:t>2.34/1.02</w:t>
            </w:r>
          </w:p>
        </w:tc>
        <w:tc>
          <w:tcPr>
            <w:tcW w:w="906"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D8A4609" w14:textId="77777777" w:rsidR="00A1423E" w:rsidRDefault="00B52DAD">
            <w:pPr>
              <w:pStyle w:val="A7"/>
            </w:pPr>
            <w:r>
              <w:rPr>
                <w:rStyle w:val="ab"/>
                <w:rFonts w:ascii="Times New Roman" w:hAnsi="Times New Roman"/>
                <w:sz w:val="18"/>
                <w:szCs w:val="18"/>
              </w:rPr>
              <w:t>2.00/1.20</w:t>
            </w:r>
          </w:p>
        </w:tc>
        <w:tc>
          <w:tcPr>
            <w:tcW w:w="1024"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CAD98F1" w14:textId="77777777" w:rsidR="00A1423E" w:rsidRDefault="00B52DAD">
            <w:pPr>
              <w:pStyle w:val="A7"/>
            </w:pPr>
            <w:r>
              <w:rPr>
                <w:rStyle w:val="ab"/>
                <w:rFonts w:ascii="Times New Roman" w:hAnsi="Times New Roman"/>
                <w:sz w:val="18"/>
                <w:szCs w:val="18"/>
              </w:rPr>
              <w:t>2.07/1.17</w:t>
            </w:r>
          </w:p>
        </w:tc>
        <w:tc>
          <w:tcPr>
            <w:tcW w:w="93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AD12EF1" w14:textId="77777777" w:rsidR="00A1423E" w:rsidRDefault="00B52DAD">
            <w:pPr>
              <w:pStyle w:val="A7"/>
            </w:pPr>
            <w:r>
              <w:rPr>
                <w:rStyle w:val="ab"/>
                <w:rFonts w:ascii="Times New Roman" w:hAnsi="Times New Roman"/>
                <w:sz w:val="18"/>
                <w:szCs w:val="18"/>
              </w:rPr>
              <w:t>2.27/1.05</w:t>
            </w:r>
          </w:p>
        </w:tc>
        <w:tc>
          <w:tcPr>
            <w:tcW w:w="887"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602A1C6" w14:textId="77777777" w:rsidR="00A1423E" w:rsidRDefault="00B52DAD">
            <w:pPr>
              <w:pStyle w:val="A7"/>
            </w:pPr>
            <w:r>
              <w:rPr>
                <w:rStyle w:val="ab"/>
                <w:rFonts w:ascii="Times New Roman" w:hAnsi="Times New Roman"/>
                <w:sz w:val="18"/>
                <w:szCs w:val="18"/>
              </w:rPr>
              <w:t>2.61/1.11</w:t>
            </w:r>
          </w:p>
        </w:tc>
        <w:tc>
          <w:tcPr>
            <w:tcW w:w="98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E051B0D" w14:textId="77777777" w:rsidR="00A1423E" w:rsidRDefault="00B52DAD">
            <w:pPr>
              <w:pStyle w:val="A7"/>
            </w:pPr>
            <w:r>
              <w:rPr>
                <w:rStyle w:val="ab"/>
                <w:rFonts w:ascii="Times New Roman" w:hAnsi="Times New Roman"/>
                <w:sz w:val="18"/>
                <w:szCs w:val="18"/>
              </w:rPr>
              <w:t>2.15/1.07</w:t>
            </w:r>
          </w:p>
        </w:tc>
        <w:tc>
          <w:tcPr>
            <w:tcW w:w="861"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4EB6755" w14:textId="77777777" w:rsidR="00A1423E" w:rsidRDefault="00B52DAD">
            <w:pPr>
              <w:pStyle w:val="A7"/>
            </w:pPr>
            <w:r>
              <w:rPr>
                <w:rStyle w:val="ab"/>
                <w:rFonts w:ascii="Times New Roman" w:hAnsi="Times New Roman"/>
                <w:sz w:val="18"/>
                <w:szCs w:val="18"/>
              </w:rPr>
              <w:t>2.33/1.09</w:t>
            </w:r>
          </w:p>
        </w:tc>
      </w:tr>
      <w:tr w:rsidR="00A1423E" w14:paraId="022BE52D"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764B338"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D3C47F5" w14:textId="77777777" w:rsidR="00A1423E" w:rsidRDefault="00B52DAD">
            <w:pPr>
              <w:pStyle w:val="A7"/>
            </w:pPr>
            <w:r>
              <w:rPr>
                <w:rStyle w:val="ab"/>
                <w:rFonts w:ascii="Times New Roman" w:hAnsi="Times New Roman"/>
                <w:sz w:val="18"/>
                <w:szCs w:val="18"/>
              </w:rPr>
              <w:t>2.30 (0.10)</w:t>
            </w:r>
          </w:p>
        </w:tc>
        <w:tc>
          <w:tcPr>
            <w:tcW w:w="2850" w:type="dxa"/>
            <w:gridSpan w:val="3"/>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CA148F5" w14:textId="77777777" w:rsidR="00A1423E" w:rsidRDefault="00B52DAD">
            <w:pPr>
              <w:pStyle w:val="A7"/>
            </w:pPr>
            <w:r>
              <w:rPr>
                <w:rStyle w:val="ab"/>
                <w:rFonts w:ascii="Times New Roman" w:hAnsi="Times New Roman"/>
                <w:sz w:val="18"/>
                <w:szCs w:val="18"/>
              </w:rPr>
              <w:t>3.49* (0.3)</w:t>
            </w:r>
          </w:p>
        </w:tc>
        <w:tc>
          <w:tcPr>
            <w:tcW w:w="1850" w:type="dxa"/>
            <w:gridSpan w:val="2"/>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5278DFBB" w14:textId="77777777" w:rsidR="00A1423E" w:rsidRDefault="00B52DAD">
            <w:pPr>
              <w:pStyle w:val="A7"/>
            </w:pPr>
            <w:r>
              <w:rPr>
                <w:rStyle w:val="ab"/>
                <w:rFonts w:ascii="Times New Roman" w:hAnsi="Times New Roman"/>
                <w:sz w:val="18"/>
                <w:szCs w:val="18"/>
              </w:rPr>
              <w:t>1.94 (0.16)</w:t>
            </w:r>
          </w:p>
        </w:tc>
      </w:tr>
      <w:tr w:rsidR="00A1423E" w14:paraId="70F337E6" w14:textId="77777777">
        <w:tblPrEx>
          <w:shd w:val="clear" w:color="auto" w:fill="CED7E7"/>
        </w:tblPrEx>
        <w:trPr>
          <w:trHeight w:val="120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69039376" w14:textId="77777777" w:rsidR="00A1423E" w:rsidRDefault="00B52DAD">
            <w:pPr>
              <w:pStyle w:val="AA0"/>
            </w:pPr>
            <w:r>
              <w:rPr>
                <w:rStyle w:val="ab"/>
                <w:rFonts w:ascii="Times New Roman" w:hAnsi="Times New Roman"/>
                <w:sz w:val="18"/>
                <w:szCs w:val="18"/>
              </w:rPr>
              <w:t>Сотрудники хорошо справляются с предотвращением преступлений в моем городе</w:t>
            </w:r>
          </w:p>
        </w:tc>
        <w:tc>
          <w:tcPr>
            <w:tcW w:w="948"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493D04D7" w14:textId="77777777" w:rsidR="00A1423E" w:rsidRDefault="00B52DAD">
            <w:pPr>
              <w:pStyle w:val="A7"/>
            </w:pPr>
            <w:r>
              <w:rPr>
                <w:rStyle w:val="ab"/>
                <w:rFonts w:ascii="Times New Roman" w:hAnsi="Times New Roman"/>
                <w:sz w:val="18"/>
                <w:szCs w:val="18"/>
              </w:rPr>
              <w:t>2.08/1.08</w:t>
            </w:r>
          </w:p>
        </w:tc>
        <w:tc>
          <w:tcPr>
            <w:tcW w:w="933"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4EF76F5" w14:textId="77777777" w:rsidR="00A1423E" w:rsidRDefault="00B52DAD">
            <w:pPr>
              <w:pStyle w:val="A7"/>
            </w:pPr>
            <w:r>
              <w:rPr>
                <w:rStyle w:val="ab"/>
                <w:rFonts w:ascii="Times New Roman" w:hAnsi="Times New Roman"/>
                <w:sz w:val="18"/>
                <w:szCs w:val="18"/>
              </w:rPr>
              <w:t>1.91/1.00</w:t>
            </w:r>
          </w:p>
        </w:tc>
        <w:tc>
          <w:tcPr>
            <w:tcW w:w="906"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31B38074" w14:textId="77777777" w:rsidR="00A1423E" w:rsidRDefault="00B52DAD">
            <w:pPr>
              <w:pStyle w:val="A7"/>
            </w:pPr>
            <w:r>
              <w:rPr>
                <w:rStyle w:val="ab"/>
                <w:rFonts w:ascii="Times New Roman" w:hAnsi="Times New Roman"/>
                <w:sz w:val="18"/>
                <w:szCs w:val="18"/>
              </w:rPr>
              <w:t>1.69/1.05</w:t>
            </w:r>
          </w:p>
        </w:tc>
        <w:tc>
          <w:tcPr>
            <w:tcW w:w="1024"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E53A7C0" w14:textId="77777777" w:rsidR="00A1423E" w:rsidRDefault="00B52DAD">
            <w:pPr>
              <w:pStyle w:val="A7"/>
            </w:pPr>
            <w:r>
              <w:rPr>
                <w:rStyle w:val="ab"/>
                <w:rFonts w:ascii="Times New Roman" w:hAnsi="Times New Roman"/>
                <w:sz w:val="18"/>
                <w:szCs w:val="18"/>
              </w:rPr>
              <w:t>1.90/1.06</w:t>
            </w:r>
          </w:p>
        </w:tc>
        <w:tc>
          <w:tcPr>
            <w:tcW w:w="93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A5740C5" w14:textId="77777777" w:rsidR="00A1423E" w:rsidRDefault="00B52DAD">
            <w:pPr>
              <w:pStyle w:val="A7"/>
            </w:pPr>
            <w:r>
              <w:rPr>
                <w:rStyle w:val="ab"/>
                <w:rFonts w:ascii="Times New Roman" w:hAnsi="Times New Roman"/>
                <w:sz w:val="18"/>
                <w:szCs w:val="18"/>
              </w:rPr>
              <w:t>1.84/1.02</w:t>
            </w:r>
          </w:p>
        </w:tc>
        <w:tc>
          <w:tcPr>
            <w:tcW w:w="887"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05CC579" w14:textId="77777777" w:rsidR="00A1423E" w:rsidRDefault="00B52DAD">
            <w:pPr>
              <w:pStyle w:val="A7"/>
            </w:pPr>
            <w:r>
              <w:rPr>
                <w:rStyle w:val="ab"/>
                <w:rFonts w:ascii="Times New Roman" w:hAnsi="Times New Roman"/>
                <w:sz w:val="18"/>
                <w:szCs w:val="18"/>
              </w:rPr>
              <w:t>2.31/1.001</w:t>
            </w:r>
          </w:p>
        </w:tc>
        <w:tc>
          <w:tcPr>
            <w:tcW w:w="98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21068D6" w14:textId="77777777" w:rsidR="00A1423E" w:rsidRDefault="00B52DAD">
            <w:pPr>
              <w:pStyle w:val="A7"/>
            </w:pPr>
            <w:r>
              <w:rPr>
                <w:rStyle w:val="ab"/>
                <w:rFonts w:ascii="Times New Roman" w:hAnsi="Times New Roman"/>
                <w:sz w:val="18"/>
                <w:szCs w:val="18"/>
              </w:rPr>
              <w:t>1.88/1/09</w:t>
            </w:r>
          </w:p>
        </w:tc>
        <w:tc>
          <w:tcPr>
            <w:tcW w:w="861"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4A927DDC" w14:textId="77777777" w:rsidR="00A1423E" w:rsidRDefault="00B52DAD">
            <w:pPr>
              <w:pStyle w:val="A7"/>
            </w:pPr>
            <w:r>
              <w:rPr>
                <w:rStyle w:val="ab"/>
                <w:rFonts w:ascii="Times New Roman" w:hAnsi="Times New Roman"/>
                <w:sz w:val="18"/>
                <w:szCs w:val="18"/>
              </w:rPr>
              <w:t>1.92/1.01</w:t>
            </w:r>
          </w:p>
        </w:tc>
      </w:tr>
      <w:tr w:rsidR="00A1423E" w14:paraId="06ED91F6"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DB46E69"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nil"/>
              <w:right w:val="dotted" w:sz="4" w:space="0" w:color="BFB1D0"/>
            </w:tcBorders>
            <w:shd w:val="clear" w:color="auto" w:fill="FEFEFE"/>
            <w:tcMar>
              <w:top w:w="80" w:type="dxa"/>
              <w:left w:w="80" w:type="dxa"/>
              <w:bottom w:w="80" w:type="dxa"/>
              <w:right w:w="80" w:type="dxa"/>
            </w:tcMar>
            <w:vAlign w:val="center"/>
          </w:tcPr>
          <w:p w14:paraId="4DFC95B9" w14:textId="77777777" w:rsidR="00A1423E" w:rsidRDefault="00B52DAD">
            <w:pPr>
              <w:pStyle w:val="A7"/>
            </w:pPr>
            <w:r>
              <w:rPr>
                <w:rStyle w:val="ab"/>
                <w:rFonts w:ascii="Times New Roman" w:hAnsi="Times New Roman"/>
                <w:sz w:val="18"/>
                <w:szCs w:val="18"/>
              </w:rPr>
              <w:t>2.24 (0.10)</w:t>
            </w:r>
          </w:p>
        </w:tc>
        <w:tc>
          <w:tcPr>
            <w:tcW w:w="2850" w:type="dxa"/>
            <w:gridSpan w:val="3"/>
            <w:tcBorders>
              <w:top w:val="dotted" w:sz="4" w:space="0" w:color="BFB1D0"/>
              <w:left w:val="dotted" w:sz="4" w:space="0" w:color="BFB1D0"/>
              <w:bottom w:val="nil"/>
              <w:right w:val="dotted" w:sz="4" w:space="0" w:color="BFB1D0"/>
            </w:tcBorders>
            <w:shd w:val="clear" w:color="auto" w:fill="FEFEFE"/>
            <w:tcMar>
              <w:top w:w="80" w:type="dxa"/>
              <w:left w:w="80" w:type="dxa"/>
              <w:bottom w:w="80" w:type="dxa"/>
              <w:right w:w="80" w:type="dxa"/>
            </w:tcMar>
            <w:vAlign w:val="center"/>
          </w:tcPr>
          <w:p w14:paraId="6E08C367" w14:textId="77777777" w:rsidR="00A1423E" w:rsidRDefault="00B52DAD">
            <w:pPr>
              <w:pStyle w:val="A7"/>
            </w:pPr>
            <w:r>
              <w:rPr>
                <w:rStyle w:val="ab"/>
                <w:rFonts w:ascii="Times New Roman" w:hAnsi="Times New Roman"/>
                <w:sz w:val="18"/>
                <w:szCs w:val="18"/>
              </w:rPr>
              <w:t>4.53* (0.011)</w:t>
            </w:r>
          </w:p>
        </w:tc>
        <w:tc>
          <w:tcPr>
            <w:tcW w:w="1850" w:type="dxa"/>
            <w:gridSpan w:val="2"/>
            <w:tcBorders>
              <w:top w:val="dotted" w:sz="4" w:space="0" w:color="BFB1D0"/>
              <w:left w:val="dotted" w:sz="4" w:space="0" w:color="BFB1D0"/>
              <w:bottom w:val="nil"/>
              <w:right w:val="nil"/>
            </w:tcBorders>
            <w:shd w:val="clear" w:color="auto" w:fill="FEFEFE"/>
            <w:tcMar>
              <w:top w:w="80" w:type="dxa"/>
              <w:left w:w="80" w:type="dxa"/>
              <w:bottom w:w="80" w:type="dxa"/>
              <w:right w:w="80" w:type="dxa"/>
            </w:tcMar>
            <w:vAlign w:val="center"/>
          </w:tcPr>
          <w:p w14:paraId="613D4785" w14:textId="77777777" w:rsidR="00A1423E" w:rsidRDefault="00B52DAD">
            <w:pPr>
              <w:pStyle w:val="A7"/>
            </w:pPr>
            <w:r>
              <w:rPr>
                <w:rStyle w:val="ab"/>
                <w:rFonts w:ascii="Times New Roman" w:hAnsi="Times New Roman"/>
                <w:sz w:val="18"/>
                <w:szCs w:val="18"/>
              </w:rPr>
              <w:t>0.15 (0.69)</w:t>
            </w:r>
          </w:p>
        </w:tc>
      </w:tr>
      <w:tr w:rsidR="00A1423E" w14:paraId="3EC02A6E" w14:textId="77777777">
        <w:tblPrEx>
          <w:shd w:val="clear" w:color="auto" w:fill="CED7E7"/>
        </w:tblPrEx>
        <w:trPr>
          <w:trHeight w:val="412"/>
        </w:trPr>
        <w:tc>
          <w:tcPr>
            <w:tcW w:w="1717" w:type="dxa"/>
            <w:tcBorders>
              <w:top w:val="single" w:sz="4" w:space="0" w:color="FFFFFF"/>
              <w:left w:val="single" w:sz="4" w:space="0" w:color="FFFFFF"/>
              <w:bottom w:val="single" w:sz="4" w:space="0" w:color="FFFFFF"/>
              <w:right w:val="nil"/>
            </w:tcBorders>
            <w:shd w:val="clear" w:color="auto" w:fill="FFFFFF"/>
            <w:tcMar>
              <w:top w:w="80" w:type="dxa"/>
              <w:left w:w="80" w:type="dxa"/>
              <w:bottom w:w="80" w:type="dxa"/>
              <w:right w:w="80" w:type="dxa"/>
            </w:tcMar>
            <w:vAlign w:val="center"/>
          </w:tcPr>
          <w:p w14:paraId="63053945" w14:textId="77777777" w:rsidR="00A1423E" w:rsidRDefault="00B52DAD">
            <w:pPr>
              <w:pStyle w:val="AA0"/>
            </w:pPr>
            <w:r>
              <w:rPr>
                <w:rStyle w:val="ab"/>
                <w:rFonts w:ascii="Times New Roman" w:hAnsi="Times New Roman"/>
                <w:b/>
                <w:bCs/>
                <w:sz w:val="18"/>
                <w:szCs w:val="18"/>
              </w:rPr>
              <w:t>Процессуальная справедливость</w:t>
            </w:r>
          </w:p>
        </w:tc>
        <w:tc>
          <w:tcPr>
            <w:tcW w:w="948" w:type="dxa"/>
            <w:tcBorders>
              <w:top w:val="nil"/>
              <w:left w:val="nil"/>
              <w:bottom w:val="nil"/>
              <w:right w:val="nil"/>
            </w:tcBorders>
            <w:shd w:val="clear" w:color="auto" w:fill="FEFEFE"/>
            <w:tcMar>
              <w:top w:w="80" w:type="dxa"/>
              <w:left w:w="80" w:type="dxa"/>
              <w:bottom w:w="80" w:type="dxa"/>
              <w:right w:w="80" w:type="dxa"/>
            </w:tcMar>
          </w:tcPr>
          <w:p w14:paraId="5A730107" w14:textId="77777777" w:rsidR="00A1423E" w:rsidRDefault="00A1423E"/>
        </w:tc>
        <w:tc>
          <w:tcPr>
            <w:tcW w:w="933" w:type="dxa"/>
            <w:tcBorders>
              <w:top w:val="nil"/>
              <w:left w:val="nil"/>
              <w:bottom w:val="nil"/>
              <w:right w:val="nil"/>
            </w:tcBorders>
            <w:shd w:val="clear" w:color="auto" w:fill="FEFEFE"/>
            <w:tcMar>
              <w:top w:w="80" w:type="dxa"/>
              <w:left w:w="80" w:type="dxa"/>
              <w:bottom w:w="80" w:type="dxa"/>
              <w:right w:w="80" w:type="dxa"/>
            </w:tcMar>
          </w:tcPr>
          <w:p w14:paraId="08FB5824" w14:textId="77777777" w:rsidR="00A1423E" w:rsidRDefault="00A1423E"/>
        </w:tc>
        <w:tc>
          <w:tcPr>
            <w:tcW w:w="906" w:type="dxa"/>
            <w:tcBorders>
              <w:top w:val="nil"/>
              <w:left w:val="nil"/>
              <w:bottom w:val="nil"/>
              <w:right w:val="nil"/>
            </w:tcBorders>
            <w:shd w:val="clear" w:color="auto" w:fill="FEFEFE"/>
            <w:tcMar>
              <w:top w:w="80" w:type="dxa"/>
              <w:left w:w="80" w:type="dxa"/>
              <w:bottom w:w="80" w:type="dxa"/>
              <w:right w:w="80" w:type="dxa"/>
            </w:tcMar>
          </w:tcPr>
          <w:p w14:paraId="2D711474" w14:textId="77777777" w:rsidR="00A1423E" w:rsidRDefault="00A1423E"/>
        </w:tc>
        <w:tc>
          <w:tcPr>
            <w:tcW w:w="1024" w:type="dxa"/>
            <w:tcBorders>
              <w:top w:val="nil"/>
              <w:left w:val="nil"/>
              <w:bottom w:val="nil"/>
              <w:right w:val="nil"/>
            </w:tcBorders>
            <w:shd w:val="clear" w:color="auto" w:fill="FEFEFE"/>
            <w:tcMar>
              <w:top w:w="80" w:type="dxa"/>
              <w:left w:w="80" w:type="dxa"/>
              <w:bottom w:w="80" w:type="dxa"/>
              <w:right w:w="80" w:type="dxa"/>
            </w:tcMar>
          </w:tcPr>
          <w:p w14:paraId="662A6288" w14:textId="77777777" w:rsidR="00A1423E" w:rsidRDefault="00A1423E"/>
        </w:tc>
        <w:tc>
          <w:tcPr>
            <w:tcW w:w="939" w:type="dxa"/>
            <w:tcBorders>
              <w:top w:val="nil"/>
              <w:left w:val="nil"/>
              <w:bottom w:val="nil"/>
              <w:right w:val="nil"/>
            </w:tcBorders>
            <w:shd w:val="clear" w:color="auto" w:fill="FEFEFE"/>
            <w:tcMar>
              <w:top w:w="80" w:type="dxa"/>
              <w:left w:w="80" w:type="dxa"/>
              <w:bottom w:w="80" w:type="dxa"/>
              <w:right w:w="80" w:type="dxa"/>
            </w:tcMar>
          </w:tcPr>
          <w:p w14:paraId="0312E4AF" w14:textId="77777777" w:rsidR="00A1423E" w:rsidRDefault="00A1423E"/>
        </w:tc>
        <w:tc>
          <w:tcPr>
            <w:tcW w:w="887" w:type="dxa"/>
            <w:tcBorders>
              <w:top w:val="nil"/>
              <w:left w:val="nil"/>
              <w:bottom w:val="nil"/>
              <w:right w:val="nil"/>
            </w:tcBorders>
            <w:shd w:val="clear" w:color="auto" w:fill="FEFEFE"/>
            <w:tcMar>
              <w:top w:w="80" w:type="dxa"/>
              <w:left w:w="80" w:type="dxa"/>
              <w:bottom w:w="80" w:type="dxa"/>
              <w:right w:w="80" w:type="dxa"/>
            </w:tcMar>
          </w:tcPr>
          <w:p w14:paraId="06DBC8EC" w14:textId="77777777" w:rsidR="00A1423E" w:rsidRDefault="00A1423E"/>
        </w:tc>
        <w:tc>
          <w:tcPr>
            <w:tcW w:w="989" w:type="dxa"/>
            <w:tcBorders>
              <w:top w:val="nil"/>
              <w:left w:val="nil"/>
              <w:bottom w:val="nil"/>
              <w:right w:val="nil"/>
            </w:tcBorders>
            <w:shd w:val="clear" w:color="auto" w:fill="FEFEFE"/>
            <w:tcMar>
              <w:top w:w="80" w:type="dxa"/>
              <w:left w:w="80" w:type="dxa"/>
              <w:bottom w:w="80" w:type="dxa"/>
              <w:right w:w="80" w:type="dxa"/>
            </w:tcMar>
          </w:tcPr>
          <w:p w14:paraId="38B7B3D2" w14:textId="77777777" w:rsidR="00A1423E" w:rsidRDefault="00A1423E"/>
        </w:tc>
        <w:tc>
          <w:tcPr>
            <w:tcW w:w="861" w:type="dxa"/>
            <w:tcBorders>
              <w:top w:val="nil"/>
              <w:left w:val="nil"/>
              <w:bottom w:val="nil"/>
              <w:right w:val="nil"/>
            </w:tcBorders>
            <w:shd w:val="clear" w:color="auto" w:fill="FEFEFE"/>
            <w:tcMar>
              <w:top w:w="80" w:type="dxa"/>
              <w:left w:w="80" w:type="dxa"/>
              <w:bottom w:w="80" w:type="dxa"/>
              <w:right w:w="80" w:type="dxa"/>
            </w:tcMar>
          </w:tcPr>
          <w:p w14:paraId="7A7A3E97" w14:textId="77777777" w:rsidR="00A1423E" w:rsidRDefault="00A1423E"/>
        </w:tc>
      </w:tr>
      <w:tr w:rsidR="00A1423E" w14:paraId="629A4BDA" w14:textId="77777777">
        <w:tblPrEx>
          <w:shd w:val="clear" w:color="auto" w:fill="CED7E7"/>
        </w:tblPrEx>
        <w:trPr>
          <w:trHeight w:val="6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6D28964D" w14:textId="77777777" w:rsidR="00A1423E" w:rsidRDefault="00B52DAD">
            <w:pPr>
              <w:pStyle w:val="AA0"/>
            </w:pPr>
            <w:proofErr w:type="spellStart"/>
            <w:r>
              <w:rPr>
                <w:rStyle w:val="ab"/>
                <w:rFonts w:ascii="Times New Roman" w:hAnsi="Times New Roman"/>
                <w:sz w:val="18"/>
                <w:szCs w:val="18"/>
                <w:lang w:val="en-US"/>
              </w:rPr>
              <w:t>Сотрудники</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уважают</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права</w:t>
            </w:r>
            <w:proofErr w:type="spellEnd"/>
            <w:r>
              <w:rPr>
                <w:rStyle w:val="ab"/>
                <w:rFonts w:ascii="Times New Roman" w:hAnsi="Times New Roman"/>
                <w:sz w:val="18"/>
                <w:szCs w:val="18"/>
                <w:lang w:val="en-US"/>
              </w:rPr>
              <w:t xml:space="preserve"> </w:t>
            </w:r>
            <w:proofErr w:type="spellStart"/>
            <w:r>
              <w:rPr>
                <w:rStyle w:val="ab"/>
                <w:rFonts w:ascii="Times New Roman" w:hAnsi="Times New Roman"/>
                <w:sz w:val="18"/>
                <w:szCs w:val="18"/>
                <w:lang w:val="en-US"/>
              </w:rPr>
              <w:t>граждан</w:t>
            </w:r>
            <w:proofErr w:type="spellEnd"/>
          </w:p>
        </w:tc>
        <w:tc>
          <w:tcPr>
            <w:tcW w:w="948"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491AE7BB" w14:textId="77777777" w:rsidR="00A1423E" w:rsidRDefault="00B52DAD">
            <w:pPr>
              <w:pStyle w:val="A7"/>
            </w:pPr>
            <w:r>
              <w:rPr>
                <w:rStyle w:val="ab"/>
                <w:rFonts w:ascii="Times New Roman" w:hAnsi="Times New Roman"/>
                <w:sz w:val="18"/>
                <w:szCs w:val="18"/>
              </w:rPr>
              <w:t>2.05/1.14</w:t>
            </w:r>
          </w:p>
        </w:tc>
        <w:tc>
          <w:tcPr>
            <w:tcW w:w="933"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838D02B" w14:textId="77777777" w:rsidR="00A1423E" w:rsidRDefault="00B52DAD">
            <w:pPr>
              <w:pStyle w:val="A7"/>
            </w:pPr>
            <w:r>
              <w:rPr>
                <w:rStyle w:val="ab"/>
                <w:rFonts w:ascii="Times New Roman" w:hAnsi="Times New Roman"/>
                <w:sz w:val="18"/>
                <w:szCs w:val="18"/>
              </w:rPr>
              <w:t>1.84/1.02</w:t>
            </w:r>
          </w:p>
        </w:tc>
        <w:tc>
          <w:tcPr>
            <w:tcW w:w="906"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696D64B" w14:textId="77777777" w:rsidR="00A1423E" w:rsidRDefault="00B52DAD">
            <w:pPr>
              <w:pStyle w:val="A7"/>
            </w:pPr>
            <w:r>
              <w:rPr>
                <w:rStyle w:val="ab"/>
                <w:rFonts w:ascii="Times New Roman" w:hAnsi="Times New Roman"/>
                <w:sz w:val="18"/>
                <w:szCs w:val="18"/>
              </w:rPr>
              <w:t>1.77/1.27</w:t>
            </w:r>
          </w:p>
        </w:tc>
        <w:tc>
          <w:tcPr>
            <w:tcW w:w="1024"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3A7B877" w14:textId="77777777" w:rsidR="00A1423E" w:rsidRDefault="00B52DAD">
            <w:pPr>
              <w:pStyle w:val="A7"/>
            </w:pPr>
            <w:r>
              <w:rPr>
                <w:rStyle w:val="ab"/>
                <w:rFonts w:ascii="Times New Roman" w:hAnsi="Times New Roman"/>
                <w:sz w:val="18"/>
                <w:szCs w:val="18"/>
              </w:rPr>
              <w:t>1.73/1.07</w:t>
            </w:r>
          </w:p>
        </w:tc>
        <w:tc>
          <w:tcPr>
            <w:tcW w:w="93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45C7011" w14:textId="77777777" w:rsidR="00A1423E" w:rsidRDefault="00B52DAD">
            <w:pPr>
              <w:pStyle w:val="A7"/>
            </w:pPr>
            <w:r>
              <w:rPr>
                <w:rStyle w:val="ab"/>
                <w:rFonts w:ascii="Times New Roman" w:hAnsi="Times New Roman"/>
                <w:sz w:val="18"/>
                <w:szCs w:val="18"/>
              </w:rPr>
              <w:t>1.78/1.04</w:t>
            </w:r>
          </w:p>
        </w:tc>
        <w:tc>
          <w:tcPr>
            <w:tcW w:w="887"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94416E9" w14:textId="77777777" w:rsidR="00A1423E" w:rsidRDefault="00B52DAD">
            <w:pPr>
              <w:pStyle w:val="A7"/>
            </w:pPr>
            <w:r>
              <w:rPr>
                <w:rStyle w:val="ab"/>
                <w:rFonts w:ascii="Times New Roman" w:hAnsi="Times New Roman"/>
                <w:sz w:val="18"/>
                <w:szCs w:val="18"/>
              </w:rPr>
              <w:t>2.44/1.16</w:t>
            </w:r>
          </w:p>
        </w:tc>
        <w:tc>
          <w:tcPr>
            <w:tcW w:w="98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442FE793" w14:textId="77777777" w:rsidR="00A1423E" w:rsidRDefault="00B52DAD">
            <w:pPr>
              <w:pStyle w:val="A7"/>
            </w:pPr>
            <w:r>
              <w:rPr>
                <w:rStyle w:val="ab"/>
                <w:rFonts w:ascii="Times New Roman" w:hAnsi="Times New Roman"/>
                <w:sz w:val="18"/>
                <w:szCs w:val="18"/>
              </w:rPr>
              <w:t>1.77/1.15</w:t>
            </w:r>
          </w:p>
        </w:tc>
        <w:tc>
          <w:tcPr>
            <w:tcW w:w="861"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7CD3C0D9" w14:textId="77777777" w:rsidR="00A1423E" w:rsidRDefault="00B52DAD">
            <w:pPr>
              <w:pStyle w:val="A7"/>
            </w:pPr>
            <w:r>
              <w:rPr>
                <w:rStyle w:val="ab"/>
                <w:rFonts w:ascii="Times New Roman" w:hAnsi="Times New Roman"/>
                <w:sz w:val="18"/>
                <w:szCs w:val="18"/>
              </w:rPr>
              <w:t>1.91/1.06</w:t>
            </w:r>
          </w:p>
        </w:tc>
      </w:tr>
      <w:tr w:rsidR="00A1423E" w14:paraId="6F99F18F"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545CD052" w14:textId="77777777" w:rsidR="00A1423E" w:rsidRDefault="00B52DAD">
            <w:pPr>
              <w:pStyle w:val="AA0"/>
            </w:pPr>
            <w:r>
              <w:rPr>
                <w:rStyle w:val="ab"/>
                <w:rFonts w:ascii="Times New Roman" w:hAnsi="Times New Roman"/>
                <w:sz w:val="18"/>
                <w:szCs w:val="18"/>
              </w:rPr>
              <w:t>F-</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07B0C9BC" w14:textId="77777777" w:rsidR="00A1423E" w:rsidRDefault="00B52DAD">
            <w:pPr>
              <w:pStyle w:val="A7"/>
            </w:pPr>
            <w:r>
              <w:rPr>
                <w:rStyle w:val="ab"/>
                <w:rFonts w:ascii="Times New Roman" w:hAnsi="Times New Roman"/>
                <w:sz w:val="18"/>
                <w:szCs w:val="18"/>
              </w:rPr>
              <w:t>1.14 (0.32)</w:t>
            </w:r>
          </w:p>
        </w:tc>
        <w:tc>
          <w:tcPr>
            <w:tcW w:w="2850" w:type="dxa"/>
            <w:gridSpan w:val="3"/>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437F303" w14:textId="77777777" w:rsidR="00A1423E" w:rsidRDefault="00B52DAD">
            <w:pPr>
              <w:pStyle w:val="A7"/>
            </w:pPr>
            <w:r>
              <w:rPr>
                <w:rStyle w:val="ab"/>
                <w:rFonts w:ascii="Times New Roman" w:hAnsi="Times New Roman"/>
                <w:b/>
                <w:bCs/>
                <w:sz w:val="18"/>
                <w:szCs w:val="18"/>
              </w:rPr>
              <w:t>8.89*** (0.000)</w:t>
            </w:r>
          </w:p>
        </w:tc>
        <w:tc>
          <w:tcPr>
            <w:tcW w:w="1850" w:type="dxa"/>
            <w:gridSpan w:val="2"/>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11727908" w14:textId="77777777" w:rsidR="00A1423E" w:rsidRDefault="00B52DAD">
            <w:pPr>
              <w:pStyle w:val="A7"/>
            </w:pPr>
            <w:r>
              <w:rPr>
                <w:rStyle w:val="ab"/>
                <w:rFonts w:ascii="Times New Roman" w:hAnsi="Times New Roman"/>
                <w:sz w:val="18"/>
                <w:szCs w:val="18"/>
              </w:rPr>
              <w:t>1.27 (0.26)</w:t>
            </w:r>
          </w:p>
        </w:tc>
      </w:tr>
      <w:tr w:rsidR="00A1423E" w14:paraId="64C20B8C" w14:textId="77777777">
        <w:tblPrEx>
          <w:shd w:val="clear" w:color="auto" w:fill="CED7E7"/>
        </w:tblPrEx>
        <w:trPr>
          <w:trHeight w:val="8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7FD4E9FD" w14:textId="77777777" w:rsidR="00A1423E" w:rsidRDefault="00B52DAD">
            <w:pPr>
              <w:pStyle w:val="AA0"/>
            </w:pPr>
            <w:r>
              <w:rPr>
                <w:rStyle w:val="ab"/>
                <w:rFonts w:ascii="Times New Roman" w:hAnsi="Times New Roman"/>
                <w:sz w:val="18"/>
                <w:szCs w:val="18"/>
              </w:rPr>
              <w:t xml:space="preserve">Сотрудники обращаются с людьми, уважая их достоинство  </w:t>
            </w:r>
          </w:p>
        </w:tc>
        <w:tc>
          <w:tcPr>
            <w:tcW w:w="948" w:type="dxa"/>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2621969B" w14:textId="77777777" w:rsidR="00A1423E" w:rsidRDefault="00B52DAD">
            <w:pPr>
              <w:pStyle w:val="A7"/>
            </w:pPr>
            <w:r>
              <w:rPr>
                <w:rStyle w:val="ab"/>
                <w:rFonts w:ascii="Times New Roman" w:hAnsi="Times New Roman"/>
                <w:sz w:val="18"/>
                <w:szCs w:val="18"/>
              </w:rPr>
              <w:t>2.11/1.12</w:t>
            </w:r>
          </w:p>
        </w:tc>
        <w:tc>
          <w:tcPr>
            <w:tcW w:w="933"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19B9059" w14:textId="77777777" w:rsidR="00A1423E" w:rsidRDefault="00B52DAD">
            <w:pPr>
              <w:pStyle w:val="A7"/>
            </w:pPr>
            <w:r>
              <w:rPr>
                <w:rStyle w:val="ab"/>
                <w:rFonts w:ascii="Times New Roman" w:hAnsi="Times New Roman"/>
                <w:sz w:val="18"/>
                <w:szCs w:val="18"/>
              </w:rPr>
              <w:t>2.01/1.05</w:t>
            </w:r>
          </w:p>
        </w:tc>
        <w:tc>
          <w:tcPr>
            <w:tcW w:w="906"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7FD9094" w14:textId="77777777" w:rsidR="00A1423E" w:rsidRDefault="00B52DAD">
            <w:pPr>
              <w:pStyle w:val="A7"/>
            </w:pPr>
            <w:r>
              <w:rPr>
                <w:rStyle w:val="ab"/>
                <w:rFonts w:ascii="Times New Roman" w:hAnsi="Times New Roman"/>
                <w:sz w:val="18"/>
                <w:szCs w:val="18"/>
              </w:rPr>
              <w:t>1.82/1.20</w:t>
            </w:r>
          </w:p>
        </w:tc>
        <w:tc>
          <w:tcPr>
            <w:tcW w:w="1024"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5A06D7C" w14:textId="77777777" w:rsidR="00A1423E" w:rsidRDefault="00B52DAD">
            <w:pPr>
              <w:pStyle w:val="A7"/>
            </w:pPr>
            <w:r>
              <w:rPr>
                <w:rStyle w:val="ab"/>
                <w:rFonts w:ascii="Times New Roman" w:hAnsi="Times New Roman"/>
                <w:sz w:val="18"/>
                <w:szCs w:val="18"/>
              </w:rPr>
              <w:t>1.92/1.09</w:t>
            </w:r>
          </w:p>
        </w:tc>
        <w:tc>
          <w:tcPr>
            <w:tcW w:w="93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695014C" w14:textId="77777777" w:rsidR="00A1423E" w:rsidRDefault="00B52DAD">
            <w:pPr>
              <w:pStyle w:val="A7"/>
            </w:pPr>
            <w:r>
              <w:rPr>
                <w:rStyle w:val="ab"/>
                <w:rFonts w:ascii="Times New Roman" w:hAnsi="Times New Roman"/>
                <w:sz w:val="18"/>
                <w:szCs w:val="18"/>
              </w:rPr>
              <w:t>1.91/1.05</w:t>
            </w:r>
          </w:p>
        </w:tc>
        <w:tc>
          <w:tcPr>
            <w:tcW w:w="887"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D5F6C85" w14:textId="77777777" w:rsidR="00A1423E" w:rsidRDefault="00B52DAD">
            <w:pPr>
              <w:pStyle w:val="A7"/>
            </w:pPr>
            <w:r>
              <w:rPr>
                <w:rStyle w:val="ab"/>
                <w:rFonts w:ascii="Times New Roman" w:hAnsi="Times New Roman"/>
                <w:sz w:val="18"/>
                <w:szCs w:val="18"/>
              </w:rPr>
              <w:t>2.56/1.11</w:t>
            </w:r>
          </w:p>
        </w:tc>
        <w:tc>
          <w:tcPr>
            <w:tcW w:w="989" w:type="dxa"/>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0D2EEB9" w14:textId="77777777" w:rsidR="00A1423E" w:rsidRDefault="00B52DAD">
            <w:pPr>
              <w:pStyle w:val="A7"/>
            </w:pPr>
            <w:r>
              <w:rPr>
                <w:rStyle w:val="ab"/>
                <w:rFonts w:ascii="Times New Roman" w:hAnsi="Times New Roman"/>
                <w:sz w:val="18"/>
                <w:szCs w:val="18"/>
              </w:rPr>
              <w:t>1.90/1.15</w:t>
            </w:r>
          </w:p>
        </w:tc>
        <w:tc>
          <w:tcPr>
            <w:tcW w:w="861" w:type="dxa"/>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671D2930" w14:textId="77777777" w:rsidR="00A1423E" w:rsidRDefault="00B52DAD">
            <w:pPr>
              <w:pStyle w:val="A7"/>
            </w:pPr>
            <w:r>
              <w:rPr>
                <w:rStyle w:val="ab"/>
                <w:rFonts w:ascii="Times New Roman" w:hAnsi="Times New Roman"/>
                <w:sz w:val="18"/>
                <w:szCs w:val="18"/>
              </w:rPr>
              <w:t>2.05/1.04</w:t>
            </w:r>
          </w:p>
        </w:tc>
      </w:tr>
      <w:tr w:rsidR="00A1423E" w14:paraId="5D7724FA"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0341F665" w14:textId="77777777" w:rsidR="00A1423E" w:rsidRDefault="00B52DAD">
            <w:pPr>
              <w:pStyle w:val="AA0"/>
            </w:pPr>
            <w:r>
              <w:rPr>
                <w:rStyle w:val="ab"/>
                <w:rFonts w:ascii="Times New Roman" w:hAnsi="Times New Roman"/>
                <w:sz w:val="18"/>
                <w:szCs w:val="18"/>
                <w:lang w:val="en-US"/>
              </w:rPr>
              <w:t>F</w:t>
            </w:r>
            <w:r>
              <w:rPr>
                <w:rStyle w:val="ab"/>
                <w:rFonts w:ascii="Times New Roman" w:hAnsi="Times New Roman"/>
                <w:sz w:val="18"/>
                <w:szCs w:val="18"/>
              </w:rPr>
              <w: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nil"/>
              <w:right w:val="dotted" w:sz="4" w:space="0" w:color="BFB1D0"/>
            </w:tcBorders>
            <w:shd w:val="clear" w:color="auto" w:fill="FEFEFE"/>
            <w:tcMar>
              <w:top w:w="80" w:type="dxa"/>
              <w:left w:w="80" w:type="dxa"/>
              <w:bottom w:w="80" w:type="dxa"/>
              <w:right w:w="80" w:type="dxa"/>
            </w:tcMar>
            <w:vAlign w:val="center"/>
          </w:tcPr>
          <w:p w14:paraId="14962FD3" w14:textId="77777777" w:rsidR="00A1423E" w:rsidRDefault="00B52DAD">
            <w:pPr>
              <w:pStyle w:val="A7"/>
            </w:pPr>
            <w:r>
              <w:rPr>
                <w:rStyle w:val="ab"/>
                <w:rFonts w:ascii="Times New Roman" w:hAnsi="Times New Roman"/>
                <w:sz w:val="18"/>
                <w:szCs w:val="18"/>
              </w:rPr>
              <w:t>1.18 (0.30)</w:t>
            </w:r>
          </w:p>
        </w:tc>
        <w:tc>
          <w:tcPr>
            <w:tcW w:w="2850" w:type="dxa"/>
            <w:gridSpan w:val="3"/>
            <w:tcBorders>
              <w:top w:val="dotted" w:sz="4" w:space="0" w:color="BFB1D0"/>
              <w:left w:val="dotted" w:sz="4" w:space="0" w:color="BFB1D0"/>
              <w:bottom w:val="nil"/>
              <w:right w:val="dotted" w:sz="4" w:space="0" w:color="BFB1D0"/>
            </w:tcBorders>
            <w:shd w:val="clear" w:color="auto" w:fill="FEFEFE"/>
            <w:tcMar>
              <w:top w:w="80" w:type="dxa"/>
              <w:left w:w="80" w:type="dxa"/>
              <w:bottom w:w="80" w:type="dxa"/>
              <w:right w:w="80" w:type="dxa"/>
            </w:tcMar>
            <w:vAlign w:val="center"/>
          </w:tcPr>
          <w:p w14:paraId="60B56ECB" w14:textId="77777777" w:rsidR="00A1423E" w:rsidRDefault="00B52DAD">
            <w:pPr>
              <w:pStyle w:val="A7"/>
            </w:pPr>
            <w:r>
              <w:rPr>
                <w:rStyle w:val="ab"/>
                <w:rFonts w:ascii="Times New Roman" w:hAnsi="Times New Roman"/>
                <w:b/>
                <w:bCs/>
                <w:sz w:val="18"/>
                <w:szCs w:val="18"/>
              </w:rPr>
              <w:t>8.11*** (0.000)</w:t>
            </w:r>
          </w:p>
        </w:tc>
        <w:tc>
          <w:tcPr>
            <w:tcW w:w="1850" w:type="dxa"/>
            <w:gridSpan w:val="2"/>
            <w:tcBorders>
              <w:top w:val="dotted" w:sz="4" w:space="0" w:color="BFB1D0"/>
              <w:left w:val="dotted" w:sz="4" w:space="0" w:color="BFB1D0"/>
              <w:bottom w:val="nil"/>
              <w:right w:val="nil"/>
            </w:tcBorders>
            <w:shd w:val="clear" w:color="auto" w:fill="FEFEFE"/>
            <w:tcMar>
              <w:top w:w="80" w:type="dxa"/>
              <w:left w:w="80" w:type="dxa"/>
              <w:bottom w:w="80" w:type="dxa"/>
              <w:right w:w="80" w:type="dxa"/>
            </w:tcMar>
            <w:vAlign w:val="center"/>
          </w:tcPr>
          <w:p w14:paraId="2B685AFB" w14:textId="77777777" w:rsidR="00A1423E" w:rsidRDefault="00B52DAD">
            <w:pPr>
              <w:pStyle w:val="A7"/>
            </w:pPr>
            <w:r>
              <w:rPr>
                <w:rStyle w:val="ab"/>
                <w:rFonts w:ascii="Times New Roman" w:hAnsi="Times New Roman"/>
                <w:sz w:val="18"/>
                <w:szCs w:val="18"/>
              </w:rPr>
              <w:t>1.48 (0.22)</w:t>
            </w:r>
          </w:p>
        </w:tc>
      </w:tr>
      <w:tr w:rsidR="00A1423E" w14:paraId="094F3A9D" w14:textId="77777777">
        <w:tblPrEx>
          <w:shd w:val="clear" w:color="auto" w:fill="CED7E7"/>
        </w:tblPrEx>
        <w:trPr>
          <w:trHeight w:val="310"/>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vAlign w:val="center"/>
          </w:tcPr>
          <w:p w14:paraId="3ED263D6" w14:textId="77777777" w:rsidR="00A1423E" w:rsidRDefault="00B52DAD">
            <w:pPr>
              <w:pStyle w:val="AA0"/>
            </w:pPr>
            <w:r>
              <w:rPr>
                <w:rStyle w:val="ab"/>
                <w:rFonts w:ascii="Times New Roman" w:hAnsi="Times New Roman"/>
                <w:b/>
                <w:bCs/>
                <w:sz w:val="18"/>
                <w:szCs w:val="18"/>
              </w:rPr>
              <w:t>Поддержка</w:t>
            </w:r>
          </w:p>
        </w:tc>
        <w:tc>
          <w:tcPr>
            <w:tcW w:w="2787" w:type="dxa"/>
            <w:gridSpan w:val="3"/>
            <w:tcBorders>
              <w:top w:val="nil"/>
              <w:left w:val="nil"/>
              <w:bottom w:val="nil"/>
              <w:right w:val="nil"/>
            </w:tcBorders>
            <w:shd w:val="clear" w:color="auto" w:fill="FEFEFE"/>
            <w:tcMar>
              <w:top w:w="80" w:type="dxa"/>
              <w:left w:w="80" w:type="dxa"/>
              <w:bottom w:w="80" w:type="dxa"/>
              <w:right w:w="80" w:type="dxa"/>
            </w:tcMar>
            <w:vAlign w:val="center"/>
          </w:tcPr>
          <w:p w14:paraId="284CDA7E" w14:textId="77777777" w:rsidR="00A1423E" w:rsidRDefault="00A1423E"/>
        </w:tc>
        <w:tc>
          <w:tcPr>
            <w:tcW w:w="2850" w:type="dxa"/>
            <w:gridSpan w:val="3"/>
            <w:tcBorders>
              <w:top w:val="nil"/>
              <w:left w:val="nil"/>
              <w:bottom w:val="nil"/>
              <w:right w:val="nil"/>
            </w:tcBorders>
            <w:shd w:val="clear" w:color="auto" w:fill="FEFEFE"/>
            <w:tcMar>
              <w:top w:w="80" w:type="dxa"/>
              <w:left w:w="80" w:type="dxa"/>
              <w:bottom w:w="80" w:type="dxa"/>
              <w:right w:w="80" w:type="dxa"/>
            </w:tcMar>
            <w:vAlign w:val="center"/>
          </w:tcPr>
          <w:p w14:paraId="2766CDC5" w14:textId="77777777" w:rsidR="00A1423E" w:rsidRDefault="00A1423E"/>
        </w:tc>
        <w:tc>
          <w:tcPr>
            <w:tcW w:w="1850" w:type="dxa"/>
            <w:gridSpan w:val="2"/>
            <w:tcBorders>
              <w:top w:val="nil"/>
              <w:left w:val="nil"/>
              <w:bottom w:val="nil"/>
              <w:right w:val="nil"/>
            </w:tcBorders>
            <w:shd w:val="clear" w:color="auto" w:fill="FEFEFE"/>
            <w:tcMar>
              <w:top w:w="80" w:type="dxa"/>
              <w:left w:w="80" w:type="dxa"/>
              <w:bottom w:w="80" w:type="dxa"/>
              <w:right w:w="80" w:type="dxa"/>
            </w:tcMar>
            <w:vAlign w:val="center"/>
          </w:tcPr>
          <w:p w14:paraId="2DF0C8AC" w14:textId="77777777" w:rsidR="00A1423E" w:rsidRDefault="00A1423E"/>
        </w:tc>
      </w:tr>
      <w:tr w:rsidR="00A1423E" w14:paraId="2B76DDE9" w14:textId="77777777">
        <w:tblPrEx>
          <w:shd w:val="clear" w:color="auto" w:fill="CED7E7"/>
        </w:tblPrEx>
        <w:trPr>
          <w:trHeight w:val="8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3F88617E" w14:textId="77777777" w:rsidR="00A1423E" w:rsidRDefault="00B52DAD">
            <w:pPr>
              <w:pStyle w:val="AA0"/>
            </w:pPr>
            <w:r>
              <w:rPr>
                <w:rStyle w:val="ab"/>
                <w:rFonts w:ascii="Times New Roman" w:hAnsi="Times New Roman"/>
                <w:sz w:val="18"/>
                <w:szCs w:val="18"/>
              </w:rPr>
              <w:t xml:space="preserve">В целом я поддерживаю то, как действуют сотрудники  </w:t>
            </w:r>
          </w:p>
        </w:tc>
        <w:tc>
          <w:tcPr>
            <w:tcW w:w="948" w:type="dxa"/>
            <w:tcBorders>
              <w:top w:val="nil"/>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6E10EB0C" w14:textId="77777777" w:rsidR="00A1423E" w:rsidRDefault="00B52DAD">
            <w:pPr>
              <w:pStyle w:val="A7"/>
            </w:pPr>
            <w:r>
              <w:rPr>
                <w:rStyle w:val="ab"/>
                <w:rFonts w:ascii="Times New Roman" w:hAnsi="Times New Roman"/>
                <w:sz w:val="18"/>
                <w:szCs w:val="18"/>
              </w:rPr>
              <w:t>2.13/1.10</w:t>
            </w:r>
          </w:p>
        </w:tc>
        <w:tc>
          <w:tcPr>
            <w:tcW w:w="933"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1A16281E" w14:textId="77777777" w:rsidR="00A1423E" w:rsidRDefault="00B52DAD">
            <w:pPr>
              <w:pStyle w:val="A7"/>
            </w:pPr>
            <w:r>
              <w:rPr>
                <w:rStyle w:val="ab"/>
                <w:rFonts w:ascii="Times New Roman" w:hAnsi="Times New Roman"/>
                <w:sz w:val="18"/>
                <w:szCs w:val="18"/>
              </w:rPr>
              <w:t>2.01/1.02</w:t>
            </w:r>
          </w:p>
        </w:tc>
        <w:tc>
          <w:tcPr>
            <w:tcW w:w="906"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5F0DCB02" w14:textId="77777777" w:rsidR="00A1423E" w:rsidRDefault="00B52DAD">
            <w:pPr>
              <w:pStyle w:val="A7"/>
            </w:pPr>
            <w:r>
              <w:rPr>
                <w:rStyle w:val="ab"/>
                <w:rFonts w:ascii="Times New Roman" w:hAnsi="Times New Roman"/>
                <w:sz w:val="18"/>
                <w:szCs w:val="18"/>
              </w:rPr>
              <w:t>1.95/1.30</w:t>
            </w:r>
          </w:p>
        </w:tc>
        <w:tc>
          <w:tcPr>
            <w:tcW w:w="1024"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F31E9D6" w14:textId="77777777" w:rsidR="00A1423E" w:rsidRDefault="00B52DAD">
            <w:pPr>
              <w:pStyle w:val="A7"/>
            </w:pPr>
            <w:r>
              <w:rPr>
                <w:rStyle w:val="ab"/>
                <w:rFonts w:ascii="Times New Roman" w:hAnsi="Times New Roman"/>
                <w:sz w:val="18"/>
                <w:szCs w:val="18"/>
              </w:rPr>
              <w:t>1.82/1.17</w:t>
            </w:r>
          </w:p>
        </w:tc>
        <w:tc>
          <w:tcPr>
            <w:tcW w:w="93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28E495FA" w14:textId="77777777" w:rsidR="00A1423E" w:rsidRDefault="00B52DAD">
            <w:pPr>
              <w:pStyle w:val="A7"/>
            </w:pPr>
            <w:r>
              <w:rPr>
                <w:rStyle w:val="ab"/>
                <w:rFonts w:ascii="Times New Roman" w:hAnsi="Times New Roman"/>
                <w:sz w:val="18"/>
                <w:szCs w:val="18"/>
              </w:rPr>
              <w:t>1.98/1.05</w:t>
            </w:r>
          </w:p>
        </w:tc>
        <w:tc>
          <w:tcPr>
            <w:tcW w:w="887"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645A6C7D" w14:textId="77777777" w:rsidR="00A1423E" w:rsidRDefault="00B52DAD">
            <w:pPr>
              <w:pStyle w:val="A7"/>
            </w:pPr>
            <w:r>
              <w:rPr>
                <w:rStyle w:val="ab"/>
                <w:rFonts w:ascii="Times New Roman" w:hAnsi="Times New Roman"/>
                <w:sz w:val="18"/>
                <w:szCs w:val="18"/>
              </w:rPr>
              <w:t>2.46/1.05</w:t>
            </w:r>
          </w:p>
        </w:tc>
        <w:tc>
          <w:tcPr>
            <w:tcW w:w="989" w:type="dxa"/>
            <w:tcBorders>
              <w:top w:val="nil"/>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7C00DAFD" w14:textId="77777777" w:rsidR="00A1423E" w:rsidRDefault="00B52DAD">
            <w:pPr>
              <w:pStyle w:val="A7"/>
            </w:pPr>
            <w:r>
              <w:rPr>
                <w:rStyle w:val="ab"/>
                <w:rFonts w:ascii="Times New Roman" w:hAnsi="Times New Roman"/>
                <w:sz w:val="18"/>
                <w:szCs w:val="18"/>
              </w:rPr>
              <w:t>1.95/1.14</w:t>
            </w:r>
          </w:p>
        </w:tc>
        <w:tc>
          <w:tcPr>
            <w:tcW w:w="861" w:type="dxa"/>
            <w:tcBorders>
              <w:top w:val="nil"/>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47DE051C" w14:textId="77777777" w:rsidR="00A1423E" w:rsidRDefault="00B52DAD">
            <w:pPr>
              <w:pStyle w:val="A7"/>
            </w:pPr>
            <w:r>
              <w:rPr>
                <w:rStyle w:val="ab"/>
                <w:rFonts w:ascii="Times New Roman" w:hAnsi="Times New Roman"/>
                <w:sz w:val="18"/>
                <w:szCs w:val="18"/>
              </w:rPr>
              <w:t>2.05/1.07</w:t>
            </w:r>
          </w:p>
        </w:tc>
      </w:tr>
      <w:tr w:rsidR="00A1423E" w14:paraId="4489E7A9" w14:textId="77777777">
        <w:tblPrEx>
          <w:shd w:val="clear" w:color="auto" w:fill="CED7E7"/>
        </w:tblPrEx>
        <w:trPr>
          <w:trHeight w:val="212"/>
        </w:trPr>
        <w:tc>
          <w:tcPr>
            <w:tcW w:w="1717" w:type="dxa"/>
            <w:tcBorders>
              <w:top w:val="single" w:sz="4" w:space="0" w:color="FFFFFF"/>
              <w:left w:val="single" w:sz="4" w:space="0" w:color="FFFFFF"/>
              <w:bottom w:val="single" w:sz="4" w:space="0" w:color="FFFFFF"/>
              <w:right w:val="nil"/>
            </w:tcBorders>
            <w:shd w:val="clear" w:color="auto" w:fill="FEFEFE"/>
            <w:tcMar>
              <w:top w:w="80" w:type="dxa"/>
              <w:left w:w="80" w:type="dxa"/>
              <w:bottom w:w="80" w:type="dxa"/>
              <w:right w:w="80" w:type="dxa"/>
            </w:tcMar>
          </w:tcPr>
          <w:p w14:paraId="0A2C0C37" w14:textId="77777777" w:rsidR="00A1423E" w:rsidRDefault="00B52DAD">
            <w:pPr>
              <w:pStyle w:val="AA0"/>
            </w:pPr>
            <w:r>
              <w:rPr>
                <w:rStyle w:val="ab"/>
                <w:rFonts w:ascii="Times New Roman" w:hAnsi="Times New Roman"/>
                <w:sz w:val="18"/>
                <w:szCs w:val="18"/>
                <w:lang w:val="en-US"/>
              </w:rPr>
              <w:t>F</w:t>
            </w:r>
            <w:r>
              <w:rPr>
                <w:rStyle w:val="ab"/>
                <w:rFonts w:ascii="Times New Roman" w:hAnsi="Times New Roman"/>
                <w:sz w:val="18"/>
                <w:szCs w:val="18"/>
              </w:rPr>
              <w:t>-</w:t>
            </w:r>
            <w:proofErr w:type="spellStart"/>
            <w:r>
              <w:rPr>
                <w:rStyle w:val="ab"/>
                <w:rFonts w:ascii="Times New Roman" w:hAnsi="Times New Roman"/>
                <w:sz w:val="18"/>
                <w:szCs w:val="18"/>
              </w:rPr>
              <w:t>value</w:t>
            </w:r>
            <w:proofErr w:type="spellEnd"/>
            <w:r>
              <w:rPr>
                <w:rStyle w:val="ab"/>
                <w:rFonts w:ascii="Times New Roman" w:hAnsi="Times New Roman"/>
                <w:sz w:val="18"/>
                <w:szCs w:val="18"/>
              </w:rPr>
              <w:t xml:space="preserve"> (</w:t>
            </w:r>
            <w:proofErr w:type="spellStart"/>
            <w:r>
              <w:rPr>
                <w:rStyle w:val="ab"/>
                <w:rFonts w:ascii="Times New Roman" w:hAnsi="Times New Roman"/>
                <w:sz w:val="18"/>
                <w:szCs w:val="18"/>
              </w:rPr>
              <w:t>Sig</w:t>
            </w:r>
            <w:proofErr w:type="spellEnd"/>
            <w:r>
              <w:rPr>
                <w:rStyle w:val="ab"/>
                <w:rFonts w:ascii="Times New Roman" w:hAnsi="Times New Roman"/>
                <w:sz w:val="18"/>
                <w:szCs w:val="18"/>
              </w:rPr>
              <w:t>)</w:t>
            </w:r>
          </w:p>
        </w:tc>
        <w:tc>
          <w:tcPr>
            <w:tcW w:w="2787" w:type="dxa"/>
            <w:gridSpan w:val="3"/>
            <w:tcBorders>
              <w:top w:val="dotted" w:sz="4" w:space="0" w:color="BFB1D0"/>
              <w:left w:val="nil"/>
              <w:bottom w:val="dotted" w:sz="4" w:space="0" w:color="BFB1D0"/>
              <w:right w:val="dotted" w:sz="4" w:space="0" w:color="BFB1D0"/>
            </w:tcBorders>
            <w:shd w:val="clear" w:color="auto" w:fill="FEFEFE"/>
            <w:tcMar>
              <w:top w:w="80" w:type="dxa"/>
              <w:left w:w="80" w:type="dxa"/>
              <w:bottom w:w="80" w:type="dxa"/>
              <w:right w:w="80" w:type="dxa"/>
            </w:tcMar>
            <w:vAlign w:val="center"/>
          </w:tcPr>
          <w:p w14:paraId="56DD41EB" w14:textId="77777777" w:rsidR="00A1423E" w:rsidRDefault="00B52DAD">
            <w:pPr>
              <w:pStyle w:val="A7"/>
            </w:pPr>
            <w:r>
              <w:rPr>
                <w:rStyle w:val="ab"/>
                <w:rFonts w:ascii="Times New Roman" w:hAnsi="Times New Roman"/>
                <w:sz w:val="18"/>
                <w:szCs w:val="18"/>
              </w:rPr>
              <w:t>0.44 (0.64)</w:t>
            </w:r>
          </w:p>
        </w:tc>
        <w:tc>
          <w:tcPr>
            <w:tcW w:w="2850" w:type="dxa"/>
            <w:gridSpan w:val="3"/>
            <w:tcBorders>
              <w:top w:val="dotted" w:sz="4" w:space="0" w:color="BFB1D0"/>
              <w:left w:val="dotted" w:sz="4" w:space="0" w:color="BFB1D0"/>
              <w:bottom w:val="dotted" w:sz="4" w:space="0" w:color="BFB1D0"/>
              <w:right w:val="dotted" w:sz="4" w:space="0" w:color="BFB1D0"/>
            </w:tcBorders>
            <w:shd w:val="clear" w:color="auto" w:fill="FEFEFE"/>
            <w:tcMar>
              <w:top w:w="80" w:type="dxa"/>
              <w:left w:w="80" w:type="dxa"/>
              <w:bottom w:w="80" w:type="dxa"/>
              <w:right w:w="80" w:type="dxa"/>
            </w:tcMar>
            <w:vAlign w:val="center"/>
          </w:tcPr>
          <w:p w14:paraId="0136A719" w14:textId="77777777" w:rsidR="00A1423E" w:rsidRDefault="00B52DAD">
            <w:pPr>
              <w:pStyle w:val="A7"/>
            </w:pPr>
            <w:r>
              <w:rPr>
                <w:rStyle w:val="ab"/>
                <w:rFonts w:ascii="Times New Roman" w:hAnsi="Times New Roman"/>
                <w:sz w:val="18"/>
                <w:szCs w:val="18"/>
              </w:rPr>
              <w:t>5.57** (0.004)</w:t>
            </w:r>
          </w:p>
        </w:tc>
        <w:tc>
          <w:tcPr>
            <w:tcW w:w="1850" w:type="dxa"/>
            <w:gridSpan w:val="2"/>
            <w:tcBorders>
              <w:top w:val="dotted" w:sz="4" w:space="0" w:color="BFB1D0"/>
              <w:left w:val="dotted" w:sz="4" w:space="0" w:color="BFB1D0"/>
              <w:bottom w:val="dotted" w:sz="4" w:space="0" w:color="BFB1D0"/>
              <w:right w:val="nil"/>
            </w:tcBorders>
            <w:shd w:val="clear" w:color="auto" w:fill="FEFEFE"/>
            <w:tcMar>
              <w:top w:w="80" w:type="dxa"/>
              <w:left w:w="80" w:type="dxa"/>
              <w:bottom w:w="80" w:type="dxa"/>
              <w:right w:w="80" w:type="dxa"/>
            </w:tcMar>
            <w:vAlign w:val="center"/>
          </w:tcPr>
          <w:p w14:paraId="28B50B94" w14:textId="77777777" w:rsidR="00A1423E" w:rsidRDefault="00B52DAD">
            <w:pPr>
              <w:pStyle w:val="A7"/>
            </w:pPr>
            <w:r>
              <w:rPr>
                <w:rStyle w:val="ab"/>
                <w:rFonts w:ascii="Times New Roman" w:hAnsi="Times New Roman"/>
                <w:sz w:val="18"/>
                <w:szCs w:val="18"/>
              </w:rPr>
              <w:t>0.56 (0.45)</w:t>
            </w:r>
          </w:p>
        </w:tc>
      </w:tr>
    </w:tbl>
    <w:p w14:paraId="7206380E" w14:textId="77777777" w:rsidR="009D21E0" w:rsidRDefault="009D21E0" w:rsidP="00B52DAD">
      <w:pPr>
        <w:pStyle w:val="10"/>
        <w:spacing w:after="240" w:line="360" w:lineRule="auto"/>
        <w:rPr>
          <w:rStyle w:val="ab"/>
          <w:rFonts w:ascii="Times New Roman" w:hAnsi="Times New Roman"/>
          <w:color w:val="000000"/>
          <w:u w:color="000000"/>
        </w:rPr>
      </w:pPr>
      <w:bookmarkStart w:id="18" w:name="_Toc11"/>
    </w:p>
    <w:p w14:paraId="1E1CF8E9" w14:textId="77777777" w:rsidR="00EB40EE" w:rsidRDefault="00EB40EE" w:rsidP="00EB40EE"/>
    <w:p w14:paraId="5885C255" w14:textId="77777777" w:rsidR="00EB40EE" w:rsidRDefault="00EB40EE" w:rsidP="00EB40EE"/>
    <w:p w14:paraId="1E7D1FDB" w14:textId="77777777" w:rsidR="00EB40EE" w:rsidRDefault="00EB40EE" w:rsidP="00EB40EE"/>
    <w:p w14:paraId="04E5FF0A" w14:textId="77777777" w:rsidR="00B52DAD" w:rsidRPr="00B52DAD" w:rsidRDefault="00B52DAD" w:rsidP="00B52DAD">
      <w:pPr>
        <w:pStyle w:val="10"/>
        <w:spacing w:after="240" w:line="360" w:lineRule="auto"/>
        <w:rPr>
          <w:rStyle w:val="ab"/>
          <w:rFonts w:ascii="Times New Roman" w:hAnsi="Times New Roman"/>
          <w:color w:val="000000"/>
          <w:u w:color="000000"/>
          <w:lang w:val="ru-RU"/>
        </w:rPr>
      </w:pPr>
      <w:proofErr w:type="spellStart"/>
      <w:r w:rsidRPr="00B52DAD">
        <w:rPr>
          <w:rStyle w:val="ab"/>
          <w:rFonts w:ascii="Times New Roman" w:hAnsi="Times New Roman"/>
          <w:color w:val="000000"/>
          <w:u w:color="000000"/>
        </w:rPr>
        <w:lastRenderedPageBreak/>
        <w:t>Список</w:t>
      </w:r>
      <w:proofErr w:type="spellEnd"/>
      <w:r w:rsidRPr="00B52DAD">
        <w:rPr>
          <w:rStyle w:val="ab"/>
          <w:rFonts w:ascii="Times New Roman" w:hAnsi="Times New Roman"/>
          <w:color w:val="000000"/>
          <w:u w:color="000000"/>
        </w:rPr>
        <w:t xml:space="preserve"> </w:t>
      </w:r>
      <w:proofErr w:type="spellStart"/>
      <w:r w:rsidRPr="00B52DAD">
        <w:rPr>
          <w:rStyle w:val="ab"/>
          <w:rFonts w:ascii="Times New Roman" w:hAnsi="Times New Roman"/>
          <w:color w:val="000000"/>
          <w:u w:color="000000"/>
        </w:rPr>
        <w:t>литературы</w:t>
      </w:r>
      <w:proofErr w:type="spellEnd"/>
      <w:r w:rsidRPr="00B52DAD">
        <w:rPr>
          <w:rStyle w:val="ab"/>
          <w:rFonts w:ascii="Times New Roman" w:hAnsi="Times New Roman"/>
          <w:color w:val="000000"/>
          <w:u w:color="000000"/>
        </w:rPr>
        <w:t xml:space="preserve"> </w:t>
      </w:r>
      <w:r w:rsidRPr="00B52DAD">
        <w:rPr>
          <w:rStyle w:val="ab"/>
          <w:rFonts w:ascii="Times New Roman" w:hAnsi="Times New Roman"/>
          <w:color w:val="000000"/>
          <w:u w:color="000000"/>
          <w:lang w:val="ru-RU"/>
        </w:rPr>
        <w:t>и источников</w:t>
      </w:r>
      <w:bookmarkEnd w:id="18"/>
    </w:p>
    <w:p w14:paraId="0675E8EB" w14:textId="77777777" w:rsidR="00B52DAD" w:rsidRPr="00B52DAD" w:rsidRDefault="00B52DAD" w:rsidP="00B52DAD">
      <w:pPr>
        <w:rPr>
          <w:sz w:val="28"/>
          <w:szCs w:val="28"/>
        </w:rPr>
      </w:pPr>
      <w:proofErr w:type="spellStart"/>
      <w:r>
        <w:rPr>
          <w:sz w:val="28"/>
          <w:szCs w:val="28"/>
        </w:rPr>
        <w:t>Список</w:t>
      </w:r>
      <w:proofErr w:type="spellEnd"/>
      <w:r>
        <w:rPr>
          <w:sz w:val="28"/>
          <w:szCs w:val="28"/>
        </w:rPr>
        <w:t xml:space="preserve"> </w:t>
      </w:r>
      <w:proofErr w:type="spellStart"/>
      <w:r>
        <w:rPr>
          <w:sz w:val="28"/>
          <w:szCs w:val="28"/>
        </w:rPr>
        <w:t>литературы</w:t>
      </w:r>
      <w:proofErr w:type="spellEnd"/>
      <w:r>
        <w:rPr>
          <w:sz w:val="28"/>
          <w:szCs w:val="28"/>
        </w:rPr>
        <w:t>:</w:t>
      </w:r>
    </w:p>
    <w:p w14:paraId="74754161" w14:textId="77777777" w:rsidR="00B52DAD" w:rsidRDefault="00B52DAD">
      <w:pPr>
        <w:numPr>
          <w:ilvl w:val="0"/>
          <w:numId w:val="8"/>
        </w:numPr>
        <w:spacing w:line="360" w:lineRule="auto"/>
        <w:rPr>
          <w:sz w:val="28"/>
          <w:szCs w:val="28"/>
          <w:lang w:val="ru-RU"/>
        </w:rPr>
      </w:pPr>
      <w:r>
        <w:rPr>
          <w:rStyle w:val="ab"/>
          <w:sz w:val="28"/>
          <w:szCs w:val="28"/>
          <w:lang w:val="ru-RU"/>
        </w:rPr>
        <w:t xml:space="preserve">Вебер М., Политика как призвание и профессия // </w:t>
      </w:r>
      <w:proofErr w:type="spellStart"/>
      <w:r>
        <w:rPr>
          <w:rStyle w:val="ab"/>
          <w:sz w:val="28"/>
          <w:szCs w:val="28"/>
          <w:lang w:val="ru-RU"/>
        </w:rPr>
        <w:t>Политнаука</w:t>
      </w:r>
      <w:proofErr w:type="spellEnd"/>
      <w:r>
        <w:rPr>
          <w:rStyle w:val="ab"/>
          <w:sz w:val="28"/>
          <w:szCs w:val="28"/>
          <w:lang w:val="ru-RU"/>
        </w:rPr>
        <w:t xml:space="preserve">. </w:t>
      </w:r>
      <w:r>
        <w:rPr>
          <w:rStyle w:val="ab"/>
          <w:sz w:val="28"/>
          <w:szCs w:val="28"/>
        </w:rPr>
        <w:t>URL</w:t>
      </w:r>
      <w:r>
        <w:rPr>
          <w:rStyle w:val="ab"/>
          <w:sz w:val="28"/>
          <w:szCs w:val="28"/>
          <w:lang w:val="ru-RU"/>
        </w:rPr>
        <w:t xml:space="preserve">: </w:t>
      </w:r>
      <w:r>
        <w:rPr>
          <w:rStyle w:val="ab"/>
          <w:sz w:val="28"/>
          <w:szCs w:val="28"/>
        </w:rPr>
        <w:t>http</w:t>
      </w:r>
      <w:r>
        <w:rPr>
          <w:rStyle w:val="ab"/>
          <w:sz w:val="28"/>
          <w:szCs w:val="28"/>
          <w:lang w:val="ru-RU"/>
        </w:rPr>
        <w:t>://</w:t>
      </w:r>
      <w:r>
        <w:rPr>
          <w:rStyle w:val="ab"/>
          <w:sz w:val="28"/>
          <w:szCs w:val="28"/>
        </w:rPr>
        <w:t>www</w:t>
      </w:r>
      <w:r>
        <w:rPr>
          <w:rStyle w:val="ab"/>
          <w:sz w:val="28"/>
          <w:szCs w:val="28"/>
          <w:lang w:val="ru-RU"/>
        </w:rPr>
        <w:t>.</w:t>
      </w:r>
      <w:proofErr w:type="spellStart"/>
      <w:r>
        <w:rPr>
          <w:rStyle w:val="ab"/>
          <w:sz w:val="28"/>
          <w:szCs w:val="28"/>
        </w:rPr>
        <w:t>politnauka</w:t>
      </w:r>
      <w:proofErr w:type="spellEnd"/>
      <w:r>
        <w:rPr>
          <w:rStyle w:val="ab"/>
          <w:sz w:val="28"/>
          <w:szCs w:val="28"/>
          <w:lang w:val="ru-RU"/>
        </w:rPr>
        <w:t>.</w:t>
      </w:r>
      <w:r>
        <w:rPr>
          <w:rStyle w:val="ab"/>
          <w:sz w:val="28"/>
          <w:szCs w:val="28"/>
        </w:rPr>
        <w:t>org</w:t>
      </w:r>
      <w:r>
        <w:rPr>
          <w:rStyle w:val="ab"/>
          <w:sz w:val="28"/>
          <w:szCs w:val="28"/>
          <w:lang w:val="ru-RU"/>
        </w:rPr>
        <w:t>/</w:t>
      </w:r>
      <w:r>
        <w:rPr>
          <w:rStyle w:val="ab"/>
          <w:sz w:val="28"/>
          <w:szCs w:val="28"/>
        </w:rPr>
        <w:t>library</w:t>
      </w:r>
      <w:r>
        <w:rPr>
          <w:rStyle w:val="ab"/>
          <w:sz w:val="28"/>
          <w:szCs w:val="28"/>
          <w:lang w:val="ru-RU"/>
        </w:rPr>
        <w:t>/</w:t>
      </w:r>
      <w:r>
        <w:rPr>
          <w:rStyle w:val="ab"/>
          <w:sz w:val="28"/>
          <w:szCs w:val="28"/>
        </w:rPr>
        <w:t>classic</w:t>
      </w:r>
      <w:r>
        <w:rPr>
          <w:rStyle w:val="ab"/>
          <w:sz w:val="28"/>
          <w:szCs w:val="28"/>
          <w:lang w:val="ru-RU"/>
        </w:rPr>
        <w:t>/</w:t>
      </w:r>
      <w:proofErr w:type="spellStart"/>
      <w:r>
        <w:rPr>
          <w:rStyle w:val="ab"/>
          <w:sz w:val="28"/>
          <w:szCs w:val="28"/>
        </w:rPr>
        <w:t>veber</w:t>
      </w:r>
      <w:proofErr w:type="spellEnd"/>
      <w:r>
        <w:rPr>
          <w:rStyle w:val="ab"/>
          <w:sz w:val="28"/>
          <w:szCs w:val="28"/>
          <w:lang w:val="ru-RU"/>
        </w:rPr>
        <w:t>-</w:t>
      </w:r>
      <w:proofErr w:type="spellStart"/>
      <w:r>
        <w:rPr>
          <w:rStyle w:val="ab"/>
          <w:sz w:val="28"/>
          <w:szCs w:val="28"/>
        </w:rPr>
        <w:t>politika</w:t>
      </w:r>
      <w:proofErr w:type="spellEnd"/>
      <w:r>
        <w:rPr>
          <w:rStyle w:val="ab"/>
          <w:sz w:val="28"/>
          <w:szCs w:val="28"/>
          <w:lang w:val="ru-RU"/>
        </w:rPr>
        <w:t>.</w:t>
      </w:r>
      <w:proofErr w:type="spellStart"/>
      <w:r>
        <w:rPr>
          <w:rStyle w:val="ab"/>
          <w:sz w:val="28"/>
          <w:szCs w:val="28"/>
        </w:rPr>
        <w:t>php</w:t>
      </w:r>
      <w:proofErr w:type="spellEnd"/>
      <w:r>
        <w:rPr>
          <w:rStyle w:val="ab"/>
          <w:sz w:val="28"/>
          <w:szCs w:val="28"/>
          <w:lang w:val="ru-RU"/>
        </w:rPr>
        <w:t>. (дата обращения: 07.05.2016).</w:t>
      </w:r>
    </w:p>
    <w:p w14:paraId="515A276A" w14:textId="41C14D65" w:rsidR="00B52DAD" w:rsidRDefault="00B52DAD">
      <w:pPr>
        <w:numPr>
          <w:ilvl w:val="0"/>
          <w:numId w:val="8"/>
        </w:numPr>
        <w:spacing w:line="360" w:lineRule="auto"/>
        <w:rPr>
          <w:sz w:val="28"/>
          <w:szCs w:val="28"/>
          <w:lang w:val="ru-RU"/>
        </w:rPr>
      </w:pPr>
      <w:proofErr w:type="spellStart"/>
      <w:r>
        <w:rPr>
          <w:rStyle w:val="ab"/>
          <w:sz w:val="28"/>
          <w:szCs w:val="28"/>
          <w:lang w:val="ru-RU"/>
        </w:rPr>
        <w:t>Гимпельсон</w:t>
      </w:r>
      <w:proofErr w:type="spellEnd"/>
      <w:r>
        <w:rPr>
          <w:rStyle w:val="ab"/>
          <w:sz w:val="28"/>
          <w:szCs w:val="28"/>
          <w:lang w:val="ru-RU"/>
        </w:rPr>
        <w:t xml:space="preserve">, В. Е. Доверие полиции: </w:t>
      </w:r>
      <w:proofErr w:type="spellStart"/>
      <w:r>
        <w:rPr>
          <w:rStyle w:val="ab"/>
          <w:sz w:val="28"/>
          <w:szCs w:val="28"/>
          <w:lang w:val="ru-RU"/>
        </w:rPr>
        <w:t>межстрановои</w:t>
      </w:r>
      <w:proofErr w:type="spellEnd"/>
      <w:r>
        <w:rPr>
          <w:rStyle w:val="ab"/>
          <w:sz w:val="28"/>
          <w:szCs w:val="28"/>
          <w:lang w:val="ru-RU"/>
        </w:rPr>
        <w:t xml:space="preserve">̆ анализ : препринт </w:t>
      </w:r>
      <w:r>
        <w:rPr>
          <w:rStyle w:val="ab"/>
          <w:sz w:val="28"/>
          <w:szCs w:val="28"/>
        </w:rPr>
        <w:t>WP</w:t>
      </w:r>
      <w:r>
        <w:rPr>
          <w:rStyle w:val="ab"/>
          <w:sz w:val="28"/>
          <w:szCs w:val="28"/>
          <w:lang w:val="ru-RU"/>
        </w:rPr>
        <w:t xml:space="preserve">3/2012/05 [Текст] / В. Е. </w:t>
      </w:r>
      <w:proofErr w:type="spellStart"/>
      <w:r>
        <w:rPr>
          <w:rStyle w:val="ab"/>
          <w:sz w:val="28"/>
          <w:szCs w:val="28"/>
          <w:lang w:val="ru-RU"/>
        </w:rPr>
        <w:t>Гимпельсон</w:t>
      </w:r>
      <w:proofErr w:type="spellEnd"/>
      <w:r>
        <w:rPr>
          <w:rStyle w:val="ab"/>
          <w:sz w:val="28"/>
          <w:szCs w:val="28"/>
          <w:lang w:val="ru-RU"/>
        </w:rPr>
        <w:t xml:space="preserve">, Г. А. </w:t>
      </w:r>
      <w:proofErr w:type="spellStart"/>
      <w:r>
        <w:rPr>
          <w:rStyle w:val="ab"/>
          <w:sz w:val="28"/>
          <w:szCs w:val="28"/>
          <w:lang w:val="ru-RU"/>
        </w:rPr>
        <w:t>Монусова</w:t>
      </w:r>
      <w:proofErr w:type="spellEnd"/>
      <w:r>
        <w:rPr>
          <w:rStyle w:val="ab"/>
          <w:sz w:val="28"/>
          <w:szCs w:val="28"/>
          <w:lang w:val="ru-RU"/>
        </w:rPr>
        <w:t xml:space="preserve"> ; Нац. </w:t>
      </w:r>
      <w:proofErr w:type="spellStart"/>
      <w:r>
        <w:rPr>
          <w:rStyle w:val="ab"/>
          <w:sz w:val="28"/>
          <w:szCs w:val="28"/>
          <w:lang w:val="ru-RU"/>
        </w:rPr>
        <w:t>исслед</w:t>
      </w:r>
      <w:proofErr w:type="spellEnd"/>
      <w:r>
        <w:rPr>
          <w:rStyle w:val="ab"/>
          <w:sz w:val="28"/>
          <w:szCs w:val="28"/>
          <w:lang w:val="ru-RU"/>
        </w:rPr>
        <w:t>. ун-т «Высшая школа экономики». – М.</w:t>
      </w:r>
      <w:proofErr w:type="gramStart"/>
      <w:r>
        <w:rPr>
          <w:rStyle w:val="ab"/>
          <w:sz w:val="28"/>
          <w:szCs w:val="28"/>
          <w:lang w:val="ru-RU"/>
        </w:rPr>
        <w:t xml:space="preserve"> :</w:t>
      </w:r>
      <w:proofErr w:type="gramEnd"/>
      <w:r>
        <w:rPr>
          <w:rStyle w:val="ab"/>
          <w:sz w:val="28"/>
          <w:szCs w:val="28"/>
          <w:lang w:val="ru-RU"/>
        </w:rPr>
        <w:t xml:space="preserve"> Изд. дом </w:t>
      </w:r>
      <w:r w:rsidR="00C13BF9">
        <w:rPr>
          <w:rStyle w:val="ab"/>
          <w:sz w:val="28"/>
          <w:szCs w:val="28"/>
          <w:lang w:val="ru-RU"/>
        </w:rPr>
        <w:t>Высшей</w:t>
      </w:r>
      <w:r>
        <w:rPr>
          <w:rStyle w:val="ab"/>
          <w:sz w:val="28"/>
          <w:szCs w:val="28"/>
          <w:lang w:val="ru-RU"/>
        </w:rPr>
        <w:t>̆ школы экономики, 2012.</w:t>
      </w:r>
    </w:p>
    <w:p w14:paraId="0AA6ED0C" w14:textId="542A6A82" w:rsidR="00B52DAD" w:rsidRDefault="00B52DAD">
      <w:pPr>
        <w:numPr>
          <w:ilvl w:val="0"/>
          <w:numId w:val="8"/>
        </w:numPr>
        <w:spacing w:line="360" w:lineRule="auto"/>
        <w:rPr>
          <w:sz w:val="28"/>
          <w:szCs w:val="28"/>
          <w:lang w:val="ru-RU"/>
        </w:rPr>
      </w:pPr>
      <w:proofErr w:type="spellStart"/>
      <w:r>
        <w:rPr>
          <w:rStyle w:val="ab"/>
          <w:sz w:val="28"/>
          <w:szCs w:val="28"/>
          <w:lang w:val="ru-RU"/>
        </w:rPr>
        <w:t>Налла</w:t>
      </w:r>
      <w:proofErr w:type="spellEnd"/>
      <w:r>
        <w:rPr>
          <w:rStyle w:val="ab"/>
          <w:sz w:val="28"/>
          <w:szCs w:val="28"/>
          <w:lang w:val="ru-RU"/>
        </w:rPr>
        <w:t xml:space="preserve"> М. К., </w:t>
      </w:r>
      <w:proofErr w:type="spellStart"/>
      <w:r>
        <w:rPr>
          <w:rStyle w:val="ab"/>
          <w:sz w:val="28"/>
          <w:szCs w:val="28"/>
          <w:lang w:val="ru-RU"/>
        </w:rPr>
        <w:t>Гуринская</w:t>
      </w:r>
      <w:proofErr w:type="spellEnd"/>
      <w:r>
        <w:rPr>
          <w:rStyle w:val="ab"/>
          <w:sz w:val="28"/>
          <w:szCs w:val="28"/>
          <w:lang w:val="ru-RU"/>
        </w:rPr>
        <w:t xml:space="preserve"> А., Дмитриева А., Индустрия частных охранных услуг в России в сравнении со странами Восточной Европы // Сборник материалов XXVIII международной Балтийской криминологической конференции. В 2 ч. Ч. 2/ Под ред. В.Ю. </w:t>
      </w:r>
      <w:proofErr w:type="spellStart"/>
      <w:r>
        <w:rPr>
          <w:rStyle w:val="ab"/>
          <w:sz w:val="28"/>
          <w:szCs w:val="28"/>
          <w:lang w:val="ru-RU"/>
        </w:rPr>
        <w:t>Сморгуновой</w:t>
      </w:r>
      <w:proofErr w:type="spellEnd"/>
      <w:r>
        <w:rPr>
          <w:rStyle w:val="ab"/>
          <w:sz w:val="28"/>
          <w:szCs w:val="28"/>
          <w:lang w:val="ru-RU"/>
        </w:rPr>
        <w:t xml:space="preserve">,  Я. И. </w:t>
      </w:r>
      <w:proofErr w:type="spellStart"/>
      <w:r>
        <w:rPr>
          <w:rStyle w:val="ab"/>
          <w:sz w:val="28"/>
          <w:szCs w:val="28"/>
          <w:lang w:val="ru-RU"/>
        </w:rPr>
        <w:t>Г</w:t>
      </w:r>
      <w:r w:rsidR="00C13BF9">
        <w:rPr>
          <w:rStyle w:val="ab"/>
          <w:sz w:val="28"/>
          <w:szCs w:val="28"/>
          <w:lang w:val="ru-RU"/>
        </w:rPr>
        <w:t>илинского</w:t>
      </w:r>
      <w:proofErr w:type="spellEnd"/>
      <w:r w:rsidR="00C13BF9">
        <w:rPr>
          <w:rStyle w:val="ab"/>
          <w:sz w:val="28"/>
          <w:szCs w:val="28"/>
          <w:lang w:val="ru-RU"/>
        </w:rPr>
        <w:t>, Н.А. Исаева.  - Санкт</w:t>
      </w:r>
      <w:r>
        <w:rPr>
          <w:rStyle w:val="ab"/>
          <w:sz w:val="28"/>
          <w:szCs w:val="28"/>
          <w:lang w:val="ru-RU"/>
        </w:rPr>
        <w:t xml:space="preserve">- Петербург, ИД «Алеф-Пресс», 2015. С. 42-54. </w:t>
      </w:r>
    </w:p>
    <w:p w14:paraId="40E0892D" w14:textId="77777777" w:rsidR="00B52DAD" w:rsidRDefault="00B52DAD">
      <w:pPr>
        <w:numPr>
          <w:ilvl w:val="0"/>
          <w:numId w:val="8"/>
        </w:numPr>
        <w:spacing w:line="360" w:lineRule="auto"/>
        <w:rPr>
          <w:sz w:val="28"/>
          <w:szCs w:val="28"/>
          <w:lang w:val="ru-RU"/>
        </w:rPr>
      </w:pPr>
      <w:proofErr w:type="spellStart"/>
      <w:r>
        <w:rPr>
          <w:rStyle w:val="ab"/>
          <w:sz w:val="28"/>
          <w:szCs w:val="28"/>
          <w:lang w:val="ru-RU"/>
        </w:rPr>
        <w:t>Радаев</w:t>
      </w:r>
      <w:proofErr w:type="spellEnd"/>
      <w:r>
        <w:rPr>
          <w:rStyle w:val="ab"/>
          <w:sz w:val="28"/>
          <w:szCs w:val="28"/>
          <w:lang w:val="ru-RU"/>
        </w:rPr>
        <w:t xml:space="preserve"> В.В., Захват </w:t>
      </w:r>
      <w:proofErr w:type="spellStart"/>
      <w:r>
        <w:rPr>
          <w:rStyle w:val="ab"/>
          <w:sz w:val="28"/>
          <w:szCs w:val="28"/>
          <w:lang w:val="ru-RU"/>
        </w:rPr>
        <w:t>российских</w:t>
      </w:r>
      <w:proofErr w:type="spellEnd"/>
      <w:r>
        <w:rPr>
          <w:rStyle w:val="ab"/>
          <w:sz w:val="28"/>
          <w:szCs w:val="28"/>
          <w:lang w:val="ru-RU"/>
        </w:rPr>
        <w:t xml:space="preserve"> территорий: новая конкурентная ситуация в </w:t>
      </w:r>
      <w:proofErr w:type="spellStart"/>
      <w:r>
        <w:rPr>
          <w:rStyle w:val="ab"/>
          <w:sz w:val="28"/>
          <w:szCs w:val="28"/>
          <w:lang w:val="ru-RU"/>
        </w:rPr>
        <w:t>розничнои</w:t>
      </w:r>
      <w:proofErr w:type="spellEnd"/>
      <w:r>
        <w:rPr>
          <w:rStyle w:val="ab"/>
          <w:sz w:val="28"/>
          <w:szCs w:val="28"/>
          <w:lang w:val="ru-RU"/>
        </w:rPr>
        <w:t xml:space="preserve">̆ торговле // </w:t>
      </w:r>
      <w:proofErr w:type="spellStart"/>
      <w:r>
        <w:rPr>
          <w:rStyle w:val="ab"/>
          <w:sz w:val="28"/>
          <w:szCs w:val="28"/>
          <w:lang w:val="ru-RU"/>
        </w:rPr>
        <w:t>Издательскии</w:t>
      </w:r>
      <w:proofErr w:type="spellEnd"/>
      <w:r>
        <w:rPr>
          <w:rStyle w:val="ab"/>
          <w:sz w:val="28"/>
          <w:szCs w:val="28"/>
          <w:lang w:val="ru-RU"/>
        </w:rPr>
        <w:t>̆ дом ГУ ВШЭ. М., 2007. С. 67.</w:t>
      </w:r>
    </w:p>
    <w:p w14:paraId="00FB5673" w14:textId="64B6FB0F" w:rsidR="00B52DAD" w:rsidRDefault="00B52DAD">
      <w:pPr>
        <w:numPr>
          <w:ilvl w:val="0"/>
          <w:numId w:val="8"/>
        </w:numPr>
        <w:spacing w:line="360" w:lineRule="auto"/>
        <w:rPr>
          <w:rStyle w:val="ab"/>
          <w:sz w:val="28"/>
          <w:szCs w:val="28"/>
          <w:lang w:val="ru-RU"/>
        </w:rPr>
      </w:pPr>
      <w:r>
        <w:rPr>
          <w:rStyle w:val="ab"/>
          <w:sz w:val="28"/>
          <w:szCs w:val="28"/>
          <w:lang w:val="ru-RU"/>
        </w:rPr>
        <w:t xml:space="preserve">Римский В.Л. Результаты социологических </w:t>
      </w:r>
      <w:proofErr w:type="gramStart"/>
      <w:r>
        <w:rPr>
          <w:rStyle w:val="ab"/>
          <w:sz w:val="28"/>
          <w:szCs w:val="28"/>
          <w:lang w:val="ru-RU"/>
        </w:rPr>
        <w:t>исследовании</w:t>
      </w:r>
      <w:proofErr w:type="gramEnd"/>
      <w:r>
        <w:rPr>
          <w:rStyle w:val="ab"/>
          <w:sz w:val="28"/>
          <w:szCs w:val="28"/>
          <w:lang w:val="ru-RU"/>
        </w:rPr>
        <w:t xml:space="preserve">̆ исполнения государством </w:t>
      </w:r>
      <w:r w:rsidR="00C13BF9">
        <w:rPr>
          <w:rStyle w:val="ab"/>
          <w:sz w:val="28"/>
          <w:szCs w:val="28"/>
          <w:lang w:val="ru-RU"/>
        </w:rPr>
        <w:t>правоохранительной</w:t>
      </w:r>
      <w:r>
        <w:rPr>
          <w:rStyle w:val="ab"/>
          <w:sz w:val="28"/>
          <w:szCs w:val="28"/>
          <w:lang w:val="ru-RU"/>
        </w:rPr>
        <w:t>̆ функции: оценки граждан и необходимые реформы, М., 2012.</w:t>
      </w:r>
      <w:r w:rsidR="00CE4234">
        <w:rPr>
          <w:rStyle w:val="ab"/>
          <w:sz w:val="28"/>
          <w:szCs w:val="28"/>
          <w:lang w:val="ru-RU"/>
        </w:rPr>
        <w:t xml:space="preserve"> C. 63.</w:t>
      </w:r>
    </w:p>
    <w:p w14:paraId="453017C0" w14:textId="77777777" w:rsidR="00B52DAD" w:rsidRDefault="00B52DAD">
      <w:pPr>
        <w:numPr>
          <w:ilvl w:val="0"/>
          <w:numId w:val="8"/>
        </w:numPr>
        <w:spacing w:line="360" w:lineRule="auto"/>
        <w:rPr>
          <w:sz w:val="28"/>
          <w:szCs w:val="28"/>
        </w:rPr>
      </w:pPr>
      <w:proofErr w:type="spellStart"/>
      <w:r>
        <w:rPr>
          <w:rStyle w:val="ab"/>
          <w:sz w:val="28"/>
          <w:szCs w:val="28"/>
        </w:rPr>
        <w:t>Bayley</w:t>
      </w:r>
      <w:proofErr w:type="spellEnd"/>
      <w:r>
        <w:rPr>
          <w:rStyle w:val="ab"/>
          <w:sz w:val="28"/>
          <w:szCs w:val="28"/>
        </w:rPr>
        <w:t xml:space="preserve"> D.H., Shearing C.D., The Future of Policing // Law &amp; Society Review, 1996. Vol. 30. No. 3, pp. 585-606.</w:t>
      </w:r>
    </w:p>
    <w:p w14:paraId="610BED67" w14:textId="77777777" w:rsidR="00B52DAD" w:rsidRDefault="00B52DAD">
      <w:pPr>
        <w:numPr>
          <w:ilvl w:val="0"/>
          <w:numId w:val="8"/>
        </w:numPr>
        <w:spacing w:line="360" w:lineRule="auto"/>
        <w:rPr>
          <w:sz w:val="28"/>
          <w:szCs w:val="28"/>
        </w:rPr>
      </w:pPr>
      <w:r>
        <w:rPr>
          <w:rStyle w:val="ab"/>
          <w:sz w:val="28"/>
          <w:szCs w:val="28"/>
        </w:rPr>
        <w:t>Decker S. Citizen attitudes toward the police: A review of past findings and suggestions for future policy // Journal of Police Science and Administration, 1981. pp. 80 – 87.</w:t>
      </w:r>
    </w:p>
    <w:p w14:paraId="219F66C1" w14:textId="77777777" w:rsidR="00B52DAD" w:rsidRDefault="00B52DAD">
      <w:pPr>
        <w:numPr>
          <w:ilvl w:val="0"/>
          <w:numId w:val="8"/>
        </w:numPr>
        <w:spacing w:line="360" w:lineRule="auto"/>
        <w:rPr>
          <w:sz w:val="28"/>
          <w:szCs w:val="28"/>
        </w:rPr>
      </w:pPr>
      <w:r>
        <w:rPr>
          <w:rStyle w:val="ab"/>
          <w:sz w:val="28"/>
          <w:szCs w:val="28"/>
        </w:rPr>
        <w:t xml:space="preserve">Garland D., The Limits of the Sovereign State // Strategies of Crime Control in Contemporary Society, 1996. Vol. 36. No. 4. pp. 445-471. </w:t>
      </w:r>
    </w:p>
    <w:p w14:paraId="7B35C7E3" w14:textId="77777777" w:rsidR="00B52DAD" w:rsidRDefault="00B52DAD">
      <w:pPr>
        <w:numPr>
          <w:ilvl w:val="0"/>
          <w:numId w:val="8"/>
        </w:numPr>
        <w:spacing w:line="360" w:lineRule="auto"/>
        <w:rPr>
          <w:sz w:val="28"/>
          <w:szCs w:val="28"/>
        </w:rPr>
      </w:pPr>
      <w:r>
        <w:rPr>
          <w:rStyle w:val="ab"/>
          <w:sz w:val="28"/>
          <w:szCs w:val="28"/>
        </w:rPr>
        <w:lastRenderedPageBreak/>
        <w:t xml:space="preserve">Jones T., </w:t>
      </w:r>
      <w:proofErr w:type="spellStart"/>
      <w:r>
        <w:rPr>
          <w:rStyle w:val="ab"/>
          <w:sz w:val="28"/>
          <w:szCs w:val="28"/>
        </w:rPr>
        <w:t>Newburn</w:t>
      </w:r>
      <w:proofErr w:type="spellEnd"/>
      <w:r>
        <w:rPr>
          <w:rStyle w:val="ab"/>
          <w:sz w:val="28"/>
          <w:szCs w:val="28"/>
        </w:rPr>
        <w:t xml:space="preserve"> T., Urban Change and Policing: Mass Private Property Re-Considered // European Journal on Criminal Policy and Research, 1999. Vol. 7. No. 2. pp. 225-244. </w:t>
      </w:r>
    </w:p>
    <w:p w14:paraId="59423E22" w14:textId="77777777" w:rsidR="00B52DAD" w:rsidRDefault="00B52DAD">
      <w:pPr>
        <w:numPr>
          <w:ilvl w:val="0"/>
          <w:numId w:val="8"/>
        </w:numPr>
        <w:spacing w:line="360" w:lineRule="auto"/>
        <w:rPr>
          <w:sz w:val="28"/>
          <w:szCs w:val="28"/>
        </w:rPr>
      </w:pPr>
      <w:proofErr w:type="spellStart"/>
      <w:r>
        <w:rPr>
          <w:rStyle w:val="ab"/>
          <w:sz w:val="28"/>
          <w:szCs w:val="28"/>
        </w:rPr>
        <w:t>Kempa</w:t>
      </w:r>
      <w:proofErr w:type="spellEnd"/>
      <w:r>
        <w:rPr>
          <w:rStyle w:val="ab"/>
          <w:sz w:val="28"/>
          <w:szCs w:val="28"/>
        </w:rPr>
        <w:t xml:space="preserve"> M., </w:t>
      </w:r>
      <w:proofErr w:type="spellStart"/>
      <w:r>
        <w:rPr>
          <w:rStyle w:val="ab"/>
          <w:sz w:val="28"/>
          <w:szCs w:val="28"/>
        </w:rPr>
        <w:t>Stenning</w:t>
      </w:r>
      <w:proofErr w:type="spellEnd"/>
      <w:r>
        <w:rPr>
          <w:rStyle w:val="ab"/>
          <w:sz w:val="28"/>
          <w:szCs w:val="28"/>
        </w:rPr>
        <w:t xml:space="preserve"> P., Wood J., Policing Communal Spaces, A Reconfiguration of the «Mass Private Property» Hypothesis // British Journal of Criminology, 2004. pp. 562-581. </w:t>
      </w:r>
    </w:p>
    <w:p w14:paraId="5D568321" w14:textId="77777777" w:rsidR="00B52DAD" w:rsidRDefault="00B52DAD">
      <w:pPr>
        <w:numPr>
          <w:ilvl w:val="0"/>
          <w:numId w:val="8"/>
        </w:numPr>
        <w:spacing w:line="360" w:lineRule="auto"/>
        <w:rPr>
          <w:sz w:val="28"/>
          <w:szCs w:val="28"/>
        </w:rPr>
      </w:pPr>
      <w:r>
        <w:rPr>
          <w:rStyle w:val="ab"/>
          <w:sz w:val="28"/>
          <w:szCs w:val="28"/>
        </w:rPr>
        <w:t xml:space="preserve">Miller P., Rose N., Governing economic life // Economy and Society, 1990. pp. 1 – 31. </w:t>
      </w:r>
    </w:p>
    <w:p w14:paraId="5AF16E97" w14:textId="77777777" w:rsidR="00B52DAD" w:rsidRDefault="00B52DAD">
      <w:pPr>
        <w:numPr>
          <w:ilvl w:val="0"/>
          <w:numId w:val="8"/>
        </w:numPr>
        <w:spacing w:line="360" w:lineRule="auto"/>
        <w:rPr>
          <w:sz w:val="28"/>
          <w:szCs w:val="28"/>
        </w:rPr>
      </w:pPr>
      <w:r>
        <w:rPr>
          <w:rStyle w:val="ab"/>
          <w:sz w:val="28"/>
          <w:szCs w:val="28"/>
        </w:rPr>
        <w:t xml:space="preserve">Miller P., Rose N., Political Power beyond the State: </w:t>
      </w:r>
      <w:proofErr w:type="spellStart"/>
      <w:r>
        <w:rPr>
          <w:rStyle w:val="ab"/>
          <w:sz w:val="28"/>
          <w:szCs w:val="28"/>
        </w:rPr>
        <w:t>Problematics</w:t>
      </w:r>
      <w:proofErr w:type="spellEnd"/>
      <w:r>
        <w:rPr>
          <w:rStyle w:val="ab"/>
          <w:sz w:val="28"/>
          <w:szCs w:val="28"/>
        </w:rPr>
        <w:t xml:space="preserve"> of Government // The British Journal of Sociology, 1992, Vol. 43, No. 2. pp. 173-205. </w:t>
      </w:r>
    </w:p>
    <w:p w14:paraId="7B2C7C61" w14:textId="77777777" w:rsidR="00B52DAD" w:rsidRDefault="00B52DAD">
      <w:pPr>
        <w:numPr>
          <w:ilvl w:val="0"/>
          <w:numId w:val="8"/>
        </w:numPr>
        <w:spacing w:line="360" w:lineRule="auto"/>
        <w:rPr>
          <w:sz w:val="28"/>
          <w:szCs w:val="28"/>
        </w:rPr>
      </w:pPr>
      <w:proofErr w:type="spellStart"/>
      <w:r>
        <w:rPr>
          <w:rStyle w:val="ab"/>
          <w:sz w:val="28"/>
          <w:szCs w:val="28"/>
        </w:rPr>
        <w:t>Nalla</w:t>
      </w:r>
      <w:proofErr w:type="spellEnd"/>
      <w:r>
        <w:rPr>
          <w:rStyle w:val="ab"/>
          <w:sz w:val="28"/>
          <w:szCs w:val="28"/>
        </w:rPr>
        <w:t xml:space="preserve"> M., </w:t>
      </w:r>
      <w:proofErr w:type="spellStart"/>
      <w:r>
        <w:rPr>
          <w:rStyle w:val="ab"/>
          <w:sz w:val="28"/>
          <w:szCs w:val="28"/>
        </w:rPr>
        <w:t>Heraux</w:t>
      </w:r>
      <w:proofErr w:type="spellEnd"/>
      <w:r>
        <w:rPr>
          <w:rStyle w:val="ab"/>
          <w:sz w:val="28"/>
          <w:szCs w:val="28"/>
        </w:rPr>
        <w:t xml:space="preserve"> C. Assessing Goals and Functions of Private Police // Journal of Criminal Justice, 2003. Vol. 31. pp. 237-247. </w:t>
      </w:r>
    </w:p>
    <w:p w14:paraId="74AC9A28" w14:textId="77777777" w:rsidR="00B52DAD" w:rsidRDefault="00B52DAD">
      <w:pPr>
        <w:numPr>
          <w:ilvl w:val="0"/>
          <w:numId w:val="8"/>
        </w:numPr>
        <w:spacing w:line="360" w:lineRule="auto"/>
        <w:rPr>
          <w:sz w:val="28"/>
          <w:szCs w:val="28"/>
        </w:rPr>
      </w:pPr>
      <w:proofErr w:type="spellStart"/>
      <w:r>
        <w:rPr>
          <w:rStyle w:val="ab"/>
          <w:sz w:val="28"/>
          <w:szCs w:val="28"/>
        </w:rPr>
        <w:t>Nalla</w:t>
      </w:r>
      <w:proofErr w:type="spellEnd"/>
      <w:r>
        <w:rPr>
          <w:rStyle w:val="ab"/>
          <w:sz w:val="28"/>
          <w:szCs w:val="28"/>
        </w:rPr>
        <w:t xml:space="preserve"> M., Hwang E-G, Assessing Professionalism, Goals, Image, and Nature of Private Police in South Korea // Asian Policing,  2004. Vol. 2. pp. 104-121.</w:t>
      </w:r>
    </w:p>
    <w:p w14:paraId="1CA2F9BA" w14:textId="77777777" w:rsidR="00B52DAD" w:rsidRDefault="00B52DAD">
      <w:pPr>
        <w:numPr>
          <w:ilvl w:val="0"/>
          <w:numId w:val="8"/>
        </w:numPr>
        <w:spacing w:line="360" w:lineRule="auto"/>
        <w:rPr>
          <w:sz w:val="28"/>
          <w:szCs w:val="28"/>
        </w:rPr>
      </w:pPr>
      <w:proofErr w:type="spellStart"/>
      <w:r>
        <w:rPr>
          <w:rStyle w:val="ab"/>
          <w:sz w:val="28"/>
          <w:szCs w:val="28"/>
        </w:rPr>
        <w:t>Nalla</w:t>
      </w:r>
      <w:proofErr w:type="spellEnd"/>
      <w:r>
        <w:rPr>
          <w:rStyle w:val="ab"/>
          <w:sz w:val="28"/>
          <w:szCs w:val="28"/>
        </w:rPr>
        <w:t xml:space="preserve"> M., Lim S.S., Students’ Perceptions of Private Police in Singapore // Asian Policing, 2003, Vol. 1. pp. 27-47.</w:t>
      </w:r>
    </w:p>
    <w:p w14:paraId="33531E87" w14:textId="77777777" w:rsidR="00B52DAD" w:rsidRDefault="00B52DAD">
      <w:pPr>
        <w:numPr>
          <w:ilvl w:val="0"/>
          <w:numId w:val="8"/>
        </w:numPr>
        <w:spacing w:line="360" w:lineRule="auto"/>
        <w:rPr>
          <w:sz w:val="28"/>
          <w:szCs w:val="28"/>
        </w:rPr>
      </w:pPr>
      <w:proofErr w:type="spellStart"/>
      <w:r>
        <w:rPr>
          <w:rStyle w:val="ab"/>
          <w:sz w:val="28"/>
          <w:szCs w:val="28"/>
        </w:rPr>
        <w:t>Nalla</w:t>
      </w:r>
      <w:proofErr w:type="spellEnd"/>
      <w:r>
        <w:rPr>
          <w:rStyle w:val="ab"/>
          <w:sz w:val="28"/>
          <w:szCs w:val="28"/>
        </w:rPr>
        <w:t xml:space="preserve"> M., </w:t>
      </w:r>
      <w:proofErr w:type="spellStart"/>
      <w:r>
        <w:rPr>
          <w:rStyle w:val="ab"/>
          <w:sz w:val="28"/>
          <w:szCs w:val="28"/>
        </w:rPr>
        <w:t>Meško</w:t>
      </w:r>
      <w:proofErr w:type="spellEnd"/>
      <w:r>
        <w:rPr>
          <w:rStyle w:val="ab"/>
          <w:sz w:val="28"/>
          <w:szCs w:val="28"/>
        </w:rPr>
        <w:t xml:space="preserve"> G., </w:t>
      </w:r>
      <w:proofErr w:type="spellStart"/>
      <w:r>
        <w:rPr>
          <w:rStyle w:val="ab"/>
          <w:sz w:val="28"/>
          <w:szCs w:val="28"/>
        </w:rPr>
        <w:t>Sotlar</w:t>
      </w:r>
      <w:proofErr w:type="spellEnd"/>
      <w:r>
        <w:rPr>
          <w:rStyle w:val="ab"/>
          <w:sz w:val="28"/>
          <w:szCs w:val="28"/>
        </w:rPr>
        <w:t xml:space="preserve"> A., Johnson J, Professionalism, Goals, and the Nature of Private Police in Slovenia // Journal of Criminal Justice and Security, 2006, Vol. 8. pp. 309-322.</w:t>
      </w:r>
    </w:p>
    <w:p w14:paraId="16C6DF3C" w14:textId="77777777" w:rsidR="00B52DAD" w:rsidRDefault="00B52DAD">
      <w:pPr>
        <w:numPr>
          <w:ilvl w:val="0"/>
          <w:numId w:val="8"/>
        </w:numPr>
        <w:spacing w:line="360" w:lineRule="auto"/>
        <w:rPr>
          <w:sz w:val="28"/>
          <w:szCs w:val="28"/>
        </w:rPr>
      </w:pPr>
      <w:proofErr w:type="spellStart"/>
      <w:r>
        <w:rPr>
          <w:rStyle w:val="ab"/>
          <w:sz w:val="28"/>
          <w:szCs w:val="28"/>
        </w:rPr>
        <w:t>Nalla</w:t>
      </w:r>
      <w:proofErr w:type="spellEnd"/>
      <w:r>
        <w:rPr>
          <w:rStyle w:val="ab"/>
          <w:sz w:val="28"/>
          <w:szCs w:val="28"/>
        </w:rPr>
        <w:t xml:space="preserve"> M., </w:t>
      </w:r>
      <w:proofErr w:type="spellStart"/>
      <w:r>
        <w:rPr>
          <w:rStyle w:val="ab"/>
          <w:sz w:val="28"/>
          <w:szCs w:val="28"/>
        </w:rPr>
        <w:t>Ommi</w:t>
      </w:r>
      <w:proofErr w:type="spellEnd"/>
      <w:r>
        <w:rPr>
          <w:rStyle w:val="ab"/>
          <w:sz w:val="28"/>
          <w:szCs w:val="28"/>
        </w:rPr>
        <w:t xml:space="preserve"> K., Murthy V. S, Nature of Work, Safety, and Trust in Private Security in India: A Study of Citizen Perceptions of Security Guards // Crime and Justice in India. 2013. pp. 226-244.</w:t>
      </w:r>
    </w:p>
    <w:p w14:paraId="666ED17E" w14:textId="77777777" w:rsidR="00B52DAD" w:rsidRDefault="00B52DAD">
      <w:pPr>
        <w:numPr>
          <w:ilvl w:val="0"/>
          <w:numId w:val="8"/>
        </w:numPr>
        <w:spacing w:line="360" w:lineRule="auto"/>
        <w:rPr>
          <w:sz w:val="28"/>
          <w:szCs w:val="28"/>
        </w:rPr>
      </w:pPr>
      <w:r>
        <w:rPr>
          <w:rStyle w:val="ab"/>
          <w:sz w:val="28"/>
          <w:szCs w:val="28"/>
        </w:rPr>
        <w:t>Reiner, R., Policing a Post-Modern Society // The Modern Law Review, 1992. Vol. 55. No.6. pp. 761-781.</w:t>
      </w:r>
    </w:p>
    <w:p w14:paraId="4467C0AA" w14:textId="77777777" w:rsidR="00B52DAD" w:rsidRDefault="00B52DAD">
      <w:pPr>
        <w:numPr>
          <w:ilvl w:val="0"/>
          <w:numId w:val="8"/>
        </w:numPr>
        <w:spacing w:line="360" w:lineRule="auto"/>
        <w:rPr>
          <w:sz w:val="28"/>
          <w:szCs w:val="28"/>
        </w:rPr>
      </w:pPr>
      <w:proofErr w:type="spellStart"/>
      <w:r>
        <w:rPr>
          <w:rStyle w:val="ab"/>
          <w:sz w:val="28"/>
          <w:szCs w:val="28"/>
        </w:rPr>
        <w:t>Reisig</w:t>
      </w:r>
      <w:proofErr w:type="spellEnd"/>
      <w:r>
        <w:rPr>
          <w:rStyle w:val="ab"/>
          <w:sz w:val="28"/>
          <w:szCs w:val="28"/>
        </w:rPr>
        <w:t xml:space="preserve"> M., </w:t>
      </w:r>
      <w:proofErr w:type="spellStart"/>
      <w:r>
        <w:rPr>
          <w:rStyle w:val="ab"/>
          <w:sz w:val="28"/>
          <w:szCs w:val="28"/>
        </w:rPr>
        <w:t>Correia</w:t>
      </w:r>
      <w:proofErr w:type="spellEnd"/>
      <w:r>
        <w:rPr>
          <w:rStyle w:val="ab"/>
          <w:sz w:val="28"/>
          <w:szCs w:val="28"/>
        </w:rPr>
        <w:t xml:space="preserve"> M. Public evaluations of police performance: An analysis across three levels of policing //Policing: An International Journal of Police Strategy and Management, 1997, Vol. 20, No. 2. pp. 311-325.</w:t>
      </w:r>
    </w:p>
    <w:p w14:paraId="5B571731" w14:textId="77777777" w:rsidR="00B52DAD" w:rsidRDefault="00B52DAD">
      <w:pPr>
        <w:numPr>
          <w:ilvl w:val="0"/>
          <w:numId w:val="8"/>
        </w:numPr>
        <w:spacing w:line="360" w:lineRule="auto"/>
        <w:rPr>
          <w:sz w:val="28"/>
          <w:szCs w:val="28"/>
        </w:rPr>
      </w:pPr>
      <w:proofErr w:type="spellStart"/>
      <w:r>
        <w:rPr>
          <w:rStyle w:val="ab"/>
          <w:sz w:val="28"/>
          <w:szCs w:val="28"/>
        </w:rPr>
        <w:lastRenderedPageBreak/>
        <w:t>Reisig</w:t>
      </w:r>
      <w:proofErr w:type="spellEnd"/>
      <w:r>
        <w:rPr>
          <w:rStyle w:val="ab"/>
          <w:sz w:val="28"/>
          <w:szCs w:val="28"/>
        </w:rPr>
        <w:t xml:space="preserve"> M., </w:t>
      </w:r>
      <w:proofErr w:type="spellStart"/>
      <w:r>
        <w:rPr>
          <w:rStyle w:val="ab"/>
          <w:sz w:val="28"/>
          <w:szCs w:val="28"/>
        </w:rPr>
        <w:t>Giacomazzi</w:t>
      </w:r>
      <w:proofErr w:type="spellEnd"/>
      <w:r>
        <w:rPr>
          <w:rStyle w:val="ab"/>
          <w:sz w:val="28"/>
          <w:szCs w:val="28"/>
        </w:rPr>
        <w:t xml:space="preserve"> A. Citizen perceptions of community policing: Are attitudes toward police important? // An International Journal of Police Strategy and Management, 1998. </w:t>
      </w:r>
      <w:proofErr w:type="spellStart"/>
      <w:r>
        <w:rPr>
          <w:rStyle w:val="ab"/>
          <w:sz w:val="28"/>
          <w:szCs w:val="28"/>
        </w:rPr>
        <w:t>Vol</w:t>
      </w:r>
      <w:proofErr w:type="spellEnd"/>
      <w:r>
        <w:rPr>
          <w:rStyle w:val="ab"/>
          <w:sz w:val="28"/>
          <w:szCs w:val="28"/>
        </w:rPr>
        <w:t xml:space="preserve"> 21. pp. 547–561.</w:t>
      </w:r>
    </w:p>
    <w:p w14:paraId="3721A00C" w14:textId="77777777" w:rsidR="00B52DAD" w:rsidRDefault="00B52DAD">
      <w:pPr>
        <w:numPr>
          <w:ilvl w:val="0"/>
          <w:numId w:val="8"/>
        </w:numPr>
        <w:spacing w:line="360" w:lineRule="auto"/>
        <w:rPr>
          <w:sz w:val="28"/>
          <w:szCs w:val="28"/>
        </w:rPr>
      </w:pPr>
      <w:proofErr w:type="spellStart"/>
      <w:r>
        <w:rPr>
          <w:rStyle w:val="ab"/>
          <w:sz w:val="28"/>
          <w:szCs w:val="28"/>
        </w:rPr>
        <w:t>Reisig</w:t>
      </w:r>
      <w:proofErr w:type="spellEnd"/>
      <w:r>
        <w:rPr>
          <w:rStyle w:val="ab"/>
          <w:sz w:val="28"/>
          <w:szCs w:val="28"/>
        </w:rPr>
        <w:t xml:space="preserve"> M.D., </w:t>
      </w:r>
      <w:proofErr w:type="spellStart"/>
      <w:r>
        <w:rPr>
          <w:rStyle w:val="ab"/>
          <w:sz w:val="28"/>
          <w:szCs w:val="28"/>
        </w:rPr>
        <w:t>Tankebe</w:t>
      </w:r>
      <w:proofErr w:type="spellEnd"/>
      <w:r>
        <w:rPr>
          <w:rStyle w:val="ab"/>
          <w:sz w:val="28"/>
          <w:szCs w:val="28"/>
        </w:rPr>
        <w:t xml:space="preserve"> J., </w:t>
      </w:r>
      <w:proofErr w:type="spellStart"/>
      <w:r>
        <w:rPr>
          <w:rStyle w:val="ab"/>
          <w:sz w:val="28"/>
          <w:szCs w:val="28"/>
        </w:rPr>
        <w:t>Mesko</w:t>
      </w:r>
      <w:proofErr w:type="spellEnd"/>
      <w:r>
        <w:rPr>
          <w:rStyle w:val="ab"/>
          <w:sz w:val="28"/>
          <w:szCs w:val="28"/>
        </w:rPr>
        <w:t xml:space="preserve"> G., Procedural Justice, Police Legitimacy, and Public Cooperation with the Police Among Young Slovene Adults // Journal of Criminal Justice and </w:t>
      </w:r>
      <w:proofErr w:type="spellStart"/>
      <w:r>
        <w:rPr>
          <w:rStyle w:val="ab"/>
          <w:sz w:val="28"/>
          <w:szCs w:val="28"/>
        </w:rPr>
        <w:t>Seciruty</w:t>
      </w:r>
      <w:proofErr w:type="spellEnd"/>
      <w:r>
        <w:rPr>
          <w:rStyle w:val="ab"/>
          <w:sz w:val="28"/>
          <w:szCs w:val="28"/>
        </w:rPr>
        <w:t>, 2014. No.2. pp. 147-164.</w:t>
      </w:r>
    </w:p>
    <w:p w14:paraId="2005BFC2" w14:textId="77777777" w:rsidR="00B52DAD" w:rsidRDefault="00B52DAD">
      <w:pPr>
        <w:numPr>
          <w:ilvl w:val="0"/>
          <w:numId w:val="8"/>
        </w:numPr>
        <w:spacing w:line="360" w:lineRule="auto"/>
        <w:rPr>
          <w:sz w:val="28"/>
          <w:szCs w:val="28"/>
        </w:rPr>
      </w:pPr>
      <w:r>
        <w:rPr>
          <w:rStyle w:val="ab"/>
          <w:sz w:val="28"/>
          <w:szCs w:val="28"/>
        </w:rPr>
        <w:t xml:space="preserve">Shearing C.D., </w:t>
      </w:r>
      <w:proofErr w:type="spellStart"/>
      <w:r>
        <w:rPr>
          <w:rStyle w:val="ab"/>
          <w:sz w:val="28"/>
          <w:szCs w:val="28"/>
        </w:rPr>
        <w:t>Stenning</w:t>
      </w:r>
      <w:proofErr w:type="spellEnd"/>
      <w:r>
        <w:rPr>
          <w:rStyle w:val="ab"/>
          <w:sz w:val="28"/>
          <w:szCs w:val="28"/>
        </w:rPr>
        <w:t xml:space="preserve"> P.C. Modern Private Security: Its growth and Implications // Crime and Justice, 1981. Vol. 3.  pp. 193- 245.</w:t>
      </w:r>
    </w:p>
    <w:p w14:paraId="179A2F53" w14:textId="77777777" w:rsidR="00B52DAD" w:rsidRDefault="00B52DAD">
      <w:pPr>
        <w:numPr>
          <w:ilvl w:val="0"/>
          <w:numId w:val="8"/>
        </w:numPr>
        <w:spacing w:line="360" w:lineRule="auto"/>
        <w:rPr>
          <w:sz w:val="28"/>
          <w:szCs w:val="28"/>
        </w:rPr>
      </w:pPr>
      <w:r>
        <w:rPr>
          <w:rStyle w:val="ab"/>
          <w:sz w:val="28"/>
          <w:szCs w:val="28"/>
        </w:rPr>
        <w:t xml:space="preserve">Shearing C.D., </w:t>
      </w:r>
      <w:proofErr w:type="spellStart"/>
      <w:r>
        <w:rPr>
          <w:rStyle w:val="ab"/>
          <w:sz w:val="28"/>
          <w:szCs w:val="28"/>
        </w:rPr>
        <w:t>Stenning</w:t>
      </w:r>
      <w:proofErr w:type="spellEnd"/>
      <w:r>
        <w:rPr>
          <w:rStyle w:val="ab"/>
          <w:sz w:val="28"/>
          <w:szCs w:val="28"/>
        </w:rPr>
        <w:t xml:space="preserve"> P.C., Private Security: Implications of Social Control // Social Problems, Thematic Issue on Justice, 1983. Vol. 30. No. 5. pp. 493-506.</w:t>
      </w:r>
    </w:p>
    <w:p w14:paraId="11163F53" w14:textId="77777777" w:rsidR="00B52DAD" w:rsidRDefault="00B52DAD">
      <w:pPr>
        <w:numPr>
          <w:ilvl w:val="0"/>
          <w:numId w:val="8"/>
        </w:numPr>
        <w:spacing w:line="360" w:lineRule="auto"/>
        <w:rPr>
          <w:sz w:val="28"/>
          <w:szCs w:val="28"/>
        </w:rPr>
      </w:pPr>
      <w:proofErr w:type="spellStart"/>
      <w:r>
        <w:rPr>
          <w:rStyle w:val="ab"/>
          <w:sz w:val="28"/>
          <w:szCs w:val="28"/>
        </w:rPr>
        <w:t>Steden</w:t>
      </w:r>
      <w:proofErr w:type="spellEnd"/>
      <w:r>
        <w:rPr>
          <w:rStyle w:val="ab"/>
          <w:sz w:val="28"/>
          <w:szCs w:val="28"/>
        </w:rPr>
        <w:t xml:space="preserve"> R., </w:t>
      </w:r>
      <w:proofErr w:type="spellStart"/>
      <w:r>
        <w:rPr>
          <w:rStyle w:val="ab"/>
          <w:sz w:val="28"/>
          <w:szCs w:val="28"/>
        </w:rPr>
        <w:t>Nalla</w:t>
      </w:r>
      <w:proofErr w:type="spellEnd"/>
      <w:r>
        <w:rPr>
          <w:rStyle w:val="ab"/>
          <w:sz w:val="28"/>
          <w:szCs w:val="28"/>
        </w:rPr>
        <w:t>, M.K., An Ambiguous Occupation: Citizen Satisfaction of Private Security Guards in the Netherlands // The European Journal of Criminology, 2010. Vol. 7. pp. 214–234.</w:t>
      </w:r>
    </w:p>
    <w:p w14:paraId="1D880129" w14:textId="77777777" w:rsidR="00B52DAD" w:rsidRDefault="00B52DAD">
      <w:pPr>
        <w:numPr>
          <w:ilvl w:val="0"/>
          <w:numId w:val="8"/>
        </w:numPr>
        <w:spacing w:line="360" w:lineRule="auto"/>
        <w:rPr>
          <w:sz w:val="28"/>
          <w:szCs w:val="28"/>
        </w:rPr>
      </w:pPr>
      <w:r>
        <w:rPr>
          <w:rStyle w:val="ab"/>
          <w:sz w:val="28"/>
          <w:szCs w:val="28"/>
        </w:rPr>
        <w:t xml:space="preserve">Stewart D., Morris R.G., Weir H., Youth Perceptions of the Police: Identifying Trajectories // Youth Violence and Juvenile Justice, 2014. </w:t>
      </w:r>
      <w:proofErr w:type="spellStart"/>
      <w:r>
        <w:rPr>
          <w:rStyle w:val="ab"/>
          <w:sz w:val="28"/>
          <w:szCs w:val="28"/>
        </w:rPr>
        <w:t>Vol</w:t>
      </w:r>
      <w:proofErr w:type="spellEnd"/>
      <w:r>
        <w:rPr>
          <w:rStyle w:val="ab"/>
          <w:sz w:val="28"/>
          <w:szCs w:val="28"/>
        </w:rPr>
        <w:t xml:space="preserve"> 12. pp. 22-39; </w:t>
      </w:r>
      <w:proofErr w:type="spellStart"/>
      <w:r>
        <w:rPr>
          <w:rStyle w:val="ab"/>
          <w:sz w:val="28"/>
          <w:szCs w:val="28"/>
        </w:rPr>
        <w:t>Nalla</w:t>
      </w:r>
      <w:proofErr w:type="spellEnd"/>
      <w:r>
        <w:rPr>
          <w:rStyle w:val="ab"/>
          <w:sz w:val="28"/>
          <w:szCs w:val="28"/>
        </w:rPr>
        <w:t xml:space="preserve"> M., </w:t>
      </w:r>
      <w:proofErr w:type="spellStart"/>
      <w:r>
        <w:rPr>
          <w:rStyle w:val="ab"/>
          <w:sz w:val="28"/>
          <w:szCs w:val="28"/>
        </w:rPr>
        <w:t>Heraux</w:t>
      </w:r>
      <w:proofErr w:type="spellEnd"/>
      <w:r>
        <w:rPr>
          <w:rStyle w:val="ab"/>
          <w:sz w:val="28"/>
          <w:szCs w:val="28"/>
        </w:rPr>
        <w:t xml:space="preserve"> C. Assessing Goals and Functions of Private Police // Journal of Criminal Justice, 2003. Vol. 3. No. 3. pp. 237-247. </w:t>
      </w:r>
    </w:p>
    <w:p w14:paraId="05A1499B" w14:textId="77777777" w:rsidR="00B52DAD" w:rsidRDefault="00B52DAD">
      <w:pPr>
        <w:numPr>
          <w:ilvl w:val="0"/>
          <w:numId w:val="8"/>
        </w:numPr>
        <w:spacing w:line="360" w:lineRule="auto"/>
        <w:rPr>
          <w:sz w:val="28"/>
          <w:szCs w:val="28"/>
        </w:rPr>
      </w:pPr>
      <w:r>
        <w:rPr>
          <w:rStyle w:val="ab"/>
          <w:sz w:val="28"/>
          <w:szCs w:val="28"/>
        </w:rPr>
        <w:t>Sullivan P., Dunham R., Alpert, G. Attitude structures of different ethnic and age groups concerning police // Journal of Criminal Law and Criminology, 1987. Vol. 78. pp. 177 – 196.</w:t>
      </w:r>
    </w:p>
    <w:p w14:paraId="17916C45" w14:textId="77777777" w:rsidR="00B52DAD" w:rsidRDefault="00B52DAD">
      <w:pPr>
        <w:numPr>
          <w:ilvl w:val="0"/>
          <w:numId w:val="8"/>
        </w:numPr>
        <w:spacing w:line="360" w:lineRule="auto"/>
        <w:rPr>
          <w:sz w:val="28"/>
          <w:szCs w:val="28"/>
        </w:rPr>
      </w:pPr>
      <w:proofErr w:type="spellStart"/>
      <w:r>
        <w:rPr>
          <w:rStyle w:val="ab"/>
          <w:sz w:val="28"/>
          <w:szCs w:val="28"/>
        </w:rPr>
        <w:t>Tankebe</w:t>
      </w:r>
      <w:proofErr w:type="spellEnd"/>
      <w:r>
        <w:rPr>
          <w:rStyle w:val="ab"/>
          <w:sz w:val="28"/>
          <w:szCs w:val="28"/>
        </w:rPr>
        <w:t xml:space="preserve"> J., Police Effectiveness and Police Trustworthiness in Ghana: </w:t>
      </w:r>
      <w:r>
        <w:rPr>
          <w:rStyle w:val="ab"/>
          <w:rFonts w:ascii="MS Mincho" w:eastAsia="MS Mincho" w:hAnsi="MS Mincho" w:cs="MS Mincho"/>
          <w:sz w:val="28"/>
          <w:szCs w:val="28"/>
        </w:rPr>
        <w:br/>
      </w:r>
      <w:r>
        <w:rPr>
          <w:rStyle w:val="ab"/>
          <w:sz w:val="28"/>
          <w:szCs w:val="28"/>
        </w:rPr>
        <w:t xml:space="preserve">An Empirical Appraisal // Criminology &amp; Criminal Justice, 2008. Vol. 8. No. 2. pp. 185–202. </w:t>
      </w:r>
    </w:p>
    <w:p w14:paraId="40F345F1" w14:textId="77777777" w:rsidR="00B52DAD" w:rsidRDefault="00B52DAD">
      <w:pPr>
        <w:numPr>
          <w:ilvl w:val="0"/>
          <w:numId w:val="8"/>
        </w:numPr>
        <w:spacing w:line="360" w:lineRule="auto"/>
        <w:rPr>
          <w:sz w:val="28"/>
          <w:szCs w:val="28"/>
        </w:rPr>
      </w:pPr>
      <w:r>
        <w:rPr>
          <w:rStyle w:val="ab"/>
          <w:sz w:val="28"/>
          <w:szCs w:val="28"/>
        </w:rPr>
        <w:t>Trust in Justice: Topline Results from Round 5 of the European Social Survey // ESS Topline Results Series, 2011. pp. 1-11.</w:t>
      </w:r>
    </w:p>
    <w:p w14:paraId="4FCF1534" w14:textId="77777777" w:rsidR="00B52DAD" w:rsidRDefault="00B52DAD">
      <w:pPr>
        <w:numPr>
          <w:ilvl w:val="0"/>
          <w:numId w:val="8"/>
        </w:numPr>
        <w:spacing w:line="360" w:lineRule="auto"/>
        <w:rPr>
          <w:sz w:val="28"/>
          <w:szCs w:val="28"/>
        </w:rPr>
      </w:pPr>
      <w:r>
        <w:rPr>
          <w:rStyle w:val="ab"/>
          <w:sz w:val="28"/>
          <w:szCs w:val="28"/>
        </w:rPr>
        <w:t xml:space="preserve">Tyler R.T., Trust and legitimacy: Policing in the USA and Europe // European Journal of Criminology, 2011. Vol. 8. No. 4. P. 258. </w:t>
      </w:r>
    </w:p>
    <w:p w14:paraId="566D3FE2" w14:textId="77777777" w:rsidR="00A1423E" w:rsidRDefault="00A1423E">
      <w:pPr>
        <w:spacing w:line="360" w:lineRule="auto"/>
      </w:pPr>
    </w:p>
    <w:p w14:paraId="3838B2B2" w14:textId="77777777" w:rsidR="00B52DAD" w:rsidRPr="00B52DAD" w:rsidRDefault="00B52DAD">
      <w:pPr>
        <w:spacing w:line="360" w:lineRule="auto"/>
        <w:rPr>
          <w:sz w:val="28"/>
          <w:szCs w:val="28"/>
          <w:lang w:val="ru-RU"/>
        </w:rPr>
      </w:pPr>
      <w:r>
        <w:rPr>
          <w:sz w:val="28"/>
          <w:szCs w:val="28"/>
          <w:lang w:val="ru-RU"/>
        </w:rPr>
        <w:lastRenderedPageBreak/>
        <w:t>Список источников:</w:t>
      </w:r>
    </w:p>
    <w:p w14:paraId="722C1839" w14:textId="77777777" w:rsidR="00B52DAD" w:rsidRDefault="00B52DAD">
      <w:pPr>
        <w:numPr>
          <w:ilvl w:val="0"/>
          <w:numId w:val="8"/>
        </w:numPr>
        <w:spacing w:line="360" w:lineRule="auto"/>
        <w:rPr>
          <w:sz w:val="28"/>
          <w:szCs w:val="28"/>
          <w:lang w:val="ru-RU"/>
        </w:rPr>
      </w:pPr>
      <w:r>
        <w:rPr>
          <w:rStyle w:val="ab"/>
          <w:sz w:val="28"/>
          <w:szCs w:val="28"/>
          <w:lang w:val="ru-RU"/>
        </w:rPr>
        <w:t xml:space="preserve">Бандиты и закон: взгляд социолога // </w:t>
      </w:r>
      <w:proofErr w:type="spellStart"/>
      <w:r>
        <w:rPr>
          <w:rStyle w:val="ab"/>
          <w:sz w:val="28"/>
          <w:szCs w:val="28"/>
        </w:rPr>
        <w:t>Arzamas</w:t>
      </w:r>
      <w:proofErr w:type="spellEnd"/>
      <w:r>
        <w:rPr>
          <w:rStyle w:val="ab"/>
          <w:sz w:val="28"/>
          <w:szCs w:val="28"/>
          <w:lang w:val="ru-RU"/>
        </w:rPr>
        <w:t xml:space="preserve">. </w:t>
      </w:r>
      <w:r>
        <w:rPr>
          <w:rStyle w:val="ab"/>
          <w:sz w:val="28"/>
          <w:szCs w:val="28"/>
        </w:rPr>
        <w:t>URL: http://arzamas.academy/materials/969. (</w:t>
      </w:r>
      <w:proofErr w:type="spellStart"/>
      <w:r>
        <w:rPr>
          <w:rStyle w:val="ab"/>
          <w:sz w:val="28"/>
          <w:szCs w:val="28"/>
        </w:rPr>
        <w:t>дата</w:t>
      </w:r>
      <w:proofErr w:type="spellEnd"/>
      <w:r>
        <w:rPr>
          <w:rStyle w:val="ab"/>
          <w:sz w:val="28"/>
          <w:szCs w:val="28"/>
        </w:rPr>
        <w:t xml:space="preserve"> </w:t>
      </w:r>
      <w:proofErr w:type="spellStart"/>
      <w:r>
        <w:rPr>
          <w:rStyle w:val="ab"/>
          <w:sz w:val="28"/>
          <w:szCs w:val="28"/>
        </w:rPr>
        <w:t>обращения</w:t>
      </w:r>
      <w:proofErr w:type="spellEnd"/>
      <w:r>
        <w:rPr>
          <w:rStyle w:val="ab"/>
          <w:sz w:val="28"/>
          <w:szCs w:val="28"/>
        </w:rPr>
        <w:t>: 11.05.2016).</w:t>
      </w:r>
    </w:p>
    <w:p w14:paraId="20AA4070" w14:textId="77777777" w:rsidR="00B52DAD" w:rsidRPr="00B52DAD" w:rsidRDefault="00B52DAD" w:rsidP="00B52DAD">
      <w:pPr>
        <w:numPr>
          <w:ilvl w:val="0"/>
          <w:numId w:val="8"/>
        </w:numPr>
        <w:spacing w:line="360" w:lineRule="auto"/>
        <w:rPr>
          <w:rStyle w:val="ab"/>
          <w:sz w:val="28"/>
          <w:szCs w:val="28"/>
          <w:lang w:val="ru-RU"/>
        </w:rPr>
      </w:pPr>
      <w:r>
        <w:rPr>
          <w:rStyle w:val="ab"/>
          <w:sz w:val="28"/>
          <w:szCs w:val="28"/>
          <w:lang w:val="ru-RU"/>
        </w:rPr>
        <w:t xml:space="preserve">Закон РФ от 11.03.1992 "О частной детективной и охранной деятельности в Российской Федерации» // </w:t>
      </w:r>
      <w:proofErr w:type="spellStart"/>
      <w:r>
        <w:rPr>
          <w:rStyle w:val="ab"/>
          <w:sz w:val="28"/>
          <w:szCs w:val="28"/>
          <w:lang w:val="ru-RU"/>
        </w:rPr>
        <w:t>КонсультантПлюс</w:t>
      </w:r>
      <w:proofErr w:type="spellEnd"/>
      <w:r>
        <w:rPr>
          <w:rStyle w:val="ab"/>
          <w:sz w:val="28"/>
          <w:szCs w:val="28"/>
          <w:lang w:val="ru-RU"/>
        </w:rPr>
        <w:t xml:space="preserve">. </w:t>
      </w:r>
      <w:r>
        <w:rPr>
          <w:rStyle w:val="ab"/>
          <w:sz w:val="28"/>
          <w:szCs w:val="28"/>
        </w:rPr>
        <w:t>URL</w:t>
      </w:r>
      <w:r>
        <w:rPr>
          <w:rStyle w:val="ab"/>
          <w:sz w:val="28"/>
          <w:szCs w:val="28"/>
          <w:lang w:val="ru-RU"/>
        </w:rPr>
        <w:t xml:space="preserve">: </w:t>
      </w:r>
      <w:hyperlink r:id="rId8" w:history="1">
        <w:r w:rsidRPr="00B52DAD">
          <w:rPr>
            <w:rStyle w:val="Hyperlink4"/>
            <w:sz w:val="28"/>
            <w:szCs w:val="28"/>
          </w:rPr>
          <w:t>https</w:t>
        </w:r>
        <w:r w:rsidRPr="00B52DAD">
          <w:rPr>
            <w:rStyle w:val="ad"/>
            <w:color w:val="000000"/>
            <w:sz w:val="28"/>
            <w:szCs w:val="28"/>
            <w:u w:val="none" w:color="000000"/>
            <w:lang w:val="ru-RU"/>
          </w:rPr>
          <w:t>://</w:t>
        </w:r>
        <w:r w:rsidRPr="00B52DAD">
          <w:rPr>
            <w:rStyle w:val="Hyperlink4"/>
            <w:sz w:val="28"/>
            <w:szCs w:val="28"/>
          </w:rPr>
          <w:t>www</w:t>
        </w:r>
        <w:r w:rsidRPr="00B52DAD">
          <w:rPr>
            <w:rStyle w:val="ad"/>
            <w:color w:val="000000"/>
            <w:sz w:val="28"/>
            <w:szCs w:val="28"/>
            <w:u w:val="none" w:color="000000"/>
            <w:lang w:val="ru-RU"/>
          </w:rPr>
          <w:t>.</w:t>
        </w:r>
        <w:r w:rsidRPr="00B52DAD">
          <w:rPr>
            <w:rStyle w:val="Hyperlink4"/>
            <w:sz w:val="28"/>
            <w:szCs w:val="28"/>
          </w:rPr>
          <w:t>consultant</w:t>
        </w:r>
        <w:r w:rsidRPr="00B52DAD">
          <w:rPr>
            <w:rStyle w:val="ad"/>
            <w:color w:val="000000"/>
            <w:sz w:val="28"/>
            <w:szCs w:val="28"/>
            <w:u w:val="none" w:color="000000"/>
            <w:lang w:val="ru-RU"/>
          </w:rPr>
          <w:t>.</w:t>
        </w:r>
        <w:proofErr w:type="spellStart"/>
        <w:r w:rsidRPr="00B52DAD">
          <w:rPr>
            <w:rStyle w:val="Hyperlink4"/>
            <w:sz w:val="28"/>
            <w:szCs w:val="28"/>
          </w:rPr>
          <w:t>ru</w:t>
        </w:r>
        <w:proofErr w:type="spellEnd"/>
        <w:r w:rsidRPr="00B52DAD">
          <w:rPr>
            <w:rStyle w:val="ad"/>
            <w:color w:val="000000"/>
            <w:sz w:val="28"/>
            <w:szCs w:val="28"/>
            <w:u w:val="none" w:color="000000"/>
            <w:lang w:val="ru-RU"/>
          </w:rPr>
          <w:t>/</w:t>
        </w:r>
        <w:r w:rsidRPr="00B52DAD">
          <w:rPr>
            <w:rStyle w:val="Hyperlink4"/>
            <w:sz w:val="28"/>
            <w:szCs w:val="28"/>
          </w:rPr>
          <w:t>document</w:t>
        </w:r>
        <w:r w:rsidRPr="00B52DAD">
          <w:rPr>
            <w:rStyle w:val="ad"/>
            <w:color w:val="000000"/>
            <w:sz w:val="28"/>
            <w:szCs w:val="28"/>
            <w:u w:val="none" w:color="000000"/>
            <w:lang w:val="ru-RU"/>
          </w:rPr>
          <w:t>/</w:t>
        </w:r>
        <w:r w:rsidRPr="00B52DAD">
          <w:rPr>
            <w:rStyle w:val="Hyperlink4"/>
            <w:sz w:val="28"/>
            <w:szCs w:val="28"/>
          </w:rPr>
          <w:t>cons</w:t>
        </w:r>
        <w:r w:rsidRPr="00B52DAD">
          <w:rPr>
            <w:rStyle w:val="ad"/>
            <w:color w:val="000000"/>
            <w:sz w:val="28"/>
            <w:szCs w:val="28"/>
            <w:u w:val="none" w:color="000000"/>
            <w:lang w:val="ru-RU"/>
          </w:rPr>
          <w:t>_</w:t>
        </w:r>
        <w:r w:rsidRPr="00B52DAD">
          <w:rPr>
            <w:rStyle w:val="Hyperlink4"/>
            <w:sz w:val="28"/>
            <w:szCs w:val="28"/>
          </w:rPr>
          <w:t>doc</w:t>
        </w:r>
        <w:r w:rsidRPr="00B52DAD">
          <w:rPr>
            <w:rStyle w:val="ad"/>
            <w:color w:val="000000"/>
            <w:sz w:val="28"/>
            <w:szCs w:val="28"/>
            <w:u w:val="none" w:color="000000"/>
            <w:lang w:val="ru-RU"/>
          </w:rPr>
          <w:t>_</w:t>
        </w:r>
        <w:r w:rsidRPr="00B52DAD">
          <w:rPr>
            <w:rStyle w:val="Hyperlink4"/>
            <w:sz w:val="28"/>
            <w:szCs w:val="28"/>
          </w:rPr>
          <w:t>LAW</w:t>
        </w:r>
        <w:r w:rsidRPr="00B52DAD">
          <w:rPr>
            <w:rStyle w:val="ad"/>
            <w:color w:val="000000"/>
            <w:sz w:val="28"/>
            <w:szCs w:val="28"/>
            <w:u w:val="none" w:color="000000"/>
            <w:lang w:val="ru-RU"/>
          </w:rPr>
          <w:t>_385/</w:t>
        </w:r>
      </w:hyperlink>
      <w:r w:rsidRPr="00B52DAD">
        <w:rPr>
          <w:rStyle w:val="ab"/>
          <w:sz w:val="28"/>
          <w:szCs w:val="28"/>
          <w:lang w:val="ru-RU"/>
        </w:rPr>
        <w:t xml:space="preserve">. </w:t>
      </w:r>
      <w:r w:rsidRPr="00B52DAD">
        <w:rPr>
          <w:rStyle w:val="ab"/>
          <w:sz w:val="28"/>
          <w:szCs w:val="28"/>
        </w:rPr>
        <w:t>(</w:t>
      </w:r>
      <w:proofErr w:type="spellStart"/>
      <w:r w:rsidRPr="00B52DAD">
        <w:rPr>
          <w:rStyle w:val="ab"/>
          <w:sz w:val="28"/>
          <w:szCs w:val="28"/>
        </w:rPr>
        <w:t>дата</w:t>
      </w:r>
      <w:proofErr w:type="spellEnd"/>
      <w:r w:rsidRPr="00B52DAD">
        <w:rPr>
          <w:rStyle w:val="ab"/>
          <w:sz w:val="28"/>
          <w:szCs w:val="28"/>
        </w:rPr>
        <w:t xml:space="preserve"> </w:t>
      </w:r>
      <w:proofErr w:type="spellStart"/>
      <w:r w:rsidRPr="00B52DAD">
        <w:rPr>
          <w:rStyle w:val="ab"/>
          <w:sz w:val="28"/>
          <w:szCs w:val="28"/>
        </w:rPr>
        <w:t>обращения</w:t>
      </w:r>
      <w:proofErr w:type="spellEnd"/>
      <w:r w:rsidRPr="00B52DAD">
        <w:rPr>
          <w:rStyle w:val="ab"/>
          <w:sz w:val="28"/>
          <w:szCs w:val="28"/>
        </w:rPr>
        <w:t>: 13.05.2016).</w:t>
      </w:r>
    </w:p>
    <w:p w14:paraId="3E76DABC" w14:textId="77777777" w:rsidR="00B52DAD" w:rsidRDefault="00B52DAD">
      <w:pPr>
        <w:numPr>
          <w:ilvl w:val="0"/>
          <w:numId w:val="8"/>
        </w:numPr>
        <w:spacing w:line="360" w:lineRule="auto"/>
        <w:rPr>
          <w:sz w:val="28"/>
          <w:szCs w:val="28"/>
          <w:lang w:val="ru-RU"/>
        </w:rPr>
      </w:pPr>
      <w:r w:rsidRPr="00B52DAD">
        <w:rPr>
          <w:rStyle w:val="ab"/>
          <w:sz w:val="28"/>
          <w:szCs w:val="28"/>
          <w:lang w:val="ru-RU"/>
        </w:rPr>
        <w:t xml:space="preserve">Полиция: вчера и сегодня // ВЦИОМ, 08.11.2015. </w:t>
      </w:r>
      <w:r w:rsidRPr="00B52DAD">
        <w:rPr>
          <w:rStyle w:val="ab"/>
          <w:sz w:val="28"/>
          <w:szCs w:val="28"/>
        </w:rPr>
        <w:t xml:space="preserve">URL: </w:t>
      </w:r>
      <w:hyperlink r:id="rId9" w:history="1">
        <w:r w:rsidRPr="00B52DAD">
          <w:rPr>
            <w:rStyle w:val="Hyperlink4"/>
            <w:sz w:val="28"/>
            <w:szCs w:val="28"/>
          </w:rPr>
          <w:t>http://wciom.ru/index.php?id=236&amp;uid=115453&amp;</w:t>
        </w:r>
      </w:hyperlink>
      <w:r w:rsidRPr="00B52DAD">
        <w:rPr>
          <w:rStyle w:val="ab"/>
          <w:sz w:val="28"/>
          <w:szCs w:val="28"/>
        </w:rPr>
        <w:t>. (</w:t>
      </w:r>
      <w:proofErr w:type="spellStart"/>
      <w:r w:rsidRPr="00B52DAD">
        <w:rPr>
          <w:rStyle w:val="ab"/>
          <w:sz w:val="28"/>
          <w:szCs w:val="28"/>
        </w:rPr>
        <w:t>дата</w:t>
      </w:r>
      <w:proofErr w:type="spellEnd"/>
      <w:r w:rsidRPr="00B52DAD">
        <w:rPr>
          <w:rStyle w:val="ab"/>
          <w:sz w:val="28"/>
          <w:szCs w:val="28"/>
        </w:rPr>
        <w:t xml:space="preserve"> </w:t>
      </w:r>
      <w:proofErr w:type="spellStart"/>
      <w:r w:rsidRPr="00B52DAD">
        <w:rPr>
          <w:rStyle w:val="ab"/>
          <w:sz w:val="28"/>
          <w:szCs w:val="28"/>
        </w:rPr>
        <w:t>обра</w:t>
      </w:r>
      <w:r>
        <w:rPr>
          <w:rStyle w:val="ab"/>
          <w:sz w:val="28"/>
          <w:szCs w:val="28"/>
        </w:rPr>
        <w:t>щения</w:t>
      </w:r>
      <w:proofErr w:type="spellEnd"/>
      <w:r>
        <w:rPr>
          <w:rStyle w:val="ab"/>
          <w:sz w:val="28"/>
          <w:szCs w:val="28"/>
        </w:rPr>
        <w:t>: 10.05.2016).</w:t>
      </w:r>
    </w:p>
    <w:p w14:paraId="70B23429" w14:textId="77777777" w:rsidR="00B52DAD" w:rsidRDefault="00B52DAD">
      <w:pPr>
        <w:numPr>
          <w:ilvl w:val="0"/>
          <w:numId w:val="8"/>
        </w:numPr>
        <w:spacing w:line="360" w:lineRule="auto"/>
        <w:rPr>
          <w:sz w:val="28"/>
          <w:szCs w:val="28"/>
          <w:lang w:val="ru-RU"/>
        </w:rPr>
      </w:pPr>
      <w:r>
        <w:rPr>
          <w:rStyle w:val="ab"/>
          <w:sz w:val="28"/>
          <w:szCs w:val="28"/>
          <w:lang w:val="ru-RU"/>
        </w:rPr>
        <w:t xml:space="preserve">Почему в России полюбили полицию? // Левада-Центр, 07.11.2014. </w:t>
      </w:r>
      <w:r>
        <w:rPr>
          <w:rStyle w:val="ab"/>
          <w:sz w:val="28"/>
          <w:szCs w:val="28"/>
        </w:rPr>
        <w:t xml:space="preserve">URL: </w:t>
      </w:r>
      <w:hyperlink r:id="rId10" w:history="1">
        <w:r>
          <w:rPr>
            <w:rStyle w:val="Hyperlink4"/>
            <w:sz w:val="28"/>
            <w:szCs w:val="28"/>
          </w:rPr>
          <w:t>http://www.levada.ru/2014/11/07/pochemu-v-rossii-polyubili-politsiyu/</w:t>
        </w:r>
      </w:hyperlink>
      <w:r>
        <w:rPr>
          <w:rStyle w:val="ab"/>
          <w:sz w:val="28"/>
          <w:szCs w:val="28"/>
        </w:rPr>
        <w:t>. (</w:t>
      </w:r>
      <w:proofErr w:type="spellStart"/>
      <w:r>
        <w:rPr>
          <w:rStyle w:val="ab"/>
          <w:sz w:val="28"/>
          <w:szCs w:val="28"/>
        </w:rPr>
        <w:t>дата</w:t>
      </w:r>
      <w:proofErr w:type="spellEnd"/>
      <w:r>
        <w:rPr>
          <w:rStyle w:val="ab"/>
          <w:sz w:val="28"/>
          <w:szCs w:val="28"/>
        </w:rPr>
        <w:t xml:space="preserve"> </w:t>
      </w:r>
      <w:proofErr w:type="spellStart"/>
      <w:r>
        <w:rPr>
          <w:rStyle w:val="ab"/>
          <w:sz w:val="28"/>
          <w:szCs w:val="28"/>
        </w:rPr>
        <w:t>обращения</w:t>
      </w:r>
      <w:proofErr w:type="spellEnd"/>
      <w:r>
        <w:rPr>
          <w:rStyle w:val="ab"/>
          <w:sz w:val="28"/>
          <w:szCs w:val="28"/>
        </w:rPr>
        <w:t>: 10.05.2016)</w:t>
      </w:r>
    </w:p>
    <w:p w14:paraId="7F880F3D" w14:textId="77777777" w:rsidR="00B52DAD" w:rsidRDefault="00B52DAD">
      <w:pPr>
        <w:numPr>
          <w:ilvl w:val="0"/>
          <w:numId w:val="8"/>
        </w:numPr>
        <w:spacing w:line="360" w:lineRule="auto"/>
        <w:rPr>
          <w:sz w:val="28"/>
          <w:szCs w:val="28"/>
          <w:lang w:val="ru-RU"/>
        </w:rPr>
      </w:pPr>
      <w:r>
        <w:rPr>
          <w:rStyle w:val="ab"/>
          <w:sz w:val="28"/>
          <w:szCs w:val="28"/>
          <w:lang w:val="ru-RU"/>
        </w:rPr>
        <w:t xml:space="preserve">Россияне не доверяют правоохранительным органам // Левада-Центр, 16.02.2010. Режим доступа: </w:t>
      </w:r>
      <w:r>
        <w:rPr>
          <w:rStyle w:val="ab"/>
          <w:sz w:val="28"/>
          <w:szCs w:val="28"/>
        </w:rPr>
        <w:t>URL</w:t>
      </w:r>
      <w:r>
        <w:rPr>
          <w:rStyle w:val="ab"/>
          <w:sz w:val="28"/>
          <w:szCs w:val="28"/>
          <w:lang w:val="ru-RU"/>
        </w:rPr>
        <w:t xml:space="preserve">: </w:t>
      </w:r>
      <w:hyperlink r:id="rId11" w:history="1">
        <w:r>
          <w:rPr>
            <w:rStyle w:val="Hyperlink4"/>
            <w:sz w:val="28"/>
            <w:szCs w:val="28"/>
          </w:rPr>
          <w:t>http</w:t>
        </w:r>
        <w:r>
          <w:rPr>
            <w:rStyle w:val="ad"/>
            <w:color w:val="000000"/>
            <w:sz w:val="28"/>
            <w:szCs w:val="28"/>
            <w:u w:val="none" w:color="000000"/>
            <w:lang w:val="ru-RU"/>
          </w:rPr>
          <w:t>://</w:t>
        </w:r>
        <w:r>
          <w:rPr>
            <w:rStyle w:val="Hyperlink4"/>
            <w:sz w:val="28"/>
            <w:szCs w:val="28"/>
          </w:rPr>
          <w:t>www</w:t>
        </w:r>
        <w:r>
          <w:rPr>
            <w:rStyle w:val="ad"/>
            <w:color w:val="000000"/>
            <w:sz w:val="28"/>
            <w:szCs w:val="28"/>
            <w:u w:val="none" w:color="000000"/>
            <w:lang w:val="ru-RU"/>
          </w:rPr>
          <w:t>.</w:t>
        </w:r>
        <w:proofErr w:type="spellStart"/>
        <w:r>
          <w:rPr>
            <w:rStyle w:val="Hyperlink4"/>
            <w:sz w:val="28"/>
            <w:szCs w:val="28"/>
          </w:rPr>
          <w:t>levada</w:t>
        </w:r>
        <w:proofErr w:type="spellEnd"/>
        <w:r>
          <w:rPr>
            <w:rStyle w:val="ad"/>
            <w:color w:val="000000"/>
            <w:sz w:val="28"/>
            <w:szCs w:val="28"/>
            <w:u w:val="none" w:color="000000"/>
            <w:lang w:val="ru-RU"/>
          </w:rPr>
          <w:t>.</w:t>
        </w:r>
        <w:proofErr w:type="spellStart"/>
        <w:r>
          <w:rPr>
            <w:rStyle w:val="Hyperlink4"/>
            <w:sz w:val="28"/>
            <w:szCs w:val="28"/>
          </w:rPr>
          <w:t>ru</w:t>
        </w:r>
        <w:proofErr w:type="spellEnd"/>
        <w:r>
          <w:rPr>
            <w:rStyle w:val="ad"/>
            <w:color w:val="000000"/>
            <w:sz w:val="28"/>
            <w:szCs w:val="28"/>
            <w:u w:val="none" w:color="000000"/>
            <w:lang w:val="ru-RU"/>
          </w:rPr>
          <w:t>/</w:t>
        </w:r>
        <w:r>
          <w:rPr>
            <w:rStyle w:val="Hyperlink4"/>
            <w:sz w:val="28"/>
            <w:szCs w:val="28"/>
          </w:rPr>
          <w:t>old</w:t>
        </w:r>
        <w:r>
          <w:rPr>
            <w:rStyle w:val="ad"/>
            <w:color w:val="000000"/>
            <w:sz w:val="28"/>
            <w:szCs w:val="28"/>
            <w:u w:val="none" w:color="000000"/>
            <w:lang w:val="ru-RU"/>
          </w:rPr>
          <w:t>/</w:t>
        </w:r>
        <w:r>
          <w:rPr>
            <w:rStyle w:val="Hyperlink4"/>
            <w:sz w:val="28"/>
            <w:szCs w:val="28"/>
          </w:rPr>
          <w:t>press</w:t>
        </w:r>
        <w:r>
          <w:rPr>
            <w:rStyle w:val="ad"/>
            <w:color w:val="000000"/>
            <w:sz w:val="28"/>
            <w:szCs w:val="28"/>
            <w:u w:val="none" w:color="000000"/>
            <w:lang w:val="ru-RU"/>
          </w:rPr>
          <w:t>/2010021605.</w:t>
        </w:r>
        <w:r>
          <w:rPr>
            <w:rStyle w:val="Hyperlink4"/>
            <w:sz w:val="28"/>
            <w:szCs w:val="28"/>
          </w:rPr>
          <w:t>html</w:t>
        </w:r>
      </w:hyperlink>
      <w:r>
        <w:rPr>
          <w:rStyle w:val="ab"/>
          <w:sz w:val="28"/>
          <w:szCs w:val="28"/>
          <w:lang w:val="ru-RU"/>
        </w:rPr>
        <w:t xml:space="preserve">. </w:t>
      </w:r>
      <w:r>
        <w:rPr>
          <w:rStyle w:val="ab"/>
          <w:sz w:val="28"/>
          <w:szCs w:val="28"/>
        </w:rPr>
        <w:t>(</w:t>
      </w:r>
      <w:proofErr w:type="spellStart"/>
      <w:r>
        <w:rPr>
          <w:rStyle w:val="ab"/>
          <w:sz w:val="28"/>
          <w:szCs w:val="28"/>
        </w:rPr>
        <w:t>дата</w:t>
      </w:r>
      <w:proofErr w:type="spellEnd"/>
      <w:r>
        <w:rPr>
          <w:rStyle w:val="ab"/>
          <w:sz w:val="28"/>
          <w:szCs w:val="28"/>
        </w:rPr>
        <w:t xml:space="preserve"> </w:t>
      </w:r>
      <w:proofErr w:type="spellStart"/>
      <w:r>
        <w:rPr>
          <w:rStyle w:val="ab"/>
          <w:sz w:val="28"/>
          <w:szCs w:val="28"/>
        </w:rPr>
        <w:t>обращения</w:t>
      </w:r>
      <w:proofErr w:type="spellEnd"/>
      <w:r>
        <w:rPr>
          <w:rStyle w:val="ab"/>
          <w:sz w:val="28"/>
          <w:szCs w:val="28"/>
        </w:rPr>
        <w:t>: 19.12.2015).</w:t>
      </w:r>
    </w:p>
    <w:p w14:paraId="21BD8B3A" w14:textId="77777777" w:rsidR="00B52DAD" w:rsidRDefault="00B52DAD">
      <w:pPr>
        <w:numPr>
          <w:ilvl w:val="0"/>
          <w:numId w:val="8"/>
        </w:numPr>
        <w:spacing w:line="360" w:lineRule="auto"/>
        <w:rPr>
          <w:sz w:val="28"/>
          <w:szCs w:val="28"/>
          <w:lang w:val="ru-RU"/>
        </w:rPr>
      </w:pPr>
      <w:r>
        <w:rPr>
          <w:rStyle w:val="ab"/>
          <w:sz w:val="28"/>
          <w:szCs w:val="28"/>
          <w:lang w:val="ru-RU"/>
        </w:rPr>
        <w:t xml:space="preserve">Титаев К., Ходжаева Е., МВД лишено обратной связи // Ведомости, Аналитика / </w:t>
      </w:r>
      <w:proofErr w:type="spellStart"/>
      <w:r>
        <w:rPr>
          <w:rStyle w:val="ab"/>
          <w:sz w:val="28"/>
          <w:szCs w:val="28"/>
        </w:rPr>
        <w:t>Exra</w:t>
      </w:r>
      <w:proofErr w:type="spellEnd"/>
      <w:r>
        <w:rPr>
          <w:rStyle w:val="ab"/>
          <w:sz w:val="28"/>
          <w:szCs w:val="28"/>
          <w:lang w:val="ru-RU"/>
        </w:rPr>
        <w:t xml:space="preserve"> </w:t>
      </w:r>
      <w:r>
        <w:rPr>
          <w:rStyle w:val="ab"/>
          <w:sz w:val="28"/>
          <w:szCs w:val="28"/>
        </w:rPr>
        <w:t>Jus</w:t>
      </w:r>
      <w:r>
        <w:rPr>
          <w:rStyle w:val="ab"/>
          <w:sz w:val="28"/>
          <w:szCs w:val="28"/>
          <w:lang w:val="ru-RU"/>
        </w:rPr>
        <w:t xml:space="preserve">, 11.11.2015. </w:t>
      </w:r>
      <w:r>
        <w:rPr>
          <w:rStyle w:val="ab"/>
          <w:sz w:val="28"/>
          <w:szCs w:val="28"/>
        </w:rPr>
        <w:t xml:space="preserve">URL: </w:t>
      </w:r>
      <w:hyperlink r:id="rId12" w:history="1">
        <w:r>
          <w:rPr>
            <w:rStyle w:val="Hyperlink4"/>
            <w:sz w:val="28"/>
            <w:szCs w:val="28"/>
          </w:rPr>
          <w:t>http://www.vedomosti.ru/opinion/articles/2015/11/11/616503-mvd-obratnoi-svyazi</w:t>
        </w:r>
      </w:hyperlink>
      <w:r>
        <w:rPr>
          <w:rStyle w:val="ab"/>
          <w:sz w:val="28"/>
          <w:szCs w:val="28"/>
        </w:rPr>
        <w:t>. (</w:t>
      </w:r>
      <w:proofErr w:type="spellStart"/>
      <w:r>
        <w:rPr>
          <w:rStyle w:val="ab"/>
          <w:sz w:val="28"/>
          <w:szCs w:val="28"/>
        </w:rPr>
        <w:t>дата</w:t>
      </w:r>
      <w:proofErr w:type="spellEnd"/>
      <w:r>
        <w:rPr>
          <w:rStyle w:val="ab"/>
          <w:sz w:val="28"/>
          <w:szCs w:val="28"/>
        </w:rPr>
        <w:t xml:space="preserve"> </w:t>
      </w:r>
      <w:proofErr w:type="spellStart"/>
      <w:r>
        <w:rPr>
          <w:rStyle w:val="ab"/>
          <w:sz w:val="28"/>
          <w:szCs w:val="28"/>
        </w:rPr>
        <w:t>обращения</w:t>
      </w:r>
      <w:proofErr w:type="spellEnd"/>
      <w:r>
        <w:rPr>
          <w:rStyle w:val="ab"/>
          <w:sz w:val="28"/>
          <w:szCs w:val="28"/>
        </w:rPr>
        <w:t>: 07.04.2016).</w:t>
      </w:r>
    </w:p>
    <w:p w14:paraId="7F92F17B" w14:textId="77777777" w:rsidR="00B52DAD" w:rsidRDefault="00B52DAD">
      <w:pPr>
        <w:numPr>
          <w:ilvl w:val="0"/>
          <w:numId w:val="8"/>
        </w:numPr>
        <w:spacing w:line="360" w:lineRule="auto"/>
        <w:rPr>
          <w:sz w:val="28"/>
          <w:szCs w:val="28"/>
          <w:lang w:val="ru-RU"/>
        </w:rPr>
      </w:pPr>
      <w:proofErr w:type="spellStart"/>
      <w:r>
        <w:rPr>
          <w:rStyle w:val="ab"/>
          <w:sz w:val="28"/>
          <w:szCs w:val="28"/>
          <w:lang w:val="ru-RU"/>
        </w:rPr>
        <w:t>Цирулев</w:t>
      </w:r>
      <w:proofErr w:type="spellEnd"/>
      <w:r>
        <w:rPr>
          <w:rStyle w:val="ab"/>
          <w:sz w:val="28"/>
          <w:szCs w:val="28"/>
          <w:lang w:val="ru-RU"/>
        </w:rPr>
        <w:t xml:space="preserve"> Р., “Полиция перестала выполнять свои функции”: почему мэрия заменяет полицейских </w:t>
      </w:r>
      <w:proofErr w:type="spellStart"/>
      <w:r>
        <w:rPr>
          <w:rStyle w:val="ab"/>
          <w:sz w:val="28"/>
          <w:szCs w:val="28"/>
          <w:lang w:val="ru-RU"/>
        </w:rPr>
        <w:t>ЧОПовцами</w:t>
      </w:r>
      <w:proofErr w:type="spellEnd"/>
      <w:r>
        <w:rPr>
          <w:rStyle w:val="ab"/>
          <w:sz w:val="28"/>
          <w:szCs w:val="28"/>
          <w:lang w:val="ru-RU"/>
        </w:rPr>
        <w:t xml:space="preserve"> // Институт проблем </w:t>
      </w:r>
      <w:proofErr w:type="spellStart"/>
      <w:r>
        <w:rPr>
          <w:rStyle w:val="ab"/>
          <w:sz w:val="28"/>
          <w:szCs w:val="28"/>
          <w:lang w:val="ru-RU"/>
        </w:rPr>
        <w:t>правоприменения</w:t>
      </w:r>
      <w:proofErr w:type="spellEnd"/>
      <w:r>
        <w:rPr>
          <w:rStyle w:val="ab"/>
          <w:sz w:val="28"/>
          <w:szCs w:val="28"/>
          <w:lang w:val="ru-RU"/>
        </w:rPr>
        <w:t xml:space="preserve">. </w:t>
      </w:r>
      <w:r>
        <w:rPr>
          <w:rStyle w:val="ab"/>
          <w:sz w:val="28"/>
          <w:szCs w:val="28"/>
        </w:rPr>
        <w:t>URL: http://enforce.spb.ru/chronicle/comments-in-the-media/6287-2014-nov-13-12-49-26. (</w:t>
      </w:r>
      <w:proofErr w:type="spellStart"/>
      <w:r>
        <w:rPr>
          <w:rStyle w:val="ab"/>
          <w:sz w:val="28"/>
          <w:szCs w:val="28"/>
        </w:rPr>
        <w:t>дата</w:t>
      </w:r>
      <w:proofErr w:type="spellEnd"/>
      <w:r>
        <w:rPr>
          <w:rStyle w:val="ab"/>
          <w:sz w:val="28"/>
          <w:szCs w:val="28"/>
        </w:rPr>
        <w:t xml:space="preserve"> </w:t>
      </w:r>
      <w:proofErr w:type="spellStart"/>
      <w:r>
        <w:rPr>
          <w:rStyle w:val="ab"/>
          <w:sz w:val="28"/>
          <w:szCs w:val="28"/>
        </w:rPr>
        <w:t>обращения</w:t>
      </w:r>
      <w:proofErr w:type="spellEnd"/>
      <w:r>
        <w:rPr>
          <w:rStyle w:val="ab"/>
          <w:sz w:val="28"/>
          <w:szCs w:val="28"/>
        </w:rPr>
        <w:t>: 11.05.2016).</w:t>
      </w:r>
    </w:p>
    <w:p w14:paraId="4346EB7A" w14:textId="77777777" w:rsidR="00B52DAD" w:rsidRDefault="00B52DAD">
      <w:pPr>
        <w:numPr>
          <w:ilvl w:val="0"/>
          <w:numId w:val="8"/>
        </w:numPr>
        <w:spacing w:line="360" w:lineRule="auto"/>
        <w:rPr>
          <w:sz w:val="28"/>
          <w:szCs w:val="28"/>
          <w:lang w:val="ru-RU"/>
        </w:rPr>
      </w:pPr>
      <w:r>
        <w:rPr>
          <w:rStyle w:val="ab"/>
          <w:sz w:val="28"/>
          <w:szCs w:val="28"/>
          <w:lang w:val="ru-RU"/>
        </w:rPr>
        <w:t xml:space="preserve">Четыре года назад милиционеры стали полицейскими. Половина россиян не доверяет полиции // Общественный вердикт. </w:t>
      </w:r>
      <w:r>
        <w:rPr>
          <w:rStyle w:val="ab"/>
          <w:sz w:val="28"/>
          <w:szCs w:val="28"/>
        </w:rPr>
        <w:t>URL</w:t>
      </w:r>
      <w:r>
        <w:rPr>
          <w:rStyle w:val="ab"/>
          <w:sz w:val="28"/>
          <w:szCs w:val="28"/>
          <w:lang w:val="ru-RU"/>
        </w:rPr>
        <w:t xml:space="preserve">: </w:t>
      </w:r>
      <w:hyperlink r:id="rId13" w:history="1">
        <w:r>
          <w:rPr>
            <w:rStyle w:val="Hyperlink4"/>
            <w:sz w:val="28"/>
            <w:szCs w:val="28"/>
          </w:rPr>
          <w:t>http</w:t>
        </w:r>
        <w:r>
          <w:rPr>
            <w:rStyle w:val="ad"/>
            <w:color w:val="000000"/>
            <w:sz w:val="28"/>
            <w:szCs w:val="28"/>
            <w:u w:val="none" w:color="000000"/>
            <w:lang w:val="ru-RU"/>
          </w:rPr>
          <w:t>://</w:t>
        </w:r>
        <w:proofErr w:type="spellStart"/>
        <w:r>
          <w:rPr>
            <w:rStyle w:val="Hyperlink4"/>
            <w:sz w:val="28"/>
            <w:szCs w:val="28"/>
          </w:rPr>
          <w:t>publicverdict</w:t>
        </w:r>
        <w:proofErr w:type="spellEnd"/>
        <w:r>
          <w:rPr>
            <w:rStyle w:val="ad"/>
            <w:color w:val="000000"/>
            <w:sz w:val="28"/>
            <w:szCs w:val="28"/>
            <w:u w:val="none" w:color="000000"/>
            <w:lang w:val="ru-RU"/>
          </w:rPr>
          <w:t>.</w:t>
        </w:r>
        <w:proofErr w:type="spellStart"/>
        <w:r>
          <w:rPr>
            <w:rStyle w:val="Hyperlink4"/>
            <w:sz w:val="28"/>
            <w:szCs w:val="28"/>
          </w:rPr>
          <w:t>ru</w:t>
        </w:r>
        <w:proofErr w:type="spellEnd"/>
        <w:r>
          <w:rPr>
            <w:rStyle w:val="ad"/>
            <w:color w:val="000000"/>
            <w:sz w:val="28"/>
            <w:szCs w:val="28"/>
            <w:u w:val="none" w:color="000000"/>
            <w:lang w:val="ru-RU"/>
          </w:rPr>
          <w:t>/</w:t>
        </w:r>
        <w:r>
          <w:rPr>
            <w:rStyle w:val="Hyperlink4"/>
            <w:sz w:val="28"/>
            <w:szCs w:val="28"/>
          </w:rPr>
          <w:t>topics</w:t>
        </w:r>
        <w:r>
          <w:rPr>
            <w:rStyle w:val="ad"/>
            <w:color w:val="000000"/>
            <w:sz w:val="28"/>
            <w:szCs w:val="28"/>
            <w:u w:val="none" w:color="000000"/>
            <w:lang w:val="ru-RU"/>
          </w:rPr>
          <w:t>/</w:t>
        </w:r>
        <w:r>
          <w:rPr>
            <w:rStyle w:val="Hyperlink4"/>
            <w:sz w:val="28"/>
            <w:szCs w:val="28"/>
          </w:rPr>
          <w:t>index</w:t>
        </w:r>
        <w:r>
          <w:rPr>
            <w:rStyle w:val="ad"/>
            <w:color w:val="000000"/>
            <w:sz w:val="28"/>
            <w:szCs w:val="28"/>
            <w:u w:val="none" w:color="000000"/>
            <w:lang w:val="ru-RU"/>
          </w:rPr>
          <w:t>_</w:t>
        </w:r>
        <w:r>
          <w:rPr>
            <w:rStyle w:val="Hyperlink4"/>
            <w:sz w:val="28"/>
            <w:szCs w:val="28"/>
          </w:rPr>
          <w:t>d</w:t>
        </w:r>
        <w:r>
          <w:rPr>
            <w:rStyle w:val="ad"/>
            <w:color w:val="000000"/>
            <w:sz w:val="28"/>
            <w:szCs w:val="28"/>
            <w:u w:val="none" w:color="000000"/>
            <w:lang w:val="ru-RU"/>
          </w:rPr>
          <w:t>/12041.</w:t>
        </w:r>
        <w:r>
          <w:rPr>
            <w:rStyle w:val="Hyperlink4"/>
            <w:sz w:val="28"/>
            <w:szCs w:val="28"/>
          </w:rPr>
          <w:t>html</w:t>
        </w:r>
      </w:hyperlink>
      <w:r>
        <w:rPr>
          <w:rStyle w:val="ab"/>
          <w:sz w:val="28"/>
          <w:szCs w:val="28"/>
          <w:lang w:val="ru-RU"/>
        </w:rPr>
        <w:t>. (дата обращения: 08.05.2016).</w:t>
      </w:r>
    </w:p>
    <w:p w14:paraId="12C48176" w14:textId="77777777" w:rsidR="00B52DAD" w:rsidRPr="00B52DAD" w:rsidRDefault="00B52DAD" w:rsidP="00B52DAD">
      <w:pPr>
        <w:numPr>
          <w:ilvl w:val="0"/>
          <w:numId w:val="8"/>
        </w:numPr>
        <w:spacing w:line="360" w:lineRule="auto"/>
        <w:rPr>
          <w:sz w:val="28"/>
          <w:szCs w:val="28"/>
          <w:lang w:val="ru-RU"/>
        </w:rPr>
      </w:pPr>
      <w:r w:rsidRPr="00C13BF9">
        <w:rPr>
          <w:rStyle w:val="ab"/>
          <w:sz w:val="28"/>
          <w:szCs w:val="28"/>
          <w:lang w:val="ru-RU"/>
        </w:rPr>
        <w:lastRenderedPageBreak/>
        <w:t xml:space="preserve"> </w:t>
      </w:r>
      <w:r w:rsidRPr="00B52DAD">
        <w:rPr>
          <w:rStyle w:val="ab"/>
          <w:sz w:val="28"/>
          <w:szCs w:val="28"/>
        </w:rPr>
        <w:t xml:space="preserve">The </w:t>
      </w:r>
      <w:proofErr w:type="spellStart"/>
      <w:r w:rsidRPr="00B52DAD">
        <w:rPr>
          <w:rStyle w:val="ab"/>
          <w:sz w:val="28"/>
          <w:szCs w:val="28"/>
        </w:rPr>
        <w:t>Likert</w:t>
      </w:r>
      <w:proofErr w:type="spellEnd"/>
      <w:r w:rsidRPr="00B52DAD">
        <w:rPr>
          <w:rStyle w:val="ab"/>
          <w:sz w:val="28"/>
          <w:szCs w:val="28"/>
        </w:rPr>
        <w:t xml:space="preserve"> Scale: Advantages and Disadvantages // Field Research in Organizational Psychology. URL: </w:t>
      </w:r>
      <w:hyperlink r:id="rId14" w:history="1">
        <w:r w:rsidRPr="00B52DAD">
          <w:rPr>
            <w:rStyle w:val="Hyperlink3"/>
            <w:rFonts w:eastAsia="Helvetica"/>
            <w:sz w:val="28"/>
            <w:szCs w:val="28"/>
          </w:rPr>
          <w:t>https://psyc450.wordpress.com/2011/12/05/the-likert-scale-advantages-and-disadvantages/</w:t>
        </w:r>
      </w:hyperlink>
      <w:r w:rsidRPr="00B52DAD">
        <w:rPr>
          <w:rStyle w:val="ab"/>
          <w:sz w:val="28"/>
          <w:szCs w:val="28"/>
        </w:rPr>
        <w:t>. (</w:t>
      </w:r>
      <w:proofErr w:type="spellStart"/>
      <w:r w:rsidRPr="00B52DAD">
        <w:rPr>
          <w:rStyle w:val="ab"/>
          <w:sz w:val="28"/>
          <w:szCs w:val="28"/>
        </w:rPr>
        <w:t>дата</w:t>
      </w:r>
      <w:proofErr w:type="spellEnd"/>
      <w:r w:rsidRPr="00B52DAD">
        <w:rPr>
          <w:rStyle w:val="ab"/>
          <w:sz w:val="28"/>
          <w:szCs w:val="28"/>
        </w:rPr>
        <w:t xml:space="preserve"> </w:t>
      </w:r>
      <w:proofErr w:type="spellStart"/>
      <w:r w:rsidRPr="00B52DAD">
        <w:rPr>
          <w:rStyle w:val="ab"/>
          <w:sz w:val="28"/>
          <w:szCs w:val="28"/>
        </w:rPr>
        <w:t>обращения</w:t>
      </w:r>
      <w:proofErr w:type="spellEnd"/>
      <w:r w:rsidRPr="00B52DAD">
        <w:rPr>
          <w:rStyle w:val="ab"/>
          <w:sz w:val="28"/>
          <w:szCs w:val="28"/>
        </w:rPr>
        <w:t>: 13.05.2016).</w:t>
      </w:r>
    </w:p>
    <w:sectPr w:rsidR="00B52DAD" w:rsidRPr="00B52DAD">
      <w:headerReference w:type="default" r:id="rId15"/>
      <w:footerReference w:type="default" r:id="rId16"/>
      <w:headerReference w:type="first" r:id="rId17"/>
      <w:footerReference w:type="first" r:id="rId18"/>
      <w:pgSz w:w="11900" w:h="16840"/>
      <w:pgMar w:top="1134" w:right="567" w:bottom="1134" w:left="1985"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3EF29" w14:textId="77777777" w:rsidR="00123D64" w:rsidRDefault="00123D64">
      <w:r>
        <w:separator/>
      </w:r>
    </w:p>
  </w:endnote>
  <w:endnote w:type="continuationSeparator" w:id="0">
    <w:p w14:paraId="5BC25FFE" w14:textId="77777777" w:rsidR="00123D64" w:rsidRDefault="0012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B6D77" w14:textId="77777777" w:rsidR="00EB40EE" w:rsidRDefault="00EB40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86130" w14:textId="77777777" w:rsidR="00EB40EE" w:rsidRDefault="00EB40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BE0AC" w14:textId="77777777" w:rsidR="00123D64" w:rsidRDefault="00123D64">
      <w:r>
        <w:separator/>
      </w:r>
    </w:p>
  </w:footnote>
  <w:footnote w:type="continuationSeparator" w:id="0">
    <w:p w14:paraId="51631768" w14:textId="77777777" w:rsidR="00123D64" w:rsidRDefault="00123D64">
      <w:r>
        <w:continuationSeparator/>
      </w:r>
    </w:p>
  </w:footnote>
  <w:footnote w:type="continuationNotice" w:id="1">
    <w:p w14:paraId="6350D7BA" w14:textId="77777777" w:rsidR="00123D64" w:rsidRDefault="00123D64"/>
  </w:footnote>
  <w:footnote w:id="2">
    <w:p w14:paraId="2909AE5D" w14:textId="3FF13161" w:rsidR="00EB40EE" w:rsidRPr="00C13BF9" w:rsidRDefault="00EB40EE">
      <w:pPr>
        <w:pStyle w:val="Aa"/>
        <w:rPr>
          <w:lang w:val="en-US"/>
        </w:rPr>
      </w:pPr>
      <w:r w:rsidRPr="0067692F">
        <w:rPr>
          <w:rFonts w:ascii="Times New Roman" w:eastAsia="Times New Roman" w:hAnsi="Times New Roman" w:cs="Times New Roman"/>
          <w:vertAlign w:val="superscript"/>
        </w:rPr>
        <w:footnoteRef/>
      </w:r>
      <w:r w:rsidRPr="0067692F">
        <w:rPr>
          <w:rFonts w:ascii="Times New Roman" w:hAnsi="Times New Roman"/>
        </w:rPr>
        <w:t xml:space="preserve"> </w:t>
      </w:r>
      <w:r w:rsidRPr="0067692F">
        <w:rPr>
          <w:rFonts w:ascii="Times New Roman" w:hAnsi="Times New Roman" w:cs="Times New Roman"/>
        </w:rPr>
        <w:t xml:space="preserve">Закон РФ от 11.03.1992 «О частной детективной и охранной деятельности в Российской Федерации» // </w:t>
      </w:r>
      <w:proofErr w:type="spellStart"/>
      <w:r w:rsidRPr="0067692F">
        <w:rPr>
          <w:rFonts w:ascii="Times New Roman" w:hAnsi="Times New Roman" w:cs="Times New Roman"/>
        </w:rPr>
        <w:t>КонсультантПлюс</w:t>
      </w:r>
      <w:proofErr w:type="spellEnd"/>
      <w:r w:rsidRPr="0067692F">
        <w:rPr>
          <w:rFonts w:ascii="Times New Roman" w:hAnsi="Times New Roman" w:cs="Times New Roman"/>
        </w:rPr>
        <w:t xml:space="preserve">. </w:t>
      </w:r>
      <w:r w:rsidRPr="0067692F">
        <w:rPr>
          <w:rFonts w:ascii="Times New Roman" w:hAnsi="Times New Roman" w:cs="Times New Roman"/>
          <w:lang w:val="en-US"/>
        </w:rPr>
        <w:t>URL</w:t>
      </w:r>
      <w:r w:rsidRPr="0067692F">
        <w:rPr>
          <w:rFonts w:ascii="Times New Roman" w:hAnsi="Times New Roman" w:cs="Times New Roman"/>
        </w:rPr>
        <w:t xml:space="preserve">: </w:t>
      </w:r>
      <w:hyperlink r:id="rId1" w:history="1">
        <w:r w:rsidRPr="0067692F">
          <w:rPr>
            <w:rStyle w:val="Hyperlink0"/>
            <w:rFonts w:ascii="Times New Roman" w:hAnsi="Times New Roman" w:cs="Times New Roman"/>
          </w:rPr>
          <w:t>https</w:t>
        </w:r>
        <w:r w:rsidRPr="0067692F">
          <w:rPr>
            <w:rStyle w:val="ab"/>
            <w:rFonts w:ascii="Times New Roman" w:hAnsi="Times New Roman" w:cs="Times New Roman"/>
          </w:rPr>
          <w:t>://</w:t>
        </w:r>
        <w:r w:rsidRPr="0067692F">
          <w:rPr>
            <w:rStyle w:val="Hyperlink0"/>
            <w:rFonts w:ascii="Times New Roman" w:hAnsi="Times New Roman" w:cs="Times New Roman"/>
          </w:rPr>
          <w:t>www</w:t>
        </w:r>
        <w:r w:rsidRPr="0067692F">
          <w:rPr>
            <w:rStyle w:val="ab"/>
            <w:rFonts w:ascii="Times New Roman" w:hAnsi="Times New Roman" w:cs="Times New Roman"/>
          </w:rPr>
          <w:t>.</w:t>
        </w:r>
        <w:r w:rsidRPr="0067692F">
          <w:rPr>
            <w:rStyle w:val="Hyperlink0"/>
            <w:rFonts w:ascii="Times New Roman" w:hAnsi="Times New Roman" w:cs="Times New Roman"/>
          </w:rPr>
          <w:t>consultant</w:t>
        </w:r>
        <w:r w:rsidRPr="0067692F">
          <w:rPr>
            <w:rStyle w:val="ab"/>
            <w:rFonts w:ascii="Times New Roman" w:hAnsi="Times New Roman" w:cs="Times New Roman"/>
          </w:rPr>
          <w:t>.</w:t>
        </w:r>
        <w:proofErr w:type="spellStart"/>
        <w:r w:rsidRPr="0067692F">
          <w:rPr>
            <w:rStyle w:val="Hyperlink0"/>
            <w:rFonts w:ascii="Times New Roman" w:hAnsi="Times New Roman" w:cs="Times New Roman"/>
          </w:rPr>
          <w:t>ru</w:t>
        </w:r>
        <w:proofErr w:type="spellEnd"/>
        <w:r w:rsidRPr="0067692F">
          <w:rPr>
            <w:rStyle w:val="ab"/>
            <w:rFonts w:ascii="Times New Roman" w:hAnsi="Times New Roman" w:cs="Times New Roman"/>
          </w:rPr>
          <w:t>/</w:t>
        </w:r>
        <w:r w:rsidRPr="0067692F">
          <w:rPr>
            <w:rStyle w:val="Hyperlink0"/>
            <w:rFonts w:ascii="Times New Roman" w:hAnsi="Times New Roman" w:cs="Times New Roman"/>
          </w:rPr>
          <w:t>document</w:t>
        </w:r>
        <w:r w:rsidRPr="0067692F">
          <w:rPr>
            <w:rStyle w:val="ab"/>
            <w:rFonts w:ascii="Times New Roman" w:hAnsi="Times New Roman" w:cs="Times New Roman"/>
          </w:rPr>
          <w:t>/</w:t>
        </w:r>
        <w:r w:rsidRPr="0067692F">
          <w:rPr>
            <w:rStyle w:val="Hyperlink0"/>
            <w:rFonts w:ascii="Times New Roman" w:hAnsi="Times New Roman" w:cs="Times New Roman"/>
          </w:rPr>
          <w:t>cons</w:t>
        </w:r>
        <w:r w:rsidRPr="0067692F">
          <w:rPr>
            <w:rStyle w:val="ab"/>
            <w:rFonts w:ascii="Times New Roman" w:hAnsi="Times New Roman" w:cs="Times New Roman"/>
          </w:rPr>
          <w:t>_</w:t>
        </w:r>
        <w:r w:rsidRPr="0067692F">
          <w:rPr>
            <w:rStyle w:val="Hyperlink0"/>
            <w:rFonts w:ascii="Times New Roman" w:hAnsi="Times New Roman" w:cs="Times New Roman"/>
          </w:rPr>
          <w:t>doc</w:t>
        </w:r>
        <w:r w:rsidRPr="0067692F">
          <w:rPr>
            <w:rStyle w:val="ab"/>
            <w:rFonts w:ascii="Times New Roman" w:hAnsi="Times New Roman" w:cs="Times New Roman"/>
          </w:rPr>
          <w:t>_</w:t>
        </w:r>
        <w:r w:rsidRPr="0067692F">
          <w:rPr>
            <w:rStyle w:val="Hyperlink0"/>
            <w:rFonts w:ascii="Times New Roman" w:hAnsi="Times New Roman" w:cs="Times New Roman"/>
          </w:rPr>
          <w:t>LAW</w:t>
        </w:r>
        <w:r w:rsidRPr="0067692F">
          <w:rPr>
            <w:rStyle w:val="ab"/>
            <w:rFonts w:ascii="Times New Roman" w:hAnsi="Times New Roman" w:cs="Times New Roman"/>
          </w:rPr>
          <w:t>_385/</w:t>
        </w:r>
      </w:hyperlink>
      <w:r w:rsidRPr="0067692F">
        <w:rPr>
          <w:rStyle w:val="ab"/>
          <w:rFonts w:ascii="Times New Roman" w:hAnsi="Times New Roman" w:cs="Times New Roman"/>
        </w:rPr>
        <w:t xml:space="preserve">. </w:t>
      </w:r>
      <w:r w:rsidRPr="0067692F">
        <w:rPr>
          <w:rStyle w:val="ab"/>
          <w:rFonts w:ascii="Times New Roman" w:hAnsi="Times New Roman" w:cs="Times New Roman"/>
          <w:lang w:val="en-US"/>
        </w:rPr>
        <w:t>(</w:t>
      </w:r>
      <w:proofErr w:type="spellStart"/>
      <w:proofErr w:type="gramStart"/>
      <w:r w:rsidRPr="0067692F">
        <w:rPr>
          <w:rStyle w:val="ab"/>
          <w:rFonts w:ascii="Times New Roman" w:hAnsi="Times New Roman" w:cs="Times New Roman"/>
          <w:lang w:val="en-US"/>
        </w:rPr>
        <w:t>дата</w:t>
      </w:r>
      <w:proofErr w:type="spellEnd"/>
      <w:proofErr w:type="gramEnd"/>
      <w:r w:rsidRPr="0067692F">
        <w:rPr>
          <w:rStyle w:val="ab"/>
          <w:rFonts w:ascii="Times New Roman" w:hAnsi="Times New Roman" w:cs="Times New Roman"/>
          <w:lang w:val="en-US"/>
        </w:rPr>
        <w:t xml:space="preserve"> </w:t>
      </w:r>
      <w:proofErr w:type="spellStart"/>
      <w:r w:rsidRPr="0067692F">
        <w:rPr>
          <w:rStyle w:val="ab"/>
          <w:rFonts w:ascii="Times New Roman" w:hAnsi="Times New Roman" w:cs="Times New Roman"/>
          <w:lang w:val="en-US"/>
        </w:rPr>
        <w:t>обращения</w:t>
      </w:r>
      <w:proofErr w:type="spellEnd"/>
      <w:r w:rsidRPr="0067692F">
        <w:rPr>
          <w:rStyle w:val="ab"/>
          <w:rFonts w:ascii="Times New Roman" w:hAnsi="Times New Roman" w:cs="Times New Roman"/>
          <w:lang w:val="en-US"/>
        </w:rPr>
        <w:t>: 13.05.2016).</w:t>
      </w:r>
    </w:p>
  </w:footnote>
  <w:footnote w:id="3">
    <w:p w14:paraId="7372F2CF" w14:textId="77777777" w:rsidR="00EB40EE" w:rsidRPr="0067692F" w:rsidRDefault="00EB40EE">
      <w:pPr>
        <w:pStyle w:val="Aa"/>
        <w:rPr>
          <w:rFonts w:ascii="Times New Roman" w:hAnsi="Times New Roman" w:cs="Times New Roman"/>
        </w:rPr>
      </w:pPr>
      <w:r>
        <w:rPr>
          <w:rStyle w:val="ab"/>
          <w:rFonts w:ascii="Times New Roman" w:eastAsia="Times New Roman" w:hAnsi="Times New Roman" w:cs="Times New Roman"/>
          <w:sz w:val="28"/>
          <w:szCs w:val="28"/>
          <w:vertAlign w:val="superscript"/>
        </w:rPr>
        <w:footnoteRef/>
      </w:r>
      <w:r>
        <w:rPr>
          <w:rStyle w:val="ab"/>
          <w:rFonts w:ascii="Times New Roman" w:hAnsi="Times New Roman"/>
          <w:lang w:val="en-US"/>
        </w:rPr>
        <w:t xml:space="preserve"> </w:t>
      </w:r>
      <w:proofErr w:type="spellStart"/>
      <w:r w:rsidRPr="0067692F">
        <w:rPr>
          <w:rStyle w:val="ab"/>
          <w:rFonts w:ascii="Times New Roman" w:hAnsi="Times New Roman" w:cs="Times New Roman"/>
          <w:lang w:val="en-US"/>
        </w:rPr>
        <w:t>Nalla</w:t>
      </w:r>
      <w:proofErr w:type="spellEnd"/>
      <w:r w:rsidRPr="0067692F">
        <w:rPr>
          <w:rStyle w:val="ab"/>
          <w:rFonts w:ascii="Times New Roman" w:hAnsi="Times New Roman" w:cs="Times New Roman"/>
          <w:lang w:val="en-US"/>
        </w:rPr>
        <w:t xml:space="preserve"> M. K., </w:t>
      </w:r>
      <w:proofErr w:type="spellStart"/>
      <w:r w:rsidRPr="0067692F">
        <w:rPr>
          <w:rStyle w:val="ab"/>
          <w:rFonts w:ascii="Times New Roman" w:hAnsi="Times New Roman" w:cs="Times New Roman"/>
          <w:lang w:val="en-US"/>
        </w:rPr>
        <w:t>Ommi</w:t>
      </w:r>
      <w:proofErr w:type="spellEnd"/>
      <w:r w:rsidRPr="0067692F">
        <w:rPr>
          <w:rStyle w:val="ab"/>
          <w:rFonts w:ascii="Times New Roman" w:hAnsi="Times New Roman" w:cs="Times New Roman"/>
          <w:lang w:val="en-US"/>
        </w:rPr>
        <w:t xml:space="preserve"> K., Murthy V. S, Nature of Work, Safety, and Trust in Private Security in India: A Study of Citizen Perceptions of Security Guards // Crime and Justice in India. </w:t>
      </w:r>
      <w:r w:rsidRPr="0067692F">
        <w:rPr>
          <w:rStyle w:val="ab"/>
          <w:rFonts w:ascii="Times New Roman" w:hAnsi="Times New Roman" w:cs="Times New Roman"/>
        </w:rPr>
        <w:t>2013. С. 226-244.</w:t>
      </w:r>
    </w:p>
  </w:footnote>
  <w:footnote w:id="4">
    <w:p w14:paraId="1BD9E4EA" w14:textId="77777777" w:rsidR="00EB40EE" w:rsidRPr="0067692F" w:rsidRDefault="00EB40EE">
      <w:pPr>
        <w:pStyle w:val="Aa"/>
        <w:rPr>
          <w:rFonts w:ascii="Times New Roman" w:hAnsi="Times New Roman" w:cs="Times New Roman"/>
        </w:rPr>
      </w:pPr>
      <w:r w:rsidRPr="0067692F">
        <w:rPr>
          <w:rStyle w:val="ab"/>
          <w:rFonts w:ascii="Times New Roman" w:eastAsia="Times New Roman" w:hAnsi="Times New Roman" w:cs="Times New Roman"/>
          <w:vertAlign w:val="superscript"/>
        </w:rPr>
        <w:footnoteRef/>
      </w:r>
      <w:r w:rsidRPr="0067692F">
        <w:rPr>
          <w:rStyle w:val="ab"/>
          <w:rFonts w:ascii="Times New Roman" w:hAnsi="Times New Roman" w:cs="Times New Roman"/>
        </w:rPr>
        <w:t xml:space="preserve"> Четыре года назад милиционеры стали полицейскими. Половина россиян не доверяет полиции // Общественный вердикт. </w:t>
      </w:r>
      <w:r w:rsidRPr="0067692F">
        <w:rPr>
          <w:rStyle w:val="ab"/>
          <w:rFonts w:ascii="Times New Roman" w:hAnsi="Times New Roman" w:cs="Times New Roman"/>
          <w:lang w:val="en-US"/>
        </w:rPr>
        <w:t>URL</w:t>
      </w:r>
      <w:r w:rsidRPr="0067692F">
        <w:rPr>
          <w:rStyle w:val="ab"/>
          <w:rFonts w:ascii="Times New Roman" w:hAnsi="Times New Roman" w:cs="Times New Roman"/>
        </w:rPr>
        <w:t xml:space="preserve">: </w:t>
      </w:r>
      <w:hyperlink r:id="rId2" w:history="1">
        <w:r w:rsidRPr="0067692F">
          <w:rPr>
            <w:rStyle w:val="Hyperlink1"/>
            <w:rFonts w:eastAsia="Helvetica"/>
            <w:sz w:val="22"/>
            <w:szCs w:val="22"/>
          </w:rPr>
          <w:t>http</w:t>
        </w:r>
        <w:r w:rsidRPr="0067692F">
          <w:rPr>
            <w:rStyle w:val="ab"/>
            <w:rFonts w:ascii="Times New Roman" w:hAnsi="Times New Roman" w:cs="Times New Roman"/>
          </w:rPr>
          <w:t>://</w:t>
        </w:r>
        <w:proofErr w:type="spellStart"/>
        <w:r w:rsidRPr="0067692F">
          <w:rPr>
            <w:rStyle w:val="Hyperlink1"/>
            <w:rFonts w:eastAsia="Helvetica"/>
            <w:sz w:val="22"/>
            <w:szCs w:val="22"/>
          </w:rPr>
          <w:t>publicverdict</w:t>
        </w:r>
        <w:proofErr w:type="spellEnd"/>
        <w:r w:rsidRPr="0067692F">
          <w:rPr>
            <w:rStyle w:val="ab"/>
            <w:rFonts w:ascii="Times New Roman" w:hAnsi="Times New Roman" w:cs="Times New Roman"/>
          </w:rPr>
          <w:t>.</w:t>
        </w:r>
        <w:proofErr w:type="spellStart"/>
        <w:r w:rsidRPr="0067692F">
          <w:rPr>
            <w:rStyle w:val="Hyperlink1"/>
            <w:rFonts w:eastAsia="Helvetica"/>
            <w:sz w:val="22"/>
            <w:szCs w:val="22"/>
          </w:rPr>
          <w:t>ru</w:t>
        </w:r>
        <w:proofErr w:type="spellEnd"/>
        <w:r w:rsidRPr="0067692F">
          <w:rPr>
            <w:rStyle w:val="ab"/>
            <w:rFonts w:ascii="Times New Roman" w:hAnsi="Times New Roman" w:cs="Times New Roman"/>
          </w:rPr>
          <w:t>/</w:t>
        </w:r>
        <w:r w:rsidRPr="0067692F">
          <w:rPr>
            <w:rStyle w:val="Hyperlink1"/>
            <w:rFonts w:eastAsia="Helvetica"/>
            <w:sz w:val="22"/>
            <w:szCs w:val="22"/>
          </w:rPr>
          <w:t>topics</w:t>
        </w:r>
        <w:r w:rsidRPr="0067692F">
          <w:rPr>
            <w:rStyle w:val="ab"/>
            <w:rFonts w:ascii="Times New Roman" w:hAnsi="Times New Roman" w:cs="Times New Roman"/>
          </w:rPr>
          <w:t>/</w:t>
        </w:r>
        <w:r w:rsidRPr="0067692F">
          <w:rPr>
            <w:rStyle w:val="Hyperlink1"/>
            <w:rFonts w:eastAsia="Helvetica"/>
            <w:sz w:val="22"/>
            <w:szCs w:val="22"/>
          </w:rPr>
          <w:t>index</w:t>
        </w:r>
        <w:r w:rsidRPr="0067692F">
          <w:rPr>
            <w:rStyle w:val="ab"/>
            <w:rFonts w:ascii="Times New Roman" w:hAnsi="Times New Roman" w:cs="Times New Roman"/>
          </w:rPr>
          <w:t>_</w:t>
        </w:r>
        <w:r w:rsidRPr="0067692F">
          <w:rPr>
            <w:rStyle w:val="Hyperlink1"/>
            <w:rFonts w:eastAsia="Helvetica"/>
            <w:sz w:val="22"/>
            <w:szCs w:val="22"/>
          </w:rPr>
          <w:t>d</w:t>
        </w:r>
        <w:r w:rsidRPr="0067692F">
          <w:rPr>
            <w:rStyle w:val="ab"/>
            <w:rFonts w:ascii="Times New Roman" w:hAnsi="Times New Roman" w:cs="Times New Roman"/>
          </w:rPr>
          <w:t>/12041.</w:t>
        </w:r>
        <w:r w:rsidRPr="0067692F">
          <w:rPr>
            <w:rStyle w:val="Hyperlink1"/>
            <w:rFonts w:eastAsia="Helvetica"/>
            <w:sz w:val="22"/>
            <w:szCs w:val="22"/>
          </w:rPr>
          <w:t>html</w:t>
        </w:r>
      </w:hyperlink>
      <w:r w:rsidRPr="0067692F">
        <w:rPr>
          <w:rStyle w:val="ab"/>
          <w:rFonts w:ascii="Times New Roman" w:hAnsi="Times New Roman" w:cs="Times New Roman"/>
        </w:rPr>
        <w:t>. (дата обращения: 08.05.2016).</w:t>
      </w:r>
    </w:p>
  </w:footnote>
  <w:footnote w:id="5">
    <w:p w14:paraId="112FA646" w14:textId="00C02F43" w:rsidR="00EB40EE" w:rsidRDefault="00EB40EE">
      <w:pPr>
        <w:pStyle w:val="Aa"/>
      </w:pPr>
      <w:r w:rsidRPr="0067692F">
        <w:rPr>
          <w:rStyle w:val="ab"/>
          <w:rFonts w:ascii="Times New Roman" w:eastAsia="Times New Roman" w:hAnsi="Times New Roman" w:cs="Times New Roman"/>
          <w:vertAlign w:val="superscript"/>
        </w:rPr>
        <w:footnoteRef/>
      </w:r>
      <w:r w:rsidRPr="0067692F">
        <w:rPr>
          <w:rStyle w:val="ab"/>
          <w:rFonts w:ascii="Times New Roman" w:hAnsi="Times New Roman" w:cs="Times New Roman"/>
        </w:rPr>
        <w:t xml:space="preserve"> Там же. </w:t>
      </w:r>
    </w:p>
  </w:footnote>
  <w:footnote w:id="6">
    <w:p w14:paraId="6C0A86EC" w14:textId="36131A12" w:rsidR="00EB40EE" w:rsidRPr="00C13BF9" w:rsidRDefault="00EB40EE">
      <w:pPr>
        <w:pStyle w:val="ac"/>
        <w:rPr>
          <w:sz w:val="22"/>
          <w:szCs w:val="22"/>
          <w:lang w:val="en-US"/>
        </w:rPr>
      </w:pPr>
      <w:r w:rsidRPr="00B52DAD">
        <w:rPr>
          <w:rStyle w:val="ab"/>
          <w:rFonts w:ascii="Times New Roman" w:eastAsia="Times New Roman" w:hAnsi="Times New Roman" w:cs="Times New Roman"/>
          <w:vertAlign w:val="superscript"/>
          <w:lang w:val="en-US"/>
        </w:rPr>
        <w:footnoteRef/>
      </w:r>
      <w:r w:rsidRPr="00B52DAD">
        <w:rPr>
          <w:rStyle w:val="ab"/>
          <w:lang w:val="en-US"/>
        </w:rPr>
        <w:t xml:space="preserve"> </w:t>
      </w:r>
      <w:proofErr w:type="spellStart"/>
      <w:r w:rsidRPr="0067692F">
        <w:rPr>
          <w:rStyle w:val="ab"/>
          <w:rFonts w:ascii="Times New Roman" w:hAnsi="Times New Roman"/>
          <w:sz w:val="22"/>
          <w:szCs w:val="22"/>
          <w:lang w:val="en-US"/>
        </w:rPr>
        <w:t>Kempa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 Wood J., Policing Communal Spaces, A Reconfiguration of the «Mass Private Property» Hypothesis // British</w:t>
      </w:r>
      <w:r>
        <w:rPr>
          <w:rStyle w:val="ab"/>
          <w:rFonts w:ascii="Times New Roman" w:hAnsi="Times New Roman"/>
          <w:sz w:val="22"/>
          <w:szCs w:val="22"/>
          <w:lang w:val="en-US"/>
        </w:rPr>
        <w:t xml:space="preserve"> Journal of Criminology. 2004. P</w:t>
      </w:r>
      <w:r w:rsidRPr="0067692F">
        <w:rPr>
          <w:rStyle w:val="ab"/>
          <w:rFonts w:ascii="Times New Roman" w:hAnsi="Times New Roman"/>
          <w:sz w:val="22"/>
          <w:szCs w:val="22"/>
          <w:lang w:val="en-US"/>
        </w:rPr>
        <w:t>. 562.</w:t>
      </w:r>
    </w:p>
  </w:footnote>
  <w:footnote w:id="7">
    <w:p w14:paraId="6AE6EE1D" w14:textId="1F0E5ED5" w:rsidR="00EB40EE" w:rsidRPr="00C13BF9" w:rsidRDefault="00EB40EE">
      <w:pPr>
        <w:pStyle w:val="ac"/>
        <w:rPr>
          <w:sz w:val="22"/>
          <w:szCs w:val="22"/>
          <w:lang w:val="en-US"/>
        </w:rPr>
      </w:pPr>
      <w:r>
        <w:rPr>
          <w:rStyle w:val="ab"/>
          <w:rFonts w:ascii="Times New Roman" w:eastAsia="Times New Roman" w:hAnsi="Times New Roman" w:cs="Times New Roman"/>
          <w:sz w:val="28"/>
          <w:szCs w:val="28"/>
          <w:vertAlign w:val="superscript"/>
          <w:lang w:val="en-US"/>
        </w:rPr>
        <w:footnoteRef/>
      </w:r>
      <w:r>
        <w:rPr>
          <w:rStyle w:val="ab"/>
          <w:lang w:val="en-US"/>
        </w:rPr>
        <w:t xml:space="preserve"> </w:t>
      </w:r>
      <w:r w:rsidRPr="0067692F">
        <w:rPr>
          <w:rStyle w:val="ab"/>
          <w:rFonts w:ascii="Times New Roman" w:hAnsi="Times New Roman"/>
          <w:sz w:val="22"/>
          <w:szCs w:val="22"/>
          <w:lang w:val="en-US"/>
        </w:rPr>
        <w:t xml:space="preserve">Shearing C.D.,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P.C. Modern Private Security: Its growth and Implications // Cri</w:t>
      </w:r>
      <w:r>
        <w:rPr>
          <w:rStyle w:val="ab"/>
          <w:rFonts w:ascii="Times New Roman" w:hAnsi="Times New Roman"/>
          <w:sz w:val="22"/>
          <w:szCs w:val="22"/>
          <w:lang w:val="en-US"/>
        </w:rPr>
        <w:t xml:space="preserve">me and Justice. 1981. Vol. 3.  </w:t>
      </w:r>
      <w:proofErr w:type="gramStart"/>
      <w:r>
        <w:rPr>
          <w:rStyle w:val="ab"/>
          <w:rFonts w:ascii="Times New Roman" w:hAnsi="Times New Roman"/>
          <w:sz w:val="22"/>
          <w:szCs w:val="22"/>
          <w:lang w:val="en-US"/>
        </w:rPr>
        <w:t>P</w:t>
      </w:r>
      <w:r w:rsidRPr="0067692F">
        <w:rPr>
          <w:rStyle w:val="ab"/>
          <w:rFonts w:ascii="Times New Roman" w:hAnsi="Times New Roman"/>
          <w:sz w:val="22"/>
          <w:szCs w:val="22"/>
          <w:lang w:val="en-US"/>
        </w:rPr>
        <w:t>. 193- 245.</w:t>
      </w:r>
      <w:proofErr w:type="gramEnd"/>
    </w:p>
  </w:footnote>
  <w:footnote w:id="8">
    <w:p w14:paraId="3849BB68" w14:textId="77777777" w:rsidR="00EB40EE" w:rsidRPr="00C13BF9" w:rsidRDefault="00EB40EE">
      <w:pPr>
        <w:pStyle w:val="ac"/>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Там</w:t>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же</w:t>
      </w:r>
      <w:r w:rsidRPr="0067692F">
        <w:rPr>
          <w:rStyle w:val="ab"/>
          <w:rFonts w:ascii="Times New Roman" w:hAnsi="Times New Roman"/>
          <w:sz w:val="22"/>
          <w:szCs w:val="22"/>
          <w:lang w:val="en-US"/>
        </w:rPr>
        <w:t>.</w:t>
      </w:r>
    </w:p>
  </w:footnote>
  <w:footnote w:id="9">
    <w:p w14:paraId="7FA75BC5" w14:textId="3A4E0E2E" w:rsidR="00EB40EE" w:rsidRPr="00C13BF9" w:rsidRDefault="00EB40EE">
      <w:pPr>
        <w:pStyle w:val="ac"/>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Pr>
          <w:rStyle w:val="ab"/>
          <w:rFonts w:ascii="Times New Roman" w:hAnsi="Times New Roman"/>
          <w:sz w:val="22"/>
          <w:szCs w:val="22"/>
          <w:lang w:val="en-US"/>
        </w:rPr>
        <w:t xml:space="preserve"> </w:t>
      </w:r>
      <w:r w:rsidRPr="0067692F">
        <w:rPr>
          <w:rStyle w:val="ab"/>
          <w:rFonts w:ascii="Times New Roman" w:hAnsi="Times New Roman"/>
          <w:sz w:val="22"/>
          <w:szCs w:val="22"/>
          <w:lang w:val="en-US"/>
        </w:rPr>
        <w:t xml:space="preserve">Shearing C.D.,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P.C., Private Security: Implications of Social Control // Social Problems, Thematic Issue on Justice. 1983. </w:t>
      </w:r>
      <w:r w:rsidRPr="00C13BF9">
        <w:rPr>
          <w:rStyle w:val="ab"/>
          <w:rFonts w:ascii="Times New Roman" w:hAnsi="Times New Roman"/>
          <w:sz w:val="22"/>
          <w:szCs w:val="22"/>
          <w:lang w:val="en-US"/>
        </w:rPr>
        <w:t>P</w:t>
      </w:r>
      <w:r w:rsidRPr="0067692F">
        <w:rPr>
          <w:rStyle w:val="ab"/>
          <w:rFonts w:ascii="Times New Roman" w:hAnsi="Times New Roman"/>
          <w:sz w:val="22"/>
          <w:szCs w:val="22"/>
          <w:lang w:val="en-US"/>
        </w:rPr>
        <w:t>. 497.</w:t>
      </w:r>
    </w:p>
  </w:footnote>
  <w:footnote w:id="10">
    <w:p w14:paraId="52789059" w14:textId="061BAE42" w:rsidR="00EB40EE" w:rsidRPr="00C13BF9" w:rsidRDefault="00EB40EE">
      <w:pPr>
        <w:pStyle w:val="ac"/>
        <w:rPr>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Shearing C.D.,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P.C. Modern Private Security</w:t>
      </w:r>
      <w:r>
        <w:rPr>
          <w:rStyle w:val="ab"/>
          <w:rFonts w:ascii="Times New Roman" w:hAnsi="Times New Roman"/>
          <w:sz w:val="22"/>
          <w:szCs w:val="22"/>
          <w:lang w:val="en-US"/>
        </w:rPr>
        <w:t xml:space="preserve">: Its growth and Implications. </w:t>
      </w:r>
      <w:proofErr w:type="gramStart"/>
      <w:r>
        <w:rPr>
          <w:rStyle w:val="ab"/>
          <w:rFonts w:ascii="Times New Roman" w:hAnsi="Times New Roman"/>
          <w:sz w:val="22"/>
          <w:szCs w:val="22"/>
          <w:lang w:val="en-US"/>
        </w:rPr>
        <w:t>P</w:t>
      </w:r>
      <w:r w:rsidRPr="0067692F">
        <w:rPr>
          <w:rStyle w:val="ab"/>
          <w:rFonts w:ascii="Times New Roman" w:hAnsi="Times New Roman"/>
          <w:sz w:val="22"/>
          <w:szCs w:val="22"/>
          <w:lang w:val="en-US"/>
        </w:rPr>
        <w:t>. 229.</w:t>
      </w:r>
      <w:proofErr w:type="gramEnd"/>
    </w:p>
  </w:footnote>
  <w:footnote w:id="11">
    <w:p w14:paraId="764682DE" w14:textId="4DAFFD00" w:rsidR="00EB40EE" w:rsidRPr="0067692F" w:rsidRDefault="00EB40EE">
      <w:pPr>
        <w:pStyle w:val="ac"/>
        <w:rPr>
          <w:sz w:val="22"/>
          <w:szCs w:val="22"/>
        </w:rPr>
      </w:pPr>
      <w:r>
        <w:rPr>
          <w:rStyle w:val="ab"/>
          <w:rFonts w:ascii="Times New Roman" w:eastAsia="Times New Roman" w:hAnsi="Times New Roman" w:cs="Times New Roman"/>
          <w:sz w:val="28"/>
          <w:szCs w:val="28"/>
          <w:vertAlign w:val="superscript"/>
          <w:lang w:val="en-US"/>
        </w:rPr>
        <w:footnoteRef/>
      </w:r>
      <w:r>
        <w:rPr>
          <w:rStyle w:val="ab"/>
          <w:rFonts w:ascii="Times New Roman" w:hAnsi="Times New Roman"/>
          <w:sz w:val="22"/>
          <w:szCs w:val="22"/>
          <w:lang w:val="en-US"/>
        </w:rPr>
        <w:t xml:space="preserve"> </w:t>
      </w:r>
      <w:r w:rsidRPr="0067692F">
        <w:rPr>
          <w:rStyle w:val="ab"/>
          <w:rFonts w:ascii="Times New Roman" w:hAnsi="Times New Roman"/>
          <w:sz w:val="22"/>
          <w:szCs w:val="22"/>
          <w:lang w:val="en-US"/>
        </w:rPr>
        <w:t xml:space="preserve">Jones T., </w:t>
      </w:r>
      <w:proofErr w:type="spellStart"/>
      <w:r w:rsidRPr="0067692F">
        <w:rPr>
          <w:rStyle w:val="ab"/>
          <w:rFonts w:ascii="Times New Roman" w:hAnsi="Times New Roman"/>
          <w:sz w:val="22"/>
          <w:szCs w:val="22"/>
          <w:lang w:val="en-US"/>
        </w:rPr>
        <w:t>Newburn</w:t>
      </w:r>
      <w:proofErr w:type="spellEnd"/>
      <w:r w:rsidRPr="0067692F">
        <w:rPr>
          <w:rStyle w:val="ab"/>
          <w:rFonts w:ascii="Times New Roman" w:hAnsi="Times New Roman"/>
          <w:sz w:val="22"/>
          <w:szCs w:val="22"/>
          <w:lang w:val="en-US"/>
        </w:rPr>
        <w:t xml:space="preserve"> T., Urban Change and Policing: Mass Private Property Re-Considered // European Journal on Criminal Policy and Research. </w:t>
      </w:r>
      <w:r w:rsidRPr="0067692F">
        <w:rPr>
          <w:rStyle w:val="ab"/>
          <w:rFonts w:ascii="Times New Roman" w:hAnsi="Times New Roman"/>
          <w:sz w:val="22"/>
          <w:szCs w:val="22"/>
        </w:rPr>
        <w:t xml:space="preserve">1999. </w:t>
      </w:r>
      <w:proofErr w:type="spellStart"/>
      <w:r w:rsidRPr="0067692F">
        <w:rPr>
          <w:rStyle w:val="ab"/>
          <w:rFonts w:ascii="Times New Roman" w:hAnsi="Times New Roman"/>
          <w:sz w:val="22"/>
          <w:szCs w:val="22"/>
          <w:lang w:val="en-US"/>
        </w:rPr>
        <w:t>Vol</w:t>
      </w:r>
      <w:proofErr w:type="spellEnd"/>
      <w:r w:rsidRPr="0067692F">
        <w:rPr>
          <w:rStyle w:val="ab"/>
          <w:rFonts w:ascii="Times New Roman" w:hAnsi="Times New Roman"/>
          <w:sz w:val="22"/>
          <w:szCs w:val="22"/>
        </w:rPr>
        <w:t xml:space="preserve">. 7. </w:t>
      </w:r>
      <w:r w:rsidRPr="0067692F">
        <w:rPr>
          <w:rStyle w:val="ab"/>
          <w:rFonts w:ascii="Times New Roman" w:hAnsi="Times New Roman"/>
          <w:sz w:val="22"/>
          <w:szCs w:val="22"/>
          <w:lang w:val="en-US"/>
        </w:rPr>
        <w:t>No</w:t>
      </w:r>
      <w:r w:rsidRPr="0067692F">
        <w:rPr>
          <w:rStyle w:val="ab"/>
          <w:rFonts w:ascii="Times New Roman" w:hAnsi="Times New Roman"/>
          <w:sz w:val="22"/>
          <w:szCs w:val="22"/>
        </w:rPr>
        <w:t xml:space="preserve">. 2. </w:t>
      </w:r>
      <w:r>
        <w:rPr>
          <w:rStyle w:val="ab"/>
          <w:rFonts w:ascii="Times New Roman" w:hAnsi="Times New Roman"/>
          <w:sz w:val="22"/>
          <w:szCs w:val="22"/>
          <w:lang w:val="en-US"/>
        </w:rPr>
        <w:t>P</w:t>
      </w:r>
      <w:r w:rsidRPr="0067692F">
        <w:rPr>
          <w:rStyle w:val="ab"/>
          <w:rFonts w:ascii="Times New Roman" w:hAnsi="Times New Roman"/>
          <w:sz w:val="22"/>
          <w:szCs w:val="22"/>
        </w:rPr>
        <w:t xml:space="preserve">. 229. </w:t>
      </w:r>
    </w:p>
  </w:footnote>
  <w:footnote w:id="12">
    <w:p w14:paraId="0A176501" w14:textId="77777777"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rPr>
        <w:t xml:space="preserve"> Там же. С. 230. </w:t>
      </w:r>
    </w:p>
  </w:footnote>
  <w:footnote w:id="13">
    <w:p w14:paraId="3E8A8FA3" w14:textId="77777777"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rPr>
        <w:t xml:space="preserve"> Там же. С. 230. </w:t>
      </w:r>
    </w:p>
  </w:footnote>
  <w:footnote w:id="14">
    <w:p w14:paraId="64B52380" w14:textId="77777777" w:rsidR="00EB40EE" w:rsidRPr="00C13BF9" w:rsidRDefault="00EB40EE">
      <w:pPr>
        <w:pStyle w:val="ac"/>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rPr>
        <w:t xml:space="preserve"> Там же. С</w:t>
      </w:r>
      <w:r w:rsidRPr="0067692F">
        <w:rPr>
          <w:rStyle w:val="ab"/>
          <w:rFonts w:ascii="Times New Roman" w:hAnsi="Times New Roman"/>
          <w:sz w:val="22"/>
          <w:szCs w:val="22"/>
          <w:lang w:val="en-US"/>
        </w:rPr>
        <w:t xml:space="preserve">. 232. </w:t>
      </w:r>
    </w:p>
  </w:footnote>
  <w:footnote w:id="15">
    <w:p w14:paraId="141FC3B0" w14:textId="57810F1E" w:rsidR="00EB40EE" w:rsidRPr="00C13BF9" w:rsidRDefault="00EB40EE">
      <w:pPr>
        <w:pStyle w:val="ac"/>
        <w:rPr>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sz w:val="22"/>
          <w:szCs w:val="22"/>
          <w:lang w:val="en-US"/>
        </w:rPr>
        <w:t xml:space="preserve"> </w:t>
      </w:r>
      <w:r w:rsidRPr="0067692F">
        <w:rPr>
          <w:rStyle w:val="ab"/>
          <w:rFonts w:ascii="Times New Roman" w:hAnsi="Times New Roman"/>
          <w:sz w:val="22"/>
          <w:szCs w:val="22"/>
        </w:rPr>
        <w:t>Там</w:t>
      </w:r>
      <w:r w:rsidRPr="00C13BF9">
        <w:rPr>
          <w:rStyle w:val="ab"/>
          <w:rFonts w:ascii="Times New Roman" w:hAnsi="Times New Roman"/>
          <w:sz w:val="22"/>
          <w:szCs w:val="22"/>
          <w:lang w:val="en-US"/>
        </w:rPr>
        <w:t xml:space="preserve"> </w:t>
      </w:r>
      <w:r w:rsidRPr="0067692F">
        <w:rPr>
          <w:rStyle w:val="ab"/>
          <w:rFonts w:ascii="Times New Roman" w:hAnsi="Times New Roman"/>
          <w:sz w:val="22"/>
          <w:szCs w:val="22"/>
        </w:rPr>
        <w:t>же</w:t>
      </w:r>
      <w:r w:rsidRPr="00C13BF9">
        <w:rPr>
          <w:rStyle w:val="ab"/>
          <w:rFonts w:ascii="Times New Roman" w:hAnsi="Times New Roman"/>
          <w:sz w:val="22"/>
          <w:szCs w:val="22"/>
          <w:lang w:val="en-US"/>
        </w:rPr>
        <w:t>.</w:t>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С</w:t>
      </w:r>
      <w:r w:rsidRPr="0067692F">
        <w:rPr>
          <w:rStyle w:val="ab"/>
          <w:rFonts w:ascii="Times New Roman" w:hAnsi="Times New Roman"/>
          <w:sz w:val="22"/>
          <w:szCs w:val="22"/>
          <w:lang w:val="en-US"/>
        </w:rPr>
        <w:t>. 227.</w:t>
      </w:r>
    </w:p>
  </w:footnote>
  <w:footnote w:id="16">
    <w:p w14:paraId="21A2F6C7" w14:textId="79A4754B" w:rsidR="00EB40EE" w:rsidRPr="0067692F" w:rsidRDefault="00EB40EE">
      <w:pPr>
        <w:pStyle w:val="ac"/>
        <w:rPr>
          <w:sz w:val="22"/>
          <w:szCs w:val="22"/>
        </w:rPr>
      </w:pPr>
      <w:r>
        <w:rPr>
          <w:rStyle w:val="ab"/>
          <w:rFonts w:ascii="Times New Roman" w:eastAsia="Times New Roman" w:hAnsi="Times New Roman" w:cs="Times New Roman"/>
          <w:sz w:val="28"/>
          <w:szCs w:val="28"/>
          <w:vertAlign w:val="superscript"/>
          <w:lang w:val="en-US"/>
        </w:rPr>
        <w:footnoteRef/>
      </w:r>
      <w:r>
        <w:rPr>
          <w:rStyle w:val="ab"/>
          <w:rFonts w:ascii="Times New Roman" w:hAnsi="Times New Roman"/>
          <w:lang w:val="en-US"/>
        </w:rPr>
        <w:t xml:space="preserve"> </w:t>
      </w:r>
      <w:r w:rsidRPr="0067692F">
        <w:rPr>
          <w:rStyle w:val="ab"/>
          <w:rFonts w:ascii="Times New Roman" w:hAnsi="Times New Roman"/>
          <w:sz w:val="22"/>
          <w:szCs w:val="22"/>
          <w:lang w:val="en-US"/>
        </w:rPr>
        <w:t xml:space="preserve">Jones T., </w:t>
      </w:r>
      <w:proofErr w:type="spellStart"/>
      <w:r w:rsidRPr="0067692F">
        <w:rPr>
          <w:rStyle w:val="ab"/>
          <w:rFonts w:ascii="Times New Roman" w:hAnsi="Times New Roman"/>
          <w:sz w:val="22"/>
          <w:szCs w:val="22"/>
          <w:lang w:val="en-US"/>
        </w:rPr>
        <w:t>Newburn</w:t>
      </w:r>
      <w:proofErr w:type="spellEnd"/>
      <w:r w:rsidRPr="0067692F">
        <w:rPr>
          <w:rStyle w:val="ab"/>
          <w:rFonts w:ascii="Times New Roman" w:hAnsi="Times New Roman"/>
          <w:sz w:val="22"/>
          <w:szCs w:val="22"/>
          <w:lang w:val="en-US"/>
        </w:rPr>
        <w:t xml:space="preserve"> T., Urban Change and Policing: Mass Private Property Re-Considered // European Journal on Criminal Policy and Research. </w:t>
      </w:r>
      <w:r w:rsidRPr="0067692F">
        <w:rPr>
          <w:rStyle w:val="ab"/>
          <w:rFonts w:ascii="Times New Roman" w:hAnsi="Times New Roman"/>
          <w:sz w:val="22"/>
          <w:szCs w:val="22"/>
        </w:rPr>
        <w:t xml:space="preserve">1999. </w:t>
      </w:r>
      <w:proofErr w:type="spellStart"/>
      <w:r w:rsidRPr="0067692F">
        <w:rPr>
          <w:rStyle w:val="ab"/>
          <w:rFonts w:ascii="Times New Roman" w:hAnsi="Times New Roman"/>
          <w:sz w:val="22"/>
          <w:szCs w:val="22"/>
          <w:lang w:val="en-US"/>
        </w:rPr>
        <w:t>Vol</w:t>
      </w:r>
      <w:proofErr w:type="spellEnd"/>
      <w:r w:rsidRPr="0067692F">
        <w:rPr>
          <w:rStyle w:val="ab"/>
          <w:rFonts w:ascii="Times New Roman" w:hAnsi="Times New Roman"/>
          <w:sz w:val="22"/>
          <w:szCs w:val="22"/>
        </w:rPr>
        <w:t xml:space="preserve">. 7. </w:t>
      </w:r>
      <w:r w:rsidRPr="0067692F">
        <w:rPr>
          <w:rStyle w:val="ab"/>
          <w:rFonts w:ascii="Times New Roman" w:hAnsi="Times New Roman"/>
          <w:sz w:val="22"/>
          <w:szCs w:val="22"/>
          <w:lang w:val="en-US"/>
        </w:rPr>
        <w:t>No</w:t>
      </w:r>
      <w:r w:rsidRPr="0067692F">
        <w:rPr>
          <w:rStyle w:val="ab"/>
          <w:rFonts w:ascii="Times New Roman" w:hAnsi="Times New Roman"/>
          <w:sz w:val="22"/>
          <w:szCs w:val="22"/>
        </w:rPr>
        <w:t xml:space="preserve">. 2. </w:t>
      </w:r>
      <w:r>
        <w:rPr>
          <w:rStyle w:val="ab"/>
          <w:rFonts w:ascii="Times New Roman" w:hAnsi="Times New Roman"/>
          <w:sz w:val="22"/>
          <w:szCs w:val="22"/>
          <w:lang w:val="en-US"/>
        </w:rPr>
        <w:t>P</w:t>
      </w:r>
      <w:r w:rsidRPr="0067692F">
        <w:rPr>
          <w:rStyle w:val="ab"/>
          <w:rFonts w:ascii="Times New Roman" w:hAnsi="Times New Roman"/>
          <w:sz w:val="22"/>
          <w:szCs w:val="22"/>
          <w:lang w:val="en-US"/>
        </w:rPr>
        <w:t xml:space="preserve">. 239. </w:t>
      </w:r>
    </w:p>
  </w:footnote>
  <w:footnote w:id="17">
    <w:p w14:paraId="03E200D8" w14:textId="421C634D"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proofErr w:type="spellStart"/>
      <w:r w:rsidRPr="0067692F">
        <w:rPr>
          <w:rStyle w:val="ab"/>
          <w:rFonts w:ascii="Times New Roman" w:hAnsi="Times New Roman"/>
          <w:sz w:val="22"/>
          <w:szCs w:val="22"/>
          <w:lang w:val="en-US"/>
        </w:rPr>
        <w:t>Kempa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 Wood J., Policing Communal Spaces, A Reconfiguration of the «Mass Private Property» Hypothesis // British</w:t>
      </w:r>
      <w:r>
        <w:rPr>
          <w:rStyle w:val="ab"/>
          <w:rFonts w:ascii="Times New Roman" w:hAnsi="Times New Roman"/>
          <w:sz w:val="22"/>
          <w:szCs w:val="22"/>
          <w:lang w:val="en-US"/>
        </w:rPr>
        <w:t xml:space="preserve"> Journal of Criminology. 2004. P</w:t>
      </w:r>
      <w:r w:rsidRPr="0067692F">
        <w:rPr>
          <w:rStyle w:val="ab"/>
          <w:rFonts w:ascii="Times New Roman" w:hAnsi="Times New Roman"/>
          <w:sz w:val="22"/>
          <w:szCs w:val="22"/>
          <w:lang w:val="en-US"/>
        </w:rPr>
        <w:t xml:space="preserve">. 568. </w:t>
      </w:r>
    </w:p>
  </w:footnote>
  <w:footnote w:id="18">
    <w:p w14:paraId="10471C10" w14:textId="34EB5334"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sz w:val="22"/>
          <w:szCs w:val="22"/>
          <w:lang w:val="en-US"/>
        </w:rPr>
        <w:t xml:space="preserve"> </w:t>
      </w:r>
      <w:proofErr w:type="spellStart"/>
      <w:proofErr w:type="gramStart"/>
      <w:r w:rsidRPr="0067692F">
        <w:rPr>
          <w:rStyle w:val="ab"/>
          <w:rFonts w:ascii="Times New Roman" w:hAnsi="Times New Roman"/>
          <w:sz w:val="22"/>
          <w:szCs w:val="22"/>
          <w:lang w:val="en-US"/>
        </w:rPr>
        <w:t>Kempa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 Wood J., Policing Communal Spaces, A Reconfiguration of the «Mass Private Property» Hypothesis.</w:t>
      </w:r>
      <w:proofErr w:type="gramEnd"/>
      <w:r w:rsidRPr="0067692F">
        <w:rPr>
          <w:rStyle w:val="ab"/>
          <w:rFonts w:ascii="Times New Roman" w:hAnsi="Times New Roman"/>
          <w:sz w:val="22"/>
          <w:szCs w:val="22"/>
          <w:lang w:val="en-US"/>
        </w:rPr>
        <w:t xml:space="preserve"> P. 570.</w:t>
      </w:r>
      <w:r w:rsidRPr="0067692F">
        <w:rPr>
          <w:rStyle w:val="ab"/>
          <w:sz w:val="22"/>
          <w:szCs w:val="22"/>
          <w:lang w:val="en-US"/>
        </w:rPr>
        <w:t xml:space="preserve"> </w:t>
      </w:r>
    </w:p>
  </w:footnote>
  <w:footnote w:id="19">
    <w:p w14:paraId="130C5121" w14:textId="77777777" w:rsidR="00EB40EE" w:rsidRPr="0067692F" w:rsidRDefault="00EB40EE">
      <w:pPr>
        <w:pStyle w:val="ac"/>
        <w:rPr>
          <w:sz w:val="22"/>
          <w:szCs w:val="22"/>
        </w:rPr>
      </w:pPr>
      <w:r>
        <w:rPr>
          <w:rStyle w:val="ab"/>
          <w:rFonts w:ascii="Times New Roman" w:eastAsia="Times New Roman" w:hAnsi="Times New Roman" w:cs="Times New Roman"/>
          <w:sz w:val="28"/>
          <w:szCs w:val="28"/>
          <w:vertAlign w:val="superscript"/>
        </w:rPr>
        <w:footnoteRef/>
      </w:r>
      <w:r>
        <w:rPr>
          <w:rStyle w:val="ab"/>
          <w:lang w:val="en-US"/>
        </w:rPr>
        <w:t xml:space="preserve"> </w:t>
      </w:r>
      <w:proofErr w:type="spellStart"/>
      <w:proofErr w:type="gramStart"/>
      <w:r w:rsidRPr="0067692F">
        <w:rPr>
          <w:rStyle w:val="ab"/>
          <w:rFonts w:ascii="Times New Roman" w:hAnsi="Times New Roman"/>
          <w:sz w:val="22"/>
          <w:szCs w:val="22"/>
          <w:lang w:val="en-US"/>
        </w:rPr>
        <w:t>Kempa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 Wood J., Policing Communal Spaces, A Reconfiguration of the «Mass Private Property» Hypothesis.</w:t>
      </w:r>
      <w:proofErr w:type="gramEnd"/>
      <w:r w:rsidRPr="0067692F">
        <w:rPr>
          <w:rStyle w:val="ab"/>
          <w:rFonts w:ascii="Times New Roman" w:hAnsi="Times New Roman"/>
          <w:sz w:val="22"/>
          <w:szCs w:val="22"/>
          <w:lang w:val="en-US"/>
        </w:rPr>
        <w:t xml:space="preserve"> C</w:t>
      </w:r>
      <w:r w:rsidRPr="0067692F">
        <w:rPr>
          <w:rStyle w:val="ab"/>
          <w:rFonts w:ascii="Times New Roman" w:hAnsi="Times New Roman"/>
          <w:sz w:val="22"/>
          <w:szCs w:val="22"/>
        </w:rPr>
        <w:t xml:space="preserve">. 573. </w:t>
      </w:r>
    </w:p>
  </w:footnote>
  <w:footnote w:id="20">
    <w:p w14:paraId="5A91251F" w14:textId="21CD5C4F"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rPr>
        <w:t xml:space="preserve">  </w:t>
      </w:r>
      <w:proofErr w:type="spellStart"/>
      <w:r w:rsidRPr="0067692F">
        <w:rPr>
          <w:rStyle w:val="ab"/>
          <w:rFonts w:ascii="Times New Roman" w:hAnsi="Times New Roman"/>
          <w:sz w:val="22"/>
          <w:szCs w:val="22"/>
        </w:rPr>
        <w:t>Радаев</w:t>
      </w:r>
      <w:proofErr w:type="spellEnd"/>
      <w:r w:rsidRPr="0067692F">
        <w:rPr>
          <w:rStyle w:val="ab"/>
          <w:rFonts w:ascii="Times New Roman" w:hAnsi="Times New Roman"/>
          <w:sz w:val="22"/>
          <w:szCs w:val="22"/>
        </w:rPr>
        <w:t xml:space="preserve"> В.В., Захват </w:t>
      </w:r>
      <w:proofErr w:type="gramStart"/>
      <w:r w:rsidR="00C13BF9" w:rsidRPr="0067692F">
        <w:rPr>
          <w:rStyle w:val="ab"/>
          <w:rFonts w:ascii="Times New Roman" w:hAnsi="Times New Roman"/>
          <w:sz w:val="22"/>
          <w:szCs w:val="22"/>
        </w:rPr>
        <w:t>российских</w:t>
      </w:r>
      <w:proofErr w:type="gramEnd"/>
      <w:r w:rsidRPr="0067692F">
        <w:rPr>
          <w:rStyle w:val="ab"/>
          <w:rFonts w:ascii="Times New Roman" w:hAnsi="Times New Roman"/>
          <w:sz w:val="22"/>
          <w:szCs w:val="22"/>
        </w:rPr>
        <w:t xml:space="preserve"> территорий: новая конкурентная ситуация в </w:t>
      </w:r>
      <w:proofErr w:type="spellStart"/>
      <w:r w:rsidRPr="0067692F">
        <w:rPr>
          <w:rStyle w:val="ab"/>
          <w:rFonts w:ascii="Times New Roman" w:hAnsi="Times New Roman"/>
          <w:sz w:val="22"/>
          <w:szCs w:val="22"/>
        </w:rPr>
        <w:t>розничнои</w:t>
      </w:r>
      <w:proofErr w:type="spellEnd"/>
      <w:r w:rsidRPr="0067692F">
        <w:rPr>
          <w:rStyle w:val="ab"/>
          <w:rFonts w:ascii="Times New Roman" w:hAnsi="Times New Roman"/>
          <w:sz w:val="22"/>
          <w:szCs w:val="22"/>
        </w:rPr>
        <w:t xml:space="preserve">̆ торговле // </w:t>
      </w:r>
      <w:proofErr w:type="spellStart"/>
      <w:r w:rsidRPr="0067692F">
        <w:rPr>
          <w:rStyle w:val="ab"/>
          <w:rFonts w:ascii="Times New Roman" w:hAnsi="Times New Roman"/>
          <w:sz w:val="22"/>
          <w:szCs w:val="22"/>
        </w:rPr>
        <w:t>Издательскии</w:t>
      </w:r>
      <w:proofErr w:type="spellEnd"/>
      <w:r w:rsidRPr="0067692F">
        <w:rPr>
          <w:rStyle w:val="ab"/>
          <w:rFonts w:ascii="Times New Roman" w:hAnsi="Times New Roman"/>
          <w:sz w:val="22"/>
          <w:szCs w:val="22"/>
        </w:rPr>
        <w:t>̆ дом ГУ ВШЭ. М., 2007. С. 67.</w:t>
      </w:r>
    </w:p>
  </w:footnote>
  <w:footnote w:id="21">
    <w:p w14:paraId="0D49F0B4" w14:textId="6DF658E1"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rPr>
        <w:t xml:space="preserve"> </w:t>
      </w:r>
      <w:proofErr w:type="spellStart"/>
      <w:r w:rsidRPr="0067692F">
        <w:rPr>
          <w:rStyle w:val="ab"/>
          <w:rFonts w:ascii="Times New Roman" w:hAnsi="Times New Roman"/>
          <w:sz w:val="22"/>
          <w:szCs w:val="22"/>
        </w:rPr>
        <w:t>Налла</w:t>
      </w:r>
      <w:proofErr w:type="spellEnd"/>
      <w:r w:rsidRPr="0067692F">
        <w:rPr>
          <w:rStyle w:val="ab"/>
          <w:rFonts w:ascii="Times New Roman" w:hAnsi="Times New Roman"/>
          <w:sz w:val="22"/>
          <w:szCs w:val="22"/>
        </w:rPr>
        <w:t xml:space="preserve"> М. К., </w:t>
      </w:r>
      <w:proofErr w:type="spellStart"/>
      <w:r w:rsidRPr="0067692F">
        <w:rPr>
          <w:rStyle w:val="ab"/>
          <w:rFonts w:ascii="Times New Roman" w:hAnsi="Times New Roman"/>
          <w:sz w:val="22"/>
          <w:szCs w:val="22"/>
        </w:rPr>
        <w:t>Гуринская</w:t>
      </w:r>
      <w:proofErr w:type="spellEnd"/>
      <w:r w:rsidRPr="0067692F">
        <w:rPr>
          <w:rStyle w:val="ab"/>
          <w:rFonts w:ascii="Times New Roman" w:hAnsi="Times New Roman"/>
          <w:sz w:val="22"/>
          <w:szCs w:val="22"/>
        </w:rPr>
        <w:t xml:space="preserve"> А., Дмитриева А., Индустрия частных охранных услуг в России в сравнен</w:t>
      </w:r>
      <w:r w:rsidR="00C13BF9">
        <w:rPr>
          <w:rStyle w:val="ab"/>
          <w:rFonts w:ascii="Times New Roman" w:hAnsi="Times New Roman"/>
          <w:sz w:val="22"/>
          <w:szCs w:val="22"/>
        </w:rPr>
        <w:t>ии со странами Восточной Европы</w:t>
      </w:r>
      <w:r w:rsidR="00C13BF9" w:rsidRPr="00C13BF9">
        <w:rPr>
          <w:rFonts w:ascii="Times New Roman" w:eastAsia="Arial Unicode MS" w:hAnsi="Times New Roman" w:cs="Arial Unicode MS"/>
          <w:sz w:val="28"/>
          <w:szCs w:val="28"/>
        </w:rPr>
        <w:t xml:space="preserve"> </w:t>
      </w:r>
      <w:r w:rsidR="00C13BF9" w:rsidRPr="00C13BF9">
        <w:rPr>
          <w:rFonts w:ascii="Times New Roman" w:hAnsi="Times New Roman"/>
          <w:sz w:val="22"/>
          <w:szCs w:val="22"/>
        </w:rPr>
        <w:t xml:space="preserve">// Сборник материалов </w:t>
      </w:r>
      <w:r w:rsidR="00C13BF9" w:rsidRPr="00C13BF9">
        <w:rPr>
          <w:rFonts w:ascii="Times New Roman" w:hAnsi="Times New Roman"/>
          <w:sz w:val="22"/>
          <w:szCs w:val="22"/>
          <w:lang w:val="en-US"/>
        </w:rPr>
        <w:t>XXVIII</w:t>
      </w:r>
      <w:r w:rsidR="00C13BF9" w:rsidRPr="00C13BF9">
        <w:rPr>
          <w:rFonts w:ascii="Times New Roman" w:hAnsi="Times New Roman"/>
          <w:sz w:val="22"/>
          <w:szCs w:val="22"/>
        </w:rPr>
        <w:t xml:space="preserve"> международной Балтийской криминологической конференции. В 2 ч. Ч. 2/ Под ред. В.Ю. </w:t>
      </w:r>
      <w:proofErr w:type="spellStart"/>
      <w:r w:rsidR="00C13BF9" w:rsidRPr="00C13BF9">
        <w:rPr>
          <w:rFonts w:ascii="Times New Roman" w:hAnsi="Times New Roman"/>
          <w:sz w:val="22"/>
          <w:szCs w:val="22"/>
        </w:rPr>
        <w:t>Сморгуновой</w:t>
      </w:r>
      <w:proofErr w:type="spellEnd"/>
      <w:r w:rsidR="00C13BF9" w:rsidRPr="00C13BF9">
        <w:rPr>
          <w:rFonts w:ascii="Times New Roman" w:hAnsi="Times New Roman"/>
          <w:sz w:val="22"/>
          <w:szCs w:val="22"/>
        </w:rPr>
        <w:t xml:space="preserve">,  Я. И. </w:t>
      </w:r>
      <w:proofErr w:type="spellStart"/>
      <w:r w:rsidR="00C13BF9" w:rsidRPr="00C13BF9">
        <w:rPr>
          <w:rFonts w:ascii="Times New Roman" w:hAnsi="Times New Roman"/>
          <w:sz w:val="22"/>
          <w:szCs w:val="22"/>
        </w:rPr>
        <w:t>Гилинского</w:t>
      </w:r>
      <w:proofErr w:type="spellEnd"/>
      <w:r w:rsidR="00C13BF9" w:rsidRPr="00C13BF9">
        <w:rPr>
          <w:rFonts w:ascii="Times New Roman" w:hAnsi="Times New Roman"/>
          <w:sz w:val="22"/>
          <w:szCs w:val="22"/>
        </w:rPr>
        <w:t xml:space="preserve">, Н.А. Исаева.  </w:t>
      </w:r>
      <w:r w:rsidR="00C13BF9">
        <w:rPr>
          <w:rFonts w:ascii="Times New Roman" w:hAnsi="Times New Roman"/>
          <w:sz w:val="22"/>
          <w:szCs w:val="22"/>
          <w:lang w:val="en-US"/>
        </w:rPr>
        <w:t xml:space="preserve">- </w:t>
      </w:r>
      <w:proofErr w:type="spellStart"/>
      <w:proofErr w:type="gramStart"/>
      <w:r w:rsidR="00C13BF9">
        <w:rPr>
          <w:rFonts w:ascii="Times New Roman" w:hAnsi="Times New Roman"/>
          <w:sz w:val="22"/>
          <w:szCs w:val="22"/>
          <w:lang w:val="en-US"/>
        </w:rPr>
        <w:t>Сан</w:t>
      </w:r>
      <w:r w:rsidR="00C13BF9" w:rsidRPr="00C13BF9">
        <w:rPr>
          <w:rFonts w:ascii="Times New Roman" w:hAnsi="Times New Roman"/>
          <w:sz w:val="22"/>
          <w:szCs w:val="22"/>
          <w:lang w:val="en-US"/>
        </w:rPr>
        <w:t>к</w:t>
      </w:r>
      <w:proofErr w:type="spellEnd"/>
      <w:r w:rsidR="00C13BF9">
        <w:rPr>
          <w:rFonts w:ascii="Times New Roman" w:hAnsi="Times New Roman"/>
          <w:sz w:val="22"/>
          <w:szCs w:val="22"/>
        </w:rPr>
        <w:t>т</w:t>
      </w:r>
      <w:r w:rsidR="00C13BF9" w:rsidRPr="00C13BF9">
        <w:rPr>
          <w:rFonts w:ascii="Times New Roman" w:hAnsi="Times New Roman"/>
          <w:sz w:val="22"/>
          <w:szCs w:val="22"/>
          <w:lang w:val="en-US"/>
        </w:rPr>
        <w:t>-</w:t>
      </w:r>
      <w:proofErr w:type="spellStart"/>
      <w:r w:rsidR="00C13BF9" w:rsidRPr="00C13BF9">
        <w:rPr>
          <w:rFonts w:ascii="Times New Roman" w:hAnsi="Times New Roman"/>
          <w:sz w:val="22"/>
          <w:szCs w:val="22"/>
          <w:lang w:val="en-US"/>
        </w:rPr>
        <w:t>Петербург</w:t>
      </w:r>
      <w:proofErr w:type="spellEnd"/>
      <w:r w:rsidR="00C13BF9" w:rsidRPr="00C13BF9">
        <w:rPr>
          <w:rFonts w:ascii="Times New Roman" w:hAnsi="Times New Roman"/>
          <w:sz w:val="22"/>
          <w:szCs w:val="22"/>
          <w:lang w:val="en-US"/>
        </w:rPr>
        <w:t>, ИД «</w:t>
      </w:r>
      <w:proofErr w:type="spellStart"/>
      <w:r w:rsidR="00C13BF9" w:rsidRPr="00C13BF9">
        <w:rPr>
          <w:rFonts w:ascii="Times New Roman" w:hAnsi="Times New Roman"/>
          <w:sz w:val="22"/>
          <w:szCs w:val="22"/>
          <w:lang w:val="en-US"/>
        </w:rPr>
        <w:t>Алеф-Пресс</w:t>
      </w:r>
      <w:proofErr w:type="spellEnd"/>
      <w:r w:rsidR="00C13BF9" w:rsidRPr="00C13BF9">
        <w:rPr>
          <w:rFonts w:ascii="Times New Roman" w:hAnsi="Times New Roman"/>
          <w:sz w:val="22"/>
          <w:szCs w:val="22"/>
          <w:lang w:val="en-US"/>
        </w:rPr>
        <w:t>», 2015.</w:t>
      </w:r>
      <w:proofErr w:type="gramEnd"/>
      <w:r w:rsidR="00C13BF9" w:rsidRPr="00C13BF9">
        <w:rPr>
          <w:rFonts w:ascii="Times New Roman" w:hAnsi="Times New Roman"/>
          <w:sz w:val="22"/>
          <w:szCs w:val="22"/>
          <w:lang w:val="en-US"/>
        </w:rPr>
        <w:t xml:space="preserve"> </w:t>
      </w:r>
      <w:r w:rsidRPr="0067692F">
        <w:rPr>
          <w:rStyle w:val="ab"/>
          <w:rFonts w:ascii="Times New Roman" w:hAnsi="Times New Roman"/>
          <w:sz w:val="22"/>
          <w:szCs w:val="22"/>
        </w:rPr>
        <w:t xml:space="preserve"> С</w:t>
      </w:r>
      <w:r w:rsidRPr="0067692F">
        <w:rPr>
          <w:rStyle w:val="ab"/>
          <w:rFonts w:ascii="Times New Roman" w:hAnsi="Times New Roman"/>
          <w:sz w:val="22"/>
          <w:szCs w:val="22"/>
          <w:lang w:val="en-US"/>
        </w:rPr>
        <w:t>. 45.</w:t>
      </w:r>
      <w:r w:rsidRPr="0067692F">
        <w:rPr>
          <w:rStyle w:val="ab"/>
          <w:sz w:val="22"/>
          <w:szCs w:val="22"/>
          <w:lang w:val="en-US"/>
        </w:rPr>
        <w:t xml:space="preserve"> </w:t>
      </w:r>
    </w:p>
  </w:footnote>
  <w:footnote w:id="22">
    <w:p w14:paraId="68A3E615" w14:textId="77777777" w:rsidR="00EB40EE" w:rsidRPr="0067692F" w:rsidRDefault="00EB40E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340"/>
        <w:rPr>
          <w:sz w:val="22"/>
          <w:szCs w:val="22"/>
        </w:rPr>
      </w:pPr>
      <w:r>
        <w:rPr>
          <w:rStyle w:val="ab"/>
          <w:rFonts w:ascii="Times New Roman" w:eastAsia="Times New Roman" w:hAnsi="Times New Roman" w:cs="Times New Roman"/>
          <w:sz w:val="28"/>
          <w:szCs w:val="28"/>
          <w:vertAlign w:val="superscript"/>
          <w:lang w:val="en-US"/>
        </w:rPr>
        <w:footnoteRef/>
      </w:r>
      <w:r>
        <w:rPr>
          <w:rStyle w:val="ab"/>
          <w:rFonts w:ascii="Times New Roman" w:hAnsi="Times New Roman"/>
          <w:sz w:val="22"/>
          <w:szCs w:val="22"/>
          <w:lang w:val="en-US"/>
        </w:rPr>
        <w:t xml:space="preserve"> </w:t>
      </w:r>
      <w:proofErr w:type="spellStart"/>
      <w:proofErr w:type="gramStart"/>
      <w:r w:rsidRPr="0067692F">
        <w:rPr>
          <w:rStyle w:val="ab"/>
          <w:rFonts w:ascii="Times New Roman" w:hAnsi="Times New Roman"/>
          <w:sz w:val="22"/>
          <w:szCs w:val="22"/>
          <w:lang w:val="en-US"/>
        </w:rPr>
        <w:t>Kempa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 Wood J., Policing Communal Spaces, A Reconfiguration of the «Mass Private Property» Hypothesis.</w:t>
      </w:r>
      <w:proofErr w:type="gramEnd"/>
      <w:r w:rsidRPr="0067692F">
        <w:rPr>
          <w:rStyle w:val="ab"/>
          <w:rFonts w:ascii="Times New Roman" w:hAnsi="Times New Roman"/>
          <w:sz w:val="22"/>
          <w:szCs w:val="22"/>
          <w:lang w:val="en-US"/>
        </w:rPr>
        <w:t xml:space="preserve"> P. 566.</w:t>
      </w:r>
    </w:p>
  </w:footnote>
  <w:footnote w:id="23">
    <w:p w14:paraId="72BE9269" w14:textId="77777777"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Shearing C.D., </w:t>
      </w:r>
      <w:proofErr w:type="spellStart"/>
      <w:r w:rsidRPr="0067692F">
        <w:rPr>
          <w:rStyle w:val="ab"/>
          <w:rFonts w:ascii="Times New Roman" w:hAnsi="Times New Roman"/>
          <w:sz w:val="22"/>
          <w:szCs w:val="22"/>
          <w:lang w:val="en-US"/>
        </w:rPr>
        <w:t>Stenning</w:t>
      </w:r>
      <w:proofErr w:type="spellEnd"/>
      <w:r w:rsidRPr="0067692F">
        <w:rPr>
          <w:rStyle w:val="ab"/>
          <w:rFonts w:ascii="Times New Roman" w:hAnsi="Times New Roman"/>
          <w:sz w:val="22"/>
          <w:szCs w:val="22"/>
          <w:lang w:val="en-US"/>
        </w:rPr>
        <w:t xml:space="preserve"> P.C., Private Security: Implications of Social Control. P. 497.</w:t>
      </w:r>
    </w:p>
  </w:footnote>
  <w:footnote w:id="24">
    <w:p w14:paraId="1403BDBC" w14:textId="77777777" w:rsidR="00EB40EE" w:rsidRPr="00C13BF9" w:rsidRDefault="00EB40EE">
      <w:pPr>
        <w:pStyle w:val="ac"/>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Reiner, R., Policing a Post-Modern Society // The Modern Law Review. 1992. Vol. 55. No.6. P. 761-781.</w:t>
      </w:r>
    </w:p>
  </w:footnote>
  <w:footnote w:id="25">
    <w:p w14:paraId="6E9284E0" w14:textId="77777777" w:rsidR="00EB40EE" w:rsidRPr="00C13BF9" w:rsidRDefault="00EB40EE">
      <w:pPr>
        <w:pStyle w:val="ac"/>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Там</w:t>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же</w:t>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С</w:t>
      </w:r>
      <w:r w:rsidRPr="0067692F">
        <w:rPr>
          <w:rStyle w:val="ab"/>
          <w:rFonts w:ascii="Times New Roman" w:hAnsi="Times New Roman"/>
          <w:sz w:val="22"/>
          <w:szCs w:val="22"/>
          <w:lang w:val="en-US"/>
        </w:rPr>
        <w:t>. 779.</w:t>
      </w:r>
    </w:p>
  </w:footnote>
  <w:footnote w:id="26">
    <w:p w14:paraId="06006C55" w14:textId="35C130FD" w:rsidR="00EB40EE" w:rsidRPr="00C13BF9" w:rsidRDefault="00EB40EE">
      <w:pPr>
        <w:pStyle w:val="ac"/>
        <w:rPr>
          <w:sz w:val="22"/>
          <w:szCs w:val="22"/>
          <w:lang w:val="en-US"/>
        </w:rPr>
      </w:pPr>
      <w:r>
        <w:rPr>
          <w:rStyle w:val="ab"/>
          <w:rFonts w:ascii="Times New Roman" w:eastAsia="Times New Roman" w:hAnsi="Times New Roman" w:cs="Times New Roman"/>
          <w:sz w:val="28"/>
          <w:szCs w:val="28"/>
          <w:vertAlign w:val="superscript"/>
          <w:lang w:val="en-US"/>
        </w:rPr>
        <w:footnoteRef/>
      </w:r>
      <w:r>
        <w:rPr>
          <w:rStyle w:val="ab"/>
          <w:lang w:val="en-US"/>
        </w:rPr>
        <w:t xml:space="preserve"> </w:t>
      </w:r>
      <w:r w:rsidRPr="0067692F">
        <w:rPr>
          <w:rStyle w:val="ab"/>
          <w:rFonts w:ascii="Times New Roman" w:hAnsi="Times New Roman"/>
          <w:sz w:val="22"/>
          <w:szCs w:val="22"/>
          <w:lang w:val="en-US"/>
        </w:rPr>
        <w:t xml:space="preserve">Reiner, R., Policing a Post-Modern Society. </w:t>
      </w:r>
      <w:proofErr w:type="gramStart"/>
      <w:r w:rsidRPr="00C13BF9">
        <w:rPr>
          <w:rStyle w:val="ab"/>
          <w:rFonts w:ascii="Times New Roman" w:hAnsi="Times New Roman"/>
          <w:sz w:val="22"/>
          <w:szCs w:val="22"/>
          <w:lang w:val="en-US"/>
        </w:rPr>
        <w:t>P</w:t>
      </w:r>
      <w:r w:rsidRPr="0067692F">
        <w:rPr>
          <w:rStyle w:val="ab"/>
          <w:rFonts w:ascii="Times New Roman" w:hAnsi="Times New Roman"/>
          <w:sz w:val="22"/>
          <w:szCs w:val="22"/>
          <w:lang w:val="en-US"/>
        </w:rPr>
        <w:t>. 779.</w:t>
      </w:r>
      <w:proofErr w:type="gramEnd"/>
      <w:r w:rsidRPr="0067692F">
        <w:rPr>
          <w:rStyle w:val="ab"/>
          <w:rFonts w:ascii="Times New Roman" w:hAnsi="Times New Roman"/>
          <w:sz w:val="22"/>
          <w:szCs w:val="22"/>
          <w:lang w:val="en-US"/>
        </w:rPr>
        <w:t xml:space="preserve"> </w:t>
      </w:r>
    </w:p>
  </w:footnote>
  <w:footnote w:id="27">
    <w:p w14:paraId="59489C2B" w14:textId="77777777" w:rsidR="00EB40EE" w:rsidRPr="0067692F" w:rsidRDefault="00EB40EE">
      <w:pPr>
        <w:pStyle w:val="A8"/>
        <w:widowControl w:val="0"/>
        <w:tabs>
          <w:tab w:val="left" w:pos="380"/>
          <w:tab w:val="left" w:pos="772"/>
          <w:tab w:val="left" w:pos="1120"/>
          <w:tab w:val="left" w:pos="1680"/>
          <w:tab w:val="left" w:pos="2240"/>
          <w:tab w:val="left" w:pos="2800"/>
          <w:tab w:val="left" w:pos="3360"/>
          <w:tab w:val="left" w:pos="3920"/>
          <w:tab w:val="left" w:pos="4480"/>
          <w:tab w:val="left" w:pos="5040"/>
          <w:tab w:val="left" w:pos="5600"/>
          <w:tab w:val="left" w:pos="6160"/>
          <w:tab w:val="left" w:pos="6720"/>
        </w:tabs>
        <w:ind w:right="340"/>
        <w:jc w:val="both"/>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proofErr w:type="spellStart"/>
      <w:r w:rsidRPr="0067692F">
        <w:rPr>
          <w:rStyle w:val="ab"/>
          <w:rFonts w:ascii="Times New Roman" w:hAnsi="Times New Roman"/>
          <w:sz w:val="22"/>
          <w:szCs w:val="22"/>
          <w:lang w:val="en-US"/>
        </w:rPr>
        <w:t>Bayley</w:t>
      </w:r>
      <w:proofErr w:type="spellEnd"/>
      <w:r w:rsidRPr="0067692F">
        <w:rPr>
          <w:rStyle w:val="ab"/>
          <w:rFonts w:ascii="Times New Roman" w:hAnsi="Times New Roman"/>
          <w:sz w:val="22"/>
          <w:szCs w:val="22"/>
          <w:lang w:val="en-US"/>
        </w:rPr>
        <w:t xml:space="preserve"> D.H., Shearing C.D., </w:t>
      </w:r>
      <w:proofErr w:type="gramStart"/>
      <w:r w:rsidRPr="0067692F">
        <w:rPr>
          <w:rStyle w:val="ab"/>
          <w:rFonts w:ascii="Times New Roman" w:hAnsi="Times New Roman"/>
          <w:sz w:val="22"/>
          <w:szCs w:val="22"/>
          <w:lang w:val="en-US"/>
        </w:rPr>
        <w:t>The</w:t>
      </w:r>
      <w:proofErr w:type="gramEnd"/>
      <w:r w:rsidRPr="0067692F">
        <w:rPr>
          <w:rStyle w:val="ab"/>
          <w:rFonts w:ascii="Times New Roman" w:hAnsi="Times New Roman"/>
          <w:sz w:val="22"/>
          <w:szCs w:val="22"/>
          <w:lang w:val="en-US"/>
        </w:rPr>
        <w:t xml:space="preserve"> Future of Policing // Law &amp; Society Review, 1996. Vol. 30. No. 3, pp. 585-606.</w:t>
      </w:r>
    </w:p>
  </w:footnote>
  <w:footnote w:id="28">
    <w:p w14:paraId="519C0CAA" w14:textId="77777777" w:rsidR="00EB40EE" w:rsidRPr="00C13BF9" w:rsidRDefault="00EB40EE">
      <w:pPr>
        <w:pStyle w:val="ac"/>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sz w:val="22"/>
          <w:szCs w:val="22"/>
          <w:lang w:val="en-US"/>
        </w:rPr>
        <w:t xml:space="preserve"> </w:t>
      </w:r>
      <w:r w:rsidRPr="0067692F">
        <w:rPr>
          <w:rStyle w:val="ab"/>
          <w:rFonts w:ascii="Times New Roman" w:hAnsi="Times New Roman"/>
          <w:sz w:val="22"/>
          <w:szCs w:val="22"/>
          <w:lang w:val="en-US"/>
        </w:rPr>
        <w:t xml:space="preserve">Garland D., </w:t>
      </w:r>
      <w:proofErr w:type="gramStart"/>
      <w:r w:rsidRPr="0067692F">
        <w:rPr>
          <w:rStyle w:val="ab"/>
          <w:rFonts w:ascii="Times New Roman" w:hAnsi="Times New Roman"/>
          <w:sz w:val="22"/>
          <w:szCs w:val="22"/>
          <w:lang w:val="en-US"/>
        </w:rPr>
        <w:t>The</w:t>
      </w:r>
      <w:proofErr w:type="gramEnd"/>
      <w:r w:rsidRPr="0067692F">
        <w:rPr>
          <w:rStyle w:val="ab"/>
          <w:rFonts w:ascii="Times New Roman" w:hAnsi="Times New Roman"/>
          <w:sz w:val="22"/>
          <w:szCs w:val="22"/>
          <w:lang w:val="en-US"/>
        </w:rPr>
        <w:t xml:space="preserve"> Limits of the Sovereign State // Strategies of Crime Control in Contemporary Society, 1996. Vol. 36. No. 4. </w:t>
      </w:r>
      <w:proofErr w:type="gramStart"/>
      <w:r w:rsidRPr="0067692F">
        <w:rPr>
          <w:rStyle w:val="ab"/>
          <w:rFonts w:ascii="Times New Roman" w:hAnsi="Times New Roman"/>
          <w:sz w:val="22"/>
          <w:szCs w:val="22"/>
          <w:lang w:val="en-US"/>
        </w:rPr>
        <w:t>P. 452.</w:t>
      </w:r>
      <w:proofErr w:type="gramEnd"/>
      <w:r w:rsidRPr="0067692F">
        <w:rPr>
          <w:rStyle w:val="ab"/>
          <w:rFonts w:ascii="Times New Roman" w:hAnsi="Times New Roman"/>
          <w:sz w:val="22"/>
          <w:szCs w:val="22"/>
          <w:lang w:val="en-US"/>
        </w:rPr>
        <w:t xml:space="preserve"> </w:t>
      </w:r>
    </w:p>
  </w:footnote>
  <w:footnote w:id="29">
    <w:p w14:paraId="6A9EB6F0" w14:textId="77777777" w:rsidR="00EB40EE" w:rsidRPr="0067692F" w:rsidRDefault="00EB40EE">
      <w:pPr>
        <w:pStyle w:val="ac"/>
        <w:rPr>
          <w:sz w:val="22"/>
          <w:szCs w:val="22"/>
        </w:rPr>
      </w:pPr>
      <w:r>
        <w:rPr>
          <w:rStyle w:val="ab"/>
          <w:rFonts w:ascii="Times New Roman" w:eastAsia="Times New Roman" w:hAnsi="Times New Roman" w:cs="Times New Roman"/>
          <w:sz w:val="28"/>
          <w:szCs w:val="28"/>
          <w:vertAlign w:val="superscript"/>
          <w:lang w:val="en-US"/>
        </w:rPr>
        <w:footnoteRef/>
      </w:r>
      <w:r>
        <w:rPr>
          <w:rStyle w:val="ab"/>
          <w:rFonts w:ascii="Times New Roman" w:hAnsi="Times New Roman"/>
          <w:sz w:val="22"/>
          <w:szCs w:val="22"/>
          <w:lang w:val="en-US"/>
        </w:rPr>
        <w:t xml:space="preserve"> </w:t>
      </w:r>
      <w:proofErr w:type="spellStart"/>
      <w:r w:rsidRPr="0067692F">
        <w:rPr>
          <w:rStyle w:val="ab"/>
          <w:rFonts w:ascii="Times New Roman" w:hAnsi="Times New Roman"/>
          <w:sz w:val="22"/>
          <w:szCs w:val="22"/>
          <w:lang w:val="en-US"/>
        </w:rPr>
        <w:t>Bayley</w:t>
      </w:r>
      <w:proofErr w:type="spellEnd"/>
      <w:r w:rsidRPr="0067692F">
        <w:rPr>
          <w:rStyle w:val="ab"/>
          <w:rFonts w:ascii="Times New Roman" w:hAnsi="Times New Roman"/>
          <w:sz w:val="22"/>
          <w:szCs w:val="22"/>
          <w:lang w:val="en-US"/>
        </w:rPr>
        <w:t xml:space="preserve"> D.H., Shearing C.D., </w:t>
      </w:r>
      <w:proofErr w:type="gramStart"/>
      <w:r w:rsidRPr="0067692F">
        <w:rPr>
          <w:rStyle w:val="ab"/>
          <w:rFonts w:ascii="Times New Roman" w:hAnsi="Times New Roman"/>
          <w:sz w:val="22"/>
          <w:szCs w:val="22"/>
          <w:lang w:val="en-US"/>
        </w:rPr>
        <w:t>The</w:t>
      </w:r>
      <w:proofErr w:type="gramEnd"/>
      <w:r w:rsidRPr="0067692F">
        <w:rPr>
          <w:rStyle w:val="ab"/>
          <w:rFonts w:ascii="Times New Roman" w:hAnsi="Times New Roman"/>
          <w:sz w:val="22"/>
          <w:szCs w:val="22"/>
          <w:lang w:val="en-US"/>
        </w:rPr>
        <w:t xml:space="preserve"> Future of Policing. P</w:t>
      </w:r>
      <w:r w:rsidRPr="0067692F">
        <w:rPr>
          <w:rStyle w:val="ab"/>
          <w:rFonts w:ascii="Times New Roman" w:hAnsi="Times New Roman"/>
          <w:sz w:val="22"/>
          <w:szCs w:val="22"/>
        </w:rPr>
        <w:t xml:space="preserve">. 588. </w:t>
      </w:r>
    </w:p>
  </w:footnote>
  <w:footnote w:id="30">
    <w:p w14:paraId="65DD0594" w14:textId="77777777" w:rsidR="00EB40EE" w:rsidRPr="0067692F" w:rsidRDefault="00EB40EE">
      <w:pPr>
        <w:pStyle w:val="Aa"/>
      </w:pPr>
      <w:r w:rsidRPr="0067692F">
        <w:rPr>
          <w:rStyle w:val="ab"/>
          <w:rFonts w:ascii="Times New Roman" w:eastAsia="Times New Roman" w:hAnsi="Times New Roman" w:cs="Times New Roman"/>
          <w:vertAlign w:val="superscript"/>
        </w:rPr>
        <w:footnoteRef/>
      </w:r>
      <w:r w:rsidRPr="0067692F">
        <w:rPr>
          <w:rStyle w:val="ab"/>
          <w:rFonts w:ascii="Times New Roman" w:hAnsi="Times New Roman"/>
        </w:rPr>
        <w:t xml:space="preserve"> Там же. С. 588.</w:t>
      </w:r>
    </w:p>
  </w:footnote>
  <w:footnote w:id="31">
    <w:p w14:paraId="6B2BEA49" w14:textId="77777777" w:rsidR="00EB40EE" w:rsidRPr="00C13BF9" w:rsidRDefault="00EB40EE">
      <w:pPr>
        <w:pStyle w:val="Aa"/>
        <w:rPr>
          <w:lang w:val="en-US"/>
        </w:rPr>
      </w:pPr>
      <w:r w:rsidRPr="0067692F">
        <w:rPr>
          <w:rStyle w:val="ab"/>
          <w:rFonts w:ascii="Times New Roman" w:eastAsia="Times New Roman" w:hAnsi="Times New Roman" w:cs="Times New Roman"/>
          <w:vertAlign w:val="superscript"/>
        </w:rPr>
        <w:footnoteRef/>
      </w:r>
      <w:r w:rsidRPr="0067692F">
        <w:rPr>
          <w:rStyle w:val="ab"/>
          <w:rFonts w:ascii="Times New Roman" w:hAnsi="Times New Roman"/>
        </w:rPr>
        <w:t xml:space="preserve"> Там же. </w:t>
      </w:r>
      <w:r w:rsidRPr="0067692F">
        <w:rPr>
          <w:rStyle w:val="ab"/>
          <w:rFonts w:ascii="Times New Roman" w:hAnsi="Times New Roman"/>
          <w:lang w:val="en-US"/>
        </w:rPr>
        <w:t xml:space="preserve">С. 588. </w:t>
      </w:r>
    </w:p>
  </w:footnote>
  <w:footnote w:id="32">
    <w:p w14:paraId="0EC7E576" w14:textId="77777777" w:rsidR="00EB40EE" w:rsidRPr="00C13BF9" w:rsidRDefault="00EB40EE">
      <w:pPr>
        <w:pStyle w:val="ac"/>
        <w:rPr>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Там</w:t>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же</w:t>
      </w:r>
      <w:r w:rsidRPr="0067692F">
        <w:rPr>
          <w:rStyle w:val="ab"/>
          <w:rFonts w:ascii="Times New Roman" w:hAnsi="Times New Roman"/>
          <w:sz w:val="22"/>
          <w:szCs w:val="22"/>
          <w:lang w:val="en-US"/>
        </w:rPr>
        <w:t xml:space="preserve">. </w:t>
      </w:r>
      <w:r w:rsidRPr="0067692F">
        <w:rPr>
          <w:rStyle w:val="ab"/>
          <w:rFonts w:ascii="Times New Roman" w:hAnsi="Times New Roman"/>
          <w:sz w:val="22"/>
          <w:szCs w:val="22"/>
        </w:rPr>
        <w:t>С</w:t>
      </w:r>
      <w:r w:rsidRPr="0067692F">
        <w:rPr>
          <w:rStyle w:val="ab"/>
          <w:rFonts w:ascii="Times New Roman" w:hAnsi="Times New Roman"/>
          <w:sz w:val="22"/>
          <w:szCs w:val="22"/>
          <w:lang w:val="en-US"/>
        </w:rPr>
        <w:t>. 585.</w:t>
      </w:r>
      <w:r>
        <w:rPr>
          <w:rStyle w:val="ab"/>
          <w:rFonts w:ascii="Times New Roman" w:hAnsi="Times New Roman"/>
          <w:sz w:val="22"/>
          <w:szCs w:val="22"/>
          <w:lang w:val="en-US"/>
        </w:rPr>
        <w:t xml:space="preserve"> </w:t>
      </w:r>
    </w:p>
  </w:footnote>
  <w:footnote w:id="33">
    <w:p w14:paraId="25BAABEC" w14:textId="77777777" w:rsidR="00EB40EE" w:rsidRPr="0067692F" w:rsidRDefault="00EB40EE">
      <w:pPr>
        <w:pStyle w:val="ac"/>
        <w:rPr>
          <w:sz w:val="22"/>
          <w:szCs w:val="22"/>
        </w:rPr>
      </w:pPr>
      <w:r>
        <w:rPr>
          <w:rStyle w:val="ab"/>
          <w:rFonts w:ascii="Times New Roman" w:eastAsia="Times New Roman" w:hAnsi="Times New Roman" w:cs="Times New Roman"/>
          <w:sz w:val="28"/>
          <w:szCs w:val="28"/>
          <w:vertAlign w:val="superscript"/>
          <w:lang w:val="en-US"/>
        </w:rPr>
        <w:footnoteRef/>
      </w:r>
      <w:r>
        <w:rPr>
          <w:rStyle w:val="ab"/>
          <w:lang w:val="en-US"/>
        </w:rPr>
        <w:t xml:space="preserve"> </w:t>
      </w:r>
      <w:proofErr w:type="spellStart"/>
      <w:r w:rsidRPr="0067692F">
        <w:rPr>
          <w:rStyle w:val="ab"/>
          <w:rFonts w:ascii="Times New Roman" w:hAnsi="Times New Roman"/>
          <w:sz w:val="22"/>
          <w:szCs w:val="22"/>
          <w:lang w:val="en-US"/>
        </w:rPr>
        <w:t>Bayley</w:t>
      </w:r>
      <w:proofErr w:type="spellEnd"/>
      <w:r w:rsidRPr="0067692F">
        <w:rPr>
          <w:rStyle w:val="ab"/>
          <w:rFonts w:ascii="Times New Roman" w:hAnsi="Times New Roman"/>
          <w:sz w:val="22"/>
          <w:szCs w:val="22"/>
          <w:lang w:val="en-US"/>
        </w:rPr>
        <w:t xml:space="preserve"> D.H., Shearing C.D., </w:t>
      </w:r>
      <w:proofErr w:type="gramStart"/>
      <w:r w:rsidRPr="0067692F">
        <w:rPr>
          <w:rStyle w:val="ab"/>
          <w:rFonts w:ascii="Times New Roman" w:hAnsi="Times New Roman"/>
          <w:sz w:val="22"/>
          <w:szCs w:val="22"/>
          <w:lang w:val="en-US"/>
        </w:rPr>
        <w:t>The</w:t>
      </w:r>
      <w:proofErr w:type="gramEnd"/>
      <w:r w:rsidRPr="0067692F">
        <w:rPr>
          <w:rStyle w:val="ab"/>
          <w:rFonts w:ascii="Times New Roman" w:hAnsi="Times New Roman"/>
          <w:sz w:val="22"/>
          <w:szCs w:val="22"/>
          <w:lang w:val="en-US"/>
        </w:rPr>
        <w:t xml:space="preserve"> Future of Policing. P</w:t>
      </w:r>
      <w:r w:rsidRPr="0067692F">
        <w:rPr>
          <w:rStyle w:val="ab"/>
          <w:rFonts w:ascii="Times New Roman" w:hAnsi="Times New Roman"/>
          <w:sz w:val="22"/>
          <w:szCs w:val="22"/>
        </w:rPr>
        <w:t xml:space="preserve">. 589. </w:t>
      </w:r>
    </w:p>
  </w:footnote>
  <w:footnote w:id="34">
    <w:p w14:paraId="05623E3A" w14:textId="77777777" w:rsidR="00EB40EE" w:rsidRPr="0067692F" w:rsidRDefault="00EB40EE">
      <w:pPr>
        <w:pStyle w:val="Aa"/>
      </w:pPr>
      <w:r w:rsidRPr="0067692F">
        <w:rPr>
          <w:rStyle w:val="ab"/>
          <w:rFonts w:ascii="Times New Roman" w:eastAsia="Times New Roman" w:hAnsi="Times New Roman" w:cs="Times New Roman"/>
          <w:vertAlign w:val="superscript"/>
        </w:rPr>
        <w:footnoteRef/>
      </w:r>
      <w:r w:rsidRPr="0067692F">
        <w:rPr>
          <w:rStyle w:val="ab"/>
          <w:rFonts w:ascii="Times New Roman" w:hAnsi="Times New Roman"/>
        </w:rPr>
        <w:t xml:space="preserve"> Вебер М., Политика как призвание и профессия // </w:t>
      </w:r>
      <w:proofErr w:type="spellStart"/>
      <w:r w:rsidRPr="0067692F">
        <w:rPr>
          <w:rStyle w:val="ab"/>
          <w:rFonts w:ascii="Times New Roman" w:hAnsi="Times New Roman"/>
        </w:rPr>
        <w:t>Политнаука</w:t>
      </w:r>
      <w:proofErr w:type="spellEnd"/>
      <w:r w:rsidRPr="0067692F">
        <w:rPr>
          <w:rStyle w:val="ab"/>
          <w:rFonts w:ascii="Times New Roman" w:hAnsi="Times New Roman"/>
        </w:rPr>
        <w:t xml:space="preserve">. </w:t>
      </w:r>
      <w:r w:rsidRPr="0067692F">
        <w:rPr>
          <w:rStyle w:val="ab"/>
          <w:rFonts w:ascii="Times New Roman" w:hAnsi="Times New Roman"/>
          <w:lang w:val="en-US"/>
        </w:rPr>
        <w:t>URL</w:t>
      </w:r>
      <w:r w:rsidRPr="0067692F">
        <w:rPr>
          <w:rStyle w:val="ab"/>
          <w:rFonts w:ascii="Times New Roman" w:hAnsi="Times New Roman"/>
        </w:rPr>
        <w:t xml:space="preserve">: </w:t>
      </w:r>
      <w:r w:rsidRPr="0067692F">
        <w:rPr>
          <w:rStyle w:val="ab"/>
          <w:rFonts w:ascii="Times New Roman" w:hAnsi="Times New Roman"/>
          <w:lang w:val="en-US"/>
        </w:rPr>
        <w:t>http</w:t>
      </w:r>
      <w:r w:rsidRPr="0067692F">
        <w:rPr>
          <w:rStyle w:val="ab"/>
          <w:rFonts w:ascii="Times New Roman" w:hAnsi="Times New Roman"/>
        </w:rPr>
        <w:t>://</w:t>
      </w:r>
      <w:r w:rsidRPr="0067692F">
        <w:rPr>
          <w:rStyle w:val="ab"/>
          <w:rFonts w:ascii="Times New Roman" w:hAnsi="Times New Roman"/>
          <w:lang w:val="en-US"/>
        </w:rPr>
        <w:t>www</w:t>
      </w:r>
      <w:r w:rsidRPr="0067692F">
        <w:rPr>
          <w:rStyle w:val="ab"/>
          <w:rFonts w:ascii="Times New Roman" w:hAnsi="Times New Roman"/>
        </w:rPr>
        <w:t>.</w:t>
      </w:r>
      <w:proofErr w:type="spellStart"/>
      <w:r w:rsidRPr="0067692F">
        <w:rPr>
          <w:rStyle w:val="ab"/>
          <w:rFonts w:ascii="Times New Roman" w:hAnsi="Times New Roman"/>
          <w:lang w:val="en-US"/>
        </w:rPr>
        <w:t>politnauka</w:t>
      </w:r>
      <w:proofErr w:type="spellEnd"/>
      <w:r w:rsidRPr="0067692F">
        <w:rPr>
          <w:rStyle w:val="ab"/>
          <w:rFonts w:ascii="Times New Roman" w:hAnsi="Times New Roman"/>
        </w:rPr>
        <w:t>.</w:t>
      </w:r>
      <w:r w:rsidRPr="0067692F">
        <w:rPr>
          <w:rStyle w:val="ab"/>
          <w:rFonts w:ascii="Times New Roman" w:hAnsi="Times New Roman"/>
          <w:lang w:val="en-US"/>
        </w:rPr>
        <w:t>org</w:t>
      </w:r>
      <w:r w:rsidRPr="0067692F">
        <w:rPr>
          <w:rStyle w:val="ab"/>
          <w:rFonts w:ascii="Times New Roman" w:hAnsi="Times New Roman"/>
        </w:rPr>
        <w:t>/</w:t>
      </w:r>
      <w:r w:rsidRPr="0067692F">
        <w:rPr>
          <w:rStyle w:val="ab"/>
          <w:rFonts w:ascii="Times New Roman" w:hAnsi="Times New Roman"/>
          <w:lang w:val="en-US"/>
        </w:rPr>
        <w:t>library</w:t>
      </w:r>
      <w:r w:rsidRPr="0067692F">
        <w:rPr>
          <w:rStyle w:val="ab"/>
          <w:rFonts w:ascii="Times New Roman" w:hAnsi="Times New Roman"/>
        </w:rPr>
        <w:t>/</w:t>
      </w:r>
      <w:r w:rsidRPr="0067692F">
        <w:rPr>
          <w:rStyle w:val="ab"/>
          <w:rFonts w:ascii="Times New Roman" w:hAnsi="Times New Roman"/>
          <w:lang w:val="en-US"/>
        </w:rPr>
        <w:t>classic</w:t>
      </w:r>
      <w:r w:rsidRPr="0067692F">
        <w:rPr>
          <w:rStyle w:val="ab"/>
          <w:rFonts w:ascii="Times New Roman" w:hAnsi="Times New Roman"/>
        </w:rPr>
        <w:t>/</w:t>
      </w:r>
      <w:proofErr w:type="spellStart"/>
      <w:r w:rsidRPr="0067692F">
        <w:rPr>
          <w:rStyle w:val="ab"/>
          <w:rFonts w:ascii="Times New Roman" w:hAnsi="Times New Roman"/>
          <w:lang w:val="en-US"/>
        </w:rPr>
        <w:t>veber</w:t>
      </w:r>
      <w:proofErr w:type="spellEnd"/>
      <w:r w:rsidRPr="0067692F">
        <w:rPr>
          <w:rStyle w:val="ab"/>
          <w:rFonts w:ascii="Times New Roman" w:hAnsi="Times New Roman"/>
        </w:rPr>
        <w:t>-</w:t>
      </w:r>
      <w:proofErr w:type="spellStart"/>
      <w:r w:rsidRPr="0067692F">
        <w:rPr>
          <w:rStyle w:val="ab"/>
          <w:rFonts w:ascii="Times New Roman" w:hAnsi="Times New Roman"/>
          <w:lang w:val="en-US"/>
        </w:rPr>
        <w:t>politika</w:t>
      </w:r>
      <w:proofErr w:type="spellEnd"/>
      <w:r w:rsidRPr="0067692F">
        <w:rPr>
          <w:rStyle w:val="ab"/>
          <w:rFonts w:ascii="Times New Roman" w:hAnsi="Times New Roman"/>
        </w:rPr>
        <w:t>.</w:t>
      </w:r>
      <w:proofErr w:type="spellStart"/>
      <w:r w:rsidRPr="0067692F">
        <w:rPr>
          <w:rStyle w:val="ab"/>
          <w:rFonts w:ascii="Times New Roman" w:hAnsi="Times New Roman"/>
          <w:lang w:val="en-US"/>
        </w:rPr>
        <w:t>php</w:t>
      </w:r>
      <w:proofErr w:type="spellEnd"/>
      <w:r w:rsidRPr="0067692F">
        <w:rPr>
          <w:rStyle w:val="ab"/>
          <w:rFonts w:ascii="Times New Roman" w:hAnsi="Times New Roman"/>
        </w:rPr>
        <w:t>. (дата обращения: 07.05.2016).</w:t>
      </w:r>
    </w:p>
  </w:footnote>
  <w:footnote w:id="35">
    <w:p w14:paraId="24F9E11B" w14:textId="77777777" w:rsidR="00EB40EE" w:rsidRPr="00C13BF9" w:rsidRDefault="00EB40EE">
      <w:pPr>
        <w:pStyle w:val="Aa"/>
        <w:rPr>
          <w:lang w:val="en-US"/>
        </w:rPr>
      </w:pPr>
      <w:r w:rsidRPr="0067692F">
        <w:rPr>
          <w:rStyle w:val="ab"/>
          <w:rFonts w:ascii="Times New Roman" w:eastAsia="Times New Roman" w:hAnsi="Times New Roman" w:cs="Times New Roman"/>
          <w:vertAlign w:val="superscript"/>
          <w:lang w:val="en-US"/>
        </w:rPr>
        <w:footnoteRef/>
      </w:r>
      <w:r w:rsidRPr="0067692F">
        <w:rPr>
          <w:rStyle w:val="ab"/>
          <w:rFonts w:ascii="Times New Roman" w:hAnsi="Times New Roman"/>
          <w:lang w:val="en-US"/>
        </w:rPr>
        <w:t xml:space="preserve"> </w:t>
      </w:r>
      <w:proofErr w:type="spellStart"/>
      <w:proofErr w:type="gramStart"/>
      <w:r w:rsidRPr="0067692F">
        <w:rPr>
          <w:rStyle w:val="ab"/>
          <w:rFonts w:ascii="Times New Roman" w:hAnsi="Times New Roman"/>
          <w:lang w:val="en-US"/>
        </w:rPr>
        <w:t>Там</w:t>
      </w:r>
      <w:proofErr w:type="spellEnd"/>
      <w:r w:rsidRPr="0067692F">
        <w:rPr>
          <w:rStyle w:val="ab"/>
          <w:rFonts w:ascii="Times New Roman" w:hAnsi="Times New Roman"/>
          <w:lang w:val="en-US"/>
        </w:rPr>
        <w:t xml:space="preserve"> </w:t>
      </w:r>
      <w:proofErr w:type="spellStart"/>
      <w:r w:rsidRPr="0067692F">
        <w:rPr>
          <w:rStyle w:val="ab"/>
          <w:rFonts w:ascii="Times New Roman" w:hAnsi="Times New Roman"/>
          <w:lang w:val="en-US"/>
        </w:rPr>
        <w:t>же</w:t>
      </w:r>
      <w:proofErr w:type="spellEnd"/>
      <w:r w:rsidRPr="0067692F">
        <w:rPr>
          <w:rStyle w:val="ab"/>
          <w:rFonts w:ascii="Times New Roman" w:hAnsi="Times New Roman"/>
          <w:lang w:val="en-US"/>
        </w:rPr>
        <w:t>.</w:t>
      </w:r>
      <w:proofErr w:type="gramEnd"/>
      <w:r w:rsidRPr="0067692F">
        <w:rPr>
          <w:rStyle w:val="ab"/>
          <w:rFonts w:ascii="Times New Roman" w:hAnsi="Times New Roman"/>
          <w:lang w:val="en-US"/>
        </w:rPr>
        <w:t xml:space="preserve"> </w:t>
      </w:r>
    </w:p>
  </w:footnote>
  <w:footnote w:id="36">
    <w:p w14:paraId="213D9ED4" w14:textId="77777777" w:rsidR="00EB40EE" w:rsidRPr="00C13BF9" w:rsidRDefault="00EB40EE">
      <w:pPr>
        <w:pStyle w:val="Aa"/>
        <w:rPr>
          <w:lang w:val="en-US"/>
        </w:rPr>
      </w:pPr>
      <w:r w:rsidRPr="0067692F">
        <w:rPr>
          <w:rStyle w:val="ab"/>
          <w:rFonts w:ascii="Times New Roman" w:eastAsia="Times New Roman" w:hAnsi="Times New Roman" w:cs="Times New Roman"/>
          <w:vertAlign w:val="superscript"/>
          <w:lang w:val="en-US"/>
        </w:rPr>
        <w:footnoteRef/>
      </w:r>
      <w:r w:rsidRPr="0067692F">
        <w:rPr>
          <w:rStyle w:val="ab"/>
          <w:rFonts w:ascii="Times New Roman" w:hAnsi="Times New Roman"/>
          <w:lang w:val="en-US"/>
        </w:rPr>
        <w:t xml:space="preserve"> </w:t>
      </w:r>
      <w:proofErr w:type="spellStart"/>
      <w:proofErr w:type="gramStart"/>
      <w:r w:rsidRPr="0067692F">
        <w:rPr>
          <w:rStyle w:val="ab"/>
          <w:rFonts w:ascii="Times New Roman" w:hAnsi="Times New Roman"/>
          <w:lang w:val="en-US"/>
        </w:rPr>
        <w:t>Там</w:t>
      </w:r>
      <w:proofErr w:type="spellEnd"/>
      <w:r w:rsidRPr="0067692F">
        <w:rPr>
          <w:rStyle w:val="ab"/>
          <w:rFonts w:ascii="Times New Roman" w:hAnsi="Times New Roman"/>
          <w:lang w:val="en-US"/>
        </w:rPr>
        <w:t xml:space="preserve"> </w:t>
      </w:r>
      <w:proofErr w:type="spellStart"/>
      <w:r w:rsidRPr="0067692F">
        <w:rPr>
          <w:rStyle w:val="ab"/>
          <w:rFonts w:ascii="Times New Roman" w:hAnsi="Times New Roman"/>
          <w:lang w:val="en-US"/>
        </w:rPr>
        <w:t>же</w:t>
      </w:r>
      <w:proofErr w:type="spellEnd"/>
      <w:r w:rsidRPr="0067692F">
        <w:rPr>
          <w:rStyle w:val="ab"/>
          <w:rFonts w:ascii="Times New Roman" w:hAnsi="Times New Roman"/>
          <w:lang w:val="en-US"/>
        </w:rPr>
        <w:t>.</w:t>
      </w:r>
      <w:proofErr w:type="gramEnd"/>
      <w:r w:rsidRPr="0067692F">
        <w:rPr>
          <w:rStyle w:val="ab"/>
          <w:rFonts w:ascii="Times New Roman" w:hAnsi="Times New Roman"/>
          <w:lang w:val="en-US"/>
        </w:rPr>
        <w:t xml:space="preserve"> </w:t>
      </w:r>
    </w:p>
  </w:footnote>
  <w:footnote w:id="37">
    <w:p w14:paraId="5402F292" w14:textId="77777777"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Garland D., </w:t>
      </w:r>
      <w:proofErr w:type="gramStart"/>
      <w:r w:rsidRPr="0067692F">
        <w:rPr>
          <w:rStyle w:val="ab"/>
          <w:rFonts w:ascii="Times New Roman" w:hAnsi="Times New Roman"/>
          <w:sz w:val="22"/>
          <w:szCs w:val="22"/>
          <w:lang w:val="en-US"/>
        </w:rPr>
        <w:t>The</w:t>
      </w:r>
      <w:proofErr w:type="gramEnd"/>
      <w:r w:rsidRPr="0067692F">
        <w:rPr>
          <w:rStyle w:val="ab"/>
          <w:rFonts w:ascii="Times New Roman" w:hAnsi="Times New Roman"/>
          <w:sz w:val="22"/>
          <w:szCs w:val="22"/>
          <w:lang w:val="en-US"/>
        </w:rPr>
        <w:t xml:space="preserve"> Limits of the Sovereign State. </w:t>
      </w:r>
      <w:r w:rsidRPr="0067692F">
        <w:rPr>
          <w:rStyle w:val="ab"/>
          <w:rFonts w:ascii="Times New Roman" w:hAnsi="Times New Roman"/>
          <w:sz w:val="22"/>
          <w:szCs w:val="22"/>
        </w:rPr>
        <w:t xml:space="preserve">P. 454. </w:t>
      </w:r>
    </w:p>
  </w:footnote>
  <w:footnote w:id="38">
    <w:p w14:paraId="1020B6CA" w14:textId="77777777" w:rsidR="00EB40EE" w:rsidRPr="0067692F" w:rsidRDefault="00EB40EE">
      <w:pPr>
        <w:pStyle w:val="Aa"/>
      </w:pPr>
      <w:r>
        <w:rPr>
          <w:rStyle w:val="ab"/>
          <w:rFonts w:ascii="Times New Roman" w:eastAsia="Times New Roman" w:hAnsi="Times New Roman" w:cs="Times New Roman"/>
          <w:sz w:val="28"/>
          <w:szCs w:val="28"/>
          <w:vertAlign w:val="superscript"/>
        </w:rPr>
        <w:footnoteRef/>
      </w:r>
      <w:r>
        <w:rPr>
          <w:rStyle w:val="ab"/>
        </w:rPr>
        <w:t xml:space="preserve"> </w:t>
      </w:r>
      <w:proofErr w:type="spellStart"/>
      <w:r w:rsidRPr="0067692F">
        <w:rPr>
          <w:rStyle w:val="ab"/>
          <w:rFonts w:ascii="Times New Roman" w:hAnsi="Times New Roman"/>
        </w:rPr>
        <w:t>Цирулев</w:t>
      </w:r>
      <w:proofErr w:type="spellEnd"/>
      <w:r w:rsidRPr="0067692F">
        <w:rPr>
          <w:rStyle w:val="ab"/>
          <w:rFonts w:ascii="Times New Roman" w:hAnsi="Times New Roman"/>
        </w:rPr>
        <w:t xml:space="preserve"> Р., “Полиция перестала выполнять свои функции”: почему мэрия заменяет полицейских </w:t>
      </w:r>
      <w:proofErr w:type="spellStart"/>
      <w:r w:rsidRPr="0067692F">
        <w:rPr>
          <w:rStyle w:val="ab"/>
          <w:rFonts w:ascii="Times New Roman" w:hAnsi="Times New Roman"/>
        </w:rPr>
        <w:t>ЧОПовцами</w:t>
      </w:r>
      <w:proofErr w:type="spellEnd"/>
      <w:r w:rsidRPr="0067692F">
        <w:rPr>
          <w:rStyle w:val="ab"/>
          <w:rFonts w:ascii="Times New Roman" w:hAnsi="Times New Roman"/>
        </w:rPr>
        <w:t xml:space="preserve"> // Институт проблем </w:t>
      </w:r>
      <w:proofErr w:type="spellStart"/>
      <w:r w:rsidRPr="0067692F">
        <w:rPr>
          <w:rStyle w:val="ab"/>
          <w:rFonts w:ascii="Times New Roman" w:hAnsi="Times New Roman"/>
        </w:rPr>
        <w:t>правоприменения</w:t>
      </w:r>
      <w:proofErr w:type="spellEnd"/>
      <w:r w:rsidRPr="0067692F">
        <w:rPr>
          <w:rStyle w:val="ab"/>
          <w:rFonts w:ascii="Times New Roman" w:hAnsi="Times New Roman"/>
        </w:rPr>
        <w:t xml:space="preserve">. </w:t>
      </w:r>
      <w:r w:rsidRPr="0067692F">
        <w:rPr>
          <w:rStyle w:val="ab"/>
          <w:rFonts w:ascii="Times New Roman" w:hAnsi="Times New Roman"/>
          <w:lang w:val="en-US"/>
        </w:rPr>
        <w:t>URL</w:t>
      </w:r>
      <w:r w:rsidRPr="00C13BF9">
        <w:rPr>
          <w:rStyle w:val="ab"/>
          <w:rFonts w:ascii="Times New Roman" w:hAnsi="Times New Roman"/>
          <w:lang w:val="en-US"/>
        </w:rPr>
        <w:t xml:space="preserve">: </w:t>
      </w:r>
      <w:r w:rsidRPr="0067692F">
        <w:rPr>
          <w:rStyle w:val="ab"/>
          <w:rFonts w:ascii="Times New Roman" w:hAnsi="Times New Roman"/>
          <w:lang w:val="en-US"/>
        </w:rPr>
        <w:t>http</w:t>
      </w:r>
      <w:r w:rsidRPr="00C13BF9">
        <w:rPr>
          <w:rStyle w:val="ab"/>
          <w:rFonts w:ascii="Times New Roman" w:hAnsi="Times New Roman"/>
          <w:lang w:val="en-US"/>
        </w:rPr>
        <w:t>://</w:t>
      </w:r>
      <w:r w:rsidRPr="0067692F">
        <w:rPr>
          <w:rStyle w:val="ab"/>
          <w:rFonts w:ascii="Times New Roman" w:hAnsi="Times New Roman"/>
          <w:lang w:val="en-US"/>
        </w:rPr>
        <w:t>enforce</w:t>
      </w:r>
      <w:r w:rsidRPr="00C13BF9">
        <w:rPr>
          <w:rStyle w:val="ab"/>
          <w:rFonts w:ascii="Times New Roman" w:hAnsi="Times New Roman"/>
          <w:lang w:val="en-US"/>
        </w:rPr>
        <w:t>.</w:t>
      </w:r>
      <w:r w:rsidRPr="0067692F">
        <w:rPr>
          <w:rStyle w:val="ab"/>
          <w:rFonts w:ascii="Times New Roman" w:hAnsi="Times New Roman"/>
          <w:lang w:val="en-US"/>
        </w:rPr>
        <w:t>spb</w:t>
      </w:r>
      <w:r w:rsidRPr="00C13BF9">
        <w:rPr>
          <w:rStyle w:val="ab"/>
          <w:rFonts w:ascii="Times New Roman" w:hAnsi="Times New Roman"/>
          <w:lang w:val="en-US"/>
        </w:rPr>
        <w:t>.</w:t>
      </w:r>
      <w:r w:rsidRPr="0067692F">
        <w:rPr>
          <w:rStyle w:val="ab"/>
          <w:rFonts w:ascii="Times New Roman" w:hAnsi="Times New Roman"/>
          <w:lang w:val="en-US"/>
        </w:rPr>
        <w:t>ru</w:t>
      </w:r>
      <w:r w:rsidRPr="00C13BF9">
        <w:rPr>
          <w:rStyle w:val="ab"/>
          <w:rFonts w:ascii="Times New Roman" w:hAnsi="Times New Roman"/>
          <w:lang w:val="en-US"/>
        </w:rPr>
        <w:t>/</w:t>
      </w:r>
      <w:r w:rsidRPr="0067692F">
        <w:rPr>
          <w:rStyle w:val="ab"/>
          <w:rFonts w:ascii="Times New Roman" w:hAnsi="Times New Roman"/>
          <w:lang w:val="en-US"/>
        </w:rPr>
        <w:t>chronicle</w:t>
      </w:r>
      <w:r w:rsidRPr="00C13BF9">
        <w:rPr>
          <w:rStyle w:val="ab"/>
          <w:rFonts w:ascii="Times New Roman" w:hAnsi="Times New Roman"/>
          <w:lang w:val="en-US"/>
        </w:rPr>
        <w:t>/</w:t>
      </w:r>
      <w:r w:rsidRPr="0067692F">
        <w:rPr>
          <w:rStyle w:val="ab"/>
          <w:rFonts w:ascii="Times New Roman" w:hAnsi="Times New Roman"/>
          <w:lang w:val="en-US"/>
        </w:rPr>
        <w:t>comments</w:t>
      </w:r>
      <w:r w:rsidRPr="00C13BF9">
        <w:rPr>
          <w:rStyle w:val="ab"/>
          <w:rFonts w:ascii="Times New Roman" w:hAnsi="Times New Roman"/>
          <w:lang w:val="en-US"/>
        </w:rPr>
        <w:t>-</w:t>
      </w:r>
      <w:r w:rsidRPr="0067692F">
        <w:rPr>
          <w:rStyle w:val="ab"/>
          <w:rFonts w:ascii="Times New Roman" w:hAnsi="Times New Roman"/>
          <w:lang w:val="en-US"/>
        </w:rPr>
        <w:t>in</w:t>
      </w:r>
      <w:r w:rsidRPr="00C13BF9">
        <w:rPr>
          <w:rStyle w:val="ab"/>
          <w:rFonts w:ascii="Times New Roman" w:hAnsi="Times New Roman"/>
          <w:lang w:val="en-US"/>
        </w:rPr>
        <w:t>-</w:t>
      </w:r>
      <w:r w:rsidRPr="0067692F">
        <w:rPr>
          <w:rStyle w:val="ab"/>
          <w:rFonts w:ascii="Times New Roman" w:hAnsi="Times New Roman"/>
          <w:lang w:val="en-US"/>
        </w:rPr>
        <w:t>the</w:t>
      </w:r>
      <w:r w:rsidRPr="00C13BF9">
        <w:rPr>
          <w:rStyle w:val="ab"/>
          <w:rFonts w:ascii="Times New Roman" w:hAnsi="Times New Roman"/>
          <w:lang w:val="en-US"/>
        </w:rPr>
        <w:t>-</w:t>
      </w:r>
      <w:r w:rsidRPr="0067692F">
        <w:rPr>
          <w:rStyle w:val="ab"/>
          <w:rFonts w:ascii="Times New Roman" w:hAnsi="Times New Roman"/>
          <w:lang w:val="en-US"/>
        </w:rPr>
        <w:t>media</w:t>
      </w:r>
      <w:r w:rsidRPr="00C13BF9">
        <w:rPr>
          <w:rStyle w:val="ab"/>
          <w:rFonts w:ascii="Times New Roman" w:hAnsi="Times New Roman"/>
          <w:lang w:val="en-US"/>
        </w:rPr>
        <w:t>/6287-2014-</w:t>
      </w:r>
      <w:r w:rsidRPr="0067692F">
        <w:rPr>
          <w:rStyle w:val="ab"/>
          <w:rFonts w:ascii="Times New Roman" w:hAnsi="Times New Roman"/>
          <w:lang w:val="en-US"/>
        </w:rPr>
        <w:t>nov</w:t>
      </w:r>
      <w:r w:rsidRPr="00C13BF9">
        <w:rPr>
          <w:rStyle w:val="ab"/>
          <w:rFonts w:ascii="Times New Roman" w:hAnsi="Times New Roman"/>
          <w:lang w:val="en-US"/>
        </w:rPr>
        <w:t xml:space="preserve">-13-12-49-26. </w:t>
      </w:r>
      <w:r w:rsidRPr="0067692F">
        <w:rPr>
          <w:rStyle w:val="ab"/>
          <w:rFonts w:ascii="Times New Roman" w:hAnsi="Times New Roman"/>
        </w:rPr>
        <w:t>(дата обращения: 11.05.2016).</w:t>
      </w:r>
    </w:p>
  </w:footnote>
  <w:footnote w:id="39">
    <w:p w14:paraId="52111E80" w14:textId="77777777" w:rsidR="00EB40EE" w:rsidRPr="00C13BF9" w:rsidRDefault="00EB40EE">
      <w:pPr>
        <w:pStyle w:val="A8"/>
        <w:widowControl w:val="0"/>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C13BF9">
        <w:rPr>
          <w:rStyle w:val="ab"/>
          <w:rFonts w:ascii="Times New Roman" w:hAnsi="Times New Roman"/>
          <w:sz w:val="22"/>
          <w:szCs w:val="22"/>
          <w:lang w:val="en-US"/>
        </w:rPr>
        <w:t xml:space="preserve"> </w:t>
      </w:r>
      <w:r w:rsidRPr="0067692F">
        <w:rPr>
          <w:rStyle w:val="ab"/>
          <w:rFonts w:ascii="Times New Roman" w:hAnsi="Times New Roman"/>
          <w:sz w:val="22"/>
          <w:szCs w:val="22"/>
          <w:lang w:val="en-US"/>
        </w:rPr>
        <w:t>Miller</w:t>
      </w:r>
      <w:r w:rsidRPr="00C13BF9">
        <w:rPr>
          <w:rStyle w:val="ab"/>
          <w:rFonts w:ascii="Times New Roman" w:hAnsi="Times New Roman"/>
          <w:sz w:val="22"/>
          <w:szCs w:val="22"/>
          <w:lang w:val="en-US"/>
        </w:rPr>
        <w:t xml:space="preserve"> </w:t>
      </w:r>
      <w:r w:rsidRPr="0067692F">
        <w:rPr>
          <w:rStyle w:val="ab"/>
          <w:rFonts w:ascii="Times New Roman" w:hAnsi="Times New Roman"/>
          <w:sz w:val="22"/>
          <w:szCs w:val="22"/>
          <w:lang w:val="en-US"/>
        </w:rPr>
        <w:t>P</w:t>
      </w:r>
      <w:r w:rsidRPr="00C13BF9">
        <w:rPr>
          <w:rStyle w:val="ab"/>
          <w:rFonts w:ascii="Times New Roman" w:hAnsi="Times New Roman"/>
          <w:sz w:val="22"/>
          <w:szCs w:val="22"/>
          <w:lang w:val="en-US"/>
        </w:rPr>
        <w:t xml:space="preserve">., </w:t>
      </w:r>
      <w:r w:rsidRPr="0067692F">
        <w:rPr>
          <w:rStyle w:val="ab"/>
          <w:rFonts w:ascii="Times New Roman" w:hAnsi="Times New Roman"/>
          <w:sz w:val="22"/>
          <w:szCs w:val="22"/>
          <w:lang w:val="en-US"/>
        </w:rPr>
        <w:t xml:space="preserve">Rose N., Governing economic life // Economy and Society, 1990. pp. 1 – 31. </w:t>
      </w:r>
    </w:p>
  </w:footnote>
  <w:footnote w:id="40">
    <w:p w14:paraId="75CBFA66" w14:textId="77777777" w:rsidR="00EB40EE" w:rsidRPr="00C13BF9" w:rsidRDefault="00EB40EE">
      <w:pPr>
        <w:pStyle w:val="A8"/>
        <w:widowControl w:val="0"/>
        <w:rPr>
          <w:sz w:val="22"/>
          <w:szCs w:val="22"/>
          <w:lang w:val="en-US"/>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Miller P., Rose N., Political Power beyond the State: </w:t>
      </w:r>
      <w:proofErr w:type="spellStart"/>
      <w:r w:rsidRPr="0067692F">
        <w:rPr>
          <w:rStyle w:val="ab"/>
          <w:rFonts w:ascii="Times New Roman" w:hAnsi="Times New Roman"/>
          <w:sz w:val="22"/>
          <w:szCs w:val="22"/>
          <w:lang w:val="en-US"/>
        </w:rPr>
        <w:t>Problematics</w:t>
      </w:r>
      <w:proofErr w:type="spellEnd"/>
      <w:r w:rsidRPr="0067692F">
        <w:rPr>
          <w:rStyle w:val="ab"/>
          <w:rFonts w:ascii="Times New Roman" w:hAnsi="Times New Roman"/>
          <w:sz w:val="22"/>
          <w:szCs w:val="22"/>
          <w:lang w:val="en-US"/>
        </w:rPr>
        <w:t xml:space="preserve"> of Government // </w:t>
      </w:r>
      <w:proofErr w:type="gramStart"/>
      <w:r w:rsidRPr="0067692F">
        <w:rPr>
          <w:rStyle w:val="ab"/>
          <w:rFonts w:ascii="Times New Roman" w:hAnsi="Times New Roman"/>
          <w:sz w:val="22"/>
          <w:szCs w:val="22"/>
          <w:lang w:val="en-US"/>
        </w:rPr>
        <w:t>The</w:t>
      </w:r>
      <w:proofErr w:type="gramEnd"/>
      <w:r w:rsidRPr="0067692F">
        <w:rPr>
          <w:rStyle w:val="ab"/>
          <w:rFonts w:ascii="Times New Roman" w:hAnsi="Times New Roman"/>
          <w:sz w:val="22"/>
          <w:szCs w:val="22"/>
          <w:lang w:val="en-US"/>
        </w:rPr>
        <w:t xml:space="preserve"> British Journal of Sociology, 1992, Vol. 43, No. 2. pp. 173-205.</w:t>
      </w:r>
    </w:p>
  </w:footnote>
  <w:footnote w:id="41">
    <w:p w14:paraId="2D521C75" w14:textId="77777777" w:rsidR="00EB40EE" w:rsidRPr="00C13BF9" w:rsidRDefault="00EB40EE">
      <w:pPr>
        <w:pStyle w:val="ac"/>
        <w:rPr>
          <w:sz w:val="22"/>
          <w:szCs w:val="22"/>
          <w:lang w:val="en-US"/>
        </w:rPr>
      </w:pPr>
      <w:r>
        <w:rPr>
          <w:rStyle w:val="ab"/>
          <w:rFonts w:ascii="Times New Roman" w:eastAsia="Times New Roman" w:hAnsi="Times New Roman" w:cs="Times New Roman"/>
          <w:sz w:val="28"/>
          <w:szCs w:val="28"/>
          <w:vertAlign w:val="superscript"/>
          <w:lang w:val="en-US"/>
        </w:rPr>
        <w:footnoteRef/>
      </w:r>
      <w:r>
        <w:rPr>
          <w:rStyle w:val="ab"/>
          <w:sz w:val="22"/>
          <w:szCs w:val="22"/>
          <w:lang w:val="en-US"/>
        </w:rPr>
        <w:t xml:space="preserve"> </w:t>
      </w:r>
      <w:proofErr w:type="spellStart"/>
      <w:r w:rsidRPr="0067692F">
        <w:rPr>
          <w:rStyle w:val="ab"/>
          <w:rFonts w:ascii="Times New Roman" w:hAnsi="Times New Roman"/>
          <w:sz w:val="22"/>
          <w:szCs w:val="22"/>
          <w:lang w:val="en-US"/>
        </w:rPr>
        <w:t>Nalla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Ommi</w:t>
      </w:r>
      <w:proofErr w:type="spellEnd"/>
      <w:r w:rsidRPr="0067692F">
        <w:rPr>
          <w:rStyle w:val="ab"/>
          <w:rFonts w:ascii="Times New Roman" w:hAnsi="Times New Roman"/>
          <w:sz w:val="22"/>
          <w:szCs w:val="22"/>
          <w:lang w:val="en-US"/>
        </w:rPr>
        <w:t xml:space="preserve"> K., Murthy S., Nature of Work, Safety, and Trust in Private Security in India: A Study of Citizen Perceptions of Security Guards // Crime and Justice in India, 2013, pp. 226-244; </w:t>
      </w:r>
      <w:proofErr w:type="spellStart"/>
      <w:r w:rsidRPr="0067692F">
        <w:rPr>
          <w:rStyle w:val="ab"/>
          <w:rFonts w:ascii="Times New Roman" w:hAnsi="Times New Roman"/>
          <w:sz w:val="22"/>
          <w:szCs w:val="22"/>
          <w:lang w:val="en-US"/>
        </w:rPr>
        <w:t>Nalla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Meško</w:t>
      </w:r>
      <w:proofErr w:type="spellEnd"/>
      <w:r w:rsidRPr="0067692F">
        <w:rPr>
          <w:rStyle w:val="ab"/>
          <w:rFonts w:ascii="Times New Roman" w:hAnsi="Times New Roman"/>
          <w:sz w:val="22"/>
          <w:szCs w:val="22"/>
          <w:lang w:val="en-US"/>
        </w:rPr>
        <w:t xml:space="preserve"> G., </w:t>
      </w:r>
      <w:proofErr w:type="spellStart"/>
      <w:r w:rsidRPr="0067692F">
        <w:rPr>
          <w:rStyle w:val="ab"/>
          <w:rFonts w:ascii="Times New Roman" w:hAnsi="Times New Roman"/>
          <w:sz w:val="22"/>
          <w:szCs w:val="22"/>
          <w:lang w:val="en-US"/>
        </w:rPr>
        <w:t>Sotlar</w:t>
      </w:r>
      <w:proofErr w:type="spellEnd"/>
      <w:r w:rsidRPr="0067692F">
        <w:rPr>
          <w:rStyle w:val="ab"/>
          <w:rFonts w:ascii="Times New Roman" w:hAnsi="Times New Roman"/>
          <w:sz w:val="22"/>
          <w:szCs w:val="22"/>
          <w:lang w:val="en-US"/>
        </w:rPr>
        <w:t xml:space="preserve"> A., Johnson J, Professionalism, Goals, and the Nature of Private Police in Slovenia // Journal of Criminal Justice and Security, 2006. pp. 309-322.</w:t>
      </w:r>
    </w:p>
  </w:footnote>
  <w:footnote w:id="42">
    <w:p w14:paraId="421A82A8" w14:textId="77777777"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proofErr w:type="spellStart"/>
      <w:r w:rsidRPr="0067692F">
        <w:rPr>
          <w:rStyle w:val="ab"/>
          <w:rFonts w:ascii="Times New Roman" w:hAnsi="Times New Roman"/>
          <w:sz w:val="22"/>
          <w:szCs w:val="22"/>
          <w:lang w:val="en-US"/>
        </w:rPr>
        <w:t>Steden</w:t>
      </w:r>
      <w:proofErr w:type="spellEnd"/>
      <w:r w:rsidRPr="0067692F">
        <w:rPr>
          <w:rStyle w:val="ab"/>
          <w:rFonts w:ascii="Times New Roman" w:hAnsi="Times New Roman"/>
          <w:sz w:val="22"/>
          <w:szCs w:val="22"/>
          <w:lang w:val="en-US"/>
        </w:rPr>
        <w:t xml:space="preserve"> R., </w:t>
      </w:r>
      <w:proofErr w:type="spellStart"/>
      <w:r w:rsidRPr="0067692F">
        <w:rPr>
          <w:rStyle w:val="ab"/>
          <w:rFonts w:ascii="Times New Roman" w:hAnsi="Times New Roman"/>
          <w:sz w:val="22"/>
          <w:szCs w:val="22"/>
          <w:lang w:val="en-US"/>
        </w:rPr>
        <w:t>Nalla</w:t>
      </w:r>
      <w:proofErr w:type="spellEnd"/>
      <w:r w:rsidRPr="0067692F">
        <w:rPr>
          <w:rStyle w:val="ab"/>
          <w:rFonts w:ascii="Times New Roman" w:hAnsi="Times New Roman"/>
          <w:sz w:val="22"/>
          <w:szCs w:val="22"/>
          <w:lang w:val="en-US"/>
        </w:rPr>
        <w:t xml:space="preserve">, M.K., </w:t>
      </w:r>
      <w:proofErr w:type="gramStart"/>
      <w:r w:rsidRPr="0067692F">
        <w:rPr>
          <w:rStyle w:val="ab"/>
          <w:rFonts w:ascii="Times New Roman" w:hAnsi="Times New Roman"/>
          <w:sz w:val="22"/>
          <w:szCs w:val="22"/>
          <w:lang w:val="en-US"/>
        </w:rPr>
        <w:t>An</w:t>
      </w:r>
      <w:proofErr w:type="gramEnd"/>
      <w:r w:rsidRPr="0067692F">
        <w:rPr>
          <w:rStyle w:val="ab"/>
          <w:rFonts w:ascii="Times New Roman" w:hAnsi="Times New Roman"/>
          <w:sz w:val="22"/>
          <w:szCs w:val="22"/>
          <w:lang w:val="en-US"/>
        </w:rPr>
        <w:t xml:space="preserve"> Ambiguous Occupation: Citizen Satisfaction of Private Security Guards in the Netherlands // The European Journal of Criminology, 2010. Vol. 7. pp. 214–234.</w:t>
      </w:r>
    </w:p>
  </w:footnote>
  <w:footnote w:id="43">
    <w:p w14:paraId="0E132BD2" w14:textId="77777777" w:rsidR="00EB40EE" w:rsidRPr="0067692F" w:rsidRDefault="00EB40EE">
      <w:pPr>
        <w:pStyle w:val="ac"/>
        <w:rPr>
          <w:sz w:val="22"/>
          <w:szCs w:val="22"/>
        </w:rPr>
      </w:pPr>
      <w:r w:rsidRPr="0067692F">
        <w:rPr>
          <w:rStyle w:val="ab"/>
          <w:rFonts w:ascii="Times New Roman" w:eastAsia="Times New Roman" w:hAnsi="Times New Roman" w:cs="Times New Roman"/>
          <w:sz w:val="22"/>
          <w:szCs w:val="22"/>
          <w:vertAlign w:val="superscript"/>
          <w:lang w:val="en-US"/>
        </w:rPr>
        <w:footnoteRef/>
      </w:r>
      <w:r w:rsidRPr="0067692F">
        <w:rPr>
          <w:rStyle w:val="ab"/>
          <w:rFonts w:ascii="Times New Roman" w:hAnsi="Times New Roman"/>
          <w:sz w:val="22"/>
          <w:szCs w:val="22"/>
          <w:lang w:val="en-US"/>
        </w:rPr>
        <w:t xml:space="preserve"> </w:t>
      </w:r>
      <w:proofErr w:type="spellStart"/>
      <w:r w:rsidRPr="0067692F">
        <w:rPr>
          <w:rStyle w:val="ab"/>
          <w:rFonts w:ascii="Times New Roman" w:hAnsi="Times New Roman"/>
          <w:sz w:val="22"/>
          <w:szCs w:val="22"/>
          <w:lang w:val="en-US"/>
        </w:rPr>
        <w:t>Nalla</w:t>
      </w:r>
      <w:proofErr w:type="spellEnd"/>
      <w:r w:rsidRPr="0067692F">
        <w:rPr>
          <w:rStyle w:val="ab"/>
          <w:rFonts w:ascii="Times New Roman" w:hAnsi="Times New Roman"/>
          <w:sz w:val="22"/>
          <w:szCs w:val="22"/>
          <w:lang w:val="en-US"/>
        </w:rPr>
        <w:t xml:space="preserve"> M., </w:t>
      </w:r>
      <w:proofErr w:type="spellStart"/>
      <w:r w:rsidRPr="0067692F">
        <w:rPr>
          <w:rStyle w:val="ab"/>
          <w:rFonts w:ascii="Times New Roman" w:hAnsi="Times New Roman"/>
          <w:sz w:val="22"/>
          <w:szCs w:val="22"/>
          <w:lang w:val="en-US"/>
        </w:rPr>
        <w:t>Heraux</w:t>
      </w:r>
      <w:proofErr w:type="spellEnd"/>
      <w:r w:rsidRPr="0067692F">
        <w:rPr>
          <w:rStyle w:val="ab"/>
          <w:rFonts w:ascii="Times New Roman" w:hAnsi="Times New Roman"/>
          <w:sz w:val="22"/>
          <w:szCs w:val="22"/>
          <w:lang w:val="en-US"/>
        </w:rPr>
        <w:t xml:space="preserve"> C. Assessing Goals and Functions of Private Police // Journal of Criminal Justice, 2003. Vol. 31. pp. 241-246. </w:t>
      </w:r>
    </w:p>
  </w:footnote>
  <w:footnote w:id="44">
    <w:p w14:paraId="1084C107" w14:textId="77777777" w:rsidR="00EB40EE" w:rsidRPr="00C13BF9" w:rsidRDefault="00EB40EE">
      <w:pPr>
        <w:pStyle w:val="ac"/>
        <w:rPr>
          <w:sz w:val="22"/>
          <w:szCs w:val="22"/>
          <w:lang w:val="en-US"/>
        </w:rPr>
      </w:pPr>
      <w:r>
        <w:rPr>
          <w:rStyle w:val="ab"/>
          <w:rFonts w:ascii="Times New Roman" w:eastAsia="Times New Roman" w:hAnsi="Times New Roman" w:cs="Times New Roman"/>
          <w:sz w:val="28"/>
          <w:szCs w:val="28"/>
          <w:vertAlign w:val="superscript"/>
          <w:lang w:val="en-US"/>
        </w:rPr>
        <w:footnoteRef/>
      </w:r>
      <w:r>
        <w:rPr>
          <w:rStyle w:val="ab"/>
          <w:rFonts w:ascii="Times New Roman" w:hAnsi="Times New Roman"/>
          <w:sz w:val="22"/>
          <w:szCs w:val="22"/>
          <w:lang w:val="en-US"/>
        </w:rPr>
        <w:t xml:space="preserve"> </w:t>
      </w:r>
      <w:proofErr w:type="spellStart"/>
      <w:r w:rsidRPr="00B52DAD">
        <w:rPr>
          <w:rStyle w:val="ab"/>
          <w:rFonts w:ascii="Times New Roman" w:hAnsi="Times New Roman"/>
          <w:sz w:val="22"/>
          <w:szCs w:val="22"/>
          <w:lang w:val="en-US"/>
        </w:rPr>
        <w:t>Nalla</w:t>
      </w:r>
      <w:proofErr w:type="spellEnd"/>
      <w:r w:rsidRPr="00B52DAD">
        <w:rPr>
          <w:rStyle w:val="ab"/>
          <w:rFonts w:ascii="Times New Roman" w:hAnsi="Times New Roman"/>
          <w:sz w:val="22"/>
          <w:szCs w:val="22"/>
          <w:lang w:val="en-US"/>
        </w:rPr>
        <w:t xml:space="preserve"> M., Lim S.S., Students’ Perceptions of Private Police in Singapore // Asian Policing, 2003, Vol. 1. pp. 27-47; </w:t>
      </w:r>
      <w:proofErr w:type="spellStart"/>
      <w:r w:rsidRPr="00B52DAD">
        <w:rPr>
          <w:rStyle w:val="ab"/>
          <w:rFonts w:ascii="Times New Roman" w:hAnsi="Times New Roman"/>
          <w:sz w:val="22"/>
          <w:szCs w:val="22"/>
          <w:lang w:val="en-US"/>
        </w:rPr>
        <w:t>Nalla</w:t>
      </w:r>
      <w:proofErr w:type="spellEnd"/>
      <w:r w:rsidRPr="00B52DAD">
        <w:rPr>
          <w:rStyle w:val="ab"/>
          <w:rFonts w:ascii="Times New Roman" w:hAnsi="Times New Roman"/>
          <w:sz w:val="22"/>
          <w:szCs w:val="22"/>
          <w:lang w:val="en-US"/>
        </w:rPr>
        <w:t xml:space="preserve"> M., Hwang E-G, Assessing Professionalism, Goals, Image, and Nature of Private Police in South Korea // Asian Policing,  2004. Vol. 2. pp. 104-121; </w:t>
      </w:r>
      <w:proofErr w:type="spellStart"/>
      <w:r w:rsidRPr="00B52DAD">
        <w:rPr>
          <w:rStyle w:val="ab"/>
          <w:rFonts w:ascii="Times New Roman" w:hAnsi="Times New Roman"/>
          <w:sz w:val="22"/>
          <w:szCs w:val="22"/>
          <w:lang w:val="en-US"/>
        </w:rPr>
        <w:t>Nalla</w:t>
      </w:r>
      <w:proofErr w:type="spellEnd"/>
      <w:r w:rsidRPr="00B52DAD">
        <w:rPr>
          <w:rStyle w:val="ab"/>
          <w:rFonts w:ascii="Times New Roman" w:hAnsi="Times New Roman"/>
          <w:sz w:val="22"/>
          <w:szCs w:val="22"/>
          <w:lang w:val="en-US"/>
        </w:rPr>
        <w:t xml:space="preserve"> M., </w:t>
      </w:r>
      <w:proofErr w:type="spellStart"/>
      <w:r w:rsidRPr="00B52DAD">
        <w:rPr>
          <w:rStyle w:val="ab"/>
          <w:rFonts w:ascii="Times New Roman" w:hAnsi="Times New Roman"/>
          <w:sz w:val="22"/>
          <w:szCs w:val="22"/>
          <w:lang w:val="en-US"/>
        </w:rPr>
        <w:t>Meško</w:t>
      </w:r>
      <w:proofErr w:type="spellEnd"/>
      <w:r w:rsidRPr="00B52DAD">
        <w:rPr>
          <w:rStyle w:val="ab"/>
          <w:rFonts w:ascii="Times New Roman" w:hAnsi="Times New Roman"/>
          <w:sz w:val="22"/>
          <w:szCs w:val="22"/>
          <w:lang w:val="en-US"/>
        </w:rPr>
        <w:t xml:space="preserve"> G., </w:t>
      </w:r>
      <w:proofErr w:type="spellStart"/>
      <w:r w:rsidRPr="00B52DAD">
        <w:rPr>
          <w:rStyle w:val="ab"/>
          <w:rFonts w:ascii="Times New Roman" w:hAnsi="Times New Roman"/>
          <w:sz w:val="22"/>
          <w:szCs w:val="22"/>
          <w:lang w:val="en-US"/>
        </w:rPr>
        <w:t>Sotlar</w:t>
      </w:r>
      <w:proofErr w:type="spellEnd"/>
      <w:r w:rsidRPr="00B52DAD">
        <w:rPr>
          <w:rStyle w:val="ab"/>
          <w:rFonts w:ascii="Times New Roman" w:hAnsi="Times New Roman"/>
          <w:sz w:val="22"/>
          <w:szCs w:val="22"/>
          <w:lang w:val="en-US"/>
        </w:rPr>
        <w:t xml:space="preserve"> A., Johnson J, Professionalism, Goals, and the Nature of Private Police in Slovenia // Journal of Criminal Justice and Security, 2006, Vol. 8. pp. 309-322.</w:t>
      </w:r>
    </w:p>
  </w:footnote>
  <w:footnote w:id="45">
    <w:p w14:paraId="4FEDE3B0" w14:textId="77777777" w:rsidR="00EB40EE" w:rsidRPr="00C13BF9" w:rsidRDefault="00EB40EE">
      <w:pPr>
        <w:pStyle w:val="A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lang w:val="en-US"/>
        </w:rPr>
      </w:pPr>
      <w:r w:rsidRPr="00B52DAD">
        <w:rPr>
          <w:rStyle w:val="ab"/>
          <w:rFonts w:ascii="Times New Roman" w:eastAsia="Times New Roman" w:hAnsi="Times New Roman" w:cs="Times New Roman"/>
          <w:sz w:val="22"/>
          <w:szCs w:val="22"/>
          <w:vertAlign w:val="superscript"/>
          <w:lang w:val="en-US"/>
        </w:rPr>
        <w:footnoteRef/>
      </w:r>
      <w:r w:rsidRPr="00B52DAD">
        <w:rPr>
          <w:rStyle w:val="ab"/>
          <w:rFonts w:ascii="Times New Roman" w:hAnsi="Times New Roman"/>
          <w:sz w:val="22"/>
          <w:szCs w:val="22"/>
          <w:lang w:val="en-US"/>
        </w:rPr>
        <w:t xml:space="preserve"> </w:t>
      </w:r>
      <w:proofErr w:type="spellStart"/>
      <w:r w:rsidRPr="00B52DAD">
        <w:rPr>
          <w:rStyle w:val="ab"/>
          <w:rFonts w:ascii="Times New Roman" w:hAnsi="Times New Roman"/>
          <w:sz w:val="22"/>
          <w:szCs w:val="22"/>
          <w:lang w:val="en-US"/>
        </w:rPr>
        <w:t>Nalla</w:t>
      </w:r>
      <w:proofErr w:type="spellEnd"/>
      <w:r w:rsidRPr="00B52DAD">
        <w:rPr>
          <w:rStyle w:val="ab"/>
          <w:rFonts w:ascii="Times New Roman" w:hAnsi="Times New Roman"/>
          <w:sz w:val="22"/>
          <w:szCs w:val="22"/>
          <w:lang w:val="en-US"/>
        </w:rPr>
        <w:t xml:space="preserve"> M., </w:t>
      </w:r>
      <w:proofErr w:type="spellStart"/>
      <w:r w:rsidRPr="00B52DAD">
        <w:rPr>
          <w:rStyle w:val="ab"/>
          <w:rFonts w:ascii="Times New Roman" w:hAnsi="Times New Roman"/>
          <w:sz w:val="22"/>
          <w:szCs w:val="22"/>
          <w:lang w:val="en-US"/>
        </w:rPr>
        <w:t>Ommi</w:t>
      </w:r>
      <w:proofErr w:type="spellEnd"/>
      <w:r w:rsidRPr="00B52DAD">
        <w:rPr>
          <w:rStyle w:val="ab"/>
          <w:rFonts w:ascii="Times New Roman" w:hAnsi="Times New Roman"/>
          <w:sz w:val="22"/>
          <w:szCs w:val="22"/>
          <w:lang w:val="en-US"/>
        </w:rPr>
        <w:t xml:space="preserve"> K., </w:t>
      </w:r>
      <w:proofErr w:type="spellStart"/>
      <w:r w:rsidRPr="00B52DAD">
        <w:rPr>
          <w:rStyle w:val="ab"/>
          <w:rFonts w:ascii="Times New Roman" w:hAnsi="Times New Roman"/>
          <w:sz w:val="22"/>
          <w:szCs w:val="22"/>
          <w:lang w:val="en-US"/>
        </w:rPr>
        <w:t>Sreemannayrana</w:t>
      </w:r>
      <w:proofErr w:type="spellEnd"/>
      <w:r w:rsidRPr="00B52DAD">
        <w:rPr>
          <w:rStyle w:val="ab"/>
          <w:rFonts w:ascii="Times New Roman" w:hAnsi="Times New Roman"/>
          <w:sz w:val="22"/>
          <w:szCs w:val="22"/>
          <w:lang w:val="en-US"/>
        </w:rPr>
        <w:t xml:space="preserve"> Murthy, Nature of Work, Safety, and Trust in Private Security in India: A Study of Citizen Perceptions of Security Guards // Crime and Justice in India, 2013. pp. 226-244. </w:t>
      </w:r>
    </w:p>
  </w:footnote>
  <w:footnote w:id="46">
    <w:p w14:paraId="7444AEFA" w14:textId="77777777" w:rsidR="00EB40EE" w:rsidRPr="00C13BF9" w:rsidRDefault="00EB40EE">
      <w:pPr>
        <w:pStyle w:val="Aa"/>
        <w:rPr>
          <w:lang w:val="en-US"/>
        </w:rPr>
      </w:pPr>
      <w:r w:rsidRPr="00B52DAD">
        <w:rPr>
          <w:rStyle w:val="ab"/>
          <w:rFonts w:ascii="Times New Roman" w:eastAsia="Times New Roman" w:hAnsi="Times New Roman" w:cs="Times New Roman"/>
          <w:vertAlign w:val="superscript"/>
          <w:lang w:val="en-US"/>
        </w:rPr>
        <w:footnoteRef/>
      </w:r>
      <w:r w:rsidRPr="00B52DAD">
        <w:rPr>
          <w:rStyle w:val="ab"/>
          <w:rFonts w:ascii="Times New Roman" w:hAnsi="Times New Roman"/>
          <w:lang w:val="en-US"/>
        </w:rPr>
        <w:t xml:space="preserve"> Decker S. Citizen attitudes toward the police: A review of past findings and suggestions for future policy // Journal of Police Science and Administration, 1981. pp. 80 – 87; </w:t>
      </w:r>
      <w:proofErr w:type="spellStart"/>
      <w:r w:rsidRPr="00B52DAD">
        <w:rPr>
          <w:rStyle w:val="ab"/>
          <w:rFonts w:ascii="Times New Roman" w:hAnsi="Times New Roman"/>
          <w:lang w:val="en-US"/>
        </w:rPr>
        <w:t>Reisig</w:t>
      </w:r>
      <w:proofErr w:type="spellEnd"/>
      <w:r w:rsidRPr="00B52DAD">
        <w:rPr>
          <w:rStyle w:val="ab"/>
          <w:rFonts w:ascii="Times New Roman" w:hAnsi="Times New Roman"/>
          <w:lang w:val="en-US"/>
        </w:rPr>
        <w:t xml:space="preserve"> M., </w:t>
      </w:r>
      <w:proofErr w:type="spellStart"/>
      <w:r w:rsidRPr="00B52DAD">
        <w:rPr>
          <w:rStyle w:val="ab"/>
          <w:rFonts w:ascii="Times New Roman" w:hAnsi="Times New Roman"/>
          <w:lang w:val="en-US"/>
        </w:rPr>
        <w:t>Giacomazzi</w:t>
      </w:r>
      <w:proofErr w:type="spellEnd"/>
      <w:r w:rsidRPr="00B52DAD">
        <w:rPr>
          <w:rStyle w:val="ab"/>
          <w:rFonts w:ascii="Times New Roman" w:hAnsi="Times New Roman"/>
          <w:lang w:val="en-US"/>
        </w:rPr>
        <w:t xml:space="preserve"> A. Citizen perceptions of community policing: Are attitudes toward police important? // An International Journal of Police Strategy and Management, 1998. </w:t>
      </w:r>
      <w:proofErr w:type="spellStart"/>
      <w:r w:rsidRPr="00B52DAD">
        <w:rPr>
          <w:rStyle w:val="ab"/>
          <w:rFonts w:ascii="Times New Roman" w:hAnsi="Times New Roman"/>
          <w:lang w:val="en-US"/>
        </w:rPr>
        <w:t>Vol</w:t>
      </w:r>
      <w:proofErr w:type="spellEnd"/>
      <w:r w:rsidRPr="00B52DAD">
        <w:rPr>
          <w:rStyle w:val="ab"/>
          <w:rFonts w:ascii="Times New Roman" w:hAnsi="Times New Roman"/>
          <w:lang w:val="en-US"/>
        </w:rPr>
        <w:t xml:space="preserve"> 21. pp. 547–561; Sullivan P., Dunham R., Alpert, G. Attitude structures of different ethnic and age groups concerning police // Journal of Criminal Law and Criminology, 1987. Vol. 78. pp. 177 – 196.</w:t>
      </w:r>
    </w:p>
  </w:footnote>
  <w:footnote w:id="47">
    <w:p w14:paraId="09F99713" w14:textId="77777777" w:rsidR="00EB40EE" w:rsidRPr="00C13BF9" w:rsidRDefault="00EB40EE">
      <w:pPr>
        <w:pStyle w:val="Aa"/>
        <w:rPr>
          <w:lang w:val="en-US"/>
        </w:rPr>
      </w:pPr>
      <w:r w:rsidRPr="00B52DAD">
        <w:rPr>
          <w:rStyle w:val="ab"/>
          <w:rFonts w:ascii="Times New Roman" w:eastAsia="Times New Roman" w:hAnsi="Times New Roman" w:cs="Times New Roman"/>
          <w:vertAlign w:val="superscript"/>
          <w:lang w:val="en-US"/>
        </w:rPr>
        <w:footnoteRef/>
      </w:r>
      <w:r w:rsidRPr="00B52DAD">
        <w:rPr>
          <w:rStyle w:val="ab"/>
          <w:rFonts w:ascii="Times New Roman" w:hAnsi="Times New Roman"/>
          <w:lang w:val="en-US"/>
        </w:rPr>
        <w:t xml:space="preserve"> </w:t>
      </w:r>
      <w:proofErr w:type="spellStart"/>
      <w:r w:rsidRPr="00B52DAD">
        <w:rPr>
          <w:rStyle w:val="ab"/>
          <w:rFonts w:ascii="Times New Roman" w:hAnsi="Times New Roman"/>
          <w:lang w:val="en-US"/>
        </w:rPr>
        <w:t>Reisig</w:t>
      </w:r>
      <w:proofErr w:type="spellEnd"/>
      <w:r w:rsidRPr="00B52DAD">
        <w:rPr>
          <w:rStyle w:val="ab"/>
          <w:rFonts w:ascii="Times New Roman" w:hAnsi="Times New Roman"/>
          <w:lang w:val="en-US"/>
        </w:rPr>
        <w:t xml:space="preserve"> M., </w:t>
      </w:r>
      <w:proofErr w:type="spellStart"/>
      <w:r w:rsidRPr="00B52DAD">
        <w:rPr>
          <w:rStyle w:val="ab"/>
          <w:rFonts w:ascii="Times New Roman" w:hAnsi="Times New Roman"/>
          <w:lang w:val="en-US"/>
        </w:rPr>
        <w:t>Correia</w:t>
      </w:r>
      <w:proofErr w:type="spellEnd"/>
      <w:r w:rsidRPr="00B52DAD">
        <w:rPr>
          <w:rStyle w:val="ab"/>
          <w:rFonts w:ascii="Times New Roman" w:hAnsi="Times New Roman"/>
          <w:lang w:val="en-US"/>
        </w:rPr>
        <w:t xml:space="preserve"> M. Public evaluations of police performance: An analysis across three levels of policing //Policing: An International Journal of Police Strategy and Management, 1997, Vol. 20, No. 2. </w:t>
      </w:r>
      <w:proofErr w:type="gramStart"/>
      <w:r w:rsidRPr="00B52DAD">
        <w:rPr>
          <w:rStyle w:val="ab"/>
          <w:rFonts w:ascii="Times New Roman" w:hAnsi="Times New Roman"/>
          <w:lang w:val="en-US"/>
        </w:rPr>
        <w:t>pp. 317.</w:t>
      </w:r>
      <w:proofErr w:type="gramEnd"/>
    </w:p>
  </w:footnote>
  <w:footnote w:id="48">
    <w:p w14:paraId="472556E5" w14:textId="77777777" w:rsidR="00EB40EE" w:rsidRPr="00C13BF9" w:rsidRDefault="00EB40EE">
      <w:pPr>
        <w:pStyle w:val="Aa"/>
        <w:rPr>
          <w:lang w:val="en-US"/>
        </w:rPr>
      </w:pPr>
      <w:r w:rsidRPr="00B52DAD">
        <w:rPr>
          <w:rStyle w:val="ab"/>
          <w:rFonts w:ascii="Times New Roman" w:eastAsia="Times New Roman" w:hAnsi="Times New Roman" w:cs="Times New Roman"/>
          <w:vertAlign w:val="superscript"/>
          <w:lang w:val="en-US"/>
        </w:rPr>
        <w:footnoteRef/>
      </w:r>
      <w:r w:rsidRPr="00B52DAD">
        <w:rPr>
          <w:rStyle w:val="ab"/>
          <w:rFonts w:ascii="Times New Roman" w:hAnsi="Times New Roman"/>
          <w:lang w:val="en-US"/>
        </w:rPr>
        <w:t xml:space="preserve"> Stewart D., Morris R.G., Weir H., Youth Perceptions of the Police: Identifying Trajectories // Youth Violence and Juvenile Justice, 2014. </w:t>
      </w:r>
      <w:proofErr w:type="spellStart"/>
      <w:r w:rsidRPr="00B52DAD">
        <w:rPr>
          <w:rStyle w:val="ab"/>
          <w:rFonts w:ascii="Times New Roman" w:hAnsi="Times New Roman"/>
          <w:lang w:val="en-US"/>
        </w:rPr>
        <w:t>Vol</w:t>
      </w:r>
      <w:proofErr w:type="spellEnd"/>
      <w:r w:rsidRPr="00B52DAD">
        <w:rPr>
          <w:rStyle w:val="ab"/>
          <w:rFonts w:ascii="Times New Roman" w:hAnsi="Times New Roman"/>
          <w:lang w:val="en-US"/>
        </w:rPr>
        <w:t xml:space="preserve"> 12. pp. 22-39; </w:t>
      </w:r>
      <w:proofErr w:type="spellStart"/>
      <w:r w:rsidRPr="00B52DAD">
        <w:rPr>
          <w:rStyle w:val="ab"/>
          <w:rFonts w:ascii="Times New Roman" w:hAnsi="Times New Roman"/>
          <w:lang w:val="en-US"/>
        </w:rPr>
        <w:t>Nalla</w:t>
      </w:r>
      <w:proofErr w:type="spellEnd"/>
      <w:r w:rsidRPr="00B52DAD">
        <w:rPr>
          <w:rStyle w:val="ab"/>
          <w:rFonts w:ascii="Times New Roman" w:hAnsi="Times New Roman"/>
          <w:lang w:val="en-US"/>
        </w:rPr>
        <w:t xml:space="preserve"> M., </w:t>
      </w:r>
      <w:proofErr w:type="spellStart"/>
      <w:r w:rsidRPr="00B52DAD">
        <w:rPr>
          <w:rStyle w:val="ab"/>
          <w:rFonts w:ascii="Times New Roman" w:hAnsi="Times New Roman"/>
          <w:lang w:val="en-US"/>
        </w:rPr>
        <w:t>Heraux</w:t>
      </w:r>
      <w:proofErr w:type="spellEnd"/>
      <w:r w:rsidRPr="00B52DAD">
        <w:rPr>
          <w:rStyle w:val="ab"/>
          <w:rFonts w:ascii="Times New Roman" w:hAnsi="Times New Roman"/>
          <w:lang w:val="en-US"/>
        </w:rPr>
        <w:t xml:space="preserve"> C. Assessing Goals and Functions of Private Police // Journal of Criminal Justice, 2003. Vol. 3. No. 3. pp. 237-247. </w:t>
      </w:r>
    </w:p>
  </w:footnote>
  <w:footnote w:id="49">
    <w:p w14:paraId="7E83625C" w14:textId="77777777" w:rsidR="00EB40EE" w:rsidRPr="00C13BF9" w:rsidRDefault="00EB40EE">
      <w:pPr>
        <w:pStyle w:val="Aa"/>
        <w:rPr>
          <w:rFonts w:ascii="Times New Roman" w:hAnsi="Times New Roman" w:cs="Times New Roman"/>
          <w:lang w:val="en-US"/>
        </w:rPr>
      </w:pPr>
      <w:r>
        <w:rPr>
          <w:rStyle w:val="ab"/>
          <w:rFonts w:ascii="Times New Roman" w:eastAsia="Times New Roman" w:hAnsi="Times New Roman" w:cs="Times New Roman"/>
          <w:sz w:val="28"/>
          <w:szCs w:val="28"/>
          <w:vertAlign w:val="superscript"/>
          <w:lang w:val="en-US"/>
        </w:rPr>
        <w:footnoteRef/>
      </w:r>
      <w:r>
        <w:rPr>
          <w:rStyle w:val="ab"/>
          <w:lang w:val="en-US"/>
        </w:rPr>
        <w:t xml:space="preserve"> </w:t>
      </w:r>
      <w:r w:rsidRPr="00CE4234">
        <w:rPr>
          <w:rStyle w:val="ab"/>
          <w:rFonts w:ascii="Times New Roman" w:hAnsi="Times New Roman" w:cs="Times New Roman"/>
          <w:lang w:val="en-US"/>
        </w:rPr>
        <w:t>Stewart D., Morris R.G., Weir H., Op. cit. P. 31.</w:t>
      </w:r>
    </w:p>
  </w:footnote>
  <w:footnote w:id="50">
    <w:p w14:paraId="11615517" w14:textId="77777777" w:rsidR="00EB40EE" w:rsidRPr="00C13BF9" w:rsidRDefault="00EB40EE">
      <w:pPr>
        <w:pStyle w:val="ac"/>
        <w:jc w:val="both"/>
        <w:rPr>
          <w:rFonts w:ascii="Times New Roman" w:hAnsi="Times New Roman" w:cs="Times New Roman"/>
          <w:sz w:val="22"/>
          <w:szCs w:val="22"/>
          <w:lang w:val="en-US"/>
        </w:rPr>
      </w:pPr>
      <w:r w:rsidRPr="00CE4234">
        <w:rPr>
          <w:rStyle w:val="ab"/>
          <w:rFonts w:ascii="Times New Roman" w:eastAsia="Times New Roman" w:hAnsi="Times New Roman" w:cs="Times New Roman"/>
          <w:sz w:val="22"/>
          <w:szCs w:val="22"/>
          <w:vertAlign w:val="superscript"/>
          <w:lang w:val="en-US"/>
        </w:rPr>
        <w:footnoteRef/>
      </w:r>
      <w:r w:rsidRPr="00CE4234">
        <w:rPr>
          <w:rStyle w:val="ab"/>
          <w:rFonts w:ascii="Times New Roman" w:hAnsi="Times New Roman" w:cs="Times New Roman"/>
          <w:sz w:val="22"/>
          <w:szCs w:val="22"/>
          <w:lang w:val="en-US"/>
        </w:rPr>
        <w:t xml:space="preserve">Trust in Justice: Topline Results from Round 5 of the European Social Survey // ESS Topline Results Series, 2011. pp. 1-11. </w:t>
      </w:r>
    </w:p>
  </w:footnote>
  <w:footnote w:id="51">
    <w:p w14:paraId="5E0A1BF6" w14:textId="77777777" w:rsidR="00EB40EE" w:rsidRPr="00CE4234" w:rsidRDefault="00EB40EE">
      <w:pPr>
        <w:pStyle w:val="Aa"/>
        <w:rPr>
          <w:rFonts w:ascii="Times New Roman" w:hAnsi="Times New Roman" w:cs="Times New Roman"/>
        </w:rPr>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rPr>
        <w:t xml:space="preserve"> Цит. по Римский В.Л. Результаты социологических </w:t>
      </w:r>
      <w:proofErr w:type="gramStart"/>
      <w:r w:rsidRPr="00CE4234">
        <w:rPr>
          <w:rStyle w:val="ab"/>
          <w:rFonts w:ascii="Times New Roman" w:hAnsi="Times New Roman" w:cs="Times New Roman"/>
        </w:rPr>
        <w:t>исследовании</w:t>
      </w:r>
      <w:proofErr w:type="gramEnd"/>
      <w:r w:rsidRPr="00CE4234">
        <w:rPr>
          <w:rStyle w:val="ab"/>
          <w:rFonts w:ascii="Times New Roman" w:hAnsi="Times New Roman" w:cs="Times New Roman"/>
        </w:rPr>
        <w:t xml:space="preserve">̆ исполнения государством </w:t>
      </w:r>
      <w:proofErr w:type="spellStart"/>
      <w:r w:rsidRPr="00CE4234">
        <w:rPr>
          <w:rStyle w:val="ab"/>
          <w:rFonts w:ascii="Times New Roman" w:hAnsi="Times New Roman" w:cs="Times New Roman"/>
        </w:rPr>
        <w:t>правоохранительнои</w:t>
      </w:r>
      <w:proofErr w:type="spellEnd"/>
      <w:r w:rsidRPr="00CE4234">
        <w:rPr>
          <w:rStyle w:val="ab"/>
          <w:rFonts w:ascii="Times New Roman" w:hAnsi="Times New Roman" w:cs="Times New Roman"/>
        </w:rPr>
        <w:t xml:space="preserve">̆ функции: оценки граждан и необходимые реформы. М., 2012. С. 5. </w:t>
      </w:r>
    </w:p>
  </w:footnote>
  <w:footnote w:id="52">
    <w:p w14:paraId="44DF8695" w14:textId="199CD65C" w:rsidR="00EB40EE" w:rsidRPr="00CE4234" w:rsidRDefault="00EB40EE">
      <w:pPr>
        <w:pStyle w:val="ac"/>
        <w:rPr>
          <w:rFonts w:ascii="Times New Roman" w:hAnsi="Times New Roman" w:cs="Times New Roman"/>
          <w:sz w:val="22"/>
          <w:szCs w:val="22"/>
        </w:rPr>
      </w:pPr>
      <w:r w:rsidRPr="00CE4234">
        <w:rPr>
          <w:rStyle w:val="ab"/>
          <w:rFonts w:ascii="Times New Roman" w:eastAsia="Times New Roman" w:hAnsi="Times New Roman" w:cs="Times New Roman"/>
          <w:sz w:val="22"/>
          <w:szCs w:val="22"/>
          <w:vertAlign w:val="superscript"/>
          <w:lang w:val="en-US"/>
        </w:rPr>
        <w:footnoteRef/>
      </w:r>
      <w:r w:rsidRPr="00CE4234">
        <w:rPr>
          <w:rStyle w:val="ab"/>
          <w:rFonts w:ascii="Times New Roman" w:hAnsi="Times New Roman" w:cs="Times New Roman"/>
          <w:sz w:val="22"/>
          <w:szCs w:val="22"/>
        </w:rPr>
        <w:t xml:space="preserve"> Россияне не доверяют правоохранительным органам</w:t>
      </w:r>
      <w:r w:rsidR="00AD5A35">
        <w:rPr>
          <w:rStyle w:val="ab"/>
          <w:rFonts w:ascii="Times New Roman" w:hAnsi="Times New Roman" w:cs="Times New Roman"/>
          <w:sz w:val="22"/>
          <w:szCs w:val="22"/>
        </w:rPr>
        <w:t>.</w:t>
      </w:r>
      <w:r w:rsidRPr="00CE4234">
        <w:rPr>
          <w:rStyle w:val="ab"/>
          <w:rFonts w:ascii="Times New Roman" w:hAnsi="Times New Roman" w:cs="Times New Roman"/>
          <w:sz w:val="22"/>
          <w:szCs w:val="22"/>
        </w:rPr>
        <w:t xml:space="preserve"> // Левада-Центр, 16.02.2010. </w:t>
      </w:r>
      <w:r w:rsidRPr="00CE4234">
        <w:rPr>
          <w:rStyle w:val="ab"/>
          <w:rFonts w:ascii="Times New Roman" w:hAnsi="Times New Roman" w:cs="Times New Roman"/>
          <w:sz w:val="22"/>
          <w:szCs w:val="22"/>
          <w:lang w:val="en-US"/>
        </w:rPr>
        <w:t>URL</w:t>
      </w:r>
      <w:r w:rsidRPr="00CE4234">
        <w:rPr>
          <w:rStyle w:val="ab"/>
          <w:rFonts w:ascii="Times New Roman" w:hAnsi="Times New Roman" w:cs="Times New Roman"/>
          <w:sz w:val="22"/>
          <w:szCs w:val="22"/>
        </w:rPr>
        <w:t xml:space="preserve">: </w:t>
      </w:r>
      <w:hyperlink r:id="rId3" w:history="1">
        <w:r w:rsidRPr="00CE4234">
          <w:rPr>
            <w:rStyle w:val="Hyperlink2"/>
            <w:rFonts w:eastAsia="Cambria"/>
          </w:rPr>
          <w:t>http://www.levada.ru/old/press/2010021605.html</w:t>
        </w:r>
      </w:hyperlink>
      <w:r w:rsidRPr="00CE4234">
        <w:rPr>
          <w:rStyle w:val="ab"/>
          <w:rFonts w:ascii="Times New Roman" w:hAnsi="Times New Roman" w:cs="Times New Roman"/>
          <w:sz w:val="22"/>
          <w:szCs w:val="22"/>
        </w:rPr>
        <w:t>. (дата обращения: 19.12.2015).</w:t>
      </w:r>
    </w:p>
  </w:footnote>
  <w:footnote w:id="53">
    <w:p w14:paraId="4E3AD047" w14:textId="77777777" w:rsidR="00EB40EE" w:rsidRPr="00CE4234" w:rsidRDefault="00EB40EE">
      <w:pPr>
        <w:pStyle w:val="Aa"/>
        <w:rPr>
          <w:rFonts w:ascii="Times New Roman" w:hAnsi="Times New Roman" w:cs="Times New Roman"/>
        </w:rPr>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rPr>
        <w:t xml:space="preserve"> Почему в России полюбили полицию? // Левада-Центр, 07.11.2014. </w:t>
      </w:r>
      <w:r w:rsidRPr="00CE4234">
        <w:rPr>
          <w:rStyle w:val="ab"/>
          <w:rFonts w:ascii="Times New Roman" w:hAnsi="Times New Roman" w:cs="Times New Roman"/>
          <w:lang w:val="en-US"/>
        </w:rPr>
        <w:t>URL</w:t>
      </w:r>
      <w:r w:rsidRPr="00CE4234">
        <w:rPr>
          <w:rStyle w:val="ab"/>
          <w:rFonts w:ascii="Times New Roman" w:hAnsi="Times New Roman" w:cs="Times New Roman"/>
        </w:rPr>
        <w:t xml:space="preserve">: </w:t>
      </w:r>
      <w:hyperlink r:id="rId4" w:history="1">
        <w:r w:rsidRPr="00CE4234">
          <w:rPr>
            <w:rStyle w:val="Hyperlink3"/>
            <w:rFonts w:eastAsia="Helvetica"/>
          </w:rPr>
          <w:t>http</w:t>
        </w:r>
        <w:r w:rsidRPr="00CE4234">
          <w:rPr>
            <w:rStyle w:val="ab"/>
            <w:rFonts w:ascii="Times New Roman" w:hAnsi="Times New Roman" w:cs="Times New Roman"/>
          </w:rPr>
          <w:t>://</w:t>
        </w:r>
        <w:r w:rsidRPr="00CE4234">
          <w:rPr>
            <w:rStyle w:val="Hyperlink3"/>
            <w:rFonts w:eastAsia="Helvetica"/>
          </w:rPr>
          <w:t>www</w:t>
        </w:r>
        <w:r w:rsidRPr="00CE4234">
          <w:rPr>
            <w:rStyle w:val="ab"/>
            <w:rFonts w:ascii="Times New Roman" w:hAnsi="Times New Roman" w:cs="Times New Roman"/>
          </w:rPr>
          <w:t>.</w:t>
        </w:r>
        <w:proofErr w:type="spellStart"/>
        <w:r w:rsidRPr="00CE4234">
          <w:rPr>
            <w:rStyle w:val="Hyperlink3"/>
            <w:rFonts w:eastAsia="Helvetica"/>
          </w:rPr>
          <w:t>levada</w:t>
        </w:r>
        <w:proofErr w:type="spellEnd"/>
        <w:r w:rsidRPr="00CE4234">
          <w:rPr>
            <w:rStyle w:val="ab"/>
            <w:rFonts w:ascii="Times New Roman" w:hAnsi="Times New Roman" w:cs="Times New Roman"/>
          </w:rPr>
          <w:t>.</w:t>
        </w:r>
        <w:proofErr w:type="spellStart"/>
        <w:r w:rsidRPr="00CE4234">
          <w:rPr>
            <w:rStyle w:val="Hyperlink3"/>
            <w:rFonts w:eastAsia="Helvetica"/>
          </w:rPr>
          <w:t>ru</w:t>
        </w:r>
        <w:proofErr w:type="spellEnd"/>
        <w:r w:rsidRPr="00CE4234">
          <w:rPr>
            <w:rStyle w:val="ab"/>
            <w:rFonts w:ascii="Times New Roman" w:hAnsi="Times New Roman" w:cs="Times New Roman"/>
          </w:rPr>
          <w:t>/2014/11/07/</w:t>
        </w:r>
        <w:proofErr w:type="spellStart"/>
        <w:r w:rsidRPr="00CE4234">
          <w:rPr>
            <w:rStyle w:val="Hyperlink3"/>
            <w:rFonts w:eastAsia="Helvetica"/>
          </w:rPr>
          <w:t>pochemu</w:t>
        </w:r>
        <w:proofErr w:type="spellEnd"/>
        <w:r w:rsidRPr="00CE4234">
          <w:rPr>
            <w:rStyle w:val="ab"/>
            <w:rFonts w:ascii="Times New Roman" w:hAnsi="Times New Roman" w:cs="Times New Roman"/>
          </w:rPr>
          <w:t>-</w:t>
        </w:r>
        <w:r w:rsidRPr="00CE4234">
          <w:rPr>
            <w:rStyle w:val="Hyperlink3"/>
            <w:rFonts w:eastAsia="Helvetica"/>
          </w:rPr>
          <w:t>v</w:t>
        </w:r>
        <w:r w:rsidRPr="00CE4234">
          <w:rPr>
            <w:rStyle w:val="ab"/>
            <w:rFonts w:ascii="Times New Roman" w:hAnsi="Times New Roman" w:cs="Times New Roman"/>
          </w:rPr>
          <w:t>-</w:t>
        </w:r>
        <w:proofErr w:type="spellStart"/>
        <w:r w:rsidRPr="00CE4234">
          <w:rPr>
            <w:rStyle w:val="Hyperlink3"/>
            <w:rFonts w:eastAsia="Helvetica"/>
          </w:rPr>
          <w:t>rossii</w:t>
        </w:r>
        <w:proofErr w:type="spellEnd"/>
        <w:r w:rsidRPr="00CE4234">
          <w:rPr>
            <w:rStyle w:val="ab"/>
            <w:rFonts w:ascii="Times New Roman" w:hAnsi="Times New Roman" w:cs="Times New Roman"/>
          </w:rPr>
          <w:t>-</w:t>
        </w:r>
        <w:proofErr w:type="spellStart"/>
        <w:r w:rsidRPr="00CE4234">
          <w:rPr>
            <w:rStyle w:val="Hyperlink3"/>
            <w:rFonts w:eastAsia="Helvetica"/>
          </w:rPr>
          <w:t>polyubili</w:t>
        </w:r>
        <w:proofErr w:type="spellEnd"/>
        <w:r w:rsidRPr="00CE4234">
          <w:rPr>
            <w:rStyle w:val="ab"/>
            <w:rFonts w:ascii="Times New Roman" w:hAnsi="Times New Roman" w:cs="Times New Roman"/>
          </w:rPr>
          <w:t>-</w:t>
        </w:r>
        <w:proofErr w:type="spellStart"/>
        <w:r w:rsidRPr="00CE4234">
          <w:rPr>
            <w:rStyle w:val="Hyperlink3"/>
            <w:rFonts w:eastAsia="Helvetica"/>
          </w:rPr>
          <w:t>politsiyu</w:t>
        </w:r>
        <w:proofErr w:type="spellEnd"/>
        <w:r w:rsidRPr="00CE4234">
          <w:rPr>
            <w:rStyle w:val="ab"/>
            <w:rFonts w:ascii="Times New Roman" w:hAnsi="Times New Roman" w:cs="Times New Roman"/>
          </w:rPr>
          <w:t>/</w:t>
        </w:r>
      </w:hyperlink>
      <w:r w:rsidRPr="00CE4234">
        <w:rPr>
          <w:rStyle w:val="ab"/>
          <w:rFonts w:ascii="Times New Roman" w:hAnsi="Times New Roman" w:cs="Times New Roman"/>
        </w:rPr>
        <w:t>. (дата обращения: 10.05.2016).</w:t>
      </w:r>
    </w:p>
  </w:footnote>
  <w:footnote w:id="54">
    <w:p w14:paraId="41551EF1" w14:textId="77777777" w:rsidR="00EB40EE" w:rsidRPr="00CE4234" w:rsidRDefault="00EB40EE">
      <w:pPr>
        <w:pStyle w:val="Aa"/>
        <w:rPr>
          <w:rFonts w:ascii="Times New Roman" w:hAnsi="Times New Roman" w:cs="Times New Roman"/>
        </w:rPr>
      </w:pPr>
      <w:r w:rsidRPr="00B52DAD">
        <w:rPr>
          <w:rStyle w:val="ab"/>
          <w:rFonts w:ascii="Times New Roman" w:eastAsia="Times New Roman" w:hAnsi="Times New Roman" w:cs="Times New Roman"/>
          <w:sz w:val="24"/>
          <w:szCs w:val="24"/>
          <w:vertAlign w:val="superscript"/>
        </w:rPr>
        <w:footnoteRef/>
      </w:r>
      <w:r w:rsidRPr="00B52DAD">
        <w:rPr>
          <w:rStyle w:val="ab"/>
          <w:rFonts w:ascii="Times New Roman" w:hAnsi="Times New Roman"/>
          <w:sz w:val="24"/>
          <w:szCs w:val="24"/>
        </w:rPr>
        <w:t xml:space="preserve"> </w:t>
      </w:r>
      <w:r w:rsidRPr="00CE4234">
        <w:rPr>
          <w:rStyle w:val="ab"/>
          <w:rFonts w:ascii="Times New Roman" w:hAnsi="Times New Roman" w:cs="Times New Roman"/>
        </w:rPr>
        <w:t xml:space="preserve">Четыре года назад милиционеры стали полицейскими. Половина россиян не доверяет полиции // Общественный вердикт, 04.03.2015. </w:t>
      </w:r>
      <w:r w:rsidRPr="00CE4234">
        <w:rPr>
          <w:rStyle w:val="ab"/>
          <w:rFonts w:ascii="Times New Roman" w:hAnsi="Times New Roman" w:cs="Times New Roman"/>
          <w:lang w:val="en-US"/>
        </w:rPr>
        <w:t>URL</w:t>
      </w:r>
      <w:r w:rsidRPr="00CE4234">
        <w:rPr>
          <w:rStyle w:val="ab"/>
          <w:rFonts w:ascii="Times New Roman" w:hAnsi="Times New Roman" w:cs="Times New Roman"/>
        </w:rPr>
        <w:t xml:space="preserve">:  </w:t>
      </w:r>
      <w:hyperlink r:id="rId5" w:history="1">
        <w:r w:rsidRPr="00CE4234">
          <w:rPr>
            <w:rStyle w:val="Hyperlink1"/>
            <w:rFonts w:eastAsia="Helvetica"/>
            <w:sz w:val="22"/>
            <w:szCs w:val="22"/>
          </w:rPr>
          <w:t>http</w:t>
        </w:r>
        <w:r w:rsidRPr="00CE4234">
          <w:rPr>
            <w:rStyle w:val="ab"/>
            <w:rFonts w:ascii="Times New Roman" w:hAnsi="Times New Roman" w:cs="Times New Roman"/>
          </w:rPr>
          <w:t>://</w:t>
        </w:r>
        <w:proofErr w:type="spellStart"/>
        <w:r w:rsidRPr="00CE4234">
          <w:rPr>
            <w:rStyle w:val="Hyperlink1"/>
            <w:rFonts w:eastAsia="Helvetica"/>
            <w:sz w:val="22"/>
            <w:szCs w:val="22"/>
          </w:rPr>
          <w:t>publicverdict</w:t>
        </w:r>
        <w:proofErr w:type="spellEnd"/>
        <w:r w:rsidRPr="00CE4234">
          <w:rPr>
            <w:rStyle w:val="ab"/>
            <w:rFonts w:ascii="Times New Roman" w:hAnsi="Times New Roman" w:cs="Times New Roman"/>
          </w:rPr>
          <w:t>.</w:t>
        </w:r>
        <w:proofErr w:type="spellStart"/>
        <w:r w:rsidRPr="00CE4234">
          <w:rPr>
            <w:rStyle w:val="Hyperlink1"/>
            <w:rFonts w:eastAsia="Helvetica"/>
            <w:sz w:val="22"/>
            <w:szCs w:val="22"/>
          </w:rPr>
          <w:t>ru</w:t>
        </w:r>
        <w:proofErr w:type="spellEnd"/>
        <w:r w:rsidRPr="00CE4234">
          <w:rPr>
            <w:rStyle w:val="ab"/>
            <w:rFonts w:ascii="Times New Roman" w:hAnsi="Times New Roman" w:cs="Times New Roman"/>
          </w:rPr>
          <w:t>/</w:t>
        </w:r>
        <w:r w:rsidRPr="00CE4234">
          <w:rPr>
            <w:rStyle w:val="Hyperlink1"/>
            <w:rFonts w:eastAsia="Helvetica"/>
            <w:sz w:val="22"/>
            <w:szCs w:val="22"/>
          </w:rPr>
          <w:t>topics</w:t>
        </w:r>
        <w:r w:rsidRPr="00CE4234">
          <w:rPr>
            <w:rStyle w:val="ab"/>
            <w:rFonts w:ascii="Times New Roman" w:hAnsi="Times New Roman" w:cs="Times New Roman"/>
          </w:rPr>
          <w:t>/</w:t>
        </w:r>
        <w:r w:rsidRPr="00CE4234">
          <w:rPr>
            <w:rStyle w:val="Hyperlink1"/>
            <w:rFonts w:eastAsia="Helvetica"/>
            <w:sz w:val="22"/>
            <w:szCs w:val="22"/>
          </w:rPr>
          <w:t>index</w:t>
        </w:r>
        <w:r w:rsidRPr="00CE4234">
          <w:rPr>
            <w:rStyle w:val="ab"/>
            <w:rFonts w:ascii="Times New Roman" w:hAnsi="Times New Roman" w:cs="Times New Roman"/>
          </w:rPr>
          <w:t>_</w:t>
        </w:r>
        <w:r w:rsidRPr="00CE4234">
          <w:rPr>
            <w:rStyle w:val="Hyperlink1"/>
            <w:rFonts w:eastAsia="Helvetica"/>
            <w:sz w:val="22"/>
            <w:szCs w:val="22"/>
          </w:rPr>
          <w:t>d</w:t>
        </w:r>
        <w:r w:rsidRPr="00CE4234">
          <w:rPr>
            <w:rStyle w:val="ab"/>
            <w:rFonts w:ascii="Times New Roman" w:hAnsi="Times New Roman" w:cs="Times New Roman"/>
          </w:rPr>
          <w:t>/12041.</w:t>
        </w:r>
        <w:r w:rsidRPr="00CE4234">
          <w:rPr>
            <w:rStyle w:val="Hyperlink1"/>
            <w:rFonts w:eastAsia="Helvetica"/>
            <w:sz w:val="22"/>
            <w:szCs w:val="22"/>
          </w:rPr>
          <w:t>html</w:t>
        </w:r>
      </w:hyperlink>
      <w:r w:rsidRPr="00CE4234">
        <w:rPr>
          <w:rStyle w:val="ab"/>
          <w:rFonts w:ascii="Times New Roman" w:hAnsi="Times New Roman" w:cs="Times New Roman"/>
        </w:rPr>
        <w:t>. (дата обращения: 08.05.2016).</w:t>
      </w:r>
    </w:p>
  </w:footnote>
  <w:footnote w:id="55">
    <w:p w14:paraId="7990D3A5" w14:textId="4B31A5AB" w:rsidR="00EB40EE" w:rsidRPr="00CE4234" w:rsidRDefault="00EB40EE">
      <w:pPr>
        <w:pStyle w:val="Aa"/>
        <w:rPr>
          <w:rFonts w:ascii="Times New Roman" w:hAnsi="Times New Roman" w:cs="Times New Roman"/>
        </w:rPr>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rPr>
        <w:t xml:space="preserve"> </w:t>
      </w:r>
      <w:r w:rsidR="00C13BF9">
        <w:rPr>
          <w:rStyle w:val="ab"/>
          <w:rFonts w:ascii="Times New Roman" w:hAnsi="Times New Roman" w:cs="Times New Roman"/>
        </w:rPr>
        <w:t>Там же.</w:t>
      </w:r>
    </w:p>
  </w:footnote>
  <w:footnote w:id="56">
    <w:p w14:paraId="441467D0" w14:textId="77777777" w:rsidR="00EB40EE" w:rsidRPr="00CE4234" w:rsidRDefault="00EB40EE">
      <w:pPr>
        <w:pStyle w:val="Aa"/>
        <w:rPr>
          <w:rFonts w:ascii="Times New Roman" w:hAnsi="Times New Roman" w:cs="Times New Roman"/>
        </w:rPr>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rPr>
        <w:t xml:space="preserve"> Там же.</w:t>
      </w:r>
    </w:p>
  </w:footnote>
  <w:footnote w:id="57">
    <w:p w14:paraId="5DDF6E9A" w14:textId="77777777" w:rsidR="00EB40EE" w:rsidRDefault="00EB40EE">
      <w:pPr>
        <w:pStyle w:val="Aa"/>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rPr>
        <w:t xml:space="preserve"> Полиция: вчера и сегодня // ВЦИОМ, 08.11.2015. </w:t>
      </w:r>
      <w:r w:rsidRPr="00CE4234">
        <w:rPr>
          <w:rStyle w:val="ab"/>
          <w:rFonts w:ascii="Times New Roman" w:hAnsi="Times New Roman" w:cs="Times New Roman"/>
          <w:lang w:val="en-US"/>
        </w:rPr>
        <w:t>URL: http://wciom.ru/index.php?id=236&amp;uid=115453</w:t>
      </w:r>
      <w:proofErr w:type="gramStart"/>
      <w:r w:rsidRPr="00CE4234">
        <w:rPr>
          <w:rStyle w:val="ab"/>
          <w:rFonts w:ascii="Times New Roman" w:hAnsi="Times New Roman" w:cs="Times New Roman"/>
          <w:lang w:val="en-US"/>
        </w:rPr>
        <w:t>&amp; .</w:t>
      </w:r>
      <w:proofErr w:type="gramEnd"/>
      <w:r w:rsidRPr="00CE4234">
        <w:rPr>
          <w:rStyle w:val="ab"/>
          <w:rFonts w:ascii="Times New Roman" w:hAnsi="Times New Roman" w:cs="Times New Roman"/>
          <w:lang w:val="en-US"/>
        </w:rPr>
        <w:t xml:space="preserve"> (</w:t>
      </w:r>
      <w:proofErr w:type="spellStart"/>
      <w:r w:rsidRPr="00CE4234">
        <w:rPr>
          <w:rStyle w:val="ab"/>
          <w:rFonts w:ascii="Times New Roman" w:hAnsi="Times New Roman" w:cs="Times New Roman"/>
          <w:lang w:val="en-US"/>
        </w:rPr>
        <w:t>дата</w:t>
      </w:r>
      <w:proofErr w:type="spellEnd"/>
      <w:r w:rsidRPr="00CE4234">
        <w:rPr>
          <w:rStyle w:val="ab"/>
          <w:rFonts w:ascii="Times New Roman" w:hAnsi="Times New Roman" w:cs="Times New Roman"/>
          <w:lang w:val="en-US"/>
        </w:rPr>
        <w:t xml:space="preserve"> </w:t>
      </w:r>
      <w:proofErr w:type="spellStart"/>
      <w:r w:rsidRPr="00CE4234">
        <w:rPr>
          <w:rStyle w:val="ab"/>
          <w:rFonts w:ascii="Times New Roman" w:hAnsi="Times New Roman" w:cs="Times New Roman"/>
          <w:lang w:val="en-US"/>
        </w:rPr>
        <w:t>обращения</w:t>
      </w:r>
      <w:proofErr w:type="spellEnd"/>
      <w:r w:rsidRPr="00CE4234">
        <w:rPr>
          <w:rStyle w:val="ab"/>
          <w:rFonts w:ascii="Times New Roman" w:hAnsi="Times New Roman" w:cs="Times New Roman"/>
          <w:lang w:val="en-US"/>
        </w:rPr>
        <w:t>: 10.05.2016).</w:t>
      </w:r>
    </w:p>
  </w:footnote>
  <w:footnote w:id="58">
    <w:p w14:paraId="5FA2F431" w14:textId="77777777" w:rsidR="00EB40EE" w:rsidRPr="00C13BF9" w:rsidRDefault="00EB40EE">
      <w:pPr>
        <w:pStyle w:val="ac"/>
        <w:rPr>
          <w:sz w:val="22"/>
          <w:szCs w:val="22"/>
          <w:lang w:val="en-US"/>
        </w:rPr>
      </w:pPr>
      <w:r>
        <w:rPr>
          <w:rStyle w:val="ab"/>
          <w:rFonts w:ascii="Times New Roman" w:eastAsia="Times New Roman" w:hAnsi="Times New Roman" w:cs="Times New Roman"/>
          <w:sz w:val="28"/>
          <w:szCs w:val="28"/>
          <w:vertAlign w:val="superscript"/>
          <w:lang w:val="en-US"/>
        </w:rPr>
        <w:footnoteRef/>
      </w:r>
      <w:r>
        <w:rPr>
          <w:rStyle w:val="ab"/>
          <w:rFonts w:ascii="Times New Roman" w:hAnsi="Times New Roman"/>
          <w:sz w:val="22"/>
          <w:szCs w:val="22"/>
          <w:lang w:val="en-US"/>
        </w:rPr>
        <w:t xml:space="preserve"> </w:t>
      </w:r>
      <w:proofErr w:type="spellStart"/>
      <w:r w:rsidRPr="00CE4234">
        <w:rPr>
          <w:rStyle w:val="ab"/>
          <w:rFonts w:ascii="Times New Roman" w:hAnsi="Times New Roman"/>
          <w:sz w:val="22"/>
          <w:szCs w:val="22"/>
          <w:lang w:val="en-US"/>
        </w:rPr>
        <w:t>Reisig</w:t>
      </w:r>
      <w:proofErr w:type="spellEnd"/>
      <w:r w:rsidRPr="00CE4234">
        <w:rPr>
          <w:rStyle w:val="ab"/>
          <w:rFonts w:ascii="Times New Roman" w:hAnsi="Times New Roman"/>
          <w:sz w:val="22"/>
          <w:szCs w:val="22"/>
          <w:lang w:val="en-US"/>
        </w:rPr>
        <w:t xml:space="preserve"> M.D., </w:t>
      </w:r>
      <w:proofErr w:type="spellStart"/>
      <w:r w:rsidRPr="00CE4234">
        <w:rPr>
          <w:rStyle w:val="ab"/>
          <w:rFonts w:ascii="Times New Roman" w:hAnsi="Times New Roman"/>
          <w:sz w:val="22"/>
          <w:szCs w:val="22"/>
          <w:lang w:val="en-US"/>
        </w:rPr>
        <w:t>Tankebe</w:t>
      </w:r>
      <w:proofErr w:type="spellEnd"/>
      <w:r w:rsidRPr="00CE4234">
        <w:rPr>
          <w:rStyle w:val="ab"/>
          <w:rFonts w:ascii="Times New Roman" w:hAnsi="Times New Roman"/>
          <w:sz w:val="22"/>
          <w:szCs w:val="22"/>
          <w:lang w:val="en-US"/>
        </w:rPr>
        <w:t xml:space="preserve"> J., </w:t>
      </w:r>
      <w:proofErr w:type="spellStart"/>
      <w:r w:rsidRPr="00CE4234">
        <w:rPr>
          <w:rStyle w:val="ab"/>
          <w:rFonts w:ascii="Times New Roman" w:hAnsi="Times New Roman"/>
          <w:sz w:val="22"/>
          <w:szCs w:val="22"/>
          <w:lang w:val="en-US"/>
        </w:rPr>
        <w:t>Mesko</w:t>
      </w:r>
      <w:proofErr w:type="spellEnd"/>
      <w:r w:rsidRPr="00CE4234">
        <w:rPr>
          <w:rStyle w:val="ab"/>
          <w:rFonts w:ascii="Times New Roman" w:hAnsi="Times New Roman"/>
          <w:sz w:val="22"/>
          <w:szCs w:val="22"/>
          <w:lang w:val="en-US"/>
        </w:rPr>
        <w:t xml:space="preserve"> G., Procedural Justice, Police Legitimacy, and Public Cooperation with the Police Among Young Slovene Adults // Journal of Criminal Justice and </w:t>
      </w:r>
      <w:proofErr w:type="spellStart"/>
      <w:r w:rsidRPr="00CE4234">
        <w:rPr>
          <w:rStyle w:val="ab"/>
          <w:rFonts w:ascii="Times New Roman" w:hAnsi="Times New Roman"/>
          <w:sz w:val="22"/>
          <w:szCs w:val="22"/>
          <w:lang w:val="en-US"/>
        </w:rPr>
        <w:t>Seciruty</w:t>
      </w:r>
      <w:proofErr w:type="spellEnd"/>
      <w:r w:rsidRPr="00CE4234">
        <w:rPr>
          <w:rStyle w:val="ab"/>
          <w:rFonts w:ascii="Times New Roman" w:hAnsi="Times New Roman"/>
          <w:sz w:val="22"/>
          <w:szCs w:val="22"/>
          <w:lang w:val="en-US"/>
        </w:rPr>
        <w:t xml:space="preserve">, 2014. </w:t>
      </w:r>
      <w:proofErr w:type="gramStart"/>
      <w:r w:rsidRPr="00CE4234">
        <w:rPr>
          <w:rStyle w:val="ab"/>
          <w:rFonts w:ascii="Times New Roman" w:hAnsi="Times New Roman"/>
          <w:sz w:val="22"/>
          <w:szCs w:val="22"/>
          <w:lang w:val="en-US"/>
        </w:rPr>
        <w:t>No.2. pp. 147-164.</w:t>
      </w:r>
      <w:proofErr w:type="gramEnd"/>
    </w:p>
  </w:footnote>
  <w:footnote w:id="59">
    <w:p w14:paraId="097EEB5F" w14:textId="77777777" w:rsidR="00EB40EE" w:rsidRPr="00C13BF9" w:rsidRDefault="00EB40EE">
      <w:pPr>
        <w:pStyle w:val="A8"/>
        <w:widowControl w:val="0"/>
        <w:spacing w:after="240"/>
        <w:rPr>
          <w:sz w:val="22"/>
          <w:szCs w:val="22"/>
          <w:lang w:val="en-US"/>
        </w:rPr>
      </w:pPr>
      <w:r w:rsidRPr="00CE4234">
        <w:rPr>
          <w:rStyle w:val="ab"/>
          <w:rFonts w:ascii="Times New Roman" w:eastAsia="Times New Roman" w:hAnsi="Times New Roman" w:cs="Times New Roman"/>
          <w:sz w:val="22"/>
          <w:szCs w:val="22"/>
          <w:vertAlign w:val="superscript"/>
          <w:lang w:val="en-US"/>
        </w:rPr>
        <w:footnoteRef/>
      </w:r>
      <w:r w:rsidRPr="00CE4234">
        <w:rPr>
          <w:rStyle w:val="ab"/>
          <w:rFonts w:ascii="Times New Roman" w:hAnsi="Times New Roman"/>
          <w:sz w:val="22"/>
          <w:szCs w:val="22"/>
          <w:lang w:val="en-US"/>
        </w:rPr>
        <w:t xml:space="preserve"> </w:t>
      </w:r>
      <w:proofErr w:type="spellStart"/>
      <w:r w:rsidRPr="00CE4234">
        <w:rPr>
          <w:rStyle w:val="ab"/>
          <w:rFonts w:ascii="Times New Roman" w:hAnsi="Times New Roman"/>
          <w:sz w:val="22"/>
          <w:szCs w:val="22"/>
          <w:lang w:val="en-US"/>
        </w:rPr>
        <w:t>Tankebe</w:t>
      </w:r>
      <w:proofErr w:type="spellEnd"/>
      <w:r w:rsidRPr="00CE4234">
        <w:rPr>
          <w:rStyle w:val="ab"/>
          <w:rFonts w:ascii="Times New Roman" w:hAnsi="Times New Roman"/>
          <w:sz w:val="22"/>
          <w:szCs w:val="22"/>
          <w:lang w:val="en-US"/>
        </w:rPr>
        <w:t xml:space="preserve"> J., Police Effectiveness and Police Trustworthiness in Ghana: </w:t>
      </w:r>
      <w:r w:rsidRPr="00CE4234">
        <w:rPr>
          <w:rStyle w:val="ab"/>
          <w:rFonts w:ascii="Arial Unicode MS" w:eastAsia="Arial Unicode MS" w:hAnsi="Arial Unicode MS" w:cs="Arial Unicode MS"/>
          <w:sz w:val="22"/>
          <w:szCs w:val="22"/>
          <w:lang w:val="en-US"/>
        </w:rPr>
        <w:br/>
      </w:r>
      <w:r w:rsidRPr="00CE4234">
        <w:rPr>
          <w:rStyle w:val="ab"/>
          <w:rFonts w:ascii="Times New Roman" w:hAnsi="Times New Roman"/>
          <w:sz w:val="22"/>
          <w:szCs w:val="22"/>
          <w:lang w:val="en-US"/>
        </w:rPr>
        <w:t xml:space="preserve">An Empirical Appraisal // Criminology &amp; Criminal Justice, 2008. Vol. 8. No. 2. pp. 185–202. </w:t>
      </w:r>
    </w:p>
  </w:footnote>
  <w:footnote w:id="60">
    <w:p w14:paraId="651860BE" w14:textId="77777777" w:rsidR="00EB40EE" w:rsidRPr="00CE4234" w:rsidRDefault="00EB40EE">
      <w:pPr>
        <w:pStyle w:val="ac"/>
        <w:widowControl w:val="0"/>
        <w:rPr>
          <w:rFonts w:ascii="Times New Roman" w:hAnsi="Times New Roman" w:cs="Times New Roman"/>
          <w:sz w:val="22"/>
          <w:szCs w:val="22"/>
        </w:rPr>
      </w:pPr>
      <w:r>
        <w:rPr>
          <w:rStyle w:val="ab"/>
          <w:rFonts w:ascii="Times New Roman" w:eastAsia="Times New Roman" w:hAnsi="Times New Roman" w:cs="Times New Roman"/>
          <w:sz w:val="28"/>
          <w:szCs w:val="28"/>
          <w:vertAlign w:val="superscript"/>
          <w:lang w:val="en-US"/>
        </w:rPr>
        <w:footnoteRef/>
      </w:r>
      <w:r>
        <w:rPr>
          <w:rStyle w:val="ab"/>
          <w:lang w:val="en-US"/>
        </w:rPr>
        <w:t xml:space="preserve"> </w:t>
      </w:r>
      <w:r w:rsidRPr="00C13BF9">
        <w:rPr>
          <w:rStyle w:val="ab"/>
          <w:rFonts w:ascii="Times New Roman" w:hAnsi="Times New Roman" w:cs="Times New Roman"/>
          <w:sz w:val="22"/>
          <w:szCs w:val="22"/>
          <w:lang w:val="en-US"/>
        </w:rPr>
        <w:t xml:space="preserve">Tyler R.T., </w:t>
      </w:r>
      <w:r w:rsidRPr="00C13BF9">
        <w:rPr>
          <w:rStyle w:val="ab"/>
          <w:rFonts w:ascii="Times New Roman" w:hAnsi="Times New Roman" w:cs="Times New Roman"/>
          <w:iCs/>
          <w:sz w:val="22"/>
          <w:szCs w:val="22"/>
          <w:lang w:val="en-US"/>
        </w:rPr>
        <w:t>Trust and legitimacy: Policing in the USA and Europe</w:t>
      </w:r>
      <w:r w:rsidRPr="00C13BF9">
        <w:rPr>
          <w:rStyle w:val="ab"/>
          <w:rFonts w:ascii="Times New Roman" w:hAnsi="Times New Roman" w:cs="Times New Roman"/>
          <w:sz w:val="22"/>
          <w:szCs w:val="22"/>
          <w:lang w:val="en-US"/>
        </w:rPr>
        <w:t xml:space="preserve"> // European Journal of</w:t>
      </w:r>
      <w:r w:rsidRPr="00CE4234">
        <w:rPr>
          <w:rStyle w:val="ab"/>
          <w:rFonts w:ascii="Times New Roman" w:hAnsi="Times New Roman" w:cs="Times New Roman"/>
          <w:sz w:val="22"/>
          <w:szCs w:val="22"/>
          <w:lang w:val="en-US"/>
        </w:rPr>
        <w:t xml:space="preserve"> Criminology, 2011. </w:t>
      </w:r>
      <w:proofErr w:type="spellStart"/>
      <w:r w:rsidRPr="00CE4234">
        <w:rPr>
          <w:rStyle w:val="ab"/>
          <w:rFonts w:ascii="Times New Roman" w:hAnsi="Times New Roman" w:cs="Times New Roman"/>
          <w:sz w:val="22"/>
          <w:szCs w:val="22"/>
          <w:lang w:val="en-US"/>
        </w:rPr>
        <w:t>Vol</w:t>
      </w:r>
      <w:proofErr w:type="spellEnd"/>
      <w:r w:rsidRPr="00CE4234">
        <w:rPr>
          <w:rStyle w:val="ab"/>
          <w:rFonts w:ascii="Times New Roman" w:hAnsi="Times New Roman" w:cs="Times New Roman"/>
          <w:sz w:val="22"/>
          <w:szCs w:val="22"/>
        </w:rPr>
        <w:t xml:space="preserve">. 8. </w:t>
      </w:r>
      <w:r w:rsidRPr="00CE4234">
        <w:rPr>
          <w:rStyle w:val="ab"/>
          <w:rFonts w:ascii="Times New Roman" w:hAnsi="Times New Roman" w:cs="Times New Roman"/>
          <w:sz w:val="22"/>
          <w:szCs w:val="22"/>
          <w:lang w:val="en-US"/>
        </w:rPr>
        <w:t>No</w:t>
      </w:r>
      <w:r w:rsidRPr="00CE4234">
        <w:rPr>
          <w:rStyle w:val="ab"/>
          <w:rFonts w:ascii="Times New Roman" w:hAnsi="Times New Roman" w:cs="Times New Roman"/>
          <w:sz w:val="22"/>
          <w:szCs w:val="22"/>
        </w:rPr>
        <w:t xml:space="preserve">. 4. </w:t>
      </w:r>
      <w:r w:rsidRPr="00CE4234">
        <w:rPr>
          <w:rStyle w:val="ab"/>
          <w:rFonts w:ascii="Times New Roman" w:hAnsi="Times New Roman" w:cs="Times New Roman"/>
          <w:sz w:val="22"/>
          <w:szCs w:val="22"/>
          <w:lang w:val="en-US"/>
        </w:rPr>
        <w:t>P</w:t>
      </w:r>
      <w:r w:rsidRPr="00CE4234">
        <w:rPr>
          <w:rStyle w:val="ab"/>
          <w:rFonts w:ascii="Times New Roman" w:hAnsi="Times New Roman" w:cs="Times New Roman"/>
          <w:sz w:val="22"/>
          <w:szCs w:val="22"/>
        </w:rPr>
        <w:t xml:space="preserve">. 258. </w:t>
      </w:r>
    </w:p>
  </w:footnote>
  <w:footnote w:id="61">
    <w:p w14:paraId="734452EE" w14:textId="77777777" w:rsidR="00EB40EE" w:rsidRPr="00C13BF9" w:rsidRDefault="00EB40EE">
      <w:pPr>
        <w:pStyle w:val="ac"/>
        <w:rPr>
          <w:rFonts w:ascii="Times New Roman" w:hAnsi="Times New Roman" w:cs="Times New Roman"/>
          <w:sz w:val="22"/>
          <w:szCs w:val="22"/>
          <w:lang w:val="en-US"/>
        </w:rPr>
      </w:pPr>
      <w:r w:rsidRPr="00CE4234">
        <w:rPr>
          <w:rStyle w:val="ab"/>
          <w:rFonts w:ascii="Times New Roman" w:eastAsia="Times New Roman" w:hAnsi="Times New Roman" w:cs="Times New Roman"/>
          <w:sz w:val="22"/>
          <w:szCs w:val="22"/>
          <w:vertAlign w:val="superscript"/>
          <w:lang w:val="en-US"/>
        </w:rPr>
        <w:footnoteRef/>
      </w:r>
      <w:r w:rsidRPr="00CE4234">
        <w:rPr>
          <w:rStyle w:val="ab"/>
          <w:rFonts w:ascii="Times New Roman" w:hAnsi="Times New Roman" w:cs="Times New Roman"/>
          <w:sz w:val="22"/>
          <w:szCs w:val="22"/>
        </w:rPr>
        <w:t xml:space="preserve"> </w:t>
      </w:r>
      <w:proofErr w:type="spellStart"/>
      <w:r w:rsidRPr="00CE4234">
        <w:rPr>
          <w:rStyle w:val="ab"/>
          <w:rFonts w:ascii="Times New Roman" w:hAnsi="Times New Roman" w:cs="Times New Roman"/>
          <w:sz w:val="22"/>
          <w:szCs w:val="22"/>
        </w:rPr>
        <w:t>Гимпельсон</w:t>
      </w:r>
      <w:proofErr w:type="spellEnd"/>
      <w:r w:rsidRPr="00CE4234">
        <w:rPr>
          <w:rStyle w:val="ab"/>
          <w:rFonts w:ascii="Times New Roman" w:hAnsi="Times New Roman" w:cs="Times New Roman"/>
          <w:sz w:val="22"/>
          <w:szCs w:val="22"/>
        </w:rPr>
        <w:t xml:space="preserve">, в. е. Доверие полиции: </w:t>
      </w:r>
      <w:proofErr w:type="spellStart"/>
      <w:r w:rsidRPr="00CE4234">
        <w:rPr>
          <w:rStyle w:val="ab"/>
          <w:rFonts w:ascii="Times New Roman" w:hAnsi="Times New Roman" w:cs="Times New Roman"/>
          <w:sz w:val="22"/>
          <w:szCs w:val="22"/>
        </w:rPr>
        <w:t>межстрановои</w:t>
      </w:r>
      <w:proofErr w:type="spellEnd"/>
      <w:r w:rsidRPr="00CE4234">
        <w:rPr>
          <w:rStyle w:val="ab"/>
          <w:rFonts w:ascii="Times New Roman" w:hAnsi="Times New Roman" w:cs="Times New Roman"/>
          <w:sz w:val="22"/>
          <w:szCs w:val="22"/>
        </w:rPr>
        <w:t xml:space="preserve">̆ анализ : препринт WP3/2012/05 [Текст] / В. Е. </w:t>
      </w:r>
      <w:proofErr w:type="spellStart"/>
      <w:r w:rsidRPr="00CE4234">
        <w:rPr>
          <w:rStyle w:val="ab"/>
          <w:rFonts w:ascii="Times New Roman" w:hAnsi="Times New Roman" w:cs="Times New Roman"/>
          <w:sz w:val="22"/>
          <w:szCs w:val="22"/>
        </w:rPr>
        <w:t>Гимпельсон</w:t>
      </w:r>
      <w:proofErr w:type="spellEnd"/>
      <w:r w:rsidRPr="00CE4234">
        <w:rPr>
          <w:rStyle w:val="ab"/>
          <w:rFonts w:ascii="Times New Roman" w:hAnsi="Times New Roman" w:cs="Times New Roman"/>
          <w:sz w:val="22"/>
          <w:szCs w:val="22"/>
        </w:rPr>
        <w:t xml:space="preserve">, Г. А. </w:t>
      </w:r>
      <w:proofErr w:type="spellStart"/>
      <w:r w:rsidRPr="00CE4234">
        <w:rPr>
          <w:rStyle w:val="ab"/>
          <w:rFonts w:ascii="Times New Roman" w:hAnsi="Times New Roman" w:cs="Times New Roman"/>
          <w:sz w:val="22"/>
          <w:szCs w:val="22"/>
        </w:rPr>
        <w:t>Монусова</w:t>
      </w:r>
      <w:proofErr w:type="spellEnd"/>
      <w:r w:rsidRPr="00CE4234">
        <w:rPr>
          <w:rStyle w:val="ab"/>
          <w:rFonts w:ascii="Times New Roman" w:hAnsi="Times New Roman" w:cs="Times New Roman"/>
          <w:sz w:val="22"/>
          <w:szCs w:val="22"/>
        </w:rPr>
        <w:t xml:space="preserve"> ; Нац. </w:t>
      </w:r>
      <w:proofErr w:type="spellStart"/>
      <w:r w:rsidRPr="00CE4234">
        <w:rPr>
          <w:rStyle w:val="ab"/>
          <w:rFonts w:ascii="Times New Roman" w:hAnsi="Times New Roman" w:cs="Times New Roman"/>
          <w:sz w:val="22"/>
          <w:szCs w:val="22"/>
        </w:rPr>
        <w:t>исслед</w:t>
      </w:r>
      <w:proofErr w:type="spellEnd"/>
      <w:r w:rsidRPr="00CE4234">
        <w:rPr>
          <w:rStyle w:val="ab"/>
          <w:rFonts w:ascii="Times New Roman" w:hAnsi="Times New Roman" w:cs="Times New Roman"/>
          <w:sz w:val="22"/>
          <w:szCs w:val="22"/>
        </w:rPr>
        <w:t xml:space="preserve">. ун-т «Высшая школа экономики». – М. : Изд. дом </w:t>
      </w:r>
      <w:proofErr w:type="spellStart"/>
      <w:r w:rsidRPr="00CE4234">
        <w:rPr>
          <w:rStyle w:val="ab"/>
          <w:rFonts w:ascii="Times New Roman" w:hAnsi="Times New Roman" w:cs="Times New Roman"/>
          <w:sz w:val="22"/>
          <w:szCs w:val="22"/>
        </w:rPr>
        <w:t>Высшеи</w:t>
      </w:r>
      <w:proofErr w:type="spellEnd"/>
      <w:r w:rsidRPr="00CE4234">
        <w:rPr>
          <w:rStyle w:val="ab"/>
          <w:rFonts w:ascii="Times New Roman" w:hAnsi="Times New Roman" w:cs="Times New Roman"/>
          <w:sz w:val="22"/>
          <w:szCs w:val="22"/>
        </w:rPr>
        <w:t xml:space="preserve">̆ школы экономики, 2012. </w:t>
      </w:r>
      <w:r w:rsidRPr="00CE4234">
        <w:rPr>
          <w:rStyle w:val="ab"/>
          <w:rFonts w:ascii="Times New Roman" w:hAnsi="Times New Roman" w:cs="Times New Roman"/>
          <w:sz w:val="22"/>
          <w:szCs w:val="22"/>
          <w:lang w:val="en-US"/>
        </w:rPr>
        <w:t xml:space="preserve">C. 10. </w:t>
      </w:r>
    </w:p>
  </w:footnote>
  <w:footnote w:id="62">
    <w:p w14:paraId="1F2E629C" w14:textId="77777777" w:rsidR="00EB40EE" w:rsidRPr="00C13BF9" w:rsidRDefault="00EB40EE">
      <w:pPr>
        <w:pStyle w:val="Aa"/>
        <w:rPr>
          <w:rFonts w:ascii="Times New Roman" w:hAnsi="Times New Roman" w:cs="Times New Roman"/>
          <w:lang w:val="en-US"/>
        </w:rPr>
      </w:pPr>
      <w:r w:rsidRPr="00B52DAD">
        <w:rPr>
          <w:rStyle w:val="ab"/>
          <w:rFonts w:ascii="Times New Roman" w:eastAsia="Times New Roman" w:hAnsi="Times New Roman" w:cs="Times New Roman"/>
          <w:sz w:val="24"/>
          <w:szCs w:val="24"/>
          <w:vertAlign w:val="superscript"/>
          <w:lang w:val="en-US"/>
        </w:rPr>
        <w:footnoteRef/>
      </w:r>
      <w:r w:rsidRPr="00B52DAD">
        <w:rPr>
          <w:rStyle w:val="ab"/>
          <w:rFonts w:ascii="Times New Roman" w:hAnsi="Times New Roman" w:cs="Times New Roman"/>
          <w:sz w:val="24"/>
          <w:szCs w:val="24"/>
          <w:lang w:val="en-US"/>
        </w:rPr>
        <w:t xml:space="preserve"> </w:t>
      </w:r>
      <w:r w:rsidRPr="00CE4234">
        <w:rPr>
          <w:rStyle w:val="ab"/>
          <w:rFonts w:ascii="Times New Roman" w:hAnsi="Times New Roman" w:cs="Times New Roman"/>
          <w:lang w:val="en-US"/>
        </w:rPr>
        <w:t xml:space="preserve">Trust in Justice: Topline Results from Round 5 of the European Social Survey // ESS Topline Results Series, 2011. pp. 1-11. </w:t>
      </w:r>
    </w:p>
  </w:footnote>
  <w:footnote w:id="63">
    <w:p w14:paraId="5189AEBF" w14:textId="77777777" w:rsidR="00EB40EE" w:rsidRPr="00C13BF9" w:rsidRDefault="00EB40EE">
      <w:pPr>
        <w:pStyle w:val="Aa"/>
        <w:rPr>
          <w:rFonts w:ascii="Times New Roman" w:hAnsi="Times New Roman" w:cs="Times New Roman"/>
          <w:lang w:val="en-US"/>
        </w:rPr>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rPr>
        <w:t xml:space="preserve"> Титаев К., Ходжаева Е., МВД лишено обратной связи // Ведомости, 11.11.2015. </w:t>
      </w:r>
      <w:r w:rsidRPr="00CE4234">
        <w:rPr>
          <w:rStyle w:val="ab"/>
          <w:rFonts w:ascii="Times New Roman" w:hAnsi="Times New Roman" w:cs="Times New Roman"/>
          <w:lang w:val="en-US"/>
        </w:rPr>
        <w:t xml:space="preserve">URL: </w:t>
      </w:r>
      <w:hyperlink r:id="rId6" w:history="1">
        <w:r w:rsidRPr="00CE4234">
          <w:rPr>
            <w:rStyle w:val="Hyperlink3"/>
            <w:rFonts w:eastAsia="Helvetica"/>
          </w:rPr>
          <w:t>http://www.vedomosti.ru/opinion/articles/2015/11/11/616503-mvd-obratnoi-svyazi</w:t>
        </w:r>
      </w:hyperlink>
      <w:r w:rsidRPr="00CE4234">
        <w:rPr>
          <w:rStyle w:val="ab"/>
          <w:rFonts w:ascii="Times New Roman" w:hAnsi="Times New Roman" w:cs="Times New Roman"/>
          <w:lang w:val="en-US"/>
        </w:rPr>
        <w:t>. (</w:t>
      </w:r>
      <w:proofErr w:type="gramStart"/>
      <w:r w:rsidRPr="00CE4234">
        <w:rPr>
          <w:rStyle w:val="ab"/>
          <w:rFonts w:ascii="Times New Roman" w:hAnsi="Times New Roman" w:cs="Times New Roman"/>
        </w:rPr>
        <w:t>дата</w:t>
      </w:r>
      <w:proofErr w:type="gramEnd"/>
      <w:r w:rsidRPr="00CE4234">
        <w:rPr>
          <w:rStyle w:val="ab"/>
          <w:rFonts w:ascii="Times New Roman" w:hAnsi="Times New Roman" w:cs="Times New Roman"/>
          <w:lang w:val="en-US"/>
        </w:rPr>
        <w:t xml:space="preserve"> </w:t>
      </w:r>
      <w:r w:rsidRPr="00CE4234">
        <w:rPr>
          <w:rStyle w:val="ab"/>
          <w:rFonts w:ascii="Times New Roman" w:hAnsi="Times New Roman" w:cs="Times New Roman"/>
        </w:rPr>
        <w:t>обращения</w:t>
      </w:r>
      <w:r w:rsidRPr="00CE4234">
        <w:rPr>
          <w:rStyle w:val="ab"/>
          <w:rFonts w:ascii="Times New Roman" w:hAnsi="Times New Roman" w:cs="Times New Roman"/>
          <w:lang w:val="en-US"/>
        </w:rPr>
        <w:t xml:space="preserve">: 07.04.2016). </w:t>
      </w:r>
    </w:p>
  </w:footnote>
  <w:footnote w:id="64">
    <w:p w14:paraId="2A01B872" w14:textId="77777777" w:rsidR="00EB40EE" w:rsidRPr="00B52DAD" w:rsidRDefault="00EB40EE">
      <w:pPr>
        <w:pStyle w:val="Aa"/>
        <w:rPr>
          <w:rFonts w:ascii="Times New Roman" w:hAnsi="Times New Roman" w:cs="Times New Roman"/>
          <w:sz w:val="24"/>
          <w:szCs w:val="24"/>
        </w:rPr>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cs="Times New Roman"/>
          <w:lang w:val="en-US"/>
        </w:rPr>
        <w:t xml:space="preserve"> </w:t>
      </w:r>
      <w:proofErr w:type="spellStart"/>
      <w:r w:rsidRPr="00CE4234">
        <w:rPr>
          <w:rStyle w:val="ab"/>
          <w:rFonts w:ascii="Times New Roman" w:hAnsi="Times New Roman" w:cs="Times New Roman"/>
          <w:lang w:val="en-US"/>
        </w:rPr>
        <w:t>Reisig</w:t>
      </w:r>
      <w:proofErr w:type="spellEnd"/>
      <w:r w:rsidRPr="00CE4234">
        <w:rPr>
          <w:rStyle w:val="ab"/>
          <w:rFonts w:ascii="Times New Roman" w:hAnsi="Times New Roman" w:cs="Times New Roman"/>
          <w:lang w:val="en-US"/>
        </w:rPr>
        <w:t xml:space="preserve"> M., </w:t>
      </w:r>
      <w:proofErr w:type="spellStart"/>
      <w:r w:rsidRPr="00CE4234">
        <w:rPr>
          <w:rStyle w:val="ab"/>
          <w:rFonts w:ascii="Times New Roman" w:hAnsi="Times New Roman" w:cs="Times New Roman"/>
          <w:lang w:val="en-US"/>
        </w:rPr>
        <w:t>Giacomazzi</w:t>
      </w:r>
      <w:proofErr w:type="spellEnd"/>
      <w:r w:rsidRPr="00CE4234">
        <w:rPr>
          <w:rStyle w:val="ab"/>
          <w:rFonts w:ascii="Times New Roman" w:hAnsi="Times New Roman" w:cs="Times New Roman"/>
          <w:lang w:val="en-US"/>
        </w:rPr>
        <w:t xml:space="preserve"> A. Citizen perceptions of community policing: Are attitudes toward police important? P</w:t>
      </w:r>
      <w:r w:rsidRPr="00CE4234">
        <w:rPr>
          <w:rStyle w:val="ab"/>
          <w:rFonts w:ascii="Times New Roman" w:hAnsi="Times New Roman" w:cs="Times New Roman"/>
        </w:rPr>
        <w:t>. 547.</w:t>
      </w:r>
    </w:p>
  </w:footnote>
  <w:footnote w:id="65">
    <w:p w14:paraId="1F0DA5D6" w14:textId="77777777" w:rsidR="00EB40EE" w:rsidRPr="00CE4234" w:rsidRDefault="00EB40EE">
      <w:pPr>
        <w:pStyle w:val="Aa"/>
      </w:pPr>
      <w:r>
        <w:rPr>
          <w:rStyle w:val="ab"/>
          <w:rFonts w:ascii="Times New Roman" w:eastAsia="Times New Roman" w:hAnsi="Times New Roman" w:cs="Times New Roman"/>
          <w:sz w:val="28"/>
          <w:szCs w:val="28"/>
          <w:vertAlign w:val="superscript"/>
        </w:rPr>
        <w:footnoteRef/>
      </w:r>
      <w:r>
        <w:rPr>
          <w:rStyle w:val="ab"/>
          <w:rFonts w:ascii="Times New Roman" w:hAnsi="Times New Roman"/>
        </w:rPr>
        <w:t xml:space="preserve"> </w:t>
      </w:r>
      <w:r w:rsidRPr="00CE4234">
        <w:rPr>
          <w:rStyle w:val="ab"/>
          <w:rFonts w:ascii="Times New Roman" w:hAnsi="Times New Roman"/>
        </w:rPr>
        <w:t xml:space="preserve">Бандиты и закон: взгляд социолога // </w:t>
      </w:r>
      <w:proofErr w:type="spellStart"/>
      <w:r w:rsidRPr="00CE4234">
        <w:rPr>
          <w:rStyle w:val="ab"/>
          <w:rFonts w:ascii="Times New Roman" w:hAnsi="Times New Roman"/>
          <w:lang w:val="en-US"/>
        </w:rPr>
        <w:t>Arzamas</w:t>
      </w:r>
      <w:proofErr w:type="spellEnd"/>
      <w:r w:rsidRPr="00CE4234">
        <w:rPr>
          <w:rStyle w:val="ab"/>
          <w:rFonts w:ascii="Times New Roman" w:hAnsi="Times New Roman"/>
        </w:rPr>
        <w:t xml:space="preserve">. </w:t>
      </w:r>
      <w:r w:rsidRPr="00CE4234">
        <w:rPr>
          <w:rStyle w:val="ab"/>
          <w:rFonts w:ascii="Times New Roman" w:hAnsi="Times New Roman"/>
          <w:lang w:val="en-US"/>
        </w:rPr>
        <w:t>URL</w:t>
      </w:r>
      <w:r w:rsidRPr="00CE4234">
        <w:rPr>
          <w:rStyle w:val="ab"/>
          <w:rFonts w:ascii="Times New Roman" w:hAnsi="Times New Roman"/>
        </w:rPr>
        <w:t xml:space="preserve">: </w:t>
      </w:r>
      <w:r w:rsidRPr="00CE4234">
        <w:rPr>
          <w:rStyle w:val="ab"/>
          <w:rFonts w:ascii="Times New Roman" w:hAnsi="Times New Roman"/>
          <w:lang w:val="en-US"/>
        </w:rPr>
        <w:t>http</w:t>
      </w:r>
      <w:r w:rsidRPr="00CE4234">
        <w:rPr>
          <w:rStyle w:val="ab"/>
          <w:rFonts w:ascii="Times New Roman" w:hAnsi="Times New Roman"/>
        </w:rPr>
        <w:t>://</w:t>
      </w:r>
      <w:proofErr w:type="spellStart"/>
      <w:r w:rsidRPr="00CE4234">
        <w:rPr>
          <w:rStyle w:val="ab"/>
          <w:rFonts w:ascii="Times New Roman" w:hAnsi="Times New Roman"/>
          <w:lang w:val="en-US"/>
        </w:rPr>
        <w:t>arzamas</w:t>
      </w:r>
      <w:proofErr w:type="spellEnd"/>
      <w:r w:rsidRPr="00CE4234">
        <w:rPr>
          <w:rStyle w:val="ab"/>
          <w:rFonts w:ascii="Times New Roman" w:hAnsi="Times New Roman"/>
        </w:rPr>
        <w:t>.</w:t>
      </w:r>
      <w:r w:rsidRPr="00CE4234">
        <w:rPr>
          <w:rStyle w:val="ab"/>
          <w:rFonts w:ascii="Times New Roman" w:hAnsi="Times New Roman"/>
          <w:lang w:val="en-US"/>
        </w:rPr>
        <w:t>academy</w:t>
      </w:r>
      <w:r w:rsidRPr="00CE4234">
        <w:rPr>
          <w:rStyle w:val="ab"/>
          <w:rFonts w:ascii="Times New Roman" w:hAnsi="Times New Roman"/>
        </w:rPr>
        <w:t>/</w:t>
      </w:r>
      <w:r w:rsidRPr="00CE4234">
        <w:rPr>
          <w:rStyle w:val="ab"/>
          <w:rFonts w:ascii="Times New Roman" w:hAnsi="Times New Roman"/>
          <w:lang w:val="en-US"/>
        </w:rPr>
        <w:t>materials</w:t>
      </w:r>
      <w:r w:rsidRPr="00CE4234">
        <w:rPr>
          <w:rStyle w:val="ab"/>
          <w:rFonts w:ascii="Times New Roman" w:hAnsi="Times New Roman"/>
        </w:rPr>
        <w:t>/969. (дата обращения: 11.05.2016).</w:t>
      </w:r>
    </w:p>
  </w:footnote>
  <w:footnote w:id="66">
    <w:p w14:paraId="699FD3F6" w14:textId="77777777" w:rsidR="00EB40EE" w:rsidRDefault="00EB40EE">
      <w:pPr>
        <w:pStyle w:val="Aa"/>
      </w:pPr>
      <w:r w:rsidRPr="00CE4234">
        <w:rPr>
          <w:rStyle w:val="ab"/>
          <w:rFonts w:ascii="Times New Roman" w:eastAsia="Times New Roman" w:hAnsi="Times New Roman" w:cs="Times New Roman"/>
          <w:vertAlign w:val="superscript"/>
        </w:rPr>
        <w:footnoteRef/>
      </w:r>
      <w:r w:rsidRPr="00CE4234">
        <w:rPr>
          <w:rStyle w:val="ab"/>
          <w:rFonts w:ascii="Times New Roman" w:hAnsi="Times New Roman"/>
        </w:rPr>
        <w:t xml:space="preserve"> Там же.</w:t>
      </w:r>
      <w:r>
        <w:rPr>
          <w:rStyle w:val="ab"/>
          <w:rFonts w:ascii="Times New Roman" w:hAnsi="Times New Roman"/>
        </w:rPr>
        <w:t xml:space="preserve"> </w:t>
      </w:r>
    </w:p>
  </w:footnote>
  <w:footnote w:id="67">
    <w:p w14:paraId="6F6DB4E3" w14:textId="58F47841" w:rsidR="00EB40EE" w:rsidRPr="0067692F" w:rsidRDefault="00EB40EE">
      <w:pPr>
        <w:pStyle w:val="ac"/>
        <w:rPr>
          <w:rFonts w:ascii="Times New Roman" w:hAnsi="Times New Roman" w:cs="Times New Roman"/>
        </w:rPr>
      </w:pPr>
      <w:r>
        <w:rPr>
          <w:rStyle w:val="ae"/>
        </w:rPr>
        <w:footnoteRef/>
      </w:r>
      <w:r>
        <w:t xml:space="preserve"> </w:t>
      </w:r>
      <w:r>
        <w:rPr>
          <w:rFonts w:ascii="Times New Roman" w:hAnsi="Times New Roman" w:cs="Times New Roman"/>
        </w:rPr>
        <w:t>См. Приложение.</w:t>
      </w:r>
    </w:p>
  </w:footnote>
  <w:footnote w:id="68">
    <w:p w14:paraId="339380AD" w14:textId="3B486BC7" w:rsidR="00EB40EE" w:rsidRPr="00B52DAD" w:rsidRDefault="00EB40EE" w:rsidP="00B52DAD">
      <w:pPr>
        <w:pStyle w:val="Aa"/>
        <w:rPr>
          <w:rFonts w:ascii="Times New Roman" w:hAnsi="Times New Roman" w:cs="Times New Roman"/>
          <w:sz w:val="24"/>
          <w:szCs w:val="24"/>
        </w:rPr>
      </w:pPr>
      <w:r w:rsidRPr="00B52DAD">
        <w:rPr>
          <w:rStyle w:val="ab"/>
          <w:rFonts w:ascii="Times New Roman" w:eastAsia="Times New Roman" w:hAnsi="Times New Roman" w:cs="Times New Roman"/>
          <w:sz w:val="24"/>
          <w:szCs w:val="24"/>
          <w:vertAlign w:val="superscript"/>
        </w:rPr>
        <w:footnoteRef/>
      </w:r>
      <w:r w:rsidRPr="00B52DAD">
        <w:rPr>
          <w:rFonts w:ascii="Times New Roman" w:eastAsia="Arial Unicode MS" w:hAnsi="Times New Roman" w:cs="Times New Roman"/>
          <w:sz w:val="24"/>
          <w:szCs w:val="24"/>
        </w:rPr>
        <w:t xml:space="preserve"> </w:t>
      </w:r>
      <w:r w:rsidR="00C13BF9">
        <w:rPr>
          <w:rFonts w:ascii="Times New Roman" w:eastAsia="Arial Unicode MS" w:hAnsi="Times New Roman" w:cs="Times New Roman"/>
        </w:rPr>
        <w:t>С</w:t>
      </w:r>
      <w:r w:rsidRPr="00CE4234">
        <w:rPr>
          <w:rFonts w:ascii="Times New Roman" w:eastAsia="Arial Unicode MS" w:hAnsi="Times New Roman" w:cs="Times New Roman"/>
        </w:rPr>
        <w:t>м. Приложение.</w:t>
      </w:r>
    </w:p>
  </w:footnote>
  <w:footnote w:id="69">
    <w:p w14:paraId="3CBC2D70" w14:textId="1A571002" w:rsidR="00EB40EE" w:rsidRDefault="00EB40EE">
      <w:pPr>
        <w:pStyle w:val="Aa"/>
      </w:pPr>
      <w:r>
        <w:rPr>
          <w:rStyle w:val="ab"/>
          <w:rFonts w:ascii="Times New Roman" w:eastAsia="Times New Roman" w:hAnsi="Times New Roman" w:cs="Times New Roman"/>
          <w:sz w:val="28"/>
          <w:szCs w:val="28"/>
          <w:vertAlign w:val="superscript"/>
        </w:rPr>
        <w:footnoteRef/>
      </w:r>
      <w:r>
        <w:rPr>
          <w:rFonts w:eastAsia="Arial Unicode MS" w:cs="Arial Unicode MS"/>
        </w:rPr>
        <w:t xml:space="preserve"> </w:t>
      </w:r>
      <w:r w:rsidR="00C13BF9">
        <w:rPr>
          <w:rFonts w:eastAsia="Arial Unicode MS" w:cs="Arial Unicode MS"/>
        </w:rPr>
        <w:t>С</w:t>
      </w:r>
      <w:r w:rsidRPr="00CE4234">
        <w:rPr>
          <w:rFonts w:ascii="Times New Roman" w:eastAsia="Arial Unicode MS" w:hAnsi="Times New Roman" w:cs="Times New Roman"/>
        </w:rPr>
        <w:t>м. Приложение.</w:t>
      </w:r>
    </w:p>
  </w:footnote>
  <w:footnote w:id="70">
    <w:p w14:paraId="1A27EB32" w14:textId="3DAE96FC" w:rsidR="00EB40EE" w:rsidRPr="00CE4234" w:rsidRDefault="00EB40EE">
      <w:pPr>
        <w:pStyle w:val="Aa"/>
        <w:rPr>
          <w:rFonts w:ascii="Times New Roman" w:hAnsi="Times New Roman" w:cs="Times New Roman"/>
        </w:rPr>
      </w:pPr>
      <w:r w:rsidRPr="00CE4234">
        <w:rPr>
          <w:rStyle w:val="ab"/>
          <w:rFonts w:ascii="Times New Roman" w:eastAsia="Times New Roman" w:hAnsi="Times New Roman" w:cs="Times New Roman"/>
          <w:vertAlign w:val="superscript"/>
        </w:rPr>
        <w:footnoteRef/>
      </w:r>
      <w:r w:rsidR="00C13BF9">
        <w:rPr>
          <w:rFonts w:ascii="Times New Roman" w:eastAsia="Arial Unicode MS" w:hAnsi="Times New Roman" w:cs="Times New Roman"/>
        </w:rPr>
        <w:t xml:space="preserve"> С</w:t>
      </w:r>
      <w:r w:rsidRPr="00CE4234">
        <w:rPr>
          <w:rFonts w:ascii="Times New Roman" w:eastAsia="Arial Unicode MS" w:hAnsi="Times New Roman" w:cs="Times New Roman"/>
        </w:rPr>
        <w:t>м. Таблица 4 в Приложении.</w:t>
      </w:r>
    </w:p>
  </w:footnote>
  <w:footnote w:id="71">
    <w:p w14:paraId="087697E9" w14:textId="77777777" w:rsidR="00EB40EE" w:rsidRPr="00CE4234" w:rsidRDefault="00EB40EE">
      <w:pPr>
        <w:pStyle w:val="Aa"/>
        <w:rPr>
          <w:rFonts w:ascii="Times New Roman" w:hAnsi="Times New Roman" w:cs="Times New Roman"/>
        </w:rPr>
      </w:pPr>
      <w:r>
        <w:rPr>
          <w:rStyle w:val="ab"/>
          <w:rFonts w:ascii="Times New Roman" w:eastAsia="Times New Roman" w:hAnsi="Times New Roman" w:cs="Times New Roman"/>
          <w:sz w:val="28"/>
          <w:szCs w:val="28"/>
          <w:vertAlign w:val="superscript"/>
        </w:rPr>
        <w:footnoteRef/>
      </w:r>
      <w:r>
        <w:rPr>
          <w:rStyle w:val="ab"/>
        </w:rPr>
        <w:t xml:space="preserve"> </w:t>
      </w:r>
      <w:r w:rsidRPr="00CE4234">
        <w:rPr>
          <w:rStyle w:val="ab"/>
          <w:rFonts w:ascii="Times New Roman" w:hAnsi="Times New Roman" w:cs="Times New Roman"/>
        </w:rPr>
        <w:t xml:space="preserve">Четыре года назад милиционеры стали полицейскими. Половина россиян не доверяет полиции // Общественный вердикт. </w:t>
      </w:r>
      <w:r w:rsidRPr="00CE4234">
        <w:rPr>
          <w:rStyle w:val="ab"/>
          <w:rFonts w:ascii="Times New Roman" w:hAnsi="Times New Roman" w:cs="Times New Roman"/>
          <w:lang w:val="en-US"/>
        </w:rPr>
        <w:t>URL</w:t>
      </w:r>
      <w:r w:rsidRPr="00CE4234">
        <w:rPr>
          <w:rStyle w:val="ab"/>
          <w:rFonts w:ascii="Times New Roman" w:hAnsi="Times New Roman" w:cs="Times New Roman"/>
        </w:rPr>
        <w:t xml:space="preserve">: </w:t>
      </w:r>
      <w:hyperlink r:id="rId7" w:history="1">
        <w:r w:rsidRPr="00CE4234">
          <w:rPr>
            <w:rStyle w:val="Hyperlink3"/>
            <w:rFonts w:eastAsia="Helvetica"/>
          </w:rPr>
          <w:t>http</w:t>
        </w:r>
        <w:r w:rsidRPr="00CE4234">
          <w:rPr>
            <w:rStyle w:val="ab"/>
            <w:rFonts w:ascii="Times New Roman" w:hAnsi="Times New Roman" w:cs="Times New Roman"/>
          </w:rPr>
          <w:t>://</w:t>
        </w:r>
        <w:proofErr w:type="spellStart"/>
        <w:r w:rsidRPr="00CE4234">
          <w:rPr>
            <w:rStyle w:val="Hyperlink3"/>
            <w:rFonts w:eastAsia="Helvetica"/>
          </w:rPr>
          <w:t>publicverdict</w:t>
        </w:r>
        <w:proofErr w:type="spellEnd"/>
        <w:r w:rsidRPr="00CE4234">
          <w:rPr>
            <w:rStyle w:val="ab"/>
            <w:rFonts w:ascii="Times New Roman" w:hAnsi="Times New Roman" w:cs="Times New Roman"/>
          </w:rPr>
          <w:t>.</w:t>
        </w:r>
        <w:proofErr w:type="spellStart"/>
        <w:r w:rsidRPr="00CE4234">
          <w:rPr>
            <w:rStyle w:val="Hyperlink3"/>
            <w:rFonts w:eastAsia="Helvetica"/>
          </w:rPr>
          <w:t>ru</w:t>
        </w:r>
        <w:proofErr w:type="spellEnd"/>
        <w:r w:rsidRPr="00CE4234">
          <w:rPr>
            <w:rStyle w:val="ab"/>
            <w:rFonts w:ascii="Times New Roman" w:hAnsi="Times New Roman" w:cs="Times New Roman"/>
          </w:rPr>
          <w:t>/</w:t>
        </w:r>
        <w:r w:rsidRPr="00CE4234">
          <w:rPr>
            <w:rStyle w:val="Hyperlink3"/>
            <w:rFonts w:eastAsia="Helvetica"/>
          </w:rPr>
          <w:t>topics</w:t>
        </w:r>
        <w:r w:rsidRPr="00CE4234">
          <w:rPr>
            <w:rStyle w:val="ab"/>
            <w:rFonts w:ascii="Times New Roman" w:hAnsi="Times New Roman" w:cs="Times New Roman"/>
          </w:rPr>
          <w:t>/</w:t>
        </w:r>
        <w:r w:rsidRPr="00CE4234">
          <w:rPr>
            <w:rStyle w:val="Hyperlink3"/>
            <w:rFonts w:eastAsia="Helvetica"/>
          </w:rPr>
          <w:t>index</w:t>
        </w:r>
        <w:r w:rsidRPr="00CE4234">
          <w:rPr>
            <w:rStyle w:val="ab"/>
            <w:rFonts w:ascii="Times New Roman" w:hAnsi="Times New Roman" w:cs="Times New Roman"/>
          </w:rPr>
          <w:t>_</w:t>
        </w:r>
        <w:r w:rsidRPr="00CE4234">
          <w:rPr>
            <w:rStyle w:val="Hyperlink3"/>
            <w:rFonts w:eastAsia="Helvetica"/>
          </w:rPr>
          <w:t>d</w:t>
        </w:r>
        <w:r w:rsidRPr="00CE4234">
          <w:rPr>
            <w:rStyle w:val="ab"/>
            <w:rFonts w:ascii="Times New Roman" w:hAnsi="Times New Roman" w:cs="Times New Roman"/>
          </w:rPr>
          <w:t>/12041.</w:t>
        </w:r>
        <w:r w:rsidRPr="00CE4234">
          <w:rPr>
            <w:rStyle w:val="Hyperlink3"/>
            <w:rFonts w:eastAsia="Helvetica"/>
          </w:rPr>
          <w:t>html</w:t>
        </w:r>
      </w:hyperlink>
      <w:r w:rsidRPr="00CE4234">
        <w:rPr>
          <w:rStyle w:val="ab"/>
          <w:rFonts w:ascii="Times New Roman" w:hAnsi="Times New Roman" w:cs="Times New Roman"/>
        </w:rPr>
        <w:t>. (дата обращения: 06.05.2016).</w:t>
      </w:r>
    </w:p>
  </w:footnote>
  <w:footnote w:id="72">
    <w:p w14:paraId="48AE88B5" w14:textId="16819C80" w:rsidR="00EB40EE" w:rsidRPr="00C13BF9" w:rsidRDefault="00EB40EE">
      <w:pPr>
        <w:pStyle w:val="Aa"/>
      </w:pPr>
      <w:r w:rsidRPr="00CE4234">
        <w:rPr>
          <w:rStyle w:val="ab"/>
          <w:rFonts w:ascii="Times New Roman" w:eastAsia="Times New Roman" w:hAnsi="Times New Roman" w:cs="Times New Roman"/>
          <w:vertAlign w:val="superscript"/>
          <w:lang w:val="en-US"/>
        </w:rPr>
        <w:footnoteRef/>
      </w:r>
      <w:r w:rsidRPr="00CE4234">
        <w:rPr>
          <w:rStyle w:val="ab"/>
          <w:rFonts w:ascii="Times New Roman" w:hAnsi="Times New Roman" w:cs="Times New Roman"/>
          <w:lang w:val="en-US"/>
        </w:rPr>
        <w:t xml:space="preserve"> </w:t>
      </w:r>
      <w:proofErr w:type="spellStart"/>
      <w:proofErr w:type="gramStart"/>
      <w:r w:rsidRPr="00CE4234">
        <w:rPr>
          <w:rStyle w:val="ab"/>
          <w:rFonts w:ascii="Times New Roman" w:hAnsi="Times New Roman" w:cs="Times New Roman"/>
          <w:lang w:val="en-US"/>
        </w:rPr>
        <w:t>Там</w:t>
      </w:r>
      <w:proofErr w:type="spellEnd"/>
      <w:r w:rsidRPr="00CE4234">
        <w:rPr>
          <w:rStyle w:val="ab"/>
          <w:rFonts w:ascii="Times New Roman" w:hAnsi="Times New Roman" w:cs="Times New Roman"/>
          <w:lang w:val="en-US"/>
        </w:rPr>
        <w:t xml:space="preserve"> </w:t>
      </w:r>
      <w:proofErr w:type="spellStart"/>
      <w:r w:rsidRPr="00CE4234">
        <w:rPr>
          <w:rStyle w:val="ab"/>
          <w:rFonts w:ascii="Times New Roman" w:hAnsi="Times New Roman" w:cs="Times New Roman"/>
          <w:lang w:val="en-US"/>
        </w:rPr>
        <w:t>же</w:t>
      </w:r>
      <w:proofErr w:type="spellEnd"/>
      <w:r w:rsidR="00C13BF9">
        <w:rPr>
          <w:rStyle w:val="ab"/>
          <w:rFonts w:ascii="Times New Roman" w:hAnsi="Times New Roman" w:cs="Times New Roman"/>
        </w:rPr>
        <w:t>.</w:t>
      </w:r>
      <w:proofErr w:type="gramEnd"/>
    </w:p>
  </w:footnote>
  <w:footnote w:id="73">
    <w:p w14:paraId="6ABF5108" w14:textId="77777777" w:rsidR="00EB40EE" w:rsidRPr="00C13BF9" w:rsidRDefault="00EB40EE">
      <w:pPr>
        <w:pStyle w:val="Aa"/>
        <w:rPr>
          <w:lang w:val="en-US"/>
        </w:rPr>
      </w:pPr>
      <w:r w:rsidRPr="00B52DAD">
        <w:rPr>
          <w:rStyle w:val="ab"/>
          <w:rFonts w:ascii="Times New Roman" w:eastAsia="Times New Roman" w:hAnsi="Times New Roman" w:cs="Times New Roman"/>
          <w:sz w:val="24"/>
          <w:szCs w:val="24"/>
          <w:vertAlign w:val="superscript"/>
          <w:lang w:val="en-US"/>
        </w:rPr>
        <w:footnoteRef/>
      </w:r>
      <w:r w:rsidRPr="00B52DAD">
        <w:rPr>
          <w:rStyle w:val="ab"/>
          <w:rFonts w:ascii="Times New Roman" w:hAnsi="Times New Roman"/>
          <w:sz w:val="24"/>
          <w:szCs w:val="24"/>
          <w:lang w:val="en-US"/>
        </w:rPr>
        <w:t xml:space="preserve"> </w:t>
      </w:r>
      <w:proofErr w:type="spellStart"/>
      <w:r w:rsidRPr="00CE4234">
        <w:rPr>
          <w:rStyle w:val="ab"/>
          <w:rFonts w:ascii="Times New Roman" w:hAnsi="Times New Roman"/>
          <w:lang w:val="en-US"/>
        </w:rPr>
        <w:t>Nalla</w:t>
      </w:r>
      <w:proofErr w:type="spellEnd"/>
      <w:r w:rsidRPr="00CE4234">
        <w:rPr>
          <w:rStyle w:val="ab"/>
          <w:rFonts w:ascii="Times New Roman" w:hAnsi="Times New Roman"/>
          <w:lang w:val="en-US"/>
        </w:rPr>
        <w:t xml:space="preserve"> M., </w:t>
      </w:r>
      <w:proofErr w:type="spellStart"/>
      <w:r w:rsidRPr="00CE4234">
        <w:rPr>
          <w:rStyle w:val="ab"/>
          <w:rFonts w:ascii="Times New Roman" w:hAnsi="Times New Roman"/>
          <w:lang w:val="en-US"/>
        </w:rPr>
        <w:t>Ommi</w:t>
      </w:r>
      <w:proofErr w:type="spellEnd"/>
      <w:r w:rsidRPr="00CE4234">
        <w:rPr>
          <w:rStyle w:val="ab"/>
          <w:rFonts w:ascii="Times New Roman" w:hAnsi="Times New Roman"/>
          <w:lang w:val="en-US"/>
        </w:rPr>
        <w:t xml:space="preserve"> K., Murthy V. S, Nature of Work, Safety, and Trust in Private Security in India: A Study of Citizen Perceptions of Security Guards. </w:t>
      </w:r>
      <w:proofErr w:type="gramStart"/>
      <w:r w:rsidRPr="00CE4234">
        <w:rPr>
          <w:rStyle w:val="ab"/>
          <w:rFonts w:ascii="Times New Roman" w:hAnsi="Times New Roman"/>
          <w:lang w:val="en-US"/>
        </w:rPr>
        <w:t>P. 239.</w:t>
      </w:r>
      <w:proofErr w:type="gramEnd"/>
    </w:p>
  </w:footnote>
  <w:footnote w:id="74">
    <w:p w14:paraId="48949279" w14:textId="77777777" w:rsidR="00EB40EE" w:rsidRPr="00CE4234" w:rsidRDefault="00EB40EE">
      <w:pPr>
        <w:pStyle w:val="Aa"/>
      </w:pPr>
      <w:r w:rsidRPr="00CE4234">
        <w:rPr>
          <w:rStyle w:val="ab"/>
          <w:rFonts w:ascii="Times New Roman" w:eastAsia="Times New Roman" w:hAnsi="Times New Roman" w:cs="Times New Roman"/>
          <w:vertAlign w:val="superscript"/>
        </w:rPr>
        <w:footnoteRef/>
      </w:r>
      <w:r w:rsidRPr="00CE4234">
        <w:rPr>
          <w:rStyle w:val="ab"/>
          <w:lang w:val="en-US"/>
        </w:rPr>
        <w:t xml:space="preserve"> </w:t>
      </w:r>
      <w:proofErr w:type="spellStart"/>
      <w:r w:rsidRPr="00CE4234">
        <w:rPr>
          <w:rStyle w:val="ab"/>
          <w:rFonts w:ascii="Times New Roman" w:hAnsi="Times New Roman"/>
          <w:lang w:val="en-US"/>
        </w:rPr>
        <w:t>Nalla</w:t>
      </w:r>
      <w:proofErr w:type="spellEnd"/>
      <w:r w:rsidRPr="00CE4234">
        <w:rPr>
          <w:rStyle w:val="ab"/>
          <w:rFonts w:ascii="Times New Roman" w:hAnsi="Times New Roman"/>
          <w:lang w:val="en-US"/>
        </w:rPr>
        <w:t xml:space="preserve"> M., </w:t>
      </w:r>
      <w:proofErr w:type="spellStart"/>
      <w:r w:rsidRPr="00CE4234">
        <w:rPr>
          <w:rStyle w:val="ab"/>
          <w:rFonts w:ascii="Times New Roman" w:hAnsi="Times New Roman"/>
          <w:lang w:val="en-US"/>
        </w:rPr>
        <w:t>Heraux</w:t>
      </w:r>
      <w:proofErr w:type="spellEnd"/>
      <w:r w:rsidRPr="00CE4234">
        <w:rPr>
          <w:rStyle w:val="ab"/>
          <w:rFonts w:ascii="Times New Roman" w:hAnsi="Times New Roman"/>
          <w:lang w:val="en-US"/>
        </w:rPr>
        <w:t xml:space="preserve"> C. Assessing Goals and Functions of Private Police. </w:t>
      </w:r>
      <w:r w:rsidRPr="00CE4234">
        <w:rPr>
          <w:rStyle w:val="ab"/>
          <w:rFonts w:ascii="Times New Roman" w:hAnsi="Times New Roman"/>
        </w:rPr>
        <w:t xml:space="preserve">Р. 245. </w:t>
      </w:r>
    </w:p>
  </w:footnote>
  <w:footnote w:id="75">
    <w:p w14:paraId="06C3FB63" w14:textId="77777777" w:rsidR="00EB40EE" w:rsidRPr="00C13BF9" w:rsidRDefault="00EB40EE">
      <w:pPr>
        <w:pStyle w:val="Aa"/>
        <w:rPr>
          <w:lang w:val="en-US"/>
        </w:rPr>
      </w:pPr>
      <w:r>
        <w:rPr>
          <w:rStyle w:val="ab"/>
          <w:rFonts w:ascii="Times New Roman" w:eastAsia="Times New Roman" w:hAnsi="Times New Roman" w:cs="Times New Roman"/>
          <w:sz w:val="28"/>
          <w:szCs w:val="28"/>
          <w:vertAlign w:val="superscript"/>
        </w:rPr>
        <w:footnoteRef/>
      </w:r>
      <w:r>
        <w:rPr>
          <w:rStyle w:val="ab"/>
        </w:rPr>
        <w:t xml:space="preserve"> </w:t>
      </w:r>
      <w:r w:rsidRPr="00CE4234">
        <w:rPr>
          <w:rStyle w:val="ab"/>
          <w:rFonts w:ascii="Times New Roman" w:hAnsi="Times New Roman"/>
        </w:rPr>
        <w:t xml:space="preserve">Титаев К., Ходжаева Е., МВД лишено обратной связи // Ведомости, Аналитика / </w:t>
      </w:r>
      <w:proofErr w:type="spellStart"/>
      <w:r w:rsidRPr="00CE4234">
        <w:rPr>
          <w:rStyle w:val="ab"/>
          <w:rFonts w:ascii="Times New Roman" w:hAnsi="Times New Roman"/>
          <w:lang w:val="en-US"/>
        </w:rPr>
        <w:t>Exra</w:t>
      </w:r>
      <w:proofErr w:type="spellEnd"/>
      <w:r w:rsidRPr="00CE4234">
        <w:rPr>
          <w:rStyle w:val="ab"/>
          <w:rFonts w:ascii="Times New Roman" w:hAnsi="Times New Roman"/>
        </w:rPr>
        <w:t xml:space="preserve"> </w:t>
      </w:r>
      <w:r w:rsidRPr="00CE4234">
        <w:rPr>
          <w:rStyle w:val="ab"/>
          <w:rFonts w:ascii="Times New Roman" w:hAnsi="Times New Roman"/>
          <w:lang w:val="en-US"/>
        </w:rPr>
        <w:t>Jus</w:t>
      </w:r>
      <w:r w:rsidRPr="00CE4234">
        <w:rPr>
          <w:rStyle w:val="ab"/>
          <w:rFonts w:ascii="Times New Roman" w:hAnsi="Times New Roman"/>
        </w:rPr>
        <w:t xml:space="preserve">, 11.11.2015. </w:t>
      </w:r>
      <w:r w:rsidRPr="00CE4234">
        <w:rPr>
          <w:rStyle w:val="ab"/>
          <w:rFonts w:ascii="Times New Roman" w:hAnsi="Times New Roman"/>
          <w:lang w:val="en-US"/>
        </w:rPr>
        <w:t>URL: http://www.vedomosti.ru/opinion/articles/2015/11/11/616503-mvd-obratnoi-svyazi. (</w:t>
      </w:r>
      <w:proofErr w:type="spellStart"/>
      <w:proofErr w:type="gramStart"/>
      <w:r w:rsidRPr="00CE4234">
        <w:rPr>
          <w:rStyle w:val="ab"/>
          <w:rFonts w:ascii="Times New Roman" w:hAnsi="Times New Roman"/>
          <w:lang w:val="en-US"/>
        </w:rPr>
        <w:t>дата</w:t>
      </w:r>
      <w:proofErr w:type="spellEnd"/>
      <w:proofErr w:type="gramEnd"/>
      <w:r w:rsidRPr="00CE4234">
        <w:rPr>
          <w:rStyle w:val="ab"/>
          <w:rFonts w:ascii="Times New Roman" w:hAnsi="Times New Roman"/>
          <w:lang w:val="en-US"/>
        </w:rPr>
        <w:t xml:space="preserve"> </w:t>
      </w:r>
      <w:proofErr w:type="spellStart"/>
      <w:r w:rsidRPr="00CE4234">
        <w:rPr>
          <w:rStyle w:val="ab"/>
          <w:rFonts w:ascii="Times New Roman" w:hAnsi="Times New Roman"/>
          <w:lang w:val="en-US"/>
        </w:rPr>
        <w:t>обращения</w:t>
      </w:r>
      <w:proofErr w:type="spellEnd"/>
      <w:r w:rsidRPr="00CE4234">
        <w:rPr>
          <w:rStyle w:val="ab"/>
          <w:rFonts w:ascii="Times New Roman" w:hAnsi="Times New Roman"/>
          <w:lang w:val="en-US"/>
        </w:rPr>
        <w:t>: 07.04.2016).</w:t>
      </w:r>
    </w:p>
  </w:footnote>
  <w:footnote w:id="76">
    <w:p w14:paraId="278FA6C2" w14:textId="77777777" w:rsidR="00EB40EE" w:rsidRPr="00C13BF9" w:rsidRDefault="00EB40EE">
      <w:pPr>
        <w:pStyle w:val="Aa"/>
        <w:rPr>
          <w:lang w:val="en-US"/>
        </w:rPr>
      </w:pPr>
      <w:r w:rsidRPr="00B52DAD">
        <w:rPr>
          <w:rStyle w:val="ab"/>
          <w:rFonts w:ascii="Times New Roman" w:eastAsia="Times New Roman" w:hAnsi="Times New Roman" w:cs="Times New Roman"/>
          <w:sz w:val="24"/>
          <w:szCs w:val="24"/>
          <w:vertAlign w:val="superscript"/>
        </w:rPr>
        <w:footnoteRef/>
      </w:r>
      <w:r w:rsidRPr="00C13BF9">
        <w:rPr>
          <w:rStyle w:val="ab"/>
          <w:sz w:val="24"/>
          <w:szCs w:val="24"/>
          <w:lang w:val="en-US"/>
        </w:rPr>
        <w:t xml:space="preserve"> </w:t>
      </w:r>
      <w:r w:rsidRPr="00B52DAD">
        <w:rPr>
          <w:rStyle w:val="ab"/>
          <w:rFonts w:ascii="Times New Roman" w:hAnsi="Times New Roman"/>
          <w:sz w:val="24"/>
          <w:szCs w:val="24"/>
        </w:rPr>
        <w:t>Там</w:t>
      </w:r>
      <w:r w:rsidRPr="00C13BF9">
        <w:rPr>
          <w:rStyle w:val="ab"/>
          <w:rFonts w:ascii="Times New Roman" w:hAnsi="Times New Roman"/>
          <w:sz w:val="24"/>
          <w:szCs w:val="24"/>
          <w:lang w:val="en-US"/>
        </w:rPr>
        <w:t xml:space="preserve"> </w:t>
      </w:r>
      <w:r w:rsidRPr="00B52DAD">
        <w:rPr>
          <w:rStyle w:val="ab"/>
          <w:rFonts w:ascii="Times New Roman" w:hAnsi="Times New Roman"/>
          <w:sz w:val="24"/>
          <w:szCs w:val="24"/>
        </w:rPr>
        <w:t>же</w:t>
      </w:r>
      <w:r w:rsidRPr="00C13BF9">
        <w:rPr>
          <w:rStyle w:val="ab"/>
          <w:rFonts w:ascii="Times New Roman" w:hAnsi="Times New Roman"/>
          <w:sz w:val="24"/>
          <w:szCs w:val="24"/>
          <w:lang w:val="en-US"/>
        </w:rPr>
        <w:t>.</w:t>
      </w:r>
      <w:r w:rsidRPr="00C13BF9">
        <w:rPr>
          <w:rStyle w:val="ab"/>
          <w:rFonts w:ascii="Times New Roman" w:hAnsi="Times New Roman"/>
          <w:lang w:val="en-US"/>
        </w:rPr>
        <w:t xml:space="preserve"> </w:t>
      </w:r>
    </w:p>
  </w:footnote>
  <w:footnote w:id="77">
    <w:p w14:paraId="4CFD373E" w14:textId="77777777" w:rsidR="00EB40EE" w:rsidRPr="00CE4234" w:rsidRDefault="00EB40EE">
      <w:pPr>
        <w:pStyle w:val="Aa"/>
        <w:rPr>
          <w:rFonts w:ascii="Times New Roman" w:hAnsi="Times New Roman" w:cs="Times New Roman"/>
        </w:rPr>
      </w:pPr>
      <w:r>
        <w:rPr>
          <w:rStyle w:val="ab"/>
          <w:rFonts w:ascii="Times New Roman" w:eastAsia="Times New Roman" w:hAnsi="Times New Roman" w:cs="Times New Roman"/>
          <w:sz w:val="28"/>
          <w:szCs w:val="28"/>
          <w:vertAlign w:val="superscript"/>
          <w:lang w:val="en-US"/>
        </w:rPr>
        <w:footnoteRef/>
      </w:r>
      <w:r>
        <w:rPr>
          <w:rStyle w:val="ab"/>
          <w:lang w:val="en-US"/>
        </w:rPr>
        <w:t xml:space="preserve"> </w:t>
      </w:r>
      <w:r w:rsidRPr="00CE4234">
        <w:rPr>
          <w:rStyle w:val="ab"/>
          <w:rFonts w:ascii="Times New Roman" w:hAnsi="Times New Roman" w:cs="Times New Roman"/>
          <w:lang w:val="en-US"/>
        </w:rPr>
        <w:t xml:space="preserve">The </w:t>
      </w:r>
      <w:proofErr w:type="spellStart"/>
      <w:r w:rsidRPr="00CE4234">
        <w:rPr>
          <w:rStyle w:val="ab"/>
          <w:rFonts w:ascii="Times New Roman" w:hAnsi="Times New Roman" w:cs="Times New Roman"/>
          <w:lang w:val="en-US"/>
        </w:rPr>
        <w:t>Likert</w:t>
      </w:r>
      <w:proofErr w:type="spellEnd"/>
      <w:r w:rsidRPr="00CE4234">
        <w:rPr>
          <w:rStyle w:val="ab"/>
          <w:rFonts w:ascii="Times New Roman" w:hAnsi="Times New Roman" w:cs="Times New Roman"/>
          <w:lang w:val="en-US"/>
        </w:rPr>
        <w:t xml:space="preserve"> Scale: Advantages and Disadvantages // Field Research in Organizational Psychology. URL: </w:t>
      </w:r>
      <w:hyperlink r:id="rId8" w:history="1">
        <w:r w:rsidRPr="00CE4234">
          <w:rPr>
            <w:rStyle w:val="Hyperlink3"/>
            <w:rFonts w:eastAsia="Helvetica"/>
          </w:rPr>
          <w:t>https://psyc450.wordpress.com/2011/12/05/the-likert-scale-advantages-and-disadvantages/</w:t>
        </w:r>
      </w:hyperlink>
      <w:r w:rsidRPr="00CE4234">
        <w:rPr>
          <w:rStyle w:val="ab"/>
          <w:rFonts w:ascii="Times New Roman" w:hAnsi="Times New Roman" w:cs="Times New Roman"/>
          <w:lang w:val="en-US"/>
        </w:rPr>
        <w:t>. (</w:t>
      </w:r>
      <w:proofErr w:type="spellStart"/>
      <w:r w:rsidRPr="00CE4234">
        <w:rPr>
          <w:rStyle w:val="ab"/>
          <w:rFonts w:ascii="Times New Roman" w:hAnsi="Times New Roman" w:cs="Times New Roman"/>
          <w:lang w:val="en-US"/>
        </w:rPr>
        <w:t>дата</w:t>
      </w:r>
      <w:proofErr w:type="spellEnd"/>
      <w:r w:rsidRPr="00CE4234">
        <w:rPr>
          <w:rStyle w:val="ab"/>
          <w:rFonts w:ascii="Times New Roman" w:hAnsi="Times New Roman" w:cs="Times New Roman"/>
          <w:lang w:val="en-US"/>
        </w:rPr>
        <w:t xml:space="preserve"> </w:t>
      </w:r>
      <w:proofErr w:type="spellStart"/>
      <w:r w:rsidRPr="00CE4234">
        <w:rPr>
          <w:rStyle w:val="ab"/>
          <w:rFonts w:ascii="Times New Roman" w:hAnsi="Times New Roman" w:cs="Times New Roman"/>
          <w:lang w:val="en-US"/>
        </w:rPr>
        <w:t>обращения</w:t>
      </w:r>
      <w:proofErr w:type="spellEnd"/>
      <w:r w:rsidRPr="00CE4234">
        <w:rPr>
          <w:rStyle w:val="ab"/>
          <w:rFonts w:ascii="Times New Roman" w:hAnsi="Times New Roman" w:cs="Times New Roman"/>
          <w:lang w:val="en-US"/>
        </w:rPr>
        <w:t>: 13.05.2016).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D3E8C" w14:textId="77777777" w:rsidR="00EB40EE" w:rsidRDefault="00EB40EE">
    <w:pPr>
      <w:pStyle w:val="a5"/>
      <w:tabs>
        <w:tab w:val="clear" w:pos="9355"/>
        <w:tab w:val="right" w:pos="9328"/>
      </w:tabs>
      <w:jc w:val="center"/>
    </w:pPr>
    <w:r>
      <w:fldChar w:fldCharType="begin"/>
    </w:r>
    <w:r>
      <w:instrText xml:space="preserve"> PAGE </w:instrText>
    </w:r>
    <w:r>
      <w:fldChar w:fldCharType="separate"/>
    </w:r>
    <w:r w:rsidR="00C13BF9">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5B569" w14:textId="77777777" w:rsidR="00EB40EE" w:rsidRDefault="00EB40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2CD2"/>
    <w:multiLevelType w:val="hybridMultilevel"/>
    <w:tmpl w:val="8174C7B0"/>
    <w:numStyleLink w:val="a"/>
  </w:abstractNum>
  <w:abstractNum w:abstractNumId="1">
    <w:nsid w:val="24A751C2"/>
    <w:multiLevelType w:val="hybridMultilevel"/>
    <w:tmpl w:val="8174C7B0"/>
    <w:styleLink w:val="a"/>
    <w:lvl w:ilvl="0" w:tplc="6748CE2C">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12D0EA">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6729174">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867CDD46">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86C18E6">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8280F60">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214E95E">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770B6C0">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986C0F50">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66B1A3F"/>
    <w:multiLevelType w:val="hybridMultilevel"/>
    <w:tmpl w:val="737E3B0C"/>
    <w:numStyleLink w:val="1"/>
  </w:abstractNum>
  <w:abstractNum w:abstractNumId="3">
    <w:nsid w:val="29612A06"/>
    <w:multiLevelType w:val="hybridMultilevel"/>
    <w:tmpl w:val="DA1E64D2"/>
    <w:styleLink w:val="2"/>
    <w:lvl w:ilvl="0" w:tplc="5E6A82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DA8F1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962BD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BAF7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C050E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E2B0A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76657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8AB40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08E24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F8069A4"/>
    <w:multiLevelType w:val="hybridMultilevel"/>
    <w:tmpl w:val="DA1E64D2"/>
    <w:numStyleLink w:val="2"/>
  </w:abstractNum>
  <w:abstractNum w:abstractNumId="5">
    <w:nsid w:val="622A2DCC"/>
    <w:multiLevelType w:val="hybridMultilevel"/>
    <w:tmpl w:val="737E3B0C"/>
    <w:styleLink w:val="1"/>
    <w:lvl w:ilvl="0" w:tplc="881C04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9C4A16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0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BA4A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2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0ED344">
      <w:start w:val="1"/>
      <w:numFmt w:val="bullet"/>
      <w:lvlText w:val="•"/>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CCA9F2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8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0479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E9AA700">
      <w:start w:val="1"/>
      <w:numFmt w:val="bullet"/>
      <w:lvlText w:val="•"/>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10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5C561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633"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2388E5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5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1"/>
  </w:num>
  <w:num w:numId="4">
    <w:abstractNumId w:val="0"/>
  </w:num>
  <w:num w:numId="5">
    <w:abstractNumId w:val="0"/>
    <w:lvlOverride w:ilvl="0">
      <w:lvl w:ilvl="0" w:tplc="BE567D04">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7E0576">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81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621178">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7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14557C">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D0E9D4">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9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3294F0">
        <w:start w:val="1"/>
        <w:numFmt w:val="decimal"/>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2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A8C1D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1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5084DA">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8C42B2">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BE567D04">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7E0576">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621178">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14557C">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D0E9D4">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0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3294F0">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A8C1D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5084DA">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882"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8C42B2">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2" w:hanging="3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A1423E"/>
    <w:rsid w:val="00033A65"/>
    <w:rsid w:val="00071535"/>
    <w:rsid w:val="000F323E"/>
    <w:rsid w:val="0012077D"/>
    <w:rsid w:val="00123D64"/>
    <w:rsid w:val="00127535"/>
    <w:rsid w:val="00251627"/>
    <w:rsid w:val="003448E2"/>
    <w:rsid w:val="004A2A51"/>
    <w:rsid w:val="0067692F"/>
    <w:rsid w:val="00693116"/>
    <w:rsid w:val="009C4B9B"/>
    <w:rsid w:val="009D21E0"/>
    <w:rsid w:val="00A1423E"/>
    <w:rsid w:val="00AA1DFC"/>
    <w:rsid w:val="00AD5A35"/>
    <w:rsid w:val="00B52D90"/>
    <w:rsid w:val="00B52DAD"/>
    <w:rsid w:val="00BB1E62"/>
    <w:rsid w:val="00C13BF9"/>
    <w:rsid w:val="00C775C9"/>
    <w:rsid w:val="00CE4234"/>
    <w:rsid w:val="00EB40EE"/>
    <w:rsid w:val="00F90E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next w:val="a0"/>
    <w:pPr>
      <w:keepNext/>
      <w:keepLines/>
      <w:spacing w:before="480"/>
      <w:outlineLvl w:val="0"/>
    </w:pPr>
    <w:rPr>
      <w:rFonts w:ascii="Helvetica" w:eastAsia="Helvetica" w:hAnsi="Helvetica" w:cs="Helvetica"/>
      <w:b/>
      <w:bCs/>
      <w:color w:val="365F91"/>
      <w:sz w:val="28"/>
      <w:szCs w:val="28"/>
      <w:u w:color="365F91"/>
      <w:lang w:val="en-US"/>
    </w:rPr>
  </w:style>
  <w:style w:type="paragraph" w:styleId="20">
    <w:name w:val="heading 2"/>
    <w:next w:val="a0"/>
    <w:pPr>
      <w:keepNext/>
      <w:keepLines/>
      <w:spacing w:before="200"/>
      <w:outlineLvl w:val="1"/>
    </w:pPr>
    <w:rPr>
      <w:rFonts w:ascii="Helvetica" w:eastAsia="Helvetica" w:hAnsi="Helvetica" w:cs="Helvetica"/>
      <w:b/>
      <w:bCs/>
      <w:color w:val="4F81BD"/>
      <w:sz w:val="26"/>
      <w:szCs w:val="26"/>
      <w:u w:color="4F81BD"/>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styleId="a5">
    <w:name w:val="header"/>
    <w:pPr>
      <w:tabs>
        <w:tab w:val="center" w:pos="4677"/>
        <w:tab w:val="right" w:pos="9355"/>
      </w:tabs>
    </w:pPr>
    <w:rPr>
      <w:rFonts w:cs="Arial Unicode MS"/>
      <w:color w:val="000000"/>
      <w:sz w:val="24"/>
      <w:szCs w:val="24"/>
      <w:u w:color="000000"/>
      <w:lang w:val="en-US"/>
    </w:rPr>
  </w:style>
  <w:style w:type="paragraph" w:customStyle="1" w:styleId="a6">
    <w:name w:val="Колонтитулы"/>
    <w:pPr>
      <w:tabs>
        <w:tab w:val="right" w:pos="9020"/>
      </w:tabs>
    </w:pPr>
    <w:rPr>
      <w:rFonts w:ascii="Helvetica" w:hAnsi="Helvetica" w:cs="Arial Unicode MS"/>
      <w:color w:val="000000"/>
      <w:sz w:val="24"/>
      <w:szCs w:val="24"/>
    </w:rPr>
  </w:style>
  <w:style w:type="paragraph" w:customStyle="1" w:styleId="A7">
    <w:name w:val="По умолчанию A"/>
    <w:rPr>
      <w:rFonts w:ascii="Helvetica" w:hAnsi="Helvetica" w:cs="Arial Unicode MS"/>
      <w:color w:val="000000"/>
      <w:sz w:val="22"/>
      <w:szCs w:val="22"/>
      <w:u w:color="000000"/>
    </w:rPr>
  </w:style>
  <w:style w:type="paragraph" w:customStyle="1" w:styleId="A8">
    <w:name w:val="Текстовый блок A"/>
    <w:rPr>
      <w:rFonts w:ascii="Cambria" w:eastAsia="Cambria" w:hAnsi="Cambria" w:cs="Cambria"/>
      <w:color w:val="000000"/>
      <w:sz w:val="24"/>
      <w:szCs w:val="24"/>
      <w:u w:color="000000"/>
    </w:rPr>
  </w:style>
  <w:style w:type="paragraph" w:styleId="a9">
    <w:name w:val="TOC Heading"/>
    <w:next w:val="a0"/>
    <w:pPr>
      <w:keepNext/>
      <w:keepLines/>
      <w:spacing w:before="480" w:line="276" w:lineRule="auto"/>
    </w:pPr>
    <w:rPr>
      <w:rFonts w:ascii="Helvetica" w:hAnsi="Helvetica" w:cs="Arial Unicode MS"/>
      <w:b/>
      <w:bCs/>
      <w:color w:val="365F91"/>
      <w:sz w:val="28"/>
      <w:szCs w:val="28"/>
      <w:u w:color="365F91"/>
    </w:rPr>
  </w:style>
  <w:style w:type="paragraph" w:styleId="11">
    <w:name w:val="toc 1"/>
    <w:pPr>
      <w:tabs>
        <w:tab w:val="right" w:leader="dot" w:pos="9328"/>
      </w:tabs>
      <w:spacing w:after="100"/>
    </w:pPr>
    <w:rPr>
      <w:rFonts w:eastAsia="Times New Roman"/>
      <w:color w:val="000000"/>
      <w:sz w:val="24"/>
      <w:szCs w:val="24"/>
      <w:u w:color="000000"/>
      <w:lang w:val="en-US"/>
    </w:rPr>
  </w:style>
  <w:style w:type="paragraph" w:styleId="21">
    <w:name w:val="toc 2"/>
    <w:pPr>
      <w:tabs>
        <w:tab w:val="right" w:leader="dot" w:pos="9328"/>
      </w:tabs>
      <w:spacing w:after="100"/>
      <w:ind w:left="240"/>
    </w:pPr>
    <w:rPr>
      <w:rFonts w:eastAsia="Times New Roman"/>
      <w:color w:val="000000"/>
      <w:sz w:val="24"/>
      <w:szCs w:val="24"/>
      <w:u w:color="000000"/>
      <w:lang w:val="en-US"/>
    </w:rPr>
  </w:style>
  <w:style w:type="paragraph" w:customStyle="1" w:styleId="Aa">
    <w:name w:val="Сноска A"/>
    <w:rPr>
      <w:rFonts w:ascii="Helvetica" w:eastAsia="Helvetica" w:hAnsi="Helvetica" w:cs="Helvetica"/>
      <w:color w:val="000000"/>
      <w:sz w:val="22"/>
      <w:szCs w:val="22"/>
      <w:u w:color="000000"/>
    </w:rPr>
  </w:style>
  <w:style w:type="character" w:customStyle="1" w:styleId="ab">
    <w:name w:val="Нет"/>
  </w:style>
  <w:style w:type="character" w:customStyle="1" w:styleId="Hyperlink0">
    <w:name w:val="Hyperlink.0"/>
    <w:basedOn w:val="ab"/>
    <w:rPr>
      <w:color w:val="000000"/>
      <w:u w:val="none" w:color="000000"/>
      <w:lang w:val="en-US"/>
    </w:rPr>
  </w:style>
  <w:style w:type="paragraph" w:customStyle="1" w:styleId="AA0">
    <w:name w:val="Текстовый блок A A"/>
    <w:rPr>
      <w:rFonts w:ascii="Helvetica" w:hAnsi="Helvetica" w:cs="Arial Unicode MS"/>
      <w:color w:val="000000"/>
      <w:sz w:val="22"/>
      <w:szCs w:val="22"/>
      <w:u w:color="000000"/>
    </w:rPr>
  </w:style>
  <w:style w:type="character" w:customStyle="1" w:styleId="Hyperlink1">
    <w:name w:val="Hyperlink.1"/>
    <w:basedOn w:val="ab"/>
    <w:rPr>
      <w:rFonts w:ascii="Times New Roman" w:eastAsia="Times New Roman" w:hAnsi="Times New Roman" w:cs="Times New Roman"/>
      <w:color w:val="000000"/>
      <w:sz w:val="24"/>
      <w:szCs w:val="24"/>
      <w:u w:val="none" w:color="000000"/>
      <w:lang w:val="en-US"/>
    </w:rPr>
  </w:style>
  <w:style w:type="paragraph" w:styleId="ac">
    <w:name w:val="footnote text"/>
    <w:rPr>
      <w:rFonts w:ascii="Cambria" w:eastAsia="Cambria" w:hAnsi="Cambria" w:cs="Cambria"/>
      <w:color w:val="000000"/>
      <w:sz w:val="24"/>
      <w:szCs w:val="24"/>
      <w:u w:color="000000"/>
    </w:rPr>
  </w:style>
  <w:style w:type="character" w:customStyle="1" w:styleId="Hyperlink2">
    <w:name w:val="Hyperlink.2"/>
    <w:basedOn w:val="ab"/>
    <w:rPr>
      <w:rFonts w:ascii="Times New Roman" w:eastAsia="Times New Roman" w:hAnsi="Times New Roman" w:cs="Times New Roman"/>
      <w:color w:val="000000"/>
      <w:sz w:val="22"/>
      <w:szCs w:val="22"/>
      <w:u w:val="none" w:color="000000"/>
      <w:lang w:val="ru-RU"/>
    </w:rPr>
  </w:style>
  <w:style w:type="character" w:customStyle="1" w:styleId="Hyperlink3">
    <w:name w:val="Hyperlink.3"/>
    <w:basedOn w:val="ab"/>
    <w:rPr>
      <w:rFonts w:ascii="Times New Roman" w:eastAsia="Times New Roman" w:hAnsi="Times New Roman" w:cs="Times New Roman"/>
      <w:color w:val="000000"/>
      <w:u w:val="none" w:color="000000"/>
      <w:lang w:val="en-US"/>
    </w:rPr>
  </w:style>
  <w:style w:type="paragraph" w:customStyle="1" w:styleId="AA1">
    <w:name w:val="По умолчанию A A"/>
    <w:rPr>
      <w:rFonts w:ascii="Helvetica" w:hAnsi="Helvetica" w:cs="Arial Unicode MS"/>
      <w:color w:val="000000"/>
      <w:sz w:val="22"/>
      <w:szCs w:val="22"/>
      <w:u w:color="000000"/>
    </w:rPr>
  </w:style>
  <w:style w:type="numbering" w:customStyle="1" w:styleId="1">
    <w:name w:val="Импортированный стиль 1"/>
    <w:pPr>
      <w:numPr>
        <w:numId w:val="1"/>
      </w:numPr>
    </w:pPr>
  </w:style>
  <w:style w:type="numbering" w:customStyle="1" w:styleId="a">
    <w:name w:val="С числами"/>
    <w:pPr>
      <w:numPr>
        <w:numId w:val="3"/>
      </w:numPr>
    </w:pPr>
  </w:style>
  <w:style w:type="paragraph" w:customStyle="1" w:styleId="1A">
    <w:name w:val="Заголовок таблицы 1 A"/>
    <w:pPr>
      <w:jc w:val="center"/>
    </w:pPr>
    <w:rPr>
      <w:rFonts w:ascii="Helvetica" w:eastAsia="Helvetica" w:hAnsi="Helvetica" w:cs="Helvetica"/>
      <w:color w:val="000000"/>
      <w:sz w:val="24"/>
      <w:szCs w:val="24"/>
      <w:u w:color="000000"/>
    </w:rPr>
  </w:style>
  <w:style w:type="paragraph" w:customStyle="1" w:styleId="2A">
    <w:name w:val="Стиль таблицы 2 A"/>
    <w:rPr>
      <w:rFonts w:ascii="Helvetica" w:hAnsi="Helvetica" w:cs="Arial Unicode MS"/>
      <w:color w:val="000000"/>
      <w:u w:color="000000"/>
    </w:rPr>
  </w:style>
  <w:style w:type="numbering" w:customStyle="1" w:styleId="2">
    <w:name w:val="Импортированный стиль 2"/>
    <w:pPr>
      <w:numPr>
        <w:numId w:val="7"/>
      </w:numPr>
    </w:pPr>
  </w:style>
  <w:style w:type="character" w:customStyle="1" w:styleId="ad">
    <w:name w:val="Ссылка"/>
    <w:rPr>
      <w:color w:val="0000FF"/>
      <w:u w:val="single" w:color="0000FF"/>
    </w:rPr>
  </w:style>
  <w:style w:type="character" w:customStyle="1" w:styleId="Hyperlink4">
    <w:name w:val="Hyperlink.4"/>
    <w:basedOn w:val="ad"/>
    <w:rPr>
      <w:color w:val="000000"/>
      <w:u w:val="none" w:color="000000"/>
      <w:lang w:val="en-US"/>
    </w:rPr>
  </w:style>
  <w:style w:type="character" w:styleId="ae">
    <w:name w:val="footnote reference"/>
    <w:basedOn w:val="a1"/>
    <w:uiPriority w:val="99"/>
    <w:unhideWhenUsed/>
    <w:rsid w:val="006769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next w:val="a0"/>
    <w:pPr>
      <w:keepNext/>
      <w:keepLines/>
      <w:spacing w:before="480"/>
      <w:outlineLvl w:val="0"/>
    </w:pPr>
    <w:rPr>
      <w:rFonts w:ascii="Helvetica" w:eastAsia="Helvetica" w:hAnsi="Helvetica" w:cs="Helvetica"/>
      <w:b/>
      <w:bCs/>
      <w:color w:val="365F91"/>
      <w:sz w:val="28"/>
      <w:szCs w:val="28"/>
      <w:u w:color="365F91"/>
      <w:lang w:val="en-US"/>
    </w:rPr>
  </w:style>
  <w:style w:type="paragraph" w:styleId="20">
    <w:name w:val="heading 2"/>
    <w:next w:val="a0"/>
    <w:pPr>
      <w:keepNext/>
      <w:keepLines/>
      <w:spacing w:before="200"/>
      <w:outlineLvl w:val="1"/>
    </w:pPr>
    <w:rPr>
      <w:rFonts w:ascii="Helvetica" w:eastAsia="Helvetica" w:hAnsi="Helvetica" w:cs="Helvetica"/>
      <w:b/>
      <w:bCs/>
      <w:color w:val="4F81BD"/>
      <w:sz w:val="26"/>
      <w:szCs w:val="26"/>
      <w:u w:color="4F81BD"/>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styleId="a5">
    <w:name w:val="header"/>
    <w:pPr>
      <w:tabs>
        <w:tab w:val="center" w:pos="4677"/>
        <w:tab w:val="right" w:pos="9355"/>
      </w:tabs>
    </w:pPr>
    <w:rPr>
      <w:rFonts w:cs="Arial Unicode MS"/>
      <w:color w:val="000000"/>
      <w:sz w:val="24"/>
      <w:szCs w:val="24"/>
      <w:u w:color="000000"/>
      <w:lang w:val="en-US"/>
    </w:rPr>
  </w:style>
  <w:style w:type="paragraph" w:customStyle="1" w:styleId="a6">
    <w:name w:val="Колонтитулы"/>
    <w:pPr>
      <w:tabs>
        <w:tab w:val="right" w:pos="9020"/>
      </w:tabs>
    </w:pPr>
    <w:rPr>
      <w:rFonts w:ascii="Helvetica" w:hAnsi="Helvetica" w:cs="Arial Unicode MS"/>
      <w:color w:val="000000"/>
      <w:sz w:val="24"/>
      <w:szCs w:val="24"/>
    </w:rPr>
  </w:style>
  <w:style w:type="paragraph" w:customStyle="1" w:styleId="A7">
    <w:name w:val="По умолчанию A"/>
    <w:rPr>
      <w:rFonts w:ascii="Helvetica" w:hAnsi="Helvetica" w:cs="Arial Unicode MS"/>
      <w:color w:val="000000"/>
      <w:sz w:val="22"/>
      <w:szCs w:val="22"/>
      <w:u w:color="000000"/>
    </w:rPr>
  </w:style>
  <w:style w:type="paragraph" w:customStyle="1" w:styleId="A8">
    <w:name w:val="Текстовый блок A"/>
    <w:rPr>
      <w:rFonts w:ascii="Cambria" w:eastAsia="Cambria" w:hAnsi="Cambria" w:cs="Cambria"/>
      <w:color w:val="000000"/>
      <w:sz w:val="24"/>
      <w:szCs w:val="24"/>
      <w:u w:color="000000"/>
    </w:rPr>
  </w:style>
  <w:style w:type="paragraph" w:styleId="a9">
    <w:name w:val="TOC Heading"/>
    <w:next w:val="a0"/>
    <w:pPr>
      <w:keepNext/>
      <w:keepLines/>
      <w:spacing w:before="480" w:line="276" w:lineRule="auto"/>
    </w:pPr>
    <w:rPr>
      <w:rFonts w:ascii="Helvetica" w:hAnsi="Helvetica" w:cs="Arial Unicode MS"/>
      <w:b/>
      <w:bCs/>
      <w:color w:val="365F91"/>
      <w:sz w:val="28"/>
      <w:szCs w:val="28"/>
      <w:u w:color="365F91"/>
    </w:rPr>
  </w:style>
  <w:style w:type="paragraph" w:styleId="11">
    <w:name w:val="toc 1"/>
    <w:pPr>
      <w:tabs>
        <w:tab w:val="right" w:leader="dot" w:pos="9328"/>
      </w:tabs>
      <w:spacing w:after="100"/>
    </w:pPr>
    <w:rPr>
      <w:rFonts w:eastAsia="Times New Roman"/>
      <w:color w:val="000000"/>
      <w:sz w:val="24"/>
      <w:szCs w:val="24"/>
      <w:u w:color="000000"/>
      <w:lang w:val="en-US"/>
    </w:rPr>
  </w:style>
  <w:style w:type="paragraph" w:styleId="21">
    <w:name w:val="toc 2"/>
    <w:pPr>
      <w:tabs>
        <w:tab w:val="right" w:leader="dot" w:pos="9328"/>
      </w:tabs>
      <w:spacing w:after="100"/>
      <w:ind w:left="240"/>
    </w:pPr>
    <w:rPr>
      <w:rFonts w:eastAsia="Times New Roman"/>
      <w:color w:val="000000"/>
      <w:sz w:val="24"/>
      <w:szCs w:val="24"/>
      <w:u w:color="000000"/>
      <w:lang w:val="en-US"/>
    </w:rPr>
  </w:style>
  <w:style w:type="paragraph" w:customStyle="1" w:styleId="Aa">
    <w:name w:val="Сноска A"/>
    <w:rPr>
      <w:rFonts w:ascii="Helvetica" w:eastAsia="Helvetica" w:hAnsi="Helvetica" w:cs="Helvetica"/>
      <w:color w:val="000000"/>
      <w:sz w:val="22"/>
      <w:szCs w:val="22"/>
      <w:u w:color="000000"/>
    </w:rPr>
  </w:style>
  <w:style w:type="character" w:customStyle="1" w:styleId="ab">
    <w:name w:val="Нет"/>
  </w:style>
  <w:style w:type="character" w:customStyle="1" w:styleId="Hyperlink0">
    <w:name w:val="Hyperlink.0"/>
    <w:basedOn w:val="ab"/>
    <w:rPr>
      <w:color w:val="000000"/>
      <w:u w:val="none" w:color="000000"/>
      <w:lang w:val="en-US"/>
    </w:rPr>
  </w:style>
  <w:style w:type="paragraph" w:customStyle="1" w:styleId="AA0">
    <w:name w:val="Текстовый блок A A"/>
    <w:rPr>
      <w:rFonts w:ascii="Helvetica" w:hAnsi="Helvetica" w:cs="Arial Unicode MS"/>
      <w:color w:val="000000"/>
      <w:sz w:val="22"/>
      <w:szCs w:val="22"/>
      <w:u w:color="000000"/>
    </w:rPr>
  </w:style>
  <w:style w:type="character" w:customStyle="1" w:styleId="Hyperlink1">
    <w:name w:val="Hyperlink.1"/>
    <w:basedOn w:val="ab"/>
    <w:rPr>
      <w:rFonts w:ascii="Times New Roman" w:eastAsia="Times New Roman" w:hAnsi="Times New Roman" w:cs="Times New Roman"/>
      <w:color w:val="000000"/>
      <w:sz w:val="24"/>
      <w:szCs w:val="24"/>
      <w:u w:val="none" w:color="000000"/>
      <w:lang w:val="en-US"/>
    </w:rPr>
  </w:style>
  <w:style w:type="paragraph" w:styleId="ac">
    <w:name w:val="footnote text"/>
    <w:rPr>
      <w:rFonts w:ascii="Cambria" w:eastAsia="Cambria" w:hAnsi="Cambria" w:cs="Cambria"/>
      <w:color w:val="000000"/>
      <w:sz w:val="24"/>
      <w:szCs w:val="24"/>
      <w:u w:color="000000"/>
    </w:rPr>
  </w:style>
  <w:style w:type="character" w:customStyle="1" w:styleId="Hyperlink2">
    <w:name w:val="Hyperlink.2"/>
    <w:basedOn w:val="ab"/>
    <w:rPr>
      <w:rFonts w:ascii="Times New Roman" w:eastAsia="Times New Roman" w:hAnsi="Times New Roman" w:cs="Times New Roman"/>
      <w:color w:val="000000"/>
      <w:sz w:val="22"/>
      <w:szCs w:val="22"/>
      <w:u w:val="none" w:color="000000"/>
      <w:lang w:val="ru-RU"/>
    </w:rPr>
  </w:style>
  <w:style w:type="character" w:customStyle="1" w:styleId="Hyperlink3">
    <w:name w:val="Hyperlink.3"/>
    <w:basedOn w:val="ab"/>
    <w:rPr>
      <w:rFonts w:ascii="Times New Roman" w:eastAsia="Times New Roman" w:hAnsi="Times New Roman" w:cs="Times New Roman"/>
      <w:color w:val="000000"/>
      <w:u w:val="none" w:color="000000"/>
      <w:lang w:val="en-US"/>
    </w:rPr>
  </w:style>
  <w:style w:type="paragraph" w:customStyle="1" w:styleId="AA1">
    <w:name w:val="По умолчанию A A"/>
    <w:rPr>
      <w:rFonts w:ascii="Helvetica" w:hAnsi="Helvetica" w:cs="Arial Unicode MS"/>
      <w:color w:val="000000"/>
      <w:sz w:val="22"/>
      <w:szCs w:val="22"/>
      <w:u w:color="000000"/>
    </w:rPr>
  </w:style>
  <w:style w:type="numbering" w:customStyle="1" w:styleId="1">
    <w:name w:val="Импортированный стиль 1"/>
    <w:pPr>
      <w:numPr>
        <w:numId w:val="1"/>
      </w:numPr>
    </w:pPr>
  </w:style>
  <w:style w:type="numbering" w:customStyle="1" w:styleId="a">
    <w:name w:val="С числами"/>
    <w:pPr>
      <w:numPr>
        <w:numId w:val="3"/>
      </w:numPr>
    </w:pPr>
  </w:style>
  <w:style w:type="paragraph" w:customStyle="1" w:styleId="1A">
    <w:name w:val="Заголовок таблицы 1 A"/>
    <w:pPr>
      <w:jc w:val="center"/>
    </w:pPr>
    <w:rPr>
      <w:rFonts w:ascii="Helvetica" w:eastAsia="Helvetica" w:hAnsi="Helvetica" w:cs="Helvetica"/>
      <w:color w:val="000000"/>
      <w:sz w:val="24"/>
      <w:szCs w:val="24"/>
      <w:u w:color="000000"/>
    </w:rPr>
  </w:style>
  <w:style w:type="paragraph" w:customStyle="1" w:styleId="2A">
    <w:name w:val="Стиль таблицы 2 A"/>
    <w:rPr>
      <w:rFonts w:ascii="Helvetica" w:hAnsi="Helvetica" w:cs="Arial Unicode MS"/>
      <w:color w:val="000000"/>
      <w:u w:color="000000"/>
    </w:rPr>
  </w:style>
  <w:style w:type="numbering" w:customStyle="1" w:styleId="2">
    <w:name w:val="Импортированный стиль 2"/>
    <w:pPr>
      <w:numPr>
        <w:numId w:val="7"/>
      </w:numPr>
    </w:pPr>
  </w:style>
  <w:style w:type="character" w:customStyle="1" w:styleId="ad">
    <w:name w:val="Ссылка"/>
    <w:rPr>
      <w:color w:val="0000FF"/>
      <w:u w:val="single" w:color="0000FF"/>
    </w:rPr>
  </w:style>
  <w:style w:type="character" w:customStyle="1" w:styleId="Hyperlink4">
    <w:name w:val="Hyperlink.4"/>
    <w:basedOn w:val="ad"/>
    <w:rPr>
      <w:color w:val="000000"/>
      <w:u w:val="none" w:color="000000"/>
      <w:lang w:val="en-US"/>
    </w:rPr>
  </w:style>
  <w:style w:type="character" w:styleId="ae">
    <w:name w:val="footnote reference"/>
    <w:basedOn w:val="a1"/>
    <w:uiPriority w:val="99"/>
    <w:unhideWhenUsed/>
    <w:rsid w:val="00676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5/" TargetMode="External"/><Relationship Id="rId13" Type="http://schemas.openxmlformats.org/officeDocument/2006/relationships/hyperlink" Target="http://publicverdict.ru/topics/index_d/12041.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edomosti.ru/opinion/articles/2015/11/11/616503-mvd-obratnoi-svyaz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vada.ru/old/press/201002160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vada.ru/2014/11/07/pochemu-v-rossii-polyubili-politsiy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ciom.ru/index.php?id=236&amp;uid=115453&amp;" TargetMode="External"/><Relationship Id="rId14" Type="http://schemas.openxmlformats.org/officeDocument/2006/relationships/hyperlink" Target="https://psyc450.wordpress.com/2011/12/05/the-likert-scale-advantages-and-disadvantag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syc450.wordpress.com/2011/12/05/the-likert-scale-advantages-and-disadvantages/" TargetMode="External"/><Relationship Id="rId3" Type="http://schemas.openxmlformats.org/officeDocument/2006/relationships/hyperlink" Target="http://www.levada.ru/old/press/2010021605.html" TargetMode="External"/><Relationship Id="rId7" Type="http://schemas.openxmlformats.org/officeDocument/2006/relationships/hyperlink" Target="http://publicverdict.ru/topics/index_d/12041.html" TargetMode="External"/><Relationship Id="rId2" Type="http://schemas.openxmlformats.org/officeDocument/2006/relationships/hyperlink" Target="http://publicverdict.ru/topics/index_d/12041.html" TargetMode="External"/><Relationship Id="rId1" Type="http://schemas.openxmlformats.org/officeDocument/2006/relationships/hyperlink" Target="https://www.consultant.ru/document/cons_doc_LAW_385/" TargetMode="External"/><Relationship Id="rId6" Type="http://schemas.openxmlformats.org/officeDocument/2006/relationships/hyperlink" Target="http://www.vedomosti.ru/opinion/articles/2015/11/11/616503-mvd-obratnoi-svyazi" TargetMode="External"/><Relationship Id="rId5" Type="http://schemas.openxmlformats.org/officeDocument/2006/relationships/hyperlink" Target="http://publicverdict.ru/topics/index_d/12041.html" TargetMode="External"/><Relationship Id="rId4" Type="http://schemas.openxmlformats.org/officeDocument/2006/relationships/hyperlink" Target="http://www.levada.ru/2014/11/07/pochemu-v-rossii-polyubili-politsiy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15853</Words>
  <Characters>90366</Characters>
  <Application>Microsoft Office Word</Application>
  <DocSecurity>0</DocSecurity>
  <Lines>753</Lines>
  <Paragraphs>212</Paragraphs>
  <ScaleCrop>false</ScaleCrop>
  <Company/>
  <LinksUpToDate>false</LinksUpToDate>
  <CharactersWithSpaces>106007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ghj</cp:lastModifiedBy>
  <cp:revision>5</cp:revision>
  <dcterms:created xsi:type="dcterms:W3CDTF">2016-05-19T16:16:00Z</dcterms:created>
  <dcterms:modified xsi:type="dcterms:W3CDTF">2016-05-19T21:16:00Z</dcterms:modified>
</cp:coreProperties>
</file>