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Федеральное государственное бюджетное образовательное учреждение высшего профессионального образования</w:t>
      </w: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Санкт-Петербургский государственный университет</w:t>
      </w: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Институт Наук о Земле</w:t>
      </w: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ВЫПУСКНАЯ КВАЛИФИКАЦИОННАЯ РАБОТА</w:t>
      </w: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lang w:eastAsia="ko-KR"/>
        </w:rPr>
      </w:pPr>
      <w:r w:rsidRPr="00B470D2">
        <w:rPr>
          <w:rFonts w:ascii="Times New Roman" w:eastAsia="Batang" w:hAnsi="Times New Roman" w:cs="Times New Roman"/>
          <w:lang w:eastAsia="ko-KR"/>
        </w:rPr>
        <w:t>«Разработка и экономическое обоснование нового туристс</w:t>
      </w:r>
      <w:r w:rsidR="00370F80">
        <w:rPr>
          <w:rFonts w:ascii="Times New Roman" w:eastAsia="Batang" w:hAnsi="Times New Roman" w:cs="Times New Roman"/>
          <w:lang w:eastAsia="ko-KR"/>
        </w:rPr>
        <w:t>кого продукта в Республику Крым</w:t>
      </w:r>
      <w:r w:rsidRPr="00B470D2">
        <w:rPr>
          <w:rFonts w:ascii="Times New Roman" w:eastAsia="Batang" w:hAnsi="Times New Roman" w:cs="Times New Roman"/>
          <w:lang w:eastAsia="ko-KR"/>
        </w:rPr>
        <w:t>»</w:t>
      </w: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Бакалавра 4 курса</w:t>
      </w: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Направления 100400 «Туризм»</w:t>
      </w:r>
    </w:p>
    <w:p w:rsidR="00B470D2" w:rsidRDefault="00B470D2" w:rsidP="00B470D2">
      <w:pPr>
        <w:spacing w:after="0" w:line="240" w:lineRule="auto"/>
        <w:jc w:val="right"/>
        <w:rPr>
          <w:rFonts w:ascii="Times New Roman" w:eastAsia="Batang" w:hAnsi="Times New Roman" w:cs="Times New Roman"/>
          <w:sz w:val="24"/>
          <w:szCs w:val="24"/>
          <w:lang w:eastAsia="ko-KR"/>
        </w:rPr>
      </w:pPr>
      <w:proofErr w:type="spellStart"/>
      <w:r>
        <w:rPr>
          <w:rFonts w:ascii="Times New Roman" w:eastAsia="Batang" w:hAnsi="Times New Roman" w:cs="Times New Roman"/>
          <w:sz w:val="24"/>
          <w:szCs w:val="24"/>
          <w:lang w:eastAsia="ko-KR"/>
        </w:rPr>
        <w:t>Горкунова</w:t>
      </w:r>
      <w:proofErr w:type="spellEnd"/>
      <w:r>
        <w:rPr>
          <w:rFonts w:ascii="Times New Roman" w:eastAsia="Batang" w:hAnsi="Times New Roman" w:cs="Times New Roman"/>
          <w:sz w:val="24"/>
          <w:szCs w:val="24"/>
          <w:lang w:eastAsia="ko-KR"/>
        </w:rPr>
        <w:t xml:space="preserve"> Максима Дмитриевича </w:t>
      </w:r>
    </w:p>
    <w:p w:rsidR="00BF6C79" w:rsidRDefault="00BF6C79" w:rsidP="00B470D2">
      <w:pPr>
        <w:spacing w:after="0" w:line="240" w:lineRule="auto"/>
        <w:jc w:val="right"/>
        <w:rPr>
          <w:rFonts w:ascii="Times New Roman" w:eastAsia="Batang" w:hAnsi="Times New Roman" w:cs="Times New Roman"/>
          <w:sz w:val="24"/>
          <w:szCs w:val="24"/>
          <w:lang w:eastAsia="ko-KR"/>
        </w:rPr>
      </w:pPr>
    </w:p>
    <w:p w:rsidR="00BF6C79" w:rsidRDefault="00BF6C79" w:rsidP="00B470D2">
      <w:pPr>
        <w:spacing w:after="0" w:line="240" w:lineRule="auto"/>
        <w:jc w:val="right"/>
        <w:rPr>
          <w:rFonts w:ascii="Times New Roman" w:eastAsia="Batang" w:hAnsi="Times New Roman" w:cs="Times New Roman"/>
          <w:sz w:val="24"/>
          <w:szCs w:val="24"/>
          <w:lang w:eastAsia="ko-KR"/>
        </w:rPr>
      </w:pPr>
    </w:p>
    <w:p w:rsidR="00BF6C79" w:rsidRDefault="00BF6C79" w:rsidP="00B470D2">
      <w:pPr>
        <w:spacing w:after="0" w:line="240" w:lineRule="auto"/>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Заведующий кафедрой: </w:t>
      </w:r>
    </w:p>
    <w:p w:rsidR="00BF6C79" w:rsidRDefault="00BF6C79" w:rsidP="00B470D2">
      <w:pPr>
        <w:spacing w:after="0" w:line="240" w:lineRule="auto"/>
        <w:jc w:val="right"/>
        <w:rPr>
          <w:rFonts w:ascii="Times New Roman" w:eastAsia="Batang" w:hAnsi="Times New Roman" w:cs="Times New Roman"/>
          <w:sz w:val="24"/>
          <w:szCs w:val="24"/>
          <w:lang w:eastAsia="ko-KR"/>
        </w:rPr>
      </w:pPr>
      <w:proofErr w:type="spellStart"/>
      <w:r>
        <w:rPr>
          <w:rFonts w:ascii="Times New Roman" w:eastAsia="Batang" w:hAnsi="Times New Roman" w:cs="Times New Roman"/>
          <w:sz w:val="24"/>
          <w:szCs w:val="24"/>
          <w:lang w:eastAsia="ko-KR"/>
        </w:rPr>
        <w:t>к.г.н</w:t>
      </w:r>
      <w:proofErr w:type="spellEnd"/>
      <w:r>
        <w:rPr>
          <w:rFonts w:ascii="Times New Roman" w:eastAsia="Batang" w:hAnsi="Times New Roman" w:cs="Times New Roman"/>
          <w:sz w:val="24"/>
          <w:szCs w:val="24"/>
          <w:lang w:eastAsia="ko-KR"/>
        </w:rPr>
        <w:t xml:space="preserve">. </w:t>
      </w:r>
      <w:proofErr w:type="spellStart"/>
      <w:r>
        <w:rPr>
          <w:rFonts w:ascii="Times New Roman" w:eastAsia="Batang" w:hAnsi="Times New Roman" w:cs="Times New Roman"/>
          <w:sz w:val="24"/>
          <w:szCs w:val="24"/>
          <w:lang w:eastAsia="ko-KR"/>
        </w:rPr>
        <w:t>Каледин</w:t>
      </w:r>
      <w:proofErr w:type="spellEnd"/>
      <w:r>
        <w:rPr>
          <w:rFonts w:ascii="Times New Roman" w:eastAsia="Batang" w:hAnsi="Times New Roman" w:cs="Times New Roman"/>
          <w:sz w:val="24"/>
          <w:szCs w:val="24"/>
          <w:lang w:eastAsia="ko-KR"/>
        </w:rPr>
        <w:t xml:space="preserve"> Николай Владимирович</w:t>
      </w:r>
    </w:p>
    <w:p w:rsidR="00BF6C79" w:rsidRDefault="00BF6C79" w:rsidP="00B470D2">
      <w:pPr>
        <w:spacing w:after="0" w:line="240" w:lineRule="auto"/>
        <w:jc w:val="right"/>
        <w:rPr>
          <w:rFonts w:ascii="Times New Roman" w:eastAsia="Batang" w:hAnsi="Times New Roman" w:cs="Times New Roman"/>
          <w:sz w:val="24"/>
          <w:szCs w:val="24"/>
          <w:lang w:eastAsia="ko-KR"/>
        </w:rPr>
      </w:pP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_______________________________</w:t>
      </w:r>
    </w:p>
    <w:p w:rsidR="00B470D2" w:rsidRPr="00B470D2" w:rsidRDefault="00B470D2" w:rsidP="00B470D2">
      <w:pPr>
        <w:spacing w:after="0" w:line="240" w:lineRule="auto"/>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 xml:space="preserve">                                                                                                                       (</w:t>
      </w:r>
      <w:proofErr w:type="gramStart"/>
      <w:r w:rsidRPr="00B470D2">
        <w:rPr>
          <w:rFonts w:ascii="Times New Roman" w:eastAsia="Batang" w:hAnsi="Times New Roman" w:cs="Times New Roman"/>
          <w:sz w:val="24"/>
          <w:szCs w:val="24"/>
          <w:lang w:eastAsia="ko-KR"/>
        </w:rPr>
        <w:t>подпись</w:t>
      </w:r>
      <w:proofErr w:type="gramEnd"/>
      <w:r w:rsidRPr="00B470D2">
        <w:rPr>
          <w:rFonts w:ascii="Times New Roman" w:eastAsia="Batang" w:hAnsi="Times New Roman" w:cs="Times New Roman"/>
          <w:sz w:val="24"/>
          <w:szCs w:val="24"/>
          <w:lang w:eastAsia="ko-KR"/>
        </w:rPr>
        <w:t>)</w:t>
      </w: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«___»______________________2016</w:t>
      </w:r>
      <w:r w:rsidRPr="00B470D2">
        <w:rPr>
          <w:rFonts w:ascii="Times New Roman" w:eastAsia="Batang" w:hAnsi="Times New Roman" w:cs="Times New Roman"/>
          <w:sz w:val="24"/>
          <w:szCs w:val="24"/>
          <w:lang w:eastAsia="ko-KR"/>
        </w:rPr>
        <w:t>г.</w:t>
      </w: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Научный руководитель:</w:t>
      </w:r>
    </w:p>
    <w:p w:rsidR="00B470D2" w:rsidRDefault="00B470D2" w:rsidP="00B470D2">
      <w:pPr>
        <w:spacing w:after="0" w:line="240" w:lineRule="auto"/>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Быстров Сергей Александрович</w:t>
      </w:r>
    </w:p>
    <w:p w:rsidR="00B470D2" w:rsidRPr="00B470D2" w:rsidRDefault="00BF6C79" w:rsidP="00B470D2">
      <w:pPr>
        <w:spacing w:after="0" w:line="240" w:lineRule="auto"/>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w:t>
      </w:r>
      <w:r w:rsidR="00370F80">
        <w:rPr>
          <w:rFonts w:ascii="Times New Roman" w:eastAsia="Batang" w:hAnsi="Times New Roman" w:cs="Times New Roman"/>
          <w:sz w:val="24"/>
          <w:szCs w:val="24"/>
          <w:lang w:eastAsia="ko-KR"/>
        </w:rPr>
        <w:t>э</w:t>
      </w:r>
      <w:r>
        <w:rPr>
          <w:rFonts w:ascii="Times New Roman" w:eastAsia="Batang" w:hAnsi="Times New Roman" w:cs="Times New Roman"/>
          <w:sz w:val="24"/>
          <w:szCs w:val="24"/>
          <w:lang w:eastAsia="ko-KR"/>
        </w:rPr>
        <w:t>.</w:t>
      </w:r>
      <w:r w:rsidR="00B470D2" w:rsidRPr="00B470D2">
        <w:rPr>
          <w:rFonts w:ascii="Times New Roman" w:eastAsia="Batang" w:hAnsi="Times New Roman" w:cs="Times New Roman"/>
          <w:sz w:val="24"/>
          <w:szCs w:val="24"/>
          <w:lang w:eastAsia="ko-KR"/>
        </w:rPr>
        <w:t>н</w:t>
      </w:r>
      <w:r>
        <w:rPr>
          <w:rFonts w:ascii="Times New Roman" w:eastAsia="Batang" w:hAnsi="Times New Roman" w:cs="Times New Roman"/>
          <w:sz w:val="24"/>
          <w:szCs w:val="24"/>
          <w:lang w:eastAsia="ko-KR"/>
        </w:rPr>
        <w:t>.</w:t>
      </w:r>
      <w:r w:rsidR="00B470D2" w:rsidRPr="00B470D2">
        <w:rPr>
          <w:rFonts w:ascii="Times New Roman" w:eastAsia="Batang" w:hAnsi="Times New Roman" w:cs="Times New Roman"/>
          <w:sz w:val="24"/>
          <w:szCs w:val="24"/>
          <w:lang w:eastAsia="ko-KR"/>
        </w:rPr>
        <w:t xml:space="preserve">, </w:t>
      </w:r>
      <w:r w:rsidR="00370F80">
        <w:rPr>
          <w:rFonts w:ascii="Times New Roman" w:eastAsia="Batang" w:hAnsi="Times New Roman" w:cs="Times New Roman"/>
          <w:sz w:val="24"/>
          <w:szCs w:val="24"/>
          <w:lang w:eastAsia="ko-KR"/>
        </w:rPr>
        <w:t>доцент</w:t>
      </w:r>
    </w:p>
    <w:p w:rsidR="00B470D2" w:rsidRPr="00B470D2" w:rsidRDefault="00B470D2" w:rsidP="00B470D2">
      <w:pPr>
        <w:spacing w:after="0" w:line="240" w:lineRule="auto"/>
        <w:rPr>
          <w:rFonts w:ascii="Times New Roman" w:eastAsia="Batang" w:hAnsi="Times New Roman" w:cs="Times New Roman"/>
          <w:sz w:val="24"/>
          <w:szCs w:val="24"/>
          <w:lang w:eastAsia="ko-KR"/>
        </w:rPr>
      </w:pPr>
    </w:p>
    <w:p w:rsidR="00B470D2" w:rsidRPr="00B470D2" w:rsidRDefault="00B470D2" w:rsidP="00B470D2">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B470D2">
        <w:rPr>
          <w:rFonts w:ascii="Times New Roman" w:eastAsia="Batang" w:hAnsi="Times New Roman" w:cs="Times New Roman"/>
          <w:sz w:val="24"/>
          <w:szCs w:val="24"/>
          <w:lang w:eastAsia="ko-KR"/>
        </w:rPr>
        <w:t xml:space="preserve">                                                _______________________________</w:t>
      </w:r>
    </w:p>
    <w:p w:rsidR="00B470D2" w:rsidRPr="00B470D2" w:rsidRDefault="00B470D2" w:rsidP="00B470D2">
      <w:pPr>
        <w:spacing w:after="0" w:line="240" w:lineRule="auto"/>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r w:rsidRPr="00B470D2">
        <w:rPr>
          <w:rFonts w:ascii="Times New Roman" w:eastAsia="Batang" w:hAnsi="Times New Roman" w:cs="Times New Roman"/>
          <w:sz w:val="24"/>
          <w:szCs w:val="24"/>
          <w:lang w:eastAsia="ko-KR"/>
        </w:rPr>
        <w:t xml:space="preserve"> (</w:t>
      </w:r>
      <w:proofErr w:type="gramStart"/>
      <w:r w:rsidRPr="00B470D2">
        <w:rPr>
          <w:rFonts w:ascii="Times New Roman" w:eastAsia="Batang" w:hAnsi="Times New Roman" w:cs="Times New Roman"/>
          <w:sz w:val="24"/>
          <w:szCs w:val="24"/>
          <w:lang w:eastAsia="ko-KR"/>
        </w:rPr>
        <w:t>подпись</w:t>
      </w:r>
      <w:proofErr w:type="gramEnd"/>
      <w:r w:rsidRPr="00B470D2">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w:t>
      </w:r>
      <w:r w:rsidRPr="00B470D2">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p>
    <w:p w:rsidR="00B470D2" w:rsidRPr="00B470D2" w:rsidRDefault="00B470D2" w:rsidP="00B470D2">
      <w:pPr>
        <w:spacing w:after="0" w:line="240" w:lineRule="auto"/>
        <w:ind w:right="120"/>
        <w:rPr>
          <w:rFonts w:ascii="Times New Roman" w:eastAsia="Batang" w:hAnsi="Times New Roman" w:cs="Times New Roman"/>
          <w:sz w:val="24"/>
          <w:szCs w:val="24"/>
          <w:lang w:eastAsia="ko-KR"/>
        </w:rPr>
      </w:pPr>
    </w:p>
    <w:p w:rsidR="00B470D2" w:rsidRDefault="00B470D2" w:rsidP="00B470D2">
      <w:pPr>
        <w:spacing w:after="0" w:line="240" w:lineRule="auto"/>
        <w:ind w:right="120"/>
        <w:rPr>
          <w:rFonts w:ascii="Times New Roman" w:eastAsia="Batang" w:hAnsi="Times New Roman" w:cs="Times New Roman"/>
          <w:sz w:val="24"/>
          <w:szCs w:val="24"/>
          <w:lang w:eastAsia="ko-KR"/>
        </w:rPr>
      </w:pPr>
      <w:r w:rsidRPr="00B470D2">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«___»_____________________2016</w:t>
      </w:r>
      <w:r w:rsidRPr="00B470D2">
        <w:rPr>
          <w:rFonts w:ascii="Times New Roman" w:eastAsia="Batang" w:hAnsi="Times New Roman" w:cs="Times New Roman"/>
          <w:sz w:val="24"/>
          <w:szCs w:val="24"/>
          <w:lang w:eastAsia="ko-KR"/>
        </w:rPr>
        <w:t>г.</w:t>
      </w:r>
    </w:p>
    <w:p w:rsidR="00B470D2" w:rsidRPr="00B470D2" w:rsidRDefault="00B470D2" w:rsidP="00B470D2">
      <w:pPr>
        <w:spacing w:after="0" w:line="240" w:lineRule="auto"/>
        <w:ind w:right="120"/>
        <w:rPr>
          <w:rFonts w:ascii="Times New Roman" w:eastAsia="Batang" w:hAnsi="Times New Roman" w:cs="Times New Roman"/>
          <w:sz w:val="24"/>
          <w:szCs w:val="24"/>
          <w:lang w:eastAsia="ko-KR"/>
        </w:rPr>
      </w:pPr>
    </w:p>
    <w:p w:rsidR="00B470D2" w:rsidRPr="00B470D2" w:rsidRDefault="00B470D2" w:rsidP="00B470D2">
      <w:pPr>
        <w:spacing w:after="0" w:line="240" w:lineRule="auto"/>
        <w:ind w:right="-5"/>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B470D2">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p>
    <w:p w:rsidR="00B470D2" w:rsidRDefault="00B470D2" w:rsidP="00B470D2">
      <w:pPr>
        <w:spacing w:after="0" w:line="240" w:lineRule="auto"/>
        <w:jc w:val="right"/>
        <w:rPr>
          <w:rFonts w:ascii="Times New Roman" w:eastAsia="Batang" w:hAnsi="Times New Roman" w:cs="Times New Roman"/>
          <w:sz w:val="24"/>
          <w:szCs w:val="24"/>
          <w:lang w:eastAsia="ko-KR"/>
        </w:rPr>
      </w:pPr>
    </w:p>
    <w:p w:rsidR="00B470D2" w:rsidRDefault="00B470D2" w:rsidP="00B470D2">
      <w:pPr>
        <w:spacing w:after="0" w:line="240" w:lineRule="auto"/>
        <w:jc w:val="right"/>
        <w:rPr>
          <w:rFonts w:ascii="Times New Roman" w:eastAsia="Batang" w:hAnsi="Times New Roman" w:cs="Times New Roman"/>
          <w:sz w:val="24"/>
          <w:szCs w:val="24"/>
          <w:lang w:eastAsia="ko-KR"/>
        </w:rPr>
      </w:pPr>
    </w:p>
    <w:p w:rsidR="00B470D2" w:rsidRPr="00B470D2" w:rsidRDefault="00B470D2" w:rsidP="00B470D2">
      <w:pPr>
        <w:spacing w:after="0" w:line="240" w:lineRule="auto"/>
        <w:jc w:val="right"/>
        <w:rPr>
          <w:rFonts w:ascii="Times New Roman" w:eastAsia="Batang" w:hAnsi="Times New Roman" w:cs="Times New Roman"/>
          <w:sz w:val="24"/>
          <w:szCs w:val="24"/>
          <w:lang w:eastAsia="ko-KR"/>
        </w:rPr>
      </w:pPr>
    </w:p>
    <w:p w:rsidR="00B470D2" w:rsidRPr="00B470D2" w:rsidRDefault="00B470D2" w:rsidP="00B470D2">
      <w:pPr>
        <w:spacing w:after="0" w:line="240" w:lineRule="auto"/>
        <w:jc w:val="center"/>
        <w:rPr>
          <w:rFonts w:ascii="Times New Roman" w:eastAsia="Batang" w:hAnsi="Times New Roman" w:cs="Times New Roman"/>
          <w:sz w:val="24"/>
          <w:szCs w:val="24"/>
          <w:lang w:eastAsia="ko-KR"/>
        </w:rPr>
      </w:pPr>
    </w:p>
    <w:p w:rsidR="00B470D2" w:rsidRPr="00B470D2" w:rsidRDefault="00BF6C79" w:rsidP="00BF6C79">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B470D2" w:rsidRPr="00B470D2">
        <w:rPr>
          <w:rFonts w:ascii="Times New Roman" w:eastAsia="Batang" w:hAnsi="Times New Roman" w:cs="Times New Roman"/>
          <w:sz w:val="24"/>
          <w:szCs w:val="24"/>
          <w:lang w:eastAsia="ko-KR"/>
        </w:rPr>
        <w:t>Санкт-Петербург</w:t>
      </w:r>
    </w:p>
    <w:p w:rsidR="00BF6C79" w:rsidRDefault="00B470D2" w:rsidP="00BF6C79">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2016</w:t>
      </w:r>
    </w:p>
    <w:sdt>
      <w:sdtPr>
        <w:rPr>
          <w:rFonts w:asciiTheme="minorHAnsi" w:eastAsiaTheme="minorEastAsia" w:hAnsiTheme="minorHAnsi" w:cstheme="minorBidi"/>
          <w:color w:val="auto"/>
          <w:sz w:val="22"/>
          <w:szCs w:val="22"/>
        </w:rPr>
        <w:id w:val="-932114476"/>
        <w:docPartObj>
          <w:docPartGallery w:val="Table of Contents"/>
          <w:docPartUnique/>
        </w:docPartObj>
      </w:sdtPr>
      <w:sdtEndPr>
        <w:rPr>
          <w:b/>
          <w:bCs/>
        </w:rPr>
      </w:sdtEndPr>
      <w:sdtContent>
        <w:p w:rsidR="00383DD6" w:rsidRDefault="00383DD6">
          <w:pPr>
            <w:pStyle w:val="a7"/>
          </w:pPr>
          <w:r>
            <w:t>Оглавление</w:t>
          </w:r>
        </w:p>
        <w:p w:rsidR="0082205C" w:rsidRPr="0082205C" w:rsidRDefault="00383DD6">
          <w:pPr>
            <w:pStyle w:val="21"/>
            <w:tabs>
              <w:tab w:val="right" w:leader="underscore" w:pos="9345"/>
            </w:tabs>
            <w:rPr>
              <w:rFonts w:ascii="Times New Roman" w:hAnsi="Times New Roman" w:cs="Times New Roman"/>
              <w:b w:val="0"/>
              <w:bCs w:val="0"/>
              <w:noProof/>
              <w:sz w:val="28"/>
              <w:szCs w:val="28"/>
            </w:rPr>
          </w:pPr>
          <w:r w:rsidRPr="0082205C">
            <w:rPr>
              <w:rFonts w:ascii="Times New Roman" w:hAnsi="Times New Roman" w:cs="Times New Roman"/>
              <w:b w:val="0"/>
              <w:sz w:val="28"/>
              <w:szCs w:val="28"/>
            </w:rPr>
            <w:fldChar w:fldCharType="begin"/>
          </w:r>
          <w:r w:rsidRPr="0082205C">
            <w:rPr>
              <w:rFonts w:ascii="Times New Roman" w:hAnsi="Times New Roman" w:cs="Times New Roman"/>
              <w:b w:val="0"/>
              <w:sz w:val="28"/>
              <w:szCs w:val="28"/>
            </w:rPr>
            <w:instrText xml:space="preserve"> TOC \o "1-3" \h \z \u </w:instrText>
          </w:r>
          <w:r w:rsidRPr="0082205C">
            <w:rPr>
              <w:rFonts w:ascii="Times New Roman" w:hAnsi="Times New Roman" w:cs="Times New Roman"/>
              <w:b w:val="0"/>
              <w:sz w:val="28"/>
              <w:szCs w:val="28"/>
            </w:rPr>
            <w:fldChar w:fldCharType="separate"/>
          </w:r>
          <w:hyperlink w:anchor="_Toc450308565" w:history="1">
            <w:r w:rsidR="0082205C" w:rsidRPr="0082205C">
              <w:rPr>
                <w:rStyle w:val="a9"/>
                <w:rFonts w:ascii="Times New Roman" w:hAnsi="Times New Roman" w:cs="Times New Roman"/>
                <w:b w:val="0"/>
                <w:noProof/>
                <w:sz w:val="28"/>
                <w:szCs w:val="28"/>
              </w:rPr>
              <w:t>Введение.</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_Toc450308565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5</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66" w:history="1">
            <w:r w:rsidR="0082205C" w:rsidRPr="0082205C">
              <w:rPr>
                <w:rStyle w:val="a9"/>
                <w:rFonts w:ascii="Times New Roman" w:eastAsia="Batang" w:hAnsi="Times New Roman" w:cs="Times New Roman"/>
                <w:b w:val="0"/>
                <w:noProof/>
                <w:sz w:val="28"/>
                <w:szCs w:val="28"/>
                <w:lang w:eastAsia="ko-KR"/>
              </w:rPr>
              <w:t>Глава 1. Теоритические основы понятия туристский продукт</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_Toc450308566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8</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67" w:history="1">
            <w:r w:rsidR="0082205C" w:rsidRPr="0082205C">
              <w:rPr>
                <w:rStyle w:val="a9"/>
                <w:rFonts w:ascii="Times New Roman" w:eastAsia="Batang" w:hAnsi="Times New Roman" w:cs="Times New Roman"/>
                <w:b w:val="0"/>
                <w:noProof/>
                <w:sz w:val="28"/>
                <w:szCs w:val="28"/>
                <w:lang w:eastAsia="ko-KR"/>
              </w:rPr>
              <w:t xml:space="preserve">1.1. Понятие и </w:t>
            </w:r>
            <w:r w:rsidR="0082205C" w:rsidRPr="0082205C">
              <w:rPr>
                <w:rStyle w:val="a9"/>
                <w:rFonts w:ascii="Times New Roman" w:hAnsi="Times New Roman" w:cs="Times New Roman"/>
                <w:b w:val="0"/>
                <w:noProof/>
                <w:sz w:val="28"/>
                <w:szCs w:val="28"/>
              </w:rPr>
              <w:t>структура</w:t>
            </w:r>
            <w:r w:rsidR="0082205C" w:rsidRPr="0082205C">
              <w:rPr>
                <w:rStyle w:val="a9"/>
                <w:rFonts w:ascii="Times New Roman" w:eastAsia="Batang" w:hAnsi="Times New Roman" w:cs="Times New Roman"/>
                <w:b w:val="0"/>
                <w:noProof/>
                <w:sz w:val="28"/>
                <w:szCs w:val="28"/>
                <w:lang w:eastAsia="ko-KR"/>
              </w:rPr>
              <w:t xml:space="preserve"> турпродукта</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_Toc450308567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8</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68" w:history="1">
            <w:r w:rsidR="0082205C" w:rsidRPr="0082205C">
              <w:rPr>
                <w:rStyle w:val="a9"/>
                <w:rFonts w:ascii="Times New Roman" w:eastAsia="Batang" w:hAnsi="Times New Roman" w:cs="Times New Roman"/>
                <w:b w:val="0"/>
                <w:noProof/>
                <w:sz w:val="28"/>
                <w:szCs w:val="28"/>
                <w:lang w:eastAsia="ko-KR"/>
              </w:rPr>
              <w:t>1.2.  Этапы и технологии разработки ТП</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_Toc450308568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11</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69" w:history="1">
            <w:r w:rsidR="0082205C" w:rsidRPr="0082205C">
              <w:rPr>
                <w:rStyle w:val="a9"/>
                <w:rFonts w:ascii="Times New Roman" w:eastAsia="Batang" w:hAnsi="Times New Roman" w:cs="Times New Roman"/>
                <w:b w:val="0"/>
                <w:noProof/>
                <w:sz w:val="28"/>
                <w:szCs w:val="28"/>
                <w:lang w:eastAsia="ko-KR"/>
              </w:rPr>
              <w:t>1.3. Специфика и перспективы развития турпродукта во внутреннем туризме</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_Toc450308569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19</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0" w:history="1">
            <w:r w:rsidR="0082205C" w:rsidRPr="0082205C">
              <w:rPr>
                <w:rStyle w:val="a9"/>
                <w:rFonts w:ascii="Times New Roman" w:eastAsia="Batang" w:hAnsi="Times New Roman" w:cs="Times New Roman"/>
                <w:b w:val="0"/>
                <w:noProof/>
                <w:sz w:val="28"/>
                <w:szCs w:val="28"/>
                <w:lang w:eastAsia="ko-KR"/>
              </w:rPr>
              <w:t>Глава 2. Туризм в Республике Крым</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_Toc450308570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23</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1" w:history="1">
            <w:r w:rsidR="0082205C" w:rsidRPr="0082205C">
              <w:rPr>
                <w:rStyle w:val="a9"/>
                <w:rFonts w:ascii="Times New Roman" w:eastAsia="Batang" w:hAnsi="Times New Roman" w:cs="Times New Roman"/>
                <w:b w:val="0"/>
                <w:noProof/>
                <w:sz w:val="28"/>
                <w:szCs w:val="28"/>
                <w:lang w:eastAsia="ko-KR"/>
              </w:rPr>
              <w:t>2.1.  Оценка туристских ресурсов Республики Крым</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_Toc450308571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23</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2" w:history="1">
            <w:r w:rsidR="0082205C" w:rsidRPr="0082205C">
              <w:rPr>
                <w:rStyle w:val="a9"/>
                <w:rFonts w:ascii="Times New Roman" w:eastAsia="Batang" w:hAnsi="Times New Roman" w:cs="Times New Roman"/>
                <w:b w:val="0"/>
                <w:noProof/>
                <w:sz w:val="28"/>
                <w:szCs w:val="28"/>
                <w:lang w:eastAsia="ko-KR"/>
              </w:rPr>
              <w:t>2. 2. Анализ текущего положения туризма в КФО</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_Toc450308572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33</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3" w:history="1">
            <w:r w:rsidR="0082205C" w:rsidRPr="0082205C">
              <w:rPr>
                <w:rStyle w:val="a9"/>
                <w:rFonts w:ascii="Times New Roman" w:eastAsia="Batang" w:hAnsi="Times New Roman" w:cs="Times New Roman"/>
                <w:b w:val="0"/>
                <w:noProof/>
                <w:sz w:val="28"/>
                <w:szCs w:val="28"/>
                <w:lang w:eastAsia="ko-KR"/>
              </w:rPr>
              <w:t>2.3. Государственные программы и мероприятия по развитию туризма</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_Toc450308573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36</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4" w:history="1">
            <w:r w:rsidR="0082205C" w:rsidRPr="0082205C">
              <w:rPr>
                <w:rStyle w:val="a9"/>
                <w:rFonts w:ascii="Times New Roman" w:eastAsia="Batang" w:hAnsi="Times New Roman" w:cs="Times New Roman"/>
                <w:b w:val="0"/>
                <w:noProof/>
                <w:sz w:val="28"/>
                <w:szCs w:val="28"/>
                <w:lang w:eastAsia="ko-KR"/>
              </w:rPr>
              <w:t>Глава 3. Разработка и экономическое обоснование туристского продукта в Республике Крым</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_Toc450308574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41</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5" w:history="1">
            <w:r w:rsidR="0082205C" w:rsidRPr="0082205C">
              <w:rPr>
                <w:rStyle w:val="a9"/>
                <w:rFonts w:ascii="Times New Roman" w:eastAsia="Batang" w:hAnsi="Times New Roman" w:cs="Times New Roman"/>
                <w:b w:val="0"/>
                <w:noProof/>
                <w:sz w:val="28"/>
                <w:szCs w:val="28"/>
                <w:lang w:eastAsia="ko-KR"/>
              </w:rPr>
              <w:t>3.1. Разработка туристского продукта</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_Toc450308575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41</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6" w:history="1">
            <w:r w:rsidR="0082205C" w:rsidRPr="0082205C">
              <w:rPr>
                <w:rStyle w:val="a9"/>
                <w:rFonts w:ascii="Times New Roman" w:eastAsia="Batang" w:hAnsi="Times New Roman" w:cs="Times New Roman"/>
                <w:b w:val="0"/>
                <w:noProof/>
                <w:sz w:val="28"/>
                <w:szCs w:val="28"/>
                <w:lang w:eastAsia="ko-KR"/>
              </w:rPr>
              <w:t>3. 2. Формирование маркетинговых мероприятий по продвижению и реализации туристского продукта</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_Toc450308576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46</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7" w:history="1">
            <w:r w:rsidR="0082205C" w:rsidRPr="0082205C">
              <w:rPr>
                <w:rStyle w:val="a9"/>
                <w:rFonts w:ascii="Times New Roman" w:eastAsia="Batang" w:hAnsi="Times New Roman" w:cs="Times New Roman"/>
                <w:b w:val="0"/>
                <w:noProof/>
                <w:sz w:val="28"/>
                <w:szCs w:val="28"/>
                <w:lang w:eastAsia="ko-KR"/>
              </w:rPr>
              <w:t>3.3 Экономическое обоснование туристского продукта</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_Toc450308577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48</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8" w:history="1">
            <w:r w:rsidR="0082205C" w:rsidRPr="0082205C">
              <w:rPr>
                <w:rStyle w:val="a9"/>
                <w:rFonts w:ascii="Times New Roman" w:eastAsia="Batang" w:hAnsi="Times New Roman" w:cs="Times New Roman"/>
                <w:b w:val="0"/>
                <w:noProof/>
                <w:sz w:val="28"/>
                <w:szCs w:val="28"/>
                <w:lang w:eastAsia="ko-KR"/>
              </w:rPr>
              <w:t>Заключение</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_Toc450308578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62</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79" w:history="1">
            <w:r w:rsidR="0082205C" w:rsidRPr="0082205C">
              <w:rPr>
                <w:rStyle w:val="a9"/>
                <w:rFonts w:ascii="Times New Roman" w:eastAsia="Batang" w:hAnsi="Times New Roman" w:cs="Times New Roman"/>
                <w:b w:val="0"/>
                <w:noProof/>
                <w:sz w:val="28"/>
                <w:szCs w:val="28"/>
                <w:lang w:eastAsia="ko-KR"/>
              </w:rPr>
              <w:t>Список литературы</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_Toc450308579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63</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80" w:history="1">
            <w:r w:rsidR="0082205C" w:rsidRPr="0082205C">
              <w:rPr>
                <w:rStyle w:val="a9"/>
                <w:rFonts w:ascii="Times New Roman" w:eastAsia="Batang" w:hAnsi="Times New Roman" w:cs="Times New Roman"/>
                <w:b w:val="0"/>
                <w:noProof/>
                <w:sz w:val="28"/>
                <w:szCs w:val="28"/>
                <w:lang w:eastAsia="ko-KR"/>
              </w:rPr>
              <w:t>Приложение 1</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_Toc450308580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65</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21"/>
            <w:tabs>
              <w:tab w:val="right" w:leader="underscore" w:pos="9345"/>
            </w:tabs>
            <w:rPr>
              <w:rFonts w:ascii="Times New Roman" w:hAnsi="Times New Roman" w:cs="Times New Roman"/>
              <w:b w:val="0"/>
              <w:bCs w:val="0"/>
              <w:noProof/>
              <w:sz w:val="28"/>
              <w:szCs w:val="28"/>
            </w:rPr>
          </w:pPr>
          <w:hyperlink w:anchor="_Toc450308581" w:history="1">
            <w:r w:rsidR="0082205C" w:rsidRPr="0082205C">
              <w:rPr>
                <w:rStyle w:val="a9"/>
                <w:rFonts w:ascii="Times New Roman" w:eastAsia="Batang" w:hAnsi="Times New Roman" w:cs="Times New Roman"/>
                <w:b w:val="0"/>
                <w:noProof/>
                <w:sz w:val="28"/>
                <w:szCs w:val="28"/>
                <w:lang w:eastAsia="ko-KR"/>
              </w:rPr>
              <w:t>Приложение 2</w:t>
            </w:r>
            <w:r w:rsidR="0082205C" w:rsidRPr="0082205C">
              <w:rPr>
                <w:rFonts w:ascii="Times New Roman" w:hAnsi="Times New Roman" w:cs="Times New Roman"/>
                <w:b w:val="0"/>
                <w:noProof/>
                <w:webHidden/>
                <w:sz w:val="28"/>
                <w:szCs w:val="28"/>
              </w:rPr>
              <w:tab/>
            </w:r>
            <w:r w:rsidR="0082205C" w:rsidRPr="0082205C">
              <w:rPr>
                <w:rFonts w:ascii="Times New Roman" w:hAnsi="Times New Roman" w:cs="Times New Roman"/>
                <w:b w:val="0"/>
                <w:noProof/>
                <w:webHidden/>
                <w:sz w:val="28"/>
                <w:szCs w:val="28"/>
              </w:rPr>
              <w:fldChar w:fldCharType="begin"/>
            </w:r>
            <w:r w:rsidR="0082205C" w:rsidRPr="0082205C">
              <w:rPr>
                <w:rFonts w:ascii="Times New Roman" w:hAnsi="Times New Roman" w:cs="Times New Roman"/>
                <w:b w:val="0"/>
                <w:noProof/>
                <w:webHidden/>
                <w:sz w:val="28"/>
                <w:szCs w:val="28"/>
              </w:rPr>
              <w:instrText xml:space="preserve"> PAGEREF _Toc450308581 \h </w:instrText>
            </w:r>
            <w:r w:rsidR="0082205C" w:rsidRPr="0082205C">
              <w:rPr>
                <w:rFonts w:ascii="Times New Roman" w:hAnsi="Times New Roman" w:cs="Times New Roman"/>
                <w:b w:val="0"/>
                <w:noProof/>
                <w:webHidden/>
                <w:sz w:val="28"/>
                <w:szCs w:val="28"/>
              </w:rPr>
            </w:r>
            <w:r w:rsidR="0082205C" w:rsidRPr="0082205C">
              <w:rPr>
                <w:rFonts w:ascii="Times New Roman" w:hAnsi="Times New Roman" w:cs="Times New Roman"/>
                <w:b w:val="0"/>
                <w:noProof/>
                <w:webHidden/>
                <w:sz w:val="28"/>
                <w:szCs w:val="28"/>
              </w:rPr>
              <w:fldChar w:fldCharType="separate"/>
            </w:r>
            <w:r w:rsidR="0082205C" w:rsidRPr="0082205C">
              <w:rPr>
                <w:rFonts w:ascii="Times New Roman" w:hAnsi="Times New Roman" w:cs="Times New Roman"/>
                <w:b w:val="0"/>
                <w:noProof/>
                <w:webHidden/>
                <w:sz w:val="28"/>
                <w:szCs w:val="28"/>
              </w:rPr>
              <w:t>75</w:t>
            </w:r>
            <w:r w:rsidR="0082205C" w:rsidRPr="0082205C">
              <w:rPr>
                <w:rFonts w:ascii="Times New Roman" w:hAnsi="Times New Roman" w:cs="Times New Roman"/>
                <w:b w:val="0"/>
                <w:noProof/>
                <w:webHidden/>
                <w:sz w:val="28"/>
                <w:szCs w:val="28"/>
              </w:rPr>
              <w:fldChar w:fldCharType="end"/>
            </w:r>
          </w:hyperlink>
        </w:p>
        <w:p w:rsidR="0082205C" w:rsidRPr="0082205C" w:rsidRDefault="002935ED">
          <w:pPr>
            <w:pStyle w:val="31"/>
            <w:tabs>
              <w:tab w:val="right" w:leader="underscore" w:pos="9345"/>
            </w:tabs>
            <w:rPr>
              <w:rFonts w:ascii="Times New Roman" w:hAnsi="Times New Roman" w:cs="Times New Roman"/>
              <w:noProof/>
              <w:sz w:val="28"/>
              <w:szCs w:val="28"/>
            </w:rPr>
          </w:pPr>
          <w:hyperlink w:anchor="_Toc450308582" w:history="1">
            <w:r w:rsidR="0082205C" w:rsidRPr="0082205C">
              <w:rPr>
                <w:rFonts w:ascii="Times New Roman" w:hAnsi="Times New Roman" w:cs="Times New Roman"/>
                <w:noProof/>
                <w:webHidden/>
                <w:sz w:val="28"/>
                <w:szCs w:val="28"/>
              </w:rPr>
              <w:tab/>
            </w:r>
            <w:r w:rsidR="0082205C" w:rsidRPr="0082205C">
              <w:rPr>
                <w:rFonts w:ascii="Times New Roman" w:hAnsi="Times New Roman" w:cs="Times New Roman"/>
                <w:noProof/>
                <w:webHidden/>
                <w:sz w:val="28"/>
                <w:szCs w:val="28"/>
              </w:rPr>
              <w:fldChar w:fldCharType="begin"/>
            </w:r>
            <w:r w:rsidR="0082205C" w:rsidRPr="0082205C">
              <w:rPr>
                <w:rFonts w:ascii="Times New Roman" w:hAnsi="Times New Roman" w:cs="Times New Roman"/>
                <w:noProof/>
                <w:webHidden/>
                <w:sz w:val="28"/>
                <w:szCs w:val="28"/>
              </w:rPr>
              <w:instrText xml:space="preserve"> PAGEREF _Toc450308582 \h </w:instrText>
            </w:r>
            <w:r w:rsidR="0082205C" w:rsidRPr="0082205C">
              <w:rPr>
                <w:rFonts w:ascii="Times New Roman" w:hAnsi="Times New Roman" w:cs="Times New Roman"/>
                <w:noProof/>
                <w:webHidden/>
                <w:sz w:val="28"/>
                <w:szCs w:val="28"/>
              </w:rPr>
            </w:r>
            <w:r w:rsidR="0082205C" w:rsidRPr="0082205C">
              <w:rPr>
                <w:rFonts w:ascii="Times New Roman" w:hAnsi="Times New Roman" w:cs="Times New Roman"/>
                <w:noProof/>
                <w:webHidden/>
                <w:sz w:val="28"/>
                <w:szCs w:val="28"/>
              </w:rPr>
              <w:fldChar w:fldCharType="separate"/>
            </w:r>
            <w:r w:rsidR="0082205C" w:rsidRPr="0082205C">
              <w:rPr>
                <w:rFonts w:ascii="Times New Roman" w:hAnsi="Times New Roman" w:cs="Times New Roman"/>
                <w:noProof/>
                <w:webHidden/>
                <w:sz w:val="28"/>
                <w:szCs w:val="28"/>
              </w:rPr>
              <w:t>75</w:t>
            </w:r>
            <w:r w:rsidR="0082205C" w:rsidRPr="0082205C">
              <w:rPr>
                <w:rFonts w:ascii="Times New Roman" w:hAnsi="Times New Roman" w:cs="Times New Roman"/>
                <w:noProof/>
                <w:webHidden/>
                <w:sz w:val="28"/>
                <w:szCs w:val="28"/>
              </w:rPr>
              <w:fldChar w:fldCharType="end"/>
            </w:r>
          </w:hyperlink>
        </w:p>
        <w:p w:rsidR="005E6A23" w:rsidRPr="0082205C" w:rsidRDefault="00383DD6" w:rsidP="0082205C">
          <w:r w:rsidRPr="0082205C">
            <w:rPr>
              <w:rFonts w:ascii="Times New Roman" w:hAnsi="Times New Roman" w:cs="Times New Roman"/>
              <w:bCs/>
              <w:sz w:val="28"/>
              <w:szCs w:val="28"/>
            </w:rPr>
            <w:fldChar w:fldCharType="end"/>
          </w:r>
        </w:p>
      </w:sdtContent>
    </w:sdt>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473465">
      <w:pPr>
        <w:spacing w:after="0" w:line="240" w:lineRule="auto"/>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BF6C79">
      <w:pPr>
        <w:spacing w:after="0" w:line="240" w:lineRule="auto"/>
        <w:jc w:val="center"/>
        <w:rPr>
          <w:rFonts w:ascii="Times New Roman" w:hAnsi="Times New Roman" w:cs="Times New Roman"/>
          <w:noProof/>
          <w:sz w:val="28"/>
          <w:szCs w:val="24"/>
        </w:rPr>
      </w:pPr>
    </w:p>
    <w:p w:rsidR="005E6A23" w:rsidRDefault="005E6A23" w:rsidP="0082205C">
      <w:pPr>
        <w:spacing w:after="0" w:line="240" w:lineRule="auto"/>
        <w:rPr>
          <w:rFonts w:ascii="Times New Roman" w:hAnsi="Times New Roman" w:cs="Times New Roman"/>
          <w:noProof/>
          <w:sz w:val="28"/>
          <w:szCs w:val="24"/>
        </w:rPr>
      </w:pPr>
    </w:p>
    <w:p w:rsidR="00845375" w:rsidRPr="00C93DE5" w:rsidRDefault="000A6A53" w:rsidP="005A78C6">
      <w:pPr>
        <w:pStyle w:val="2"/>
        <w:rPr>
          <w:rFonts w:eastAsia="Batang"/>
          <w:sz w:val="24"/>
          <w:lang w:eastAsia="ko-KR"/>
        </w:rPr>
      </w:pPr>
      <w:bookmarkStart w:id="0" w:name="_Toc450308565"/>
      <w:r w:rsidRPr="005A78C6">
        <w:lastRenderedPageBreak/>
        <w:t>Введение</w:t>
      </w:r>
      <w:bookmarkEnd w:id="0"/>
    </w:p>
    <w:p w:rsidR="00845375" w:rsidRPr="00845375" w:rsidRDefault="00845375" w:rsidP="000A6A53">
      <w:pPr>
        <w:spacing w:after="0" w:line="240" w:lineRule="auto"/>
        <w:rPr>
          <w:rFonts w:ascii="Times New Roman" w:hAnsi="Times New Roman" w:cs="Times New Roman"/>
          <w:noProof/>
          <w:sz w:val="28"/>
          <w:szCs w:val="24"/>
        </w:rPr>
      </w:pPr>
    </w:p>
    <w:p w:rsidR="00845375" w:rsidRPr="005A78C6" w:rsidRDefault="00845375" w:rsidP="00C93DE5">
      <w:pPr>
        <w:spacing w:after="0" w:line="360" w:lineRule="auto"/>
        <w:jc w:val="both"/>
        <w:rPr>
          <w:rFonts w:ascii="Times New Roman" w:hAnsi="Times New Roman" w:cs="Times New Roman"/>
          <w:noProof/>
          <w:sz w:val="28"/>
          <w:szCs w:val="24"/>
        </w:rPr>
      </w:pPr>
      <w:r w:rsidRPr="00845375">
        <w:rPr>
          <w:rFonts w:ascii="Times New Roman" w:hAnsi="Times New Roman" w:cs="Times New Roman"/>
          <w:noProof/>
          <w:sz w:val="28"/>
          <w:szCs w:val="24"/>
        </w:rPr>
        <w:t>В наши дни во всём мире рынок туристских услуг стремительно растёт и  развивается. И Россия не является исключением. Конкуренция в данной отрасли растёт не только за счёт увеличения отечественных туристских фирм, но и за счёт выхода на наш рынок иностранных компаний, занятых в туризме. В связи с таким разнообразием предложения, в современных условиях, неотъемлемой частью удержания своих позиций на рынке и задачей каждого туроператора является создание привлекательного и конкурентоспособного туристского продукта. Из этого следует, что успешная деятельность туристкой фирмы неразрывно связана с разработкой турпродукта, будь то создание совершенно нового предложения, или усовершенствование существующего, так как туристский бизнес не может существовать без соответствующих потребностям и предпочтениям потребит</w:t>
      </w:r>
      <w:r w:rsidR="005A78C6">
        <w:rPr>
          <w:rFonts w:ascii="Times New Roman" w:hAnsi="Times New Roman" w:cs="Times New Roman"/>
          <w:noProof/>
          <w:sz w:val="28"/>
          <w:szCs w:val="24"/>
        </w:rPr>
        <w:t>елей турпродуктов и услуг.</w:t>
      </w:r>
    </w:p>
    <w:p w:rsidR="00845375" w:rsidRPr="005850C3" w:rsidRDefault="00845375" w:rsidP="00C93DE5">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Вмес</w:t>
      </w:r>
      <w:r w:rsidRPr="00845375">
        <w:rPr>
          <w:rFonts w:ascii="Times New Roman" w:hAnsi="Times New Roman" w:cs="Times New Roman"/>
          <w:noProof/>
          <w:sz w:val="28"/>
          <w:szCs w:val="28"/>
        </w:rPr>
        <w:t xml:space="preserve">те </w:t>
      </w:r>
      <w:r>
        <w:rPr>
          <w:rFonts w:ascii="Times New Roman" w:hAnsi="Times New Roman" w:cs="Times New Roman"/>
          <w:noProof/>
          <w:sz w:val="28"/>
          <w:szCs w:val="28"/>
        </w:rPr>
        <w:t>с тем растёт конкуренция между дестинациями, принимающими туристов. Такая конуренция выражается на уровне регионов и стран. Для большинства стран, и наша здесь не искючение, важно не только привлечь туристов из-за границы, но и удержать своих собственных туристов с их средствами в пределах страны. Это не значит, что государство должно бороться с выездным туризмом, однако значит, что оно должно бороться за развитие внутреннего туризма, его</w:t>
      </w:r>
      <w:r w:rsidR="005A78C6">
        <w:rPr>
          <w:rFonts w:ascii="Times New Roman" w:hAnsi="Times New Roman" w:cs="Times New Roman"/>
          <w:noProof/>
          <w:sz w:val="28"/>
          <w:szCs w:val="28"/>
        </w:rPr>
        <w:t xml:space="preserve"> развитие и привлекательность. </w:t>
      </w:r>
    </w:p>
    <w:p w:rsidR="00845375" w:rsidRDefault="00845375" w:rsidP="00C93DE5">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В связи  со всем вышесказанным в данной работе целью было поставленно – </w:t>
      </w:r>
    </w:p>
    <w:p w:rsidR="005A78C6" w:rsidRDefault="00845375" w:rsidP="00C93DE5">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Разработ</w:t>
      </w:r>
      <w:r w:rsidRPr="00845375">
        <w:rPr>
          <w:rFonts w:ascii="Times New Roman" w:hAnsi="Times New Roman" w:cs="Times New Roman"/>
          <w:noProof/>
          <w:sz w:val="28"/>
          <w:szCs w:val="28"/>
        </w:rPr>
        <w:t>а</w:t>
      </w:r>
      <w:r>
        <w:rPr>
          <w:rFonts w:ascii="Times New Roman" w:hAnsi="Times New Roman" w:cs="Times New Roman"/>
          <w:noProof/>
          <w:sz w:val="28"/>
          <w:szCs w:val="28"/>
        </w:rPr>
        <w:t>ть и экономически обосновать</w:t>
      </w:r>
      <w:r w:rsidRPr="00845375">
        <w:rPr>
          <w:rFonts w:ascii="Times New Roman" w:hAnsi="Times New Roman" w:cs="Times New Roman"/>
          <w:noProof/>
          <w:sz w:val="28"/>
          <w:szCs w:val="28"/>
        </w:rPr>
        <w:t xml:space="preserve"> </w:t>
      </w:r>
      <w:r>
        <w:rPr>
          <w:rFonts w:ascii="Times New Roman" w:hAnsi="Times New Roman" w:cs="Times New Roman"/>
          <w:noProof/>
          <w:sz w:val="28"/>
          <w:szCs w:val="28"/>
        </w:rPr>
        <w:t>новый туристский продукт</w:t>
      </w:r>
      <w:r w:rsidRPr="00845375">
        <w:rPr>
          <w:rFonts w:ascii="Times New Roman" w:hAnsi="Times New Roman" w:cs="Times New Roman"/>
          <w:noProof/>
          <w:sz w:val="28"/>
          <w:szCs w:val="28"/>
        </w:rPr>
        <w:t xml:space="preserve"> </w:t>
      </w:r>
      <w:r w:rsidR="005A78C6">
        <w:rPr>
          <w:rFonts w:ascii="Times New Roman" w:hAnsi="Times New Roman" w:cs="Times New Roman"/>
          <w:noProof/>
          <w:sz w:val="28"/>
          <w:szCs w:val="28"/>
        </w:rPr>
        <w:t xml:space="preserve">в Республику Крым. </w:t>
      </w:r>
    </w:p>
    <w:p w:rsidR="005A78C6" w:rsidRDefault="00845375" w:rsidP="00C93DE5">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Сразу сделаем оговорку, что в связи с неразрывной связью ГФЗ Севастополя с Республикой, он также включён в данную работу, несмотря на то, что Севастополь является </w:t>
      </w:r>
      <w:r w:rsidR="005A78C6">
        <w:rPr>
          <w:rFonts w:ascii="Times New Roman" w:hAnsi="Times New Roman" w:cs="Times New Roman"/>
          <w:noProof/>
          <w:sz w:val="28"/>
          <w:szCs w:val="28"/>
        </w:rPr>
        <w:t xml:space="preserve">отдельный субъектом федерации. </w:t>
      </w:r>
    </w:p>
    <w:p w:rsidR="009E3F1D" w:rsidRPr="00BB5F76" w:rsidRDefault="009E3F1D"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 xml:space="preserve">К данной работе были поставленны следующие задачи: </w:t>
      </w:r>
    </w:p>
    <w:p w:rsidR="009E3F1D" w:rsidRPr="00BB5F76" w:rsidRDefault="009E3F1D"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 рассмотреть теоретические аспекты создания туристского продукта;</w:t>
      </w:r>
    </w:p>
    <w:p w:rsidR="009E3F1D" w:rsidRPr="00BB5F76" w:rsidRDefault="009E3F1D"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lastRenderedPageBreak/>
        <w:t>- рассмотреть</w:t>
      </w:r>
      <w:r w:rsidR="00A0454A" w:rsidRPr="00BB5F76">
        <w:rPr>
          <w:rFonts w:ascii="Times New Roman" w:hAnsi="Times New Roman" w:cs="Times New Roman"/>
          <w:noProof/>
          <w:sz w:val="28"/>
          <w:szCs w:val="28"/>
        </w:rPr>
        <w:t xml:space="preserve"> специфику и перспективы развития турпродукта во внетреннем туризме</w:t>
      </w:r>
      <w:r w:rsidRPr="00BB5F76">
        <w:rPr>
          <w:rFonts w:ascii="Times New Roman" w:hAnsi="Times New Roman" w:cs="Times New Roman"/>
          <w:noProof/>
          <w:sz w:val="28"/>
          <w:szCs w:val="28"/>
        </w:rPr>
        <w:t>;</w:t>
      </w:r>
    </w:p>
    <w:p w:rsidR="009E3F1D" w:rsidRPr="00BB5F76" w:rsidRDefault="009E3F1D"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 xml:space="preserve">- </w:t>
      </w:r>
      <w:r w:rsidR="00A0454A" w:rsidRPr="00BB5F76">
        <w:rPr>
          <w:rFonts w:ascii="Times New Roman" w:hAnsi="Times New Roman" w:cs="Times New Roman"/>
          <w:noProof/>
          <w:sz w:val="28"/>
          <w:szCs w:val="28"/>
        </w:rPr>
        <w:t>оценить туристские ресурсы Крымского федерального округа ;</w:t>
      </w:r>
    </w:p>
    <w:p w:rsidR="009E3F1D" w:rsidRPr="00BB5F76" w:rsidRDefault="00C30F86"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 xml:space="preserve">- изучить положение крымской дестинации </w:t>
      </w:r>
      <w:r w:rsidR="009E3F1D" w:rsidRPr="00BB5F76">
        <w:rPr>
          <w:rFonts w:ascii="Times New Roman" w:hAnsi="Times New Roman" w:cs="Times New Roman"/>
          <w:noProof/>
          <w:sz w:val="28"/>
          <w:szCs w:val="28"/>
        </w:rPr>
        <w:t xml:space="preserve"> на российском рынке в</w:t>
      </w:r>
      <w:r w:rsidRPr="00BB5F76">
        <w:rPr>
          <w:rFonts w:ascii="Times New Roman" w:hAnsi="Times New Roman" w:cs="Times New Roman"/>
          <w:noProof/>
          <w:sz w:val="28"/>
          <w:szCs w:val="28"/>
        </w:rPr>
        <w:t>нутреннего</w:t>
      </w:r>
      <w:r w:rsidR="009E3F1D" w:rsidRPr="00BB5F76">
        <w:rPr>
          <w:rFonts w:ascii="Times New Roman" w:hAnsi="Times New Roman" w:cs="Times New Roman"/>
          <w:noProof/>
          <w:sz w:val="28"/>
          <w:szCs w:val="28"/>
        </w:rPr>
        <w:t xml:space="preserve"> туризма;</w:t>
      </w:r>
    </w:p>
    <w:p w:rsidR="00913951" w:rsidRPr="00BB5F76" w:rsidRDefault="00A0454A"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 xml:space="preserve">- рассмотреть </w:t>
      </w:r>
      <w:r w:rsidR="00913951" w:rsidRPr="00BB5F76">
        <w:rPr>
          <w:rFonts w:ascii="Times New Roman" w:hAnsi="Times New Roman" w:cs="Times New Roman"/>
          <w:noProof/>
          <w:sz w:val="28"/>
          <w:szCs w:val="28"/>
        </w:rPr>
        <w:t xml:space="preserve">программы государственной поддержки развития внутреннего туризма, </w:t>
      </w:r>
    </w:p>
    <w:p w:rsidR="00A0454A" w:rsidRPr="00BB5F76" w:rsidRDefault="00913951"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 xml:space="preserve">   в  т.ч. поддержки для Крымского федерального округа</w:t>
      </w:r>
    </w:p>
    <w:p w:rsidR="00845375" w:rsidRPr="00BB5F76" w:rsidRDefault="00C30F86" w:rsidP="00C93DE5">
      <w:pPr>
        <w:spacing w:after="0" w:line="360" w:lineRule="auto"/>
        <w:jc w:val="both"/>
        <w:rPr>
          <w:rFonts w:ascii="Times New Roman" w:hAnsi="Times New Roman" w:cs="Times New Roman"/>
          <w:noProof/>
          <w:sz w:val="28"/>
          <w:szCs w:val="28"/>
        </w:rPr>
      </w:pPr>
      <w:r w:rsidRPr="00BB5F76">
        <w:rPr>
          <w:rFonts w:ascii="Times New Roman" w:hAnsi="Times New Roman" w:cs="Times New Roman"/>
          <w:noProof/>
          <w:sz w:val="28"/>
          <w:szCs w:val="28"/>
        </w:rPr>
        <w:t>-</w:t>
      </w:r>
      <w:r w:rsidR="009E3F1D" w:rsidRPr="00BB5F76">
        <w:rPr>
          <w:rFonts w:ascii="Times New Roman" w:hAnsi="Times New Roman" w:cs="Times New Roman"/>
          <w:noProof/>
          <w:sz w:val="28"/>
          <w:szCs w:val="28"/>
        </w:rPr>
        <w:t>разработать туристский продукт,  привести его экономическое обоснование и предложить пути продвижения.</w:t>
      </w:r>
    </w:p>
    <w:p w:rsidR="00BB5F76" w:rsidRPr="00BB5F76" w:rsidRDefault="00BB5F76" w:rsidP="00C93DE5">
      <w:pPr>
        <w:spacing w:after="0" w:line="360" w:lineRule="auto"/>
        <w:rPr>
          <w:rFonts w:ascii="Times New Roman" w:eastAsia="Batang" w:hAnsi="Times New Roman" w:cs="Times New Roman"/>
          <w:sz w:val="28"/>
          <w:szCs w:val="28"/>
          <w:lang w:eastAsia="ko-KR"/>
        </w:rPr>
      </w:pPr>
      <w:r w:rsidRPr="00BB5F76">
        <w:rPr>
          <w:rFonts w:ascii="Times New Roman" w:eastAsia="Batang" w:hAnsi="Times New Roman" w:cs="Times New Roman"/>
          <w:sz w:val="28"/>
          <w:szCs w:val="28"/>
          <w:lang w:eastAsia="ko-KR"/>
        </w:rPr>
        <w:t>Объект исследования</w:t>
      </w:r>
      <w:r>
        <w:rPr>
          <w:rFonts w:ascii="Times New Roman" w:eastAsia="Batang" w:hAnsi="Times New Roman" w:cs="Times New Roman"/>
          <w:sz w:val="28"/>
          <w:szCs w:val="28"/>
          <w:lang w:eastAsia="ko-KR"/>
        </w:rPr>
        <w:t>: Республика Крым и ГФЗ Севастополь</w:t>
      </w:r>
      <w:r w:rsidRPr="00BB5F76">
        <w:rPr>
          <w:rFonts w:ascii="Times New Roman" w:eastAsia="Batang" w:hAnsi="Times New Roman" w:cs="Times New Roman"/>
          <w:sz w:val="28"/>
          <w:szCs w:val="28"/>
          <w:lang w:eastAsia="ko-KR"/>
        </w:rPr>
        <w:t>.</w:t>
      </w:r>
    </w:p>
    <w:p w:rsidR="00BB5F76" w:rsidRDefault="00BB5F76" w:rsidP="00C93DE5">
      <w:pPr>
        <w:spacing w:after="0" w:line="360" w:lineRule="auto"/>
        <w:rPr>
          <w:rFonts w:ascii="Times New Roman" w:eastAsia="Batang" w:hAnsi="Times New Roman" w:cs="Times New Roman"/>
          <w:sz w:val="28"/>
          <w:szCs w:val="28"/>
          <w:lang w:eastAsia="ko-KR"/>
        </w:rPr>
      </w:pPr>
      <w:r w:rsidRPr="00BB5F76">
        <w:rPr>
          <w:rFonts w:ascii="Times New Roman" w:eastAsia="Batang" w:hAnsi="Times New Roman" w:cs="Times New Roman"/>
          <w:sz w:val="28"/>
          <w:szCs w:val="28"/>
          <w:lang w:eastAsia="ko-KR"/>
        </w:rPr>
        <w:t>Предмет ис</w:t>
      </w:r>
      <w:r>
        <w:rPr>
          <w:rFonts w:ascii="Times New Roman" w:eastAsia="Batang" w:hAnsi="Times New Roman" w:cs="Times New Roman"/>
          <w:sz w:val="28"/>
          <w:szCs w:val="28"/>
          <w:lang w:eastAsia="ko-KR"/>
        </w:rPr>
        <w:t>следования:</w:t>
      </w:r>
      <w:r w:rsidRPr="00BB5F76">
        <w:rPr>
          <w:rFonts w:ascii="Times New Roman" w:eastAsia="Batang" w:hAnsi="Times New Roman" w:cs="Times New Roman"/>
          <w:sz w:val="28"/>
          <w:szCs w:val="28"/>
          <w:lang w:eastAsia="ko-KR"/>
        </w:rPr>
        <w:t xml:space="preserve"> Туристский продукт по направлению</w:t>
      </w:r>
      <w:r>
        <w:rPr>
          <w:rFonts w:ascii="Times New Roman" w:eastAsia="Batang" w:hAnsi="Times New Roman" w:cs="Times New Roman"/>
          <w:sz w:val="28"/>
          <w:szCs w:val="28"/>
          <w:lang w:eastAsia="ko-KR"/>
        </w:rPr>
        <w:t xml:space="preserve"> Крым</w:t>
      </w:r>
      <w:r w:rsidRPr="00BB5F76">
        <w:rPr>
          <w:rFonts w:ascii="Times New Roman" w:eastAsia="Batang" w:hAnsi="Times New Roman" w:cs="Times New Roman"/>
          <w:sz w:val="28"/>
          <w:szCs w:val="28"/>
          <w:lang w:eastAsia="ko-KR"/>
        </w:rPr>
        <w:t>.</w:t>
      </w:r>
    </w:p>
    <w:p w:rsidR="0037023B" w:rsidRDefault="00BB5F76" w:rsidP="00C93DE5">
      <w:pPr>
        <w:spacing w:after="0" w:line="360" w:lineRule="auto"/>
        <w:jc w:val="both"/>
        <w:rPr>
          <w:rFonts w:ascii="Times New Roman" w:eastAsia="Batang" w:hAnsi="Times New Roman" w:cs="Times New Roman"/>
          <w:sz w:val="28"/>
          <w:szCs w:val="28"/>
          <w:lang w:eastAsia="ko-KR"/>
        </w:rPr>
      </w:pPr>
      <w:r w:rsidRPr="00BB5F76">
        <w:rPr>
          <w:rFonts w:ascii="Times New Roman" w:eastAsia="Batang" w:hAnsi="Times New Roman" w:cs="Times New Roman"/>
          <w:sz w:val="28"/>
          <w:szCs w:val="28"/>
          <w:lang w:eastAsia="ko-KR"/>
        </w:rPr>
        <w:t>Методологической основой исследования послужили труды отечественных ученых, посвящённых проблемам разработки туристского продукта и путей его продвижения, периодические издания, электронные ис</w:t>
      </w:r>
      <w:r>
        <w:rPr>
          <w:rFonts w:ascii="Times New Roman" w:eastAsia="Batang" w:hAnsi="Times New Roman" w:cs="Times New Roman"/>
          <w:sz w:val="28"/>
          <w:szCs w:val="28"/>
          <w:lang w:eastAsia="ko-KR"/>
        </w:rPr>
        <w:t>точники информации и нормативно-</w:t>
      </w:r>
      <w:r w:rsidRPr="00BB5F76">
        <w:rPr>
          <w:rFonts w:ascii="Times New Roman" w:eastAsia="Batang" w:hAnsi="Times New Roman" w:cs="Times New Roman"/>
          <w:sz w:val="28"/>
          <w:szCs w:val="28"/>
          <w:lang w:eastAsia="ko-KR"/>
        </w:rPr>
        <w:t>правовые акты.</w:t>
      </w:r>
    </w:p>
    <w:p w:rsidR="0037023B" w:rsidRDefault="0037023B" w:rsidP="005A78C6">
      <w:pPr>
        <w:spacing w:after="0" w:line="360" w:lineRule="auto"/>
        <w:jc w:val="both"/>
        <w:rPr>
          <w:rFonts w:ascii="Times New Roman" w:eastAsia="Batang" w:hAnsi="Times New Roman" w:cs="Times New Roman"/>
          <w:sz w:val="28"/>
          <w:szCs w:val="28"/>
          <w:lang w:eastAsia="ko-KR"/>
        </w:rPr>
      </w:pPr>
      <w:r w:rsidRPr="0037023B">
        <w:rPr>
          <w:rFonts w:ascii="Times New Roman" w:eastAsia="Batang" w:hAnsi="Times New Roman" w:cs="Times New Roman"/>
          <w:sz w:val="28"/>
          <w:szCs w:val="28"/>
          <w:lang w:eastAsia="ko-KR"/>
        </w:rPr>
        <w:t>Практическая значимость работы заключается в возможности использования полученных в результате исследования выводов</w:t>
      </w:r>
      <w:r>
        <w:rPr>
          <w:rFonts w:ascii="Times New Roman" w:eastAsia="Batang" w:hAnsi="Times New Roman" w:cs="Times New Roman"/>
          <w:sz w:val="28"/>
          <w:szCs w:val="28"/>
          <w:lang w:eastAsia="ko-KR"/>
        </w:rPr>
        <w:t xml:space="preserve"> для развития внутреннего туризма и туризма в Крыму</w:t>
      </w:r>
      <w:r w:rsidRPr="0037023B">
        <w:rPr>
          <w:rFonts w:ascii="Times New Roman" w:eastAsia="Batang" w:hAnsi="Times New Roman" w:cs="Times New Roman"/>
          <w:sz w:val="28"/>
          <w:szCs w:val="28"/>
          <w:lang w:eastAsia="ko-KR"/>
        </w:rPr>
        <w:t>, а так же</w:t>
      </w:r>
      <w:r>
        <w:rPr>
          <w:rFonts w:ascii="Times New Roman" w:eastAsia="Batang" w:hAnsi="Times New Roman" w:cs="Times New Roman"/>
          <w:sz w:val="28"/>
          <w:szCs w:val="28"/>
          <w:lang w:eastAsia="ko-KR"/>
        </w:rPr>
        <w:t xml:space="preserve"> внедрения </w:t>
      </w:r>
      <w:r w:rsidRPr="0037023B">
        <w:rPr>
          <w:rFonts w:ascii="Times New Roman" w:eastAsia="Batang" w:hAnsi="Times New Roman" w:cs="Times New Roman"/>
          <w:sz w:val="28"/>
          <w:szCs w:val="28"/>
          <w:lang w:eastAsia="ko-KR"/>
        </w:rPr>
        <w:t>разработанного туристского продукта, в деятельности туристских предприятий.</w:t>
      </w:r>
    </w:p>
    <w:p w:rsidR="0037023B" w:rsidRDefault="0037023B" w:rsidP="00C93DE5">
      <w:pPr>
        <w:spacing w:after="0" w:line="360" w:lineRule="auto"/>
        <w:jc w:val="both"/>
        <w:rPr>
          <w:rFonts w:ascii="Times New Roman" w:eastAsia="Batang" w:hAnsi="Times New Roman" w:cs="Times New Roman"/>
          <w:sz w:val="28"/>
          <w:szCs w:val="28"/>
          <w:lang w:eastAsia="ko-KR"/>
        </w:rPr>
      </w:pPr>
      <w:r w:rsidRPr="0037023B">
        <w:rPr>
          <w:rFonts w:ascii="Times New Roman" w:eastAsia="Batang" w:hAnsi="Times New Roman" w:cs="Times New Roman"/>
          <w:sz w:val="28"/>
          <w:szCs w:val="28"/>
          <w:lang w:eastAsia="ko-KR"/>
        </w:rPr>
        <w:t>Структура выпускной квалификационной работы обусловлена поставленными целями и задачами и представлена введением, тремя взаимосвязанными главами, заключением, списком использованной литературы и приложениями.</w:t>
      </w:r>
    </w:p>
    <w:p w:rsidR="0037023B" w:rsidRPr="005A78C6" w:rsidRDefault="0037023B" w:rsidP="00C93DE5">
      <w:pPr>
        <w:pStyle w:val="a6"/>
        <w:numPr>
          <w:ilvl w:val="0"/>
          <w:numId w:val="3"/>
        </w:numPr>
        <w:spacing w:after="0" w:line="360" w:lineRule="auto"/>
        <w:jc w:val="both"/>
        <w:rPr>
          <w:rFonts w:ascii="Times New Roman" w:eastAsia="Batang" w:hAnsi="Times New Roman" w:cs="Times New Roman"/>
          <w:sz w:val="28"/>
          <w:szCs w:val="28"/>
          <w:lang w:eastAsia="ko-KR"/>
        </w:rPr>
      </w:pPr>
      <w:r w:rsidRPr="0037023B">
        <w:rPr>
          <w:rFonts w:ascii="Times New Roman" w:eastAsia="Batang" w:hAnsi="Times New Roman" w:cs="Times New Roman"/>
          <w:sz w:val="28"/>
          <w:szCs w:val="28"/>
          <w:lang w:eastAsia="ko-KR"/>
        </w:rPr>
        <w:t>В первой главе рассматриваются теоретические основы понятия туристского продукта, его разработка и важность развития внутреннего турпродукта.</w:t>
      </w:r>
    </w:p>
    <w:p w:rsidR="0037023B" w:rsidRPr="005A78C6" w:rsidRDefault="0037023B" w:rsidP="00C93DE5">
      <w:pPr>
        <w:pStyle w:val="a6"/>
        <w:numPr>
          <w:ilvl w:val="0"/>
          <w:numId w:val="3"/>
        </w:numPr>
        <w:spacing w:after="0" w:line="360" w:lineRule="auto"/>
        <w:jc w:val="both"/>
        <w:rPr>
          <w:rFonts w:ascii="Times New Roman" w:eastAsia="Batang" w:hAnsi="Times New Roman" w:cs="Times New Roman"/>
          <w:sz w:val="28"/>
          <w:szCs w:val="28"/>
          <w:lang w:eastAsia="ko-KR"/>
        </w:rPr>
      </w:pPr>
      <w:r w:rsidRPr="0037023B">
        <w:rPr>
          <w:rFonts w:ascii="Times New Roman" w:eastAsia="Batang" w:hAnsi="Times New Roman" w:cs="Times New Roman"/>
          <w:sz w:val="28"/>
          <w:szCs w:val="28"/>
          <w:lang w:eastAsia="ko-KR"/>
        </w:rPr>
        <w:t xml:space="preserve">Во второй главе рассматривается и анализируется положение крымской </w:t>
      </w:r>
      <w:proofErr w:type="spellStart"/>
      <w:r w:rsidRPr="0037023B">
        <w:rPr>
          <w:rFonts w:ascii="Times New Roman" w:eastAsia="Batang" w:hAnsi="Times New Roman" w:cs="Times New Roman"/>
          <w:sz w:val="28"/>
          <w:szCs w:val="28"/>
          <w:lang w:eastAsia="ko-KR"/>
        </w:rPr>
        <w:t>дестинации</w:t>
      </w:r>
      <w:proofErr w:type="spellEnd"/>
      <w:r w:rsidRPr="0037023B">
        <w:rPr>
          <w:rFonts w:ascii="Times New Roman" w:eastAsia="Batang" w:hAnsi="Times New Roman" w:cs="Times New Roman"/>
          <w:sz w:val="28"/>
          <w:szCs w:val="28"/>
          <w:lang w:eastAsia="ko-KR"/>
        </w:rPr>
        <w:t>, состояние туристской инфраструктуры и туристские ресурсы Крыма.</w:t>
      </w:r>
    </w:p>
    <w:p w:rsidR="0037023B" w:rsidRDefault="0037023B" w:rsidP="00C93DE5">
      <w:pPr>
        <w:pStyle w:val="a6"/>
        <w:numPr>
          <w:ilvl w:val="0"/>
          <w:numId w:val="3"/>
        </w:numPr>
        <w:spacing w:after="0" w:line="360" w:lineRule="auto"/>
        <w:jc w:val="both"/>
        <w:rPr>
          <w:rFonts w:ascii="Times New Roman" w:eastAsia="Batang" w:hAnsi="Times New Roman" w:cs="Times New Roman"/>
          <w:sz w:val="28"/>
          <w:szCs w:val="28"/>
          <w:lang w:eastAsia="ko-KR"/>
        </w:rPr>
      </w:pPr>
      <w:r w:rsidRPr="0037023B">
        <w:rPr>
          <w:rFonts w:ascii="Times New Roman" w:eastAsia="Batang" w:hAnsi="Times New Roman" w:cs="Times New Roman"/>
          <w:sz w:val="28"/>
          <w:szCs w:val="28"/>
          <w:lang w:eastAsia="ko-KR"/>
        </w:rPr>
        <w:lastRenderedPageBreak/>
        <w:t>В третьей главе разрабатывается новый турпродукт и создаются рекомендации по его продвижения на рынок.</w:t>
      </w:r>
    </w:p>
    <w:p w:rsidR="00C93DE5" w:rsidRPr="00C93DE5" w:rsidRDefault="00C93DE5" w:rsidP="00C93DE5">
      <w:pPr>
        <w:pStyle w:val="a6"/>
        <w:spacing w:line="360" w:lineRule="auto"/>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Pr="00C93DE5" w:rsidRDefault="00C93DE5" w:rsidP="005A78C6">
      <w:pPr>
        <w:pStyle w:val="2"/>
        <w:rPr>
          <w:rFonts w:eastAsia="Batang"/>
          <w:lang w:eastAsia="ko-KR"/>
        </w:rPr>
      </w:pPr>
      <w:bookmarkStart w:id="1" w:name="_Toc450308566"/>
      <w:r w:rsidRPr="00C93DE5">
        <w:rPr>
          <w:rFonts w:eastAsia="Batang"/>
          <w:lang w:eastAsia="ko-KR"/>
        </w:rPr>
        <w:lastRenderedPageBreak/>
        <w:t>Глава 1. Теоритические основы понятия туристский продукт</w:t>
      </w:r>
      <w:bookmarkEnd w:id="1"/>
    </w:p>
    <w:p w:rsidR="00C93DE5" w:rsidRP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Pr="005A78C6" w:rsidRDefault="00C93DE5" w:rsidP="00473465">
      <w:pPr>
        <w:pStyle w:val="aa"/>
        <w:rPr>
          <w:rFonts w:eastAsia="Batang" w:cstheme="minorBidi"/>
          <w:szCs w:val="22"/>
          <w:lang w:eastAsia="ko-KR"/>
        </w:rPr>
      </w:pPr>
      <w:bookmarkStart w:id="2" w:name="_Toc450308567"/>
      <w:r w:rsidRPr="00C93DE5">
        <w:rPr>
          <w:rFonts w:eastAsia="Batang"/>
          <w:lang w:eastAsia="ko-KR"/>
        </w:rPr>
        <w:t xml:space="preserve">1.1. Понятие и </w:t>
      </w:r>
      <w:r w:rsidRPr="00473465">
        <w:t>структура</w:t>
      </w:r>
      <w:r w:rsidRPr="00C93DE5">
        <w:rPr>
          <w:rFonts w:eastAsia="Batang"/>
          <w:lang w:eastAsia="ko-KR"/>
        </w:rPr>
        <w:t xml:space="preserve"> турпродукта</w:t>
      </w:r>
      <w:bookmarkEnd w:id="2"/>
      <w:r w:rsidRPr="00C93DE5">
        <w:rPr>
          <w:rFonts w:eastAsia="Batang"/>
          <w:lang w:eastAsia="ko-KR"/>
        </w:rPr>
        <w:t xml:space="preserve"> </w:t>
      </w:r>
    </w:p>
    <w:p w:rsidR="00C93DE5" w:rsidRPr="001218AF" w:rsidRDefault="00C93DE5" w:rsidP="005A78C6">
      <w:pPr>
        <w:pStyle w:val="a6"/>
        <w:spacing w:after="0" w:line="360" w:lineRule="auto"/>
        <w:ind w:left="0" w:firstLine="414"/>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Ту</w:t>
      </w:r>
      <w:r>
        <w:rPr>
          <w:rFonts w:ascii="Times New Roman" w:eastAsia="Batang" w:hAnsi="Times New Roman" w:cs="Times New Roman"/>
          <w:sz w:val="28"/>
          <w:szCs w:val="28"/>
          <w:lang w:eastAsia="ko-KR"/>
        </w:rPr>
        <w:t xml:space="preserve">ризм и туристская деятельность </w:t>
      </w:r>
      <w:r w:rsidRPr="00C93DE5">
        <w:rPr>
          <w:rFonts w:ascii="Times New Roman" w:eastAsia="Batang" w:hAnsi="Times New Roman" w:cs="Times New Roman"/>
          <w:sz w:val="28"/>
          <w:szCs w:val="28"/>
          <w:lang w:eastAsia="ko-KR"/>
        </w:rPr>
        <w:t xml:space="preserve">крайне сложные социальные явления, представляющиеся частью многогранной человеческой жизнедеятельности. Туристскую же деятельность можно рассматривать в виде деятельности организаторов туризма (туроператоров и </w:t>
      </w:r>
      <w:proofErr w:type="spellStart"/>
      <w:r w:rsidRPr="00C93DE5">
        <w:rPr>
          <w:rFonts w:ascii="Times New Roman" w:eastAsia="Batang" w:hAnsi="Times New Roman" w:cs="Times New Roman"/>
          <w:sz w:val="28"/>
          <w:szCs w:val="28"/>
          <w:lang w:eastAsia="ko-KR"/>
        </w:rPr>
        <w:t>турагентов</w:t>
      </w:r>
      <w:proofErr w:type="spellEnd"/>
      <w:r w:rsidRPr="00C93DE5">
        <w:rPr>
          <w:rFonts w:ascii="Times New Roman" w:eastAsia="Batang" w:hAnsi="Times New Roman" w:cs="Times New Roman"/>
          <w:sz w:val="28"/>
          <w:szCs w:val="28"/>
          <w:lang w:eastAsia="ko-KR"/>
        </w:rPr>
        <w:t xml:space="preserve">, а также иных участников) по созданию туристских услуг и деятельности туристов, являющихся потребителями этих самых услуг. Туристский продукт является ключевым звеном как для организаторов туризма (туроператоры создают его, а </w:t>
      </w:r>
      <w:proofErr w:type="spellStart"/>
      <w:r w:rsidRPr="00C93DE5">
        <w:rPr>
          <w:rFonts w:ascii="Times New Roman" w:eastAsia="Batang" w:hAnsi="Times New Roman" w:cs="Times New Roman"/>
          <w:sz w:val="28"/>
          <w:szCs w:val="28"/>
          <w:lang w:eastAsia="ko-KR"/>
        </w:rPr>
        <w:t>турагенты</w:t>
      </w:r>
      <w:proofErr w:type="spellEnd"/>
      <w:r w:rsidRPr="00C93DE5">
        <w:rPr>
          <w:rFonts w:ascii="Times New Roman" w:eastAsia="Batang" w:hAnsi="Times New Roman" w:cs="Times New Roman"/>
          <w:sz w:val="28"/>
          <w:szCs w:val="28"/>
          <w:lang w:eastAsia="ko-KR"/>
        </w:rPr>
        <w:t xml:space="preserve"> реализуют</w:t>
      </w:r>
      <w:r>
        <w:rPr>
          <w:rFonts w:ascii="Times New Roman" w:eastAsia="Batang" w:hAnsi="Times New Roman" w:cs="Times New Roman"/>
          <w:sz w:val="28"/>
          <w:szCs w:val="28"/>
          <w:lang w:eastAsia="ko-KR"/>
        </w:rPr>
        <w:t xml:space="preserve">), так и для туристов, которые </w:t>
      </w:r>
      <w:r w:rsidRPr="00C93DE5">
        <w:rPr>
          <w:rFonts w:ascii="Times New Roman" w:eastAsia="Batang" w:hAnsi="Times New Roman" w:cs="Times New Roman"/>
          <w:sz w:val="28"/>
          <w:szCs w:val="28"/>
          <w:lang w:eastAsia="ko-KR"/>
        </w:rPr>
        <w:t>потребляют его в процессе отдых и/или своей восстановительной, а возможно и деловой деятельности.  По законодательству Российской Федерации турпродуктом именуется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w:t>
      </w:r>
      <w:r w:rsidR="00BB58CC">
        <w:rPr>
          <w:rFonts w:ascii="Times New Roman" w:eastAsia="Batang" w:hAnsi="Times New Roman" w:cs="Times New Roman"/>
          <w:sz w:val="28"/>
          <w:szCs w:val="28"/>
          <w:lang w:eastAsia="ko-KR"/>
        </w:rPr>
        <w:t>еализации туристского продукта [12</w:t>
      </w:r>
      <w:r w:rsidR="00BB58CC" w:rsidRPr="00BB58CC">
        <w:rPr>
          <w:rFonts w:ascii="Times New Roman" w:eastAsia="Batang" w:hAnsi="Times New Roman" w:cs="Times New Roman"/>
          <w:sz w:val="28"/>
          <w:szCs w:val="28"/>
          <w:lang w:eastAsia="ko-KR"/>
        </w:rPr>
        <w:t>].</w:t>
      </w:r>
      <w:r w:rsidRPr="00C93DE5">
        <w:rPr>
          <w:rFonts w:ascii="Times New Roman" w:eastAsia="Batang" w:hAnsi="Times New Roman" w:cs="Times New Roman"/>
          <w:sz w:val="28"/>
          <w:szCs w:val="28"/>
          <w:lang w:eastAsia="ko-KR"/>
        </w:rPr>
        <w:t xml:space="preserve"> То есть обязательными условиями для турпродукта являются лишь услуги размещения и перевозки. Однако туда также могут входить экскурсионные услуги, питание, </w:t>
      </w:r>
      <w:proofErr w:type="spellStart"/>
      <w:r w:rsidRPr="00C93DE5">
        <w:rPr>
          <w:rFonts w:ascii="Times New Roman" w:eastAsia="Batang" w:hAnsi="Times New Roman" w:cs="Times New Roman"/>
          <w:sz w:val="28"/>
          <w:szCs w:val="28"/>
          <w:lang w:eastAsia="ko-KR"/>
        </w:rPr>
        <w:t>аттрактивные</w:t>
      </w:r>
      <w:proofErr w:type="spellEnd"/>
      <w:r w:rsidRPr="00C93DE5">
        <w:rPr>
          <w:rFonts w:ascii="Times New Roman" w:eastAsia="Batang" w:hAnsi="Times New Roman" w:cs="Times New Roman"/>
          <w:sz w:val="28"/>
          <w:szCs w:val="28"/>
          <w:lang w:eastAsia="ko-KR"/>
        </w:rPr>
        <w:t xml:space="preserve"> компоненты, финансовые и страховые услуги, обеспечение других нужд туриста. </w:t>
      </w:r>
    </w:p>
    <w:p w:rsidR="00C93DE5" w:rsidRPr="00BB58CC" w:rsidRDefault="00C93DE5" w:rsidP="005A78C6">
      <w:pPr>
        <w:pStyle w:val="a6"/>
        <w:spacing w:after="0" w:line="360" w:lineRule="auto"/>
        <w:ind w:left="0" w:firstLine="556"/>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 xml:space="preserve">М.Б. </w:t>
      </w:r>
      <w:proofErr w:type="spellStart"/>
      <w:r w:rsidRPr="00C93DE5">
        <w:rPr>
          <w:rFonts w:ascii="Times New Roman" w:eastAsia="Batang" w:hAnsi="Times New Roman" w:cs="Times New Roman"/>
          <w:sz w:val="28"/>
          <w:szCs w:val="28"/>
          <w:lang w:eastAsia="ko-KR"/>
        </w:rPr>
        <w:t>Биржаков</w:t>
      </w:r>
      <w:proofErr w:type="spellEnd"/>
      <w:r w:rsidRPr="00C93DE5">
        <w:rPr>
          <w:rFonts w:ascii="Times New Roman" w:eastAsia="Batang" w:hAnsi="Times New Roman" w:cs="Times New Roman"/>
          <w:sz w:val="28"/>
          <w:szCs w:val="28"/>
          <w:lang w:eastAsia="ko-KR"/>
        </w:rPr>
        <w:t xml:space="preserve"> в своей работе ‘’Введение в туризм’’ утверждает, что туристский продукт состоит из трёх компонентов </w:t>
      </w:r>
      <w:r>
        <w:rPr>
          <w:rFonts w:ascii="Times New Roman" w:eastAsia="Batang" w:hAnsi="Times New Roman" w:cs="Times New Roman"/>
          <w:sz w:val="28"/>
          <w:szCs w:val="28"/>
          <w:lang w:eastAsia="ko-KR"/>
        </w:rPr>
        <w:t xml:space="preserve">1) туристских услуг; 2) работ, </w:t>
      </w:r>
      <w:r w:rsidRPr="00C93DE5">
        <w:rPr>
          <w:rFonts w:ascii="Times New Roman" w:eastAsia="Batang" w:hAnsi="Times New Roman" w:cs="Times New Roman"/>
          <w:sz w:val="28"/>
          <w:szCs w:val="28"/>
          <w:lang w:eastAsia="ko-KR"/>
        </w:rPr>
        <w:t>сопровождающих процесс потребления; 3)</w:t>
      </w:r>
      <w:r>
        <w:rPr>
          <w:rFonts w:ascii="Times New Roman" w:eastAsia="Batang" w:hAnsi="Times New Roman" w:cs="Times New Roman"/>
          <w:sz w:val="28"/>
          <w:szCs w:val="28"/>
          <w:lang w:eastAsia="ko-KR"/>
        </w:rPr>
        <w:t xml:space="preserve"> товаров, которые </w:t>
      </w:r>
      <w:r w:rsidRPr="00C93DE5">
        <w:rPr>
          <w:rFonts w:ascii="Times New Roman" w:eastAsia="Batang" w:hAnsi="Times New Roman" w:cs="Times New Roman"/>
          <w:sz w:val="28"/>
          <w:szCs w:val="28"/>
          <w:lang w:eastAsia="ko-KR"/>
        </w:rPr>
        <w:t xml:space="preserve">потребляются в рамках тура и за его рамками. В категорию услуги входят, как обязательные для любого турпродукта размещение и перевозка, так и прочие услуги. К работам, при данном подходе, относятся страхование, информационные услуги, банковские услуги, фотоуслуги и прочее. То есть такие работы не имеют в себе </w:t>
      </w:r>
      <w:proofErr w:type="spellStart"/>
      <w:r w:rsidRPr="00C93DE5">
        <w:rPr>
          <w:rFonts w:ascii="Times New Roman" w:eastAsia="Batang" w:hAnsi="Times New Roman" w:cs="Times New Roman"/>
          <w:sz w:val="28"/>
          <w:szCs w:val="28"/>
          <w:lang w:eastAsia="ko-KR"/>
        </w:rPr>
        <w:t>аттрактивной</w:t>
      </w:r>
      <w:proofErr w:type="spellEnd"/>
      <w:r w:rsidRPr="00C93DE5">
        <w:rPr>
          <w:rFonts w:ascii="Times New Roman" w:eastAsia="Batang" w:hAnsi="Times New Roman" w:cs="Times New Roman"/>
          <w:sz w:val="28"/>
          <w:szCs w:val="28"/>
          <w:lang w:eastAsia="ko-KR"/>
        </w:rPr>
        <w:t xml:space="preserve"> составляющей, однако они необходимы для реализации основных услуг. И наконец товары, которые </w:t>
      </w:r>
      <w:r w:rsidRPr="00C93DE5">
        <w:rPr>
          <w:rFonts w:ascii="Times New Roman" w:eastAsia="Batang" w:hAnsi="Times New Roman" w:cs="Times New Roman"/>
          <w:sz w:val="28"/>
          <w:szCs w:val="28"/>
          <w:lang w:eastAsia="ko-KR"/>
        </w:rPr>
        <w:lastRenderedPageBreak/>
        <w:t xml:space="preserve">удовлетворяют потребности каждого туриста в тратах. Таким образом мы видим, что составляющих в турпродукте на практике куда больше, а само понятия существенно расширяется, относительно понятия представленного в законе.  </w:t>
      </w:r>
      <w:r w:rsidR="00BB58CC">
        <w:rPr>
          <w:rFonts w:ascii="Times New Roman" w:eastAsia="Batang" w:hAnsi="Times New Roman" w:cs="Times New Roman"/>
          <w:sz w:val="28"/>
          <w:szCs w:val="28"/>
          <w:lang w:val="en-US" w:eastAsia="ko-KR"/>
        </w:rPr>
        <w:t>[5]</w:t>
      </w:r>
    </w:p>
    <w:p w:rsidR="00C93DE5" w:rsidRPr="00BB58CC" w:rsidRDefault="00C93DE5" w:rsidP="005A78C6">
      <w:pPr>
        <w:pStyle w:val="a6"/>
        <w:spacing w:after="0" w:line="360" w:lineRule="auto"/>
        <w:ind w:left="0" w:firstLine="698"/>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Теперь необходимо определится с таким важным, но отличным от понятия турпродукта, понятием тура. Тур есть реализ</w:t>
      </w:r>
      <w:r>
        <w:rPr>
          <w:rFonts w:ascii="Times New Roman" w:eastAsia="Batang" w:hAnsi="Times New Roman" w:cs="Times New Roman"/>
          <w:sz w:val="28"/>
          <w:szCs w:val="28"/>
          <w:lang w:eastAsia="ko-KR"/>
        </w:rPr>
        <w:t xml:space="preserve">уемая покупателю </w:t>
      </w:r>
      <w:r w:rsidRPr="00C93DE5">
        <w:rPr>
          <w:rFonts w:ascii="Times New Roman" w:eastAsia="Batang" w:hAnsi="Times New Roman" w:cs="Times New Roman"/>
          <w:sz w:val="28"/>
          <w:szCs w:val="28"/>
          <w:lang w:eastAsia="ko-KR"/>
        </w:rPr>
        <w:t xml:space="preserve">товарная форме турпродукта, а если конкретнее – набор услуг и товаров, который связан общей целью путешествия, предоставляется по определённой программе и в определённое время, привязан к конкретному маршруту, датам, средствам размещения и ценам. Можно сказать, что тур это конкретизированная форма турпродукта, представленная потребителю. Говоря о турпродукте, в конечном результате мы всегда подразумеваем тур, основой которого в свою очередь служит турпродукт. </w:t>
      </w:r>
      <w:r w:rsidR="00BB58CC">
        <w:rPr>
          <w:rFonts w:ascii="Times New Roman" w:eastAsia="Batang" w:hAnsi="Times New Roman" w:cs="Times New Roman"/>
          <w:sz w:val="28"/>
          <w:szCs w:val="28"/>
          <w:lang w:val="en-US" w:eastAsia="ko-KR"/>
        </w:rPr>
        <w:t>[3]</w:t>
      </w:r>
    </w:p>
    <w:p w:rsidR="00C93DE5" w:rsidRPr="00BB58CC" w:rsidRDefault="00C93DE5" w:rsidP="005A78C6">
      <w:pPr>
        <w:pStyle w:val="a6"/>
        <w:spacing w:after="0" w:line="360" w:lineRule="auto"/>
        <w:ind w:left="0" w:firstLine="698"/>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 xml:space="preserve">Веткин и </w:t>
      </w:r>
      <w:proofErr w:type="spellStart"/>
      <w:r w:rsidRPr="00C93DE5">
        <w:rPr>
          <w:rFonts w:ascii="Times New Roman" w:eastAsia="Batang" w:hAnsi="Times New Roman" w:cs="Times New Roman"/>
          <w:sz w:val="28"/>
          <w:szCs w:val="28"/>
          <w:lang w:eastAsia="ko-KR"/>
        </w:rPr>
        <w:t>Винтайкина</w:t>
      </w:r>
      <w:proofErr w:type="spellEnd"/>
      <w:r w:rsidRPr="00C93DE5">
        <w:rPr>
          <w:rFonts w:ascii="Times New Roman" w:eastAsia="Batang" w:hAnsi="Times New Roman" w:cs="Times New Roman"/>
          <w:sz w:val="28"/>
          <w:szCs w:val="28"/>
          <w:lang w:eastAsia="ko-KR"/>
        </w:rPr>
        <w:t xml:space="preserve"> в своей работа ‘’Технология создания турпродукта’’ отмечают, что любой турпродукт создаётся на основе некой</w:t>
      </w:r>
      <w:r>
        <w:rPr>
          <w:rFonts w:ascii="Times New Roman" w:eastAsia="Batang" w:hAnsi="Times New Roman" w:cs="Times New Roman"/>
          <w:sz w:val="28"/>
          <w:szCs w:val="28"/>
          <w:lang w:eastAsia="ko-KR"/>
        </w:rPr>
        <w:t xml:space="preserve"> базовой услуги. То есть услуги</w:t>
      </w:r>
      <w:r w:rsidRPr="00C93DE5">
        <w:rPr>
          <w:rFonts w:ascii="Times New Roman" w:eastAsia="Batang" w:hAnsi="Times New Roman" w:cs="Times New Roman"/>
          <w:sz w:val="28"/>
          <w:szCs w:val="28"/>
          <w:lang w:eastAsia="ko-KR"/>
        </w:rPr>
        <w:t>, которая воплощает в себе общую цель конкретного турпродукта и влияет на формирование всего набора прочих услуг. Действительно турпродукт не сама цель, а лишь стан</w:t>
      </w:r>
      <w:r>
        <w:rPr>
          <w:rFonts w:ascii="Times New Roman" w:eastAsia="Batang" w:hAnsi="Times New Roman" w:cs="Times New Roman"/>
          <w:sz w:val="28"/>
          <w:szCs w:val="28"/>
          <w:lang w:eastAsia="ko-KR"/>
        </w:rPr>
        <w:t xml:space="preserve">дартизированное и общепринятое </w:t>
      </w:r>
      <w:r w:rsidRPr="00C93DE5">
        <w:rPr>
          <w:rFonts w:ascii="Times New Roman" w:eastAsia="Batang" w:hAnsi="Times New Roman" w:cs="Times New Roman"/>
          <w:sz w:val="28"/>
          <w:szCs w:val="28"/>
          <w:lang w:eastAsia="ko-KR"/>
        </w:rPr>
        <w:t>средство для реализации идеи создания интересной услуги. И не важно отдых ли это на пляже или деловая поездка, туроператору необходимо будет сформировать из неё туристский продукт.</w:t>
      </w:r>
      <w:r w:rsidR="00BB58CC" w:rsidRPr="00BB58CC">
        <w:rPr>
          <w:rFonts w:ascii="Times New Roman" w:eastAsia="Batang" w:hAnsi="Times New Roman" w:cs="Times New Roman"/>
          <w:sz w:val="28"/>
          <w:szCs w:val="28"/>
          <w:lang w:eastAsia="ko-KR"/>
        </w:rPr>
        <w:t xml:space="preserve"> [</w:t>
      </w:r>
      <w:r w:rsidR="00BB58CC">
        <w:rPr>
          <w:rFonts w:ascii="Times New Roman" w:eastAsia="Batang" w:hAnsi="Times New Roman" w:cs="Times New Roman"/>
          <w:sz w:val="28"/>
          <w:szCs w:val="28"/>
          <w:lang w:val="en-US" w:eastAsia="ko-KR"/>
        </w:rPr>
        <w:t>3]</w:t>
      </w:r>
    </w:p>
    <w:p w:rsidR="00C93DE5" w:rsidRPr="00BB58CC" w:rsidRDefault="00C93DE5" w:rsidP="005A78C6">
      <w:pPr>
        <w:pStyle w:val="a6"/>
        <w:spacing w:after="0" w:line="360" w:lineRule="auto"/>
        <w:ind w:left="0" w:firstLine="698"/>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Также обозначим понятие турпакета, то есть некого минимального набора услуг, предлагаемых туристу в рамках турпродукта. От этого минимального набора формируется каркас тура, и уже после его продажи, как правило, присоединяется продажа прочих услуг, которые могут содержатся в турпродукте. В турпакет всегда входят услуги перевозки и размещения и почти всегда услуги предприятий общественного питания.</w:t>
      </w:r>
      <w:r w:rsidR="00BB58CC" w:rsidRPr="00BB58CC">
        <w:rPr>
          <w:rFonts w:ascii="Times New Roman" w:eastAsia="Batang" w:hAnsi="Times New Roman" w:cs="Times New Roman"/>
          <w:sz w:val="28"/>
          <w:szCs w:val="28"/>
          <w:lang w:eastAsia="ko-KR"/>
        </w:rPr>
        <w:t xml:space="preserve"> [</w:t>
      </w:r>
      <w:r w:rsidR="00BB58CC">
        <w:rPr>
          <w:rFonts w:ascii="Times New Roman" w:eastAsia="Batang" w:hAnsi="Times New Roman" w:cs="Times New Roman"/>
          <w:sz w:val="28"/>
          <w:szCs w:val="28"/>
          <w:lang w:val="en-US" w:eastAsia="ko-KR"/>
        </w:rPr>
        <w:t>3]</w:t>
      </w:r>
    </w:p>
    <w:p w:rsidR="00C93DE5" w:rsidRPr="00BB58CC" w:rsidRDefault="00C93DE5" w:rsidP="005A78C6">
      <w:pPr>
        <w:pStyle w:val="a6"/>
        <w:spacing w:after="0" w:line="360" w:lineRule="auto"/>
        <w:ind w:left="0" w:firstLine="698"/>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И наконец, следует выделить о</w:t>
      </w:r>
      <w:r>
        <w:rPr>
          <w:rFonts w:ascii="Times New Roman" w:eastAsia="Batang" w:hAnsi="Times New Roman" w:cs="Times New Roman"/>
          <w:sz w:val="28"/>
          <w:szCs w:val="28"/>
          <w:lang w:eastAsia="ko-KR"/>
        </w:rPr>
        <w:t>собенности туристского продукта</w:t>
      </w:r>
      <w:r w:rsidRPr="00C93DE5">
        <w:rPr>
          <w:rFonts w:ascii="Times New Roman" w:eastAsia="Batang" w:hAnsi="Times New Roman" w:cs="Times New Roman"/>
          <w:sz w:val="28"/>
          <w:szCs w:val="28"/>
          <w:lang w:eastAsia="ko-KR"/>
        </w:rPr>
        <w:t xml:space="preserve">. Первая заключается в неразрывности производства и потребления, то есть сам потребитель должен быть доставлен к месту производства, а не наоборот, </w:t>
      </w:r>
      <w:r w:rsidRPr="00C93DE5">
        <w:rPr>
          <w:rFonts w:ascii="Times New Roman" w:eastAsia="Batang" w:hAnsi="Times New Roman" w:cs="Times New Roman"/>
          <w:sz w:val="28"/>
          <w:szCs w:val="28"/>
          <w:lang w:eastAsia="ko-KR"/>
        </w:rPr>
        <w:lastRenderedPageBreak/>
        <w:t xml:space="preserve">как обычно происходит с товарами. В случае с </w:t>
      </w:r>
      <w:proofErr w:type="spellStart"/>
      <w:r w:rsidRPr="00C93DE5">
        <w:rPr>
          <w:rFonts w:ascii="Times New Roman" w:eastAsia="Batang" w:hAnsi="Times New Roman" w:cs="Times New Roman"/>
          <w:sz w:val="28"/>
          <w:szCs w:val="28"/>
          <w:lang w:eastAsia="ko-KR"/>
        </w:rPr>
        <w:t>туруслугами</w:t>
      </w:r>
      <w:proofErr w:type="spellEnd"/>
      <w:r w:rsidRPr="00C93DE5">
        <w:rPr>
          <w:rFonts w:ascii="Times New Roman" w:eastAsia="Batang" w:hAnsi="Times New Roman" w:cs="Times New Roman"/>
          <w:sz w:val="28"/>
          <w:szCs w:val="28"/>
          <w:lang w:eastAsia="ko-KR"/>
        </w:rPr>
        <w:t xml:space="preserve"> это особенно важно. Ведь при оказание повседневных услуг человек сам доставляет себя к месту их потребления. В случае же с </w:t>
      </w:r>
      <w:proofErr w:type="spellStart"/>
      <w:r w:rsidRPr="00C93DE5">
        <w:rPr>
          <w:rFonts w:ascii="Times New Roman" w:eastAsia="Batang" w:hAnsi="Times New Roman" w:cs="Times New Roman"/>
          <w:sz w:val="28"/>
          <w:szCs w:val="28"/>
          <w:lang w:eastAsia="ko-KR"/>
        </w:rPr>
        <w:t>туруслугами</w:t>
      </w:r>
      <w:proofErr w:type="spellEnd"/>
      <w:r w:rsidRPr="00C93DE5">
        <w:rPr>
          <w:rFonts w:ascii="Times New Roman" w:eastAsia="Batang" w:hAnsi="Times New Roman" w:cs="Times New Roman"/>
          <w:sz w:val="28"/>
          <w:szCs w:val="28"/>
          <w:lang w:eastAsia="ko-KR"/>
        </w:rPr>
        <w:t xml:space="preserve"> его необходимо доставить до точки их потребления, кроме того сама доставка также входит в комплекс туристских услуг. Второй особенностью является ограниченность туриста в сроках пребывания в на местах потребления туристских услуг. Данная особенность заставляет туриста интенсифицировать своё время на отдыхе, то есть тратить очень значительные средства за небольшой промежуток времени. Это особенность порождает необходимость организовывать туристское производство на очень высоком уровне, продумывать их последовательность и прочее. Третьим свойством можно назвать невозвратность услуги. Никакой брак или не может быть исправ</w:t>
      </w:r>
      <w:r>
        <w:rPr>
          <w:rFonts w:ascii="Times New Roman" w:eastAsia="Batang" w:hAnsi="Times New Roman" w:cs="Times New Roman"/>
          <w:sz w:val="28"/>
          <w:szCs w:val="28"/>
          <w:lang w:eastAsia="ko-KR"/>
        </w:rPr>
        <w:t xml:space="preserve">лен после обслуживания. В каком-то </w:t>
      </w:r>
      <w:r w:rsidRPr="00C93DE5">
        <w:rPr>
          <w:rFonts w:ascii="Times New Roman" w:eastAsia="Batang" w:hAnsi="Times New Roman" w:cs="Times New Roman"/>
          <w:sz w:val="28"/>
          <w:szCs w:val="28"/>
          <w:lang w:eastAsia="ko-KR"/>
        </w:rPr>
        <w:t xml:space="preserve">смысле у </w:t>
      </w:r>
      <w:proofErr w:type="spellStart"/>
      <w:r w:rsidRPr="00C93DE5">
        <w:rPr>
          <w:rFonts w:ascii="Times New Roman" w:eastAsia="Batang" w:hAnsi="Times New Roman" w:cs="Times New Roman"/>
          <w:sz w:val="28"/>
          <w:szCs w:val="28"/>
          <w:lang w:eastAsia="ko-KR"/>
        </w:rPr>
        <w:t>услугодателя</w:t>
      </w:r>
      <w:proofErr w:type="spellEnd"/>
      <w:r w:rsidRPr="00C93DE5">
        <w:rPr>
          <w:rFonts w:ascii="Times New Roman" w:eastAsia="Batang" w:hAnsi="Times New Roman" w:cs="Times New Roman"/>
          <w:sz w:val="28"/>
          <w:szCs w:val="28"/>
          <w:lang w:eastAsia="ko-KR"/>
        </w:rPr>
        <w:t xml:space="preserve"> нет права на ошибку. За каждую серьёзную ошибку придётся жёстко расплачиваться и не в рамках оказываемых услуг. Четвёртое свойство заключается в том, что любая туристская услуга, равно как и услуга в целом, не сохраняется во времени. Если туры на сегодняшний день не были реализованы, это означает, что эти туры пропали навсегда. Свойства </w:t>
      </w:r>
      <w:proofErr w:type="spellStart"/>
      <w:r w:rsidRPr="00C93DE5">
        <w:rPr>
          <w:rFonts w:ascii="Times New Roman" w:eastAsia="Batang" w:hAnsi="Times New Roman" w:cs="Times New Roman"/>
          <w:sz w:val="28"/>
          <w:szCs w:val="28"/>
          <w:lang w:eastAsia="ko-KR"/>
        </w:rPr>
        <w:t>несохраняемости</w:t>
      </w:r>
      <w:proofErr w:type="spellEnd"/>
      <w:r w:rsidRPr="00C93DE5">
        <w:rPr>
          <w:rFonts w:ascii="Times New Roman" w:eastAsia="Batang" w:hAnsi="Times New Roman" w:cs="Times New Roman"/>
          <w:sz w:val="28"/>
          <w:szCs w:val="28"/>
          <w:lang w:eastAsia="ko-KR"/>
        </w:rPr>
        <w:t xml:space="preserve"> туристских услуг во времени накладывает жёсткие требования на их реализацию. Пятым свойством, также общим для всех услуг, является невозможность хранения турпродукта. Шестым специфичным свойством можно обозначить изменчивость. Изменчивость – важная отличительная черта туристских услуг, за</w:t>
      </w:r>
      <w:r>
        <w:rPr>
          <w:rFonts w:ascii="Times New Roman" w:eastAsia="Batang" w:hAnsi="Times New Roman" w:cs="Times New Roman"/>
          <w:sz w:val="28"/>
          <w:szCs w:val="28"/>
          <w:lang w:eastAsia="ko-KR"/>
        </w:rPr>
        <w:t>ключающаяся в том, что качество</w:t>
      </w:r>
      <w:r w:rsidRPr="00C93DE5">
        <w:rPr>
          <w:rFonts w:ascii="Times New Roman" w:eastAsia="Batang" w:hAnsi="Times New Roman" w:cs="Times New Roman"/>
          <w:sz w:val="28"/>
          <w:szCs w:val="28"/>
          <w:lang w:eastAsia="ko-KR"/>
        </w:rPr>
        <w:t xml:space="preserve"> туристской услуги зависит от того, кто, когда и где ее предоставляет. В одной гостинице сервис организован по высшему разряду, в другой, расположенной рядом, обслуживание поставлено хуже. Изменчивость </w:t>
      </w:r>
      <w:proofErr w:type="spellStart"/>
      <w:r w:rsidRPr="00C93DE5">
        <w:rPr>
          <w:rFonts w:ascii="Times New Roman" w:eastAsia="Batang" w:hAnsi="Times New Roman" w:cs="Times New Roman"/>
          <w:sz w:val="28"/>
          <w:szCs w:val="28"/>
          <w:lang w:eastAsia="ko-KR"/>
        </w:rPr>
        <w:t>тупродукта</w:t>
      </w:r>
      <w:proofErr w:type="spellEnd"/>
      <w:r w:rsidRPr="00C93DE5">
        <w:rPr>
          <w:rFonts w:ascii="Times New Roman" w:eastAsia="Batang" w:hAnsi="Times New Roman" w:cs="Times New Roman"/>
          <w:sz w:val="28"/>
          <w:szCs w:val="28"/>
          <w:lang w:eastAsia="ko-KR"/>
        </w:rPr>
        <w:t xml:space="preserve"> выражается и в отличиях различных туров на основе одного турпродукта и в изменениях в самом туре. И наконец седьмой особенностью следует выделить неосязаемость. Туристскую услугу невозможно оценить и увидеть до её потребления, равно как и измерить, а </w:t>
      </w:r>
      <w:r w:rsidRPr="00C93DE5">
        <w:rPr>
          <w:rFonts w:ascii="Times New Roman" w:eastAsia="Batang" w:hAnsi="Times New Roman" w:cs="Times New Roman"/>
          <w:sz w:val="28"/>
          <w:szCs w:val="28"/>
          <w:lang w:eastAsia="ko-KR"/>
        </w:rPr>
        <w:lastRenderedPageBreak/>
        <w:t xml:space="preserve">значит сравнение, оценка и описание этих услуг весьма тонкий и сложный процесс. </w:t>
      </w:r>
      <w:r w:rsidR="00BB58CC">
        <w:rPr>
          <w:rFonts w:ascii="Times New Roman" w:eastAsia="Batang" w:hAnsi="Times New Roman" w:cs="Times New Roman"/>
          <w:sz w:val="28"/>
          <w:szCs w:val="28"/>
          <w:lang w:val="en-US" w:eastAsia="ko-KR"/>
        </w:rPr>
        <w:t>[3] [2]</w:t>
      </w:r>
    </w:p>
    <w:p w:rsidR="00C93DE5" w:rsidRPr="005850C3" w:rsidRDefault="00C93DE5" w:rsidP="005A78C6">
      <w:pPr>
        <w:pStyle w:val="aa"/>
        <w:rPr>
          <w:rFonts w:eastAsia="Batang"/>
          <w:lang w:eastAsia="ko-KR"/>
        </w:rPr>
      </w:pPr>
      <w:bookmarkStart w:id="3" w:name="_Toc450308568"/>
      <w:r w:rsidRPr="005850C3">
        <w:rPr>
          <w:rFonts w:eastAsia="Batang"/>
          <w:lang w:eastAsia="ko-KR"/>
        </w:rPr>
        <w:t>1.2.  Этапы и технологии разработки ТП</w:t>
      </w:r>
      <w:bookmarkEnd w:id="3"/>
      <w:r w:rsidRPr="005850C3">
        <w:rPr>
          <w:rFonts w:eastAsia="Batang"/>
          <w:lang w:eastAsia="ko-KR"/>
        </w:rPr>
        <w:t xml:space="preserve"> </w:t>
      </w:r>
    </w:p>
    <w:p w:rsidR="00C93DE5" w:rsidRPr="002935ED"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Разработать новый тури</w:t>
      </w:r>
      <w:r>
        <w:rPr>
          <w:rFonts w:ascii="Times New Roman" w:eastAsia="Batang" w:hAnsi="Times New Roman" w:cs="Times New Roman"/>
          <w:sz w:val="28"/>
          <w:szCs w:val="28"/>
          <w:lang w:eastAsia="ko-KR"/>
        </w:rPr>
        <w:t>стский продукт задача крайне не</w:t>
      </w:r>
      <w:r w:rsidRPr="00C93DE5">
        <w:rPr>
          <w:rFonts w:ascii="Times New Roman" w:eastAsia="Batang" w:hAnsi="Times New Roman" w:cs="Times New Roman"/>
          <w:sz w:val="28"/>
          <w:szCs w:val="28"/>
          <w:lang w:eastAsia="ko-KR"/>
        </w:rPr>
        <w:t xml:space="preserve">простая, в отличие от создания просто иного тура по аналогии с уже существующим </w:t>
      </w:r>
      <w:proofErr w:type="gramStart"/>
      <w:r w:rsidRPr="00C93DE5">
        <w:rPr>
          <w:rFonts w:ascii="Times New Roman" w:eastAsia="Batang" w:hAnsi="Times New Roman" w:cs="Times New Roman"/>
          <w:sz w:val="28"/>
          <w:szCs w:val="28"/>
          <w:lang w:eastAsia="ko-KR"/>
        </w:rPr>
        <w:t>туром</w:t>
      </w:r>
      <w:proofErr w:type="gramEnd"/>
      <w:r w:rsidRPr="00C93DE5">
        <w:rPr>
          <w:rFonts w:ascii="Times New Roman" w:eastAsia="Batang" w:hAnsi="Times New Roman" w:cs="Times New Roman"/>
          <w:sz w:val="28"/>
          <w:szCs w:val="28"/>
          <w:lang w:eastAsia="ko-KR"/>
        </w:rPr>
        <w:t xml:space="preserve"> конкурента.  Что бы разраб</w:t>
      </w:r>
      <w:r>
        <w:rPr>
          <w:rFonts w:ascii="Times New Roman" w:eastAsia="Batang" w:hAnsi="Times New Roman" w:cs="Times New Roman"/>
          <w:sz w:val="28"/>
          <w:szCs w:val="28"/>
          <w:lang w:eastAsia="ko-KR"/>
        </w:rPr>
        <w:t xml:space="preserve">отать новый туристский продукт </w:t>
      </w:r>
      <w:r w:rsidR="00BB58CC">
        <w:rPr>
          <w:rFonts w:ascii="Times New Roman" w:eastAsia="Batang" w:hAnsi="Times New Roman" w:cs="Times New Roman"/>
          <w:sz w:val="28"/>
          <w:szCs w:val="28"/>
          <w:lang w:eastAsia="ko-KR"/>
        </w:rPr>
        <w:t xml:space="preserve">в выбранной </w:t>
      </w:r>
      <w:proofErr w:type="spellStart"/>
      <w:r w:rsidR="00BB58CC">
        <w:rPr>
          <w:rFonts w:ascii="Times New Roman" w:eastAsia="Batang" w:hAnsi="Times New Roman" w:cs="Times New Roman"/>
          <w:sz w:val="28"/>
          <w:szCs w:val="28"/>
          <w:lang w:eastAsia="ko-KR"/>
        </w:rPr>
        <w:t>дестинации</w:t>
      </w:r>
      <w:proofErr w:type="spellEnd"/>
      <w:r w:rsidR="00BB58CC">
        <w:rPr>
          <w:rFonts w:ascii="Times New Roman" w:eastAsia="Batang" w:hAnsi="Times New Roman" w:cs="Times New Roman"/>
          <w:sz w:val="28"/>
          <w:szCs w:val="28"/>
          <w:lang w:eastAsia="ko-KR"/>
        </w:rPr>
        <w:t xml:space="preserve"> </w:t>
      </w:r>
      <w:r w:rsidRPr="00C93DE5">
        <w:rPr>
          <w:rFonts w:ascii="Times New Roman" w:eastAsia="Batang" w:hAnsi="Times New Roman" w:cs="Times New Roman"/>
          <w:sz w:val="28"/>
          <w:szCs w:val="28"/>
          <w:lang w:eastAsia="ko-KR"/>
        </w:rPr>
        <w:t xml:space="preserve">необходимо, во-первых, изучить </w:t>
      </w:r>
      <w:proofErr w:type="gramStart"/>
      <w:r w:rsidRPr="00C93DE5">
        <w:rPr>
          <w:rFonts w:ascii="Times New Roman" w:eastAsia="Batang" w:hAnsi="Times New Roman" w:cs="Times New Roman"/>
          <w:sz w:val="28"/>
          <w:szCs w:val="28"/>
          <w:lang w:eastAsia="ko-KR"/>
        </w:rPr>
        <w:t>туристский  рынок</w:t>
      </w:r>
      <w:proofErr w:type="gramEnd"/>
      <w:r w:rsidRPr="00C93DE5">
        <w:rPr>
          <w:rFonts w:ascii="Times New Roman" w:eastAsia="Batang" w:hAnsi="Times New Roman" w:cs="Times New Roman"/>
          <w:sz w:val="28"/>
          <w:szCs w:val="28"/>
          <w:lang w:eastAsia="ko-KR"/>
        </w:rPr>
        <w:t xml:space="preserve"> данной </w:t>
      </w:r>
      <w:proofErr w:type="spellStart"/>
      <w:r w:rsidRPr="00C93DE5">
        <w:rPr>
          <w:rFonts w:ascii="Times New Roman" w:eastAsia="Batang" w:hAnsi="Times New Roman" w:cs="Times New Roman"/>
          <w:sz w:val="28"/>
          <w:szCs w:val="28"/>
          <w:lang w:eastAsia="ko-KR"/>
        </w:rPr>
        <w:t>дестинации</w:t>
      </w:r>
      <w:proofErr w:type="spellEnd"/>
      <w:r w:rsidRPr="00C93DE5">
        <w:rPr>
          <w:rFonts w:ascii="Times New Roman" w:eastAsia="Batang" w:hAnsi="Times New Roman" w:cs="Times New Roman"/>
          <w:sz w:val="28"/>
          <w:szCs w:val="28"/>
          <w:lang w:eastAsia="ko-KR"/>
        </w:rPr>
        <w:t xml:space="preserve">, уже освоенные направления, новые  направления и потенциальные варианты направлений, во-вторых, исследовать и  понять туристско- рекреационный потенциал территории, в том числе её специфических социально-экономических, природных черт и особенностей, состояние инфраструктуры, историю туризма в данной </w:t>
      </w:r>
      <w:proofErr w:type="spellStart"/>
      <w:r w:rsidRPr="00C93DE5">
        <w:rPr>
          <w:rFonts w:ascii="Times New Roman" w:eastAsia="Batang" w:hAnsi="Times New Roman" w:cs="Times New Roman"/>
          <w:sz w:val="28"/>
          <w:szCs w:val="28"/>
          <w:lang w:eastAsia="ko-KR"/>
        </w:rPr>
        <w:t>дестинации</w:t>
      </w:r>
      <w:proofErr w:type="spellEnd"/>
      <w:r w:rsidRPr="00C93DE5">
        <w:rPr>
          <w:rFonts w:ascii="Times New Roman" w:eastAsia="Batang" w:hAnsi="Times New Roman" w:cs="Times New Roman"/>
          <w:sz w:val="28"/>
          <w:szCs w:val="28"/>
          <w:lang w:eastAsia="ko-KR"/>
        </w:rPr>
        <w:t xml:space="preserve">, сезонную специфику. В-третьих, определить конкурентов данной </w:t>
      </w:r>
      <w:proofErr w:type="spellStart"/>
      <w:r w:rsidRPr="00C93DE5">
        <w:rPr>
          <w:rFonts w:ascii="Times New Roman" w:eastAsia="Batang" w:hAnsi="Times New Roman" w:cs="Times New Roman"/>
          <w:sz w:val="28"/>
          <w:szCs w:val="28"/>
          <w:lang w:eastAsia="ko-KR"/>
        </w:rPr>
        <w:t>дестинации</w:t>
      </w:r>
      <w:proofErr w:type="spellEnd"/>
      <w:r w:rsidRPr="00C93DE5">
        <w:rPr>
          <w:rFonts w:ascii="Times New Roman" w:eastAsia="Batang" w:hAnsi="Times New Roman" w:cs="Times New Roman"/>
          <w:sz w:val="28"/>
          <w:szCs w:val="28"/>
          <w:lang w:eastAsia="ko-KR"/>
        </w:rPr>
        <w:t xml:space="preserve"> в других регионах и странах, а часто даже на других континентах. Также необходимо понять будет ли интересен такой туристский продукт потенциальному туристу. И если да, то какому именно. А значит необходимо изучить и рынок спроса. </w:t>
      </w:r>
      <w:r w:rsidR="002935ED">
        <w:rPr>
          <w:rFonts w:ascii="Times New Roman" w:eastAsia="Batang" w:hAnsi="Times New Roman" w:cs="Times New Roman"/>
          <w:sz w:val="28"/>
          <w:szCs w:val="28"/>
          <w:lang w:val="en-US" w:eastAsia="ko-KR"/>
        </w:rPr>
        <w:t>[2]</w:t>
      </w:r>
    </w:p>
    <w:p w:rsidR="00C93DE5" w:rsidRPr="002935ED"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 xml:space="preserve">Если туроператор полагает, что данный турпродукт будет интересен туристу, а также будет конкурентоспособен, то следует продумать особенности </w:t>
      </w:r>
      <w:proofErr w:type="spellStart"/>
      <w:r w:rsidRPr="00C93DE5">
        <w:rPr>
          <w:rFonts w:ascii="Times New Roman" w:eastAsia="Batang" w:hAnsi="Times New Roman" w:cs="Times New Roman"/>
          <w:sz w:val="28"/>
          <w:szCs w:val="28"/>
          <w:lang w:eastAsia="ko-KR"/>
        </w:rPr>
        <w:t>тупродукта</w:t>
      </w:r>
      <w:proofErr w:type="spellEnd"/>
      <w:r w:rsidRPr="00C93DE5">
        <w:rPr>
          <w:rFonts w:ascii="Times New Roman" w:eastAsia="Batang" w:hAnsi="Times New Roman" w:cs="Times New Roman"/>
          <w:sz w:val="28"/>
          <w:szCs w:val="28"/>
          <w:lang w:eastAsia="ko-KR"/>
        </w:rPr>
        <w:t>. А именно специфику размещения, транспорта и трансферта, обеспечение других услуг… Желательно что бы эти услуги гармонировали в пространстве и времени, соответствовали общей идеи турпродукта. К каждой услуге необходимо подобрать поставщика (КСР, транспортную компанию, ПОП, экскурсионные пре</w:t>
      </w:r>
      <w:r>
        <w:rPr>
          <w:rFonts w:ascii="Times New Roman" w:eastAsia="Batang" w:hAnsi="Times New Roman" w:cs="Times New Roman"/>
          <w:sz w:val="28"/>
          <w:szCs w:val="28"/>
          <w:lang w:eastAsia="ko-KR"/>
        </w:rPr>
        <w:t xml:space="preserve">дприятия и т.д.).  Далее идёт расчёт стоимости </w:t>
      </w:r>
      <w:r w:rsidRPr="00C93DE5">
        <w:rPr>
          <w:rFonts w:ascii="Times New Roman" w:eastAsia="Batang" w:hAnsi="Times New Roman" w:cs="Times New Roman"/>
          <w:sz w:val="28"/>
          <w:szCs w:val="28"/>
          <w:lang w:eastAsia="ko-KR"/>
        </w:rPr>
        <w:t xml:space="preserve">примерной стоимости продукта, а также затрат на его продвижение. После необходимо понять будет ли цена, продаваемых туров на основе базового турпродукта конкурентоспособной по отношению к предложениям конкурентов.  </w:t>
      </w:r>
      <w:r w:rsidR="002935ED" w:rsidRPr="002935ED">
        <w:rPr>
          <w:rFonts w:ascii="Times New Roman" w:eastAsia="Batang" w:hAnsi="Times New Roman" w:cs="Times New Roman"/>
          <w:sz w:val="28"/>
          <w:szCs w:val="28"/>
          <w:lang w:eastAsia="ko-KR"/>
        </w:rPr>
        <w:t>[</w:t>
      </w:r>
      <w:r w:rsidR="002935ED">
        <w:rPr>
          <w:rFonts w:ascii="Times New Roman" w:eastAsia="Batang" w:hAnsi="Times New Roman" w:cs="Times New Roman"/>
          <w:sz w:val="28"/>
          <w:szCs w:val="28"/>
          <w:lang w:val="en-US" w:eastAsia="ko-KR"/>
        </w:rPr>
        <w:t>4]</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Затем следует провести пробный маркетинг, который означает продажу на рынке первой партии нового турпродукта с целью определения отношения </w:t>
      </w:r>
      <w:r w:rsidRPr="00C93DE5">
        <w:rPr>
          <w:rFonts w:ascii="Times New Roman" w:eastAsia="Batang" w:hAnsi="Times New Roman" w:cs="Times New Roman"/>
          <w:sz w:val="28"/>
          <w:szCs w:val="28"/>
          <w:lang w:eastAsia="ko-KR"/>
        </w:rPr>
        <w:lastRenderedPageBreak/>
        <w:t>к нему потенциальных покупателей, а также выявления и устранения возможных недостатков; чаще всего это исследование проводится при проведении ознакомительного тура для турагентств – партнеров данного туроператора. Заодно находятся и первые компании-</w:t>
      </w:r>
      <w:proofErr w:type="spellStart"/>
      <w:r w:rsidRPr="00C93DE5">
        <w:rPr>
          <w:rFonts w:ascii="Times New Roman" w:eastAsia="Batang" w:hAnsi="Times New Roman" w:cs="Times New Roman"/>
          <w:sz w:val="28"/>
          <w:szCs w:val="28"/>
          <w:lang w:eastAsia="ko-KR"/>
        </w:rPr>
        <w:t>реализаторы</w:t>
      </w:r>
      <w:proofErr w:type="spellEnd"/>
      <w:r w:rsidRPr="00C93DE5">
        <w:rPr>
          <w:rFonts w:ascii="Times New Roman" w:eastAsia="Batang" w:hAnsi="Times New Roman" w:cs="Times New Roman"/>
          <w:sz w:val="28"/>
          <w:szCs w:val="28"/>
          <w:lang w:eastAsia="ko-KR"/>
        </w:rPr>
        <w:t xml:space="preserve"> нового турпродукта.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И если всё с новым продуктом получается удачно, то наступает этап его коммерциализация. Который заключается в организации его массовой продажи на рынке туристских услуг. По итогам реализац</w:t>
      </w:r>
      <w:r>
        <w:rPr>
          <w:rFonts w:ascii="Times New Roman" w:eastAsia="Batang" w:hAnsi="Times New Roman" w:cs="Times New Roman"/>
          <w:sz w:val="28"/>
          <w:szCs w:val="28"/>
          <w:lang w:eastAsia="ko-KR"/>
        </w:rPr>
        <w:t xml:space="preserve">ии турпродукта, происходит его </w:t>
      </w:r>
      <w:r w:rsidRPr="00C93DE5">
        <w:rPr>
          <w:rFonts w:ascii="Times New Roman" w:eastAsia="Batang" w:hAnsi="Times New Roman" w:cs="Times New Roman"/>
          <w:sz w:val="28"/>
          <w:szCs w:val="28"/>
          <w:lang w:eastAsia="ko-KR"/>
        </w:rPr>
        <w:t xml:space="preserve">постоянное исследование и доработка для дальнейшей реализации.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В Российской Федерации существует специальный ГОСТ, указывающий на технологию и этапы разработки турпродукта. Это ГОСТ Р 50681-2010. Без рассмотрения данного ГОСТа невозможно дальнейшая работа над созданием турпродукта. </w:t>
      </w:r>
    </w:p>
    <w:p w:rsidR="00C93DE5" w:rsidRPr="002935ED"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Данный ГОСТ устанавливает порядок и правила проектирования туристских услуг, в том числе туристских услуг входящих в туристский продукт. Данный стандарт применяется юридическими лицами, независимо от их организационно-правовой формы и формы собственности, индивидуальными предпринимателями, оказывающими туристские услуги и/или услуги по разработке технических документов в сфере туризма.</w:t>
      </w:r>
      <w:r w:rsidR="002935ED">
        <w:rPr>
          <w:rFonts w:ascii="Times New Roman" w:eastAsia="Batang" w:hAnsi="Times New Roman" w:cs="Times New Roman"/>
          <w:sz w:val="28"/>
          <w:szCs w:val="28"/>
          <w:lang w:eastAsia="ko-KR"/>
        </w:rPr>
        <w:t xml:space="preserve"> [</w:t>
      </w:r>
      <w:r w:rsidR="002935ED">
        <w:rPr>
          <w:rFonts w:ascii="Times New Roman" w:eastAsia="Batang" w:hAnsi="Times New Roman" w:cs="Times New Roman"/>
          <w:sz w:val="28"/>
          <w:szCs w:val="28"/>
          <w:lang w:val="en-US" w:eastAsia="ko-KR"/>
        </w:rPr>
        <w:t>17]</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Данный ГОСТ указывает следующие основные положения по проектированию туристских услуг: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1)</w:t>
      </w:r>
      <w:r w:rsidRPr="00C93DE5">
        <w:rPr>
          <w:rFonts w:ascii="Times New Roman" w:eastAsia="Batang" w:hAnsi="Times New Roman" w:cs="Times New Roman"/>
          <w:sz w:val="28"/>
          <w:szCs w:val="28"/>
          <w:lang w:eastAsia="ko-KR"/>
        </w:rPr>
        <w:tab/>
        <w:t>Проектирование туристских услуг осуществляется туроператором или организацией, предоставляющей услуги по проектированию туристских услуг, а также саморегулируемой или общественной организацией, осуществляющей деятельность в сфере туризма, в целях определения основных параметров и характеристик новых туристских продуктов</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lastRenderedPageBreak/>
        <w:t>2)</w:t>
      </w:r>
      <w:r w:rsidRPr="00C93DE5">
        <w:rPr>
          <w:rFonts w:ascii="Times New Roman" w:eastAsia="Batang" w:hAnsi="Times New Roman" w:cs="Times New Roman"/>
          <w:sz w:val="28"/>
          <w:szCs w:val="28"/>
          <w:lang w:eastAsia="ko-KR"/>
        </w:rPr>
        <w:tab/>
        <w:t>Проектирование туристских услуг осуществляется в соответствии с техническим заданием, разрабатываемым туроператором с учетом следующих основных факторов</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конъюнктуры рынка туристских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запросов (требований) туристов/заказчиков туристского продукта (услуги)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состояния и структуры объектов туристской индустрии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межрегионального кластерного подхода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результатов маркетинговых исследований</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обеспечения безопасности туристских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защиты прав потребителей туристских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предоставления потребителям туристских услуг возможности компетентного выбора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соблюдения экологических и санитарно-эпидемиологических требований</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наличие договоров на оказание туристских услуг с соисполнителями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w:t>
      </w:r>
      <w:r w:rsidRPr="00C93DE5">
        <w:rPr>
          <w:rFonts w:ascii="Times New Roman" w:eastAsia="Batang" w:hAnsi="Times New Roman" w:cs="Times New Roman"/>
          <w:sz w:val="28"/>
          <w:szCs w:val="28"/>
          <w:lang w:eastAsia="ko-KR"/>
        </w:rPr>
        <w:tab/>
        <w:t>Порядок и основные параметры технического задания на проектирование туристского продукта/услуги утверждаются руководителем туроператорской компании/организации-соисполнителя туристской услуги</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4)</w:t>
      </w:r>
      <w:r w:rsidRPr="00C93DE5">
        <w:rPr>
          <w:rFonts w:ascii="Times New Roman" w:eastAsia="Batang" w:hAnsi="Times New Roman" w:cs="Times New Roman"/>
          <w:sz w:val="28"/>
          <w:szCs w:val="28"/>
          <w:lang w:eastAsia="ko-KR"/>
        </w:rPr>
        <w:tab/>
        <w:t>Формирование туристского продукта осуществляется в соответствии с техническими и технологическими требованиями</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w:t>
      </w:r>
      <w:r w:rsidRPr="00C93DE5">
        <w:rPr>
          <w:rFonts w:ascii="Times New Roman" w:eastAsia="Batang" w:hAnsi="Times New Roman" w:cs="Times New Roman"/>
          <w:sz w:val="28"/>
          <w:szCs w:val="28"/>
          <w:lang w:eastAsia="ko-KR"/>
        </w:rPr>
        <w:tab/>
        <w:t xml:space="preserve">К техническим требованиям относятся  </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требования к документам, в том числе картам и схемам маршрутов путешествий, паспортам трасс туристских походов, схемам трасс маршрутов и т.п.;</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требования, учитывающие инженерные, геологические, геодезические, почвенные и гидрологические характеристики территории;</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 регламенты использования технических средств, в том числе: паспорта объектов туристской индустрии, инструкции о правилах </w:t>
      </w:r>
      <w:r w:rsidRPr="00C93DE5">
        <w:rPr>
          <w:rFonts w:ascii="Times New Roman" w:eastAsia="Batang" w:hAnsi="Times New Roman" w:cs="Times New Roman"/>
          <w:sz w:val="28"/>
          <w:szCs w:val="28"/>
          <w:lang w:eastAsia="ko-KR"/>
        </w:rPr>
        <w:lastRenderedPageBreak/>
        <w:t>использования оборудования, туристского снаряжения, других технических изделий, чертежи, рисунки и т.д.</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Технические требования, направленные на обеспечение безопасности жизни, здоровья и имущества туристов, охраны окружающей среды, минимизацию рисков для потребителей туристских услуг, устанавливаются в соответствии с законодательством и ГОСТам</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w:t>
      </w:r>
      <w:r w:rsidRPr="00C93DE5">
        <w:rPr>
          <w:rFonts w:ascii="Times New Roman" w:eastAsia="Batang" w:hAnsi="Times New Roman" w:cs="Times New Roman"/>
          <w:sz w:val="28"/>
          <w:szCs w:val="28"/>
          <w:lang w:eastAsia="ko-KR"/>
        </w:rPr>
        <w:tab/>
        <w:t xml:space="preserve">К технологическим требованиям принадлежат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 - требования, установленные в технологических картах процессов оказания туристских услуг (туристских маршрутов, экскурсий и пр.);</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требования, предусмотренные в технологических инструкциях;</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требования, предусмотренные национальными стандартами, отраслевыми технологическими нормами;</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квалификационные требования, содержащиеся в должностных инструкциях, стандартах работы персонала и др.</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Согласно ГОСТу основными этапами проектирования турпродукта являются следующие: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1. Проектирование туристских услуг осуществляется в несколько этапов:</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составление моделей туристских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разработка технических требований и нормируемых характеристик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установление технологических требований и определение технологии процесса оказания туристских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определение методов контроля качества проектируемых туристских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утверждение документов на проектируемые туристские услуги.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2. </w:t>
      </w:r>
      <w:r w:rsidRPr="00C93DE5">
        <w:rPr>
          <w:rFonts w:ascii="Times New Roman" w:eastAsia="Batang" w:hAnsi="Times New Roman" w:cs="Times New Roman"/>
          <w:sz w:val="28"/>
          <w:szCs w:val="28"/>
          <w:lang w:eastAsia="ko-KR"/>
        </w:rPr>
        <w:t>При составлении модели туристской услуги учитывают следующие факторы:</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вид туристской услуги;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lastRenderedPageBreak/>
        <w:t>- основную направленность/назначение туристской услуги (оздоровление, осмотр природных достопримечательностей, посещение объектов историко-культурного наследия и др.);</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маршрут путешествия (путь следования, пункты отправления и прибытия, перечень пунктов ночевок, стоянок и т.п.);</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перечень соисполнителей (поставщиков услуг по размещению туристов, организации питания и перевозок);</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метод обслуживания туристов;</w:t>
      </w:r>
    </w:p>
    <w:p w:rsidR="00C93DE5" w:rsidRPr="002935ED"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 перечень организаций и индивидуальных предпринимателей, оказывающих дополнительные услуги (организация досуга, консалтинговые, информационные и другие услуги).</w:t>
      </w:r>
      <w:r w:rsidR="002935ED" w:rsidRPr="002935ED">
        <w:rPr>
          <w:rFonts w:ascii="Times New Roman" w:eastAsia="Batang" w:hAnsi="Times New Roman" w:cs="Times New Roman"/>
          <w:sz w:val="28"/>
          <w:szCs w:val="28"/>
          <w:lang w:eastAsia="ko-KR"/>
        </w:rPr>
        <w:t xml:space="preserve"> [</w:t>
      </w:r>
      <w:r w:rsidR="002935ED">
        <w:rPr>
          <w:rFonts w:ascii="Times New Roman" w:eastAsia="Batang" w:hAnsi="Times New Roman" w:cs="Times New Roman"/>
          <w:sz w:val="28"/>
          <w:szCs w:val="28"/>
          <w:lang w:val="en-US" w:eastAsia="ko-KR"/>
        </w:rPr>
        <w:t>17]</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 Установление нормируемых характеристик/показателей для каждой туристской услуги осуществляют в зависимости от ее вида и назначения. Для каждой характеристики/показателя услуги должны быть указаны приемлемые для потребителя и исполнителя значения.</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3.1 Основными требованиями к туристским услугам и условиям обслуживания туристов являются:</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соответствие назначению;</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безопасность;</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точность и своевременность исполнения;</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эргономичность;</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комфортность;</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эстетичность;</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информативность;</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доступность.</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Характеристики туристских услуг, указанные в проектных документах, должны соответствовать требованиям национальных</w:t>
      </w:r>
      <w:r>
        <w:rPr>
          <w:rFonts w:ascii="Times New Roman" w:eastAsia="Batang" w:hAnsi="Times New Roman" w:cs="Times New Roman"/>
          <w:sz w:val="28"/>
          <w:szCs w:val="28"/>
          <w:lang w:eastAsia="ko-KR"/>
        </w:rPr>
        <w:t xml:space="preserve"> стандартов.</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3.2 Дополнительными требованиями к процессам оказания услуг являются:</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категория, тип, количество и пропускная способность объектов туристской индустрии (средств размещения, горнолыжных трасс, пляжей и др.), используемое снаряжение и оборудование;</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количество и компетентность необходимого персонала, обслуживающего туристов на каждом этапе оказания услуги, и необходимый уровень профессиональной подготовки;</w:t>
      </w:r>
    </w:p>
    <w:p w:rsidR="00C93DE5" w:rsidRPr="002935ED"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 обязательства исполнителей и соисполнителей туристских услуг по надлежащему их оказанию в соответствии с заключенными договорами, включая условия возмещения ущерба.</w:t>
      </w:r>
      <w:r w:rsidR="002935ED" w:rsidRPr="002935ED">
        <w:rPr>
          <w:rFonts w:ascii="Times New Roman" w:eastAsia="Batang" w:hAnsi="Times New Roman" w:cs="Times New Roman"/>
          <w:sz w:val="28"/>
          <w:szCs w:val="28"/>
          <w:lang w:eastAsia="ko-KR"/>
        </w:rPr>
        <w:t xml:space="preserve"> [</w:t>
      </w:r>
      <w:r w:rsidR="002935ED">
        <w:rPr>
          <w:rFonts w:ascii="Times New Roman" w:eastAsia="Batang" w:hAnsi="Times New Roman" w:cs="Times New Roman"/>
          <w:sz w:val="28"/>
          <w:szCs w:val="28"/>
          <w:lang w:val="en-US" w:eastAsia="ko-KR"/>
        </w:rPr>
        <w:t>17]</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4. Установление технических и технологических требований при проектировании туристских услуг осуществляется для процессов формирования, продвижения и реализации туристского продукта.</w:t>
      </w:r>
    </w:p>
    <w:p w:rsidR="00C93DE5" w:rsidRPr="00DF0D31"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4.1 Результатом данного этапа проектирования являются проекты технических условий, технологических инструкций, технологических карт, стандартов работы персонала и других документов.</w:t>
      </w:r>
      <w:r w:rsidR="002935ED" w:rsidRPr="002935ED">
        <w:rPr>
          <w:rFonts w:ascii="Times New Roman" w:eastAsia="Batang" w:hAnsi="Times New Roman" w:cs="Times New Roman"/>
          <w:sz w:val="28"/>
          <w:szCs w:val="28"/>
          <w:lang w:eastAsia="ko-KR"/>
        </w:rPr>
        <w:t xml:space="preserve"> </w:t>
      </w:r>
      <w:r w:rsidR="00DF0D31" w:rsidRPr="00DF0D31">
        <w:rPr>
          <w:rFonts w:ascii="Times New Roman" w:eastAsia="Batang" w:hAnsi="Times New Roman" w:cs="Times New Roman"/>
          <w:sz w:val="28"/>
          <w:szCs w:val="28"/>
          <w:lang w:eastAsia="ko-KR"/>
        </w:rPr>
        <w:t>[17]</w:t>
      </w:r>
    </w:p>
    <w:p w:rsidR="00C93DE5" w:rsidRPr="00DF0D31"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5. В документах, регламентирующих проведение контроля качества, устанавливаются методы и формы проведения контроля на соответствие запроектированным характеристикам.</w:t>
      </w:r>
      <w:r w:rsidR="00DF0D31" w:rsidRPr="00DF0D31">
        <w:rPr>
          <w:rFonts w:ascii="Times New Roman" w:eastAsia="Batang" w:hAnsi="Times New Roman" w:cs="Times New Roman"/>
          <w:sz w:val="28"/>
          <w:szCs w:val="28"/>
          <w:lang w:eastAsia="ko-KR"/>
        </w:rPr>
        <w:t xml:space="preserve"> [</w:t>
      </w:r>
      <w:r w:rsidR="00DF0D31">
        <w:rPr>
          <w:rFonts w:ascii="Times New Roman" w:eastAsia="Batang" w:hAnsi="Times New Roman" w:cs="Times New Roman"/>
          <w:sz w:val="28"/>
          <w:szCs w:val="28"/>
          <w:lang w:val="en-US" w:eastAsia="ko-KR"/>
        </w:rPr>
        <w:t>17]</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6. Анализ разработанных проектов документов на туристские услуги проводится специалистами - представителями соответствующих функциональных подразделений туристской организации, в том числе с привлечением независимых экспертов.</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6.1 Анализ проводится с целью подтверждения:</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соответствия установленных характеристик проектируемой услуги требованиям безопасности для жизни и здоровья туристов, а также охраны окружающей среды;</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соответствия требований к процессам обслуживания туристов запроектированным характеристикам услуг;</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lastRenderedPageBreak/>
        <w:t>- эффективности методов контроля качества туристских услуг и объективности оценки их характеристик.</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6.2 Анализ проектов документов направлен на выявление и своевременное устранение несоответствий и может быть осуществлен методом верификации (инспекционное обследование маршрута, ознакомительный тур и др.).</w:t>
      </w:r>
    </w:p>
    <w:p w:rsidR="00C93DE5" w:rsidRPr="00DF0D31"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6.3 Результатом анализа проектов документов является уточнение содержания технических документов на проектируемые туристские услуги.</w:t>
      </w:r>
      <w:r w:rsidR="00DF0D31" w:rsidRPr="00DF0D31">
        <w:rPr>
          <w:rFonts w:ascii="Times New Roman" w:eastAsia="Batang" w:hAnsi="Times New Roman" w:cs="Times New Roman"/>
          <w:sz w:val="28"/>
          <w:szCs w:val="28"/>
          <w:lang w:eastAsia="ko-KR"/>
        </w:rPr>
        <w:t xml:space="preserve"> [17]</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7. Утверждение проектных документов на туристские услуги осуществляется руководителем туристской организации. В случае проектирования услуги по заявке заказчика технические документы на проектируемые туристские услуги согласовываются с заказчиком.</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Внесенные в проектные документы изменения и дополнения утверждаются руководителем туристской организации и согласовываются с заказчиком, если проектирование проведено по его заявке.</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В ГОСТе 50681-2010 также представлена информация об требованиях к особенностях проектирования отдельных видов туристских услуг и схемы взаимодействия с организациями, предоставляющими отдельные туристские услуги.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Согласно данному ГОСТу, результатом проектирования туристских услуг являются следующие документы:</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карта (схема) туристского маршрута с указанием пунктов остановок, ночевок, средств размещения, предприятий питания; перечня экскурсий, продолжительности путешествия и др.;</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технологическая карта туристского путешествия</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 информационный листок к туристской путевке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листок с дополнительной информацией;</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lastRenderedPageBreak/>
        <w:t>- перечень основных работников (количественный состав на каждом этапе), обеспечивающих оказание туристских услуг на маршруте, включая требования к образованию, квалификации и профессиональной подготовке;</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стандарты работы персонала.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Отдельно нам следует выделить определения, относящиеся к услугам экскурсионного характера, так как это непосредственно связанно с данной работой. Проектирование экскурсионных услуг предусматривает определение:</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тематической направленности экскурсий;</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объектов осмотра;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продолжительности экскурсий;</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объема и качества предоставляемой информации;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способа перемещения по маршруту экскурсии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Результатом проектирования услуги "Экскурсия" являются следующие технологические документы:</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технологические карты экскурсии;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контрольный текст экскурсии;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материалы "портфеля экскурсовода";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схема трассы маршрута транспортной экскурсии;</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перечень основного и вспомогательного персонала (количественный состав на каждом этапе), обеспечивающего оказание экскурсионных услуг, с указанием требований к образованию, квалификации и профессиональной подготовке;</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инструкции для экскурсантов (о правилах пользования снаряжением, правилах поведения в обычных и чрезвычайных ситуациях);</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инструкции для персонала;</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стандарты работы персонала;</w:t>
      </w:r>
    </w:p>
    <w:p w:rsidR="00C93DE5" w:rsidRPr="00DF0D31" w:rsidRDefault="005A78C6" w:rsidP="005A78C6">
      <w:pPr>
        <w:pStyle w:val="a6"/>
        <w:spacing w:after="0" w:line="360" w:lineRule="auto"/>
        <w:ind w:left="0" w:firstLine="709"/>
        <w:jc w:val="both"/>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eastAsia="ko-KR"/>
        </w:rPr>
        <w:t>- дополнительная информация.</w:t>
      </w:r>
      <w:r w:rsidR="00DF0D31">
        <w:rPr>
          <w:rFonts w:ascii="Times New Roman" w:eastAsia="Batang" w:hAnsi="Times New Roman" w:cs="Times New Roman"/>
          <w:sz w:val="28"/>
          <w:szCs w:val="28"/>
          <w:lang w:val="en-US" w:eastAsia="ko-KR"/>
        </w:rPr>
        <w:t xml:space="preserve"> [17]</w:t>
      </w:r>
    </w:p>
    <w:p w:rsidR="00C93DE5" w:rsidRPr="005A78C6" w:rsidRDefault="005A78C6" w:rsidP="005A78C6">
      <w:pPr>
        <w:pStyle w:val="aa"/>
        <w:rPr>
          <w:rFonts w:eastAsia="Batang"/>
          <w:lang w:eastAsia="ko-KR"/>
        </w:rPr>
      </w:pPr>
      <w:bookmarkStart w:id="4" w:name="_Toc450308569"/>
      <w:r>
        <w:rPr>
          <w:rFonts w:eastAsia="Batang"/>
          <w:lang w:eastAsia="ko-KR"/>
        </w:rPr>
        <w:lastRenderedPageBreak/>
        <w:t xml:space="preserve">1.3. </w:t>
      </w:r>
      <w:r w:rsidR="00C93DE5" w:rsidRPr="00C93DE5">
        <w:rPr>
          <w:rFonts w:eastAsia="Batang"/>
          <w:lang w:eastAsia="ko-KR"/>
        </w:rPr>
        <w:t>Специфика и перспективы развития турпродукта во внутреннем туризме</w:t>
      </w:r>
      <w:bookmarkEnd w:id="4"/>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Развитие турпродукта во внутреннем туризме обладает рядом специфичных особенностей для туроператора и преимуществ для государства, относительно выездного туризма.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Касательно туроператора следует выделить следующие аспекты: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1)</w:t>
      </w:r>
      <w:r w:rsidRPr="00C93DE5">
        <w:rPr>
          <w:rFonts w:ascii="Times New Roman" w:eastAsia="Batang" w:hAnsi="Times New Roman" w:cs="Times New Roman"/>
          <w:sz w:val="28"/>
          <w:szCs w:val="28"/>
          <w:lang w:eastAsia="ko-KR"/>
        </w:rPr>
        <w:tab/>
        <w:t xml:space="preserve">Туроператору нет необходимости нанимать персонал со знанием иностранных языков, а также готовить кадры к международной работе. Найти поставщиков услуг и партнёров, поддерживать с ними контакт в своей стране также проще, чем в </w:t>
      </w:r>
      <w:proofErr w:type="spellStart"/>
      <w:r w:rsidRPr="00C93DE5">
        <w:rPr>
          <w:rFonts w:ascii="Times New Roman" w:eastAsia="Batang" w:hAnsi="Times New Roman" w:cs="Times New Roman"/>
          <w:sz w:val="28"/>
          <w:szCs w:val="28"/>
          <w:lang w:eastAsia="ko-KR"/>
        </w:rPr>
        <w:t>дестинации</w:t>
      </w:r>
      <w:proofErr w:type="spellEnd"/>
      <w:r w:rsidRPr="00C93DE5">
        <w:rPr>
          <w:rFonts w:ascii="Times New Roman" w:eastAsia="Batang" w:hAnsi="Times New Roman" w:cs="Times New Roman"/>
          <w:sz w:val="28"/>
          <w:szCs w:val="28"/>
          <w:lang w:eastAsia="ko-KR"/>
        </w:rPr>
        <w:t>, расположенной в другом государстве</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2)</w:t>
      </w:r>
      <w:r w:rsidRPr="00C93DE5">
        <w:rPr>
          <w:rFonts w:ascii="Times New Roman" w:eastAsia="Batang" w:hAnsi="Times New Roman" w:cs="Times New Roman"/>
          <w:sz w:val="28"/>
          <w:szCs w:val="28"/>
          <w:lang w:eastAsia="ko-KR"/>
        </w:rPr>
        <w:tab/>
        <w:t xml:space="preserve">При развитии внутреннего туризма туроператор может получить государственную поддержку </w:t>
      </w:r>
    </w:p>
    <w:p w:rsidR="00C93DE5" w:rsidRPr="00F24E61"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Так по итогам январского заседания правительства, было решено утвердить программу поддержки туроператоров, занимающихся внутренним туризмом на сумму 1,5 млрд. Однако даже на сегодняшний день не ясен механизм распределения этих средств</w:t>
      </w:r>
      <w:r w:rsidR="00F24E61" w:rsidRPr="00F24E61">
        <w:rPr>
          <w:rFonts w:ascii="Times New Roman" w:eastAsia="Batang" w:hAnsi="Times New Roman" w:cs="Times New Roman"/>
          <w:sz w:val="28"/>
          <w:szCs w:val="28"/>
          <w:lang w:eastAsia="ko-KR"/>
        </w:rPr>
        <w:t xml:space="preserve"> [20]</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w:t>
      </w:r>
      <w:r w:rsidRPr="00C93DE5">
        <w:rPr>
          <w:rFonts w:ascii="Times New Roman" w:eastAsia="Batang" w:hAnsi="Times New Roman" w:cs="Times New Roman"/>
          <w:sz w:val="28"/>
          <w:szCs w:val="28"/>
          <w:lang w:eastAsia="ko-KR"/>
        </w:rPr>
        <w:tab/>
        <w:t xml:space="preserve">Подобный турпоток более стабилен, чем турпоток заграницу, он не зависит от внешних факторов и не прервётся при смене международной обстановки </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4)</w:t>
      </w:r>
      <w:r w:rsidRPr="00C93DE5">
        <w:rPr>
          <w:rFonts w:ascii="Times New Roman" w:eastAsia="Batang" w:hAnsi="Times New Roman" w:cs="Times New Roman"/>
          <w:sz w:val="28"/>
          <w:szCs w:val="28"/>
          <w:lang w:eastAsia="ko-KR"/>
        </w:rPr>
        <w:tab/>
        <w:t xml:space="preserve">Барьеры для выхода на рынок внутреннего туризма существенно ниже </w:t>
      </w:r>
    </w:p>
    <w:p w:rsidR="00C93DE5" w:rsidRPr="00F24E61"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 xml:space="preserve">Так согласно ФЗ об основах туристской деятельности, размер финансового обеспечения должен быть не менее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и 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w:t>
      </w:r>
      <w:r w:rsidRPr="00C93DE5">
        <w:rPr>
          <w:rFonts w:ascii="Times New Roman" w:eastAsia="Batang" w:hAnsi="Times New Roman" w:cs="Times New Roman"/>
          <w:sz w:val="28"/>
          <w:szCs w:val="28"/>
          <w:lang w:eastAsia="ko-KR"/>
        </w:rPr>
        <w:lastRenderedPageBreak/>
        <w:t>полученные ими от реализации в этой сфере туристского продукта, составляют более 250 миллионов рублей. Если же туроператор занимается внутренним или въездным туризмом, то сумма гарантии долж</w:t>
      </w:r>
      <w:r w:rsidR="005A78C6">
        <w:rPr>
          <w:rFonts w:ascii="Times New Roman" w:eastAsia="Batang" w:hAnsi="Times New Roman" w:cs="Times New Roman"/>
          <w:sz w:val="28"/>
          <w:szCs w:val="28"/>
          <w:lang w:eastAsia="ko-KR"/>
        </w:rPr>
        <w:t>на быть всего 500 тысяч рублей.</w:t>
      </w:r>
      <w:r w:rsidR="00F24E61" w:rsidRPr="00F24E61">
        <w:rPr>
          <w:rFonts w:ascii="Times New Roman" w:eastAsia="Batang" w:hAnsi="Times New Roman" w:cs="Times New Roman"/>
          <w:sz w:val="28"/>
          <w:szCs w:val="28"/>
          <w:lang w:eastAsia="ko-KR"/>
        </w:rPr>
        <w:t xml:space="preserve"> [</w:t>
      </w:r>
      <w:r w:rsidR="00F24E61">
        <w:rPr>
          <w:rFonts w:ascii="Times New Roman" w:eastAsia="Batang" w:hAnsi="Times New Roman" w:cs="Times New Roman"/>
          <w:sz w:val="28"/>
          <w:szCs w:val="28"/>
          <w:lang w:val="en-US" w:eastAsia="ko-KR"/>
        </w:rPr>
        <w:t>12]</w:t>
      </w:r>
    </w:p>
    <w:p w:rsidR="00C93DE5" w:rsidRPr="00704D5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Также стоит заметить, что доля внутреннего туризма выше, чем доля международного, в общем объёме туристской продукции. Если обратиться к конкретным цифра</w:t>
      </w:r>
      <w:r w:rsidR="005A78C6">
        <w:rPr>
          <w:rFonts w:ascii="Times New Roman" w:eastAsia="Batang" w:hAnsi="Times New Roman" w:cs="Times New Roman"/>
          <w:sz w:val="28"/>
          <w:szCs w:val="28"/>
          <w:lang w:eastAsia="ko-KR"/>
        </w:rPr>
        <w:t xml:space="preserve">м, то по данным Росстата 77,9% </w:t>
      </w:r>
      <w:r w:rsidRPr="00C93DE5">
        <w:rPr>
          <w:rFonts w:ascii="Times New Roman" w:eastAsia="Batang" w:hAnsi="Times New Roman" w:cs="Times New Roman"/>
          <w:sz w:val="28"/>
          <w:szCs w:val="28"/>
          <w:lang w:eastAsia="ko-KR"/>
        </w:rPr>
        <w:t>дохода от туризма приносит именно внутренний туризм. А внутренним туризмом занимаются чуть более половины от всех туроператоров.</w:t>
      </w:r>
      <w:r w:rsidR="00704D55" w:rsidRPr="00704D55">
        <w:rPr>
          <w:rFonts w:ascii="Times New Roman" w:eastAsia="Batang" w:hAnsi="Times New Roman" w:cs="Times New Roman"/>
          <w:sz w:val="28"/>
          <w:szCs w:val="28"/>
          <w:lang w:eastAsia="ko-KR"/>
        </w:rPr>
        <w:t xml:space="preserve"> [15]</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Если говорить о преимуществах государства, то стоит отметить следующие: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1)</w:t>
      </w:r>
      <w:r w:rsidRPr="00C93DE5">
        <w:rPr>
          <w:rFonts w:ascii="Times New Roman" w:eastAsia="Batang" w:hAnsi="Times New Roman" w:cs="Times New Roman"/>
          <w:sz w:val="28"/>
          <w:szCs w:val="28"/>
          <w:lang w:eastAsia="ko-KR"/>
        </w:rPr>
        <w:tab/>
        <w:t>Развитие национальной экономики и экономики регионов, принимающих туристов, приток туда денежных средств</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2)</w:t>
      </w:r>
      <w:r w:rsidRPr="00C93DE5">
        <w:rPr>
          <w:rFonts w:ascii="Times New Roman" w:eastAsia="Batang" w:hAnsi="Times New Roman" w:cs="Times New Roman"/>
          <w:sz w:val="28"/>
          <w:szCs w:val="28"/>
          <w:lang w:eastAsia="ko-KR"/>
        </w:rPr>
        <w:tab/>
        <w:t xml:space="preserve">Обеспечение населения рабочими местами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w:t>
      </w:r>
      <w:r w:rsidRPr="00C93DE5">
        <w:rPr>
          <w:rFonts w:ascii="Times New Roman" w:eastAsia="Batang" w:hAnsi="Times New Roman" w:cs="Times New Roman"/>
          <w:sz w:val="28"/>
          <w:szCs w:val="28"/>
          <w:lang w:eastAsia="ko-KR"/>
        </w:rPr>
        <w:tab/>
        <w:t xml:space="preserve">Дополнительная клиентура для отечественных транспортных компаний, страховых и прочих, оказывающих услуги туристам (т.е. это выгодно не только </w:t>
      </w:r>
      <w:proofErr w:type="spellStart"/>
      <w:r w:rsidRPr="00C93DE5">
        <w:rPr>
          <w:rFonts w:ascii="Times New Roman" w:eastAsia="Batang" w:hAnsi="Times New Roman" w:cs="Times New Roman"/>
          <w:sz w:val="28"/>
          <w:szCs w:val="28"/>
          <w:lang w:eastAsia="ko-KR"/>
        </w:rPr>
        <w:t>дестинации</w:t>
      </w:r>
      <w:proofErr w:type="spellEnd"/>
      <w:r w:rsidRPr="00C93DE5">
        <w:rPr>
          <w:rFonts w:ascii="Times New Roman" w:eastAsia="Batang" w:hAnsi="Times New Roman" w:cs="Times New Roman"/>
          <w:sz w:val="28"/>
          <w:szCs w:val="28"/>
          <w:lang w:eastAsia="ko-KR"/>
        </w:rPr>
        <w:t xml:space="preserve"> приёма, но и стране в целом) </w:t>
      </w:r>
    </w:p>
    <w:p w:rsidR="00C93DE5" w:rsidRPr="000E574D"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4)</w:t>
      </w:r>
      <w:r w:rsidRPr="00C93DE5">
        <w:rPr>
          <w:rFonts w:ascii="Times New Roman" w:eastAsia="Batang" w:hAnsi="Times New Roman" w:cs="Times New Roman"/>
          <w:sz w:val="28"/>
          <w:szCs w:val="28"/>
          <w:lang w:eastAsia="ko-KR"/>
        </w:rPr>
        <w:tab/>
        <w:t>Привлечение интереса к истории, к</w:t>
      </w:r>
      <w:r w:rsidR="005A78C6">
        <w:rPr>
          <w:rFonts w:ascii="Times New Roman" w:eastAsia="Batang" w:hAnsi="Times New Roman" w:cs="Times New Roman"/>
          <w:sz w:val="28"/>
          <w:szCs w:val="28"/>
          <w:lang w:eastAsia="ko-KR"/>
        </w:rPr>
        <w:t xml:space="preserve">ультуре и природе своей страны </w:t>
      </w:r>
      <w:r w:rsidR="000E574D" w:rsidRPr="000E574D">
        <w:rPr>
          <w:rFonts w:ascii="Times New Roman" w:eastAsia="Batang" w:hAnsi="Times New Roman" w:cs="Times New Roman"/>
          <w:sz w:val="28"/>
          <w:szCs w:val="28"/>
          <w:lang w:eastAsia="ko-KR"/>
        </w:rPr>
        <w:t>[4]</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В Российском турпотоке особенный интерес вызывает развитие новых</w:t>
      </w:r>
    </w:p>
    <w:p w:rsidR="00C93DE5" w:rsidRPr="005A78C6" w:rsidRDefault="00C93DE5" w:rsidP="005A78C6">
      <w:pPr>
        <w:pStyle w:val="a6"/>
        <w:spacing w:after="0" w:line="360" w:lineRule="auto"/>
        <w:ind w:left="0"/>
        <w:jc w:val="both"/>
        <w:rPr>
          <w:rFonts w:ascii="Times New Roman" w:eastAsia="Batang" w:hAnsi="Times New Roman" w:cs="Times New Roman"/>
          <w:sz w:val="28"/>
          <w:szCs w:val="28"/>
          <w:lang w:eastAsia="ko-KR"/>
        </w:rPr>
      </w:pPr>
      <w:proofErr w:type="gramStart"/>
      <w:r w:rsidRPr="00C93DE5">
        <w:rPr>
          <w:rFonts w:ascii="Times New Roman" w:eastAsia="Batang" w:hAnsi="Times New Roman" w:cs="Times New Roman"/>
          <w:sz w:val="28"/>
          <w:szCs w:val="28"/>
          <w:lang w:eastAsia="ko-KR"/>
        </w:rPr>
        <w:t>туристских</w:t>
      </w:r>
      <w:proofErr w:type="gramEnd"/>
      <w:r w:rsidRPr="00C93DE5">
        <w:rPr>
          <w:rFonts w:ascii="Times New Roman" w:eastAsia="Batang" w:hAnsi="Times New Roman" w:cs="Times New Roman"/>
          <w:sz w:val="28"/>
          <w:szCs w:val="28"/>
          <w:lang w:eastAsia="ko-KR"/>
        </w:rPr>
        <w:t xml:space="preserve"> направлений. В отношении познавательного туризма (которому на данный момент отведено наибольшее внимание, доказательством этого служит хотя бы факт, что туризмом в нашей стране заведует Министерство культуры). На данный момент наиболее популярными направлениями экскурсионного туризма являются Москва, Санкт-Петербург и древние города Руси. А наиболее перспективными направлениями считаются специфические в культурном или историческом отношении регионы – республики Бурятия, Карелия, Крым, ГФЗ Севастополь… В отношении турпродуктов по пляжному туризму, мы имеем крайне большой спрос на </w:t>
      </w:r>
      <w:r w:rsidRPr="00C93DE5">
        <w:rPr>
          <w:rFonts w:ascii="Times New Roman" w:eastAsia="Batang" w:hAnsi="Times New Roman" w:cs="Times New Roman"/>
          <w:sz w:val="28"/>
          <w:szCs w:val="28"/>
          <w:lang w:eastAsia="ko-KR"/>
        </w:rPr>
        <w:lastRenderedPageBreak/>
        <w:t xml:space="preserve">этот турпродукт и крайне перегруженный этим спросом Краснодарский край. Существует несколько причин такому большому спросу: </w:t>
      </w:r>
    </w:p>
    <w:p w:rsidR="00C93DE5" w:rsidRPr="005A78C6" w:rsidRDefault="00C93DE5" w:rsidP="005A78C6">
      <w:pPr>
        <w:pStyle w:val="a6"/>
        <w:numPr>
          <w:ilvl w:val="0"/>
          <w:numId w:val="51"/>
        </w:numPr>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Проблемы с доступом к курортам Турции и Египта.</w:t>
      </w:r>
      <w:r w:rsidR="005A78C6">
        <w:rPr>
          <w:rFonts w:ascii="Times New Roman" w:eastAsia="Batang" w:hAnsi="Times New Roman" w:cs="Times New Roman"/>
          <w:sz w:val="28"/>
          <w:szCs w:val="28"/>
          <w:lang w:eastAsia="ko-KR"/>
        </w:rPr>
        <w:t xml:space="preserve"> </w:t>
      </w:r>
      <w:r w:rsidRPr="005A78C6">
        <w:rPr>
          <w:rFonts w:ascii="Times New Roman" w:eastAsia="Batang" w:hAnsi="Times New Roman" w:cs="Times New Roman"/>
          <w:sz w:val="28"/>
          <w:szCs w:val="28"/>
          <w:lang w:eastAsia="ko-KR"/>
        </w:rPr>
        <w:t xml:space="preserve">Так на сегодняшний день полёты в Египет запрещены указом президента РФ "Об отдельных мерах по обеспечению национальной безопасности Российской Федерации и защите граждан РФ от преступных и иных противоправных действий", которым приостанавливаются воздушные перевозки граждан в Египет. Указ действует с 8 ноября 2015 года. Доступ же к Турции запрещён в рамках антитурецких санкций РФ по геополитическим причинам. </w:t>
      </w:r>
      <w:r w:rsidR="000E574D">
        <w:rPr>
          <w:rFonts w:ascii="Times New Roman" w:eastAsia="Batang" w:hAnsi="Times New Roman" w:cs="Times New Roman"/>
          <w:sz w:val="28"/>
          <w:szCs w:val="28"/>
          <w:lang w:val="en-US" w:eastAsia="ko-KR"/>
        </w:rPr>
        <w:t>[20]</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2)</w:t>
      </w:r>
      <w:r w:rsidRPr="00C93DE5">
        <w:rPr>
          <w:rFonts w:ascii="Times New Roman" w:eastAsia="Batang" w:hAnsi="Times New Roman" w:cs="Times New Roman"/>
          <w:sz w:val="28"/>
          <w:szCs w:val="28"/>
          <w:lang w:eastAsia="ko-KR"/>
        </w:rPr>
        <w:tab/>
        <w:t>Социально-экономический разрыв с курортными странами Западной Европы, по причине которого, туры в эти страны слишком дорогостоящие для россиян</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3)</w:t>
      </w:r>
      <w:r w:rsidRPr="00C93DE5">
        <w:rPr>
          <w:rFonts w:ascii="Times New Roman" w:eastAsia="Batang" w:hAnsi="Times New Roman" w:cs="Times New Roman"/>
          <w:sz w:val="28"/>
          <w:szCs w:val="28"/>
          <w:lang w:eastAsia="ko-KR"/>
        </w:rPr>
        <w:tab/>
        <w:t xml:space="preserve">Запрет на выезд в подавляющее большинство зарубежных государств для сотрудников ряда силовых структур </w:t>
      </w:r>
    </w:p>
    <w:p w:rsidR="00C93DE5" w:rsidRPr="000E574D"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4)</w:t>
      </w:r>
      <w:r w:rsidRPr="00C93DE5">
        <w:rPr>
          <w:rFonts w:ascii="Times New Roman" w:eastAsia="Batang" w:hAnsi="Times New Roman" w:cs="Times New Roman"/>
          <w:sz w:val="28"/>
          <w:szCs w:val="28"/>
          <w:lang w:eastAsia="ko-KR"/>
        </w:rPr>
        <w:tab/>
        <w:t xml:space="preserve">Многие граждане по </w:t>
      </w:r>
      <w:proofErr w:type="spellStart"/>
      <w:r w:rsidRPr="00C93DE5">
        <w:rPr>
          <w:rFonts w:ascii="Times New Roman" w:eastAsia="Batang" w:hAnsi="Times New Roman" w:cs="Times New Roman"/>
          <w:sz w:val="28"/>
          <w:szCs w:val="28"/>
          <w:lang w:eastAsia="ko-KR"/>
        </w:rPr>
        <w:t>инным</w:t>
      </w:r>
      <w:proofErr w:type="spellEnd"/>
      <w:r w:rsidRPr="00C93DE5">
        <w:rPr>
          <w:rFonts w:ascii="Times New Roman" w:eastAsia="Batang" w:hAnsi="Times New Roman" w:cs="Times New Roman"/>
          <w:sz w:val="28"/>
          <w:szCs w:val="28"/>
          <w:lang w:eastAsia="ko-KR"/>
        </w:rPr>
        <w:t xml:space="preserve"> причинам не выезжают </w:t>
      </w:r>
      <w:proofErr w:type="spellStart"/>
      <w:r w:rsidRPr="00C93DE5">
        <w:rPr>
          <w:rFonts w:ascii="Times New Roman" w:eastAsia="Batang" w:hAnsi="Times New Roman" w:cs="Times New Roman"/>
          <w:sz w:val="28"/>
          <w:szCs w:val="28"/>
          <w:lang w:eastAsia="ko-KR"/>
        </w:rPr>
        <w:t>зарубеж</w:t>
      </w:r>
      <w:proofErr w:type="spellEnd"/>
      <w:r w:rsidRPr="00C93DE5">
        <w:rPr>
          <w:rFonts w:ascii="Times New Roman" w:eastAsia="Batang" w:hAnsi="Times New Roman" w:cs="Times New Roman"/>
          <w:sz w:val="28"/>
          <w:szCs w:val="28"/>
          <w:lang w:eastAsia="ko-KR"/>
        </w:rPr>
        <w:t xml:space="preserve"> (не хотят или не могут по личным причинам, боятся, не имеют заграничного паспорта, последнего, кстати, не имеют по данным ФМС почти 120 млн россиян) </w:t>
      </w:r>
      <w:r w:rsidR="000E574D" w:rsidRPr="000E574D">
        <w:rPr>
          <w:rFonts w:ascii="Times New Roman" w:eastAsia="Batang" w:hAnsi="Times New Roman" w:cs="Times New Roman"/>
          <w:sz w:val="28"/>
          <w:szCs w:val="28"/>
          <w:lang w:eastAsia="ko-KR"/>
        </w:rPr>
        <w:t>[15]</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 Если говорить о конкретных цифрах в географии внутреннего туризма, то можно выделить две главных цели для туристов: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1)</w:t>
      </w:r>
      <w:r w:rsidRPr="00C93DE5">
        <w:rPr>
          <w:rFonts w:ascii="Times New Roman" w:eastAsia="Batang" w:hAnsi="Times New Roman" w:cs="Times New Roman"/>
          <w:sz w:val="28"/>
          <w:szCs w:val="28"/>
          <w:lang w:eastAsia="ko-KR"/>
        </w:rPr>
        <w:tab/>
        <w:t xml:space="preserve">Пляжно-рекреационный туризм – 36% </w:t>
      </w:r>
    </w:p>
    <w:p w:rsidR="00C93DE5" w:rsidRPr="005A78C6"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2)</w:t>
      </w:r>
      <w:r w:rsidRPr="00C93DE5">
        <w:rPr>
          <w:rFonts w:ascii="Times New Roman" w:eastAsia="Batang" w:hAnsi="Times New Roman" w:cs="Times New Roman"/>
          <w:sz w:val="28"/>
          <w:szCs w:val="28"/>
          <w:lang w:eastAsia="ko-KR"/>
        </w:rPr>
        <w:tab/>
        <w:t xml:space="preserve">Культурно-познавательный туризм – 23% </w:t>
      </w:r>
    </w:p>
    <w:p w:rsidR="00C93DE5" w:rsidRPr="00DA5B20"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Далее следуют деловой туризм, туризм активный (спортивный, походный и т.п.</w:t>
      </w:r>
      <w:proofErr w:type="gramStart"/>
      <w:r w:rsidRPr="00C93DE5">
        <w:rPr>
          <w:rFonts w:ascii="Times New Roman" w:eastAsia="Batang" w:hAnsi="Times New Roman" w:cs="Times New Roman"/>
          <w:sz w:val="28"/>
          <w:szCs w:val="28"/>
          <w:lang w:eastAsia="ko-KR"/>
        </w:rPr>
        <w:t>) ,</w:t>
      </w:r>
      <w:proofErr w:type="gramEnd"/>
      <w:r w:rsidRPr="00C93DE5">
        <w:rPr>
          <w:rFonts w:ascii="Times New Roman" w:eastAsia="Batang" w:hAnsi="Times New Roman" w:cs="Times New Roman"/>
          <w:sz w:val="28"/>
          <w:szCs w:val="28"/>
          <w:lang w:eastAsia="ko-KR"/>
        </w:rPr>
        <w:t xml:space="preserve"> оздоровительный – у них от 5 до 15%.  С показателем от 1 до 5 % далее следуют круизный туризм, сельский, паломнический и экотуризм. Прочие виды дают менее 1% от турпотока. </w:t>
      </w:r>
      <w:r w:rsidR="00DA5B20">
        <w:rPr>
          <w:rFonts w:ascii="Times New Roman" w:eastAsia="Batang" w:hAnsi="Times New Roman" w:cs="Times New Roman"/>
          <w:sz w:val="28"/>
          <w:szCs w:val="28"/>
          <w:lang w:val="en-US" w:eastAsia="ko-KR"/>
        </w:rPr>
        <w:t xml:space="preserve"> [15]</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 xml:space="preserve">Из вышесказанного можно заключить, что имеется существенный спрос на пляжный турпродукт, который уже сейчас нечем удовлетворить, а так как количество туристов постоянно возрастает, спрос также будет расти и на данный момент удовлетворить его представляется проблематичным.  В </w:t>
      </w:r>
      <w:r w:rsidRPr="00C93DE5">
        <w:rPr>
          <w:rFonts w:ascii="Times New Roman" w:eastAsia="Batang" w:hAnsi="Times New Roman" w:cs="Times New Roman"/>
          <w:sz w:val="28"/>
          <w:szCs w:val="28"/>
          <w:lang w:eastAsia="ko-KR"/>
        </w:rPr>
        <w:lastRenderedPageBreak/>
        <w:t xml:space="preserve">познавательном туризме это спрос также растёт. Кроме того многие страны стремятся познавать именно свою родную страну. Развитие внутреннего туризма даст толчок к развитию </w:t>
      </w:r>
      <w:proofErr w:type="spellStart"/>
      <w:r w:rsidRPr="00C93DE5">
        <w:rPr>
          <w:rFonts w:ascii="Times New Roman" w:eastAsia="Batang" w:hAnsi="Times New Roman" w:cs="Times New Roman"/>
          <w:sz w:val="28"/>
          <w:szCs w:val="28"/>
          <w:lang w:eastAsia="ko-KR"/>
        </w:rPr>
        <w:t>туристически</w:t>
      </w:r>
      <w:proofErr w:type="spellEnd"/>
      <w:r w:rsidRPr="00C93DE5">
        <w:rPr>
          <w:rFonts w:ascii="Times New Roman" w:eastAsia="Batang" w:hAnsi="Times New Roman" w:cs="Times New Roman"/>
          <w:sz w:val="28"/>
          <w:szCs w:val="28"/>
          <w:lang w:eastAsia="ko-KR"/>
        </w:rPr>
        <w:t xml:space="preserve"> привлекательных регионов, повысит культурный уровень россиян и их улучшит их познания о родной стране, а также предоставит многим гражданам получить свой желаемый отдых. </w:t>
      </w:r>
    </w:p>
    <w:p w:rsidR="00C93DE5" w:rsidRP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Также следует добавить, что по данными опроса, проведённого ВЦИОМ в</w:t>
      </w:r>
      <w:r w:rsidR="005A78C6">
        <w:rPr>
          <w:rFonts w:ascii="Times New Roman" w:eastAsia="Batang" w:hAnsi="Times New Roman" w:cs="Times New Roman"/>
          <w:sz w:val="28"/>
          <w:szCs w:val="28"/>
          <w:lang w:eastAsia="ko-KR"/>
        </w:rPr>
        <w:t xml:space="preserve"> ноябре-декабре 2015 года (</w:t>
      </w:r>
      <w:r w:rsidRPr="00C93DE5">
        <w:rPr>
          <w:rFonts w:ascii="Times New Roman" w:eastAsia="Batang" w:hAnsi="Times New Roman" w:cs="Times New Roman"/>
          <w:sz w:val="28"/>
          <w:szCs w:val="28"/>
          <w:lang w:eastAsia="ko-KR"/>
        </w:rPr>
        <w:t xml:space="preserve">точнее проведенного после объявления о запрете на полеты в Египет), две трети россиян (67%) считают необходимым сосредоточить усилия российских властей на развитии внутреннего туризма, а не на безопасности заграничных поездок! (Таблица 1) </w:t>
      </w:r>
    </w:p>
    <w:p w:rsidR="00C93DE5" w:rsidRPr="00DA5B20" w:rsidRDefault="00C93DE5"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C93DE5">
        <w:rPr>
          <w:rFonts w:ascii="Times New Roman" w:eastAsia="Batang" w:hAnsi="Times New Roman" w:cs="Times New Roman"/>
          <w:sz w:val="28"/>
          <w:szCs w:val="28"/>
          <w:lang w:eastAsia="ko-KR"/>
        </w:rPr>
        <w:t>По данным одного из предыдущих опросов, этим летом брали отпуск 59% россиян, однако за пределами России отдыхали только 8% из них. На курортах Краснодарского края – 14%, в Крыму – 6%.</w:t>
      </w:r>
      <w:r w:rsidR="00DA5B20">
        <w:rPr>
          <w:rFonts w:ascii="Times New Roman" w:eastAsia="Batang" w:hAnsi="Times New Roman" w:cs="Times New Roman"/>
          <w:sz w:val="28"/>
          <w:szCs w:val="28"/>
          <w:lang w:val="en-US" w:eastAsia="ko-KR"/>
        </w:rPr>
        <w:t xml:space="preserve"> [14]</w:t>
      </w:r>
    </w:p>
    <w:p w:rsidR="00C93DE5" w:rsidRDefault="00C93DE5" w:rsidP="005A78C6">
      <w:pPr>
        <w:pStyle w:val="a6"/>
        <w:spacing w:after="0" w:line="360" w:lineRule="auto"/>
        <w:ind w:left="0" w:firstLine="709"/>
        <w:jc w:val="both"/>
        <w:rPr>
          <w:rFonts w:ascii="Times New Roman" w:eastAsia="Batang" w:hAnsi="Times New Roman" w:cs="Times New Roman"/>
          <w:sz w:val="28"/>
          <w:szCs w:val="28"/>
          <w:lang w:eastAsia="ko-KR"/>
        </w:rPr>
      </w:pPr>
      <w:r w:rsidRPr="00C93DE5">
        <w:rPr>
          <w:rFonts w:ascii="Times New Roman" w:eastAsia="Batang" w:hAnsi="Times New Roman" w:cs="Times New Roman"/>
          <w:sz w:val="28"/>
          <w:szCs w:val="28"/>
          <w:lang w:eastAsia="ko-KR"/>
        </w:rPr>
        <w:t>Особый интерес в развитии внутреннего туризма вызывает Крым который привлекателен сразу для обоих наиболее популярных видов туризма – пляжного и культурно-познавательного, а также вызывает большой интерес у любителей специфических спортивн</w:t>
      </w:r>
      <w:r>
        <w:rPr>
          <w:rFonts w:ascii="Times New Roman" w:eastAsia="Batang" w:hAnsi="Times New Roman" w:cs="Times New Roman"/>
          <w:sz w:val="28"/>
          <w:szCs w:val="28"/>
          <w:lang w:eastAsia="ko-KR"/>
        </w:rPr>
        <w:t>ых и экстремальных видов отдыха.</w:t>
      </w: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C93DE5" w:rsidRDefault="00C93DE5"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9E7E22" w:rsidRPr="009E7E22" w:rsidRDefault="009E7E22" w:rsidP="005A78C6">
      <w:pPr>
        <w:pStyle w:val="2"/>
        <w:rPr>
          <w:rFonts w:eastAsia="Batang"/>
          <w:lang w:eastAsia="ko-KR"/>
        </w:rPr>
      </w:pPr>
      <w:bookmarkStart w:id="5" w:name="_Toc450308570"/>
      <w:r w:rsidRPr="009E7E22">
        <w:rPr>
          <w:rFonts w:eastAsia="Batang"/>
          <w:lang w:eastAsia="ko-KR"/>
        </w:rPr>
        <w:lastRenderedPageBreak/>
        <w:t xml:space="preserve">Глава 2. </w:t>
      </w:r>
      <w:r w:rsidR="005066D3">
        <w:rPr>
          <w:rFonts w:eastAsia="Batang"/>
          <w:lang w:eastAsia="ko-KR"/>
        </w:rPr>
        <w:t>Туризм в Республике Крым</w:t>
      </w:r>
      <w:bookmarkEnd w:id="5"/>
    </w:p>
    <w:p w:rsidR="009E7E22" w:rsidRPr="009E7E22" w:rsidRDefault="005066D3" w:rsidP="005A78C6">
      <w:pPr>
        <w:pStyle w:val="aa"/>
        <w:rPr>
          <w:rFonts w:eastAsia="Batang"/>
          <w:lang w:eastAsia="ko-KR"/>
        </w:rPr>
      </w:pPr>
      <w:bookmarkStart w:id="6" w:name="_Toc450308571"/>
      <w:r>
        <w:rPr>
          <w:rFonts w:eastAsia="Batang"/>
          <w:lang w:eastAsia="ko-KR"/>
        </w:rPr>
        <w:t>2</w:t>
      </w:r>
      <w:r w:rsidR="009670DD">
        <w:rPr>
          <w:rFonts w:eastAsia="Batang"/>
          <w:lang w:eastAsia="ko-KR"/>
        </w:rPr>
        <w:t xml:space="preserve">.1.  Оценка туристских </w:t>
      </w:r>
      <w:r w:rsidR="005A78C6">
        <w:rPr>
          <w:rFonts w:eastAsia="Batang"/>
          <w:lang w:eastAsia="ko-KR"/>
        </w:rPr>
        <w:t>ресурсов Республики</w:t>
      </w:r>
      <w:r>
        <w:rPr>
          <w:rFonts w:eastAsia="Batang"/>
          <w:lang w:eastAsia="ko-KR"/>
        </w:rPr>
        <w:t xml:space="preserve"> Крым</w:t>
      </w:r>
      <w:bookmarkEnd w:id="6"/>
    </w:p>
    <w:p w:rsidR="009E7E22" w:rsidRPr="0077298D"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Проводя оценку туристских ресурсов, прежде всего необходимо разобраться с понятием туристские ресурсы. На данный момент согласно 132 ФЗ – Федеральному Закону Об основах туристской деятельности в РФ, туристские ресурсы – это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r w:rsidR="0077298D" w:rsidRPr="0077298D">
        <w:rPr>
          <w:rFonts w:ascii="Times New Roman" w:eastAsia="Batang" w:hAnsi="Times New Roman" w:cs="Times New Roman"/>
          <w:sz w:val="28"/>
          <w:szCs w:val="28"/>
          <w:lang w:eastAsia="ko-KR"/>
        </w:rPr>
        <w:t xml:space="preserve"> [12]</w:t>
      </w:r>
      <w:r w:rsidRPr="009E7E22">
        <w:rPr>
          <w:rFonts w:ascii="Times New Roman" w:eastAsia="Batang" w:hAnsi="Times New Roman" w:cs="Times New Roman"/>
          <w:sz w:val="28"/>
          <w:szCs w:val="28"/>
          <w:lang w:eastAsia="ko-KR"/>
        </w:rPr>
        <w:t xml:space="preserve"> Согласно же новому проекту закона ’’ О Туризме и туристской индустрии” , туристскими ресурсами Российской Федерации являются рекреационные ресурсы, объекты культурного и природного наследия, иные объекты туристского показа, способные удовлетворить духовные и интеллектуальные потребности туристов, содействовать восстановлению и развитию их физических сил, поддержанию нормальной жизни и деятельности; к туристским ресурсам также относятся особо охраняемые природные территории, в том числе лечебно-оздоровительные местности и курорты.</w:t>
      </w:r>
      <w:r w:rsidR="0077298D" w:rsidRPr="0077298D">
        <w:rPr>
          <w:rFonts w:ascii="Times New Roman" w:eastAsia="Batang" w:hAnsi="Times New Roman" w:cs="Times New Roman"/>
          <w:sz w:val="28"/>
          <w:szCs w:val="28"/>
          <w:lang w:eastAsia="ko-KR"/>
        </w:rPr>
        <w:t xml:space="preserve"> [</w:t>
      </w:r>
      <w:r w:rsidR="0077298D">
        <w:rPr>
          <w:rFonts w:ascii="Times New Roman" w:eastAsia="Batang" w:hAnsi="Times New Roman" w:cs="Times New Roman"/>
          <w:sz w:val="28"/>
          <w:szCs w:val="28"/>
          <w:lang w:val="en-US" w:eastAsia="ko-KR"/>
        </w:rPr>
        <w:t>13]</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Проводя оценку туристских ресурсов Республики Крым и ГФЗ Севастополя следует учесть несколько важных моментов. Во-первых, существуют ресурсы конкретно туристские (природные, историко-культурные, инфраструктурные) и ресурсы, влияющие на туризм, однако крайне важные и для других отраслей экономики, такие как, транспортная инфраструктура, безопасность, кадровый потенциал и другое. Климатические условия и географическое положение, размеры территории всё это влияет на развитие туризма.  </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В-первую очередь, следует отметить удачное </w:t>
      </w:r>
      <w:r w:rsidRPr="009E7E22">
        <w:rPr>
          <w:rFonts w:ascii="Times New Roman" w:eastAsia="Batang" w:hAnsi="Times New Roman" w:cs="Times New Roman"/>
          <w:i/>
          <w:sz w:val="28"/>
          <w:szCs w:val="28"/>
          <w:lang w:eastAsia="ko-KR"/>
        </w:rPr>
        <w:t>географическое положение и климатические условия</w:t>
      </w:r>
      <w:r w:rsidRPr="009E7E22">
        <w:rPr>
          <w:rFonts w:ascii="Times New Roman" w:eastAsia="Batang" w:hAnsi="Times New Roman" w:cs="Times New Roman"/>
          <w:sz w:val="28"/>
          <w:szCs w:val="28"/>
          <w:lang w:eastAsia="ko-KR"/>
        </w:rPr>
        <w:t xml:space="preserve"> для развития туризма в Крымском федеральном округе. Полуостров Крым расположен в наиболее южных для России широтах в субтропическом и умеренно-континентальном климате. </w:t>
      </w:r>
      <w:r w:rsidRPr="009E7E22">
        <w:rPr>
          <w:rFonts w:ascii="Times New Roman" w:eastAsia="Batang" w:hAnsi="Times New Roman" w:cs="Times New Roman"/>
          <w:sz w:val="28"/>
          <w:szCs w:val="28"/>
          <w:lang w:eastAsia="ko-KR"/>
        </w:rPr>
        <w:lastRenderedPageBreak/>
        <w:t xml:space="preserve">Особенно хороший климат на южном берегу крымского полуострова.  Основной природный рекреационный фактор — субтропический климат средиземноморского типа. Подобный тип климата помогают поддерживать Крымские горы, защищающие южную полосу от вторжения холодных масс воздуха с севера. Положительные температуры круглый год также помогает поддерживать и тёплое Крымское течение в Чёрном море, которое является продолжением тёплого кавказского течения. </w:t>
      </w:r>
      <w:r w:rsidR="00F16546">
        <w:rPr>
          <w:rFonts w:ascii="Times New Roman" w:eastAsia="Batang" w:hAnsi="Times New Roman" w:cs="Times New Roman"/>
          <w:sz w:val="28"/>
          <w:szCs w:val="28"/>
          <w:lang w:val="en-US" w:eastAsia="ko-KR"/>
        </w:rPr>
        <w:t>[16]</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Лето на Южном берегу Крыма (далее ЮБК) продолжительное (5,5—6 месяцев), солнечное, сухое (жаркое). Курортный сезон длится с начала мая по конец октября — дольше, чем в аналогичных по климату регионах Средиземноморья, таких как, Турецкая </w:t>
      </w:r>
      <w:proofErr w:type="spellStart"/>
      <w:r w:rsidRPr="009E7E22">
        <w:rPr>
          <w:rFonts w:ascii="Times New Roman" w:eastAsia="Batang" w:hAnsi="Times New Roman" w:cs="Times New Roman"/>
          <w:sz w:val="28"/>
          <w:szCs w:val="28"/>
          <w:lang w:eastAsia="ko-KR"/>
        </w:rPr>
        <w:t>ривьера</w:t>
      </w:r>
      <w:proofErr w:type="spellEnd"/>
      <w:r w:rsidRPr="009E7E22">
        <w:rPr>
          <w:rFonts w:ascii="Times New Roman" w:eastAsia="Batang" w:hAnsi="Times New Roman" w:cs="Times New Roman"/>
          <w:sz w:val="28"/>
          <w:szCs w:val="28"/>
          <w:lang w:eastAsia="ko-KR"/>
        </w:rPr>
        <w:t xml:space="preserve">, Лазурный берег Франции или же, например, </w:t>
      </w:r>
      <w:proofErr w:type="spellStart"/>
      <w:r w:rsidRPr="009E7E22">
        <w:rPr>
          <w:rFonts w:ascii="Times New Roman" w:eastAsia="Batang" w:hAnsi="Times New Roman" w:cs="Times New Roman"/>
          <w:sz w:val="28"/>
          <w:szCs w:val="28"/>
          <w:lang w:eastAsia="ko-KR"/>
        </w:rPr>
        <w:t>лигурийское</w:t>
      </w:r>
      <w:proofErr w:type="spellEnd"/>
      <w:r w:rsidRPr="009E7E22">
        <w:rPr>
          <w:rFonts w:ascii="Times New Roman" w:eastAsia="Batang" w:hAnsi="Times New Roman" w:cs="Times New Roman"/>
          <w:sz w:val="28"/>
          <w:szCs w:val="28"/>
          <w:lang w:eastAsia="ko-KR"/>
        </w:rPr>
        <w:t xml:space="preserve"> побережье Италии. Средняя температура июля (и августа) около 24 °C, в дневные часы 28 °C (абсолютный максимум 39 °C, в последние годы — и более; в среднем 150 суток в году средняя суточная температура выше 15 °C). Жара смягчается морскими бризами. Осадки выпадают чаще в виде ливней; среднее число дней в июле с осадками — 7, с грозами — 5. Относительная влажность </w:t>
      </w:r>
      <w:proofErr w:type="spellStart"/>
      <w:r w:rsidRPr="009E7E22">
        <w:rPr>
          <w:rFonts w:ascii="Times New Roman" w:eastAsia="Batang" w:hAnsi="Times New Roman" w:cs="Times New Roman"/>
          <w:sz w:val="28"/>
          <w:szCs w:val="28"/>
          <w:lang w:eastAsia="ko-KR"/>
        </w:rPr>
        <w:t>ок</w:t>
      </w:r>
      <w:proofErr w:type="spellEnd"/>
      <w:r w:rsidRPr="009E7E22">
        <w:rPr>
          <w:rFonts w:ascii="Times New Roman" w:eastAsia="Batang" w:hAnsi="Times New Roman" w:cs="Times New Roman"/>
          <w:sz w:val="28"/>
          <w:szCs w:val="28"/>
          <w:lang w:eastAsia="ko-KR"/>
        </w:rPr>
        <w:t>. 55 %, что не слишком много для приморского региона. Купальный сезон здесь длиться с июня по октябрь; температура поверхностных слоёв морской воды у побережья в январе—феврале составляет приблизительно 8—10 °С, в июле-августе доходит до 26 °C, а иногда и выше, однако возможны резкие снижения температуры — до 13—16 °</w:t>
      </w:r>
      <w:proofErr w:type="gramStart"/>
      <w:r w:rsidRPr="009E7E22">
        <w:rPr>
          <w:rFonts w:ascii="Times New Roman" w:eastAsia="Batang" w:hAnsi="Times New Roman" w:cs="Times New Roman"/>
          <w:sz w:val="28"/>
          <w:szCs w:val="28"/>
          <w:lang w:eastAsia="ko-KR"/>
        </w:rPr>
        <w:t>С .</w:t>
      </w:r>
      <w:proofErr w:type="gramEnd"/>
      <w:r w:rsidRPr="009E7E22">
        <w:rPr>
          <w:rFonts w:ascii="Times New Roman" w:eastAsia="Batang" w:hAnsi="Times New Roman" w:cs="Times New Roman"/>
          <w:sz w:val="28"/>
          <w:szCs w:val="28"/>
          <w:lang w:eastAsia="ko-KR"/>
        </w:rPr>
        <w:t xml:space="preserve"> Это обусловлено северными ветрами, которые сгоняют тёплую поверхностную воду, в результате чего температура воды у берега резко понижается на 10 °C и более — с последующим медленным повышением. Подобное явление называется </w:t>
      </w:r>
      <w:proofErr w:type="spellStart"/>
      <w:r w:rsidRPr="009E7E22">
        <w:rPr>
          <w:rFonts w:ascii="Times New Roman" w:eastAsia="Batang" w:hAnsi="Times New Roman" w:cs="Times New Roman"/>
          <w:sz w:val="28"/>
          <w:szCs w:val="28"/>
          <w:lang w:eastAsia="ko-KR"/>
        </w:rPr>
        <w:t>апвелинги</w:t>
      </w:r>
      <w:proofErr w:type="spellEnd"/>
      <w:r w:rsidRPr="009E7E22">
        <w:rPr>
          <w:rFonts w:ascii="Times New Roman" w:eastAsia="Batang" w:hAnsi="Times New Roman" w:cs="Times New Roman"/>
          <w:sz w:val="28"/>
          <w:szCs w:val="28"/>
          <w:lang w:eastAsia="ko-KR"/>
        </w:rPr>
        <w:t xml:space="preserve">. Однако происходит это достаточно редко. Так </w:t>
      </w:r>
      <w:proofErr w:type="gramStart"/>
      <w:r w:rsidRPr="009E7E22">
        <w:rPr>
          <w:rFonts w:ascii="Times New Roman" w:eastAsia="Batang" w:hAnsi="Times New Roman" w:cs="Times New Roman"/>
          <w:sz w:val="28"/>
          <w:szCs w:val="28"/>
          <w:lang w:eastAsia="ko-KR"/>
        </w:rPr>
        <w:t>что  подавляющую</w:t>
      </w:r>
      <w:proofErr w:type="gramEnd"/>
      <w:r w:rsidRPr="009E7E22">
        <w:rPr>
          <w:rFonts w:ascii="Times New Roman" w:eastAsia="Batang" w:hAnsi="Times New Roman" w:cs="Times New Roman"/>
          <w:sz w:val="28"/>
          <w:szCs w:val="28"/>
          <w:lang w:eastAsia="ko-KR"/>
        </w:rPr>
        <w:t xml:space="preserve"> часть летнего сезона воды южного берега Крыма пригодны для купания. Тёплая сухая и солнечная осень — лучшее время года. Средняя (среднесуточная) температура в октябре — 14 °C, дневная температура — около 19 °C. Купальный сезон заканчивается в 20-х числах октября. В сентябре, как и в августе, наименьшее </w:t>
      </w:r>
      <w:r w:rsidRPr="009E7E22">
        <w:rPr>
          <w:rFonts w:ascii="Times New Roman" w:eastAsia="Batang" w:hAnsi="Times New Roman" w:cs="Times New Roman"/>
          <w:sz w:val="28"/>
          <w:szCs w:val="28"/>
          <w:lang w:eastAsia="ko-KR"/>
        </w:rPr>
        <w:lastRenderedPageBreak/>
        <w:t xml:space="preserve">число осадков. Относительная влажность 62 %, что выше чем в летний период, однако переносится подобная влажность нормально, так как температура воздуха осенью всё-таки ниже. Первые заморозки наступают лишь в конце ноября. </w:t>
      </w:r>
      <w:r w:rsidR="00F16546">
        <w:rPr>
          <w:rFonts w:ascii="Times New Roman" w:eastAsia="Batang" w:hAnsi="Times New Roman" w:cs="Times New Roman"/>
          <w:sz w:val="28"/>
          <w:szCs w:val="28"/>
          <w:lang w:val="en-US" w:eastAsia="ko-KR"/>
        </w:rPr>
        <w:t>[11]</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Число часов солнечного сияния в году </w:t>
      </w:r>
      <w:proofErr w:type="gramStart"/>
      <w:r w:rsidRPr="009E7E22">
        <w:rPr>
          <w:rFonts w:ascii="Times New Roman" w:eastAsia="Batang" w:hAnsi="Times New Roman" w:cs="Times New Roman"/>
          <w:sz w:val="28"/>
          <w:szCs w:val="28"/>
          <w:lang w:eastAsia="ko-KR"/>
        </w:rPr>
        <w:t>около  2200</w:t>
      </w:r>
      <w:proofErr w:type="gramEnd"/>
      <w:r w:rsidRPr="009E7E22">
        <w:rPr>
          <w:rFonts w:ascii="Times New Roman" w:eastAsia="Batang" w:hAnsi="Times New Roman" w:cs="Times New Roman"/>
          <w:sz w:val="28"/>
          <w:szCs w:val="28"/>
          <w:lang w:eastAsia="ko-KR"/>
        </w:rPr>
        <w:t>—2360 в год, что существенно выше, чем в большинстве регионов России.  Следует также отметить особенности климата восточной части Южного берега Крыма — более жаркая и сухая погода летом, меньшая относительная влажность осенью (53 % в Судаке в сентябре), более холодные зимние месяцы. Ввиду минимального количества осадков (около 200 мм в год) здесь фактически господствует климат субтропической полупустыни, сходный, например, с Туркменистаном и Узбекистаном.</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Климат горной части Крыма и степной зоны более суров, контрастен и менее </w:t>
      </w:r>
      <w:proofErr w:type="spellStart"/>
      <w:r w:rsidRPr="009E7E22">
        <w:rPr>
          <w:rFonts w:ascii="Times New Roman" w:eastAsia="Batang" w:hAnsi="Times New Roman" w:cs="Times New Roman"/>
          <w:sz w:val="28"/>
          <w:szCs w:val="28"/>
          <w:lang w:eastAsia="ko-KR"/>
        </w:rPr>
        <w:t>аттрактивен</w:t>
      </w:r>
      <w:proofErr w:type="spellEnd"/>
      <w:r w:rsidRPr="009E7E22">
        <w:rPr>
          <w:rFonts w:ascii="Times New Roman" w:eastAsia="Batang" w:hAnsi="Times New Roman" w:cs="Times New Roman"/>
          <w:sz w:val="28"/>
          <w:szCs w:val="28"/>
          <w:lang w:eastAsia="ko-KR"/>
        </w:rPr>
        <w:t xml:space="preserve">, чем климат ЮБК. Его подробные характеристики нам малоинтересны, так как горная и степная части Крыма не являются важными курортными зонами. </w:t>
      </w:r>
      <w:r w:rsidR="00F16546">
        <w:rPr>
          <w:rFonts w:ascii="Times New Roman" w:eastAsia="Batang" w:hAnsi="Times New Roman" w:cs="Times New Roman"/>
          <w:sz w:val="28"/>
          <w:szCs w:val="28"/>
          <w:lang w:val="en-US" w:eastAsia="ko-KR"/>
        </w:rPr>
        <w:t>[16]</w:t>
      </w:r>
    </w:p>
    <w:p w:rsidR="009E7E22" w:rsidRPr="005A78C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i/>
          <w:sz w:val="28"/>
          <w:szCs w:val="28"/>
          <w:lang w:eastAsia="ko-KR"/>
        </w:rPr>
        <w:t xml:space="preserve">Среди недостатков </w:t>
      </w:r>
      <w:r w:rsidRPr="009E7E22">
        <w:rPr>
          <w:rFonts w:ascii="Times New Roman" w:eastAsia="Batang" w:hAnsi="Times New Roman" w:cs="Times New Roman"/>
          <w:sz w:val="28"/>
          <w:szCs w:val="28"/>
          <w:lang w:eastAsia="ko-KR"/>
        </w:rPr>
        <w:t xml:space="preserve">географического положения следует выделить отрезанность Крыма от основной части страны и частичная изолированность Крыма.  С материком п-в соединён лишь узкой полосой. Однако по политическим причинам основным способом связи с остальными миром стал Керченский пролив. А в плане климата следует отметить отсутствие существенных недостатков. </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i/>
          <w:sz w:val="28"/>
          <w:szCs w:val="28"/>
          <w:lang w:eastAsia="ko-KR"/>
        </w:rPr>
        <w:t xml:space="preserve">Природные ресурсы </w:t>
      </w:r>
      <w:r w:rsidRPr="009E7E22">
        <w:rPr>
          <w:rFonts w:ascii="Times New Roman" w:eastAsia="Batang" w:hAnsi="Times New Roman" w:cs="Times New Roman"/>
          <w:sz w:val="28"/>
          <w:szCs w:val="28"/>
          <w:lang w:eastAsia="ko-KR"/>
        </w:rPr>
        <w:t xml:space="preserve">Крыма значительны. Особенно это касается уже упомянутых в предыдущем разделе водных (морских) ресурсов. Также высоким уровнем </w:t>
      </w:r>
      <w:proofErr w:type="spellStart"/>
      <w:r w:rsidRPr="009E7E22">
        <w:rPr>
          <w:rFonts w:ascii="Times New Roman" w:eastAsia="Batang" w:hAnsi="Times New Roman" w:cs="Times New Roman"/>
          <w:sz w:val="28"/>
          <w:szCs w:val="28"/>
          <w:lang w:eastAsia="ko-KR"/>
        </w:rPr>
        <w:t>аттрактивности</w:t>
      </w:r>
      <w:proofErr w:type="spellEnd"/>
      <w:r w:rsidRPr="009E7E22">
        <w:rPr>
          <w:rFonts w:ascii="Times New Roman" w:eastAsia="Batang" w:hAnsi="Times New Roman" w:cs="Times New Roman"/>
          <w:sz w:val="28"/>
          <w:szCs w:val="28"/>
          <w:lang w:eastAsia="ko-KR"/>
        </w:rPr>
        <w:t xml:space="preserve"> отличаются крымские ландшафты. Особенно ценятся сочетания горных ландшафтов и моря, горных и степных ландшафтов. Подобные сочетания являются благоприятным фоном для развития пляжного и экскурсионного туризма. А сами горы представляют большой интерес для любителей горного отдыха (особенно для </w:t>
      </w:r>
      <w:proofErr w:type="spellStart"/>
      <w:r w:rsidRPr="009E7E22">
        <w:rPr>
          <w:rFonts w:ascii="Times New Roman" w:eastAsia="Batang" w:hAnsi="Times New Roman" w:cs="Times New Roman"/>
          <w:sz w:val="28"/>
          <w:szCs w:val="28"/>
          <w:lang w:eastAsia="ko-KR"/>
        </w:rPr>
        <w:t>хайкинга</w:t>
      </w:r>
      <w:proofErr w:type="spellEnd"/>
      <w:r w:rsidRPr="009E7E22">
        <w:rPr>
          <w:rFonts w:ascii="Times New Roman" w:eastAsia="Batang" w:hAnsi="Times New Roman" w:cs="Times New Roman"/>
          <w:sz w:val="28"/>
          <w:szCs w:val="28"/>
          <w:lang w:eastAsia="ko-KR"/>
        </w:rPr>
        <w:t xml:space="preserve">, пешего и вело туризма и альпинизма). Однако специфика крымских гор и </w:t>
      </w:r>
      <w:r w:rsidRPr="009E7E22">
        <w:rPr>
          <w:rFonts w:ascii="Times New Roman" w:eastAsia="Batang" w:hAnsi="Times New Roman" w:cs="Times New Roman"/>
          <w:sz w:val="28"/>
          <w:szCs w:val="28"/>
          <w:lang w:eastAsia="ko-KR"/>
        </w:rPr>
        <w:lastRenderedPageBreak/>
        <w:t xml:space="preserve">климатических условий не позволяет развивать на полуострове горнолыжный туризм.  Природно-заповедный фонд </w:t>
      </w:r>
      <w:proofErr w:type="gramStart"/>
      <w:r w:rsidRPr="009E7E22">
        <w:rPr>
          <w:rFonts w:ascii="Times New Roman" w:eastAsia="Batang" w:hAnsi="Times New Roman" w:cs="Times New Roman"/>
          <w:sz w:val="28"/>
          <w:szCs w:val="28"/>
          <w:lang w:eastAsia="ko-KR"/>
        </w:rPr>
        <w:t>региона  включает</w:t>
      </w:r>
      <w:proofErr w:type="gramEnd"/>
      <w:r w:rsidRPr="009E7E22">
        <w:rPr>
          <w:rFonts w:ascii="Times New Roman" w:eastAsia="Batang" w:hAnsi="Times New Roman" w:cs="Times New Roman"/>
          <w:sz w:val="28"/>
          <w:szCs w:val="28"/>
          <w:lang w:eastAsia="ko-KR"/>
        </w:rPr>
        <w:t xml:space="preserve"> 158 и территорий и объектов (в том числе 46 общероссийского значения, площадь которых составляет 5,8 % площади Крымского полуострова). Основу заповедного фонда полуострова составляют </w:t>
      </w:r>
      <w:proofErr w:type="gramStart"/>
      <w:r w:rsidRPr="009E7E22">
        <w:rPr>
          <w:rFonts w:ascii="Times New Roman" w:eastAsia="Batang" w:hAnsi="Times New Roman" w:cs="Times New Roman"/>
          <w:sz w:val="28"/>
          <w:szCs w:val="28"/>
          <w:lang w:eastAsia="ko-KR"/>
        </w:rPr>
        <w:t>6  крупнейших</w:t>
      </w:r>
      <w:proofErr w:type="gramEnd"/>
      <w:r w:rsidRPr="009E7E22">
        <w:rPr>
          <w:rFonts w:ascii="Times New Roman" w:eastAsia="Batang" w:hAnsi="Times New Roman" w:cs="Times New Roman"/>
          <w:sz w:val="28"/>
          <w:szCs w:val="28"/>
          <w:lang w:eastAsia="ko-KR"/>
        </w:rPr>
        <w:t xml:space="preserve"> природных заповедников с общей площадью территории в 63,9 тыс. га. Это заповедники </w:t>
      </w:r>
      <w:proofErr w:type="gramStart"/>
      <w:r w:rsidRPr="009E7E22">
        <w:rPr>
          <w:rFonts w:ascii="Times New Roman" w:eastAsia="Batang" w:hAnsi="Times New Roman" w:cs="Times New Roman"/>
          <w:sz w:val="28"/>
          <w:szCs w:val="28"/>
          <w:lang w:eastAsia="ko-KR"/>
        </w:rPr>
        <w:t>Крымский(</w:t>
      </w:r>
      <w:proofErr w:type="gramEnd"/>
      <w:r w:rsidRPr="009E7E22">
        <w:rPr>
          <w:rFonts w:ascii="Times New Roman" w:eastAsia="Batang" w:hAnsi="Times New Roman" w:cs="Times New Roman"/>
          <w:sz w:val="28"/>
          <w:szCs w:val="28"/>
          <w:lang w:eastAsia="ko-KR"/>
        </w:rPr>
        <w:t xml:space="preserve">с филиалом «Лебяжьи острова»), Ялтинский горно-лесной, Мыс </w:t>
      </w:r>
      <w:proofErr w:type="spellStart"/>
      <w:r w:rsidRPr="009E7E22">
        <w:rPr>
          <w:rFonts w:ascii="Times New Roman" w:eastAsia="Batang" w:hAnsi="Times New Roman" w:cs="Times New Roman"/>
          <w:sz w:val="28"/>
          <w:szCs w:val="28"/>
          <w:lang w:eastAsia="ko-KR"/>
        </w:rPr>
        <w:t>Мартьян</w:t>
      </w:r>
      <w:proofErr w:type="spellEnd"/>
      <w:r w:rsidRPr="009E7E22">
        <w:rPr>
          <w:rFonts w:ascii="Times New Roman" w:eastAsia="Batang" w:hAnsi="Times New Roman" w:cs="Times New Roman"/>
          <w:sz w:val="28"/>
          <w:szCs w:val="28"/>
          <w:lang w:eastAsia="ko-KR"/>
        </w:rPr>
        <w:t xml:space="preserve">, </w:t>
      </w:r>
      <w:proofErr w:type="spellStart"/>
      <w:r w:rsidRPr="009E7E22">
        <w:rPr>
          <w:rFonts w:ascii="Times New Roman" w:eastAsia="Batang" w:hAnsi="Times New Roman" w:cs="Times New Roman"/>
          <w:sz w:val="28"/>
          <w:szCs w:val="28"/>
          <w:lang w:eastAsia="ko-KR"/>
        </w:rPr>
        <w:t>Карадагский</w:t>
      </w:r>
      <w:proofErr w:type="spellEnd"/>
      <w:r w:rsidRPr="009E7E22">
        <w:rPr>
          <w:rFonts w:ascii="Times New Roman" w:eastAsia="Batang" w:hAnsi="Times New Roman" w:cs="Times New Roman"/>
          <w:sz w:val="28"/>
          <w:szCs w:val="28"/>
          <w:lang w:eastAsia="ko-KR"/>
        </w:rPr>
        <w:t xml:space="preserve">, </w:t>
      </w:r>
      <w:proofErr w:type="spellStart"/>
      <w:r w:rsidRPr="009E7E22">
        <w:rPr>
          <w:rFonts w:ascii="Times New Roman" w:eastAsia="Batang" w:hAnsi="Times New Roman" w:cs="Times New Roman"/>
          <w:sz w:val="28"/>
          <w:szCs w:val="28"/>
          <w:lang w:eastAsia="ko-KR"/>
        </w:rPr>
        <w:t>Казантипский</w:t>
      </w:r>
      <w:proofErr w:type="spellEnd"/>
      <w:r w:rsidRPr="009E7E22">
        <w:rPr>
          <w:rFonts w:ascii="Times New Roman" w:eastAsia="Batang" w:hAnsi="Times New Roman" w:cs="Times New Roman"/>
          <w:sz w:val="28"/>
          <w:szCs w:val="28"/>
          <w:lang w:eastAsia="ko-KR"/>
        </w:rPr>
        <w:t xml:space="preserve"> и </w:t>
      </w:r>
      <w:proofErr w:type="spellStart"/>
      <w:r w:rsidRPr="009E7E22">
        <w:rPr>
          <w:rFonts w:ascii="Times New Roman" w:eastAsia="Batang" w:hAnsi="Times New Roman" w:cs="Times New Roman"/>
          <w:sz w:val="28"/>
          <w:szCs w:val="28"/>
          <w:lang w:eastAsia="ko-KR"/>
        </w:rPr>
        <w:t>Опукский</w:t>
      </w:r>
      <w:proofErr w:type="spellEnd"/>
      <w:r w:rsidRPr="009E7E22">
        <w:rPr>
          <w:rFonts w:ascii="Times New Roman" w:eastAsia="Batang" w:hAnsi="Times New Roman" w:cs="Times New Roman"/>
          <w:sz w:val="28"/>
          <w:szCs w:val="28"/>
          <w:lang w:eastAsia="ko-KR"/>
        </w:rPr>
        <w:t xml:space="preserve">. </w:t>
      </w:r>
      <w:r w:rsidR="00F16546">
        <w:rPr>
          <w:rFonts w:ascii="Times New Roman" w:eastAsia="Batang" w:hAnsi="Times New Roman" w:cs="Times New Roman"/>
          <w:sz w:val="28"/>
          <w:szCs w:val="28"/>
          <w:lang w:val="en-US" w:eastAsia="ko-KR"/>
        </w:rPr>
        <w:t>[11]</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Отдельно следует упомянуть о пляжах. Протяжённость пляжей в Республике Крым составляет 517 км. На территории Республики Крым расположено 560 пляжей, из которых 10 получили сертификаты "Голубой флаг" Фонда экологического образования, тем самым подтвердив соответствие международным требованиям безопасного и комфортного </w:t>
      </w:r>
      <w:proofErr w:type="gramStart"/>
      <w:r w:rsidRPr="009E7E22">
        <w:rPr>
          <w:rFonts w:ascii="Times New Roman" w:eastAsia="Batang" w:hAnsi="Times New Roman" w:cs="Times New Roman"/>
          <w:sz w:val="28"/>
          <w:szCs w:val="28"/>
          <w:lang w:eastAsia="ko-KR"/>
        </w:rPr>
        <w:t>отдыха.</w:t>
      </w:r>
      <w:r w:rsidR="00F16546">
        <w:rPr>
          <w:rFonts w:ascii="Times New Roman" w:eastAsia="Batang" w:hAnsi="Times New Roman" w:cs="Times New Roman"/>
          <w:sz w:val="28"/>
          <w:szCs w:val="28"/>
          <w:lang w:eastAsia="ko-KR"/>
        </w:rPr>
        <w:t>[</w:t>
      </w:r>
      <w:proofErr w:type="gramEnd"/>
      <w:r w:rsidR="00F16546" w:rsidRPr="00F16546">
        <w:rPr>
          <w:rFonts w:ascii="Times New Roman" w:eastAsia="Batang" w:hAnsi="Times New Roman" w:cs="Times New Roman"/>
          <w:sz w:val="28"/>
          <w:szCs w:val="28"/>
          <w:lang w:eastAsia="ko-KR"/>
        </w:rPr>
        <w:t>16]</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Помимо мягкого климата, тёплого моря, привлекательных пейзажей и горных ландшафтов в регионе имеются лечебные грязи и минеральные воды.  Крымский полуостров обладает значительным природным бальнеогрязевым потенциалом. Многовековой опыт </w:t>
      </w:r>
      <w:proofErr w:type="spellStart"/>
      <w:r w:rsidRPr="009E7E22">
        <w:rPr>
          <w:rFonts w:ascii="Times New Roman" w:eastAsia="Batang" w:hAnsi="Times New Roman" w:cs="Times New Roman"/>
          <w:sz w:val="28"/>
          <w:szCs w:val="28"/>
          <w:lang w:eastAsia="ko-KR"/>
        </w:rPr>
        <w:t>бальнеогрязелечения</w:t>
      </w:r>
      <w:proofErr w:type="spellEnd"/>
      <w:r w:rsidRPr="009E7E22">
        <w:rPr>
          <w:rFonts w:ascii="Times New Roman" w:eastAsia="Batang" w:hAnsi="Times New Roman" w:cs="Times New Roman"/>
          <w:sz w:val="28"/>
          <w:szCs w:val="28"/>
          <w:lang w:eastAsia="ko-KR"/>
        </w:rPr>
        <w:t xml:space="preserve"> в Крыму создал популярность и известность таким курортам и грязевым месторождениям как курорту Саки и одноименному грязевому месторождению, </w:t>
      </w:r>
      <w:proofErr w:type="spellStart"/>
      <w:r w:rsidRPr="009E7E22">
        <w:rPr>
          <w:rFonts w:ascii="Times New Roman" w:eastAsia="Batang" w:hAnsi="Times New Roman" w:cs="Times New Roman"/>
          <w:sz w:val="28"/>
          <w:szCs w:val="28"/>
          <w:lang w:eastAsia="ko-KR"/>
        </w:rPr>
        <w:t>Чокракскому</w:t>
      </w:r>
      <w:proofErr w:type="spellEnd"/>
      <w:r w:rsidRPr="009E7E22">
        <w:rPr>
          <w:rFonts w:ascii="Times New Roman" w:eastAsia="Batang" w:hAnsi="Times New Roman" w:cs="Times New Roman"/>
          <w:sz w:val="28"/>
          <w:szCs w:val="28"/>
          <w:lang w:eastAsia="ko-KR"/>
        </w:rPr>
        <w:t xml:space="preserve"> курортному району и </w:t>
      </w:r>
      <w:proofErr w:type="spellStart"/>
      <w:r w:rsidRPr="009E7E22">
        <w:rPr>
          <w:rFonts w:ascii="Times New Roman" w:eastAsia="Batang" w:hAnsi="Times New Roman" w:cs="Times New Roman"/>
          <w:sz w:val="28"/>
          <w:szCs w:val="28"/>
          <w:lang w:eastAsia="ko-KR"/>
        </w:rPr>
        <w:t>Чокракскому</w:t>
      </w:r>
      <w:proofErr w:type="spellEnd"/>
      <w:r w:rsidRPr="009E7E22">
        <w:rPr>
          <w:rFonts w:ascii="Times New Roman" w:eastAsia="Batang" w:hAnsi="Times New Roman" w:cs="Times New Roman"/>
          <w:sz w:val="28"/>
          <w:szCs w:val="28"/>
          <w:lang w:eastAsia="ko-KR"/>
        </w:rPr>
        <w:t xml:space="preserve"> месторождению, </w:t>
      </w:r>
      <w:proofErr w:type="spellStart"/>
      <w:r w:rsidRPr="009E7E22">
        <w:rPr>
          <w:rFonts w:ascii="Times New Roman" w:eastAsia="Batang" w:hAnsi="Times New Roman" w:cs="Times New Roman"/>
          <w:sz w:val="28"/>
          <w:szCs w:val="28"/>
          <w:lang w:eastAsia="ko-KR"/>
        </w:rPr>
        <w:t>Мойнакской</w:t>
      </w:r>
      <w:proofErr w:type="spellEnd"/>
      <w:r w:rsidRPr="009E7E22">
        <w:rPr>
          <w:rFonts w:ascii="Times New Roman" w:eastAsia="Batang" w:hAnsi="Times New Roman" w:cs="Times New Roman"/>
          <w:sz w:val="28"/>
          <w:szCs w:val="28"/>
          <w:lang w:eastAsia="ko-KR"/>
        </w:rPr>
        <w:t xml:space="preserve"> грязелечебнице и </w:t>
      </w:r>
      <w:proofErr w:type="spellStart"/>
      <w:r w:rsidRPr="009E7E22">
        <w:rPr>
          <w:rFonts w:ascii="Times New Roman" w:eastAsia="Batang" w:hAnsi="Times New Roman" w:cs="Times New Roman"/>
          <w:sz w:val="28"/>
          <w:szCs w:val="28"/>
          <w:lang w:eastAsia="ko-KR"/>
        </w:rPr>
        <w:t>Мойнакскому</w:t>
      </w:r>
      <w:proofErr w:type="spellEnd"/>
      <w:r w:rsidRPr="009E7E22">
        <w:rPr>
          <w:rFonts w:ascii="Times New Roman" w:eastAsia="Batang" w:hAnsi="Times New Roman" w:cs="Times New Roman"/>
          <w:sz w:val="28"/>
          <w:szCs w:val="28"/>
          <w:lang w:eastAsia="ko-KR"/>
        </w:rPr>
        <w:t xml:space="preserve"> лечебному озеру. Минеральные воды занимают немаловажное место в лечебном арсенале крымских курортов. Источников минеральных вод более сотни. Они находятся в районах Керчи, Бахчисарая, </w:t>
      </w:r>
      <w:proofErr w:type="spellStart"/>
      <w:r w:rsidRPr="009E7E22">
        <w:rPr>
          <w:rFonts w:ascii="Times New Roman" w:eastAsia="Batang" w:hAnsi="Times New Roman" w:cs="Times New Roman"/>
          <w:sz w:val="28"/>
          <w:szCs w:val="28"/>
          <w:lang w:eastAsia="ko-KR"/>
        </w:rPr>
        <w:t>Нижнегорска</w:t>
      </w:r>
      <w:proofErr w:type="spellEnd"/>
      <w:r w:rsidRPr="009E7E22">
        <w:rPr>
          <w:rFonts w:ascii="Times New Roman" w:eastAsia="Batang" w:hAnsi="Times New Roman" w:cs="Times New Roman"/>
          <w:sz w:val="28"/>
          <w:szCs w:val="28"/>
          <w:lang w:eastAsia="ko-KR"/>
        </w:rPr>
        <w:t xml:space="preserve">, Белогорска, Старого Крыма, Джанкоя, на Азовском побережье мыса </w:t>
      </w:r>
      <w:proofErr w:type="spellStart"/>
      <w:r w:rsidRPr="009E7E22">
        <w:rPr>
          <w:rFonts w:ascii="Times New Roman" w:eastAsia="Batang" w:hAnsi="Times New Roman" w:cs="Times New Roman"/>
          <w:sz w:val="28"/>
          <w:szCs w:val="28"/>
          <w:lang w:eastAsia="ko-KR"/>
        </w:rPr>
        <w:t>Казантип</w:t>
      </w:r>
      <w:proofErr w:type="spellEnd"/>
      <w:r w:rsidRPr="009E7E22">
        <w:rPr>
          <w:rFonts w:ascii="Times New Roman" w:eastAsia="Batang" w:hAnsi="Times New Roman" w:cs="Times New Roman"/>
          <w:sz w:val="28"/>
          <w:szCs w:val="28"/>
          <w:lang w:eastAsia="ko-KR"/>
        </w:rPr>
        <w:t xml:space="preserve">, однако разработаны и используются с лечебной целью немногие — около </w:t>
      </w:r>
      <w:proofErr w:type="gramStart"/>
      <w:r w:rsidRPr="009E7E22">
        <w:rPr>
          <w:rFonts w:ascii="Times New Roman" w:eastAsia="Batang" w:hAnsi="Times New Roman" w:cs="Times New Roman"/>
          <w:sz w:val="28"/>
          <w:szCs w:val="28"/>
          <w:lang w:eastAsia="ko-KR"/>
        </w:rPr>
        <w:t>десяти.</w:t>
      </w:r>
      <w:r w:rsidR="00F16546" w:rsidRPr="00F16546">
        <w:rPr>
          <w:rFonts w:ascii="Times New Roman" w:eastAsia="Batang" w:hAnsi="Times New Roman" w:cs="Times New Roman"/>
          <w:sz w:val="28"/>
          <w:szCs w:val="28"/>
          <w:lang w:eastAsia="ko-KR"/>
        </w:rPr>
        <w:t>[</w:t>
      </w:r>
      <w:proofErr w:type="gramEnd"/>
      <w:r w:rsidR="00F16546" w:rsidRPr="00F16546">
        <w:rPr>
          <w:rFonts w:ascii="Times New Roman" w:eastAsia="Batang" w:hAnsi="Times New Roman" w:cs="Times New Roman"/>
          <w:sz w:val="28"/>
          <w:szCs w:val="28"/>
          <w:lang w:eastAsia="ko-KR"/>
        </w:rPr>
        <w:t>16]</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Интерес также представляют крымские пещеры, такие как, Мраморная пещера, комплекс Красные пещеры и пещера </w:t>
      </w:r>
      <w:proofErr w:type="spellStart"/>
      <w:r w:rsidRPr="009E7E22">
        <w:rPr>
          <w:rFonts w:ascii="Times New Roman" w:eastAsia="Batang" w:hAnsi="Times New Roman" w:cs="Times New Roman"/>
          <w:sz w:val="28"/>
          <w:szCs w:val="28"/>
          <w:lang w:eastAsia="ko-KR"/>
        </w:rPr>
        <w:t>Эмине-Баир-Хосар</w:t>
      </w:r>
      <w:proofErr w:type="spellEnd"/>
      <w:r w:rsidRPr="009E7E22">
        <w:rPr>
          <w:rFonts w:ascii="Times New Roman" w:eastAsia="Batang" w:hAnsi="Times New Roman" w:cs="Times New Roman"/>
          <w:sz w:val="28"/>
          <w:szCs w:val="28"/>
          <w:lang w:eastAsia="ko-KR"/>
        </w:rPr>
        <w:t>.</w:t>
      </w:r>
    </w:p>
    <w:p w:rsidR="009E7E22" w:rsidRPr="005A78C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i/>
          <w:sz w:val="28"/>
          <w:szCs w:val="28"/>
          <w:lang w:eastAsia="ko-KR"/>
        </w:rPr>
        <w:lastRenderedPageBreak/>
        <w:t>Из недостатков</w:t>
      </w:r>
      <w:r w:rsidRPr="009E7E22">
        <w:rPr>
          <w:rFonts w:ascii="Times New Roman" w:eastAsia="Batang" w:hAnsi="Times New Roman" w:cs="Times New Roman"/>
          <w:sz w:val="28"/>
          <w:szCs w:val="28"/>
          <w:lang w:eastAsia="ko-KR"/>
        </w:rPr>
        <w:t xml:space="preserve"> следует выделить отсутствие крупных и легкодоступных лесных ландшафтов, а также специфику гидрографической системы (на юге текут бурные и неприспособленные для использования в рекреации горные ручьи, а северный степной район отличается засушливым климатом, что приводит к бедности речных систем). Однако эти недостатки нельзя назвать существенными. Серьёзной проблемой может стать, разве что, обеспечение туристов питьевой водой, в случае существенного возрастания турпотока в регион.</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i/>
          <w:sz w:val="28"/>
          <w:szCs w:val="28"/>
          <w:lang w:eastAsia="ko-KR"/>
        </w:rPr>
        <w:t xml:space="preserve">Историко-культурный потенциал КФО </w:t>
      </w:r>
      <w:r w:rsidRPr="009E7E22">
        <w:rPr>
          <w:rFonts w:ascii="Times New Roman" w:eastAsia="Batang" w:hAnsi="Times New Roman" w:cs="Times New Roman"/>
          <w:sz w:val="28"/>
          <w:szCs w:val="28"/>
          <w:lang w:eastAsia="ko-KR"/>
        </w:rPr>
        <w:t xml:space="preserve">формируется из богатой истории полуострова, видавшего ещё эллинов и </w:t>
      </w:r>
      <w:proofErr w:type="gramStart"/>
      <w:r w:rsidRPr="009E7E22">
        <w:rPr>
          <w:rFonts w:ascii="Times New Roman" w:eastAsia="Batang" w:hAnsi="Times New Roman" w:cs="Times New Roman"/>
          <w:sz w:val="28"/>
          <w:szCs w:val="28"/>
          <w:lang w:eastAsia="ko-KR"/>
        </w:rPr>
        <w:t xml:space="preserve">скифов,  </w:t>
      </w:r>
      <w:proofErr w:type="spellStart"/>
      <w:r w:rsidRPr="009E7E22">
        <w:rPr>
          <w:rFonts w:ascii="Times New Roman" w:eastAsia="Batang" w:hAnsi="Times New Roman" w:cs="Times New Roman"/>
          <w:sz w:val="28"/>
          <w:szCs w:val="28"/>
          <w:lang w:eastAsia="ko-KR"/>
        </w:rPr>
        <w:t>этнорелигиозного</w:t>
      </w:r>
      <w:proofErr w:type="spellEnd"/>
      <w:proofErr w:type="gramEnd"/>
      <w:r w:rsidRPr="009E7E22">
        <w:rPr>
          <w:rFonts w:ascii="Times New Roman" w:eastAsia="Batang" w:hAnsi="Times New Roman" w:cs="Times New Roman"/>
          <w:sz w:val="28"/>
          <w:szCs w:val="28"/>
          <w:lang w:eastAsia="ko-KR"/>
        </w:rPr>
        <w:t xml:space="preserve"> разнообразия населения, большого количества исторических объектов показа и мест, связанных с теми или иными событиями истории, людьми, проживавшими здесь или вдохновлявшимися крымскими красотами.</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Территориально достопримечательности расположены неравномерно, в основном они сосредоточены на ЮБК, на юго-востоке полуострова (район Судака-Феодосии) и на Юго-Западе, особенно, на территории ГФЗ Севастополя. </w:t>
      </w:r>
    </w:p>
    <w:p w:rsidR="009E7E22" w:rsidRPr="00F16546"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Особенно следует выделить несколько из них, во-первых, это Остатки античного и средневекового города Херсонеса Таврического в Севастополе, который является памятником ЮНЕСКО. Это крупнейший историко-археологический комплекс, который привлекает, как рядовых туристов, так и искушённых историков, культурологов и разумеется археологов. Кроме того, это один из немногих достаточно хорошо сохранившихся памятников античной эпохи на территории Российской Федерации. К сожалению, сотрудничество с ЮНЕСКО по Херсонесу Таврическому затрудненно, из-за спорного статуса Крыма в составе Российской Федерации и отношению к этому международных организаций. Во-вторых, следует назвать Ханский Дворец в Бахчисарае, который является крупнейших историко-архитектурным комплексом крымско-татарского периода, и караимский город-крепость Чуфут-Кале, расположенный в живописных окрестностях </w:t>
      </w:r>
      <w:r w:rsidRPr="009E7E22">
        <w:rPr>
          <w:rFonts w:ascii="Times New Roman" w:eastAsia="Batang" w:hAnsi="Times New Roman" w:cs="Times New Roman"/>
          <w:sz w:val="28"/>
          <w:szCs w:val="28"/>
          <w:lang w:eastAsia="ko-KR"/>
        </w:rPr>
        <w:lastRenderedPageBreak/>
        <w:t xml:space="preserve">Бахчисарая. Это также один из известнейших туристских объектов Крыма. Они примечательны ещё и тем, что находятся вне прибрежной зоны, то есть эти памятники способны ‘’вытянуть‘’ из курортной зоны множество туристов на продолжительное время и обеспечить их приток в глубь полуострова. В-третьих, следует отметить Генуэзские крепости в Судаке и Феодосии. Эти уникальные памятники средневековья, являются одними из немногих укреплений, возведённых европейцами на территории современной России. И если Феодосийская крепость представляет из себя по большей части развалины, то Генуэзская крепость в Судаке сохранилась достаточно хорошо, особенно её главная часть – Консульский замок. И наконец стоит отметить ряд памятников имперского периода, расположенных на ЮБК, таких как, </w:t>
      </w:r>
      <w:proofErr w:type="spellStart"/>
      <w:r w:rsidRPr="009E7E22">
        <w:rPr>
          <w:rFonts w:ascii="Times New Roman" w:eastAsia="Batang" w:hAnsi="Times New Roman" w:cs="Times New Roman"/>
          <w:sz w:val="28"/>
          <w:szCs w:val="28"/>
          <w:lang w:eastAsia="ko-KR"/>
        </w:rPr>
        <w:t>Юсуповский</w:t>
      </w:r>
      <w:proofErr w:type="spellEnd"/>
      <w:r w:rsidRPr="009E7E22">
        <w:rPr>
          <w:rFonts w:ascii="Times New Roman" w:eastAsia="Batang" w:hAnsi="Times New Roman" w:cs="Times New Roman"/>
          <w:sz w:val="28"/>
          <w:szCs w:val="28"/>
          <w:lang w:eastAsia="ko-KR"/>
        </w:rPr>
        <w:t xml:space="preserve"> и </w:t>
      </w:r>
      <w:proofErr w:type="spellStart"/>
      <w:r w:rsidRPr="009E7E22">
        <w:rPr>
          <w:rFonts w:ascii="Times New Roman" w:eastAsia="Batang" w:hAnsi="Times New Roman" w:cs="Times New Roman"/>
          <w:sz w:val="28"/>
          <w:szCs w:val="28"/>
          <w:lang w:eastAsia="ko-KR"/>
        </w:rPr>
        <w:t>Воронцовский</w:t>
      </w:r>
      <w:proofErr w:type="spellEnd"/>
      <w:r w:rsidRPr="009E7E22">
        <w:rPr>
          <w:rFonts w:ascii="Times New Roman" w:eastAsia="Batang" w:hAnsi="Times New Roman" w:cs="Times New Roman"/>
          <w:sz w:val="28"/>
          <w:szCs w:val="28"/>
          <w:lang w:eastAsia="ko-KR"/>
        </w:rPr>
        <w:t xml:space="preserve"> дворцы, также Ласточкино Гнездо, которое является настоящим символом Крыма.  </w:t>
      </w:r>
      <w:r w:rsidR="00F16546">
        <w:rPr>
          <w:rFonts w:ascii="Times New Roman" w:eastAsia="Batang" w:hAnsi="Times New Roman" w:cs="Times New Roman"/>
          <w:sz w:val="28"/>
          <w:szCs w:val="28"/>
          <w:lang w:val="en-US" w:eastAsia="ko-KR"/>
        </w:rPr>
        <w:t>[16]</w:t>
      </w:r>
    </w:p>
    <w:p w:rsidR="009E7E22" w:rsidRPr="005A78C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Более подробные данные по и историко-культурным памятникам представлены в таблице*.  Исходя из этих данных можно сказать, что Крым обладает самыми разнообразными туристскими ресурсами, как природного характера, так и историко-культурного. Кроме того историко-культурные ресурсы не только расположены в разных частях полуострова, но и представляют самые разные эпохи, различны по типу и свойствам, были возведены самыми разными народами и цивилизациями для самых различных целей.</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b/>
          <w:i/>
          <w:sz w:val="28"/>
          <w:szCs w:val="28"/>
          <w:lang w:eastAsia="ko-KR"/>
        </w:rPr>
        <w:t>Инфраструктура</w:t>
      </w:r>
      <w:r w:rsidRPr="009E7E22">
        <w:rPr>
          <w:rFonts w:ascii="Times New Roman" w:eastAsia="Batang" w:hAnsi="Times New Roman" w:cs="Times New Roman"/>
          <w:i/>
          <w:sz w:val="28"/>
          <w:szCs w:val="28"/>
          <w:lang w:eastAsia="ko-KR"/>
        </w:rPr>
        <w:t xml:space="preserve"> </w:t>
      </w:r>
      <w:r w:rsidRPr="009E7E22">
        <w:rPr>
          <w:rFonts w:ascii="Times New Roman" w:eastAsia="Batang" w:hAnsi="Times New Roman" w:cs="Times New Roman"/>
          <w:sz w:val="28"/>
          <w:szCs w:val="28"/>
          <w:lang w:eastAsia="ko-KR"/>
        </w:rPr>
        <w:t xml:space="preserve">на полуострове развита крайне неравномерно и имеет массу нерешённых на сегодняшний день проблем. Начнём с </w:t>
      </w:r>
      <w:r w:rsidRPr="009E7E22">
        <w:rPr>
          <w:rFonts w:ascii="Times New Roman" w:eastAsia="Batang" w:hAnsi="Times New Roman" w:cs="Times New Roman"/>
          <w:i/>
          <w:sz w:val="28"/>
          <w:szCs w:val="28"/>
          <w:lang w:eastAsia="ko-KR"/>
        </w:rPr>
        <w:t>транспортной инфраструктуры</w:t>
      </w:r>
      <w:r w:rsidRPr="009E7E22">
        <w:rPr>
          <w:rFonts w:ascii="Times New Roman" w:eastAsia="Batang" w:hAnsi="Times New Roman" w:cs="Times New Roman"/>
          <w:sz w:val="28"/>
          <w:szCs w:val="28"/>
          <w:lang w:eastAsia="ko-KR"/>
        </w:rPr>
        <w:t xml:space="preserve"> </w:t>
      </w:r>
    </w:p>
    <w:p w:rsidR="009E7E22" w:rsidRPr="009E7E22" w:rsidRDefault="009E7E22" w:rsidP="005A78C6">
      <w:pPr>
        <w:pStyle w:val="a6"/>
        <w:numPr>
          <w:ilvl w:val="0"/>
          <w:numId w:val="1"/>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Соединение полуострова с ‘’Большой Землёй’’, то есть с основной территорией России </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Пока это соединение осуществляется с помощью паромов через Керченский пролив.  Однако паромной переправе не справится не с объёмом круглогодичных грузовых перевозок, ни с резко возрастающем в летний период объёмом пассажирских перевозок. Планируется строительство моста </w:t>
      </w:r>
      <w:r w:rsidRPr="009E7E22">
        <w:rPr>
          <w:rFonts w:ascii="Times New Roman" w:eastAsia="Batang" w:hAnsi="Times New Roman" w:cs="Times New Roman"/>
          <w:sz w:val="28"/>
          <w:szCs w:val="28"/>
          <w:lang w:eastAsia="ko-KR"/>
        </w:rPr>
        <w:lastRenderedPageBreak/>
        <w:t xml:space="preserve">через пролив. Данный проект содержит в себе планы возвести как автодорожный, так и железнодорожный проезды на мосту. Мост пройдёт между Керченским и Таманским полуостровами через остров </w:t>
      </w:r>
      <w:proofErr w:type="spellStart"/>
      <w:r w:rsidRPr="009E7E22">
        <w:rPr>
          <w:rFonts w:ascii="Times New Roman" w:eastAsia="Batang" w:hAnsi="Times New Roman" w:cs="Times New Roman"/>
          <w:sz w:val="28"/>
          <w:szCs w:val="28"/>
          <w:lang w:eastAsia="ko-KR"/>
        </w:rPr>
        <w:t>Тузла</w:t>
      </w:r>
      <w:proofErr w:type="spellEnd"/>
      <w:r w:rsidRPr="009E7E22">
        <w:rPr>
          <w:rFonts w:ascii="Times New Roman" w:eastAsia="Batang" w:hAnsi="Times New Roman" w:cs="Times New Roman"/>
          <w:sz w:val="28"/>
          <w:szCs w:val="28"/>
          <w:lang w:eastAsia="ko-KR"/>
        </w:rPr>
        <w:t xml:space="preserve"> и </w:t>
      </w:r>
      <w:proofErr w:type="spellStart"/>
      <w:r w:rsidRPr="009E7E22">
        <w:rPr>
          <w:rFonts w:ascii="Times New Roman" w:eastAsia="Batang" w:hAnsi="Times New Roman" w:cs="Times New Roman"/>
          <w:sz w:val="28"/>
          <w:szCs w:val="28"/>
          <w:lang w:eastAsia="ko-KR"/>
        </w:rPr>
        <w:t>Тузлинскую</w:t>
      </w:r>
      <w:proofErr w:type="spellEnd"/>
      <w:r w:rsidRPr="009E7E22">
        <w:rPr>
          <w:rFonts w:ascii="Times New Roman" w:eastAsia="Batang" w:hAnsi="Times New Roman" w:cs="Times New Roman"/>
          <w:sz w:val="28"/>
          <w:szCs w:val="28"/>
          <w:lang w:eastAsia="ko-KR"/>
        </w:rPr>
        <w:t xml:space="preserve"> косу. Надо отметить, что данный проект крайне дорогостоящий, однако крайне необходимый не только для развития туризма в регион, но и улучшение социально-экономического положения КФО в целом. После завершения строительства у полуострова фактически появится приграничный регион – Краснодарский край. Строительство положительно скажется и на экономике края. Завершение строительства планируется на конец 2018 года, а сдача в эксплуатацию в 2019 году (согласно заявлению спец. представителя </w:t>
      </w:r>
      <w:proofErr w:type="gramStart"/>
      <w:r w:rsidRPr="009E7E22">
        <w:rPr>
          <w:rFonts w:ascii="Times New Roman" w:eastAsia="Batang" w:hAnsi="Times New Roman" w:cs="Times New Roman"/>
          <w:sz w:val="28"/>
          <w:szCs w:val="28"/>
          <w:lang w:eastAsia="ko-KR"/>
        </w:rPr>
        <w:t>президента  Виктора</w:t>
      </w:r>
      <w:proofErr w:type="gramEnd"/>
      <w:r w:rsidRPr="009E7E22">
        <w:rPr>
          <w:rFonts w:ascii="Times New Roman" w:eastAsia="Batang" w:hAnsi="Times New Roman" w:cs="Times New Roman"/>
          <w:sz w:val="28"/>
          <w:szCs w:val="28"/>
          <w:lang w:eastAsia="ko-KR"/>
        </w:rPr>
        <w:t xml:space="preserve"> Зубкова).  По открытию моста, его пропускная способность должна составить 10 тысяч машин в сутки и около 50 поездов. За несколько лет этот объём, за счёт дополнительных работ,</w:t>
      </w:r>
      <w:r w:rsidR="005A78C6">
        <w:rPr>
          <w:rFonts w:ascii="Times New Roman" w:eastAsia="Batang" w:hAnsi="Times New Roman" w:cs="Times New Roman"/>
          <w:sz w:val="28"/>
          <w:szCs w:val="28"/>
          <w:lang w:eastAsia="ko-KR"/>
        </w:rPr>
        <w:t xml:space="preserve"> планируют увеличить в три раза.</w:t>
      </w:r>
      <w:r w:rsidR="003F7A45" w:rsidRPr="003F7A45">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20]</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Расстояние между Таманью и Керченской землёй всего 19 км, однако технически конструкция моста невероятно сложная сразу по нескольким причинам: во-первых, мост должен иметь огромную пропускную способность, во-вторых,  он должен быть </w:t>
      </w:r>
      <w:proofErr w:type="spellStart"/>
      <w:r w:rsidRPr="009E7E22">
        <w:rPr>
          <w:rFonts w:ascii="Times New Roman" w:eastAsia="Batang" w:hAnsi="Times New Roman" w:cs="Times New Roman"/>
          <w:sz w:val="28"/>
          <w:szCs w:val="28"/>
          <w:lang w:eastAsia="ko-KR"/>
        </w:rPr>
        <w:t>сейсмоустойчивым</w:t>
      </w:r>
      <w:proofErr w:type="spellEnd"/>
      <w:r w:rsidRPr="009E7E22">
        <w:rPr>
          <w:rFonts w:ascii="Times New Roman" w:eastAsia="Batang" w:hAnsi="Times New Roman" w:cs="Times New Roman"/>
          <w:sz w:val="28"/>
          <w:szCs w:val="28"/>
          <w:lang w:eastAsia="ko-KR"/>
        </w:rPr>
        <w:t xml:space="preserve">, так как в данном регионе наблюдается сейсмоактивность, в-третьих, слой ила на дне доходит до 70 метров, что крайне затрудняет строительство опор, в-четвёртых, он должен отвечать экологическим стандартам, так как на пути моста находятся гнездовья птиц и пути нереста рыбы, кроме того само по себе мелководье является крайне неудобной территорией для </w:t>
      </w:r>
      <w:proofErr w:type="spellStart"/>
      <w:r w:rsidRPr="009E7E22">
        <w:rPr>
          <w:rFonts w:ascii="Times New Roman" w:eastAsia="Batang" w:hAnsi="Times New Roman" w:cs="Times New Roman"/>
          <w:sz w:val="28"/>
          <w:szCs w:val="28"/>
          <w:lang w:eastAsia="ko-KR"/>
        </w:rPr>
        <w:t>мостостроительства</w:t>
      </w:r>
      <w:proofErr w:type="spellEnd"/>
      <w:r w:rsidRPr="009E7E22">
        <w:rPr>
          <w:rFonts w:ascii="Times New Roman" w:eastAsia="Batang" w:hAnsi="Times New Roman" w:cs="Times New Roman"/>
          <w:sz w:val="28"/>
          <w:szCs w:val="28"/>
          <w:lang w:eastAsia="ko-KR"/>
        </w:rPr>
        <w:t>. Дополнительно хотелось бы отметить, что мост между Крымом и Таманью уже возводился в 1944 году, но опоры были разрушены льдом уже через три месяца после открытия.</w:t>
      </w:r>
      <w:r w:rsidR="003F7A45" w:rsidRPr="003F7A45">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[20]</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Правительство определило единственного подрядчика работ по проектированию и строительству транспортного перехода через керченский пролив. Предельная стоимость работ на данный момент оценивается в 228 миллиардов рублей (это, к примеру, сопоставимо с бюджетом сочинской </w:t>
      </w:r>
      <w:r w:rsidRPr="009E7E22">
        <w:rPr>
          <w:rFonts w:ascii="Times New Roman" w:eastAsia="Batang" w:hAnsi="Times New Roman" w:cs="Times New Roman"/>
          <w:sz w:val="28"/>
          <w:szCs w:val="28"/>
          <w:lang w:eastAsia="ko-KR"/>
        </w:rPr>
        <w:lastRenderedPageBreak/>
        <w:t xml:space="preserve">олимпиады). С учетом крайне сжатых сроков подрядчик был выбран в особом порядке - без конкурса… </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Мост построит ООО "</w:t>
      </w:r>
      <w:proofErr w:type="spellStart"/>
      <w:r w:rsidRPr="009E7E22">
        <w:rPr>
          <w:rFonts w:ascii="Times New Roman" w:eastAsia="Batang" w:hAnsi="Times New Roman" w:cs="Times New Roman"/>
          <w:sz w:val="28"/>
          <w:szCs w:val="28"/>
          <w:lang w:eastAsia="ko-KR"/>
        </w:rPr>
        <w:t>Стройгазмонтаж</w:t>
      </w:r>
      <w:proofErr w:type="spellEnd"/>
      <w:r w:rsidRPr="009E7E22">
        <w:rPr>
          <w:rFonts w:ascii="Times New Roman" w:eastAsia="Batang" w:hAnsi="Times New Roman" w:cs="Times New Roman"/>
          <w:sz w:val="28"/>
          <w:szCs w:val="28"/>
          <w:lang w:eastAsia="ko-KR"/>
        </w:rPr>
        <w:t xml:space="preserve">". Это головная организация Группы компаний СГМ, занимающейся преимущественно сооружением трубопроводов и морским строительством. Ключевым действующим лицом в управлении подрядчиком является, приближённый к высший исполнительной власти РФ бизнесмен Аркадий </w:t>
      </w:r>
      <w:proofErr w:type="spellStart"/>
      <w:r w:rsidRPr="009E7E22">
        <w:rPr>
          <w:rFonts w:ascii="Times New Roman" w:eastAsia="Batang" w:hAnsi="Times New Roman" w:cs="Times New Roman"/>
          <w:sz w:val="28"/>
          <w:szCs w:val="28"/>
          <w:lang w:eastAsia="ko-KR"/>
        </w:rPr>
        <w:t>Ротенберг</w:t>
      </w:r>
      <w:proofErr w:type="spellEnd"/>
      <w:r w:rsidRPr="009E7E22">
        <w:rPr>
          <w:rFonts w:ascii="Times New Roman" w:eastAsia="Batang" w:hAnsi="Times New Roman" w:cs="Times New Roman"/>
          <w:sz w:val="28"/>
          <w:szCs w:val="28"/>
          <w:lang w:eastAsia="ko-KR"/>
        </w:rPr>
        <w:t>. Очевидно, что участие в строительстве моста ключевых фигур экономической и политической жизни страны указывает на важность данного проекта не только для Крымского федерального о</w:t>
      </w:r>
      <w:r w:rsidR="005A78C6">
        <w:rPr>
          <w:rFonts w:ascii="Times New Roman" w:eastAsia="Batang" w:hAnsi="Times New Roman" w:cs="Times New Roman"/>
          <w:sz w:val="28"/>
          <w:szCs w:val="28"/>
          <w:lang w:eastAsia="ko-KR"/>
        </w:rPr>
        <w:t>круга, но и для России в целом.</w:t>
      </w:r>
      <w:r w:rsidR="003F7A45" w:rsidRPr="003F7A45">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20]</w:t>
      </w:r>
    </w:p>
    <w:p w:rsidR="009E7E22" w:rsidRPr="009670DD" w:rsidRDefault="009E7E22" w:rsidP="005A78C6">
      <w:pPr>
        <w:pStyle w:val="a6"/>
        <w:numPr>
          <w:ilvl w:val="0"/>
          <w:numId w:val="1"/>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Авиационное сообщение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Это также крайне важный вопрос для полуострова. Здесь дело обстоит иначе… Основным препятствием являются не сложные технические условия для строительства авиабазы КФО, а вопросы, связанные с международными отношениями. Так первый </w:t>
      </w:r>
      <w:proofErr w:type="spellStart"/>
      <w:r w:rsidRPr="009E7E22">
        <w:rPr>
          <w:rFonts w:ascii="Times New Roman" w:eastAsia="Batang" w:hAnsi="Times New Roman" w:cs="Times New Roman"/>
          <w:sz w:val="28"/>
          <w:szCs w:val="28"/>
          <w:lang w:eastAsia="ko-KR"/>
        </w:rPr>
        <w:t>лоукостер</w:t>
      </w:r>
      <w:proofErr w:type="spellEnd"/>
      <w:r w:rsidRPr="009E7E22">
        <w:rPr>
          <w:rFonts w:ascii="Times New Roman" w:eastAsia="Batang" w:hAnsi="Times New Roman" w:cs="Times New Roman"/>
          <w:sz w:val="28"/>
          <w:szCs w:val="28"/>
          <w:lang w:eastAsia="ko-KR"/>
        </w:rPr>
        <w:t xml:space="preserve">, летавший в Крым – </w:t>
      </w:r>
      <w:proofErr w:type="spellStart"/>
      <w:r w:rsidRPr="009E7E22">
        <w:rPr>
          <w:rFonts w:ascii="Times New Roman" w:eastAsia="Batang" w:hAnsi="Times New Roman" w:cs="Times New Roman"/>
          <w:sz w:val="28"/>
          <w:szCs w:val="28"/>
          <w:lang w:eastAsia="ko-KR"/>
        </w:rPr>
        <w:t>Добролёт</w:t>
      </w:r>
      <w:proofErr w:type="spellEnd"/>
      <w:r w:rsidRPr="009E7E22">
        <w:rPr>
          <w:rFonts w:ascii="Times New Roman" w:eastAsia="Batang" w:hAnsi="Times New Roman" w:cs="Times New Roman"/>
          <w:sz w:val="28"/>
          <w:szCs w:val="28"/>
          <w:lang w:eastAsia="ko-KR"/>
        </w:rPr>
        <w:t xml:space="preserve">. Тут же попал под санкции международного сообщества в связи с вопросом о присоединении Крыма… На сегодняшний </w:t>
      </w:r>
      <w:proofErr w:type="gramStart"/>
      <w:r w:rsidRPr="009E7E22">
        <w:rPr>
          <w:rFonts w:ascii="Times New Roman" w:eastAsia="Batang" w:hAnsi="Times New Roman" w:cs="Times New Roman"/>
          <w:sz w:val="28"/>
          <w:szCs w:val="28"/>
          <w:lang w:eastAsia="ko-KR"/>
        </w:rPr>
        <w:t>день  из</w:t>
      </w:r>
      <w:proofErr w:type="gramEnd"/>
      <w:r w:rsidRPr="009E7E22">
        <w:rPr>
          <w:rFonts w:ascii="Times New Roman" w:eastAsia="Batang" w:hAnsi="Times New Roman" w:cs="Times New Roman"/>
          <w:sz w:val="28"/>
          <w:szCs w:val="28"/>
          <w:lang w:eastAsia="ko-KR"/>
        </w:rPr>
        <w:t xml:space="preserve">-за санкций и спорного правового статуса полуострова, официальные международные рейсы не осуществляются.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Основным аэропортом Крыма является международный аэропорт Симферополь. До 2014 года аэропорт считался международным с долей иностранных рейсов в 72 %, но при этом 80 % этих рейсов соединяли Крым с российскими аэропортами. В результате, после присоединения Крыма к России, большинство международных рейсов стали фактически внутрироссийскими, а пассажиропоток лишь увеличился. По итогам 2014 года аэропорт показал рекордные показатели роста, увеличив пассажиропоток в 2,3 раза по сравнению с 2013 годом — до 2,8 миллионов пассажиров, аэропорт принял 11,6 тыс. рейсов. А уже в 2015 году аэропорт принял по приблизительным оценкам 7 миллионов человек. </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lastRenderedPageBreak/>
        <w:t xml:space="preserve">Потенциально пассажиров способны принимать аэропорты </w:t>
      </w:r>
      <w:proofErr w:type="spellStart"/>
      <w:proofErr w:type="gramStart"/>
      <w:r w:rsidRPr="009E7E22">
        <w:rPr>
          <w:rFonts w:ascii="Times New Roman" w:eastAsia="Batang" w:hAnsi="Times New Roman" w:cs="Times New Roman"/>
          <w:sz w:val="28"/>
          <w:szCs w:val="28"/>
          <w:lang w:eastAsia="ko-KR"/>
        </w:rPr>
        <w:t>Бельбек</w:t>
      </w:r>
      <w:proofErr w:type="spellEnd"/>
      <w:r w:rsidRPr="009E7E22">
        <w:rPr>
          <w:rFonts w:ascii="Times New Roman" w:eastAsia="Batang" w:hAnsi="Times New Roman" w:cs="Times New Roman"/>
          <w:sz w:val="28"/>
          <w:szCs w:val="28"/>
          <w:lang w:eastAsia="ko-KR"/>
        </w:rPr>
        <w:t>(</w:t>
      </w:r>
      <w:proofErr w:type="gramEnd"/>
      <w:r w:rsidRPr="009E7E22">
        <w:rPr>
          <w:rFonts w:ascii="Times New Roman" w:eastAsia="Batang" w:hAnsi="Times New Roman" w:cs="Times New Roman"/>
          <w:sz w:val="28"/>
          <w:szCs w:val="28"/>
          <w:lang w:eastAsia="ko-KR"/>
        </w:rPr>
        <w:t xml:space="preserve">близь Севастополя), Заводское (Симферополь). Небольшие и на данный момент неиспользуемые в целях перевозок аэропорты имеются в Джанкое и Керчи. На данный момент существуют лишь планы использования аэропорта </w:t>
      </w:r>
      <w:proofErr w:type="spellStart"/>
      <w:r w:rsidRPr="009E7E22">
        <w:rPr>
          <w:rFonts w:ascii="Times New Roman" w:eastAsia="Batang" w:hAnsi="Times New Roman" w:cs="Times New Roman"/>
          <w:sz w:val="28"/>
          <w:szCs w:val="28"/>
          <w:lang w:eastAsia="ko-KR"/>
        </w:rPr>
        <w:t>Бельбек</w:t>
      </w:r>
      <w:proofErr w:type="spellEnd"/>
      <w:r w:rsidRPr="009E7E22">
        <w:rPr>
          <w:rFonts w:ascii="Times New Roman" w:eastAsia="Batang" w:hAnsi="Times New Roman" w:cs="Times New Roman"/>
          <w:sz w:val="28"/>
          <w:szCs w:val="28"/>
          <w:lang w:eastAsia="ko-KR"/>
        </w:rPr>
        <w:t xml:space="preserve"> для чартерных рейсов. К сожалению, при текущем уровне своего инфраструктурного развития, этот потенциально второй важнейший аэропорт Крыма и главный для ГФЗ Севастополя, пригоден лишь для небольших самолётов малой вместимости. Сейчас аэропорт используется военными. В планах сделать его гражданским значатся самые разные даты. В том числе февраль 2016, однако к данному сроку аэропорт ещё полностью не соответствовал требованиям </w:t>
      </w:r>
      <w:proofErr w:type="spellStart"/>
      <w:r w:rsidRPr="009E7E22">
        <w:rPr>
          <w:rFonts w:ascii="Times New Roman" w:eastAsia="Batang" w:hAnsi="Times New Roman" w:cs="Times New Roman"/>
          <w:sz w:val="28"/>
          <w:szCs w:val="28"/>
          <w:lang w:eastAsia="ko-KR"/>
        </w:rPr>
        <w:t>Росавиации</w:t>
      </w:r>
      <w:proofErr w:type="spellEnd"/>
      <w:r w:rsidRPr="009E7E22">
        <w:rPr>
          <w:rFonts w:ascii="Times New Roman" w:eastAsia="Batang" w:hAnsi="Times New Roman" w:cs="Times New Roman"/>
          <w:sz w:val="28"/>
          <w:szCs w:val="28"/>
          <w:lang w:eastAsia="ko-KR"/>
        </w:rPr>
        <w:t xml:space="preserve"> к обс</w:t>
      </w:r>
      <w:r w:rsidR="005A78C6">
        <w:rPr>
          <w:rFonts w:ascii="Times New Roman" w:eastAsia="Batang" w:hAnsi="Times New Roman" w:cs="Times New Roman"/>
          <w:sz w:val="28"/>
          <w:szCs w:val="28"/>
          <w:lang w:eastAsia="ko-KR"/>
        </w:rPr>
        <w:t xml:space="preserve">луживанию гражданских полётов. </w:t>
      </w:r>
      <w:r w:rsidR="003F7A45" w:rsidRPr="003F7A45">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16] [21]</w:t>
      </w:r>
    </w:p>
    <w:p w:rsidR="009E7E22" w:rsidRPr="009670DD" w:rsidRDefault="009E7E22" w:rsidP="005A78C6">
      <w:pPr>
        <w:pStyle w:val="a6"/>
        <w:numPr>
          <w:ilvl w:val="0"/>
          <w:numId w:val="1"/>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Третий аспект это морской транспорт, а в контексте развития туризма, это развитие круизного судоходства</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Однако из-за неоднозначного международного статуса и здесь есть ряд возможных проблем. Кроме того, во все времена для науки и государственного управления от туризма был открыт вопрос, выгодны ли круизные туристы региону, а также можно ли считать их туристами в полном смысле слова… Также в силу специфики данной конкретной работы нет смысла подробно освещать потенциал для круизного туризма, который навряд ли имеет в РФ потенциал быть внутренним…</w:t>
      </w:r>
    </w:p>
    <w:p w:rsidR="009E7E22" w:rsidRPr="005A78C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Тем не менее скажем, что в Крыму есть пять крупных портов – это Керченский, Феодосийский, Ялтинский, Севастопольский и Евпаторийский, плюс специальные порты </w:t>
      </w:r>
      <w:proofErr w:type="gramStart"/>
      <w:r w:rsidRPr="009E7E22">
        <w:rPr>
          <w:rFonts w:ascii="Times New Roman" w:eastAsia="Batang" w:hAnsi="Times New Roman" w:cs="Times New Roman"/>
          <w:sz w:val="28"/>
          <w:szCs w:val="28"/>
          <w:lang w:eastAsia="ko-KR"/>
        </w:rPr>
        <w:t>Крым(</w:t>
      </w:r>
      <w:proofErr w:type="gramEnd"/>
      <w:r w:rsidRPr="009E7E22">
        <w:rPr>
          <w:rFonts w:ascii="Times New Roman" w:eastAsia="Batang" w:hAnsi="Times New Roman" w:cs="Times New Roman"/>
          <w:sz w:val="28"/>
          <w:szCs w:val="28"/>
          <w:lang w:eastAsia="ko-KR"/>
        </w:rPr>
        <w:t xml:space="preserve">для паромной переправы в Крым и </w:t>
      </w:r>
      <w:proofErr w:type="spellStart"/>
      <w:r w:rsidRPr="009E7E22">
        <w:rPr>
          <w:rFonts w:ascii="Times New Roman" w:eastAsia="Batang" w:hAnsi="Times New Roman" w:cs="Times New Roman"/>
          <w:sz w:val="28"/>
          <w:szCs w:val="28"/>
          <w:lang w:eastAsia="ko-KR"/>
        </w:rPr>
        <w:t>Черноморск</w:t>
      </w:r>
      <w:proofErr w:type="spellEnd"/>
      <w:r w:rsidRPr="009E7E22">
        <w:rPr>
          <w:rFonts w:ascii="Times New Roman" w:eastAsia="Batang" w:hAnsi="Times New Roman" w:cs="Times New Roman"/>
          <w:sz w:val="28"/>
          <w:szCs w:val="28"/>
          <w:lang w:eastAsia="ko-KR"/>
        </w:rPr>
        <w:t xml:space="preserve"> для нефтегазовой отрасли). Из всех портов сколько-нибудь солидную долю пассажиров в общем обороте порта имеет лишь Ялтинский. И то эти перевозки в подавляющем большинстве имеют </w:t>
      </w:r>
      <w:proofErr w:type="spellStart"/>
      <w:r w:rsidRPr="009E7E22">
        <w:rPr>
          <w:rFonts w:ascii="Times New Roman" w:eastAsia="Batang" w:hAnsi="Times New Roman" w:cs="Times New Roman"/>
          <w:sz w:val="28"/>
          <w:szCs w:val="28"/>
          <w:lang w:eastAsia="ko-KR"/>
        </w:rPr>
        <w:t>внутреннекрымский</w:t>
      </w:r>
      <w:proofErr w:type="spellEnd"/>
      <w:r w:rsidRPr="009E7E22">
        <w:rPr>
          <w:rFonts w:ascii="Times New Roman" w:eastAsia="Batang" w:hAnsi="Times New Roman" w:cs="Times New Roman"/>
          <w:sz w:val="28"/>
          <w:szCs w:val="28"/>
          <w:lang w:eastAsia="ko-KR"/>
        </w:rPr>
        <w:t xml:space="preserve"> характер. Главная специализация всех портов – грузовая. </w:t>
      </w:r>
    </w:p>
    <w:p w:rsidR="009E7E22" w:rsidRPr="009670DD" w:rsidRDefault="009E7E22" w:rsidP="005A78C6">
      <w:pPr>
        <w:pStyle w:val="a6"/>
        <w:numPr>
          <w:ilvl w:val="0"/>
          <w:numId w:val="1"/>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Крайне важным вопрос кажется внутреннее транспортное сообщение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lastRenderedPageBreak/>
        <w:t xml:space="preserve">Транспортное сообщение внутри полуострова осуществляется автомобильным, железнодорожным и водным путём.  Основным является безусловно автомобильное сообщение. Особенно это актуально для Южного берега Крыма, куда из-за горного рельефа местности, не подведены железные дороги. Также ранее действовавшие там многочисленные водные маршруты, пролегавшие от одного курортного города к другому, массово отменены из-за несоответствия стандартам российских водных перевозок. Разумеется и по мере восстановления этих маршрутов их доля в пассажиропотоке по ЮБК будет носить чисто символический характер. Основной объём перевозок пассажиров сохранится за автомобильными перевозками. Применительно к туризму, особенно важным кажется два типа сообщения – в рамках трансферта от аэропорта и обратно и в рамках экскурсионного обслуживания (то есть перевозки от места временного проживания туристов до объектов показа). Касательно трансферта от аэропорта, будем исходить из наличия только одного по настоящему важного аэропорта, как это и есть сейчас, аэропорта Симферополя. Отсюда в большинство городов Крыма можно легко добраться по железной дороге, автобусом, собственным автомобилем, а на ЮБК даже троллейбусом! Такая линия проходит от Симферополя до Алушты и Ялты, её общая протяжённость составляет 96 км. Система включает также линии городских и пригородных троллейбусных маршрутов в Симферополе, Алуште и Ялте, является самой протяжённой троллейбусной системой в мире! Есть в Крыму и трамвайный транспорт но действует он лишь в двух районах – в Евпатории и в селе Молочное в </w:t>
      </w:r>
      <w:proofErr w:type="spellStart"/>
      <w:r w:rsidRPr="009E7E22">
        <w:rPr>
          <w:rFonts w:ascii="Times New Roman" w:eastAsia="Batang" w:hAnsi="Times New Roman" w:cs="Times New Roman"/>
          <w:sz w:val="28"/>
          <w:szCs w:val="28"/>
          <w:lang w:eastAsia="ko-KR"/>
        </w:rPr>
        <w:t>Сакском</w:t>
      </w:r>
      <w:proofErr w:type="spellEnd"/>
      <w:r w:rsidRPr="009E7E22">
        <w:rPr>
          <w:rFonts w:ascii="Times New Roman" w:eastAsia="Batang" w:hAnsi="Times New Roman" w:cs="Times New Roman"/>
          <w:sz w:val="28"/>
          <w:szCs w:val="28"/>
          <w:lang w:eastAsia="ko-KR"/>
        </w:rPr>
        <w:t xml:space="preserve"> районе. Собственно село находится совсем рядом с Евпаторией, а трамвайная линия была создана пансионатом «Береговой» для перевозки отдыхающих, однако трамваем могут воспользоваться все желающие, то есть он является полноценным общественным транспортом.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Внутренне транспортное сообщение на полуострове преследуют следующие проблемы: </w:t>
      </w:r>
    </w:p>
    <w:p w:rsidR="009E7E22" w:rsidRPr="009E7E22" w:rsidRDefault="009E7E22" w:rsidP="005A78C6">
      <w:pPr>
        <w:pStyle w:val="a6"/>
        <w:numPr>
          <w:ilvl w:val="0"/>
          <w:numId w:val="2"/>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lastRenderedPageBreak/>
        <w:t xml:space="preserve">Несоответствия инфраструктуры внутренних водных перевозок российским стандартам </w:t>
      </w:r>
    </w:p>
    <w:p w:rsidR="009E7E22" w:rsidRPr="009E7E22" w:rsidRDefault="009E7E22" w:rsidP="005A78C6">
      <w:pPr>
        <w:pStyle w:val="a6"/>
        <w:numPr>
          <w:ilvl w:val="0"/>
          <w:numId w:val="2"/>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Наличие небезопасных и плохо оснащённых горных дорог на пути следования по Южному берегу Крыма и к нему</w:t>
      </w:r>
    </w:p>
    <w:p w:rsidR="009E7E22" w:rsidRPr="009E7E22" w:rsidRDefault="009E7E22" w:rsidP="005A78C6">
      <w:pPr>
        <w:pStyle w:val="a6"/>
        <w:numPr>
          <w:ilvl w:val="0"/>
          <w:numId w:val="2"/>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Проблема обеспечения работы крымских железнодорожных линий из-за их частичной изолированности от остальной ж/д сети России </w:t>
      </w:r>
    </w:p>
    <w:p w:rsidR="009E7E22" w:rsidRPr="005A78C6" w:rsidRDefault="009E7E22" w:rsidP="005A78C6">
      <w:pPr>
        <w:pStyle w:val="a6"/>
        <w:numPr>
          <w:ilvl w:val="0"/>
          <w:numId w:val="2"/>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Проблема перерегистрации транспортных средств, путей сообщения и некоторых других объектов под российские стандарты </w:t>
      </w:r>
      <w:r w:rsidR="003F7A45" w:rsidRPr="003F7A45">
        <w:rPr>
          <w:rFonts w:ascii="Times New Roman" w:eastAsia="Batang" w:hAnsi="Times New Roman" w:cs="Times New Roman"/>
          <w:sz w:val="28"/>
          <w:szCs w:val="28"/>
          <w:lang w:eastAsia="ko-KR"/>
        </w:rPr>
        <w:t>[21] [16]</w:t>
      </w:r>
    </w:p>
    <w:p w:rsidR="009E7E22" w:rsidRPr="005A78C6"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Специальные вопросы, посвящённые чисто туристской инфраструктуре отнесены к разделу 2, посвящённому и</w:t>
      </w:r>
      <w:r w:rsidR="005A78C6">
        <w:rPr>
          <w:rFonts w:ascii="Times New Roman" w:eastAsia="Batang" w:hAnsi="Times New Roman" w:cs="Times New Roman"/>
          <w:sz w:val="28"/>
          <w:szCs w:val="28"/>
          <w:lang w:eastAsia="ko-KR"/>
        </w:rPr>
        <w:t>сключительно туристской отрасли.</w:t>
      </w:r>
    </w:p>
    <w:p w:rsidR="009E7E22" w:rsidRPr="009E7E22" w:rsidRDefault="009E7E22" w:rsidP="005A78C6">
      <w:pPr>
        <w:pStyle w:val="aa"/>
        <w:rPr>
          <w:rFonts w:eastAsia="Batang"/>
          <w:lang w:eastAsia="ko-KR"/>
        </w:rPr>
      </w:pPr>
      <w:bookmarkStart w:id="7" w:name="_Toc450308572"/>
      <w:r w:rsidRPr="009E7E22">
        <w:rPr>
          <w:rFonts w:eastAsia="Batang"/>
          <w:lang w:eastAsia="ko-KR"/>
        </w:rPr>
        <w:t xml:space="preserve">2. </w:t>
      </w:r>
      <w:r w:rsidR="009670DD">
        <w:rPr>
          <w:rFonts w:eastAsia="Batang"/>
          <w:lang w:eastAsia="ko-KR"/>
        </w:rPr>
        <w:t>2.</w:t>
      </w:r>
      <w:r w:rsidRPr="009E7E22">
        <w:rPr>
          <w:rFonts w:eastAsia="Batang"/>
          <w:lang w:eastAsia="ko-KR"/>
        </w:rPr>
        <w:t xml:space="preserve"> Анализ текущего положения туризма в КФО</w:t>
      </w:r>
      <w:bookmarkEnd w:id="7"/>
    </w:p>
    <w:p w:rsidR="009E7E22" w:rsidRPr="009670DD"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Говоря о положение туризма в Крыму, следует рассмотреть следующие три аспекта: 1) отношении россиян к отдыху в Крыму, 2) конкретные цифры по количеству прибытий в Республику Крым и ГФЗ Севастополь, 3) субъектов туриндустрии Крыма, 4) роль государства в развитии туризма в регионе. Четвёртому пункту будет посвящён отдельный раздел, а первые три мы разберём в текущем разделе.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Итак, после присоединения Крым к России, у наших соотечественников, благодаря стараниям СМИ было максимальное внимание к Крымскому региону. Многие стали планировать или же сразу осуществили свою поездку на полуостров. Согласно опросу ВЦИОМ, проведённым перед летним сезоном 2015, 9% респондентов изъявили желание поехать в Крым, а ещё 36% заявили о своих планах поехать в 2016 году, ровно половина опрошенных отказались от идеи посещения полуострова, всего 5% затруднились с ответом. Говоря о затратах, россияне назвали планируемую сумму в 30 тысяч рублей на одного члена семьи (группы путешественников).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На вопрос о привлекательности отдыха в Крыму, россияне отвечали следующим образом: </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Пейзаж, архитектура, достопримечательности – 25 %</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Море и курортные зоны – 23% </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lastRenderedPageBreak/>
        <w:t xml:space="preserve">Климат – 11% </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Интерес к новой части страны – 5 %</w:t>
      </w:r>
    </w:p>
    <w:p w:rsidR="009E7E22" w:rsidRPr="009670DD"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Никогда не посещали, поэтому привлекает– 4%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На вопрос о том, чем отдых в Крыму отпугивает, граждане назвали следующие причины: </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Беспокойная обстановка в Украине – 10% </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Дороговизна и ожидание повышения цен на отдых в Крыму – 10%</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Слишком далеко, неудобно добираться – 8%</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Низкий уровень развития инфраструктуры и плохой сервис – 3% </w:t>
      </w:r>
    </w:p>
    <w:p w:rsidR="009E7E22" w:rsidRPr="009670DD"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Ничем не отпугивает – 62%! </w:t>
      </w:r>
      <w:r w:rsidR="003F7A45">
        <w:rPr>
          <w:rFonts w:ascii="Times New Roman" w:eastAsia="Batang" w:hAnsi="Times New Roman" w:cs="Times New Roman"/>
          <w:sz w:val="28"/>
          <w:szCs w:val="28"/>
          <w:lang w:val="en-US" w:eastAsia="ko-KR"/>
        </w:rPr>
        <w:t>[14]</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Говоря о конкретных цифрах, прежде всего, следует отразить динамику прибытий туристов на полуостров. По данным </w:t>
      </w:r>
      <w:proofErr w:type="spellStart"/>
      <w:r w:rsidRPr="009E7E22">
        <w:rPr>
          <w:rFonts w:ascii="Times New Roman" w:eastAsia="Batang" w:hAnsi="Times New Roman" w:cs="Times New Roman"/>
          <w:sz w:val="28"/>
          <w:szCs w:val="28"/>
          <w:lang w:eastAsia="ko-KR"/>
        </w:rPr>
        <w:t>Минтуризма</w:t>
      </w:r>
      <w:proofErr w:type="spellEnd"/>
      <w:r w:rsidRPr="009E7E22">
        <w:rPr>
          <w:rFonts w:ascii="Times New Roman" w:eastAsia="Batang" w:hAnsi="Times New Roman" w:cs="Times New Roman"/>
          <w:sz w:val="28"/>
          <w:szCs w:val="28"/>
          <w:lang w:eastAsia="ko-KR"/>
        </w:rPr>
        <w:t xml:space="preserve"> Крыма</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В 2012 году в Крыму отдохнуло 6,1 млн туристов, что является рекордом за весь постсоветский период.</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С января по декабрь 2013 года количество туристов составило 5,9 млн человек</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В 2014 года курорты Крыма посетили около 4 млн человек, Туристы из России составили большинство отдыхающих. Поток россиян увеличился в три раза по сравнению с аналогичным периодом 2013 года</w:t>
      </w:r>
    </w:p>
    <w:p w:rsidR="009E7E22" w:rsidRPr="009E7E22" w:rsidRDefault="009E7E22" w:rsidP="005A78C6">
      <w:pPr>
        <w:pStyle w:val="a6"/>
        <w:numPr>
          <w:ilvl w:val="0"/>
          <w:numId w:val="4"/>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С января по декабрь 2015 года количество туристов составило 4,6 тыс. человек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Примечание: учитывались посетители, как Республики Крым, так и ГФЗ Севастополя </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Итак, за 2015 год в Крыму отдохнуло 4 млн. 598 тыс. туристов, что на 21% выше уровня прошлого года.</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Из общего числа прибывших в Крым отдыхающих за 2015 год:</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44% – прибыло авиатранспортом,</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39% – паромной переправой;</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17% – прибыло другими видами транспорта</w:t>
      </w:r>
      <w:r w:rsidR="003F7A45">
        <w:rPr>
          <w:rFonts w:ascii="Times New Roman" w:eastAsia="Batang" w:hAnsi="Times New Roman" w:cs="Times New Roman"/>
          <w:sz w:val="28"/>
          <w:szCs w:val="28"/>
          <w:lang w:val="en-US" w:eastAsia="ko-KR"/>
        </w:rPr>
        <w:t xml:space="preserve"> [16]</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lastRenderedPageBreak/>
        <w:t xml:space="preserve">Говоря о распределении турпотока можно разбить его следующим образом: ЮБК – вся территория побережья восточнее ГФЗ Севастополя и Западнее городского округа Феодосия, Западное побережье – Севастополь, Бахчисарайский район, </w:t>
      </w:r>
      <w:proofErr w:type="spellStart"/>
      <w:r w:rsidRPr="009E7E22">
        <w:rPr>
          <w:rFonts w:ascii="Times New Roman" w:eastAsia="Batang" w:hAnsi="Times New Roman" w:cs="Times New Roman"/>
          <w:sz w:val="28"/>
          <w:szCs w:val="28"/>
          <w:lang w:eastAsia="ko-KR"/>
        </w:rPr>
        <w:t>Сакский</w:t>
      </w:r>
      <w:proofErr w:type="spellEnd"/>
      <w:r w:rsidRPr="009E7E22">
        <w:rPr>
          <w:rFonts w:ascii="Times New Roman" w:eastAsia="Batang" w:hAnsi="Times New Roman" w:cs="Times New Roman"/>
          <w:sz w:val="28"/>
          <w:szCs w:val="28"/>
          <w:lang w:eastAsia="ko-KR"/>
        </w:rPr>
        <w:t xml:space="preserve"> район,</w:t>
      </w:r>
      <w:r w:rsidR="00E10C0A">
        <w:rPr>
          <w:rFonts w:ascii="Times New Roman" w:eastAsia="Batang" w:hAnsi="Times New Roman" w:cs="Times New Roman"/>
          <w:sz w:val="28"/>
          <w:szCs w:val="28"/>
          <w:lang w:eastAsia="ko-KR"/>
        </w:rPr>
        <w:t xml:space="preserve"> </w:t>
      </w:r>
      <w:proofErr w:type="spellStart"/>
      <w:r w:rsidR="00E10C0A">
        <w:rPr>
          <w:rFonts w:ascii="Times New Roman" w:eastAsia="Batang" w:hAnsi="Times New Roman" w:cs="Times New Roman"/>
          <w:sz w:val="28"/>
          <w:szCs w:val="28"/>
          <w:lang w:eastAsia="ko-KR"/>
        </w:rPr>
        <w:t>Сакский</w:t>
      </w:r>
      <w:proofErr w:type="spellEnd"/>
      <w:r w:rsidR="00E10C0A">
        <w:rPr>
          <w:rFonts w:ascii="Times New Roman" w:eastAsia="Batang" w:hAnsi="Times New Roman" w:cs="Times New Roman"/>
          <w:sz w:val="28"/>
          <w:szCs w:val="28"/>
          <w:lang w:eastAsia="ko-KR"/>
        </w:rPr>
        <w:t xml:space="preserve"> городской округ,</w:t>
      </w:r>
      <w:r w:rsidRPr="009E7E22">
        <w:rPr>
          <w:rFonts w:ascii="Times New Roman" w:eastAsia="Batang" w:hAnsi="Times New Roman" w:cs="Times New Roman"/>
          <w:sz w:val="28"/>
          <w:szCs w:val="28"/>
          <w:lang w:eastAsia="ko-KR"/>
        </w:rPr>
        <w:t xml:space="preserve"> Евпатория </w:t>
      </w:r>
      <w:proofErr w:type="gramStart"/>
      <w:r w:rsidRPr="009E7E22">
        <w:rPr>
          <w:rFonts w:ascii="Times New Roman" w:eastAsia="Batang" w:hAnsi="Times New Roman" w:cs="Times New Roman"/>
          <w:sz w:val="28"/>
          <w:szCs w:val="28"/>
          <w:lang w:eastAsia="ko-KR"/>
        </w:rPr>
        <w:t>и</w:t>
      </w:r>
      <w:proofErr w:type="gramEnd"/>
      <w:r w:rsidRPr="009E7E22">
        <w:rPr>
          <w:rFonts w:ascii="Times New Roman" w:eastAsia="Batang" w:hAnsi="Times New Roman" w:cs="Times New Roman"/>
          <w:sz w:val="28"/>
          <w:szCs w:val="28"/>
          <w:lang w:eastAsia="ko-KR"/>
        </w:rPr>
        <w:t xml:space="preserve"> далее. Восточное побережье – Феодосия, Ленинский район, Керчь и далее</w:t>
      </w:r>
      <w:r w:rsidR="00E10C0A">
        <w:rPr>
          <w:rFonts w:ascii="Times New Roman" w:eastAsia="Batang" w:hAnsi="Times New Roman" w:cs="Times New Roman"/>
          <w:sz w:val="28"/>
          <w:szCs w:val="28"/>
          <w:lang w:eastAsia="ko-KR"/>
        </w:rPr>
        <w:t xml:space="preserve"> (рисунок1)</w:t>
      </w:r>
      <w:r w:rsidRPr="009E7E22">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 xml:space="preserve"> [16]</w:t>
      </w:r>
    </w:p>
    <w:p w:rsid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noProof/>
          <w:sz w:val="28"/>
          <w:szCs w:val="28"/>
        </w:rPr>
        <w:drawing>
          <wp:inline distT="0" distB="0" distL="0" distR="0" wp14:anchorId="65DC1F86" wp14:editId="48B2338B">
            <wp:extent cx="3543300" cy="181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43300" cy="1819275"/>
                    </a:xfrm>
                    <a:prstGeom prst="rect">
                      <a:avLst/>
                    </a:prstGeom>
                  </pic:spPr>
                </pic:pic>
              </a:graphicData>
            </a:graphic>
          </wp:inline>
        </w:drawing>
      </w:r>
    </w:p>
    <w:p w:rsidR="009E7E22" w:rsidRPr="00E10C0A" w:rsidRDefault="00B42C15" w:rsidP="00E10C0A">
      <w:pPr>
        <w:pStyle w:val="a6"/>
        <w:spacing w:after="0" w:line="360" w:lineRule="auto"/>
        <w:ind w:left="0" w:firstLine="709"/>
        <w:jc w:val="right"/>
        <w:rPr>
          <w:rFonts w:ascii="Times New Roman" w:eastAsia="Batang" w:hAnsi="Times New Roman" w:cs="Times New Roman"/>
          <w:i/>
          <w:sz w:val="28"/>
          <w:szCs w:val="28"/>
          <w:lang w:eastAsia="ko-KR"/>
        </w:rPr>
      </w:pPr>
      <w:r w:rsidRPr="00B42C15">
        <w:rPr>
          <w:rFonts w:ascii="Times New Roman" w:eastAsia="Batang" w:hAnsi="Times New Roman" w:cs="Times New Roman"/>
          <w:i/>
          <w:sz w:val="28"/>
          <w:szCs w:val="28"/>
          <w:lang w:eastAsia="ko-KR"/>
        </w:rPr>
        <w:t>Рисунок 1. График распределения туристиче</w:t>
      </w:r>
      <w:r w:rsidR="00E10C0A">
        <w:rPr>
          <w:rFonts w:ascii="Times New Roman" w:eastAsia="Batang" w:hAnsi="Times New Roman" w:cs="Times New Roman"/>
          <w:i/>
          <w:sz w:val="28"/>
          <w:szCs w:val="28"/>
          <w:lang w:eastAsia="ko-KR"/>
        </w:rPr>
        <w:t>ского потока по регионам Крыма.</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Теперь перейдём к рассмотрению конкретных субъектов туристской деятельности. Начнём с коллективных средств размещения. Всего в Крыму (без учёта Севастополя) зарегистрировано 825 </w:t>
      </w:r>
      <w:proofErr w:type="gramStart"/>
      <w:r w:rsidRPr="009E7E22">
        <w:rPr>
          <w:rFonts w:ascii="Times New Roman" w:eastAsia="Batang" w:hAnsi="Times New Roman" w:cs="Times New Roman"/>
          <w:sz w:val="28"/>
          <w:szCs w:val="28"/>
          <w:lang w:eastAsia="ko-KR"/>
        </w:rPr>
        <w:t>КСР(</w:t>
      </w:r>
      <w:proofErr w:type="gramEnd"/>
      <w:r w:rsidRPr="009E7E22">
        <w:rPr>
          <w:rFonts w:ascii="Times New Roman" w:eastAsia="Batang" w:hAnsi="Times New Roman" w:cs="Times New Roman"/>
          <w:sz w:val="28"/>
          <w:szCs w:val="28"/>
          <w:lang w:eastAsia="ko-KR"/>
        </w:rPr>
        <w:t xml:space="preserve">из них 316 объектов предоставляют услуги оздоровительного характера, остальные 358 учреждений - услуги по временному размещению).  Кроме этого, на территории Республики Крым функционируют 4,5 тысяч домовладений, предоставляющих услуги по временному размещению, и 14 тыс. </w:t>
      </w:r>
      <w:proofErr w:type="spellStart"/>
      <w:r w:rsidRPr="009E7E22">
        <w:rPr>
          <w:rFonts w:ascii="Times New Roman" w:eastAsia="Batang" w:hAnsi="Times New Roman" w:cs="Times New Roman"/>
          <w:sz w:val="28"/>
          <w:szCs w:val="28"/>
          <w:lang w:eastAsia="ko-KR"/>
        </w:rPr>
        <w:t>квартиросдатчиков</w:t>
      </w:r>
      <w:proofErr w:type="spellEnd"/>
      <w:r w:rsidRPr="009E7E22">
        <w:rPr>
          <w:rFonts w:ascii="Times New Roman" w:eastAsia="Batang" w:hAnsi="Times New Roman" w:cs="Times New Roman"/>
          <w:sz w:val="28"/>
          <w:szCs w:val="28"/>
          <w:lang w:eastAsia="ko-KR"/>
        </w:rPr>
        <w:t xml:space="preserve"> (частный сектор - принимает свыше 80 процентов всего туристского потока (4 млн. туристов в год), при этом ключевой проблемой этого сектора является высокий уровень "</w:t>
      </w:r>
      <w:proofErr w:type="spellStart"/>
      <w:r w:rsidRPr="009E7E22">
        <w:rPr>
          <w:rFonts w:ascii="Times New Roman" w:eastAsia="Batang" w:hAnsi="Times New Roman" w:cs="Times New Roman"/>
          <w:sz w:val="28"/>
          <w:szCs w:val="28"/>
          <w:lang w:eastAsia="ko-KR"/>
        </w:rPr>
        <w:t>тенизации</w:t>
      </w:r>
      <w:proofErr w:type="spellEnd"/>
      <w:r w:rsidRPr="009E7E22">
        <w:rPr>
          <w:rFonts w:ascii="Times New Roman" w:eastAsia="Batang" w:hAnsi="Times New Roman" w:cs="Times New Roman"/>
          <w:sz w:val="28"/>
          <w:szCs w:val="28"/>
          <w:lang w:eastAsia="ko-KR"/>
        </w:rPr>
        <w:t>" - частные домовладения не подлежат налогообложению, к ним не применяется государственная статистическая отчетность, они тарифицируются как частные домовладения во всех коммунальных службах). А в Севастополе 272 КСР. Следует отметить, что несмотря на относительно малое количество КСР их заполняемость оставляет желать лучшего. Данные по заполняемости КСР в Республике Крым на 2015 го</w:t>
      </w:r>
      <w:r w:rsidR="00E10C0A">
        <w:rPr>
          <w:rFonts w:ascii="Times New Roman" w:eastAsia="Batang" w:hAnsi="Times New Roman" w:cs="Times New Roman"/>
          <w:sz w:val="28"/>
          <w:szCs w:val="28"/>
          <w:lang w:eastAsia="ko-KR"/>
        </w:rPr>
        <w:t>д представлены на рисунке 2</w:t>
      </w:r>
      <w:r w:rsidR="005A78C6">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[16]</w:t>
      </w:r>
    </w:p>
    <w:p w:rsidR="009E7E22" w:rsidRDefault="009E7E22" w:rsidP="0002134E">
      <w:pPr>
        <w:pStyle w:val="a6"/>
        <w:spacing w:after="0" w:line="360" w:lineRule="auto"/>
        <w:ind w:left="0" w:hanging="142"/>
        <w:jc w:val="both"/>
        <w:rPr>
          <w:rFonts w:ascii="Times New Roman" w:eastAsia="Batang" w:hAnsi="Times New Roman" w:cs="Times New Roman"/>
          <w:sz w:val="28"/>
          <w:szCs w:val="28"/>
          <w:lang w:eastAsia="ko-KR"/>
        </w:rPr>
      </w:pPr>
      <w:r w:rsidRPr="009E7E22">
        <w:rPr>
          <w:rFonts w:ascii="Times New Roman" w:eastAsia="Batang" w:hAnsi="Times New Roman" w:cs="Times New Roman"/>
          <w:noProof/>
          <w:sz w:val="28"/>
          <w:szCs w:val="28"/>
        </w:rPr>
        <w:lastRenderedPageBreak/>
        <w:drawing>
          <wp:inline distT="0" distB="0" distL="0" distR="0" wp14:anchorId="7770297E" wp14:editId="24F4CA59">
            <wp:extent cx="6265654" cy="2132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3051" cy="2196105"/>
                    </a:xfrm>
                    <a:prstGeom prst="rect">
                      <a:avLst/>
                    </a:prstGeom>
                  </pic:spPr>
                </pic:pic>
              </a:graphicData>
            </a:graphic>
          </wp:inline>
        </w:drawing>
      </w:r>
    </w:p>
    <w:p w:rsidR="009E7E22" w:rsidRPr="005A78C6" w:rsidRDefault="00B42C15" w:rsidP="005A78C6">
      <w:pPr>
        <w:pStyle w:val="a6"/>
        <w:spacing w:after="0" w:line="360" w:lineRule="auto"/>
        <w:ind w:left="0" w:firstLine="709"/>
        <w:jc w:val="right"/>
        <w:rPr>
          <w:rFonts w:ascii="Times New Roman" w:eastAsia="Batang" w:hAnsi="Times New Roman" w:cs="Times New Roman"/>
          <w:i/>
          <w:sz w:val="28"/>
          <w:szCs w:val="28"/>
          <w:lang w:eastAsia="ko-KR"/>
        </w:rPr>
      </w:pPr>
      <w:r w:rsidRPr="00B42C15">
        <w:rPr>
          <w:rFonts w:ascii="Times New Roman" w:eastAsia="Batang" w:hAnsi="Times New Roman" w:cs="Times New Roman"/>
          <w:i/>
          <w:sz w:val="28"/>
          <w:szCs w:val="28"/>
          <w:lang w:eastAsia="ko-KR"/>
        </w:rPr>
        <w:t>Рисунок 2. График средне</w:t>
      </w:r>
      <w:r>
        <w:rPr>
          <w:rFonts w:ascii="Times New Roman" w:eastAsia="Batang" w:hAnsi="Times New Roman" w:cs="Times New Roman"/>
          <w:i/>
          <w:sz w:val="28"/>
          <w:szCs w:val="28"/>
          <w:lang w:eastAsia="ko-KR"/>
        </w:rPr>
        <w:t>й</w:t>
      </w:r>
      <w:r w:rsidRPr="00B42C15">
        <w:rPr>
          <w:rFonts w:ascii="Times New Roman" w:eastAsia="Batang" w:hAnsi="Times New Roman" w:cs="Times New Roman"/>
          <w:i/>
          <w:sz w:val="28"/>
          <w:szCs w:val="28"/>
          <w:lang w:eastAsia="ko-KR"/>
        </w:rPr>
        <w:t xml:space="preserve"> заполняемости КСР в Р. Крым.</w:t>
      </w:r>
    </w:p>
    <w:p w:rsidR="009E7E22" w:rsidRPr="009E7E22"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И как видно из таблицы даже в высокий сезон, заполняемость не доходит до 70%, а в низкий прогибается практически до 15%. </w:t>
      </w:r>
    </w:p>
    <w:p w:rsidR="009E7E22" w:rsidRPr="003F7A45" w:rsidRDefault="009E7E22" w:rsidP="005A78C6">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Касательно экскурсионной деятельности, следует отметить, что в Крыму зарегистрировано 1136 экскурсоводов, гидов-переводчиков и инструкторов-проводников. По ГФЗ Севастополю такие данные в публичном доступе, к сожалению, отсутствуют.</w:t>
      </w:r>
      <w:r w:rsidR="003F7A45">
        <w:rPr>
          <w:rFonts w:ascii="Times New Roman" w:eastAsia="Batang" w:hAnsi="Times New Roman" w:cs="Times New Roman"/>
          <w:sz w:val="28"/>
          <w:szCs w:val="28"/>
          <w:lang w:eastAsia="ko-KR"/>
        </w:rPr>
        <w:t xml:space="preserve"> [</w:t>
      </w:r>
      <w:r w:rsidR="003F7A45" w:rsidRPr="003F7A45">
        <w:rPr>
          <w:rFonts w:ascii="Times New Roman" w:eastAsia="Batang" w:hAnsi="Times New Roman" w:cs="Times New Roman"/>
          <w:sz w:val="28"/>
          <w:szCs w:val="28"/>
          <w:lang w:eastAsia="ko-KR"/>
        </w:rPr>
        <w:t>16]</w:t>
      </w:r>
    </w:p>
    <w:p w:rsidR="009E7E22" w:rsidRPr="003F7A45" w:rsidRDefault="009E7E22"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Теперь перейдём к туроператорам, осуществляющих свою деятельность на территории Республики. На 18 апреля 2016 года зарегистрировано 92 туроператора.  При общем количестве туроператоров в 4041. То есть чуть больше 2% от общего числа туроператоров. При этом речь идёт именно крымских туроператоров, многие из которых сотрудничают с туроператорами из других регионов. Наибольшее количество предложений эти туроператоров связано с пляжным отдыхом на побережьях Крыма, а экскурсионные услуги продаются, как правило, уже на местах. Зачастую их продают не сами туро</w:t>
      </w:r>
      <w:r w:rsidR="0002134E">
        <w:rPr>
          <w:rFonts w:ascii="Times New Roman" w:eastAsia="Batang" w:hAnsi="Times New Roman" w:cs="Times New Roman"/>
          <w:sz w:val="28"/>
          <w:szCs w:val="28"/>
          <w:lang w:eastAsia="ko-KR"/>
        </w:rPr>
        <w:t xml:space="preserve">ператоры, а местные агентства. </w:t>
      </w:r>
      <w:r w:rsidR="003F7A45">
        <w:rPr>
          <w:rFonts w:ascii="Times New Roman" w:eastAsia="Batang" w:hAnsi="Times New Roman" w:cs="Times New Roman"/>
          <w:sz w:val="28"/>
          <w:szCs w:val="28"/>
          <w:lang w:val="en-US" w:eastAsia="ko-KR"/>
        </w:rPr>
        <w:t>[16] [19]</w:t>
      </w:r>
    </w:p>
    <w:p w:rsidR="009E7E22" w:rsidRPr="0002134E" w:rsidRDefault="00B42C15" w:rsidP="0002134E">
      <w:pPr>
        <w:pStyle w:val="aa"/>
        <w:rPr>
          <w:rFonts w:eastAsia="Batang" w:cstheme="minorBidi"/>
          <w:szCs w:val="22"/>
          <w:lang w:eastAsia="ko-KR"/>
        </w:rPr>
      </w:pPr>
      <w:bookmarkStart w:id="8" w:name="_Toc450308573"/>
      <w:r>
        <w:rPr>
          <w:rFonts w:eastAsia="Batang"/>
          <w:lang w:eastAsia="ko-KR"/>
        </w:rPr>
        <w:t>2.</w:t>
      </w:r>
      <w:r w:rsidR="009E7E22" w:rsidRPr="009E7E22">
        <w:rPr>
          <w:rFonts w:eastAsia="Batang"/>
          <w:lang w:eastAsia="ko-KR"/>
        </w:rPr>
        <w:t>3. Государственные программы и мероприятия по развитию туризма</w:t>
      </w:r>
      <w:bookmarkEnd w:id="8"/>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Государственная поддержка туризма: осуществляется в рамках сразу нескольких программ:  </w:t>
      </w:r>
    </w:p>
    <w:p w:rsidR="009E7E22" w:rsidRPr="009E7E22" w:rsidRDefault="009E7E22" w:rsidP="0002134E">
      <w:pPr>
        <w:pStyle w:val="a6"/>
        <w:numPr>
          <w:ilvl w:val="0"/>
          <w:numId w:val="5"/>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Стратегия по развитию внутреннего и въездного туризма до 2020 года</w:t>
      </w:r>
    </w:p>
    <w:p w:rsidR="009E7E22" w:rsidRPr="009E7E22" w:rsidRDefault="009E7E22" w:rsidP="0002134E">
      <w:pPr>
        <w:pStyle w:val="a6"/>
        <w:numPr>
          <w:ilvl w:val="0"/>
          <w:numId w:val="5"/>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lastRenderedPageBreak/>
        <w:t>Государственная программа развития курортов и туризма в Республике Крым на 2015-2017 год</w:t>
      </w:r>
      <w:r w:rsidR="003F7A45" w:rsidRPr="003F7A45">
        <w:rPr>
          <w:rFonts w:ascii="Times New Roman" w:eastAsia="Batang" w:hAnsi="Times New Roman" w:cs="Times New Roman"/>
          <w:sz w:val="28"/>
          <w:szCs w:val="28"/>
          <w:lang w:eastAsia="ko-KR"/>
        </w:rPr>
        <w:t xml:space="preserve"> </w:t>
      </w:r>
    </w:p>
    <w:p w:rsidR="009E7E22" w:rsidRPr="0002134E" w:rsidRDefault="009E7E22" w:rsidP="0002134E">
      <w:pPr>
        <w:pStyle w:val="a6"/>
        <w:numPr>
          <w:ilvl w:val="0"/>
          <w:numId w:val="5"/>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В рамках межрегионального партнёрства и помощи частям Крымского федерального округа от наиболее экономически развитых регионов РФ</w:t>
      </w:r>
      <w:r w:rsidR="003F7A45">
        <w:rPr>
          <w:rFonts w:ascii="Times New Roman" w:eastAsia="Batang" w:hAnsi="Times New Roman" w:cs="Times New Roman"/>
          <w:sz w:val="28"/>
          <w:szCs w:val="28"/>
          <w:lang w:eastAsia="ko-KR"/>
        </w:rPr>
        <w:t xml:space="preserve"> </w:t>
      </w:r>
    </w:p>
    <w:p w:rsidR="009E7E22" w:rsidRPr="00B42C15"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1)  Стратегия по развитию внутреннего и въездного туризма до 2020 года </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В рамках данной стратегии планируется: </w:t>
      </w:r>
    </w:p>
    <w:p w:rsidR="009E7E22" w:rsidRPr="009E7E22" w:rsidRDefault="009E7E22" w:rsidP="0002134E">
      <w:pPr>
        <w:pStyle w:val="a6"/>
        <w:numPr>
          <w:ilvl w:val="0"/>
          <w:numId w:val="8"/>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Выплаты субсидий из федерального бюджета и бюджетов субъектов РФ туроператорам, обеспечивающим турпоток на приоритетных национальных маршрутах и предоставляющим при этом полный пакет отчетных документов. При том субсидии будут даваться при реализации компанией одного из следующих условий </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 компания будет обеспечивать турпоток и в низкий сезон </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 компания будет обеспечивать турпоток в </w:t>
      </w:r>
      <w:proofErr w:type="spellStart"/>
      <w:r w:rsidRPr="009E7E22">
        <w:rPr>
          <w:rFonts w:ascii="Times New Roman" w:eastAsia="Batang" w:hAnsi="Times New Roman" w:cs="Times New Roman"/>
          <w:sz w:val="28"/>
          <w:szCs w:val="28"/>
          <w:lang w:eastAsia="ko-KR"/>
        </w:rPr>
        <w:t>недозагруженные</w:t>
      </w:r>
      <w:proofErr w:type="spellEnd"/>
      <w:r w:rsidRPr="009E7E22">
        <w:rPr>
          <w:rFonts w:ascii="Times New Roman" w:eastAsia="Batang" w:hAnsi="Times New Roman" w:cs="Times New Roman"/>
          <w:sz w:val="28"/>
          <w:szCs w:val="28"/>
          <w:lang w:eastAsia="ko-KR"/>
        </w:rPr>
        <w:t xml:space="preserve"> места отдыха</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 компания обеспечивает крупные турпотоки на один курорт, и обеспечивает продолжительность отдыха на </w:t>
      </w:r>
      <w:proofErr w:type="spellStart"/>
      <w:r w:rsidRPr="009E7E22">
        <w:rPr>
          <w:rFonts w:ascii="Times New Roman" w:eastAsia="Batang" w:hAnsi="Times New Roman" w:cs="Times New Roman"/>
          <w:sz w:val="28"/>
          <w:szCs w:val="28"/>
          <w:lang w:eastAsia="ko-KR"/>
        </w:rPr>
        <w:t>туробъектах</w:t>
      </w:r>
      <w:proofErr w:type="spellEnd"/>
      <w:r w:rsidRPr="009E7E22">
        <w:rPr>
          <w:rFonts w:ascii="Times New Roman" w:eastAsia="Batang" w:hAnsi="Times New Roman" w:cs="Times New Roman"/>
          <w:sz w:val="28"/>
          <w:szCs w:val="28"/>
          <w:lang w:eastAsia="ko-KR"/>
        </w:rPr>
        <w:t xml:space="preserve"> </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val="en-US" w:eastAsia="ko-KR"/>
        </w:rPr>
        <w:t>II</w:t>
      </w:r>
      <w:r w:rsidRPr="009E7E22">
        <w:rPr>
          <w:rFonts w:ascii="Times New Roman" w:eastAsia="Batang" w:hAnsi="Times New Roman" w:cs="Times New Roman"/>
          <w:sz w:val="28"/>
          <w:szCs w:val="28"/>
          <w:lang w:eastAsia="ko-KR"/>
        </w:rPr>
        <w:t>.           Компенсация затрат на отпуск работнику</w:t>
      </w:r>
    </w:p>
    <w:p w:rsidR="009E7E22" w:rsidRPr="00B42C15"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Работник, купивший путёвку на период своего отпуска, при условии, что расходы на члена семьи составили не более 50 тыс. рублей имеет право предоставить документы о поездке работодателю, а тот, в свою очередь, оплатив работнику его расходы, имеет право отнести эти расходы на себестоимость продукции</w:t>
      </w:r>
      <w:r w:rsidR="00B42C15">
        <w:rPr>
          <w:rFonts w:ascii="Times New Roman" w:eastAsia="Batang" w:hAnsi="Times New Roman" w:cs="Times New Roman"/>
          <w:sz w:val="28"/>
          <w:szCs w:val="28"/>
          <w:lang w:eastAsia="ko-KR"/>
        </w:rPr>
        <w:t>.</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В рамках стратегии 2020 в частности для Крыма планируется: </w:t>
      </w:r>
    </w:p>
    <w:p w:rsidR="009E7E22" w:rsidRPr="009E7E22" w:rsidRDefault="009E7E22" w:rsidP="0002134E">
      <w:pPr>
        <w:pStyle w:val="a6"/>
        <w:numPr>
          <w:ilvl w:val="0"/>
          <w:numId w:val="6"/>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Включить порты Крыма в систему средиземноморских круизов для включения Крыма в международный туризм</w:t>
      </w:r>
    </w:p>
    <w:p w:rsidR="009E7E22" w:rsidRPr="009E7E22" w:rsidRDefault="009E7E22" w:rsidP="0002134E">
      <w:pPr>
        <w:pStyle w:val="a6"/>
        <w:numPr>
          <w:ilvl w:val="0"/>
          <w:numId w:val="6"/>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Внедрить ряд правовых инструментов (классификация объектов размещения и введение налогового патента для индивидуальных </w:t>
      </w:r>
      <w:r w:rsidRPr="009E7E22">
        <w:rPr>
          <w:rFonts w:ascii="Times New Roman" w:eastAsia="Batang" w:hAnsi="Times New Roman" w:cs="Times New Roman"/>
          <w:sz w:val="28"/>
          <w:szCs w:val="28"/>
          <w:lang w:eastAsia="ko-KR"/>
        </w:rPr>
        <w:lastRenderedPageBreak/>
        <w:t>предпринимателей без образования юридического лица на период курортного сезона) для решения проблемы ‘’теневого сектора в КСР’’</w:t>
      </w:r>
    </w:p>
    <w:p w:rsidR="009E7E22" w:rsidRPr="009E7E22" w:rsidRDefault="009E7E22" w:rsidP="0002134E">
      <w:pPr>
        <w:pStyle w:val="a6"/>
        <w:numPr>
          <w:ilvl w:val="0"/>
          <w:numId w:val="6"/>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Обеспечить безболезненную и взаимовыгодную интеграцию туристской сферы Крымского федерального округа в российское профессиональное туристское сообщество</w:t>
      </w:r>
    </w:p>
    <w:p w:rsidR="009E7E22" w:rsidRPr="009E7E22" w:rsidRDefault="009E7E22" w:rsidP="0002134E">
      <w:pPr>
        <w:pStyle w:val="a6"/>
        <w:numPr>
          <w:ilvl w:val="0"/>
          <w:numId w:val="6"/>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Максимально снизить потери и риски переходного периода </w:t>
      </w:r>
    </w:p>
    <w:p w:rsidR="009E7E22" w:rsidRPr="0002134E" w:rsidRDefault="009E7E22" w:rsidP="0002134E">
      <w:pPr>
        <w:pStyle w:val="a6"/>
        <w:numPr>
          <w:ilvl w:val="0"/>
          <w:numId w:val="6"/>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Создать дополнительные рабочие места и площадки приложения предпринимательской инициативы в сфере туризма и продвигать туристские услуги предоставляемые Республикой Крым, на внутреннем и международном рынках</w:t>
      </w:r>
      <w:r w:rsidR="003F7A45" w:rsidRPr="003F7A45">
        <w:rPr>
          <w:rFonts w:ascii="Times New Roman" w:eastAsia="Batang" w:hAnsi="Times New Roman" w:cs="Times New Roman"/>
          <w:sz w:val="28"/>
          <w:szCs w:val="28"/>
          <w:lang w:eastAsia="ko-KR"/>
        </w:rPr>
        <w:t xml:space="preserve"> [20] </w:t>
      </w:r>
    </w:p>
    <w:p w:rsidR="009E7E22" w:rsidRPr="0002134E"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2)</w:t>
      </w:r>
      <w:r w:rsidRPr="009E7E22">
        <w:rPr>
          <w:rFonts w:ascii="Times New Roman" w:eastAsia="Batang" w:hAnsi="Times New Roman" w:cs="Times New Roman"/>
          <w:sz w:val="28"/>
          <w:szCs w:val="28"/>
          <w:lang w:eastAsia="ko-KR"/>
        </w:rPr>
        <w:tab/>
        <w:t>Государственная программа развития курортов и туризма в Республике Крым на 2015-2017 год</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Эту программу реализует Министерство курортов и туризма Республики Крым. А программно-целевые инструменты входит Федеральная целевая программа «Социально- экономическое развитие Республики Крым и г. Севастополя до 2020 года». Общий объём финансирования госпрограммы составляет 7 642 484 тысячи рублей. При том из федерального бюджета планируется выделить 7 460 580 тысяч рублей, а из регионального всего 181 831 тысяч рублей и из местного лишь 72 тысячи рублей.  Эти средства пойдут на: </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Решение проблемы транспортной доступности </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Обеспечения комплексного развития курортно-туристской сферы Республики Крым путём создания 6 туристско-рекреационных кластеров</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Формированию объективного имиджа Республики Крым как</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proofErr w:type="gramStart"/>
      <w:r w:rsidRPr="009E7E22">
        <w:rPr>
          <w:rFonts w:ascii="Times New Roman" w:eastAsia="Batang" w:hAnsi="Times New Roman" w:cs="Times New Roman"/>
          <w:sz w:val="28"/>
          <w:szCs w:val="28"/>
          <w:lang w:eastAsia="ko-KR"/>
        </w:rPr>
        <w:t>востребованного</w:t>
      </w:r>
      <w:proofErr w:type="gramEnd"/>
      <w:r w:rsidRPr="009E7E22">
        <w:rPr>
          <w:rFonts w:ascii="Times New Roman" w:eastAsia="Batang" w:hAnsi="Times New Roman" w:cs="Times New Roman"/>
          <w:sz w:val="28"/>
          <w:szCs w:val="28"/>
          <w:lang w:eastAsia="ko-KR"/>
        </w:rPr>
        <w:t xml:space="preserve"> безопасного туристского направления</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Развитие лечебно-оздоровительного, культурно-познавательного, событийного, активного, делового и социального видов туризма для преодоления проблемы сезонности </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Постепенную модернизацию сектора размещения</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lastRenderedPageBreak/>
        <w:t>Сглаживанию неравномерности развития туристского потенциала Республики Крым</w:t>
      </w:r>
    </w:p>
    <w:p w:rsidR="009E7E22" w:rsidRPr="009E7E22" w:rsidRDefault="009E7E22" w:rsidP="0002134E">
      <w:pPr>
        <w:pStyle w:val="a6"/>
        <w:numPr>
          <w:ilvl w:val="0"/>
          <w:numId w:val="7"/>
        </w:numPr>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Системное методическое кадровое обеспечение туристской отрасли</w:t>
      </w:r>
      <w:r w:rsidR="003F7A45" w:rsidRPr="003F7A45">
        <w:rPr>
          <w:rFonts w:ascii="Times New Roman" w:eastAsia="Batang" w:hAnsi="Times New Roman" w:cs="Times New Roman"/>
          <w:sz w:val="28"/>
          <w:szCs w:val="28"/>
          <w:lang w:eastAsia="ko-KR"/>
        </w:rPr>
        <w:t xml:space="preserve"> [16]</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       </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 xml:space="preserve"> 3)</w:t>
      </w:r>
      <w:r w:rsidRPr="009E7E22">
        <w:rPr>
          <w:rFonts w:ascii="Times New Roman" w:eastAsia="Batang" w:hAnsi="Times New Roman" w:cs="Times New Roman"/>
          <w:sz w:val="28"/>
          <w:szCs w:val="28"/>
          <w:lang w:eastAsia="ko-KR"/>
        </w:rPr>
        <w:tab/>
        <w:t xml:space="preserve">В рамках межрегионального партнёрства и помощи частям Крымского федерального округа от наиболее экономически развитых регионов РФ проходит поддержка Республики в самых различных областях. Регионы выделяют средства и делятся своими ресурсами, кадрами, опытом. Конкретной общей программы поддержки именно сферы туризма здесь нет, так как каждый регион РФ решает этот вопрос в индивидуальном порядке, в зависимости от особенностей закреплённого за ним района Крыма.  </w:t>
      </w:r>
    </w:p>
    <w:p w:rsidR="009E7E22" w:rsidRPr="009E7E22" w:rsidRDefault="009E7E22" w:rsidP="0002134E">
      <w:pPr>
        <w:pStyle w:val="a6"/>
        <w:spacing w:after="0" w:line="360" w:lineRule="auto"/>
        <w:ind w:left="0" w:firstLine="709"/>
        <w:jc w:val="both"/>
        <w:rPr>
          <w:rFonts w:ascii="Times New Roman" w:eastAsia="Batang" w:hAnsi="Times New Roman" w:cs="Times New Roman"/>
          <w:sz w:val="28"/>
          <w:szCs w:val="28"/>
          <w:lang w:eastAsia="ko-KR"/>
        </w:rPr>
      </w:pPr>
      <w:r w:rsidRPr="009E7E22">
        <w:rPr>
          <w:rFonts w:ascii="Times New Roman" w:eastAsia="Batang" w:hAnsi="Times New Roman" w:cs="Times New Roman"/>
          <w:sz w:val="28"/>
          <w:szCs w:val="28"/>
          <w:lang w:eastAsia="ko-KR"/>
        </w:rPr>
        <w:t>Высшим должностным лицам субъектов РФ поручено обеспечить оказание методической и материальной помощи в обеспечении надлежащего функционирования объектов хозяйства и инфраструктуры регионов. "Кураторство" распределено следующим образом:</w:t>
      </w:r>
    </w:p>
    <w:p w:rsidR="009E7E22" w:rsidRPr="003F7A45" w:rsidRDefault="009E7E22"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9E7E22">
        <w:rPr>
          <w:rFonts w:ascii="Times New Roman" w:eastAsia="Batang" w:hAnsi="Times New Roman" w:cs="Times New Roman"/>
          <w:sz w:val="28"/>
          <w:szCs w:val="28"/>
          <w:lang w:eastAsia="ko-KR"/>
        </w:rPr>
        <w:t xml:space="preserve">Бахчисарайского района Республики Крым - Республике Татарстан; Белогорского района Республики Крым - Республике Башкортостан; </w:t>
      </w:r>
      <w:proofErr w:type="spellStart"/>
      <w:r w:rsidRPr="009E7E22">
        <w:rPr>
          <w:rFonts w:ascii="Times New Roman" w:eastAsia="Batang" w:hAnsi="Times New Roman" w:cs="Times New Roman"/>
          <w:sz w:val="28"/>
          <w:szCs w:val="28"/>
          <w:lang w:eastAsia="ko-KR"/>
        </w:rPr>
        <w:t>Джанкойского</w:t>
      </w:r>
      <w:proofErr w:type="spellEnd"/>
      <w:r w:rsidRPr="009E7E22">
        <w:rPr>
          <w:rFonts w:ascii="Times New Roman" w:eastAsia="Batang" w:hAnsi="Times New Roman" w:cs="Times New Roman"/>
          <w:sz w:val="28"/>
          <w:szCs w:val="28"/>
          <w:lang w:eastAsia="ko-KR"/>
        </w:rPr>
        <w:t xml:space="preserve"> района Республики Крым - Воронежской области; Кировского района Республики Крым - Белгородской области; Красногвардейского района Республики Крым - Ростовской области; </w:t>
      </w:r>
      <w:proofErr w:type="spellStart"/>
      <w:r w:rsidRPr="009E7E22">
        <w:rPr>
          <w:rFonts w:ascii="Times New Roman" w:eastAsia="Batang" w:hAnsi="Times New Roman" w:cs="Times New Roman"/>
          <w:sz w:val="28"/>
          <w:szCs w:val="28"/>
          <w:lang w:eastAsia="ko-KR"/>
        </w:rPr>
        <w:t>Красноперекопского</w:t>
      </w:r>
      <w:proofErr w:type="spellEnd"/>
      <w:r w:rsidRPr="009E7E22">
        <w:rPr>
          <w:rFonts w:ascii="Times New Roman" w:eastAsia="Batang" w:hAnsi="Times New Roman" w:cs="Times New Roman"/>
          <w:sz w:val="28"/>
          <w:szCs w:val="28"/>
          <w:lang w:eastAsia="ko-KR"/>
        </w:rPr>
        <w:t xml:space="preserve"> района Республики Крым - Калужской области; Ленинского района Республики Крым - Краснодарскому краю; Нижнегорского района Республики Крым - Владимирской области; Первомайского района Республики Крым - Московской области; </w:t>
      </w:r>
      <w:proofErr w:type="spellStart"/>
      <w:r w:rsidRPr="009E7E22">
        <w:rPr>
          <w:rFonts w:ascii="Times New Roman" w:eastAsia="Batang" w:hAnsi="Times New Roman" w:cs="Times New Roman"/>
          <w:sz w:val="28"/>
          <w:szCs w:val="28"/>
          <w:lang w:eastAsia="ko-KR"/>
        </w:rPr>
        <w:t>Раздольненского</w:t>
      </w:r>
      <w:proofErr w:type="spellEnd"/>
      <w:r w:rsidRPr="009E7E22">
        <w:rPr>
          <w:rFonts w:ascii="Times New Roman" w:eastAsia="Batang" w:hAnsi="Times New Roman" w:cs="Times New Roman"/>
          <w:sz w:val="28"/>
          <w:szCs w:val="28"/>
          <w:lang w:eastAsia="ko-KR"/>
        </w:rPr>
        <w:t xml:space="preserve"> района Республики Крым - Волгоградской области; </w:t>
      </w:r>
      <w:proofErr w:type="spellStart"/>
      <w:r w:rsidRPr="009E7E22">
        <w:rPr>
          <w:rFonts w:ascii="Times New Roman" w:eastAsia="Batang" w:hAnsi="Times New Roman" w:cs="Times New Roman"/>
          <w:sz w:val="28"/>
          <w:szCs w:val="28"/>
          <w:lang w:eastAsia="ko-KR"/>
        </w:rPr>
        <w:t>Сакского</w:t>
      </w:r>
      <w:proofErr w:type="spellEnd"/>
      <w:r w:rsidRPr="009E7E22">
        <w:rPr>
          <w:rFonts w:ascii="Times New Roman" w:eastAsia="Batang" w:hAnsi="Times New Roman" w:cs="Times New Roman"/>
          <w:sz w:val="28"/>
          <w:szCs w:val="28"/>
          <w:lang w:eastAsia="ko-KR"/>
        </w:rPr>
        <w:t xml:space="preserve"> района Республики Крым - Самарской области; Симферопольского района Республики Крым - Ленинградской области; Советского района Республики Крым - Липецкой области; Черноморского района Республики Крым - Тюменской области; г. Керчь </w:t>
      </w:r>
      <w:r w:rsidRPr="009E7E22">
        <w:rPr>
          <w:rFonts w:ascii="Times New Roman" w:eastAsia="Batang" w:hAnsi="Times New Roman" w:cs="Times New Roman"/>
          <w:sz w:val="28"/>
          <w:szCs w:val="28"/>
          <w:lang w:eastAsia="ko-KR"/>
        </w:rPr>
        <w:lastRenderedPageBreak/>
        <w:t>Республики Крым - Тульской области; города федерального значения Севастополя - Москве.</w:t>
      </w:r>
      <w:r w:rsidR="003F7A45" w:rsidRPr="003F7A45">
        <w:rPr>
          <w:rFonts w:ascii="Times New Roman" w:eastAsia="Batang" w:hAnsi="Times New Roman" w:cs="Times New Roman"/>
          <w:sz w:val="28"/>
          <w:szCs w:val="28"/>
          <w:lang w:eastAsia="ko-KR"/>
        </w:rPr>
        <w:t xml:space="preserve"> [</w:t>
      </w:r>
      <w:r w:rsidR="003F7A45">
        <w:rPr>
          <w:rFonts w:ascii="Times New Roman" w:eastAsia="Batang" w:hAnsi="Times New Roman" w:cs="Times New Roman"/>
          <w:sz w:val="28"/>
          <w:szCs w:val="28"/>
          <w:lang w:val="en-US" w:eastAsia="ko-KR"/>
        </w:rPr>
        <w:t>16] [19] [20]</w:t>
      </w: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Default="008C7374" w:rsidP="009E7E22">
      <w:pPr>
        <w:pStyle w:val="a6"/>
        <w:spacing w:after="0" w:line="360" w:lineRule="auto"/>
        <w:jc w:val="both"/>
        <w:rPr>
          <w:rFonts w:ascii="Times New Roman" w:eastAsia="Batang" w:hAnsi="Times New Roman" w:cs="Times New Roman"/>
          <w:sz w:val="28"/>
          <w:szCs w:val="28"/>
          <w:lang w:eastAsia="ko-KR"/>
        </w:rPr>
      </w:pPr>
    </w:p>
    <w:p w:rsidR="008C7374" w:rsidRPr="008C7374" w:rsidRDefault="008C7374" w:rsidP="0002134E">
      <w:pPr>
        <w:pStyle w:val="2"/>
        <w:rPr>
          <w:rFonts w:eastAsia="Batang"/>
          <w:lang w:eastAsia="ko-KR"/>
        </w:rPr>
      </w:pPr>
      <w:bookmarkStart w:id="9" w:name="_Toc450308574"/>
      <w:r w:rsidRPr="008C7374">
        <w:rPr>
          <w:rFonts w:eastAsia="Batang"/>
          <w:lang w:eastAsia="ko-KR"/>
        </w:rPr>
        <w:lastRenderedPageBreak/>
        <w:t xml:space="preserve">Глава 3. </w:t>
      </w:r>
      <w:r>
        <w:rPr>
          <w:rFonts w:eastAsia="Batang"/>
          <w:lang w:eastAsia="ko-KR"/>
        </w:rPr>
        <w:t>Разработка и экономическое обоснование туристского продукта в Республике Крым</w:t>
      </w:r>
      <w:bookmarkEnd w:id="9"/>
    </w:p>
    <w:p w:rsidR="008C7374" w:rsidRPr="008C7374" w:rsidRDefault="008C7374" w:rsidP="0002134E">
      <w:pPr>
        <w:pStyle w:val="aa"/>
        <w:rPr>
          <w:rFonts w:eastAsia="Batang"/>
          <w:lang w:eastAsia="ko-KR"/>
        </w:rPr>
      </w:pPr>
      <w:bookmarkStart w:id="10" w:name="_Toc450308575"/>
      <w:r>
        <w:rPr>
          <w:rFonts w:eastAsia="Batang"/>
          <w:lang w:eastAsia="ko-KR"/>
        </w:rPr>
        <w:t>3.1.</w:t>
      </w:r>
      <w:r w:rsidRPr="008C7374">
        <w:rPr>
          <w:rFonts w:eastAsia="Batang"/>
          <w:lang w:eastAsia="ko-KR"/>
        </w:rPr>
        <w:t xml:space="preserve"> Разработка туристского продукта</w:t>
      </w:r>
      <w:bookmarkEnd w:id="10"/>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Главной задачей данной работы безусловно является разработать оригинальный турпродукт, который пока отсутствует на рынке, но может быть интересен потребителю, а также полезен в развитии внутреннего туризма. Кроме того, для наглядности, представляется наиболее важным разработать турпродукт, который отвечал бы запросам на оба наиболее популярных вида туризма, как в мировой, так и в российской и крымской </w:t>
      </w:r>
      <w:proofErr w:type="spellStart"/>
      <w:r w:rsidRPr="008C7374">
        <w:rPr>
          <w:rFonts w:ascii="Times New Roman" w:eastAsia="Batang" w:hAnsi="Times New Roman" w:cs="Times New Roman"/>
          <w:sz w:val="28"/>
          <w:szCs w:val="28"/>
          <w:lang w:eastAsia="ko-KR"/>
        </w:rPr>
        <w:t>туротрасли</w:t>
      </w:r>
      <w:proofErr w:type="spellEnd"/>
      <w:r w:rsidRPr="008C7374">
        <w:rPr>
          <w:rFonts w:ascii="Times New Roman" w:eastAsia="Batang" w:hAnsi="Times New Roman" w:cs="Times New Roman"/>
          <w:sz w:val="28"/>
          <w:szCs w:val="28"/>
          <w:lang w:eastAsia="ko-KR"/>
        </w:rPr>
        <w:t xml:space="preserve"> –</w:t>
      </w:r>
      <w:r w:rsidR="0002134E">
        <w:rPr>
          <w:rFonts w:ascii="Times New Roman" w:eastAsia="Batang" w:hAnsi="Times New Roman" w:cs="Times New Roman"/>
          <w:sz w:val="28"/>
          <w:szCs w:val="28"/>
          <w:lang w:eastAsia="ko-KR"/>
        </w:rPr>
        <w:t xml:space="preserve"> </w:t>
      </w:r>
      <w:r w:rsidRPr="008C7374">
        <w:rPr>
          <w:rFonts w:ascii="Times New Roman" w:eastAsia="Batang" w:hAnsi="Times New Roman" w:cs="Times New Roman"/>
          <w:sz w:val="28"/>
          <w:szCs w:val="28"/>
          <w:lang w:eastAsia="ko-KR"/>
        </w:rPr>
        <w:t xml:space="preserve">пляжно-рекреационный и культурно-познавательный. Также, после изучения крымской туристской инфраструктуры, стало понятным, что многим запросам она по прежнему не отвечает. И с трудом в состоянии конкурировать с наиболее продвинутыми </w:t>
      </w:r>
      <w:proofErr w:type="spellStart"/>
      <w:r w:rsidRPr="008C7374">
        <w:rPr>
          <w:rFonts w:ascii="Times New Roman" w:eastAsia="Batang" w:hAnsi="Times New Roman" w:cs="Times New Roman"/>
          <w:sz w:val="28"/>
          <w:szCs w:val="28"/>
          <w:lang w:eastAsia="ko-KR"/>
        </w:rPr>
        <w:t>дестинациями</w:t>
      </w:r>
      <w:proofErr w:type="spellEnd"/>
      <w:r w:rsidRPr="008C7374">
        <w:rPr>
          <w:rFonts w:ascii="Times New Roman" w:eastAsia="Batang" w:hAnsi="Times New Roman" w:cs="Times New Roman"/>
          <w:sz w:val="28"/>
          <w:szCs w:val="28"/>
          <w:lang w:eastAsia="ko-KR"/>
        </w:rPr>
        <w:t xml:space="preserve">. А некоторых Крым и вовсе отпугивает своей опасностью. Однако, туры в Крым могут быть крайне интересны молодёжи (здесь и далее, говоря о молодёжи мы будем подразумевать лиц в возрасте примерно от 18 до 30-35 лет, путешествующим без детей) по следующему ряду причин: </w:t>
      </w:r>
    </w:p>
    <w:p w:rsidR="008C7374" w:rsidRPr="008C7374" w:rsidRDefault="008C7374" w:rsidP="0002134E">
      <w:pPr>
        <w:pStyle w:val="a6"/>
        <w:numPr>
          <w:ilvl w:val="0"/>
          <w:numId w:val="9"/>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Молодые люди менее придирчивы в зап</w:t>
      </w:r>
      <w:r w:rsidR="0002134E">
        <w:rPr>
          <w:rFonts w:ascii="Times New Roman" w:eastAsia="Batang" w:hAnsi="Times New Roman" w:cs="Times New Roman"/>
          <w:sz w:val="28"/>
          <w:szCs w:val="28"/>
          <w:lang w:eastAsia="ko-KR"/>
        </w:rPr>
        <w:t>росах к комфорту и безопасности.</w:t>
      </w:r>
    </w:p>
    <w:p w:rsidR="008C7374" w:rsidRPr="008C7374" w:rsidRDefault="008C7374" w:rsidP="0002134E">
      <w:pPr>
        <w:pStyle w:val="a6"/>
        <w:numPr>
          <w:ilvl w:val="0"/>
          <w:numId w:val="9"/>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Они, как правило, не имеют достаточно средств для путешес</w:t>
      </w:r>
      <w:r w:rsidR="0002134E">
        <w:rPr>
          <w:rFonts w:ascii="Times New Roman" w:eastAsia="Batang" w:hAnsi="Times New Roman" w:cs="Times New Roman"/>
          <w:sz w:val="28"/>
          <w:szCs w:val="28"/>
          <w:lang w:eastAsia="ko-KR"/>
        </w:rPr>
        <w:t xml:space="preserve">твий в дорогостоящие </w:t>
      </w:r>
      <w:proofErr w:type="spellStart"/>
      <w:r w:rsidR="0002134E">
        <w:rPr>
          <w:rFonts w:ascii="Times New Roman" w:eastAsia="Batang" w:hAnsi="Times New Roman" w:cs="Times New Roman"/>
          <w:sz w:val="28"/>
          <w:szCs w:val="28"/>
          <w:lang w:eastAsia="ko-KR"/>
        </w:rPr>
        <w:t>дестинации</w:t>
      </w:r>
      <w:proofErr w:type="spellEnd"/>
      <w:r w:rsidR="0002134E">
        <w:rPr>
          <w:rFonts w:ascii="Times New Roman" w:eastAsia="Batang" w:hAnsi="Times New Roman" w:cs="Times New Roman"/>
          <w:sz w:val="28"/>
          <w:szCs w:val="28"/>
          <w:lang w:eastAsia="ko-KR"/>
        </w:rPr>
        <w:t>.</w:t>
      </w:r>
    </w:p>
    <w:p w:rsidR="008C7374" w:rsidRPr="008C7374" w:rsidRDefault="008C7374" w:rsidP="0002134E">
      <w:pPr>
        <w:pStyle w:val="a6"/>
        <w:numPr>
          <w:ilvl w:val="0"/>
          <w:numId w:val="9"/>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Заинтересованы в подвижном отдыхе и познании нового</w:t>
      </w:r>
      <w:r w:rsidR="0002134E">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 xml:space="preserve">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Поэтому в данной работе было принято решение создать совершенно новый турпродукт, который бы заинтересовал молодёжный сегмент рынка, а также в данной работе наглядно отразил бы потенциал крымской </w:t>
      </w:r>
      <w:proofErr w:type="spellStart"/>
      <w:r w:rsidRPr="008C7374">
        <w:rPr>
          <w:rFonts w:ascii="Times New Roman" w:eastAsia="Batang" w:hAnsi="Times New Roman" w:cs="Times New Roman"/>
          <w:sz w:val="28"/>
          <w:szCs w:val="28"/>
          <w:lang w:eastAsia="ko-KR"/>
        </w:rPr>
        <w:t>дестинации</w:t>
      </w:r>
      <w:proofErr w:type="spellEnd"/>
      <w:r w:rsidRPr="008C7374">
        <w:rPr>
          <w:rFonts w:ascii="Times New Roman" w:eastAsia="Batang" w:hAnsi="Times New Roman" w:cs="Times New Roman"/>
          <w:sz w:val="28"/>
          <w:szCs w:val="28"/>
          <w:lang w:eastAsia="ko-KR"/>
        </w:rPr>
        <w:t xml:space="preserve">.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Здесь и далее мы будем называть наш турпродукт ‘’Молодёжный”. А представлять он будет из себя симбиоз культурно-познавательного тура с туром пляжно-рекреационным. Основной особенностью данного тура будет то, что при базировании в одном месте, туристы будут иметь возможность каждый день посетить новую часть Крыма, искупаться на пляжах разных </w:t>
      </w:r>
      <w:r w:rsidRPr="008C7374">
        <w:rPr>
          <w:rFonts w:ascii="Times New Roman" w:eastAsia="Batang" w:hAnsi="Times New Roman" w:cs="Times New Roman"/>
          <w:sz w:val="28"/>
          <w:szCs w:val="28"/>
          <w:lang w:eastAsia="ko-KR"/>
        </w:rPr>
        <w:lastRenderedPageBreak/>
        <w:t xml:space="preserve">частей полуострова и ознакомиться со всеми основными достопримечательностями региона. Полезность и интерес для молодёжи в подобном туре подтверждает крымская учебно-научная практика, проводимая для студентов направления “Туризм” в Санкт-Петербургском государственном университете после </w:t>
      </w:r>
      <w:r w:rsidRPr="008C7374">
        <w:rPr>
          <w:rFonts w:ascii="Times New Roman" w:eastAsia="Batang" w:hAnsi="Times New Roman" w:cs="Times New Roman"/>
          <w:sz w:val="28"/>
          <w:szCs w:val="28"/>
          <w:lang w:val="en-US" w:eastAsia="ko-KR"/>
        </w:rPr>
        <w:t>II</w:t>
      </w:r>
      <w:r w:rsidRPr="008C7374">
        <w:rPr>
          <w:rFonts w:ascii="Times New Roman" w:eastAsia="Batang" w:hAnsi="Times New Roman" w:cs="Times New Roman"/>
          <w:sz w:val="28"/>
          <w:szCs w:val="28"/>
          <w:lang w:eastAsia="ko-KR"/>
        </w:rPr>
        <w:t xml:space="preserve"> курса обучения.</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Рассмотрим основные составляющие нового турпродукта и причины выбора конкретных составляющих: </w:t>
      </w:r>
    </w:p>
    <w:p w:rsidR="008C7374" w:rsidRPr="008C7374" w:rsidRDefault="008C7374" w:rsidP="0002134E">
      <w:pPr>
        <w:pStyle w:val="a6"/>
        <w:numPr>
          <w:ilvl w:val="0"/>
          <w:numId w:val="10"/>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Проживание в одном из КСР Бахчисарайского района - район удобен для доступа в разные части Крыма, из него одинаково удобно добираться, как на ЮБК и в ГФЗ Севастополь, так и в Евпаторию и главное в Симферополь - город через который будет осуществляться транспортировка туристов на ‘’Большую Землю” (здесь и далее имеется виду основная территория РФ, отделённая Керченским проливом) </w:t>
      </w:r>
    </w:p>
    <w:p w:rsidR="008C7374" w:rsidRPr="008C7374" w:rsidRDefault="008C7374" w:rsidP="0002134E">
      <w:pPr>
        <w:pStyle w:val="a6"/>
        <w:numPr>
          <w:ilvl w:val="0"/>
          <w:numId w:val="10"/>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Перелёт в Крым и обратно через Симферопольский аэропорт с трансфертом в КСР  </w:t>
      </w:r>
    </w:p>
    <w:p w:rsidR="008C7374" w:rsidRPr="008C7374" w:rsidRDefault="008C7374" w:rsidP="0002134E">
      <w:pPr>
        <w:pStyle w:val="a6"/>
        <w:numPr>
          <w:ilvl w:val="0"/>
          <w:numId w:val="10"/>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Питание – завтраки и ужины в КСР</w:t>
      </w:r>
    </w:p>
    <w:p w:rsidR="008C7374" w:rsidRPr="008C7374" w:rsidRDefault="008C7374" w:rsidP="0002134E">
      <w:pPr>
        <w:pStyle w:val="a6"/>
        <w:numPr>
          <w:ilvl w:val="0"/>
          <w:numId w:val="10"/>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Экскурсионное обслуживание: на протяжении всего времени поездки ежедневные экскурсии в различные части Крыма </w:t>
      </w:r>
    </w:p>
    <w:p w:rsidR="008C7374" w:rsidRPr="008C7374" w:rsidRDefault="008C7374" w:rsidP="0002134E">
      <w:pPr>
        <w:pStyle w:val="a6"/>
        <w:numPr>
          <w:ilvl w:val="0"/>
          <w:numId w:val="10"/>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Предоставление пляжной зоны на всё время поездки в районе временного размещения, а также предоставление возможности использования пляжей в районах ежедневных экскурсий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Далее </w:t>
      </w:r>
      <w:r w:rsidR="0051198A">
        <w:rPr>
          <w:rFonts w:ascii="Times New Roman" w:eastAsia="Batang" w:hAnsi="Times New Roman" w:cs="Times New Roman"/>
          <w:sz w:val="28"/>
          <w:szCs w:val="28"/>
          <w:lang w:eastAsia="ko-KR"/>
        </w:rPr>
        <w:t xml:space="preserve">(в таблице 1) </w:t>
      </w:r>
      <w:r w:rsidRPr="008C7374">
        <w:rPr>
          <w:rFonts w:ascii="Times New Roman" w:eastAsia="Batang" w:hAnsi="Times New Roman" w:cs="Times New Roman"/>
          <w:sz w:val="28"/>
          <w:szCs w:val="28"/>
          <w:lang w:eastAsia="ko-KR"/>
        </w:rPr>
        <w:t>приведём конкретный пример программы нашего турпродукта, но сразу оговоримся, что в зависимости от конкретных обстоятельств, элементы программы являются взаимозаменяемыми и перемещаемы во времени.</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Примечание: прилёт вторник вечер – день 0, 1 день программы - среда, 6 и последний день программы – понедельник, вылет на 7 день во вторник утром. </w:t>
      </w:r>
    </w:p>
    <w:p w:rsidR="008C7374" w:rsidRDefault="008C7374" w:rsidP="008C7374">
      <w:pPr>
        <w:pStyle w:val="a6"/>
        <w:spacing w:after="0" w:line="360" w:lineRule="auto"/>
        <w:rPr>
          <w:rFonts w:ascii="Times New Roman" w:eastAsia="Batang" w:hAnsi="Times New Roman" w:cs="Times New Roman"/>
          <w:sz w:val="28"/>
          <w:szCs w:val="28"/>
          <w:lang w:eastAsia="ko-KR"/>
        </w:rPr>
      </w:pPr>
    </w:p>
    <w:p w:rsidR="0002134E" w:rsidRPr="008C7374" w:rsidRDefault="0002134E" w:rsidP="008C7374">
      <w:pPr>
        <w:pStyle w:val="a6"/>
        <w:spacing w:after="0" w:line="360" w:lineRule="auto"/>
        <w:rPr>
          <w:rFonts w:ascii="Times New Roman" w:eastAsia="Batang" w:hAnsi="Times New Roman" w:cs="Times New Roman"/>
          <w:sz w:val="28"/>
          <w:szCs w:val="28"/>
          <w:lang w:eastAsia="ko-KR"/>
        </w:rPr>
      </w:pPr>
    </w:p>
    <w:tbl>
      <w:tblPr>
        <w:tblStyle w:val="a8"/>
        <w:tblW w:w="0" w:type="auto"/>
        <w:tblInd w:w="360" w:type="dxa"/>
        <w:tblLook w:val="04A0" w:firstRow="1" w:lastRow="0" w:firstColumn="1" w:lastColumn="0" w:noHBand="0" w:noVBand="1"/>
      </w:tblPr>
      <w:tblGrid>
        <w:gridCol w:w="4534"/>
        <w:gridCol w:w="4677"/>
      </w:tblGrid>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День 0</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Прилёт в аэропорт Симферополя и трансферт в отель</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Поздний ужин в отеле</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1</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Завтрак в отеле</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Экскурсионная программа в Бахчисарай с посещением Ханского дворца и Чуфут-Кале</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Свободное время в отеле (анимация на пляже)</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Ужин в отеле</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2</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Завтрак в отеле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Экскурсионная программа по ЮБК: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От Фороса до Ялты, с посещением </w:t>
            </w:r>
            <w:proofErr w:type="spellStart"/>
            <w:r w:rsidRPr="008C7374">
              <w:rPr>
                <w:rFonts w:ascii="Times New Roman" w:eastAsia="Batang" w:hAnsi="Times New Roman" w:cs="Times New Roman"/>
                <w:sz w:val="28"/>
                <w:szCs w:val="28"/>
                <w:lang w:eastAsia="ko-KR"/>
              </w:rPr>
              <w:t>Воронцовского</w:t>
            </w:r>
            <w:proofErr w:type="spellEnd"/>
            <w:r w:rsidRPr="008C7374">
              <w:rPr>
                <w:rFonts w:ascii="Times New Roman" w:eastAsia="Batang" w:hAnsi="Times New Roman" w:cs="Times New Roman"/>
                <w:sz w:val="28"/>
                <w:szCs w:val="28"/>
                <w:lang w:eastAsia="ko-KR"/>
              </w:rPr>
              <w:t xml:space="preserve"> дворца и вершины Ай-Петри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Свободное время в Ялте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Ужин в отеле  </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3</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Завтрак в отеле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Экскурсионная программа в Севастополь с речной прогулкой по бухте и посещением Херсонеса Таврического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Посещение Большого Крымского Каньона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Ужин в отеле</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4</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Завтрак в отеле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w:t>
            </w:r>
            <w:r w:rsidRPr="008C7374">
              <w:rPr>
                <w:rFonts w:ascii="Times New Roman" w:eastAsia="Batang" w:hAnsi="Times New Roman" w:cs="Times New Roman"/>
                <w:sz w:val="28"/>
                <w:szCs w:val="28"/>
                <w:lang w:eastAsia="ko-KR"/>
              </w:rPr>
              <w:tab/>
              <w:t xml:space="preserve">Свободный день: анимация на пляже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По желанию морская прогулка на катере</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Ужин в отеле</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День 5</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Завтрак в отеле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Экскурсионная программа в Феодосию с прогулкой по городу и посещением Феодосийской картинной галереи Айвазовского</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Экскурсионная программа по генуэзской крепости в Судаке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Поздний ужин в отеле</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6</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Завтрак в отеле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Посещение </w:t>
            </w:r>
            <w:proofErr w:type="spellStart"/>
            <w:r w:rsidRPr="008C7374">
              <w:rPr>
                <w:rFonts w:ascii="Times New Roman" w:eastAsia="Batang" w:hAnsi="Times New Roman" w:cs="Times New Roman"/>
                <w:sz w:val="28"/>
                <w:szCs w:val="28"/>
                <w:lang w:eastAsia="ko-KR"/>
              </w:rPr>
              <w:t>Инкерманского</w:t>
            </w:r>
            <w:proofErr w:type="spellEnd"/>
            <w:r w:rsidRPr="008C7374">
              <w:rPr>
                <w:rFonts w:ascii="Times New Roman" w:eastAsia="Batang" w:hAnsi="Times New Roman" w:cs="Times New Roman"/>
                <w:sz w:val="28"/>
                <w:szCs w:val="28"/>
                <w:lang w:eastAsia="ko-KR"/>
              </w:rPr>
              <w:t xml:space="preserve"> пещерного монастыря</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 xml:space="preserve">Морская прогулка по </w:t>
            </w:r>
            <w:proofErr w:type="spellStart"/>
            <w:r w:rsidRPr="008C7374">
              <w:rPr>
                <w:rFonts w:ascii="Times New Roman" w:eastAsia="Batang" w:hAnsi="Times New Roman" w:cs="Times New Roman"/>
                <w:sz w:val="28"/>
                <w:szCs w:val="28"/>
                <w:lang w:eastAsia="ko-KR"/>
              </w:rPr>
              <w:t>Балаклавской</w:t>
            </w:r>
            <w:proofErr w:type="spellEnd"/>
            <w:r w:rsidRPr="008C7374">
              <w:rPr>
                <w:rFonts w:ascii="Times New Roman" w:eastAsia="Batang" w:hAnsi="Times New Roman" w:cs="Times New Roman"/>
                <w:sz w:val="28"/>
                <w:szCs w:val="28"/>
                <w:lang w:eastAsia="ko-KR"/>
              </w:rPr>
              <w:t xml:space="preserve"> бухте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Прогулка по Балаклаве и подъём к крепости Чембало</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w:t>
            </w:r>
            <w:r w:rsidRPr="008C7374">
              <w:rPr>
                <w:rFonts w:ascii="Times New Roman" w:eastAsia="Batang" w:hAnsi="Times New Roman" w:cs="Times New Roman"/>
                <w:sz w:val="28"/>
                <w:szCs w:val="28"/>
                <w:lang w:eastAsia="ko-KR"/>
              </w:rPr>
              <w:tab/>
              <w:t>Ужин в отеле</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День 7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•Ранний завтрак в отеле </w:t>
            </w:r>
          </w:p>
          <w:p w:rsidR="008C7374" w:rsidRPr="008C7374" w:rsidRDefault="008C7374" w:rsidP="008C7374">
            <w:pPr>
              <w:pStyle w:val="a6"/>
              <w:numPr>
                <w:ilvl w:val="0"/>
                <w:numId w:val="16"/>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Трансферт в аэропорт Симферополя и вылет обратно</w:t>
            </w:r>
          </w:p>
        </w:tc>
      </w:tr>
    </w:tbl>
    <w:p w:rsidR="0002134E" w:rsidRDefault="008C7374" w:rsidP="0002134E">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 xml:space="preserve">Таблица 1. Программа турпродукта </w:t>
      </w:r>
    </w:p>
    <w:p w:rsidR="008C7374" w:rsidRPr="0002134E" w:rsidRDefault="008C7374" w:rsidP="0002134E">
      <w:pPr>
        <w:pStyle w:val="a6"/>
        <w:spacing w:after="0" w:line="360" w:lineRule="auto"/>
        <w:ind w:left="0" w:firstLine="709"/>
        <w:jc w:val="both"/>
        <w:rPr>
          <w:rFonts w:ascii="Times New Roman" w:eastAsia="Batang" w:hAnsi="Times New Roman" w:cs="Times New Roman"/>
          <w:i/>
          <w:sz w:val="28"/>
          <w:szCs w:val="28"/>
          <w:lang w:eastAsia="ko-KR"/>
        </w:rPr>
      </w:pPr>
      <w:r w:rsidRPr="008C7374">
        <w:rPr>
          <w:rFonts w:ascii="Times New Roman" w:eastAsia="Batang" w:hAnsi="Times New Roman" w:cs="Times New Roman"/>
          <w:sz w:val="28"/>
          <w:szCs w:val="28"/>
          <w:lang w:eastAsia="ko-KR"/>
        </w:rPr>
        <w:lastRenderedPageBreak/>
        <w:t>Данные объекты выбраны для тура не случайно, большое количество объектов показа в тур включено для его просветительской привлекательности, включены, как культурные, так и природные объекты, для того что бы не перегружать туриста сделан однодневный перерыв, в который предлагается только морская прогулка, не являющаяся обязательной и не включённая в основную стоимость. На следующий день после дня перерыва следует самый удалённый маршрут – маршрут до Феодосии. Дни прилёта и вылета ничем не нагружены.</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Контрольные точки экскурсионной программы отражены в приложении 6.</w:t>
      </w:r>
    </w:p>
    <w:p w:rsidR="008C7374" w:rsidRPr="0051198A"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В таблице</w:t>
      </w:r>
      <w:r w:rsidR="0051198A">
        <w:rPr>
          <w:rFonts w:ascii="Times New Roman" w:eastAsia="Batang" w:hAnsi="Times New Roman" w:cs="Times New Roman"/>
          <w:sz w:val="28"/>
          <w:szCs w:val="28"/>
          <w:lang w:eastAsia="ko-KR"/>
        </w:rPr>
        <w:t xml:space="preserve"> 2</w:t>
      </w:r>
      <w:r w:rsidRPr="008C7374">
        <w:rPr>
          <w:rFonts w:ascii="Times New Roman" w:eastAsia="Batang" w:hAnsi="Times New Roman" w:cs="Times New Roman"/>
          <w:sz w:val="28"/>
          <w:szCs w:val="28"/>
          <w:lang w:eastAsia="ko-KR"/>
        </w:rPr>
        <w:t xml:space="preserve"> представлена информация о турпродукте ‘’Молодёжный’’, его охвате и некоторые другие детали.</w:t>
      </w:r>
    </w:p>
    <w:p w:rsidR="008C7374" w:rsidRPr="008C7374" w:rsidRDefault="008C7374" w:rsidP="0051198A">
      <w:pPr>
        <w:pStyle w:val="a6"/>
        <w:spacing w:after="0" w:line="360" w:lineRule="auto"/>
        <w:jc w:val="center"/>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Турпродукт </w:t>
      </w:r>
      <w:r w:rsidRPr="008C7374">
        <w:rPr>
          <w:rFonts w:ascii="Times New Roman" w:eastAsia="Batang" w:hAnsi="Times New Roman" w:cs="Times New Roman"/>
          <w:sz w:val="28"/>
          <w:szCs w:val="28"/>
          <w:lang w:val="en-US" w:eastAsia="ko-KR"/>
        </w:rPr>
        <w:t>“</w:t>
      </w:r>
      <w:proofErr w:type="gramStart"/>
      <w:r w:rsidRPr="008C7374">
        <w:rPr>
          <w:rFonts w:ascii="Times New Roman" w:eastAsia="Batang" w:hAnsi="Times New Roman" w:cs="Times New Roman"/>
          <w:sz w:val="28"/>
          <w:szCs w:val="28"/>
          <w:lang w:eastAsia="ko-KR"/>
        </w:rPr>
        <w:t>Молодёжный</w:t>
      </w:r>
      <w:r w:rsidRPr="008C7374">
        <w:rPr>
          <w:rFonts w:ascii="Times New Roman" w:eastAsia="Batang" w:hAnsi="Times New Roman" w:cs="Times New Roman"/>
          <w:sz w:val="28"/>
          <w:szCs w:val="28"/>
          <w:lang w:val="en-US" w:eastAsia="ko-KR"/>
        </w:rPr>
        <w:t>“</w:t>
      </w:r>
      <w:proofErr w:type="gramEnd"/>
    </w:p>
    <w:tbl>
      <w:tblPr>
        <w:tblStyle w:val="a8"/>
        <w:tblW w:w="0" w:type="auto"/>
        <w:tblLook w:val="01E0" w:firstRow="1" w:lastRow="1" w:firstColumn="1" w:lastColumn="1" w:noHBand="0" w:noVBand="0"/>
      </w:tblPr>
      <w:tblGrid>
        <w:gridCol w:w="4785"/>
        <w:gridCol w:w="4786"/>
      </w:tblGrid>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Тип отдыха</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Культурно-познавательный + пляжно-рекреационный</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Регионы РФ</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Республика Крым + ГФЗ Севастополь</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Города и </w:t>
            </w:r>
            <w:proofErr w:type="spellStart"/>
            <w:r w:rsidRPr="008C7374">
              <w:rPr>
                <w:rFonts w:ascii="Times New Roman" w:eastAsia="Batang" w:hAnsi="Times New Roman" w:cs="Times New Roman"/>
                <w:sz w:val="28"/>
                <w:szCs w:val="28"/>
                <w:lang w:eastAsia="ko-KR"/>
              </w:rPr>
              <w:t>н.п</w:t>
            </w:r>
            <w:proofErr w:type="spellEnd"/>
            <w:r w:rsidRPr="008C7374">
              <w:rPr>
                <w:rFonts w:ascii="Times New Roman" w:eastAsia="Batang" w:hAnsi="Times New Roman" w:cs="Times New Roman"/>
                <w:sz w:val="28"/>
                <w:szCs w:val="28"/>
                <w:lang w:eastAsia="ko-KR"/>
              </w:rPr>
              <w:t>. по программе (включая авиаперелет)</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СПб – Симферополь – </w:t>
            </w:r>
            <w:r w:rsidRPr="008C7374">
              <w:rPr>
                <w:rFonts w:ascii="Times New Roman" w:eastAsia="Batang" w:hAnsi="Times New Roman" w:cs="Times New Roman"/>
                <w:sz w:val="28"/>
                <w:szCs w:val="28"/>
                <w:u w:val="single"/>
                <w:lang w:eastAsia="ko-KR"/>
              </w:rPr>
              <w:t>пос. Песчаное</w:t>
            </w:r>
            <w:r w:rsidRPr="008C7374">
              <w:rPr>
                <w:rFonts w:ascii="Times New Roman" w:eastAsia="Batang" w:hAnsi="Times New Roman" w:cs="Times New Roman"/>
                <w:sz w:val="28"/>
                <w:szCs w:val="28"/>
                <w:lang w:eastAsia="ko-KR"/>
              </w:rPr>
              <w:t xml:space="preserve"> – Бахчисарай – Форос – Алупка – </w:t>
            </w:r>
            <w:proofErr w:type="gramStart"/>
            <w:r w:rsidRPr="008C7374">
              <w:rPr>
                <w:rFonts w:ascii="Times New Roman" w:eastAsia="Batang" w:hAnsi="Times New Roman" w:cs="Times New Roman"/>
                <w:sz w:val="28"/>
                <w:szCs w:val="28"/>
                <w:lang w:eastAsia="ko-KR"/>
              </w:rPr>
              <w:t>Ялта  –</w:t>
            </w:r>
            <w:proofErr w:type="gramEnd"/>
            <w:r w:rsidRPr="008C7374">
              <w:rPr>
                <w:rFonts w:ascii="Times New Roman" w:eastAsia="Batang" w:hAnsi="Times New Roman" w:cs="Times New Roman"/>
                <w:sz w:val="28"/>
                <w:szCs w:val="28"/>
                <w:lang w:eastAsia="ko-KR"/>
              </w:rPr>
              <w:t xml:space="preserve">Севастополь –Феодосия– Судак –– </w:t>
            </w:r>
            <w:proofErr w:type="spellStart"/>
            <w:r w:rsidRPr="008C7374">
              <w:rPr>
                <w:rFonts w:ascii="Times New Roman" w:eastAsia="Batang" w:hAnsi="Times New Roman" w:cs="Times New Roman"/>
                <w:sz w:val="28"/>
                <w:szCs w:val="28"/>
                <w:lang w:eastAsia="ko-KR"/>
              </w:rPr>
              <w:t>Инкерман</w:t>
            </w:r>
            <w:proofErr w:type="spellEnd"/>
            <w:r w:rsidRPr="008C7374">
              <w:rPr>
                <w:rFonts w:ascii="Times New Roman" w:eastAsia="Batang" w:hAnsi="Times New Roman" w:cs="Times New Roman"/>
                <w:sz w:val="28"/>
                <w:szCs w:val="28"/>
                <w:lang w:eastAsia="ko-KR"/>
              </w:rPr>
              <w:t xml:space="preserve"> – Балаклава – Симферополь - СПб </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Проживание</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Пос. Песчаное</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Размещение </w:t>
            </w:r>
          </w:p>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На выбор:</w:t>
            </w:r>
          </w:p>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место в номере SGL </w:t>
            </w:r>
            <w:r w:rsidRPr="008C7374">
              <w:rPr>
                <w:rFonts w:ascii="Times New Roman" w:eastAsia="Batang" w:hAnsi="Times New Roman" w:cs="Times New Roman"/>
                <w:sz w:val="28"/>
                <w:szCs w:val="28"/>
                <w:lang w:val="en-US" w:eastAsia="ko-KR"/>
              </w:rPr>
              <w:t>R</w:t>
            </w:r>
          </w:p>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место в номере DBL </w:t>
            </w:r>
            <w:r w:rsidRPr="008C7374">
              <w:rPr>
                <w:rFonts w:ascii="Times New Roman" w:eastAsia="Batang" w:hAnsi="Times New Roman" w:cs="Times New Roman"/>
                <w:sz w:val="28"/>
                <w:szCs w:val="28"/>
                <w:lang w:val="en-US" w:eastAsia="ko-KR"/>
              </w:rPr>
              <w:t>R</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Питание</w:t>
            </w:r>
          </w:p>
          <w:p w:rsidR="008C7374" w:rsidRPr="008C7374" w:rsidRDefault="008C7374" w:rsidP="008C7374">
            <w:pPr>
              <w:pStyle w:val="a6"/>
              <w:jc w:val="both"/>
              <w:rPr>
                <w:rFonts w:ascii="Times New Roman" w:eastAsia="Batang" w:hAnsi="Times New Roman" w:cs="Times New Roman"/>
                <w:sz w:val="28"/>
                <w:szCs w:val="28"/>
                <w:lang w:eastAsia="ko-KR"/>
              </w:rPr>
            </w:pP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Двухразовое, при позднем возвращении группы ужин может быть отложен на позднее время </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Тип транспорта на трансферах и на экскурсионном обслуживании </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Автобус </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Количество экскурсионных программ </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w:t>
            </w:r>
          </w:p>
        </w:tc>
      </w:tr>
      <w:tr w:rsidR="008C7374" w:rsidRPr="008C7374" w:rsidTr="006B0E6D">
        <w:tc>
          <w:tcPr>
            <w:tcW w:w="4785"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Длительность тура</w:t>
            </w:r>
          </w:p>
        </w:tc>
        <w:tc>
          <w:tcPr>
            <w:tcW w:w="4786" w:type="dxa"/>
          </w:tcPr>
          <w:p w:rsidR="008C7374" w:rsidRPr="008C7374" w:rsidRDefault="008C7374" w:rsidP="008C7374">
            <w:pPr>
              <w:pStyle w:val="a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6 дней/7 ночей </w:t>
            </w:r>
          </w:p>
        </w:tc>
      </w:tr>
    </w:tbl>
    <w:p w:rsidR="008C7374" w:rsidRPr="0002134E" w:rsidRDefault="0051198A" w:rsidP="0002134E">
      <w:pPr>
        <w:spacing w:after="0" w:line="360" w:lineRule="auto"/>
        <w:jc w:val="right"/>
        <w:rPr>
          <w:rFonts w:ascii="Times New Roman" w:eastAsia="Batang" w:hAnsi="Times New Roman" w:cs="Times New Roman"/>
          <w:i/>
          <w:sz w:val="28"/>
          <w:szCs w:val="28"/>
          <w:lang w:eastAsia="ko-KR"/>
        </w:rPr>
      </w:pPr>
      <w:r w:rsidRPr="0002134E">
        <w:rPr>
          <w:rFonts w:ascii="Times New Roman" w:eastAsia="Batang" w:hAnsi="Times New Roman" w:cs="Times New Roman"/>
          <w:i/>
          <w:sz w:val="28"/>
          <w:szCs w:val="28"/>
          <w:lang w:eastAsia="ko-KR"/>
        </w:rPr>
        <w:t>Таблица 2. Некоторые особенности турпродукта</w:t>
      </w:r>
    </w:p>
    <w:p w:rsidR="008C7374" w:rsidRPr="006D0EE0"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Как мы можем видеть, все передвижения по территории Крыма мы будем осуществлять на автобусе. Наши туристы прямиком из аэропорта будут доставляться на нём в КСР в посёлке Песчан</w:t>
      </w:r>
      <w:r w:rsidR="006D0EE0">
        <w:rPr>
          <w:rFonts w:ascii="Times New Roman" w:eastAsia="Batang" w:hAnsi="Times New Roman" w:cs="Times New Roman"/>
          <w:sz w:val="28"/>
          <w:szCs w:val="28"/>
          <w:lang w:eastAsia="ko-KR"/>
        </w:rPr>
        <w:t xml:space="preserve">ое Бахчисарайского р-на, здесь </w:t>
      </w:r>
      <w:r w:rsidRPr="008C7374">
        <w:rPr>
          <w:rFonts w:ascii="Times New Roman" w:eastAsia="Batang" w:hAnsi="Times New Roman" w:cs="Times New Roman"/>
          <w:sz w:val="28"/>
          <w:szCs w:val="28"/>
          <w:lang w:eastAsia="ko-KR"/>
        </w:rPr>
        <w:t>загрузка пляжей относительно ниже, как и цены на размещение. При этом пляж песчаный, а температура воды не уступает другим частям Крыма. Из пос. Песчаное удобно добираться, как в Симферополь, так и в Севастополь и на Южный берег Крыма.</w:t>
      </w:r>
    </w:p>
    <w:p w:rsidR="008C7374" w:rsidRPr="006D0EE0" w:rsidRDefault="006D0EE0" w:rsidP="0002134E">
      <w:pPr>
        <w:pStyle w:val="aa"/>
        <w:rPr>
          <w:rFonts w:eastAsia="Batang"/>
          <w:lang w:eastAsia="ko-KR"/>
        </w:rPr>
      </w:pPr>
      <w:bookmarkStart w:id="11" w:name="_Toc450308576"/>
      <w:r>
        <w:rPr>
          <w:rFonts w:eastAsia="Batang"/>
          <w:lang w:eastAsia="ko-KR"/>
        </w:rPr>
        <w:t>3.</w:t>
      </w:r>
      <w:r w:rsidR="008C7374" w:rsidRPr="008C7374">
        <w:rPr>
          <w:rFonts w:eastAsia="Batang"/>
          <w:lang w:eastAsia="ko-KR"/>
        </w:rPr>
        <w:t xml:space="preserve"> 2</w:t>
      </w:r>
      <w:r>
        <w:rPr>
          <w:rFonts w:eastAsia="Batang"/>
          <w:lang w:eastAsia="ko-KR"/>
        </w:rPr>
        <w:t>.</w:t>
      </w:r>
      <w:r w:rsidR="008C7374" w:rsidRPr="008C7374">
        <w:rPr>
          <w:rFonts w:eastAsia="Batang"/>
          <w:lang w:eastAsia="ko-KR"/>
        </w:rPr>
        <w:t xml:space="preserve"> Формирование маркетинговых мероприятий по продвижению и реализации туристского продукта</w:t>
      </w:r>
      <w:bookmarkEnd w:id="11"/>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Туристский продукт должен быть не только правильно разработан, но и корректно представлен и, как следствие, реализован на рынке, что само по себе является целью создания любого турпродукта. Для этого используется комплекс мер его по продвижению.</w:t>
      </w:r>
    </w:p>
    <w:p w:rsidR="008C7374" w:rsidRPr="008C7374" w:rsidRDefault="008C7374" w:rsidP="0002134E">
      <w:pPr>
        <w:pStyle w:val="a6"/>
        <w:numPr>
          <w:ilvl w:val="0"/>
          <w:numId w:val="11"/>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Стратегия продвижения турпродукта “Молодёжный” с помощью рекламы играет важную роль, так как подобный турпродукт имеет определённую новизну и сам по себе никому не известен. Однако сам крымский регион безусловно очень знаменит у соотечественников, поэтому в продвижении нуждается сам турпродукт и его концепция, а важным плюсом при продвижении будет служить ажиотаж вокруг Крымского полуострова.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Для наибольшей эффективности реклама должна содержать аргументированное описание привлекательных сторон турпродукта. С точки зрения логического обоснования достоинств, следует отметить новизну крымского турпродукта, как отечественного и возможность совмещения купально-пляжного отдыха с экскурсионной программой. Акцент также нужно делать на активность и познавательность программы дабы привлечь нужный сегмент рынка.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Так же можно прибегнуть к субъективному описанию тура с целью формированию у потребителя определённых эмоций: здесь акцент можно опять же сфокусировать на патриотичности, но также и, что более важно, на </w:t>
      </w:r>
      <w:r w:rsidRPr="008C7374">
        <w:rPr>
          <w:rFonts w:ascii="Times New Roman" w:eastAsia="Batang" w:hAnsi="Times New Roman" w:cs="Times New Roman"/>
          <w:sz w:val="28"/>
          <w:szCs w:val="28"/>
          <w:lang w:eastAsia="ko-KR"/>
        </w:rPr>
        <w:lastRenderedPageBreak/>
        <w:t xml:space="preserve">красоте крымской природы, культурно-исторического богатства и общего разнообразия и уникальности региона.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Рекламу следует распространять: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А) через специализированные выставки</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В Санкт-Петербурге можно продвигать через такие выставки, как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w:t>
      </w:r>
      <w:proofErr w:type="spellStart"/>
      <w:r w:rsidRPr="008C7374">
        <w:rPr>
          <w:rFonts w:ascii="Times New Roman" w:eastAsia="Batang" w:hAnsi="Times New Roman" w:cs="Times New Roman"/>
          <w:sz w:val="28"/>
          <w:szCs w:val="28"/>
          <w:lang w:val="en-US" w:eastAsia="ko-KR"/>
        </w:rPr>
        <w:t>Invetex</w:t>
      </w:r>
      <w:proofErr w:type="spellEnd"/>
    </w:p>
    <w:p w:rsidR="008C7374" w:rsidRPr="006D0EE0"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Отдых без границ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Б) через собственный сайт (путём вывода его в топ по соответствующим запросам)</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2)   Также можно добавить печатную рекламу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 Буклеты и стенды на выставках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Б) Публикации в специализированной литературе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В) Распространение листовок буклетов, плакатов, брошюр, каталогов</w:t>
      </w:r>
    </w:p>
    <w:p w:rsidR="008C7374" w:rsidRPr="006D0EE0"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Виды печатной рекламы, масштаб и особенности её применения будут зависеть от финансовых возможностей компании</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  Так же для продвижения турпродукта “Молодёжный” можно использовать стратегию прямой продажи. Процесс личного общения с потенциальным потребителем позволит не только донести информацию о турпродукте, но и гибко отреагировать на возможные вопросы, а так же собрать информацию о предпочтениях потребителя относительно данного турпродукта.</w:t>
      </w:r>
    </w:p>
    <w:p w:rsidR="008C7374" w:rsidRPr="006D0EE0"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Получаемая от клиента полезная информация позволит по возможности внести определенные коррективы в турпродукт, а так же в дальнейшем позволит более быстро и гибко реагировать на изменения, происходящие на рынке. Следует отметить меньшие затраты данной стратегии, в сравнение, например, с рекламной стратегией продвижения туристского продукта. Однако целиком полагаться на прямые продажи нельзя.</w:t>
      </w:r>
    </w:p>
    <w:p w:rsidR="008C7374" w:rsidRPr="006D0EE0"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Туристский продукт “Молодёжный” позволит расширить предложения туроператоров Санкт-Петербурга, что должно положительным образом </w:t>
      </w:r>
      <w:r w:rsidRPr="008C7374">
        <w:rPr>
          <w:rFonts w:ascii="Times New Roman" w:eastAsia="Batang" w:hAnsi="Times New Roman" w:cs="Times New Roman"/>
          <w:sz w:val="28"/>
          <w:szCs w:val="28"/>
          <w:lang w:eastAsia="ko-KR"/>
        </w:rPr>
        <w:lastRenderedPageBreak/>
        <w:t xml:space="preserve">отразиться на занимаемой на рынке позицией среди компаний-конкурентов. А также помочь создать дополнительное предложение во внутреннем туризме, помочь развитию крымской </w:t>
      </w:r>
      <w:proofErr w:type="spellStart"/>
      <w:r w:rsidRPr="008C7374">
        <w:rPr>
          <w:rFonts w:ascii="Times New Roman" w:eastAsia="Batang" w:hAnsi="Times New Roman" w:cs="Times New Roman"/>
          <w:sz w:val="28"/>
          <w:szCs w:val="28"/>
          <w:lang w:eastAsia="ko-KR"/>
        </w:rPr>
        <w:t>дестинации</w:t>
      </w:r>
      <w:proofErr w:type="spellEnd"/>
      <w:r w:rsidRPr="008C7374">
        <w:rPr>
          <w:rFonts w:ascii="Times New Roman" w:eastAsia="Batang" w:hAnsi="Times New Roman" w:cs="Times New Roman"/>
          <w:sz w:val="28"/>
          <w:szCs w:val="28"/>
          <w:lang w:eastAsia="ko-KR"/>
        </w:rPr>
        <w:t>.</w:t>
      </w:r>
    </w:p>
    <w:p w:rsidR="008C7374" w:rsidRPr="006D0EE0" w:rsidRDefault="008C7374" w:rsidP="0002134E">
      <w:pPr>
        <w:pStyle w:val="aa"/>
        <w:rPr>
          <w:rFonts w:eastAsia="Batang"/>
          <w:lang w:eastAsia="ko-KR"/>
        </w:rPr>
      </w:pPr>
      <w:r w:rsidRPr="008C7374">
        <w:rPr>
          <w:rFonts w:eastAsia="Batang"/>
          <w:lang w:eastAsia="ko-KR"/>
        </w:rPr>
        <w:t xml:space="preserve"> </w:t>
      </w:r>
      <w:bookmarkStart w:id="12" w:name="_Toc450308577"/>
      <w:r w:rsidR="0002134E">
        <w:rPr>
          <w:rFonts w:eastAsia="Batang"/>
          <w:lang w:eastAsia="ko-KR"/>
        </w:rPr>
        <w:t xml:space="preserve">3.3 </w:t>
      </w:r>
      <w:r w:rsidRPr="008C7374">
        <w:rPr>
          <w:rFonts w:eastAsia="Batang"/>
          <w:lang w:eastAsia="ko-KR"/>
        </w:rPr>
        <w:t>Экономическое обоснование туристского продукта</w:t>
      </w:r>
      <w:bookmarkEnd w:id="12"/>
    </w:p>
    <w:p w:rsidR="008C7374" w:rsidRPr="008C7374" w:rsidRDefault="008C7374" w:rsidP="0002134E">
      <w:pPr>
        <w:pStyle w:val="a6"/>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При экономическом обосновании данного турпродукта, прежде всего, следует обозначить несколько ключевых моментов: </w:t>
      </w:r>
    </w:p>
    <w:p w:rsidR="008C7374" w:rsidRPr="008C7374" w:rsidRDefault="008C7374" w:rsidP="0002134E">
      <w:pPr>
        <w:pStyle w:val="a6"/>
        <w:numPr>
          <w:ilvl w:val="0"/>
          <w:numId w:val="12"/>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В связи с сезонностью отдыха в Крыму, данный турпродукт будет востребован с июня по сентябрь </w:t>
      </w:r>
    </w:p>
    <w:p w:rsidR="008C7374" w:rsidRPr="008C7374" w:rsidRDefault="008C7374" w:rsidP="0002134E">
      <w:pPr>
        <w:pStyle w:val="a6"/>
        <w:numPr>
          <w:ilvl w:val="0"/>
          <w:numId w:val="12"/>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Группа в заезде будет состоять из 30 человек</w:t>
      </w:r>
    </w:p>
    <w:p w:rsidR="008C7374" w:rsidRPr="0002134E" w:rsidRDefault="008C7374" w:rsidP="0002134E">
      <w:pPr>
        <w:pStyle w:val="a6"/>
        <w:numPr>
          <w:ilvl w:val="0"/>
          <w:numId w:val="12"/>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Заезд будет осуществляться из Санкт-Петербурга</w:t>
      </w:r>
    </w:p>
    <w:p w:rsidR="008C7374" w:rsidRPr="008C7374" w:rsidRDefault="0002134E" w:rsidP="008C7374">
      <w:pPr>
        <w:pStyle w:val="a6"/>
        <w:spacing w:after="0" w:line="36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В </w:t>
      </w:r>
      <w:r w:rsidR="006D0EE0">
        <w:rPr>
          <w:rFonts w:ascii="Times New Roman" w:eastAsia="Batang" w:hAnsi="Times New Roman" w:cs="Times New Roman"/>
          <w:sz w:val="28"/>
          <w:szCs w:val="28"/>
          <w:lang w:eastAsia="ko-KR"/>
        </w:rPr>
        <w:t xml:space="preserve">таблице 3 </w:t>
      </w:r>
      <w:r>
        <w:rPr>
          <w:rFonts w:ascii="Times New Roman" w:eastAsia="Batang" w:hAnsi="Times New Roman" w:cs="Times New Roman"/>
          <w:sz w:val="28"/>
          <w:szCs w:val="28"/>
          <w:lang w:eastAsia="ko-KR"/>
        </w:rPr>
        <w:t>представлен график заездов:</w:t>
      </w:r>
    </w:p>
    <w:tbl>
      <w:tblPr>
        <w:tblStyle w:val="a8"/>
        <w:tblW w:w="0" w:type="auto"/>
        <w:tblLook w:val="04A0" w:firstRow="1" w:lastRow="0" w:firstColumn="1" w:lastColumn="0" w:noHBand="0" w:noVBand="1"/>
      </w:tblPr>
      <w:tblGrid>
        <w:gridCol w:w="3190"/>
        <w:gridCol w:w="3190"/>
        <w:gridCol w:w="3191"/>
      </w:tblGrid>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 заезд</w:t>
            </w:r>
          </w:p>
        </w:tc>
        <w:tc>
          <w:tcPr>
            <w:tcW w:w="3190" w:type="dxa"/>
          </w:tcPr>
          <w:p w:rsidR="008C7374" w:rsidRPr="008C7374" w:rsidRDefault="008C7374" w:rsidP="006D0EE0">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07.06</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14.06</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2 заезд </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14.06</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21.06</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 заезд </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21.06</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28.06</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4 заезд </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28.06</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05.07</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05.07</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12.07</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6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12.07</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19.07</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 xml:space="preserve">7 заезд </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19.07</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26.07</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8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26.07</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02.07</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9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02.08</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09.08</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10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09.08</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16.08</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11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16.08</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23.08</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12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23.08</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30.08</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13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30.08</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06.09</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14 заезд</w:t>
            </w:r>
          </w:p>
        </w:tc>
        <w:tc>
          <w:tcPr>
            <w:tcW w:w="3190"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06.09</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13.09</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15 заезд</w:t>
            </w:r>
          </w:p>
        </w:tc>
        <w:tc>
          <w:tcPr>
            <w:tcW w:w="3190" w:type="dxa"/>
          </w:tcPr>
          <w:p w:rsidR="008C7374" w:rsidRPr="008C7374" w:rsidRDefault="008C7374" w:rsidP="0002134E">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13.09</w:t>
            </w:r>
          </w:p>
        </w:tc>
        <w:tc>
          <w:tcPr>
            <w:tcW w:w="3191"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20.09</w:t>
            </w:r>
          </w:p>
        </w:tc>
      </w:tr>
    </w:tbl>
    <w:p w:rsidR="008C7374" w:rsidRPr="006D0EE0" w:rsidRDefault="006D0EE0" w:rsidP="006B0E6D">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 xml:space="preserve">Таблица 3. </w:t>
      </w:r>
      <w:r w:rsidR="00B13B52">
        <w:rPr>
          <w:rFonts w:ascii="Times New Roman" w:eastAsia="Batang" w:hAnsi="Times New Roman" w:cs="Times New Roman"/>
          <w:i/>
          <w:sz w:val="28"/>
          <w:szCs w:val="28"/>
          <w:lang w:eastAsia="ko-KR"/>
        </w:rPr>
        <w:t>График заездов</w:t>
      </w:r>
    </w:p>
    <w:p w:rsidR="008C7374" w:rsidRPr="0002134E"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Как мы видим, всего планируется 15 заездов. Из них 5 в высокий сезон (в таблице выделены жирным шрифтом). При расчётах по заполняемости мы </w:t>
      </w:r>
      <w:r w:rsidRPr="008C7374">
        <w:rPr>
          <w:rFonts w:ascii="Times New Roman" w:eastAsia="Batang" w:hAnsi="Times New Roman" w:cs="Times New Roman"/>
          <w:sz w:val="28"/>
          <w:szCs w:val="28"/>
          <w:lang w:eastAsia="ko-KR"/>
        </w:rPr>
        <w:lastRenderedPageBreak/>
        <w:t>будем исходить из того, что в высокий сезон заполняемость будет максимальной. А в остальные десять заездов мы будем исходить из недобора приблизительно в 15-18%, то есть примерно в 5 человек. Таким образом на протяжении 5 заездов мы будем иметь максимальную заполняемость, а ещё на протяжении 10 заездов будем исходить из того, что заполняемость в заезде 25 человек из 30. Следовательно, оплата за входные билеты на объекты показа и за питание будет ниже. А вот расходы за авиабилеты и КСР, а также расходы на аренду транспорта, оплату услуг гида и аниматора останутся на прежнем уровне.</w:t>
      </w:r>
    </w:p>
    <w:p w:rsidR="008C7374" w:rsidRPr="006B0E6D"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Для понимания расходов необходимо рассчитать каждую из расходных статей отдельно. Кроме того на отдельные статьи расходов необходимо провести сравнительный анализ. Например, что бы подобрать наиболее выгодное КСР. А некоторые статьи необходимо сравнить и вместе. Так расходы на автобус для трансферта необходимо рассчитывать вместе с ценами на авиабилеты, дабы выяснить что выгоднее: арендовать автобус на весь вторник, что бы с утра на нём отвезти туристов в аэропорт, а вечером забрать следующею группу из аэропорта в КСР или же выгоднее арендовать автобус всего на несколько часов, но подобрать более близкие часы для авиабилетов на рейсы в Санкт-Петербург и обратно. А вот сравнительный анализ цен на аренду автобусов (кроме дня трансферта – вторника, где будет учитываться фактор цены на авиабилеты), услуги гидов в Крыму, оплату питания мы проводить не будем, так как эти цены относительно близки к друг другу у разных поставщиков этих услуг. Цены на объекты показа также определены конкретным объектом показа и не имеют аналогов, а зачастую и скидок для групп. Итак, прежде всего мы начнём со сравнительного анализа цен на КСР, а также цен на </w:t>
      </w:r>
      <w:proofErr w:type="spellStart"/>
      <w:r w:rsidRPr="008C7374">
        <w:rPr>
          <w:rFonts w:ascii="Times New Roman" w:eastAsia="Batang" w:hAnsi="Times New Roman" w:cs="Times New Roman"/>
          <w:sz w:val="28"/>
          <w:szCs w:val="28"/>
          <w:lang w:eastAsia="ko-KR"/>
        </w:rPr>
        <w:t>транспорт+трансферт</w:t>
      </w:r>
      <w:proofErr w:type="spellEnd"/>
      <w:r w:rsidRPr="008C7374">
        <w:rPr>
          <w:rFonts w:ascii="Times New Roman" w:eastAsia="Batang" w:hAnsi="Times New Roman" w:cs="Times New Roman"/>
          <w:sz w:val="28"/>
          <w:szCs w:val="28"/>
          <w:lang w:eastAsia="ko-KR"/>
        </w:rPr>
        <w:t>.</w:t>
      </w:r>
    </w:p>
    <w:p w:rsidR="008C7374" w:rsidRPr="006B0E6D" w:rsidRDefault="008C7374" w:rsidP="0002134E">
      <w:pPr>
        <w:pStyle w:val="a6"/>
        <w:numPr>
          <w:ilvl w:val="0"/>
          <w:numId w:val="13"/>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Сравнительный анализ КСР в пос. Песчаное Бахчисарайского района</w:t>
      </w:r>
    </w:p>
    <w:p w:rsidR="008C7374" w:rsidRPr="00D23037" w:rsidRDefault="008C7374" w:rsidP="0002134E">
      <w:pPr>
        <w:pStyle w:val="a6"/>
        <w:spacing w:after="0" w:line="360" w:lineRule="auto"/>
        <w:ind w:left="0" w:firstLine="709"/>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 xml:space="preserve">Для сравнительного анализа были выбраны несколько средств размещения в посёлке Песчаное Бахчисарайского района. Учитывая </w:t>
      </w:r>
      <w:r w:rsidRPr="008C7374">
        <w:rPr>
          <w:rFonts w:ascii="Times New Roman" w:eastAsia="Batang" w:hAnsi="Times New Roman" w:cs="Times New Roman"/>
          <w:sz w:val="28"/>
          <w:szCs w:val="28"/>
          <w:lang w:eastAsia="ko-KR"/>
        </w:rPr>
        <w:lastRenderedPageBreak/>
        <w:t>молодёжную специфику тура, сразу были выключены из списка кандидатов семейные КСР и дорогостоящие КСР</w:t>
      </w:r>
      <w:r w:rsidR="0002134E">
        <w:rPr>
          <w:rFonts w:ascii="Times New Roman" w:eastAsia="Batang" w:hAnsi="Times New Roman" w:cs="Times New Roman"/>
          <w:sz w:val="28"/>
          <w:szCs w:val="28"/>
          <w:lang w:eastAsia="ko-KR"/>
        </w:rPr>
        <w:t xml:space="preserve"> (таблица 4)</w:t>
      </w:r>
      <w:r w:rsidRPr="008C7374">
        <w:rPr>
          <w:rFonts w:ascii="Times New Roman" w:eastAsia="Batang" w:hAnsi="Times New Roman" w:cs="Times New Roman"/>
          <w:sz w:val="28"/>
          <w:szCs w:val="28"/>
          <w:lang w:eastAsia="ko-KR"/>
        </w:rPr>
        <w:t xml:space="preserve">. </w:t>
      </w:r>
      <w:r w:rsidR="00D23037" w:rsidRPr="00D23037">
        <w:rPr>
          <w:rFonts w:ascii="Times New Roman" w:eastAsia="Batang" w:hAnsi="Times New Roman" w:cs="Times New Roman"/>
          <w:sz w:val="28"/>
          <w:szCs w:val="28"/>
          <w:lang w:eastAsia="ko-KR"/>
        </w:rPr>
        <w:t xml:space="preserve"> [</w:t>
      </w:r>
      <w:r w:rsidR="00D23037">
        <w:rPr>
          <w:rFonts w:ascii="Times New Roman" w:eastAsia="Batang" w:hAnsi="Times New Roman" w:cs="Times New Roman"/>
          <w:sz w:val="28"/>
          <w:szCs w:val="28"/>
          <w:lang w:val="en-US" w:eastAsia="ko-KR"/>
        </w:rPr>
        <w:t>22]</w:t>
      </w:r>
    </w:p>
    <w:tbl>
      <w:tblPr>
        <w:tblStyle w:val="a8"/>
        <w:tblW w:w="0" w:type="auto"/>
        <w:tblInd w:w="360" w:type="dxa"/>
        <w:tblLook w:val="04A0" w:firstRow="1" w:lastRow="0" w:firstColumn="1" w:lastColumn="0" w:noHBand="0" w:noVBand="1"/>
      </w:tblPr>
      <w:tblGrid>
        <w:gridCol w:w="2582"/>
        <w:gridCol w:w="2273"/>
        <w:gridCol w:w="2198"/>
        <w:gridCol w:w="2158"/>
      </w:tblGrid>
      <w:tr w:rsidR="008C7374" w:rsidRPr="008C7374" w:rsidTr="006B0E6D">
        <w:tc>
          <w:tcPr>
            <w:tcW w:w="2392"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КСР </w:t>
            </w:r>
          </w:p>
        </w:tc>
        <w:tc>
          <w:tcPr>
            <w:tcW w:w="2393" w:type="dxa"/>
          </w:tcPr>
          <w:p w:rsidR="008C7374" w:rsidRPr="008C7374" w:rsidRDefault="008C7374" w:rsidP="008C7374">
            <w:pPr>
              <w:pStyle w:val="a6"/>
              <w:spacing w:line="360" w:lineRule="auto"/>
              <w:ind w:left="68"/>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Расположение</w:t>
            </w:r>
          </w:p>
        </w:tc>
        <w:tc>
          <w:tcPr>
            <w:tcW w:w="2393" w:type="dxa"/>
          </w:tcPr>
          <w:p w:rsidR="008C7374" w:rsidRPr="008C7374" w:rsidRDefault="008C7374" w:rsidP="0002134E">
            <w:pPr>
              <w:pStyle w:val="a6"/>
              <w:spacing w:line="360" w:lineRule="auto"/>
              <w:ind w:left="88"/>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Номерной фонд</w:t>
            </w:r>
          </w:p>
        </w:tc>
        <w:tc>
          <w:tcPr>
            <w:tcW w:w="2393" w:type="dxa"/>
          </w:tcPr>
          <w:p w:rsidR="008C7374" w:rsidRPr="008C7374" w:rsidRDefault="008C7374" w:rsidP="008C7374">
            <w:pPr>
              <w:pStyle w:val="a6"/>
              <w:spacing w:line="360" w:lineRule="auto"/>
              <w:ind w:left="116"/>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Стоимость на человека </w:t>
            </w:r>
            <w:proofErr w:type="spellStart"/>
            <w:r w:rsidRPr="008C7374">
              <w:rPr>
                <w:rFonts w:ascii="Times New Roman" w:eastAsia="Batang" w:hAnsi="Times New Roman" w:cs="Times New Roman"/>
                <w:sz w:val="28"/>
                <w:szCs w:val="28"/>
                <w:lang w:eastAsia="ko-KR"/>
              </w:rPr>
              <w:t>руб</w:t>
            </w:r>
            <w:proofErr w:type="spellEnd"/>
            <w:r w:rsidRPr="008C7374">
              <w:rPr>
                <w:rFonts w:ascii="Times New Roman" w:eastAsia="Batang" w:hAnsi="Times New Roman" w:cs="Times New Roman"/>
                <w:sz w:val="28"/>
                <w:szCs w:val="28"/>
                <w:lang w:eastAsia="ko-KR"/>
              </w:rPr>
              <w:t>/сутки</w:t>
            </w:r>
          </w:p>
        </w:tc>
      </w:tr>
      <w:tr w:rsidR="008C7374" w:rsidRPr="008C7374" w:rsidTr="006B0E6D">
        <w:tc>
          <w:tcPr>
            <w:tcW w:w="2392" w:type="dxa"/>
          </w:tcPr>
          <w:p w:rsidR="008C7374" w:rsidRPr="008C7374" w:rsidRDefault="008C7374" w:rsidP="0002134E">
            <w:pPr>
              <w:pStyle w:val="a6"/>
              <w:numPr>
                <w:ilvl w:val="0"/>
                <w:numId w:val="14"/>
              </w:numPr>
              <w:spacing w:line="360" w:lineRule="auto"/>
              <w:ind w:left="207"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Жемчужина Каламиты </w:t>
            </w:r>
          </w:p>
        </w:tc>
        <w:tc>
          <w:tcPr>
            <w:tcW w:w="2393" w:type="dxa"/>
          </w:tcPr>
          <w:p w:rsidR="008C7374" w:rsidRPr="008C7374" w:rsidRDefault="008C7374" w:rsidP="0002134E">
            <w:pPr>
              <w:pStyle w:val="a6"/>
              <w:spacing w:line="360" w:lineRule="auto"/>
              <w:ind w:left="35"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50 м от моря</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Номера внутри здания мини-отеля</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Июнь – 700</w:t>
            </w:r>
          </w:p>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Июль – 800</w:t>
            </w:r>
          </w:p>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Август – 900</w:t>
            </w:r>
          </w:p>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Сентябрь – 700 </w:t>
            </w:r>
          </w:p>
        </w:tc>
      </w:tr>
      <w:tr w:rsidR="008C7374" w:rsidRPr="008C7374" w:rsidTr="006B0E6D">
        <w:tc>
          <w:tcPr>
            <w:tcW w:w="2392" w:type="dxa"/>
          </w:tcPr>
          <w:p w:rsidR="008C7374" w:rsidRPr="008C7374" w:rsidRDefault="008C7374" w:rsidP="0002134E">
            <w:pPr>
              <w:pStyle w:val="a6"/>
              <w:numPr>
                <w:ilvl w:val="0"/>
                <w:numId w:val="14"/>
              </w:numPr>
              <w:spacing w:line="360" w:lineRule="auto"/>
              <w:ind w:left="207"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База Отдыха Зелёный Мир</w:t>
            </w:r>
          </w:p>
        </w:tc>
        <w:tc>
          <w:tcPr>
            <w:tcW w:w="2393" w:type="dxa"/>
          </w:tcPr>
          <w:p w:rsidR="008C7374" w:rsidRPr="008C7374" w:rsidRDefault="008C7374" w:rsidP="0002134E">
            <w:pPr>
              <w:pStyle w:val="a6"/>
              <w:spacing w:line="360" w:lineRule="auto"/>
              <w:ind w:left="35"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150 м от моря</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Коттеджи с 3-4 номерами</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В высокий сезон – 900; в остальное время - 700</w:t>
            </w:r>
          </w:p>
        </w:tc>
      </w:tr>
      <w:tr w:rsidR="008C7374" w:rsidRPr="008C7374" w:rsidTr="006B0E6D">
        <w:tc>
          <w:tcPr>
            <w:tcW w:w="2392" w:type="dxa"/>
          </w:tcPr>
          <w:p w:rsidR="008C7374" w:rsidRPr="008C7374" w:rsidRDefault="008C7374" w:rsidP="0002134E">
            <w:pPr>
              <w:pStyle w:val="a6"/>
              <w:numPr>
                <w:ilvl w:val="0"/>
                <w:numId w:val="14"/>
              </w:numPr>
              <w:spacing w:line="360" w:lineRule="auto"/>
              <w:ind w:left="207"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Отель Горизонт </w:t>
            </w:r>
          </w:p>
        </w:tc>
        <w:tc>
          <w:tcPr>
            <w:tcW w:w="2393" w:type="dxa"/>
          </w:tcPr>
          <w:p w:rsidR="008C7374" w:rsidRPr="008C7374" w:rsidRDefault="008C7374" w:rsidP="0002134E">
            <w:pPr>
              <w:pStyle w:val="a6"/>
              <w:spacing w:line="360" w:lineRule="auto"/>
              <w:ind w:left="35" w:firstLine="142"/>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300 м от моря (соседний с Песчаным посёлок – Угловое)</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Номера внутри здания мини-отеля </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Летние месяцы – 900</w:t>
            </w:r>
            <w:r w:rsidRPr="008C7374">
              <w:rPr>
                <w:rFonts w:ascii="Times New Roman" w:eastAsia="Batang" w:hAnsi="Times New Roman" w:cs="Times New Roman"/>
                <w:sz w:val="28"/>
                <w:szCs w:val="28"/>
                <w:lang w:val="en-US" w:eastAsia="ko-KR"/>
              </w:rPr>
              <w:t>;</w:t>
            </w:r>
          </w:p>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Сентябрь - 800</w:t>
            </w:r>
          </w:p>
        </w:tc>
      </w:tr>
      <w:tr w:rsidR="008C7374" w:rsidRPr="008C7374" w:rsidTr="006B0E6D">
        <w:tc>
          <w:tcPr>
            <w:tcW w:w="2392" w:type="dxa"/>
          </w:tcPr>
          <w:p w:rsidR="008C7374" w:rsidRPr="008C7374" w:rsidRDefault="008C7374" w:rsidP="0002134E">
            <w:pPr>
              <w:pStyle w:val="a6"/>
              <w:numPr>
                <w:ilvl w:val="0"/>
                <w:numId w:val="14"/>
              </w:numPr>
              <w:spacing w:line="360" w:lineRule="auto"/>
              <w:ind w:left="207"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Пансионат </w:t>
            </w:r>
            <w:r w:rsidRPr="008C7374">
              <w:rPr>
                <w:rFonts w:ascii="Times New Roman" w:eastAsia="Batang" w:hAnsi="Times New Roman" w:cs="Times New Roman"/>
                <w:sz w:val="28"/>
                <w:szCs w:val="28"/>
                <w:lang w:val="en-US" w:eastAsia="ko-KR"/>
              </w:rPr>
              <w:t>Smile House</w:t>
            </w:r>
          </w:p>
        </w:tc>
        <w:tc>
          <w:tcPr>
            <w:tcW w:w="2393" w:type="dxa"/>
          </w:tcPr>
          <w:p w:rsidR="008C7374" w:rsidRPr="008C7374" w:rsidRDefault="008C7374" w:rsidP="0002134E">
            <w:pPr>
              <w:pStyle w:val="a6"/>
              <w:spacing w:line="360" w:lineRule="auto"/>
              <w:ind w:left="177" w:firstLine="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800 м </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Номера внутри здания пансионата </w:t>
            </w:r>
          </w:p>
        </w:tc>
        <w:tc>
          <w:tcPr>
            <w:tcW w:w="2393" w:type="dxa"/>
          </w:tcPr>
          <w:p w:rsidR="008C7374" w:rsidRPr="008C7374" w:rsidRDefault="008C7374" w:rsidP="0002134E">
            <w:pPr>
              <w:pStyle w:val="a6"/>
              <w:spacing w:line="360" w:lineRule="auto"/>
              <w:ind w:left="180"/>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Летние месяцы – 500</w:t>
            </w:r>
            <w:r w:rsidRPr="008C7374">
              <w:rPr>
                <w:rFonts w:ascii="Times New Roman" w:eastAsia="Batang" w:hAnsi="Times New Roman" w:cs="Times New Roman"/>
                <w:sz w:val="28"/>
                <w:szCs w:val="28"/>
                <w:lang w:val="en-US" w:eastAsia="ko-KR"/>
              </w:rPr>
              <w:t xml:space="preserve">; </w:t>
            </w:r>
            <w:r w:rsidRPr="008C7374">
              <w:rPr>
                <w:rFonts w:ascii="Times New Roman" w:eastAsia="Batang" w:hAnsi="Times New Roman" w:cs="Times New Roman"/>
                <w:sz w:val="28"/>
                <w:szCs w:val="28"/>
                <w:lang w:eastAsia="ko-KR"/>
              </w:rPr>
              <w:t xml:space="preserve">Сентябрь – 400 </w:t>
            </w:r>
          </w:p>
        </w:tc>
      </w:tr>
    </w:tbl>
    <w:p w:rsidR="008C7374" w:rsidRPr="00BC14F0" w:rsidRDefault="00BC14F0" w:rsidP="00BC14F0">
      <w:pPr>
        <w:pStyle w:val="a6"/>
        <w:spacing w:after="0" w:line="360" w:lineRule="auto"/>
        <w:jc w:val="right"/>
        <w:rPr>
          <w:rFonts w:ascii="Times New Roman" w:eastAsia="Batang" w:hAnsi="Times New Roman" w:cs="Times New Roman"/>
          <w:i/>
          <w:sz w:val="28"/>
          <w:szCs w:val="28"/>
          <w:lang w:eastAsia="ko-KR"/>
        </w:rPr>
      </w:pPr>
      <w:r w:rsidRPr="00BC14F0">
        <w:rPr>
          <w:rFonts w:ascii="Times New Roman" w:eastAsia="Batang" w:hAnsi="Times New Roman" w:cs="Times New Roman"/>
          <w:i/>
          <w:sz w:val="28"/>
          <w:szCs w:val="28"/>
          <w:lang w:eastAsia="ko-KR"/>
        </w:rPr>
        <w:t>Таблица</w:t>
      </w:r>
      <w:r>
        <w:rPr>
          <w:rFonts w:ascii="Times New Roman" w:eastAsia="Batang" w:hAnsi="Times New Roman" w:cs="Times New Roman"/>
          <w:i/>
          <w:sz w:val="28"/>
          <w:szCs w:val="28"/>
          <w:lang w:eastAsia="ko-KR"/>
        </w:rPr>
        <w:t xml:space="preserve"> 4. Сравнительный анализ КСР</w:t>
      </w:r>
    </w:p>
    <w:p w:rsidR="008C7374" w:rsidRPr="008F7E34" w:rsidRDefault="008C7374" w:rsidP="0002134E">
      <w:pPr>
        <w:spacing w:after="0" w:line="360" w:lineRule="auto"/>
        <w:ind w:firstLine="709"/>
        <w:jc w:val="both"/>
        <w:rPr>
          <w:rFonts w:ascii="Times New Roman" w:eastAsia="Batang" w:hAnsi="Times New Roman" w:cs="Times New Roman"/>
          <w:sz w:val="28"/>
          <w:szCs w:val="28"/>
          <w:lang w:eastAsia="ko-KR"/>
        </w:rPr>
      </w:pPr>
      <w:r w:rsidRPr="008F7E34">
        <w:rPr>
          <w:rFonts w:ascii="Times New Roman" w:eastAsia="Batang" w:hAnsi="Times New Roman" w:cs="Times New Roman"/>
          <w:sz w:val="28"/>
          <w:szCs w:val="28"/>
          <w:lang w:eastAsia="ko-KR"/>
        </w:rPr>
        <w:t xml:space="preserve">Исходя из данных таблицы можно заключить, что наиболее выгодные цены предлагает пансионат </w:t>
      </w:r>
      <w:proofErr w:type="spellStart"/>
      <w:r w:rsidRPr="008F7E34">
        <w:rPr>
          <w:rFonts w:ascii="Times New Roman" w:eastAsia="Batang" w:hAnsi="Times New Roman" w:cs="Times New Roman"/>
          <w:sz w:val="28"/>
          <w:szCs w:val="28"/>
          <w:lang w:eastAsia="ko-KR"/>
        </w:rPr>
        <w:t>Smile</w:t>
      </w:r>
      <w:proofErr w:type="spellEnd"/>
      <w:r w:rsidRPr="008F7E34">
        <w:rPr>
          <w:rFonts w:ascii="Times New Roman" w:eastAsia="Batang" w:hAnsi="Times New Roman" w:cs="Times New Roman"/>
          <w:sz w:val="28"/>
          <w:szCs w:val="28"/>
          <w:lang w:eastAsia="ko-KR"/>
        </w:rPr>
        <w:t xml:space="preserve"> </w:t>
      </w:r>
      <w:proofErr w:type="spellStart"/>
      <w:r w:rsidRPr="008F7E34">
        <w:rPr>
          <w:rFonts w:ascii="Times New Roman" w:eastAsia="Batang" w:hAnsi="Times New Roman" w:cs="Times New Roman"/>
          <w:sz w:val="28"/>
          <w:szCs w:val="28"/>
          <w:lang w:eastAsia="ko-KR"/>
        </w:rPr>
        <w:t>House</w:t>
      </w:r>
      <w:proofErr w:type="spellEnd"/>
      <w:r w:rsidRPr="008F7E34">
        <w:rPr>
          <w:rFonts w:ascii="Times New Roman" w:eastAsia="Batang" w:hAnsi="Times New Roman" w:cs="Times New Roman"/>
          <w:sz w:val="28"/>
          <w:szCs w:val="28"/>
          <w:lang w:eastAsia="ko-KR"/>
        </w:rPr>
        <w:t xml:space="preserve">, однако он находится слишком далеко от моря. Цены трёх других КСР очень близки по значению. Ближе всех к морю, расположен отель Жемчужина Каламиты, кроме того, ещё одним преимуществом данного отеля является наличие собственной кухни. </w:t>
      </w:r>
      <w:r w:rsidRPr="008F7E34">
        <w:rPr>
          <w:rFonts w:ascii="Times New Roman" w:eastAsia="Batang" w:hAnsi="Times New Roman" w:cs="Times New Roman"/>
          <w:sz w:val="28"/>
          <w:szCs w:val="28"/>
          <w:lang w:eastAsia="ko-KR"/>
        </w:rPr>
        <w:lastRenderedPageBreak/>
        <w:t>Таким образом, выбрав это КСР, мы получим максимально близкое расстояние до моря и базу для питания туристов.</w:t>
      </w:r>
    </w:p>
    <w:p w:rsidR="008C7374" w:rsidRPr="008F7E34" w:rsidRDefault="008C7374" w:rsidP="0002134E">
      <w:pPr>
        <w:pStyle w:val="a6"/>
        <w:numPr>
          <w:ilvl w:val="0"/>
          <w:numId w:val="13"/>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Сравнительн</w:t>
      </w:r>
      <w:r w:rsidR="008F7E34">
        <w:rPr>
          <w:rFonts w:ascii="Times New Roman" w:eastAsia="Batang" w:hAnsi="Times New Roman" w:cs="Times New Roman"/>
          <w:sz w:val="28"/>
          <w:szCs w:val="28"/>
          <w:lang w:eastAsia="ko-KR"/>
        </w:rPr>
        <w:t xml:space="preserve">ый анализ </w:t>
      </w:r>
      <w:proofErr w:type="spellStart"/>
      <w:r w:rsidR="008F7E34">
        <w:rPr>
          <w:rFonts w:ascii="Times New Roman" w:eastAsia="Batang" w:hAnsi="Times New Roman" w:cs="Times New Roman"/>
          <w:sz w:val="28"/>
          <w:szCs w:val="28"/>
          <w:lang w:eastAsia="ko-KR"/>
        </w:rPr>
        <w:t>транспорта+трансфера</w:t>
      </w:r>
      <w:proofErr w:type="spellEnd"/>
      <w:r w:rsidR="008F7E34">
        <w:rPr>
          <w:rFonts w:ascii="Times New Roman" w:eastAsia="Batang" w:hAnsi="Times New Roman" w:cs="Times New Roman"/>
          <w:sz w:val="28"/>
          <w:szCs w:val="28"/>
          <w:lang w:eastAsia="ko-KR"/>
        </w:rPr>
        <w:t xml:space="preserve"> С</w:t>
      </w:r>
      <w:r w:rsidRPr="008C7374">
        <w:rPr>
          <w:rFonts w:ascii="Times New Roman" w:eastAsia="Batang" w:hAnsi="Times New Roman" w:cs="Times New Roman"/>
          <w:sz w:val="28"/>
          <w:szCs w:val="28"/>
          <w:lang w:eastAsia="ko-KR"/>
        </w:rPr>
        <w:t xml:space="preserve">Пб-Симферополь-Песчаное </w:t>
      </w:r>
    </w:p>
    <w:p w:rsidR="008C7374" w:rsidRPr="008F7E34" w:rsidRDefault="008C7374" w:rsidP="0002134E">
      <w:pPr>
        <w:pStyle w:val="a6"/>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При данном сравнении мы откидываем стоимостное значение бензина, так как расход бензина при разных вариантах аренды транспорта не изменится, а вот расход на саму аренду будет разным.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Расстояние от Симферополя до Песчаного 50 км, то есть время следования до посёлка из столицы республики около часа. Подача нашего автобуса осуществляется из Бахчисарая. Время пути из Бахчисарая в Песчаное составляет 30 минут (расстояние 30км).  Аналогичное расстояние и время следования и из Симферополя в Бахчисарай. Таким образом получается: подача </w:t>
      </w:r>
      <w:proofErr w:type="spellStart"/>
      <w:r w:rsidRPr="008C7374">
        <w:rPr>
          <w:rFonts w:ascii="Times New Roman" w:eastAsia="Batang" w:hAnsi="Times New Roman" w:cs="Times New Roman"/>
          <w:sz w:val="28"/>
          <w:szCs w:val="28"/>
          <w:lang w:eastAsia="ko-KR"/>
        </w:rPr>
        <w:t>автобуса+транспортировка</w:t>
      </w:r>
      <w:proofErr w:type="spellEnd"/>
      <w:r w:rsidRPr="008C7374">
        <w:rPr>
          <w:rFonts w:ascii="Times New Roman" w:eastAsia="Batang" w:hAnsi="Times New Roman" w:cs="Times New Roman"/>
          <w:sz w:val="28"/>
          <w:szCs w:val="28"/>
          <w:lang w:eastAsia="ko-KR"/>
        </w:rPr>
        <w:t xml:space="preserve"> туристов в </w:t>
      </w:r>
      <w:proofErr w:type="spellStart"/>
      <w:r w:rsidRPr="008C7374">
        <w:rPr>
          <w:rFonts w:ascii="Times New Roman" w:eastAsia="Batang" w:hAnsi="Times New Roman" w:cs="Times New Roman"/>
          <w:sz w:val="28"/>
          <w:szCs w:val="28"/>
          <w:lang w:eastAsia="ko-KR"/>
        </w:rPr>
        <w:t>аэропорт+время</w:t>
      </w:r>
      <w:proofErr w:type="spellEnd"/>
      <w:r w:rsidRPr="008C7374">
        <w:rPr>
          <w:rFonts w:ascii="Times New Roman" w:eastAsia="Batang" w:hAnsi="Times New Roman" w:cs="Times New Roman"/>
          <w:sz w:val="28"/>
          <w:szCs w:val="28"/>
          <w:lang w:eastAsia="ko-KR"/>
        </w:rPr>
        <w:t xml:space="preserve"> ожидания прибытия следующей </w:t>
      </w:r>
      <w:proofErr w:type="spellStart"/>
      <w:r w:rsidRPr="008C7374">
        <w:rPr>
          <w:rFonts w:ascii="Times New Roman" w:eastAsia="Batang" w:hAnsi="Times New Roman" w:cs="Times New Roman"/>
          <w:sz w:val="28"/>
          <w:szCs w:val="28"/>
          <w:lang w:eastAsia="ko-KR"/>
        </w:rPr>
        <w:t>группы+транспортировка</w:t>
      </w:r>
      <w:proofErr w:type="spellEnd"/>
      <w:r w:rsidRPr="008C7374">
        <w:rPr>
          <w:rFonts w:ascii="Times New Roman" w:eastAsia="Batang" w:hAnsi="Times New Roman" w:cs="Times New Roman"/>
          <w:sz w:val="28"/>
          <w:szCs w:val="28"/>
          <w:lang w:eastAsia="ko-KR"/>
        </w:rPr>
        <w:t xml:space="preserve"> туристов в </w:t>
      </w:r>
      <w:proofErr w:type="spellStart"/>
      <w:r w:rsidRPr="008C7374">
        <w:rPr>
          <w:rFonts w:ascii="Times New Roman" w:eastAsia="Batang" w:hAnsi="Times New Roman" w:cs="Times New Roman"/>
          <w:sz w:val="28"/>
          <w:szCs w:val="28"/>
          <w:lang w:eastAsia="ko-KR"/>
        </w:rPr>
        <w:t>Песчаное+возвращение</w:t>
      </w:r>
      <w:proofErr w:type="spellEnd"/>
      <w:r w:rsidRPr="008C7374">
        <w:rPr>
          <w:rFonts w:ascii="Times New Roman" w:eastAsia="Batang" w:hAnsi="Times New Roman" w:cs="Times New Roman"/>
          <w:sz w:val="28"/>
          <w:szCs w:val="28"/>
          <w:lang w:eastAsia="ko-KR"/>
        </w:rPr>
        <w:t xml:space="preserve"> на базу в Бахчисарай. </w:t>
      </w:r>
    </w:p>
    <w:p w:rsidR="008C7374" w:rsidRPr="00D23037" w:rsidRDefault="008C7374"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 xml:space="preserve">По данным сайта </w:t>
      </w:r>
      <w:r w:rsidR="008F7E34" w:rsidRPr="008F7E34">
        <w:rPr>
          <w:rFonts w:ascii="Times New Roman" w:eastAsia="Batang" w:hAnsi="Times New Roman" w:cs="Times New Roman"/>
          <w:sz w:val="28"/>
          <w:szCs w:val="28"/>
          <w:lang w:eastAsia="ko-KR"/>
        </w:rPr>
        <w:t>“</w:t>
      </w:r>
      <w:r w:rsidR="008F7E34">
        <w:rPr>
          <w:rFonts w:ascii="Times New Roman" w:eastAsia="Batang" w:hAnsi="Times New Roman" w:cs="Times New Roman"/>
          <w:sz w:val="28"/>
          <w:szCs w:val="28"/>
          <w:lang w:eastAsia="ko-KR"/>
        </w:rPr>
        <w:t>Перевозка 24</w:t>
      </w:r>
      <w:r w:rsidR="008F7E34" w:rsidRPr="008F7E34">
        <w:rPr>
          <w:rFonts w:ascii="Times New Roman" w:eastAsia="Batang" w:hAnsi="Times New Roman" w:cs="Times New Roman"/>
          <w:sz w:val="28"/>
          <w:szCs w:val="28"/>
          <w:lang w:eastAsia="ko-KR"/>
        </w:rPr>
        <w:t>”</w:t>
      </w:r>
      <w:r w:rsidR="008F7E34">
        <w:rPr>
          <w:rFonts w:ascii="Times New Roman" w:eastAsia="Batang" w:hAnsi="Times New Roman" w:cs="Times New Roman"/>
          <w:sz w:val="28"/>
          <w:szCs w:val="28"/>
          <w:lang w:eastAsia="ko-KR"/>
        </w:rPr>
        <w:t xml:space="preserve"> </w:t>
      </w:r>
      <w:r w:rsidRPr="008C7374">
        <w:rPr>
          <w:rFonts w:ascii="Times New Roman" w:eastAsia="Batang" w:hAnsi="Times New Roman" w:cs="Times New Roman"/>
          <w:sz w:val="28"/>
          <w:szCs w:val="28"/>
          <w:lang w:eastAsia="ko-KR"/>
        </w:rPr>
        <w:t xml:space="preserve">примерная стоимость заказа 35-местного автобуса, базирующегося в Бахчисарае на одну смену(день) составляет 4000 рублей (включая услугу предоставления водителя). А минимальное почасовое предложение составляет 1500р. за три часа + один час на подачу и далее каждый час по 400р.   Если идеально подобрать сочетание рейсов туда и обратно, то три </w:t>
      </w:r>
      <w:proofErr w:type="spellStart"/>
      <w:r w:rsidRPr="008C7374">
        <w:rPr>
          <w:rFonts w:ascii="Times New Roman" w:eastAsia="Batang" w:hAnsi="Times New Roman" w:cs="Times New Roman"/>
          <w:sz w:val="28"/>
          <w:szCs w:val="28"/>
          <w:lang w:eastAsia="ko-KR"/>
        </w:rPr>
        <w:t>часа+час</w:t>
      </w:r>
      <w:proofErr w:type="spellEnd"/>
      <w:r w:rsidRPr="008C7374">
        <w:rPr>
          <w:rFonts w:ascii="Times New Roman" w:eastAsia="Batang" w:hAnsi="Times New Roman" w:cs="Times New Roman"/>
          <w:sz w:val="28"/>
          <w:szCs w:val="28"/>
          <w:lang w:eastAsia="ko-KR"/>
        </w:rPr>
        <w:t xml:space="preserve"> на подучу может быть достаточно. А суммарная разница в расходах будет равняться 3000 тысячам рублей на весь заезд. </w:t>
      </w:r>
      <w:r w:rsidR="00D23037">
        <w:rPr>
          <w:rFonts w:ascii="Times New Roman" w:eastAsia="Batang" w:hAnsi="Times New Roman" w:cs="Times New Roman"/>
          <w:sz w:val="28"/>
          <w:szCs w:val="28"/>
          <w:lang w:val="en-US" w:eastAsia="ko-KR"/>
        </w:rPr>
        <w:t>[16]</w:t>
      </w:r>
    </w:p>
    <w:p w:rsidR="008C7374" w:rsidRPr="009F4000"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При подборе рейса мы сразу же отметаем варианты прилёта и отлёта поздней ночью и ранним утром, считая их неприемлемыми. Также неприемлемыми для нас будут рейсы со сменой аэропорта или пересадкой дольше 5 часов. Самым дешёвым из всех вариантов рейсов для нас является рейс компании </w:t>
      </w:r>
      <w:r w:rsidRPr="008C7374">
        <w:rPr>
          <w:rFonts w:ascii="Times New Roman" w:eastAsia="Batang" w:hAnsi="Times New Roman" w:cs="Times New Roman"/>
          <w:sz w:val="28"/>
          <w:szCs w:val="28"/>
          <w:lang w:val="en-US" w:eastAsia="ko-KR"/>
        </w:rPr>
        <w:t>S</w:t>
      </w:r>
      <w:r w:rsidRPr="008C7374">
        <w:rPr>
          <w:rFonts w:ascii="Times New Roman" w:eastAsia="Batang" w:hAnsi="Times New Roman" w:cs="Times New Roman"/>
          <w:sz w:val="28"/>
          <w:szCs w:val="28"/>
          <w:lang w:eastAsia="ko-KR"/>
        </w:rPr>
        <w:t xml:space="preserve">7 </w:t>
      </w:r>
      <w:r w:rsidRPr="008C7374">
        <w:rPr>
          <w:rFonts w:ascii="Times New Roman" w:eastAsia="Batang" w:hAnsi="Times New Roman" w:cs="Times New Roman"/>
          <w:sz w:val="28"/>
          <w:szCs w:val="28"/>
          <w:lang w:val="en-US" w:eastAsia="ko-KR"/>
        </w:rPr>
        <w:t>Airlines</w:t>
      </w:r>
      <w:r w:rsidRPr="008C7374">
        <w:rPr>
          <w:rFonts w:ascii="Times New Roman" w:eastAsia="Batang" w:hAnsi="Times New Roman" w:cs="Times New Roman"/>
          <w:sz w:val="28"/>
          <w:szCs w:val="28"/>
          <w:lang w:eastAsia="ko-KR"/>
        </w:rPr>
        <w:t xml:space="preserve"> (Пулково-Домодедово-Симферополь). Прилёт в Симферополь будет осуществляться в 22.30, а вылет из Симферополя обратно в 9.45. Стоимость (без учёта скидки для туроператора) – 15.900 </w:t>
      </w:r>
      <w:r w:rsidRPr="008C7374">
        <w:rPr>
          <w:rFonts w:ascii="Times New Roman" w:eastAsia="Batang" w:hAnsi="Times New Roman" w:cs="Times New Roman"/>
          <w:sz w:val="28"/>
          <w:szCs w:val="28"/>
          <w:lang w:eastAsia="ko-KR"/>
        </w:rPr>
        <w:lastRenderedPageBreak/>
        <w:t xml:space="preserve">рублей. Самый дешёвый вариант рейса при котором разница между прибытием и отбытием двух групп будет меньше десяти часов и при этом будет укладываться в установленные временные рамки (прилёт вечер вторника, а отлёт утро вторника) составляет 21.950 рублей.  Разница составляет 5500 рублей на одного! А на группу из 30 человек она будет составлять около 165 тысяч рублей! Таким образом выгоды от экономии на аренде автобуса не получается. Кроме того, надо учитывать фактор частых задержек в работе авиатранспорта, в этом случае автобус придётся задержать. </w:t>
      </w:r>
    </w:p>
    <w:p w:rsidR="008C7374" w:rsidRPr="009F4000" w:rsidRDefault="008C7374"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 xml:space="preserve">Как итог, мы выбираем аренду автобуса на весь день для трансферта и авиабилеты на рейс компании </w:t>
      </w:r>
      <w:r w:rsidRPr="008C7374">
        <w:rPr>
          <w:rFonts w:ascii="Times New Roman" w:eastAsia="Batang" w:hAnsi="Times New Roman" w:cs="Times New Roman"/>
          <w:sz w:val="28"/>
          <w:szCs w:val="28"/>
          <w:lang w:val="en-US" w:eastAsia="ko-KR"/>
        </w:rPr>
        <w:t>S</w:t>
      </w:r>
      <w:r w:rsidRPr="008C7374">
        <w:rPr>
          <w:rFonts w:ascii="Times New Roman" w:eastAsia="Batang" w:hAnsi="Times New Roman" w:cs="Times New Roman"/>
          <w:sz w:val="28"/>
          <w:szCs w:val="28"/>
          <w:lang w:eastAsia="ko-KR"/>
        </w:rPr>
        <w:t xml:space="preserve">7 </w:t>
      </w:r>
      <w:proofErr w:type="spellStart"/>
      <w:r w:rsidRPr="008C7374">
        <w:rPr>
          <w:rFonts w:ascii="Times New Roman" w:eastAsia="Batang" w:hAnsi="Times New Roman" w:cs="Times New Roman"/>
          <w:sz w:val="28"/>
          <w:szCs w:val="28"/>
          <w:lang w:eastAsia="ko-KR"/>
        </w:rPr>
        <w:t>Airlines</w:t>
      </w:r>
      <w:proofErr w:type="spellEnd"/>
      <w:r w:rsidRPr="008C7374">
        <w:rPr>
          <w:rFonts w:ascii="Times New Roman" w:eastAsia="Batang" w:hAnsi="Times New Roman" w:cs="Times New Roman"/>
          <w:sz w:val="28"/>
          <w:szCs w:val="28"/>
          <w:lang w:eastAsia="ko-KR"/>
        </w:rPr>
        <w:t xml:space="preserve"> Пулково-Домодедово-аэропорт Симферополь за 15.900 рублей (без учёта скидки для туроператора). </w:t>
      </w:r>
      <w:r w:rsidR="009F4000" w:rsidRPr="009F4000">
        <w:rPr>
          <w:rFonts w:ascii="Times New Roman" w:eastAsia="Batang" w:hAnsi="Times New Roman" w:cs="Times New Roman"/>
          <w:sz w:val="28"/>
          <w:szCs w:val="28"/>
          <w:lang w:eastAsia="ko-KR"/>
        </w:rPr>
        <w:t>[</w:t>
      </w:r>
      <w:r w:rsidR="009F4000">
        <w:rPr>
          <w:rFonts w:ascii="Times New Roman" w:eastAsia="Batang" w:hAnsi="Times New Roman" w:cs="Times New Roman"/>
          <w:sz w:val="28"/>
          <w:szCs w:val="28"/>
          <w:lang w:val="en-US" w:eastAsia="ko-KR"/>
        </w:rPr>
        <w:t>18]</w:t>
      </w:r>
    </w:p>
    <w:p w:rsidR="008C7374" w:rsidRPr="008F7E3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Теперь проведя анализ и выбрав варианты КСР, транспорта и трансферта мы переходим непосредственно к расчёту расходов на данный турпродукт, исходя из расходов на каждую отдельную его составляющую.</w:t>
      </w:r>
    </w:p>
    <w:p w:rsidR="008C7374" w:rsidRPr="008F7E34" w:rsidRDefault="008C7374" w:rsidP="0002134E">
      <w:pPr>
        <w:pStyle w:val="a6"/>
        <w:numPr>
          <w:ilvl w:val="0"/>
          <w:numId w:val="15"/>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Расходы на коллективное средство размещения и питание </w:t>
      </w:r>
    </w:p>
    <w:p w:rsid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Проведя ранее сравнительный анализ КСР в пос. Песчаное, мы определили, что наиболее выгодным является размещение в отеле Жемчужина Каламиты, где стоимость размещения в июне и сентябре составляет 700 рублей на человека, в июле 800 рублей, а в августе 900 </w:t>
      </w:r>
      <w:proofErr w:type="gramStart"/>
      <w:r w:rsidRPr="008C7374">
        <w:rPr>
          <w:rFonts w:ascii="Times New Roman" w:eastAsia="Batang" w:hAnsi="Times New Roman" w:cs="Times New Roman"/>
          <w:sz w:val="28"/>
          <w:szCs w:val="28"/>
          <w:lang w:eastAsia="ko-KR"/>
        </w:rPr>
        <w:t>рублей.</w:t>
      </w:r>
      <w:r w:rsidR="009F4000" w:rsidRPr="009F4000">
        <w:rPr>
          <w:rFonts w:ascii="Times New Roman" w:eastAsia="Batang" w:hAnsi="Times New Roman" w:cs="Times New Roman"/>
          <w:sz w:val="28"/>
          <w:szCs w:val="28"/>
          <w:lang w:eastAsia="ko-KR"/>
        </w:rPr>
        <w:t>[</w:t>
      </w:r>
      <w:proofErr w:type="gramEnd"/>
      <w:r w:rsidR="009F4000" w:rsidRPr="009F4000">
        <w:rPr>
          <w:rFonts w:ascii="Times New Roman" w:eastAsia="Batang" w:hAnsi="Times New Roman" w:cs="Times New Roman"/>
          <w:sz w:val="28"/>
          <w:szCs w:val="28"/>
          <w:lang w:eastAsia="ko-KR"/>
        </w:rPr>
        <w:t>22]</w:t>
      </w:r>
      <w:r w:rsidRPr="008C7374">
        <w:rPr>
          <w:rFonts w:ascii="Times New Roman" w:eastAsia="Batang" w:hAnsi="Times New Roman" w:cs="Times New Roman"/>
          <w:sz w:val="28"/>
          <w:szCs w:val="28"/>
          <w:lang w:eastAsia="ko-KR"/>
        </w:rPr>
        <w:t xml:space="preserve"> Цены даны по среднему показателю за наиболее дешёвые виды номеров. Учитывая, что на 4 месяца мы обеспечим отелю загрузку в 30 человек, а кроме того будем использовать их, как ПОП для наших туристов и закупать завтраки и ужины, то мы рассчитываем на существенную скидку в 30%, при том скидку мы будем брать от июльской цены, которая по лету является средней. Питание, по данным предоставленным порталом </w:t>
      </w:r>
      <w:r w:rsidR="008F7E34" w:rsidRPr="008F7E34">
        <w:rPr>
          <w:rFonts w:ascii="Times New Roman" w:eastAsia="Batang" w:hAnsi="Times New Roman" w:cs="Times New Roman"/>
          <w:sz w:val="28"/>
          <w:szCs w:val="28"/>
          <w:lang w:eastAsia="ko-KR"/>
        </w:rPr>
        <w:t>“</w:t>
      </w:r>
      <w:r w:rsidR="0002134E">
        <w:rPr>
          <w:rFonts w:ascii="Times New Roman" w:eastAsia="Batang" w:hAnsi="Times New Roman" w:cs="Times New Roman"/>
          <w:sz w:val="28"/>
          <w:szCs w:val="28"/>
          <w:lang w:eastAsia="ko-KR"/>
        </w:rPr>
        <w:t>Песчаное.</w:t>
      </w:r>
      <w:r w:rsidR="0002134E">
        <w:rPr>
          <w:rFonts w:ascii="Times New Roman" w:eastAsia="Batang" w:hAnsi="Times New Roman" w:cs="Times New Roman"/>
          <w:sz w:val="28"/>
          <w:szCs w:val="28"/>
          <w:lang w:val="en-US" w:eastAsia="ko-KR"/>
        </w:rPr>
        <w:t>net</w:t>
      </w:r>
      <w:r w:rsidR="008F7E34" w:rsidRPr="008F7E34">
        <w:rPr>
          <w:rFonts w:ascii="Times New Roman" w:eastAsia="Batang" w:hAnsi="Times New Roman" w:cs="Times New Roman"/>
          <w:sz w:val="28"/>
          <w:szCs w:val="28"/>
          <w:lang w:eastAsia="ko-KR"/>
        </w:rPr>
        <w:t>’’</w:t>
      </w:r>
      <w:r w:rsidR="0002134E">
        <w:rPr>
          <w:rFonts w:ascii="Times New Roman" w:eastAsia="Batang" w:hAnsi="Times New Roman" w:cs="Times New Roman"/>
          <w:sz w:val="28"/>
          <w:szCs w:val="28"/>
          <w:lang w:eastAsia="ko-KR"/>
        </w:rPr>
        <w:t xml:space="preserve"> </w:t>
      </w:r>
      <w:r w:rsidRPr="008C7374">
        <w:rPr>
          <w:rFonts w:ascii="Times New Roman" w:eastAsia="Batang" w:hAnsi="Times New Roman" w:cs="Times New Roman"/>
          <w:sz w:val="28"/>
          <w:szCs w:val="28"/>
          <w:lang w:eastAsia="ko-KR"/>
        </w:rPr>
        <w:t>обходится в 700 рублей за день на человека. Однако речь идёт о трёхразовом питании в нашем случае, оно будет двухразовым. Так что будем исходить из цены в 500 рублей, на которую мы такж</w:t>
      </w:r>
      <w:r w:rsidR="0002134E">
        <w:rPr>
          <w:rFonts w:ascii="Times New Roman" w:eastAsia="Batang" w:hAnsi="Times New Roman" w:cs="Times New Roman"/>
          <w:sz w:val="28"/>
          <w:szCs w:val="28"/>
          <w:lang w:eastAsia="ko-KR"/>
        </w:rPr>
        <w:t>е планируем получить скидку 30% (таблица 5).</w:t>
      </w:r>
      <w:r w:rsidRPr="008C7374">
        <w:rPr>
          <w:rFonts w:ascii="Times New Roman" w:eastAsia="Batang" w:hAnsi="Times New Roman" w:cs="Times New Roman"/>
          <w:sz w:val="28"/>
          <w:szCs w:val="28"/>
          <w:lang w:eastAsia="ko-KR"/>
        </w:rPr>
        <w:t xml:space="preserve"> </w:t>
      </w:r>
    </w:p>
    <w:p w:rsidR="0002134E" w:rsidRPr="008C7374" w:rsidRDefault="0002134E" w:rsidP="0002134E">
      <w:pPr>
        <w:pStyle w:val="a6"/>
        <w:spacing w:after="0" w:line="360" w:lineRule="auto"/>
        <w:ind w:left="0" w:firstLine="709"/>
        <w:jc w:val="both"/>
        <w:rPr>
          <w:rFonts w:ascii="Times New Roman" w:eastAsia="Batang" w:hAnsi="Times New Roman" w:cs="Times New Roman"/>
          <w:sz w:val="28"/>
          <w:szCs w:val="28"/>
          <w:lang w:eastAsia="ko-KR"/>
        </w:rPr>
      </w:pPr>
    </w:p>
    <w:tbl>
      <w:tblPr>
        <w:tblStyle w:val="a8"/>
        <w:tblW w:w="0" w:type="auto"/>
        <w:tblLook w:val="04A0" w:firstRow="1" w:lastRow="0" w:firstColumn="1" w:lastColumn="0" w:noHBand="0" w:noVBand="1"/>
      </w:tblPr>
      <w:tblGrid>
        <w:gridCol w:w="2392"/>
        <w:gridCol w:w="2393"/>
        <w:gridCol w:w="2393"/>
        <w:gridCol w:w="2393"/>
      </w:tblGrid>
      <w:tr w:rsidR="008C7374" w:rsidRPr="008C7374" w:rsidTr="006B0E6D">
        <w:tc>
          <w:tcPr>
            <w:tcW w:w="2392" w:type="dxa"/>
          </w:tcPr>
          <w:p w:rsidR="008C7374" w:rsidRPr="008C7374" w:rsidRDefault="008C7374" w:rsidP="008C7374">
            <w:pPr>
              <w:pStyle w:val="a6"/>
              <w:spacing w:line="360" w:lineRule="auto"/>
              <w:ind w:left="142" w:firstLine="567"/>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Стоимость проживания на человека с учётом скидки за день</w:t>
            </w:r>
          </w:p>
        </w:tc>
        <w:tc>
          <w:tcPr>
            <w:tcW w:w="2393" w:type="dxa"/>
          </w:tcPr>
          <w:p w:rsidR="008C7374" w:rsidRPr="008C7374" w:rsidRDefault="008C7374" w:rsidP="004429A5">
            <w:pPr>
              <w:pStyle w:val="a6"/>
              <w:spacing w:line="360" w:lineRule="auto"/>
              <w:ind w:left="61" w:firstLine="65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Стоимость питания на человека с учётом скидки за день</w:t>
            </w:r>
          </w:p>
        </w:tc>
        <w:tc>
          <w:tcPr>
            <w:tcW w:w="2393" w:type="dxa"/>
          </w:tcPr>
          <w:p w:rsidR="008C7374" w:rsidRPr="008C7374" w:rsidRDefault="008C7374" w:rsidP="008C7374">
            <w:pPr>
              <w:pStyle w:val="a6"/>
              <w:spacing w:line="360" w:lineRule="auto"/>
              <w:ind w:left="164" w:firstLine="55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Стоимость проживания на группу за день</w:t>
            </w:r>
          </w:p>
        </w:tc>
        <w:tc>
          <w:tcPr>
            <w:tcW w:w="2393" w:type="dxa"/>
          </w:tcPr>
          <w:p w:rsidR="008C7374" w:rsidRPr="008C7374" w:rsidRDefault="008C7374" w:rsidP="004429A5">
            <w:pPr>
              <w:pStyle w:val="a6"/>
              <w:spacing w:line="360" w:lineRule="auto"/>
              <w:ind w:left="181" w:firstLine="426"/>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Стоимость питания на группу за день</w:t>
            </w:r>
          </w:p>
        </w:tc>
      </w:tr>
      <w:tr w:rsidR="008C7374" w:rsidRPr="008C7374" w:rsidTr="006B0E6D">
        <w:tc>
          <w:tcPr>
            <w:tcW w:w="2392" w:type="dxa"/>
          </w:tcPr>
          <w:p w:rsidR="008C7374" w:rsidRPr="008C7374" w:rsidRDefault="008C7374" w:rsidP="004429A5">
            <w:pPr>
              <w:pStyle w:val="a6"/>
              <w:spacing w:line="360" w:lineRule="auto"/>
              <w:ind w:left="14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800</w:t>
            </w:r>
            <w:r w:rsidR="004429A5">
              <w:rPr>
                <w:rFonts w:ascii="Times New Roman" w:eastAsia="Batang" w:hAnsi="Times New Roman" w:cs="Times New Roman"/>
                <w:sz w:val="28"/>
                <w:szCs w:val="28"/>
                <w:lang w:eastAsia="ko-KR"/>
              </w:rPr>
              <w:t xml:space="preserve"> </w:t>
            </w:r>
            <w:r w:rsidRPr="008C7374">
              <w:rPr>
                <w:rFonts w:ascii="Times New Roman" w:eastAsia="Batang" w:hAnsi="Times New Roman" w:cs="Times New Roman"/>
                <w:sz w:val="28"/>
                <w:szCs w:val="28"/>
                <w:lang w:eastAsia="ko-KR"/>
              </w:rPr>
              <w:t>-</w:t>
            </w:r>
            <w:r w:rsidR="004429A5">
              <w:rPr>
                <w:rFonts w:ascii="Times New Roman" w:eastAsia="Batang" w:hAnsi="Times New Roman" w:cs="Times New Roman"/>
                <w:sz w:val="28"/>
                <w:szCs w:val="28"/>
                <w:lang w:eastAsia="ko-KR"/>
              </w:rPr>
              <w:t xml:space="preserve"> </w:t>
            </w:r>
            <w:r w:rsidRPr="008C7374">
              <w:rPr>
                <w:rFonts w:ascii="Times New Roman" w:eastAsia="Batang" w:hAnsi="Times New Roman" w:cs="Times New Roman"/>
                <w:sz w:val="28"/>
                <w:szCs w:val="28"/>
                <w:lang w:eastAsia="ko-KR"/>
              </w:rPr>
              <w:t>(30% скидка) = 800-240=560</w:t>
            </w:r>
          </w:p>
        </w:tc>
        <w:tc>
          <w:tcPr>
            <w:tcW w:w="2393" w:type="dxa"/>
          </w:tcPr>
          <w:p w:rsidR="008C7374" w:rsidRPr="008C7374" w:rsidRDefault="008C7374" w:rsidP="004429A5">
            <w:pPr>
              <w:pStyle w:val="a6"/>
              <w:spacing w:line="360" w:lineRule="auto"/>
              <w:ind w:left="192" w:hanging="32"/>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500</w:t>
            </w:r>
            <w:r w:rsidR="004429A5">
              <w:rPr>
                <w:rFonts w:ascii="Times New Roman" w:eastAsia="Batang" w:hAnsi="Times New Roman" w:cs="Times New Roman"/>
                <w:sz w:val="28"/>
                <w:szCs w:val="28"/>
                <w:lang w:eastAsia="ko-KR"/>
              </w:rPr>
              <w:t xml:space="preserve"> - </w:t>
            </w:r>
            <w:r w:rsidRPr="008C7374">
              <w:rPr>
                <w:rFonts w:ascii="Times New Roman" w:eastAsia="Batang" w:hAnsi="Times New Roman" w:cs="Times New Roman"/>
                <w:sz w:val="28"/>
                <w:szCs w:val="28"/>
                <w:lang w:eastAsia="ko-KR"/>
              </w:rPr>
              <w:t>(30%скидка)</w:t>
            </w:r>
          </w:p>
          <w:p w:rsidR="008C7374" w:rsidRPr="008C7374" w:rsidRDefault="008C7374" w:rsidP="004429A5">
            <w:pPr>
              <w:pStyle w:val="a6"/>
              <w:spacing w:line="360" w:lineRule="auto"/>
              <w:ind w:left="160"/>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=500-150=350</w:t>
            </w:r>
          </w:p>
        </w:tc>
        <w:tc>
          <w:tcPr>
            <w:tcW w:w="2393" w:type="dxa"/>
          </w:tcPr>
          <w:p w:rsidR="008C7374" w:rsidRPr="008C7374" w:rsidRDefault="008C7374" w:rsidP="004429A5">
            <w:pPr>
              <w:pStyle w:val="a6"/>
              <w:spacing w:line="360" w:lineRule="auto"/>
              <w:ind w:left="177"/>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560*30=16 800</w:t>
            </w:r>
          </w:p>
        </w:tc>
        <w:tc>
          <w:tcPr>
            <w:tcW w:w="2393" w:type="dxa"/>
          </w:tcPr>
          <w:p w:rsidR="008C7374" w:rsidRPr="008C7374" w:rsidRDefault="008C7374" w:rsidP="004429A5">
            <w:pPr>
              <w:pStyle w:val="a6"/>
              <w:spacing w:line="360" w:lineRule="auto"/>
              <w:ind w:left="335"/>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350*30=10 500</w:t>
            </w:r>
          </w:p>
        </w:tc>
      </w:tr>
    </w:tbl>
    <w:p w:rsidR="008C7374" w:rsidRPr="00FE7385" w:rsidRDefault="00FE7385" w:rsidP="00FE7385">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Таблица 5. Расчёт стоимости проживания и питания</w:t>
      </w:r>
    </w:p>
    <w:p w:rsidR="008C7374" w:rsidRPr="004429A5"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Номерной фонд и питание мы бронируем по жёсткому блоку, так что отказаться от оплаты за какое-либо количество людей мы не вправе, в независимости от количества заехавших туристов. Так что приведённые в таблице цифры, при итоговом подсчёте расходов можно на всю группу (30 человек). Итоговый расход на группу в день составляет 16 800 за проживание в день и 10 500 за питание в день. Итоговый расход на один заезд составляет 16 800 * 7 = </w:t>
      </w:r>
      <w:r w:rsidRPr="008C7374">
        <w:rPr>
          <w:rFonts w:ascii="Times New Roman" w:eastAsia="Batang" w:hAnsi="Times New Roman" w:cs="Times New Roman"/>
          <w:b/>
          <w:sz w:val="28"/>
          <w:szCs w:val="28"/>
          <w:lang w:eastAsia="ko-KR"/>
        </w:rPr>
        <w:t>117 600 за проживание</w:t>
      </w:r>
      <w:r w:rsidRPr="008C7374">
        <w:rPr>
          <w:rFonts w:ascii="Times New Roman" w:eastAsia="Batang" w:hAnsi="Times New Roman" w:cs="Times New Roman"/>
          <w:sz w:val="28"/>
          <w:szCs w:val="28"/>
          <w:lang w:eastAsia="ko-KR"/>
        </w:rPr>
        <w:t xml:space="preserve"> и 10 500 * 7 (день 0 – ужин и день 7 – завтрак мы принимаем за </w:t>
      </w:r>
      <w:proofErr w:type="gramStart"/>
      <w:r w:rsidRPr="008C7374">
        <w:rPr>
          <w:rFonts w:ascii="Times New Roman" w:eastAsia="Batang" w:hAnsi="Times New Roman" w:cs="Times New Roman"/>
          <w:sz w:val="28"/>
          <w:szCs w:val="28"/>
          <w:lang w:eastAsia="ko-KR"/>
        </w:rPr>
        <w:t>один  целый</w:t>
      </w:r>
      <w:proofErr w:type="gramEnd"/>
      <w:r w:rsidRPr="008C7374">
        <w:rPr>
          <w:rFonts w:ascii="Times New Roman" w:eastAsia="Batang" w:hAnsi="Times New Roman" w:cs="Times New Roman"/>
          <w:sz w:val="28"/>
          <w:szCs w:val="28"/>
          <w:lang w:eastAsia="ko-KR"/>
        </w:rPr>
        <w:t xml:space="preserve"> день) = </w:t>
      </w:r>
      <w:r w:rsidRPr="008C7374">
        <w:rPr>
          <w:rFonts w:ascii="Times New Roman" w:eastAsia="Batang" w:hAnsi="Times New Roman" w:cs="Times New Roman"/>
          <w:b/>
          <w:sz w:val="28"/>
          <w:szCs w:val="28"/>
          <w:lang w:eastAsia="ko-KR"/>
        </w:rPr>
        <w:t>68 250 за питание</w:t>
      </w:r>
      <w:r w:rsidRPr="008C7374">
        <w:rPr>
          <w:rFonts w:ascii="Times New Roman" w:eastAsia="Batang" w:hAnsi="Times New Roman" w:cs="Times New Roman"/>
          <w:sz w:val="28"/>
          <w:szCs w:val="28"/>
          <w:lang w:eastAsia="ko-KR"/>
        </w:rPr>
        <w:t>.</w:t>
      </w:r>
    </w:p>
    <w:p w:rsidR="008C7374" w:rsidRPr="004429A5" w:rsidRDefault="008C7374" w:rsidP="0002134E">
      <w:pPr>
        <w:pStyle w:val="a6"/>
        <w:numPr>
          <w:ilvl w:val="0"/>
          <w:numId w:val="15"/>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Расходы на авиаперелёт </w:t>
      </w:r>
    </w:p>
    <w:p w:rsidR="008C7374" w:rsidRPr="008C7374" w:rsidRDefault="008C7374" w:rsidP="0002134E">
      <w:pPr>
        <w:pStyle w:val="a6"/>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Авиаперелёт является одной из наиболее дорогих составляющих. Стоимость (без учёта скидки для туроператора) – 15.900 рублей за одного человека.</w:t>
      </w:r>
      <w:r w:rsidR="009F4000" w:rsidRPr="009F4000">
        <w:rPr>
          <w:rFonts w:ascii="Times New Roman" w:eastAsia="Batang" w:hAnsi="Times New Roman" w:cs="Times New Roman"/>
          <w:sz w:val="28"/>
          <w:szCs w:val="28"/>
          <w:lang w:eastAsia="ko-KR"/>
        </w:rPr>
        <w:t xml:space="preserve"> [18]</w:t>
      </w:r>
      <w:r w:rsidRPr="008C7374">
        <w:rPr>
          <w:rFonts w:ascii="Times New Roman" w:eastAsia="Batang" w:hAnsi="Times New Roman" w:cs="Times New Roman"/>
          <w:sz w:val="28"/>
          <w:szCs w:val="28"/>
          <w:lang w:eastAsia="ko-KR"/>
        </w:rPr>
        <w:t xml:space="preserve"> Мы рассчитываем на скидку в 20% от текущих цен на авиабилеты, продаваемые на июнь, то есть от стоимости авиабилетов июля-августа эта скидка будет несколько больше</w:t>
      </w:r>
      <w:r w:rsidR="0002134E">
        <w:rPr>
          <w:rFonts w:ascii="Times New Roman" w:eastAsia="Batang" w:hAnsi="Times New Roman" w:cs="Times New Roman"/>
          <w:sz w:val="28"/>
          <w:szCs w:val="28"/>
          <w:lang w:eastAsia="ko-KR"/>
        </w:rPr>
        <w:t xml:space="preserve"> (таблица 6)</w:t>
      </w:r>
      <w:r w:rsidRPr="008C7374">
        <w:rPr>
          <w:rFonts w:ascii="Times New Roman" w:eastAsia="Batang" w:hAnsi="Times New Roman" w:cs="Times New Roman"/>
          <w:sz w:val="28"/>
          <w:szCs w:val="28"/>
          <w:lang w:eastAsia="ko-KR"/>
        </w:rPr>
        <w:t xml:space="preserve">.  </w:t>
      </w:r>
    </w:p>
    <w:tbl>
      <w:tblPr>
        <w:tblStyle w:val="a8"/>
        <w:tblW w:w="0" w:type="auto"/>
        <w:tblLook w:val="04A0" w:firstRow="1" w:lastRow="0" w:firstColumn="1" w:lastColumn="0" w:noHBand="0" w:noVBand="1"/>
      </w:tblPr>
      <w:tblGrid>
        <w:gridCol w:w="4785"/>
        <w:gridCol w:w="4786"/>
      </w:tblGrid>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Стоимость авиабилетов с учётом скидки на человека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Стоимость авиабилетов с учётом скидки на группу </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15.900 – (20% скидка) = 15.900 – 3.180 = 12.720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381.600 </w:t>
            </w:r>
          </w:p>
        </w:tc>
      </w:tr>
    </w:tbl>
    <w:p w:rsidR="008C7374" w:rsidRPr="004429A5" w:rsidRDefault="004429A5" w:rsidP="004429A5">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Таблица 6. Стоимость авиабилетов</w:t>
      </w:r>
    </w:p>
    <w:p w:rsidR="008C7374" w:rsidRPr="0032005D"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w:t>
      </w:r>
      <w:r w:rsidR="0032005D">
        <w:rPr>
          <w:rFonts w:ascii="Times New Roman" w:eastAsia="Batang" w:hAnsi="Times New Roman" w:cs="Times New Roman"/>
          <w:sz w:val="28"/>
          <w:szCs w:val="28"/>
          <w:lang w:eastAsia="ko-KR"/>
        </w:rPr>
        <w:t>тоговая стоимость авиабилетов СПб-Симферополь-С</w:t>
      </w:r>
      <w:r w:rsidRPr="008C7374">
        <w:rPr>
          <w:rFonts w:ascii="Times New Roman" w:eastAsia="Batang" w:hAnsi="Times New Roman" w:cs="Times New Roman"/>
          <w:sz w:val="28"/>
          <w:szCs w:val="28"/>
          <w:lang w:eastAsia="ko-KR"/>
        </w:rPr>
        <w:t xml:space="preserve">Пб с пересадкой в Москве составит </w:t>
      </w:r>
      <w:r w:rsidRPr="008C7374">
        <w:rPr>
          <w:rFonts w:ascii="Times New Roman" w:eastAsia="Batang" w:hAnsi="Times New Roman" w:cs="Times New Roman"/>
          <w:b/>
          <w:sz w:val="28"/>
          <w:szCs w:val="28"/>
          <w:lang w:eastAsia="ko-KR"/>
        </w:rPr>
        <w:t>381 тысяча 600 рублей</w:t>
      </w:r>
      <w:r w:rsidRPr="008C7374">
        <w:rPr>
          <w:rFonts w:ascii="Times New Roman" w:eastAsia="Batang" w:hAnsi="Times New Roman" w:cs="Times New Roman"/>
          <w:sz w:val="28"/>
          <w:szCs w:val="28"/>
          <w:lang w:eastAsia="ko-KR"/>
        </w:rPr>
        <w:t xml:space="preserve"> на всю группу на один заезд. </w:t>
      </w:r>
    </w:p>
    <w:p w:rsidR="008C7374" w:rsidRPr="0032005D" w:rsidRDefault="008C7374" w:rsidP="0002134E">
      <w:pPr>
        <w:pStyle w:val="a6"/>
        <w:numPr>
          <w:ilvl w:val="0"/>
          <w:numId w:val="15"/>
        </w:numPr>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Расходы на транспорт и трансфер</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При расчёте стоимости расходов на транспорт и трансфер, нам необходимо рассчитать, во-первых, стоимость аренды автобуса (с водителем), во-вторых, затраты на бензин.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 Расходы на аренду автобуса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Аренду автобуса мы оформляем на 6 дней для каждого заезда. При том, по факту сотрудничество с арендодателем будет непрерывным на протяжении четырёх месяцев. Как уже было упомянуто в тексте приблизительная стоимость аренды на смену(день) одного 35-местного автобуса составляет 4000 тысячи рублей.</w:t>
      </w:r>
      <w:r w:rsidR="009F4000" w:rsidRPr="009F4000">
        <w:rPr>
          <w:rFonts w:ascii="Times New Roman" w:eastAsia="Batang" w:hAnsi="Times New Roman" w:cs="Times New Roman"/>
          <w:sz w:val="28"/>
          <w:szCs w:val="28"/>
          <w:lang w:eastAsia="ko-KR"/>
        </w:rPr>
        <w:t xml:space="preserve"> [</w:t>
      </w:r>
      <w:r w:rsidR="009F4000">
        <w:rPr>
          <w:rFonts w:ascii="Times New Roman" w:eastAsia="Batang" w:hAnsi="Times New Roman" w:cs="Times New Roman"/>
          <w:sz w:val="28"/>
          <w:szCs w:val="28"/>
          <w:lang w:val="en-US" w:eastAsia="ko-KR"/>
        </w:rPr>
        <w:t>21]</w:t>
      </w:r>
      <w:r w:rsidRPr="008C7374">
        <w:rPr>
          <w:rFonts w:ascii="Times New Roman" w:eastAsia="Batang" w:hAnsi="Times New Roman" w:cs="Times New Roman"/>
          <w:sz w:val="28"/>
          <w:szCs w:val="28"/>
          <w:lang w:eastAsia="ko-KR"/>
        </w:rPr>
        <w:t xml:space="preserve"> Мы рассчитываем и здесь на существенную скидку в 30%. Итого в день: 4.000</w:t>
      </w:r>
      <w:proofErr w:type="gramStart"/>
      <w:r w:rsidRPr="008C7374">
        <w:rPr>
          <w:rFonts w:ascii="Times New Roman" w:eastAsia="Batang" w:hAnsi="Times New Roman" w:cs="Times New Roman"/>
          <w:sz w:val="28"/>
          <w:szCs w:val="28"/>
          <w:lang w:eastAsia="ko-KR"/>
        </w:rPr>
        <w:t>-(</w:t>
      </w:r>
      <w:proofErr w:type="gramEnd"/>
      <w:r w:rsidRPr="008C7374">
        <w:rPr>
          <w:rFonts w:ascii="Times New Roman" w:eastAsia="Batang" w:hAnsi="Times New Roman" w:cs="Times New Roman"/>
          <w:sz w:val="28"/>
          <w:szCs w:val="28"/>
          <w:lang w:eastAsia="ko-KR"/>
        </w:rPr>
        <w:t xml:space="preserve">скидка 30%)=4.000-1.200=2.800. Итого в неделю (за заезд): 2.800*6=16.800рублей. </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Б) Расходы на бензин </w:t>
      </w:r>
    </w:p>
    <w:p w:rsidR="008C7374" w:rsidRPr="0032005D"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Дабы рассчитать наши расходы на бензин необходимо знать наш километраж, который мы наберём в процессе трансф</w:t>
      </w:r>
      <w:r w:rsidR="0032005D">
        <w:rPr>
          <w:rFonts w:ascii="Times New Roman" w:eastAsia="Batang" w:hAnsi="Times New Roman" w:cs="Times New Roman"/>
          <w:sz w:val="28"/>
          <w:szCs w:val="28"/>
          <w:lang w:eastAsia="ko-KR"/>
        </w:rPr>
        <w:t>ерта и экскурсий. В таблице 7</w:t>
      </w:r>
      <w:r w:rsidRPr="008C7374">
        <w:rPr>
          <w:rFonts w:ascii="Times New Roman" w:eastAsia="Batang" w:hAnsi="Times New Roman" w:cs="Times New Roman"/>
          <w:sz w:val="28"/>
          <w:szCs w:val="28"/>
          <w:lang w:eastAsia="ko-KR"/>
        </w:rPr>
        <w:t xml:space="preserve"> отраженно расстояние между контрольными пунктами нашего турпродукта. И рассчитаны итоговые рас</w:t>
      </w:r>
      <w:r w:rsidR="0032005D">
        <w:rPr>
          <w:rFonts w:ascii="Times New Roman" w:eastAsia="Batang" w:hAnsi="Times New Roman" w:cs="Times New Roman"/>
          <w:sz w:val="28"/>
          <w:szCs w:val="28"/>
          <w:lang w:eastAsia="ko-KR"/>
        </w:rPr>
        <w:t>ходы на передвижение за неделю.</w:t>
      </w:r>
    </w:p>
    <w:tbl>
      <w:tblPr>
        <w:tblStyle w:val="a8"/>
        <w:tblW w:w="0" w:type="auto"/>
        <w:tblInd w:w="360" w:type="dxa"/>
        <w:tblLook w:val="04A0" w:firstRow="1" w:lastRow="0" w:firstColumn="1" w:lastColumn="0" w:noHBand="0" w:noVBand="1"/>
      </w:tblPr>
      <w:tblGrid>
        <w:gridCol w:w="1529"/>
        <w:gridCol w:w="4260"/>
        <w:gridCol w:w="3422"/>
      </w:tblGrid>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0</w:t>
            </w:r>
          </w:p>
        </w:tc>
        <w:tc>
          <w:tcPr>
            <w:tcW w:w="4508" w:type="dxa"/>
          </w:tcPr>
          <w:p w:rsidR="008C7374" w:rsidRPr="008C7374" w:rsidRDefault="008C7374" w:rsidP="008C7374">
            <w:pPr>
              <w:pStyle w:val="a6"/>
              <w:numPr>
                <w:ilvl w:val="0"/>
                <w:numId w:val="17"/>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Симферополь-Песчаное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p>
        </w:tc>
        <w:tc>
          <w:tcPr>
            <w:tcW w:w="3295" w:type="dxa"/>
          </w:tcPr>
          <w:p w:rsidR="008C7374" w:rsidRPr="008C7374" w:rsidRDefault="008C7374" w:rsidP="008C7374">
            <w:pPr>
              <w:pStyle w:val="a6"/>
              <w:numPr>
                <w:ilvl w:val="0"/>
                <w:numId w:val="18"/>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50 км</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1</w:t>
            </w:r>
          </w:p>
        </w:tc>
        <w:tc>
          <w:tcPr>
            <w:tcW w:w="4508" w:type="dxa"/>
          </w:tcPr>
          <w:p w:rsidR="008C7374" w:rsidRPr="008C7374" w:rsidRDefault="008C7374" w:rsidP="008C7374">
            <w:pPr>
              <w:pStyle w:val="a6"/>
              <w:numPr>
                <w:ilvl w:val="0"/>
                <w:numId w:val="19"/>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Песчаное-Бахчисарай</w:t>
            </w:r>
          </w:p>
          <w:p w:rsidR="008C7374" w:rsidRPr="008C7374" w:rsidRDefault="008C7374" w:rsidP="008C7374">
            <w:pPr>
              <w:pStyle w:val="a6"/>
              <w:numPr>
                <w:ilvl w:val="0"/>
                <w:numId w:val="19"/>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Бахчисарай-Песчаное</w:t>
            </w:r>
          </w:p>
        </w:tc>
        <w:tc>
          <w:tcPr>
            <w:tcW w:w="3295" w:type="dxa"/>
          </w:tcPr>
          <w:p w:rsidR="008C7374" w:rsidRPr="008C7374" w:rsidRDefault="008C7374" w:rsidP="008C7374">
            <w:pPr>
              <w:pStyle w:val="a6"/>
              <w:numPr>
                <w:ilvl w:val="0"/>
                <w:numId w:val="20"/>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30 км</w:t>
            </w:r>
          </w:p>
          <w:p w:rsidR="008C7374" w:rsidRPr="008C7374" w:rsidRDefault="008C7374" w:rsidP="008C7374">
            <w:pPr>
              <w:pStyle w:val="a6"/>
              <w:numPr>
                <w:ilvl w:val="0"/>
                <w:numId w:val="20"/>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30 км</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2</w:t>
            </w:r>
          </w:p>
        </w:tc>
        <w:tc>
          <w:tcPr>
            <w:tcW w:w="4508" w:type="dxa"/>
          </w:tcPr>
          <w:p w:rsidR="008C7374" w:rsidRPr="008C7374" w:rsidRDefault="008C7374" w:rsidP="008C7374">
            <w:pPr>
              <w:pStyle w:val="a6"/>
              <w:numPr>
                <w:ilvl w:val="0"/>
                <w:numId w:val="21"/>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Песчаное-Форос </w:t>
            </w:r>
          </w:p>
          <w:p w:rsidR="008C7374" w:rsidRPr="008C7374" w:rsidRDefault="008C7374" w:rsidP="008C7374">
            <w:pPr>
              <w:pStyle w:val="a6"/>
              <w:numPr>
                <w:ilvl w:val="0"/>
                <w:numId w:val="21"/>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Форос-Ялта </w:t>
            </w:r>
          </w:p>
          <w:p w:rsidR="008C7374" w:rsidRPr="008C7374" w:rsidRDefault="008C7374" w:rsidP="008C7374">
            <w:pPr>
              <w:pStyle w:val="a6"/>
              <w:numPr>
                <w:ilvl w:val="0"/>
                <w:numId w:val="21"/>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Ялта-Песчаное  </w:t>
            </w:r>
          </w:p>
        </w:tc>
        <w:tc>
          <w:tcPr>
            <w:tcW w:w="3295" w:type="dxa"/>
          </w:tcPr>
          <w:p w:rsidR="008C7374" w:rsidRPr="008C7374" w:rsidRDefault="008C7374" w:rsidP="008C7374">
            <w:pPr>
              <w:pStyle w:val="a6"/>
              <w:numPr>
                <w:ilvl w:val="0"/>
                <w:numId w:val="22"/>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82 км</w:t>
            </w:r>
          </w:p>
          <w:p w:rsidR="008C7374" w:rsidRPr="008C7374" w:rsidRDefault="008C7374" w:rsidP="008C7374">
            <w:pPr>
              <w:pStyle w:val="a6"/>
              <w:numPr>
                <w:ilvl w:val="0"/>
                <w:numId w:val="22"/>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42 км</w:t>
            </w:r>
          </w:p>
          <w:p w:rsidR="008C7374" w:rsidRPr="008C7374" w:rsidRDefault="008C7374" w:rsidP="008C7374">
            <w:pPr>
              <w:pStyle w:val="a6"/>
              <w:numPr>
                <w:ilvl w:val="0"/>
                <w:numId w:val="22"/>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123 км</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3</w:t>
            </w:r>
          </w:p>
        </w:tc>
        <w:tc>
          <w:tcPr>
            <w:tcW w:w="4508" w:type="dxa"/>
          </w:tcPr>
          <w:p w:rsidR="008C7374" w:rsidRPr="008C7374" w:rsidRDefault="008C7374" w:rsidP="008C7374">
            <w:pPr>
              <w:pStyle w:val="a6"/>
              <w:numPr>
                <w:ilvl w:val="0"/>
                <w:numId w:val="23"/>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Песчаное-Севастополь </w:t>
            </w:r>
          </w:p>
          <w:p w:rsidR="008C7374" w:rsidRPr="008C7374" w:rsidRDefault="008C7374" w:rsidP="008C7374">
            <w:pPr>
              <w:pStyle w:val="a6"/>
              <w:numPr>
                <w:ilvl w:val="0"/>
                <w:numId w:val="23"/>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Севастополь-Соколиное (Большой Каньон) </w:t>
            </w:r>
          </w:p>
          <w:p w:rsidR="008C7374" w:rsidRPr="008C7374" w:rsidRDefault="008C7374" w:rsidP="008C7374">
            <w:pPr>
              <w:pStyle w:val="a6"/>
              <w:numPr>
                <w:ilvl w:val="0"/>
                <w:numId w:val="23"/>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Соколиное-Песчаное </w:t>
            </w:r>
          </w:p>
        </w:tc>
        <w:tc>
          <w:tcPr>
            <w:tcW w:w="3295" w:type="dxa"/>
          </w:tcPr>
          <w:p w:rsidR="008C7374" w:rsidRPr="008C7374" w:rsidRDefault="008C7374" w:rsidP="008C7374">
            <w:pPr>
              <w:pStyle w:val="a6"/>
              <w:numPr>
                <w:ilvl w:val="0"/>
                <w:numId w:val="24"/>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55 км</w:t>
            </w:r>
          </w:p>
          <w:p w:rsidR="008C7374" w:rsidRPr="008C7374" w:rsidRDefault="008C7374" w:rsidP="008C7374">
            <w:pPr>
              <w:pStyle w:val="a6"/>
              <w:numPr>
                <w:ilvl w:val="0"/>
                <w:numId w:val="24"/>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80 км</w:t>
            </w:r>
          </w:p>
          <w:p w:rsidR="008C7374" w:rsidRPr="008C7374" w:rsidRDefault="008C7374" w:rsidP="008C7374">
            <w:pPr>
              <w:pStyle w:val="a6"/>
              <w:numPr>
                <w:ilvl w:val="0"/>
                <w:numId w:val="24"/>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65 км</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4</w:t>
            </w:r>
          </w:p>
        </w:tc>
        <w:tc>
          <w:tcPr>
            <w:tcW w:w="4508"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p>
          <w:p w:rsidR="008C7374" w:rsidRPr="008C7374" w:rsidRDefault="0032005D" w:rsidP="008C7374">
            <w:pPr>
              <w:pStyle w:val="a6"/>
              <w:spacing w:line="36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День отдыха</w:t>
            </w:r>
          </w:p>
        </w:tc>
        <w:tc>
          <w:tcPr>
            <w:tcW w:w="3295"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Нет расходов на бензин</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День 5</w:t>
            </w:r>
          </w:p>
        </w:tc>
        <w:tc>
          <w:tcPr>
            <w:tcW w:w="4508" w:type="dxa"/>
          </w:tcPr>
          <w:p w:rsidR="008C7374" w:rsidRPr="008C7374" w:rsidRDefault="008C7374" w:rsidP="008C7374">
            <w:pPr>
              <w:pStyle w:val="a6"/>
              <w:numPr>
                <w:ilvl w:val="0"/>
                <w:numId w:val="25"/>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Песчаное-Феодосия </w:t>
            </w:r>
          </w:p>
          <w:p w:rsidR="008C7374" w:rsidRPr="008C7374" w:rsidRDefault="008C7374" w:rsidP="008C7374">
            <w:pPr>
              <w:pStyle w:val="a6"/>
              <w:numPr>
                <w:ilvl w:val="0"/>
                <w:numId w:val="25"/>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Феодосия-Судак</w:t>
            </w:r>
          </w:p>
          <w:p w:rsidR="008C7374" w:rsidRPr="008C7374" w:rsidRDefault="008C7374" w:rsidP="008C7374">
            <w:pPr>
              <w:pStyle w:val="a6"/>
              <w:numPr>
                <w:ilvl w:val="0"/>
                <w:numId w:val="25"/>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Судак-Песчаное</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p>
        </w:tc>
        <w:tc>
          <w:tcPr>
            <w:tcW w:w="329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1)168 км</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2)53 км</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3)156 км</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День 6</w:t>
            </w:r>
          </w:p>
        </w:tc>
        <w:tc>
          <w:tcPr>
            <w:tcW w:w="4508" w:type="dxa"/>
          </w:tcPr>
          <w:p w:rsidR="008C7374" w:rsidRPr="008C7374" w:rsidRDefault="008C7374" w:rsidP="008C7374">
            <w:pPr>
              <w:pStyle w:val="a6"/>
              <w:numPr>
                <w:ilvl w:val="0"/>
                <w:numId w:val="26"/>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Песчаное-</w:t>
            </w:r>
            <w:proofErr w:type="spellStart"/>
            <w:r w:rsidRPr="008C7374">
              <w:rPr>
                <w:rFonts w:ascii="Times New Roman" w:eastAsia="Batang" w:hAnsi="Times New Roman" w:cs="Times New Roman"/>
                <w:sz w:val="28"/>
                <w:szCs w:val="28"/>
                <w:lang w:eastAsia="ko-KR"/>
              </w:rPr>
              <w:t>Инкерман</w:t>
            </w:r>
            <w:proofErr w:type="spellEnd"/>
            <w:r w:rsidRPr="008C7374">
              <w:rPr>
                <w:rFonts w:ascii="Times New Roman" w:eastAsia="Batang" w:hAnsi="Times New Roman" w:cs="Times New Roman"/>
                <w:sz w:val="28"/>
                <w:szCs w:val="28"/>
                <w:lang w:eastAsia="ko-KR"/>
              </w:rPr>
              <w:t xml:space="preserve"> </w:t>
            </w:r>
          </w:p>
          <w:p w:rsidR="008C7374" w:rsidRPr="008C7374" w:rsidRDefault="008C7374" w:rsidP="008C7374">
            <w:pPr>
              <w:pStyle w:val="a6"/>
              <w:numPr>
                <w:ilvl w:val="0"/>
                <w:numId w:val="26"/>
              </w:numPr>
              <w:spacing w:line="360" w:lineRule="auto"/>
              <w:rPr>
                <w:rFonts w:ascii="Times New Roman" w:eastAsia="Batang" w:hAnsi="Times New Roman" w:cs="Times New Roman"/>
                <w:sz w:val="28"/>
                <w:szCs w:val="28"/>
                <w:lang w:eastAsia="ko-KR"/>
              </w:rPr>
            </w:pPr>
            <w:proofErr w:type="spellStart"/>
            <w:r w:rsidRPr="008C7374">
              <w:rPr>
                <w:rFonts w:ascii="Times New Roman" w:eastAsia="Batang" w:hAnsi="Times New Roman" w:cs="Times New Roman"/>
                <w:sz w:val="28"/>
                <w:szCs w:val="28"/>
                <w:lang w:eastAsia="ko-KR"/>
              </w:rPr>
              <w:t>Инкерман</w:t>
            </w:r>
            <w:proofErr w:type="spellEnd"/>
            <w:r w:rsidRPr="008C7374">
              <w:rPr>
                <w:rFonts w:ascii="Times New Roman" w:eastAsia="Batang" w:hAnsi="Times New Roman" w:cs="Times New Roman"/>
                <w:sz w:val="28"/>
                <w:szCs w:val="28"/>
                <w:lang w:eastAsia="ko-KR"/>
              </w:rPr>
              <w:t xml:space="preserve">-Балаклава </w:t>
            </w:r>
          </w:p>
          <w:p w:rsidR="008C7374" w:rsidRPr="008C7374" w:rsidRDefault="008C7374" w:rsidP="008C7374">
            <w:pPr>
              <w:pStyle w:val="a6"/>
              <w:numPr>
                <w:ilvl w:val="0"/>
                <w:numId w:val="26"/>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Балаклава-Песчаное </w:t>
            </w:r>
          </w:p>
        </w:tc>
        <w:tc>
          <w:tcPr>
            <w:tcW w:w="3295" w:type="dxa"/>
          </w:tcPr>
          <w:p w:rsidR="008C7374" w:rsidRPr="008C7374" w:rsidRDefault="008C7374" w:rsidP="008C7374">
            <w:pPr>
              <w:pStyle w:val="a6"/>
              <w:numPr>
                <w:ilvl w:val="0"/>
                <w:numId w:val="28"/>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39 км</w:t>
            </w:r>
          </w:p>
          <w:p w:rsidR="008C7374" w:rsidRPr="008C7374" w:rsidRDefault="008C7374" w:rsidP="008C7374">
            <w:pPr>
              <w:pStyle w:val="a6"/>
              <w:numPr>
                <w:ilvl w:val="0"/>
                <w:numId w:val="28"/>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19 км </w:t>
            </w:r>
          </w:p>
          <w:p w:rsidR="008C7374" w:rsidRPr="008C7374" w:rsidRDefault="008C7374" w:rsidP="008C7374">
            <w:pPr>
              <w:pStyle w:val="a6"/>
              <w:numPr>
                <w:ilvl w:val="0"/>
                <w:numId w:val="28"/>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56 км</w:t>
            </w:r>
          </w:p>
        </w:tc>
      </w:tr>
      <w:tr w:rsidR="008C7374" w:rsidRPr="008C7374" w:rsidTr="006B0E6D">
        <w:tc>
          <w:tcPr>
            <w:tcW w:w="140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День 7 </w:t>
            </w:r>
          </w:p>
        </w:tc>
        <w:tc>
          <w:tcPr>
            <w:tcW w:w="4508" w:type="dxa"/>
          </w:tcPr>
          <w:p w:rsidR="008C7374" w:rsidRPr="008C7374" w:rsidRDefault="008C7374" w:rsidP="008C7374">
            <w:pPr>
              <w:pStyle w:val="a6"/>
              <w:numPr>
                <w:ilvl w:val="0"/>
                <w:numId w:val="27"/>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Песчаное-Симферополь</w:t>
            </w:r>
          </w:p>
        </w:tc>
        <w:tc>
          <w:tcPr>
            <w:tcW w:w="329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1)50 км</w:t>
            </w:r>
          </w:p>
        </w:tc>
      </w:tr>
      <w:tr w:rsidR="008C7374" w:rsidRPr="008C7374" w:rsidTr="006B0E6D">
        <w:tc>
          <w:tcPr>
            <w:tcW w:w="5916" w:type="dxa"/>
            <w:gridSpan w:val="2"/>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Итого за все дни </w:t>
            </w:r>
          </w:p>
        </w:tc>
        <w:tc>
          <w:tcPr>
            <w:tcW w:w="329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1 тысяча 98 километров </w:t>
            </w:r>
          </w:p>
        </w:tc>
      </w:tr>
      <w:tr w:rsidR="008C7374" w:rsidRPr="008C7374" w:rsidTr="006B0E6D">
        <w:tc>
          <w:tcPr>
            <w:tcW w:w="5916" w:type="dxa"/>
            <w:gridSpan w:val="2"/>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Итого стоимость бензина при цене на дизельное топливо в 40 рублей/литр и расходе автобуса 30 литров на 100км </w:t>
            </w:r>
          </w:p>
        </w:tc>
        <w:tc>
          <w:tcPr>
            <w:tcW w:w="329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1098*30/100=330 литров;</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330*40=13.200 рублей </w:t>
            </w:r>
          </w:p>
        </w:tc>
      </w:tr>
      <w:tr w:rsidR="008C7374" w:rsidRPr="008C7374" w:rsidTr="006B0E6D">
        <w:tc>
          <w:tcPr>
            <w:tcW w:w="5916" w:type="dxa"/>
            <w:gridSpan w:val="2"/>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Итого с непредвиденными расходами: резервным километражем, оплатой стоянки, непредвиденными расходами в пути (20%)</w:t>
            </w:r>
          </w:p>
        </w:tc>
        <w:tc>
          <w:tcPr>
            <w:tcW w:w="329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13.200+2.640=15.840 рублей</w:t>
            </w:r>
          </w:p>
        </w:tc>
      </w:tr>
    </w:tbl>
    <w:p w:rsidR="008C7374" w:rsidRPr="0032005D" w:rsidRDefault="0032005D" w:rsidP="0032005D">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 xml:space="preserve">Таблица 7. </w:t>
      </w:r>
      <w:r w:rsidR="00A2394C">
        <w:rPr>
          <w:rFonts w:ascii="Times New Roman" w:eastAsia="Batang" w:hAnsi="Times New Roman" w:cs="Times New Roman"/>
          <w:i/>
          <w:sz w:val="28"/>
          <w:szCs w:val="28"/>
          <w:lang w:eastAsia="ko-KR"/>
        </w:rPr>
        <w:t>Расчёт транспортных расходов</w:t>
      </w:r>
    </w:p>
    <w:p w:rsidR="008C7374" w:rsidRPr="006829C8" w:rsidRDefault="008C7374"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Таким образом итоговые расходы на аренду автобуса с водителем и транспортные расходы</w:t>
      </w:r>
      <w:r w:rsidR="00A2394C">
        <w:rPr>
          <w:rFonts w:ascii="Times New Roman" w:eastAsia="Batang" w:hAnsi="Times New Roman" w:cs="Times New Roman"/>
          <w:sz w:val="28"/>
          <w:szCs w:val="28"/>
          <w:lang w:eastAsia="ko-KR"/>
        </w:rPr>
        <w:t xml:space="preserve"> </w:t>
      </w:r>
      <w:r w:rsidRPr="008C7374">
        <w:rPr>
          <w:rFonts w:ascii="Times New Roman" w:eastAsia="Batang" w:hAnsi="Times New Roman" w:cs="Times New Roman"/>
          <w:sz w:val="28"/>
          <w:szCs w:val="28"/>
          <w:lang w:eastAsia="ko-KR"/>
        </w:rPr>
        <w:t>(</w:t>
      </w:r>
      <w:proofErr w:type="spellStart"/>
      <w:r w:rsidRPr="008C7374">
        <w:rPr>
          <w:rFonts w:ascii="Times New Roman" w:eastAsia="Batang" w:hAnsi="Times New Roman" w:cs="Times New Roman"/>
          <w:sz w:val="28"/>
          <w:szCs w:val="28"/>
          <w:lang w:eastAsia="ko-KR"/>
        </w:rPr>
        <w:t>бензин+парковка+непредвиденные</w:t>
      </w:r>
      <w:proofErr w:type="spellEnd"/>
      <w:r w:rsidRPr="008C7374">
        <w:rPr>
          <w:rFonts w:ascii="Times New Roman" w:eastAsia="Batang" w:hAnsi="Times New Roman" w:cs="Times New Roman"/>
          <w:sz w:val="28"/>
          <w:szCs w:val="28"/>
          <w:lang w:eastAsia="ko-KR"/>
        </w:rPr>
        <w:t xml:space="preserve"> расходы) равняются 16.800+15.840=</w:t>
      </w:r>
      <w:r w:rsidRPr="008C7374">
        <w:rPr>
          <w:rFonts w:ascii="Times New Roman" w:eastAsia="Batang" w:hAnsi="Times New Roman" w:cs="Times New Roman"/>
          <w:b/>
          <w:sz w:val="28"/>
          <w:szCs w:val="28"/>
          <w:lang w:eastAsia="ko-KR"/>
        </w:rPr>
        <w:t>32.640</w:t>
      </w:r>
      <w:r w:rsidRPr="008C7374">
        <w:rPr>
          <w:rFonts w:ascii="Times New Roman" w:eastAsia="Batang" w:hAnsi="Times New Roman" w:cs="Times New Roman"/>
          <w:sz w:val="28"/>
          <w:szCs w:val="28"/>
          <w:lang w:eastAsia="ko-KR"/>
        </w:rPr>
        <w:t xml:space="preserve"> рубл</w:t>
      </w:r>
      <w:r w:rsidR="00A2394C">
        <w:rPr>
          <w:rFonts w:ascii="Times New Roman" w:eastAsia="Batang" w:hAnsi="Times New Roman" w:cs="Times New Roman"/>
          <w:sz w:val="28"/>
          <w:szCs w:val="28"/>
          <w:lang w:eastAsia="ko-KR"/>
        </w:rPr>
        <w:t>ей на всю группу на один заезд.</w:t>
      </w:r>
      <w:r w:rsidR="006829C8" w:rsidRPr="006829C8">
        <w:rPr>
          <w:rFonts w:ascii="Times New Roman" w:eastAsia="Batang" w:hAnsi="Times New Roman" w:cs="Times New Roman"/>
          <w:sz w:val="28"/>
          <w:szCs w:val="28"/>
          <w:lang w:eastAsia="ko-KR"/>
        </w:rPr>
        <w:t xml:space="preserve"> [</w:t>
      </w:r>
      <w:r w:rsidR="006829C8">
        <w:rPr>
          <w:rFonts w:ascii="Times New Roman" w:eastAsia="Batang" w:hAnsi="Times New Roman" w:cs="Times New Roman"/>
          <w:sz w:val="28"/>
          <w:szCs w:val="28"/>
          <w:lang w:val="en-US" w:eastAsia="ko-KR"/>
        </w:rPr>
        <w:t>21]</w:t>
      </w:r>
    </w:p>
    <w:p w:rsidR="008C7374" w:rsidRPr="00A2394C" w:rsidRDefault="00A2394C" w:rsidP="0002134E">
      <w:pPr>
        <w:pStyle w:val="a6"/>
        <w:numPr>
          <w:ilvl w:val="0"/>
          <w:numId w:val="15"/>
        </w:numPr>
        <w:spacing w:after="0" w:line="360" w:lineRule="auto"/>
        <w:ind w:left="0"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8C7374" w:rsidRPr="008C7374">
        <w:rPr>
          <w:rFonts w:ascii="Times New Roman" w:eastAsia="Batang" w:hAnsi="Times New Roman" w:cs="Times New Roman"/>
          <w:sz w:val="28"/>
          <w:szCs w:val="28"/>
          <w:lang w:eastAsia="ko-KR"/>
        </w:rPr>
        <w:t xml:space="preserve">Расходы на объекты туристского показа </w:t>
      </w:r>
    </w:p>
    <w:p w:rsid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Сюда входят расходы на входные билеты, на аренду морских транспортных средств в </w:t>
      </w:r>
      <w:proofErr w:type="spellStart"/>
      <w:r w:rsidRPr="008C7374">
        <w:rPr>
          <w:rFonts w:ascii="Times New Roman" w:eastAsia="Batang" w:hAnsi="Times New Roman" w:cs="Times New Roman"/>
          <w:sz w:val="28"/>
          <w:szCs w:val="28"/>
          <w:lang w:eastAsia="ko-KR"/>
        </w:rPr>
        <w:t>аттрактивных</w:t>
      </w:r>
      <w:proofErr w:type="spellEnd"/>
      <w:r w:rsidRPr="008C7374">
        <w:rPr>
          <w:rFonts w:ascii="Times New Roman" w:eastAsia="Batang" w:hAnsi="Times New Roman" w:cs="Times New Roman"/>
          <w:sz w:val="28"/>
          <w:szCs w:val="28"/>
          <w:lang w:eastAsia="ko-KR"/>
        </w:rPr>
        <w:t xml:space="preserve"> целях, а также расходы на экскурсоводов на объектах показа, г</w:t>
      </w:r>
      <w:r w:rsidR="00A2394C">
        <w:rPr>
          <w:rFonts w:ascii="Times New Roman" w:eastAsia="Batang" w:hAnsi="Times New Roman" w:cs="Times New Roman"/>
          <w:sz w:val="28"/>
          <w:szCs w:val="28"/>
          <w:lang w:eastAsia="ko-KR"/>
        </w:rPr>
        <w:t>де это необходимо. В таблице 8</w:t>
      </w:r>
      <w:r w:rsidRPr="008C7374">
        <w:rPr>
          <w:rFonts w:ascii="Times New Roman" w:eastAsia="Batang" w:hAnsi="Times New Roman" w:cs="Times New Roman"/>
          <w:sz w:val="28"/>
          <w:szCs w:val="28"/>
          <w:lang w:eastAsia="ko-KR"/>
        </w:rPr>
        <w:t xml:space="preserve"> представлены данные по расхода</w:t>
      </w:r>
      <w:r w:rsidR="00A2394C">
        <w:rPr>
          <w:rFonts w:ascii="Times New Roman" w:eastAsia="Batang" w:hAnsi="Times New Roman" w:cs="Times New Roman"/>
          <w:sz w:val="28"/>
          <w:szCs w:val="28"/>
          <w:lang w:eastAsia="ko-KR"/>
        </w:rPr>
        <w:t xml:space="preserve">м на каждый конкретный объект. </w:t>
      </w:r>
    </w:p>
    <w:p w:rsidR="0002134E" w:rsidRPr="00A2394C" w:rsidRDefault="0002134E" w:rsidP="0002134E">
      <w:pPr>
        <w:pStyle w:val="a6"/>
        <w:spacing w:after="0" w:line="360" w:lineRule="auto"/>
        <w:ind w:left="0" w:firstLine="709"/>
        <w:jc w:val="both"/>
        <w:rPr>
          <w:rFonts w:ascii="Times New Roman" w:eastAsia="Batang" w:hAnsi="Times New Roman" w:cs="Times New Roman"/>
          <w:sz w:val="28"/>
          <w:szCs w:val="28"/>
          <w:lang w:eastAsia="ko-KR"/>
        </w:rPr>
      </w:pPr>
    </w:p>
    <w:tbl>
      <w:tblPr>
        <w:tblStyle w:val="a8"/>
        <w:tblW w:w="0" w:type="auto"/>
        <w:tblInd w:w="360" w:type="dxa"/>
        <w:tblLook w:val="04A0" w:firstRow="1" w:lastRow="0" w:firstColumn="1" w:lastColumn="0" w:noHBand="0" w:noVBand="1"/>
      </w:tblPr>
      <w:tblGrid>
        <w:gridCol w:w="3098"/>
        <w:gridCol w:w="3097"/>
        <w:gridCol w:w="3016"/>
      </w:tblGrid>
      <w:tr w:rsidR="008C7374" w:rsidRPr="008C7374" w:rsidTr="006B0E6D">
        <w:tc>
          <w:tcPr>
            <w:tcW w:w="3098" w:type="dxa"/>
          </w:tcPr>
          <w:p w:rsidR="008C7374" w:rsidRPr="008C7374" w:rsidRDefault="008C7374" w:rsidP="008C7374">
            <w:pPr>
              <w:pStyle w:val="a6"/>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Элемент экскурсионно-развлекательной программы</w:t>
            </w:r>
          </w:p>
        </w:tc>
        <w:tc>
          <w:tcPr>
            <w:tcW w:w="3097"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Статья расходов </w:t>
            </w:r>
          </w:p>
        </w:tc>
        <w:tc>
          <w:tcPr>
            <w:tcW w:w="301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Сумма расходов </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Ханский Дворец в Бахчисарае</w:t>
            </w:r>
          </w:p>
        </w:tc>
        <w:tc>
          <w:tcPr>
            <w:tcW w:w="3097" w:type="dxa"/>
          </w:tcPr>
          <w:p w:rsidR="008C7374" w:rsidRPr="008C7374" w:rsidRDefault="008C7374" w:rsidP="008C7374">
            <w:pPr>
              <w:pStyle w:val="a6"/>
              <w:numPr>
                <w:ilvl w:val="0"/>
                <w:numId w:val="29"/>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 xml:space="preserve">Билеты </w:t>
            </w:r>
          </w:p>
          <w:p w:rsidR="008C7374" w:rsidRPr="008C7374" w:rsidRDefault="008C7374" w:rsidP="008C7374">
            <w:pPr>
              <w:pStyle w:val="a6"/>
              <w:numPr>
                <w:ilvl w:val="0"/>
                <w:numId w:val="29"/>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Оплата экскурсовода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(2 на группу) </w:t>
            </w:r>
          </w:p>
        </w:tc>
        <w:tc>
          <w:tcPr>
            <w:tcW w:w="3016" w:type="dxa"/>
          </w:tcPr>
          <w:p w:rsidR="008C7374" w:rsidRPr="008C7374" w:rsidRDefault="008C7374" w:rsidP="008C7374">
            <w:pPr>
              <w:pStyle w:val="a6"/>
              <w:numPr>
                <w:ilvl w:val="0"/>
                <w:numId w:val="50"/>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 xml:space="preserve">270 </w:t>
            </w:r>
          </w:p>
          <w:p w:rsidR="008C7374" w:rsidRPr="008C7374" w:rsidRDefault="008C7374" w:rsidP="008C7374">
            <w:pPr>
              <w:pStyle w:val="a6"/>
              <w:numPr>
                <w:ilvl w:val="0"/>
                <w:numId w:val="50"/>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650*2=1300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Чуфут-Кале </w:t>
            </w:r>
          </w:p>
        </w:tc>
        <w:tc>
          <w:tcPr>
            <w:tcW w:w="3097" w:type="dxa"/>
          </w:tcPr>
          <w:p w:rsidR="008C7374" w:rsidRPr="008C7374" w:rsidRDefault="008C7374" w:rsidP="008C7374">
            <w:pPr>
              <w:pStyle w:val="a6"/>
              <w:numPr>
                <w:ilvl w:val="0"/>
                <w:numId w:val="30"/>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 xml:space="preserve">Билеты </w:t>
            </w:r>
          </w:p>
        </w:tc>
        <w:tc>
          <w:tcPr>
            <w:tcW w:w="3016" w:type="dxa"/>
          </w:tcPr>
          <w:p w:rsidR="008C7374" w:rsidRPr="008C7374" w:rsidRDefault="008C7374" w:rsidP="008C7374">
            <w:pPr>
              <w:pStyle w:val="a6"/>
              <w:numPr>
                <w:ilvl w:val="0"/>
                <w:numId w:val="47"/>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200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proofErr w:type="spellStart"/>
            <w:r w:rsidRPr="008C7374">
              <w:rPr>
                <w:rFonts w:ascii="Times New Roman" w:eastAsia="Batang" w:hAnsi="Times New Roman" w:cs="Times New Roman"/>
                <w:sz w:val="28"/>
                <w:szCs w:val="28"/>
                <w:lang w:eastAsia="ko-KR"/>
              </w:rPr>
              <w:t>Воронцовский</w:t>
            </w:r>
            <w:proofErr w:type="spellEnd"/>
            <w:r w:rsidRPr="008C7374">
              <w:rPr>
                <w:rFonts w:ascii="Times New Roman" w:eastAsia="Batang" w:hAnsi="Times New Roman" w:cs="Times New Roman"/>
                <w:sz w:val="28"/>
                <w:szCs w:val="28"/>
                <w:lang w:eastAsia="ko-KR"/>
              </w:rPr>
              <w:t xml:space="preserve"> Дворец</w:t>
            </w:r>
          </w:p>
        </w:tc>
        <w:tc>
          <w:tcPr>
            <w:tcW w:w="3097" w:type="dxa"/>
          </w:tcPr>
          <w:p w:rsidR="008C7374" w:rsidRPr="008C7374" w:rsidRDefault="008C7374" w:rsidP="008C7374">
            <w:pPr>
              <w:pStyle w:val="a6"/>
              <w:numPr>
                <w:ilvl w:val="0"/>
                <w:numId w:val="31"/>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 xml:space="preserve">Билеты </w:t>
            </w:r>
          </w:p>
          <w:p w:rsidR="008C7374" w:rsidRPr="008C7374" w:rsidRDefault="008C7374" w:rsidP="008C7374">
            <w:pPr>
              <w:pStyle w:val="a6"/>
              <w:numPr>
                <w:ilvl w:val="0"/>
                <w:numId w:val="31"/>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Услуги экскурсовода </w:t>
            </w:r>
          </w:p>
          <w:p w:rsidR="008C7374" w:rsidRPr="008C7374" w:rsidRDefault="008C7374" w:rsidP="008C7374">
            <w:pPr>
              <w:pStyle w:val="a6"/>
              <w:numPr>
                <w:ilvl w:val="0"/>
                <w:numId w:val="31"/>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 (2 на группу) </w:t>
            </w:r>
          </w:p>
        </w:tc>
        <w:tc>
          <w:tcPr>
            <w:tcW w:w="3016" w:type="dxa"/>
          </w:tcPr>
          <w:p w:rsidR="008C7374" w:rsidRPr="008C7374" w:rsidRDefault="008C7374" w:rsidP="008C7374">
            <w:pPr>
              <w:pStyle w:val="a6"/>
              <w:numPr>
                <w:ilvl w:val="0"/>
                <w:numId w:val="49"/>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300</w:t>
            </w:r>
          </w:p>
          <w:p w:rsidR="008C7374" w:rsidRPr="008C7374" w:rsidRDefault="008C7374" w:rsidP="008C7374">
            <w:pPr>
              <w:pStyle w:val="a6"/>
              <w:numPr>
                <w:ilvl w:val="0"/>
                <w:numId w:val="49"/>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750*2=1500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Ай-Петри </w:t>
            </w:r>
          </w:p>
        </w:tc>
        <w:tc>
          <w:tcPr>
            <w:tcW w:w="3097" w:type="dxa"/>
          </w:tcPr>
          <w:p w:rsidR="008C7374" w:rsidRPr="008C7374" w:rsidRDefault="008C7374" w:rsidP="008C7374">
            <w:pPr>
              <w:pStyle w:val="a6"/>
              <w:numPr>
                <w:ilvl w:val="0"/>
                <w:numId w:val="32"/>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 xml:space="preserve">Оплата подъёмника  </w:t>
            </w:r>
          </w:p>
        </w:tc>
        <w:tc>
          <w:tcPr>
            <w:tcW w:w="3016" w:type="dxa"/>
          </w:tcPr>
          <w:p w:rsidR="008C7374" w:rsidRPr="008C7374" w:rsidRDefault="008C7374" w:rsidP="008C7374">
            <w:pPr>
              <w:pStyle w:val="a6"/>
              <w:numPr>
                <w:ilvl w:val="0"/>
                <w:numId w:val="48"/>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500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Прогулка на катере в Севастополе</w:t>
            </w:r>
          </w:p>
        </w:tc>
        <w:tc>
          <w:tcPr>
            <w:tcW w:w="3097" w:type="dxa"/>
          </w:tcPr>
          <w:p w:rsidR="008C7374" w:rsidRPr="008C7374" w:rsidRDefault="008C7374" w:rsidP="008C7374">
            <w:pPr>
              <w:pStyle w:val="a6"/>
              <w:numPr>
                <w:ilvl w:val="0"/>
                <w:numId w:val="33"/>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Аренда большого прогулочного катера</w:t>
            </w:r>
          </w:p>
        </w:tc>
        <w:tc>
          <w:tcPr>
            <w:tcW w:w="3016" w:type="dxa"/>
          </w:tcPr>
          <w:p w:rsidR="008C7374" w:rsidRPr="008C7374" w:rsidRDefault="008C7374" w:rsidP="008C7374">
            <w:pPr>
              <w:pStyle w:val="a6"/>
              <w:numPr>
                <w:ilvl w:val="0"/>
                <w:numId w:val="46"/>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5000 </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Херсонес Таврический</w:t>
            </w:r>
          </w:p>
        </w:tc>
        <w:tc>
          <w:tcPr>
            <w:tcW w:w="3097" w:type="dxa"/>
          </w:tcPr>
          <w:p w:rsidR="008C7374" w:rsidRPr="008C7374" w:rsidRDefault="008C7374" w:rsidP="008C7374">
            <w:pPr>
              <w:pStyle w:val="a6"/>
              <w:spacing w:line="360" w:lineRule="auto"/>
              <w:rPr>
                <w:rFonts w:ascii="Times New Roman" w:eastAsia="Batang" w:hAnsi="Times New Roman" w:cs="Times New Roman"/>
                <w:i/>
                <w:sz w:val="28"/>
                <w:szCs w:val="28"/>
                <w:lang w:eastAsia="ko-KR"/>
              </w:rPr>
            </w:pP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 Оплата экскурсовода (2 на группу)</w:t>
            </w:r>
          </w:p>
        </w:tc>
        <w:tc>
          <w:tcPr>
            <w:tcW w:w="301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 900*2=1800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Большой Каньон </w:t>
            </w:r>
          </w:p>
        </w:tc>
        <w:tc>
          <w:tcPr>
            <w:tcW w:w="3097" w:type="dxa"/>
          </w:tcPr>
          <w:p w:rsidR="008C7374" w:rsidRPr="008C7374" w:rsidRDefault="008C7374" w:rsidP="008C7374">
            <w:pPr>
              <w:pStyle w:val="a6"/>
              <w:numPr>
                <w:ilvl w:val="0"/>
                <w:numId w:val="34"/>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Услуги проводника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(2 на группу) </w:t>
            </w:r>
          </w:p>
        </w:tc>
        <w:tc>
          <w:tcPr>
            <w:tcW w:w="3016" w:type="dxa"/>
          </w:tcPr>
          <w:p w:rsidR="008C7374" w:rsidRPr="008C7374" w:rsidRDefault="008C7374" w:rsidP="008C7374">
            <w:pPr>
              <w:pStyle w:val="a6"/>
              <w:numPr>
                <w:ilvl w:val="0"/>
                <w:numId w:val="45"/>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1100*2=2200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Морская прогулка на катере</w:t>
            </w:r>
          </w:p>
        </w:tc>
        <w:tc>
          <w:tcPr>
            <w:tcW w:w="3097" w:type="dxa"/>
          </w:tcPr>
          <w:p w:rsidR="008C7374" w:rsidRPr="008C7374" w:rsidRDefault="008C7374" w:rsidP="008C7374">
            <w:pPr>
              <w:pStyle w:val="a6"/>
              <w:numPr>
                <w:ilvl w:val="0"/>
                <w:numId w:val="35"/>
              </w:numPr>
              <w:spacing w:line="360" w:lineRule="auto"/>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Аренда большого прогулочного судна для морской </w:t>
            </w:r>
            <w:r w:rsidRPr="008C7374">
              <w:rPr>
                <w:rFonts w:ascii="Times New Roman" w:eastAsia="Batang" w:hAnsi="Times New Roman" w:cs="Times New Roman"/>
                <w:sz w:val="28"/>
                <w:szCs w:val="28"/>
                <w:lang w:eastAsia="ko-KR"/>
              </w:rPr>
              <w:lastRenderedPageBreak/>
              <w:t>прогулки</w:t>
            </w:r>
          </w:p>
        </w:tc>
        <w:tc>
          <w:tcPr>
            <w:tcW w:w="3016" w:type="dxa"/>
          </w:tcPr>
          <w:p w:rsidR="008C7374" w:rsidRPr="008C7374" w:rsidRDefault="008C7374" w:rsidP="008C7374">
            <w:pPr>
              <w:pStyle w:val="a6"/>
              <w:numPr>
                <w:ilvl w:val="0"/>
                <w:numId w:val="44"/>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 xml:space="preserve">9000 </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 xml:space="preserve">Галерея Айвазовского </w:t>
            </w:r>
          </w:p>
        </w:tc>
        <w:tc>
          <w:tcPr>
            <w:tcW w:w="3097" w:type="dxa"/>
          </w:tcPr>
          <w:p w:rsidR="008C7374" w:rsidRPr="008C7374" w:rsidRDefault="008C7374" w:rsidP="008C7374">
            <w:pPr>
              <w:pStyle w:val="a6"/>
              <w:numPr>
                <w:ilvl w:val="0"/>
                <w:numId w:val="36"/>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Билеты</w:t>
            </w:r>
          </w:p>
          <w:p w:rsidR="008C7374" w:rsidRPr="008C7374" w:rsidRDefault="008C7374" w:rsidP="008C7374">
            <w:pPr>
              <w:pStyle w:val="a6"/>
              <w:numPr>
                <w:ilvl w:val="0"/>
                <w:numId w:val="36"/>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Услуги экскурсовода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(2 на группу) </w:t>
            </w:r>
          </w:p>
        </w:tc>
        <w:tc>
          <w:tcPr>
            <w:tcW w:w="3016" w:type="dxa"/>
          </w:tcPr>
          <w:p w:rsidR="008C7374" w:rsidRPr="008C7374" w:rsidRDefault="008C7374" w:rsidP="008C7374">
            <w:pPr>
              <w:pStyle w:val="a6"/>
              <w:numPr>
                <w:ilvl w:val="0"/>
                <w:numId w:val="43"/>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 xml:space="preserve">240 </w:t>
            </w:r>
          </w:p>
          <w:p w:rsidR="008C7374" w:rsidRPr="008C7374" w:rsidRDefault="008C7374" w:rsidP="008C7374">
            <w:pPr>
              <w:pStyle w:val="a6"/>
              <w:numPr>
                <w:ilvl w:val="0"/>
                <w:numId w:val="43"/>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700*2=1400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Крепость в Судаке</w:t>
            </w:r>
          </w:p>
        </w:tc>
        <w:tc>
          <w:tcPr>
            <w:tcW w:w="3097" w:type="dxa"/>
          </w:tcPr>
          <w:p w:rsidR="008C7374" w:rsidRPr="008C7374" w:rsidRDefault="008C7374" w:rsidP="008C7374">
            <w:pPr>
              <w:pStyle w:val="a6"/>
              <w:numPr>
                <w:ilvl w:val="0"/>
                <w:numId w:val="37"/>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Билеты</w:t>
            </w:r>
          </w:p>
          <w:p w:rsidR="008C7374" w:rsidRPr="008C7374" w:rsidRDefault="008C7374" w:rsidP="008C7374">
            <w:pPr>
              <w:pStyle w:val="a6"/>
              <w:numPr>
                <w:ilvl w:val="0"/>
                <w:numId w:val="37"/>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Услуги экскурсовода (2 на группу)</w:t>
            </w:r>
          </w:p>
        </w:tc>
        <w:tc>
          <w:tcPr>
            <w:tcW w:w="3016" w:type="dxa"/>
          </w:tcPr>
          <w:p w:rsidR="008C7374" w:rsidRPr="008C7374" w:rsidRDefault="008C7374" w:rsidP="008C7374">
            <w:pPr>
              <w:pStyle w:val="a6"/>
              <w:numPr>
                <w:ilvl w:val="0"/>
                <w:numId w:val="42"/>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200</w:t>
            </w:r>
          </w:p>
          <w:p w:rsidR="008C7374" w:rsidRPr="008C7374" w:rsidRDefault="008C7374" w:rsidP="008C7374">
            <w:pPr>
              <w:pStyle w:val="a6"/>
              <w:numPr>
                <w:ilvl w:val="0"/>
                <w:numId w:val="42"/>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1000*2=2000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proofErr w:type="spellStart"/>
            <w:r w:rsidRPr="008C7374">
              <w:rPr>
                <w:rFonts w:ascii="Times New Roman" w:eastAsia="Batang" w:hAnsi="Times New Roman" w:cs="Times New Roman"/>
                <w:sz w:val="28"/>
                <w:szCs w:val="28"/>
                <w:lang w:eastAsia="ko-KR"/>
              </w:rPr>
              <w:t>Инкерманский</w:t>
            </w:r>
            <w:proofErr w:type="spellEnd"/>
            <w:r w:rsidRPr="008C7374">
              <w:rPr>
                <w:rFonts w:ascii="Times New Roman" w:eastAsia="Batang" w:hAnsi="Times New Roman" w:cs="Times New Roman"/>
                <w:sz w:val="28"/>
                <w:szCs w:val="28"/>
                <w:lang w:eastAsia="ko-KR"/>
              </w:rPr>
              <w:t xml:space="preserve"> пещерный монастырь</w:t>
            </w:r>
          </w:p>
        </w:tc>
        <w:tc>
          <w:tcPr>
            <w:tcW w:w="3097" w:type="dxa"/>
          </w:tcPr>
          <w:p w:rsidR="008C7374" w:rsidRPr="008C7374" w:rsidRDefault="008C7374" w:rsidP="008C7374">
            <w:pPr>
              <w:pStyle w:val="a6"/>
              <w:numPr>
                <w:ilvl w:val="0"/>
                <w:numId w:val="38"/>
              </w:numPr>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sz w:val="28"/>
                <w:szCs w:val="28"/>
                <w:lang w:eastAsia="ko-KR"/>
              </w:rPr>
              <w:t>Услуги экскурсовода (2 на группу)</w:t>
            </w:r>
          </w:p>
        </w:tc>
        <w:tc>
          <w:tcPr>
            <w:tcW w:w="3016" w:type="dxa"/>
          </w:tcPr>
          <w:p w:rsidR="008C7374" w:rsidRPr="008C7374" w:rsidRDefault="008C7374" w:rsidP="008C7374">
            <w:pPr>
              <w:pStyle w:val="a6"/>
              <w:numPr>
                <w:ilvl w:val="0"/>
                <w:numId w:val="41"/>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600*2=1200</w:t>
            </w:r>
          </w:p>
        </w:tc>
      </w:tr>
      <w:tr w:rsidR="008C7374" w:rsidRPr="008C7374" w:rsidTr="006B0E6D">
        <w:tc>
          <w:tcPr>
            <w:tcW w:w="3098"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Морская прогулка в Балаклаве</w:t>
            </w:r>
          </w:p>
        </w:tc>
        <w:tc>
          <w:tcPr>
            <w:tcW w:w="3097" w:type="dxa"/>
          </w:tcPr>
          <w:p w:rsidR="008C7374" w:rsidRPr="008C7374" w:rsidRDefault="008C7374" w:rsidP="008C7374">
            <w:pPr>
              <w:pStyle w:val="a6"/>
              <w:numPr>
                <w:ilvl w:val="0"/>
                <w:numId w:val="39"/>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Аренда судна </w:t>
            </w:r>
          </w:p>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 катера на всю группу)</w:t>
            </w:r>
          </w:p>
        </w:tc>
        <w:tc>
          <w:tcPr>
            <w:tcW w:w="3016" w:type="dxa"/>
          </w:tcPr>
          <w:p w:rsidR="008C7374" w:rsidRPr="008C7374" w:rsidRDefault="008C7374" w:rsidP="008C7374">
            <w:pPr>
              <w:pStyle w:val="a6"/>
              <w:numPr>
                <w:ilvl w:val="0"/>
                <w:numId w:val="40"/>
              </w:numPr>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3000*3=9000</w:t>
            </w:r>
          </w:p>
        </w:tc>
      </w:tr>
      <w:tr w:rsidR="008C7374" w:rsidRPr="008C7374" w:rsidTr="006B0E6D">
        <w:tc>
          <w:tcPr>
            <w:tcW w:w="6195" w:type="dxa"/>
            <w:gridSpan w:val="2"/>
          </w:tcPr>
          <w:p w:rsidR="008C7374" w:rsidRPr="008C7374" w:rsidRDefault="008C7374" w:rsidP="008C7374">
            <w:pPr>
              <w:pStyle w:val="a6"/>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Итоговые расходы на человека за билеты</w:t>
            </w:r>
          </w:p>
        </w:tc>
        <w:tc>
          <w:tcPr>
            <w:tcW w:w="3016" w:type="dxa"/>
          </w:tcPr>
          <w:p w:rsidR="008C7374" w:rsidRPr="008C7374" w:rsidRDefault="008C7374" w:rsidP="008C7374">
            <w:pPr>
              <w:pStyle w:val="a6"/>
              <w:spacing w:line="360" w:lineRule="auto"/>
              <w:rPr>
                <w:rFonts w:ascii="Times New Roman" w:eastAsia="Batang" w:hAnsi="Times New Roman" w:cs="Times New Roman"/>
                <w:i/>
                <w:sz w:val="28"/>
                <w:szCs w:val="28"/>
                <w:lang w:eastAsia="ko-KR"/>
              </w:rPr>
            </w:pPr>
            <w:r w:rsidRPr="008C7374">
              <w:rPr>
                <w:rFonts w:ascii="Times New Roman" w:eastAsia="Batang" w:hAnsi="Times New Roman" w:cs="Times New Roman"/>
                <w:i/>
                <w:sz w:val="28"/>
                <w:szCs w:val="28"/>
                <w:lang w:eastAsia="ko-KR"/>
              </w:rPr>
              <w:t>1710 рублей на человека за входные билеты</w:t>
            </w:r>
          </w:p>
        </w:tc>
      </w:tr>
      <w:tr w:rsidR="008C7374" w:rsidRPr="008C7374" w:rsidTr="006B0E6D">
        <w:trPr>
          <w:trHeight w:val="315"/>
        </w:trPr>
        <w:tc>
          <w:tcPr>
            <w:tcW w:w="6195" w:type="dxa"/>
            <w:gridSpan w:val="2"/>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Итоговые расходы на группу за групповые услуги (экскурсовод, подача судна)</w:t>
            </w:r>
          </w:p>
        </w:tc>
        <w:tc>
          <w:tcPr>
            <w:tcW w:w="301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34 400 за всю группу (без учёта входных билетов) </w:t>
            </w:r>
          </w:p>
        </w:tc>
      </w:tr>
    </w:tbl>
    <w:p w:rsidR="008C7374" w:rsidRPr="00A2394C" w:rsidRDefault="00A2394C" w:rsidP="00A2394C">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Таблица 8. Расходы на объекты туристского показа</w:t>
      </w:r>
    </w:p>
    <w:p w:rsidR="008C7374" w:rsidRPr="006829C8" w:rsidRDefault="008C7374"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Примечание: объекты у которых отсутствует стоимость входных билетов являются бесплатными, либо плата включена в стоимость экскурсовода, а объекты у которых отсутствует стоимость экскурсионного обслуживания не требуют специального экскурсовода, а допускают проход своего.</w:t>
      </w:r>
      <w:r w:rsidR="006829C8" w:rsidRPr="006829C8">
        <w:rPr>
          <w:rFonts w:ascii="Times New Roman" w:eastAsia="Batang" w:hAnsi="Times New Roman" w:cs="Times New Roman"/>
          <w:sz w:val="28"/>
          <w:szCs w:val="28"/>
          <w:lang w:eastAsia="ko-KR"/>
        </w:rPr>
        <w:t xml:space="preserve"> [</w:t>
      </w:r>
      <w:r w:rsidR="006829C8">
        <w:rPr>
          <w:rFonts w:ascii="Times New Roman" w:eastAsia="Batang" w:hAnsi="Times New Roman" w:cs="Times New Roman"/>
          <w:sz w:val="28"/>
          <w:szCs w:val="28"/>
          <w:lang w:val="en-US" w:eastAsia="ko-KR"/>
        </w:rPr>
        <w:t>16] [19] [22]</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Входные билеты считались отдельно, так как при неполной заполняемости конкретного заезда, их будет куплено соответственно меньшее количество.</w:t>
      </w:r>
    </w:p>
    <w:p w:rsidR="008C7374" w:rsidRPr="00A2394C"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Для удобства дальнейших расчётов итоговых расходов на заезд, расходы на входные билеты пересчитываются по среднему показателю. На протяжении 5 заездов высокого сезона. Расходы рассчитываются на 30 человек, а не протяжении 10 оставшихся заездов на 25 человек, как и говорилось раннее. Итого расходы по входным билетам на 15 заездов = 30*1710*5+25*1710*10=256 500+427 500=684 000. Значит средний расход на билеты за один заезд составит: 684 000/ 15 = 45 600. Следовательно суммарный расход на экскурсионно-развлекательную программу за один заезд составит 45 600+34 400 =</w:t>
      </w:r>
      <w:r w:rsidRPr="008C7374">
        <w:rPr>
          <w:rFonts w:ascii="Times New Roman" w:eastAsia="Batang" w:hAnsi="Times New Roman" w:cs="Times New Roman"/>
          <w:b/>
          <w:sz w:val="28"/>
          <w:szCs w:val="28"/>
          <w:lang w:eastAsia="ko-KR"/>
        </w:rPr>
        <w:t>80 000 рублей</w:t>
      </w:r>
      <w:r w:rsidR="00A2394C">
        <w:rPr>
          <w:rFonts w:ascii="Times New Roman" w:eastAsia="Batang" w:hAnsi="Times New Roman" w:cs="Times New Roman"/>
          <w:sz w:val="28"/>
          <w:szCs w:val="28"/>
          <w:lang w:eastAsia="ko-KR"/>
        </w:rPr>
        <w:t xml:space="preserve">. </w:t>
      </w:r>
    </w:p>
    <w:p w:rsidR="008C7374" w:rsidRPr="00A2394C" w:rsidRDefault="008C7374" w:rsidP="0002134E">
      <w:pPr>
        <w:pStyle w:val="a6"/>
        <w:numPr>
          <w:ilvl w:val="0"/>
          <w:numId w:val="15"/>
        </w:numPr>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Расходы на услуги сопровождающих для группы</w:t>
      </w:r>
    </w:p>
    <w:p w:rsidR="008C7374" w:rsidRPr="006829C8" w:rsidRDefault="008C7374" w:rsidP="0002134E">
      <w:pPr>
        <w:pStyle w:val="a6"/>
        <w:spacing w:after="0" w:line="360" w:lineRule="auto"/>
        <w:ind w:left="0" w:firstLine="709"/>
        <w:jc w:val="both"/>
        <w:rPr>
          <w:rFonts w:ascii="Times New Roman" w:eastAsia="Batang" w:hAnsi="Times New Roman" w:cs="Times New Roman"/>
          <w:sz w:val="28"/>
          <w:szCs w:val="28"/>
          <w:lang w:val="en-US" w:eastAsia="ko-KR"/>
        </w:rPr>
      </w:pPr>
      <w:r w:rsidRPr="008C7374">
        <w:rPr>
          <w:rFonts w:ascii="Times New Roman" w:eastAsia="Batang" w:hAnsi="Times New Roman" w:cs="Times New Roman"/>
          <w:sz w:val="28"/>
          <w:szCs w:val="28"/>
          <w:lang w:eastAsia="ko-KR"/>
        </w:rPr>
        <w:t>В нашем турпродукте нам необходимо двое сопровождающих. Во-первых, это экскурсовод, который сопровождает туристов на протяжении их познавательных поездок в течении 5 дней (кроме дня отдыха и дня заезда-отъезда). Во-вторых, это куратор группы, а вместе с тем и их аниматор вечерних программ и программы дня отдыха, который о</w:t>
      </w:r>
      <w:r w:rsidR="00E90BAF">
        <w:rPr>
          <w:rFonts w:ascii="Times New Roman" w:eastAsia="Batang" w:hAnsi="Times New Roman" w:cs="Times New Roman"/>
          <w:sz w:val="28"/>
          <w:szCs w:val="28"/>
          <w:lang w:eastAsia="ko-KR"/>
        </w:rPr>
        <w:t xml:space="preserve">твечает за туристскую группу </w:t>
      </w:r>
      <w:proofErr w:type="gramStart"/>
      <w:r w:rsidR="00E90BAF">
        <w:rPr>
          <w:rFonts w:ascii="Times New Roman" w:eastAsia="Batang" w:hAnsi="Times New Roman" w:cs="Times New Roman"/>
          <w:sz w:val="28"/>
          <w:szCs w:val="28"/>
          <w:lang w:eastAsia="ko-KR"/>
        </w:rPr>
        <w:t xml:space="preserve">во </w:t>
      </w:r>
      <w:r w:rsidRPr="008C7374">
        <w:rPr>
          <w:rFonts w:ascii="Times New Roman" w:eastAsia="Batang" w:hAnsi="Times New Roman" w:cs="Times New Roman"/>
          <w:sz w:val="28"/>
          <w:szCs w:val="28"/>
          <w:lang w:eastAsia="ko-KR"/>
        </w:rPr>
        <w:t xml:space="preserve">время </w:t>
      </w:r>
      <w:proofErr w:type="gramEnd"/>
      <w:r w:rsidRPr="008C7374">
        <w:rPr>
          <w:rFonts w:ascii="Times New Roman" w:eastAsia="Batang" w:hAnsi="Times New Roman" w:cs="Times New Roman"/>
          <w:sz w:val="28"/>
          <w:szCs w:val="28"/>
          <w:lang w:eastAsia="ko-KR"/>
        </w:rPr>
        <w:t xml:space="preserve">её пребывания в отеле, а также сопровождает её в день заезда-отъезда. Обоих этих сотрудников мы намерены нанять в </w:t>
      </w:r>
      <w:proofErr w:type="spellStart"/>
      <w:r w:rsidRPr="008C7374">
        <w:rPr>
          <w:rFonts w:ascii="Times New Roman" w:eastAsia="Batang" w:hAnsi="Times New Roman" w:cs="Times New Roman"/>
          <w:sz w:val="28"/>
          <w:szCs w:val="28"/>
          <w:lang w:eastAsia="ko-KR"/>
        </w:rPr>
        <w:t>дестинации</w:t>
      </w:r>
      <w:proofErr w:type="spellEnd"/>
      <w:r w:rsidRPr="008C7374">
        <w:rPr>
          <w:rFonts w:ascii="Times New Roman" w:eastAsia="Batang" w:hAnsi="Times New Roman" w:cs="Times New Roman"/>
          <w:sz w:val="28"/>
          <w:szCs w:val="28"/>
          <w:lang w:eastAsia="ko-KR"/>
        </w:rPr>
        <w:t xml:space="preserve"> приёма – в Крыму. Услуги куратора-аниматора понадобятся нам на протяжении всех 7 дней поездки, а гид будет иметь выходной в тот же день, что и туристы отдых от экскурсионных программ. В связи с необходимостью высокого уровня ответственности работы этих двух людей, а также важности их работы, как связующих звеньев между петербургским туроператором и туристами во время отдыха, представляется необходимым поручить работу этих двух сотрудников принимающему туроператору. Принимающий туроператор обеспечит работу обоих сотрудников, а также необходимый им инвентарь, такой как карты Крыма для экскурсовода, а также пляжно-развлекательное оборудование для анимации на пляже и в </w:t>
      </w:r>
      <w:r w:rsidRPr="008C7374">
        <w:rPr>
          <w:rFonts w:ascii="Times New Roman" w:eastAsia="Batang" w:hAnsi="Times New Roman" w:cs="Times New Roman"/>
          <w:sz w:val="28"/>
          <w:szCs w:val="28"/>
          <w:lang w:eastAsia="ko-KR"/>
        </w:rPr>
        <w:lastRenderedPageBreak/>
        <w:t>КСР. К сожалению, в открытом доступе нет информации по стоимости такого сотрудничества с туроператором в Крыму, однако исходя из стоимостей услуг гидов на день, можно заключить, что день работы одного сотрудника обойдётся в 2.000 рублей. Таким образом получаем стоимость услуг куратора аниматора – 2.000*7=14.000 рублей. А стоимость услуг экскурсовода-сопровождающего – 2.000*6=12.000 рублей. Итоговые расходы на неделю на всю группу составляют 12.000+14.00=</w:t>
      </w:r>
      <w:r w:rsidRPr="008C7374">
        <w:rPr>
          <w:rFonts w:ascii="Times New Roman" w:eastAsia="Batang" w:hAnsi="Times New Roman" w:cs="Times New Roman"/>
          <w:b/>
          <w:sz w:val="28"/>
          <w:szCs w:val="28"/>
          <w:lang w:eastAsia="ko-KR"/>
        </w:rPr>
        <w:t>26.000 рублей</w:t>
      </w:r>
      <w:r w:rsidRPr="008C7374">
        <w:rPr>
          <w:rFonts w:ascii="Times New Roman" w:eastAsia="Batang" w:hAnsi="Times New Roman" w:cs="Times New Roman"/>
          <w:sz w:val="28"/>
          <w:szCs w:val="28"/>
          <w:lang w:eastAsia="ko-KR"/>
        </w:rPr>
        <w:t xml:space="preserve"> за один заезд на всю группу. </w:t>
      </w:r>
      <w:r w:rsidR="006829C8" w:rsidRPr="006829C8">
        <w:rPr>
          <w:rFonts w:ascii="Times New Roman" w:eastAsia="Batang" w:hAnsi="Times New Roman" w:cs="Times New Roman"/>
          <w:sz w:val="28"/>
          <w:szCs w:val="28"/>
          <w:lang w:eastAsia="ko-KR"/>
        </w:rPr>
        <w:t xml:space="preserve"> [</w:t>
      </w:r>
      <w:r w:rsidR="006829C8">
        <w:rPr>
          <w:rFonts w:ascii="Times New Roman" w:eastAsia="Batang" w:hAnsi="Times New Roman" w:cs="Times New Roman"/>
          <w:sz w:val="28"/>
          <w:szCs w:val="28"/>
          <w:lang w:val="en-US" w:eastAsia="ko-KR"/>
        </w:rPr>
        <w:t>16]</w:t>
      </w:r>
      <w:bookmarkStart w:id="13" w:name="_GoBack"/>
      <w:bookmarkEnd w:id="13"/>
    </w:p>
    <w:p w:rsidR="008C7374" w:rsidRPr="00E90BAF" w:rsidRDefault="008C7374" w:rsidP="0002134E">
      <w:pPr>
        <w:pStyle w:val="a6"/>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Итоговые затраты на группу за один заезд представлены в таблице</w:t>
      </w:r>
      <w:r w:rsidR="00E90BAF">
        <w:rPr>
          <w:rFonts w:ascii="Times New Roman" w:eastAsia="Batang" w:hAnsi="Times New Roman" w:cs="Times New Roman"/>
          <w:sz w:val="28"/>
          <w:szCs w:val="28"/>
          <w:lang w:eastAsia="ko-KR"/>
        </w:rPr>
        <w:t xml:space="preserve"> 9</w:t>
      </w:r>
    </w:p>
    <w:tbl>
      <w:tblPr>
        <w:tblStyle w:val="a8"/>
        <w:tblW w:w="0" w:type="auto"/>
        <w:tblInd w:w="360" w:type="dxa"/>
        <w:tblLook w:val="04A0" w:firstRow="1" w:lastRow="0" w:firstColumn="1" w:lastColumn="0" w:noHBand="0" w:noVBand="1"/>
      </w:tblPr>
      <w:tblGrid>
        <w:gridCol w:w="4653"/>
        <w:gridCol w:w="4558"/>
      </w:tblGrid>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 xml:space="preserve">Статья расходов </w:t>
            </w:r>
          </w:p>
        </w:tc>
        <w:tc>
          <w:tcPr>
            <w:tcW w:w="4786"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Сумма на всю группу (</w:t>
            </w:r>
            <w:proofErr w:type="spellStart"/>
            <w:r w:rsidRPr="008C7374">
              <w:rPr>
                <w:rFonts w:ascii="Times New Roman" w:eastAsia="Batang" w:hAnsi="Times New Roman" w:cs="Times New Roman"/>
                <w:b/>
                <w:sz w:val="28"/>
                <w:szCs w:val="28"/>
                <w:lang w:eastAsia="ko-KR"/>
              </w:rPr>
              <w:t>руб</w:t>
            </w:r>
            <w:proofErr w:type="spellEnd"/>
            <w:r w:rsidRPr="008C7374">
              <w:rPr>
                <w:rFonts w:ascii="Times New Roman" w:eastAsia="Batang" w:hAnsi="Times New Roman" w:cs="Times New Roman"/>
                <w:b/>
                <w:sz w:val="28"/>
                <w:szCs w:val="28"/>
                <w:lang w:eastAsia="ko-KR"/>
              </w:rPr>
              <w:t>)</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Авиаперелёт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381 600 </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Проживание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117 600</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Питание</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68 250</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Транспортные расходы</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32 640</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Экскурсии и развлечения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80 000 </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Расходы на сопровождающих лиц</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26 000</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Общий расход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706 090</w:t>
            </w:r>
          </w:p>
        </w:tc>
      </w:tr>
    </w:tbl>
    <w:p w:rsidR="008C7374" w:rsidRPr="00E90BAF" w:rsidRDefault="00E90BAF" w:rsidP="00E90BAF">
      <w:pPr>
        <w:pStyle w:val="a6"/>
        <w:spacing w:after="0" w:line="360" w:lineRule="auto"/>
        <w:jc w:val="right"/>
        <w:rPr>
          <w:rFonts w:ascii="Times New Roman" w:eastAsia="Batang" w:hAnsi="Times New Roman" w:cs="Times New Roman"/>
          <w:i/>
          <w:sz w:val="28"/>
          <w:szCs w:val="28"/>
          <w:lang w:eastAsia="ko-KR"/>
        </w:rPr>
      </w:pPr>
      <w:r w:rsidRPr="00E90BAF">
        <w:rPr>
          <w:rFonts w:ascii="Times New Roman" w:eastAsia="Batang" w:hAnsi="Times New Roman" w:cs="Times New Roman"/>
          <w:i/>
          <w:sz w:val="28"/>
          <w:szCs w:val="28"/>
          <w:lang w:eastAsia="ko-KR"/>
        </w:rPr>
        <w:t xml:space="preserve">Таблица 9. </w:t>
      </w:r>
      <w:r>
        <w:rPr>
          <w:rFonts w:ascii="Times New Roman" w:eastAsia="Batang" w:hAnsi="Times New Roman" w:cs="Times New Roman"/>
          <w:i/>
          <w:sz w:val="28"/>
          <w:szCs w:val="28"/>
          <w:lang w:eastAsia="ko-KR"/>
        </w:rPr>
        <w:t xml:space="preserve"> Итоговые затраты на группу </w:t>
      </w:r>
    </w:p>
    <w:p w:rsidR="008C7374" w:rsidRPr="00930DB2"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Как видно, из данной таблицы наибольшие расходы пошли на авиаперелёт, вторая по объёму расходов статься это размещение, также велики расходы на культурно-познавательную программу и питание туристской группы. </w:t>
      </w:r>
    </w:p>
    <w:p w:rsidR="008C7374" w:rsidRPr="00E90BAF" w:rsidRDefault="008C7374" w:rsidP="0002134E">
      <w:pPr>
        <w:pStyle w:val="a6"/>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Себестоимости на одного человека за один заезд </w:t>
      </w:r>
      <w:r w:rsidR="00930DB2">
        <w:rPr>
          <w:rFonts w:ascii="Times New Roman" w:eastAsia="Batang" w:hAnsi="Times New Roman" w:cs="Times New Roman"/>
          <w:sz w:val="28"/>
          <w:szCs w:val="28"/>
          <w:lang w:eastAsia="ko-KR"/>
        </w:rPr>
        <w:t>(таблица 10)</w:t>
      </w:r>
    </w:p>
    <w:tbl>
      <w:tblPr>
        <w:tblStyle w:val="a8"/>
        <w:tblW w:w="0" w:type="auto"/>
        <w:tblInd w:w="360" w:type="dxa"/>
        <w:tblLook w:val="04A0" w:firstRow="1" w:lastRow="0" w:firstColumn="1" w:lastColumn="0" w:noHBand="0" w:noVBand="1"/>
      </w:tblPr>
      <w:tblGrid>
        <w:gridCol w:w="4645"/>
        <w:gridCol w:w="4566"/>
      </w:tblGrid>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 xml:space="preserve">Статья расходов </w:t>
            </w:r>
          </w:p>
        </w:tc>
        <w:tc>
          <w:tcPr>
            <w:tcW w:w="4786"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Сумма на одного человека (</w:t>
            </w:r>
            <w:proofErr w:type="spellStart"/>
            <w:r w:rsidRPr="008C7374">
              <w:rPr>
                <w:rFonts w:ascii="Times New Roman" w:eastAsia="Batang" w:hAnsi="Times New Roman" w:cs="Times New Roman"/>
                <w:b/>
                <w:sz w:val="28"/>
                <w:szCs w:val="28"/>
                <w:lang w:eastAsia="ko-KR"/>
              </w:rPr>
              <w:t>руб</w:t>
            </w:r>
            <w:proofErr w:type="spellEnd"/>
            <w:r w:rsidRPr="008C7374">
              <w:rPr>
                <w:rFonts w:ascii="Times New Roman" w:eastAsia="Batang" w:hAnsi="Times New Roman" w:cs="Times New Roman"/>
                <w:b/>
                <w:sz w:val="28"/>
                <w:szCs w:val="28"/>
                <w:lang w:eastAsia="ko-KR"/>
              </w:rPr>
              <w:t>)</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Авиаперелёт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12 700</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Проживание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3 920 </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Питание</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2 275</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lastRenderedPageBreak/>
              <w:t>Транспортные расходы</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1 088</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Экскурсии и развлечения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2 667</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Расходы на сопровождающих лиц</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867</w:t>
            </w:r>
          </w:p>
        </w:tc>
      </w:tr>
      <w:tr w:rsidR="008C7374" w:rsidRPr="008C7374" w:rsidTr="006B0E6D">
        <w:tc>
          <w:tcPr>
            <w:tcW w:w="4785"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Общий расход </w:t>
            </w:r>
          </w:p>
        </w:tc>
        <w:tc>
          <w:tcPr>
            <w:tcW w:w="4786"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23 517</w:t>
            </w:r>
          </w:p>
        </w:tc>
      </w:tr>
    </w:tbl>
    <w:p w:rsidR="008C7374" w:rsidRPr="00E90BAF" w:rsidRDefault="00E90BAF" w:rsidP="00E90BAF">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Таблица 10. Расчёт себестоимости на человека</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Из данной таблицы можно сделать выводы о расходах на одного человека, а точнее на одно человек-место, так как не все туры будут проданы, однако туроператор всё равно будет нести расходы на эти места.</w:t>
      </w:r>
    </w:p>
    <w:p w:rsidR="008C7374" w:rsidRPr="00930DB2"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Исходя из себестоимости на одного человека делается туроператорскую наценка, которая составит для данного тура 12% от себестоимости. Таким образом стоимость тура составит: 23 517 + 23 517/100*12 =23 517 + 2 822 = </w:t>
      </w:r>
      <w:r w:rsidRPr="008C7374">
        <w:rPr>
          <w:rFonts w:ascii="Times New Roman" w:eastAsia="Batang" w:hAnsi="Times New Roman" w:cs="Times New Roman"/>
          <w:b/>
          <w:sz w:val="28"/>
          <w:szCs w:val="28"/>
          <w:lang w:eastAsia="ko-KR"/>
        </w:rPr>
        <w:t>26 339 рублей на одного человека</w:t>
      </w:r>
      <w:r w:rsidRPr="008C7374">
        <w:rPr>
          <w:rFonts w:ascii="Times New Roman" w:eastAsia="Batang" w:hAnsi="Times New Roman" w:cs="Times New Roman"/>
          <w:sz w:val="28"/>
          <w:szCs w:val="28"/>
          <w:lang w:eastAsia="ko-KR"/>
        </w:rPr>
        <w:t>. Достаточно высокая комиссия объясняется и без того низкой ценой тура.</w:t>
      </w:r>
    </w:p>
    <w:p w:rsidR="008C7374" w:rsidRPr="00930DB2" w:rsidRDefault="008C7374" w:rsidP="0002134E">
      <w:pPr>
        <w:pStyle w:val="a6"/>
        <w:spacing w:after="0" w:line="360" w:lineRule="auto"/>
        <w:ind w:left="0" w:firstLine="70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Для наглядности представлена таблица</w:t>
      </w:r>
      <w:r w:rsidR="00930DB2">
        <w:rPr>
          <w:rFonts w:ascii="Times New Roman" w:eastAsia="Batang" w:hAnsi="Times New Roman" w:cs="Times New Roman"/>
          <w:sz w:val="28"/>
          <w:szCs w:val="28"/>
          <w:lang w:eastAsia="ko-KR"/>
        </w:rPr>
        <w:t xml:space="preserve"> 11 - динамика</w:t>
      </w:r>
      <w:r w:rsidRPr="008C7374">
        <w:rPr>
          <w:rFonts w:ascii="Times New Roman" w:eastAsia="Batang" w:hAnsi="Times New Roman" w:cs="Times New Roman"/>
          <w:sz w:val="28"/>
          <w:szCs w:val="28"/>
          <w:lang w:eastAsia="ko-KR"/>
        </w:rPr>
        <w:t xml:space="preserve"> туристских заездов по месяцам. </w:t>
      </w:r>
    </w:p>
    <w:tbl>
      <w:tblPr>
        <w:tblStyle w:val="a8"/>
        <w:tblW w:w="0" w:type="auto"/>
        <w:tblLook w:val="04A0" w:firstRow="1" w:lastRow="0" w:firstColumn="1" w:lastColumn="0" w:noHBand="0" w:noVBand="1"/>
      </w:tblPr>
      <w:tblGrid>
        <w:gridCol w:w="3190"/>
        <w:gridCol w:w="3190"/>
        <w:gridCol w:w="3191"/>
      </w:tblGrid>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Месяц</w:t>
            </w:r>
          </w:p>
        </w:tc>
        <w:tc>
          <w:tcPr>
            <w:tcW w:w="3190"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Количество заездов</w:t>
            </w:r>
          </w:p>
        </w:tc>
        <w:tc>
          <w:tcPr>
            <w:tcW w:w="3191"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Количество туристов</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Июнь</w:t>
            </w:r>
          </w:p>
        </w:tc>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4</w:t>
            </w:r>
          </w:p>
        </w:tc>
        <w:tc>
          <w:tcPr>
            <w:tcW w:w="3191"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100</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Июль</w:t>
            </w:r>
          </w:p>
        </w:tc>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4</w:t>
            </w:r>
          </w:p>
        </w:tc>
        <w:tc>
          <w:tcPr>
            <w:tcW w:w="3191"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115</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Август</w:t>
            </w:r>
          </w:p>
        </w:tc>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4</w:t>
            </w:r>
          </w:p>
        </w:tc>
        <w:tc>
          <w:tcPr>
            <w:tcW w:w="3191"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115</w:t>
            </w:r>
          </w:p>
        </w:tc>
      </w:tr>
      <w:tr w:rsidR="008C7374" w:rsidRPr="008C7374" w:rsidTr="006B0E6D">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Сентябрь </w:t>
            </w:r>
          </w:p>
        </w:tc>
        <w:tc>
          <w:tcPr>
            <w:tcW w:w="3190"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3</w:t>
            </w:r>
          </w:p>
        </w:tc>
        <w:tc>
          <w:tcPr>
            <w:tcW w:w="3191" w:type="dxa"/>
          </w:tcPr>
          <w:p w:rsidR="008C7374" w:rsidRPr="008C7374" w:rsidRDefault="008C7374" w:rsidP="008C7374">
            <w:pPr>
              <w:pStyle w:val="a6"/>
              <w:spacing w:line="360" w:lineRule="auto"/>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75</w:t>
            </w:r>
          </w:p>
        </w:tc>
      </w:tr>
    </w:tbl>
    <w:p w:rsidR="008C7374" w:rsidRPr="00930DB2" w:rsidRDefault="00CD5955" w:rsidP="00930DB2">
      <w:pPr>
        <w:pStyle w:val="a6"/>
        <w:spacing w:after="0" w:line="360" w:lineRule="auto"/>
        <w:jc w:val="right"/>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Таблица 11. Динамика туристских заездов по месяцам</w:t>
      </w:r>
    </w:p>
    <w:p w:rsidR="008C7374" w:rsidRP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Как мы видим, основная нагрузка приходится на более популярные июль-август, а наименьшее число туристов и ожидается в сентябре при всего трёх заездах. </w:t>
      </w:r>
    </w:p>
    <w:p w:rsidR="008C7374" w:rsidRDefault="00CD5955" w:rsidP="0002134E">
      <w:pPr>
        <w:pStyle w:val="a6"/>
        <w:spacing w:after="0" w:line="360" w:lineRule="auto"/>
        <w:ind w:left="0"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В </w:t>
      </w:r>
      <w:r w:rsidR="008C7374" w:rsidRPr="008C7374">
        <w:rPr>
          <w:rFonts w:ascii="Times New Roman" w:eastAsia="Batang" w:hAnsi="Times New Roman" w:cs="Times New Roman"/>
          <w:sz w:val="28"/>
          <w:szCs w:val="28"/>
          <w:lang w:eastAsia="ko-KR"/>
        </w:rPr>
        <w:t>таблице</w:t>
      </w:r>
      <w:r>
        <w:rPr>
          <w:rFonts w:ascii="Times New Roman" w:eastAsia="Batang" w:hAnsi="Times New Roman" w:cs="Times New Roman"/>
          <w:sz w:val="28"/>
          <w:szCs w:val="28"/>
          <w:lang w:eastAsia="ko-KR"/>
        </w:rPr>
        <w:t xml:space="preserve"> 12</w:t>
      </w:r>
      <w:r w:rsidR="008C7374" w:rsidRPr="008C7374">
        <w:rPr>
          <w:rFonts w:ascii="Times New Roman" w:eastAsia="Batang" w:hAnsi="Times New Roman" w:cs="Times New Roman"/>
          <w:sz w:val="28"/>
          <w:szCs w:val="28"/>
          <w:lang w:eastAsia="ko-KR"/>
        </w:rPr>
        <w:t xml:space="preserve"> представленные расчёты по доходности данного турпродукта за один сезон.</w:t>
      </w:r>
    </w:p>
    <w:p w:rsidR="0002134E" w:rsidRPr="0013026F" w:rsidRDefault="0002134E" w:rsidP="0002134E">
      <w:pPr>
        <w:pStyle w:val="a6"/>
        <w:spacing w:after="0" w:line="360" w:lineRule="auto"/>
        <w:ind w:left="0" w:firstLine="709"/>
        <w:jc w:val="both"/>
        <w:rPr>
          <w:rFonts w:ascii="Times New Roman" w:eastAsia="Batang" w:hAnsi="Times New Roman" w:cs="Times New Roman"/>
          <w:sz w:val="28"/>
          <w:szCs w:val="28"/>
          <w:lang w:eastAsia="ko-KR"/>
        </w:rPr>
      </w:pPr>
    </w:p>
    <w:tbl>
      <w:tblPr>
        <w:tblStyle w:val="a8"/>
        <w:tblW w:w="9651" w:type="dxa"/>
        <w:tblLayout w:type="fixed"/>
        <w:tblLook w:val="04A0" w:firstRow="1" w:lastRow="0" w:firstColumn="1" w:lastColumn="0" w:noHBand="0" w:noVBand="1"/>
      </w:tblPr>
      <w:tblGrid>
        <w:gridCol w:w="1101"/>
        <w:gridCol w:w="1134"/>
        <w:gridCol w:w="1701"/>
        <w:gridCol w:w="1842"/>
        <w:gridCol w:w="1985"/>
        <w:gridCol w:w="1888"/>
      </w:tblGrid>
      <w:tr w:rsidR="00CD5955" w:rsidRPr="008C7374" w:rsidTr="00CD5955">
        <w:tc>
          <w:tcPr>
            <w:tcW w:w="1101" w:type="dxa"/>
          </w:tcPr>
          <w:p w:rsidR="008C7374" w:rsidRPr="008C7374" w:rsidRDefault="008C7374" w:rsidP="008C7374">
            <w:pPr>
              <w:pStyle w:val="a6"/>
              <w:spacing w:line="360" w:lineRule="auto"/>
              <w:rPr>
                <w:rFonts w:ascii="Times New Roman" w:eastAsia="Batang" w:hAnsi="Times New Roman" w:cs="Times New Roman"/>
                <w:b/>
                <w:sz w:val="28"/>
                <w:szCs w:val="28"/>
                <w:lang w:eastAsia="ko-KR"/>
              </w:rPr>
            </w:pPr>
          </w:p>
        </w:tc>
        <w:tc>
          <w:tcPr>
            <w:tcW w:w="1134" w:type="dxa"/>
          </w:tcPr>
          <w:p w:rsidR="008C7374" w:rsidRPr="008C7374" w:rsidRDefault="008C7374" w:rsidP="008C7374">
            <w:pPr>
              <w:pStyle w:val="a6"/>
              <w:spacing w:line="360" w:lineRule="auto"/>
              <w:ind w:left="0"/>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Заезды</w:t>
            </w:r>
          </w:p>
        </w:tc>
        <w:tc>
          <w:tcPr>
            <w:tcW w:w="1701" w:type="dxa"/>
          </w:tcPr>
          <w:p w:rsidR="008C7374" w:rsidRPr="008C7374" w:rsidRDefault="008C7374" w:rsidP="008C7374">
            <w:pPr>
              <w:pStyle w:val="a6"/>
              <w:spacing w:line="360" w:lineRule="auto"/>
              <w:ind w:left="0"/>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Ожидаемое число туристов</w:t>
            </w:r>
          </w:p>
        </w:tc>
        <w:tc>
          <w:tcPr>
            <w:tcW w:w="1842" w:type="dxa"/>
          </w:tcPr>
          <w:p w:rsidR="008C7374" w:rsidRPr="008C7374" w:rsidRDefault="008C7374" w:rsidP="008C7374">
            <w:pPr>
              <w:pStyle w:val="a6"/>
              <w:spacing w:line="360" w:lineRule="auto"/>
              <w:ind w:left="30"/>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Ожидаемые расходы</w:t>
            </w:r>
          </w:p>
        </w:tc>
        <w:tc>
          <w:tcPr>
            <w:tcW w:w="1985" w:type="dxa"/>
          </w:tcPr>
          <w:p w:rsidR="008C7374" w:rsidRPr="008C7374" w:rsidRDefault="008C7374" w:rsidP="008C7374">
            <w:pPr>
              <w:pStyle w:val="a6"/>
              <w:spacing w:line="360" w:lineRule="auto"/>
              <w:ind w:left="131"/>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Ожидаемые доходы</w:t>
            </w:r>
          </w:p>
        </w:tc>
        <w:tc>
          <w:tcPr>
            <w:tcW w:w="1888" w:type="dxa"/>
          </w:tcPr>
          <w:p w:rsidR="008C7374" w:rsidRPr="008C7374" w:rsidRDefault="008C7374" w:rsidP="008C7374">
            <w:pPr>
              <w:pStyle w:val="a6"/>
              <w:spacing w:line="360" w:lineRule="auto"/>
              <w:ind w:left="126"/>
              <w:rPr>
                <w:rFonts w:ascii="Times New Roman" w:eastAsia="Batang" w:hAnsi="Times New Roman" w:cs="Times New Roman"/>
                <w:b/>
                <w:sz w:val="28"/>
                <w:szCs w:val="28"/>
                <w:lang w:eastAsia="ko-KR"/>
              </w:rPr>
            </w:pPr>
            <w:r w:rsidRPr="008C7374">
              <w:rPr>
                <w:rFonts w:ascii="Times New Roman" w:eastAsia="Batang" w:hAnsi="Times New Roman" w:cs="Times New Roman"/>
                <w:b/>
                <w:sz w:val="28"/>
                <w:szCs w:val="28"/>
                <w:lang w:eastAsia="ko-KR"/>
              </w:rPr>
              <w:t>Ожидаемая прибыль</w:t>
            </w:r>
          </w:p>
        </w:tc>
      </w:tr>
      <w:tr w:rsidR="00CD5955" w:rsidRPr="008C7374" w:rsidTr="00CD5955">
        <w:tc>
          <w:tcPr>
            <w:tcW w:w="1101" w:type="dxa"/>
          </w:tcPr>
          <w:p w:rsidR="008C7374" w:rsidRPr="008C7374" w:rsidRDefault="008C7374" w:rsidP="00CD5955">
            <w:pPr>
              <w:pStyle w:val="a6"/>
              <w:spacing w:line="360" w:lineRule="auto"/>
              <w:ind w:left="142"/>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Итог за весь сезон</w:t>
            </w:r>
          </w:p>
        </w:tc>
        <w:tc>
          <w:tcPr>
            <w:tcW w:w="1134" w:type="dxa"/>
          </w:tcPr>
          <w:p w:rsidR="008C7374" w:rsidRPr="008C7374" w:rsidRDefault="008C7374" w:rsidP="00CD5955">
            <w:pPr>
              <w:pStyle w:val="a6"/>
              <w:spacing w:line="360" w:lineRule="auto"/>
              <w:ind w:left="175"/>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15</w:t>
            </w:r>
          </w:p>
        </w:tc>
        <w:tc>
          <w:tcPr>
            <w:tcW w:w="1701" w:type="dxa"/>
          </w:tcPr>
          <w:p w:rsidR="008C7374" w:rsidRPr="008C7374" w:rsidRDefault="008C7374" w:rsidP="00CD5955">
            <w:pPr>
              <w:pStyle w:val="a6"/>
              <w:spacing w:line="360" w:lineRule="auto"/>
              <w:ind w:left="459"/>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415</w:t>
            </w:r>
          </w:p>
        </w:tc>
        <w:tc>
          <w:tcPr>
            <w:tcW w:w="1842" w:type="dxa"/>
          </w:tcPr>
          <w:p w:rsidR="008C7374" w:rsidRPr="008C7374" w:rsidRDefault="008C7374" w:rsidP="00CD5955">
            <w:pPr>
              <w:pStyle w:val="a6"/>
              <w:spacing w:line="360" w:lineRule="auto"/>
              <w:ind w:left="176"/>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10 млн 591 тысяча 350 рублей </w:t>
            </w:r>
          </w:p>
        </w:tc>
        <w:tc>
          <w:tcPr>
            <w:tcW w:w="1985" w:type="dxa"/>
          </w:tcPr>
          <w:p w:rsidR="008C7374" w:rsidRPr="008C7374" w:rsidRDefault="008C7374" w:rsidP="00CD5955">
            <w:pPr>
              <w:pStyle w:val="a6"/>
              <w:spacing w:line="360" w:lineRule="auto"/>
              <w:ind w:left="175"/>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10 млн 930 тысяч 685 рублей</w:t>
            </w:r>
          </w:p>
        </w:tc>
        <w:tc>
          <w:tcPr>
            <w:tcW w:w="1888" w:type="dxa"/>
          </w:tcPr>
          <w:p w:rsidR="008C7374" w:rsidRPr="008C7374" w:rsidRDefault="008C7374" w:rsidP="00CD5955">
            <w:pPr>
              <w:pStyle w:val="a6"/>
              <w:spacing w:line="360" w:lineRule="auto"/>
              <w:ind w:left="176"/>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 xml:space="preserve">339 тысяч 335 рублей </w:t>
            </w:r>
          </w:p>
        </w:tc>
      </w:tr>
    </w:tbl>
    <w:p w:rsidR="008C7374" w:rsidRPr="0013026F" w:rsidRDefault="00CD5955" w:rsidP="0013026F">
      <w:pPr>
        <w:pStyle w:val="a6"/>
        <w:spacing w:after="0" w:line="360" w:lineRule="auto"/>
        <w:jc w:val="right"/>
        <w:rPr>
          <w:rFonts w:ascii="Times New Roman" w:eastAsia="Batang" w:hAnsi="Times New Roman" w:cs="Times New Roman"/>
          <w:i/>
          <w:sz w:val="28"/>
          <w:szCs w:val="28"/>
          <w:lang w:eastAsia="ko-KR"/>
        </w:rPr>
      </w:pPr>
      <w:r w:rsidRPr="00CD5955">
        <w:rPr>
          <w:rFonts w:ascii="Times New Roman" w:eastAsia="Batang" w:hAnsi="Times New Roman" w:cs="Times New Roman"/>
          <w:i/>
          <w:sz w:val="28"/>
          <w:szCs w:val="28"/>
          <w:lang w:eastAsia="ko-KR"/>
        </w:rPr>
        <w:t>Таблица 12. Расчет доходности турпродукта</w:t>
      </w:r>
    </w:p>
    <w:p w:rsidR="008C7374" w:rsidRDefault="008C7374" w:rsidP="0002134E">
      <w:pPr>
        <w:pStyle w:val="a6"/>
        <w:spacing w:after="0" w:line="360" w:lineRule="auto"/>
        <w:ind w:left="0" w:firstLine="709"/>
        <w:jc w:val="both"/>
        <w:rPr>
          <w:rFonts w:ascii="Times New Roman" w:eastAsia="Batang" w:hAnsi="Times New Roman" w:cs="Times New Roman"/>
          <w:sz w:val="28"/>
          <w:szCs w:val="28"/>
          <w:lang w:eastAsia="ko-KR"/>
        </w:rPr>
      </w:pPr>
      <w:r w:rsidRPr="008C7374">
        <w:rPr>
          <w:rFonts w:ascii="Times New Roman" w:eastAsia="Batang" w:hAnsi="Times New Roman" w:cs="Times New Roman"/>
          <w:sz w:val="28"/>
          <w:szCs w:val="28"/>
          <w:lang w:eastAsia="ko-KR"/>
        </w:rPr>
        <w:t>Как мы видим исходя из таблицы прибыль от турпродукта ‘’Молодёжный” за сезон ожидается более чем в размере 300 тысяч рублей. Однако с учётом затрат на создание турпродукта, а также на его раскрутку эта сумма представляется незначительной. Вполне вероятно, что потребуется не один сезон для его окупаемости в реальных условиях. Но также стоит отметить и положительный аспект, который заключается в возможно поддержи государством такого турпродукта, что может положительно сказаться не только на развитии и репутации данного турпродукта, но и всей компании.</w:t>
      </w:r>
    </w:p>
    <w:p w:rsidR="005A78C6" w:rsidRPr="005A78C6" w:rsidRDefault="005A78C6" w:rsidP="0002134E">
      <w:pPr>
        <w:pStyle w:val="2"/>
        <w:rPr>
          <w:rFonts w:eastAsia="Batang"/>
          <w:lang w:eastAsia="ko-KR"/>
        </w:rPr>
      </w:pPr>
      <w:bookmarkStart w:id="14" w:name="_Toc450308578"/>
      <w:r w:rsidRPr="005A78C6">
        <w:rPr>
          <w:rFonts w:eastAsia="Batang"/>
          <w:lang w:eastAsia="ko-KR"/>
        </w:rPr>
        <w:lastRenderedPageBreak/>
        <w:t>Заключение</w:t>
      </w:r>
      <w:bookmarkEnd w:id="14"/>
    </w:p>
    <w:p w:rsidR="005A78C6" w:rsidRPr="005A78C6" w:rsidRDefault="005A78C6" w:rsidP="0002134E">
      <w:pPr>
        <w:pStyle w:val="a6"/>
        <w:spacing w:after="0" w:line="360" w:lineRule="auto"/>
        <w:ind w:left="0" w:firstLine="709"/>
        <w:jc w:val="both"/>
        <w:rPr>
          <w:rFonts w:ascii="Times New Roman" w:eastAsia="Batang" w:hAnsi="Times New Roman" w:cs="Times New Roman"/>
          <w:sz w:val="28"/>
          <w:szCs w:val="28"/>
          <w:lang w:eastAsia="ko-KR"/>
        </w:rPr>
      </w:pPr>
      <w:r w:rsidRPr="005A78C6">
        <w:rPr>
          <w:rFonts w:ascii="Times New Roman" w:eastAsia="Batang" w:hAnsi="Times New Roman" w:cs="Times New Roman"/>
          <w:sz w:val="28"/>
          <w:szCs w:val="28"/>
          <w:lang w:eastAsia="ko-KR"/>
        </w:rPr>
        <w:t>В выпускной квалификационной работе были рассмотрены основные понятия туристского продукта, сопряженные с ним понятия, а так же особенности его разработки и продвижения. Туристский продукт обладает определенными особенностями, так как ему присущи характеристики услуг. Неосязаемость турпродукта отличает его от товара, что обуславливает специфику деятельности туристских организаций. Разработка турпродукта должна быть основана на результатах анализа текущей ситуации на туристском рынке и определении его потенциала. Кроме того, важным является процесс планирования с целью дальнейшего определения перспектив развития и осуществления конкретных действий по разработке продукта. Продвижение созданного турпродукта, предполагающее его развитие на рынке, должно носить взвешенный характер и отвечать потребностям определенного целевого сегмента.</w:t>
      </w:r>
    </w:p>
    <w:p w:rsidR="005A78C6" w:rsidRPr="005A78C6" w:rsidRDefault="005A78C6" w:rsidP="0002134E">
      <w:pPr>
        <w:pStyle w:val="a6"/>
        <w:spacing w:after="0" w:line="360" w:lineRule="auto"/>
        <w:ind w:left="0" w:firstLine="709"/>
        <w:jc w:val="both"/>
        <w:rPr>
          <w:rFonts w:ascii="Times New Roman" w:eastAsia="Batang" w:hAnsi="Times New Roman" w:cs="Times New Roman"/>
          <w:sz w:val="28"/>
          <w:szCs w:val="28"/>
          <w:lang w:eastAsia="ko-KR"/>
        </w:rPr>
      </w:pPr>
      <w:r w:rsidRPr="005A78C6">
        <w:rPr>
          <w:rFonts w:ascii="Times New Roman" w:eastAsia="Batang" w:hAnsi="Times New Roman" w:cs="Times New Roman"/>
          <w:sz w:val="28"/>
          <w:szCs w:val="28"/>
          <w:lang w:eastAsia="ko-KR"/>
        </w:rPr>
        <w:t xml:space="preserve">В данной ВКР были отражены важность развития внутреннего турпродукта и доминанту на рынке туристских услуг таких направлений, как культурно-познавательный и купально-пляжный виды туризма. В работе также была подтверждена важность развития новой крымской </w:t>
      </w:r>
      <w:proofErr w:type="spellStart"/>
      <w:r w:rsidRPr="005A78C6">
        <w:rPr>
          <w:rFonts w:ascii="Times New Roman" w:eastAsia="Batang" w:hAnsi="Times New Roman" w:cs="Times New Roman"/>
          <w:sz w:val="28"/>
          <w:szCs w:val="28"/>
          <w:lang w:eastAsia="ko-KR"/>
        </w:rPr>
        <w:t>дестинации</w:t>
      </w:r>
      <w:proofErr w:type="spellEnd"/>
      <w:r w:rsidRPr="005A78C6">
        <w:rPr>
          <w:rFonts w:ascii="Times New Roman" w:eastAsia="Batang" w:hAnsi="Times New Roman" w:cs="Times New Roman"/>
          <w:sz w:val="28"/>
          <w:szCs w:val="28"/>
          <w:lang w:eastAsia="ko-KR"/>
        </w:rPr>
        <w:t xml:space="preserve"> и исходя из этого разработан новый оригинальный турпродукт для внутреннего туриста, который совмещает в себе элементы и культурно-познавательного и пляжного туризма, имеется место и просвещению и развлечению. А кроме того в комплексе такой турпродукт является весьма новаторским для данного региона.</w:t>
      </w:r>
    </w:p>
    <w:p w:rsidR="005A78C6" w:rsidRPr="005A78C6" w:rsidRDefault="005A78C6" w:rsidP="0002134E">
      <w:pPr>
        <w:pStyle w:val="a6"/>
        <w:spacing w:after="0" w:line="360" w:lineRule="auto"/>
        <w:ind w:left="0" w:firstLine="709"/>
        <w:jc w:val="both"/>
        <w:rPr>
          <w:rFonts w:ascii="Times New Roman" w:eastAsia="Batang" w:hAnsi="Times New Roman" w:cs="Times New Roman"/>
          <w:sz w:val="28"/>
          <w:szCs w:val="28"/>
          <w:lang w:eastAsia="ko-KR"/>
        </w:rPr>
      </w:pPr>
      <w:r w:rsidRPr="005A78C6">
        <w:rPr>
          <w:rFonts w:ascii="Times New Roman" w:eastAsia="Batang" w:hAnsi="Times New Roman" w:cs="Times New Roman"/>
          <w:sz w:val="28"/>
          <w:szCs w:val="28"/>
          <w:lang w:eastAsia="ko-KR"/>
        </w:rPr>
        <w:t xml:space="preserve">Разработанный туристский продукт может способствовать расширению сферы деятельности туроператоров, привлечению новых клиентов и увеличению прибыли, а так же позволит укрепить положение на рынке туристских услуг. Он также способен усилить позиции Крыма во внутреннем туризме и помочь в развитии внутреннего туризма, просвещению граждан и развитию </w:t>
      </w:r>
      <w:proofErr w:type="spellStart"/>
      <w:r w:rsidRPr="005A78C6">
        <w:rPr>
          <w:rFonts w:ascii="Times New Roman" w:eastAsia="Batang" w:hAnsi="Times New Roman" w:cs="Times New Roman"/>
          <w:sz w:val="28"/>
          <w:szCs w:val="28"/>
          <w:lang w:eastAsia="ko-KR"/>
        </w:rPr>
        <w:t>дестинации</w:t>
      </w:r>
      <w:proofErr w:type="spellEnd"/>
      <w:r w:rsidRPr="005A78C6">
        <w:rPr>
          <w:rFonts w:ascii="Times New Roman" w:eastAsia="Batang" w:hAnsi="Times New Roman" w:cs="Times New Roman"/>
          <w:sz w:val="28"/>
          <w:szCs w:val="28"/>
          <w:lang w:eastAsia="ko-KR"/>
        </w:rPr>
        <w:t xml:space="preserve">, а также экономическому развитию Крымского полуострова в целом. </w:t>
      </w:r>
    </w:p>
    <w:p w:rsidR="005A78C6" w:rsidRDefault="003B3493" w:rsidP="00383DD6">
      <w:pPr>
        <w:pStyle w:val="2"/>
        <w:spacing w:line="360" w:lineRule="auto"/>
        <w:rPr>
          <w:rFonts w:eastAsia="Batang"/>
          <w:lang w:eastAsia="ko-KR"/>
        </w:rPr>
      </w:pPr>
      <w:bookmarkStart w:id="15" w:name="_Toc450308579"/>
      <w:r>
        <w:rPr>
          <w:rFonts w:eastAsia="Batang"/>
          <w:lang w:eastAsia="ko-KR"/>
        </w:rPr>
        <w:lastRenderedPageBreak/>
        <w:t>Список литературы</w:t>
      </w:r>
      <w:bookmarkEnd w:id="15"/>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1. </w:t>
      </w:r>
      <w:proofErr w:type="spellStart"/>
      <w:r w:rsidRPr="003B3493">
        <w:rPr>
          <w:rFonts w:ascii="Times New Roman" w:eastAsia="Batang" w:hAnsi="Times New Roman" w:cs="Times New Roman"/>
          <w:sz w:val="28"/>
          <w:szCs w:val="28"/>
          <w:lang w:eastAsia="ko-KR"/>
        </w:rPr>
        <w:t>Дурович</w:t>
      </w:r>
      <w:proofErr w:type="spellEnd"/>
      <w:r w:rsidRPr="003B3493">
        <w:rPr>
          <w:rFonts w:ascii="Times New Roman" w:eastAsia="Batang" w:hAnsi="Times New Roman" w:cs="Times New Roman"/>
          <w:sz w:val="28"/>
          <w:szCs w:val="28"/>
          <w:lang w:eastAsia="ko-KR"/>
        </w:rPr>
        <w:t xml:space="preserve"> – Реклама в туризме – 2012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2. Жукова – Менеджмент в туристском бизнесе – 2011</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3. Веткин, </w:t>
      </w:r>
      <w:proofErr w:type="spellStart"/>
      <w:r w:rsidRPr="003B3493">
        <w:rPr>
          <w:rFonts w:ascii="Times New Roman" w:eastAsia="Batang" w:hAnsi="Times New Roman" w:cs="Times New Roman"/>
          <w:sz w:val="28"/>
          <w:szCs w:val="28"/>
          <w:lang w:eastAsia="ko-KR"/>
        </w:rPr>
        <w:t>Винтайкина</w:t>
      </w:r>
      <w:proofErr w:type="spellEnd"/>
      <w:r w:rsidRPr="003B3493">
        <w:rPr>
          <w:rFonts w:ascii="Times New Roman" w:eastAsia="Batang" w:hAnsi="Times New Roman" w:cs="Times New Roman"/>
          <w:sz w:val="28"/>
          <w:szCs w:val="28"/>
          <w:lang w:eastAsia="ko-KR"/>
        </w:rPr>
        <w:t xml:space="preserve"> – Технология создания турпродукта. Пакетные туры – 2013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4. Жукова – Менеджмент в туристском бизнесе -2014</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5. </w:t>
      </w:r>
      <w:proofErr w:type="spellStart"/>
      <w:r w:rsidRPr="003B3493">
        <w:rPr>
          <w:rFonts w:ascii="Times New Roman" w:eastAsia="Batang" w:hAnsi="Times New Roman" w:cs="Times New Roman"/>
          <w:sz w:val="28"/>
          <w:szCs w:val="28"/>
          <w:lang w:eastAsia="ko-KR"/>
        </w:rPr>
        <w:t>Биржаков</w:t>
      </w:r>
      <w:proofErr w:type="spellEnd"/>
      <w:r w:rsidRPr="003B3493">
        <w:rPr>
          <w:rFonts w:ascii="Times New Roman" w:eastAsia="Batang" w:hAnsi="Times New Roman" w:cs="Times New Roman"/>
          <w:sz w:val="28"/>
          <w:szCs w:val="28"/>
          <w:lang w:eastAsia="ko-KR"/>
        </w:rPr>
        <w:t xml:space="preserve"> -  Введение в туризм. Издание 10-е, переработанное и дополненное – 2014</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6. </w:t>
      </w:r>
      <w:proofErr w:type="spellStart"/>
      <w:r w:rsidRPr="003B3493">
        <w:rPr>
          <w:rFonts w:ascii="Times New Roman" w:eastAsia="Batang" w:hAnsi="Times New Roman" w:cs="Times New Roman"/>
          <w:sz w:val="28"/>
          <w:szCs w:val="28"/>
          <w:lang w:eastAsia="ko-KR"/>
        </w:rPr>
        <w:t>Скобкин</w:t>
      </w:r>
      <w:proofErr w:type="spellEnd"/>
      <w:r w:rsidRPr="003B3493">
        <w:rPr>
          <w:rFonts w:ascii="Times New Roman" w:eastAsia="Batang" w:hAnsi="Times New Roman" w:cs="Times New Roman"/>
          <w:sz w:val="28"/>
          <w:szCs w:val="28"/>
          <w:lang w:eastAsia="ko-KR"/>
        </w:rPr>
        <w:t xml:space="preserve"> -  Менеджмент в туризме - 2013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7. </w:t>
      </w:r>
      <w:proofErr w:type="spellStart"/>
      <w:r w:rsidRPr="003B3493">
        <w:rPr>
          <w:rFonts w:ascii="Times New Roman" w:eastAsia="Batang" w:hAnsi="Times New Roman" w:cs="Times New Roman"/>
          <w:sz w:val="28"/>
          <w:szCs w:val="28"/>
          <w:lang w:eastAsia="ko-KR"/>
        </w:rPr>
        <w:t>Шнайдерман</w:t>
      </w:r>
      <w:proofErr w:type="spellEnd"/>
      <w:r w:rsidRPr="003B3493">
        <w:rPr>
          <w:rFonts w:ascii="Times New Roman" w:eastAsia="Batang" w:hAnsi="Times New Roman" w:cs="Times New Roman"/>
          <w:sz w:val="28"/>
          <w:szCs w:val="28"/>
          <w:lang w:eastAsia="ko-KR"/>
        </w:rPr>
        <w:t xml:space="preserve"> - Партизанский маркетинг в туризме – 2014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8.  </w:t>
      </w:r>
      <w:proofErr w:type="spellStart"/>
      <w:r w:rsidRPr="003B3493">
        <w:rPr>
          <w:rFonts w:ascii="Times New Roman" w:eastAsia="Batang" w:hAnsi="Times New Roman" w:cs="Times New Roman"/>
          <w:sz w:val="28"/>
          <w:szCs w:val="28"/>
          <w:lang w:eastAsia="ko-KR"/>
        </w:rPr>
        <w:t>Крыга</w:t>
      </w:r>
      <w:proofErr w:type="spellEnd"/>
      <w:r w:rsidRPr="003B3493">
        <w:rPr>
          <w:rFonts w:ascii="Times New Roman" w:eastAsia="Batang" w:hAnsi="Times New Roman" w:cs="Times New Roman"/>
          <w:sz w:val="28"/>
          <w:szCs w:val="28"/>
          <w:lang w:eastAsia="ko-KR"/>
        </w:rPr>
        <w:t xml:space="preserve">, Степанова – Экономика предприятия туризма – 2013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9. Богданов, Богомолова, Орловская – Экономика отрасли туризма - 2013</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10. Здоров – Экономика туризма – 2011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11. Косолапов - География российского внутреннего </w:t>
      </w:r>
      <w:proofErr w:type="gramStart"/>
      <w:r w:rsidRPr="003B3493">
        <w:rPr>
          <w:rFonts w:ascii="Times New Roman" w:eastAsia="Batang" w:hAnsi="Times New Roman" w:cs="Times New Roman"/>
          <w:sz w:val="28"/>
          <w:szCs w:val="28"/>
          <w:lang w:eastAsia="ko-KR"/>
        </w:rPr>
        <w:t>туризма :</w:t>
      </w:r>
      <w:proofErr w:type="gramEnd"/>
      <w:r w:rsidRPr="003B3493">
        <w:rPr>
          <w:rFonts w:ascii="Times New Roman" w:eastAsia="Batang" w:hAnsi="Times New Roman" w:cs="Times New Roman"/>
          <w:sz w:val="28"/>
          <w:szCs w:val="28"/>
          <w:lang w:eastAsia="ko-KR"/>
        </w:rPr>
        <w:t xml:space="preserve"> учебное пособие – 2015</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12. ФЗ "Об основах туристской деятельности в РФ"</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13. Федеральный закон “О туризме и туристской индустрии” (проект)</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 xml:space="preserve">Использованные интернет-источники </w:t>
      </w:r>
    </w:p>
    <w:p w:rsidR="003B3493" w:rsidRPr="003B3493" w:rsidRDefault="003B3493" w:rsidP="003B3493">
      <w:pPr>
        <w:pStyle w:val="a6"/>
        <w:spacing w:after="0" w:line="360" w:lineRule="auto"/>
        <w:ind w:left="0" w:firstLine="142"/>
        <w:jc w:val="both"/>
        <w:rPr>
          <w:rFonts w:ascii="Times New Roman" w:eastAsia="Batang" w:hAnsi="Times New Roman" w:cs="Times New Roman"/>
          <w:sz w:val="28"/>
          <w:szCs w:val="28"/>
          <w:lang w:eastAsia="ko-KR"/>
        </w:rPr>
      </w:pPr>
      <w:r w:rsidRPr="003B3493">
        <w:rPr>
          <w:rFonts w:ascii="Times New Roman" w:eastAsia="Batang" w:hAnsi="Times New Roman" w:cs="Times New Roman"/>
          <w:sz w:val="28"/>
          <w:szCs w:val="28"/>
          <w:lang w:eastAsia="ko-KR"/>
        </w:rPr>
        <w:t>1</w:t>
      </w:r>
      <w:r w:rsidR="00420C68">
        <w:rPr>
          <w:rFonts w:ascii="Times New Roman" w:eastAsia="Batang" w:hAnsi="Times New Roman" w:cs="Times New Roman"/>
          <w:sz w:val="28"/>
          <w:szCs w:val="28"/>
          <w:lang w:eastAsia="ko-KR"/>
        </w:rPr>
        <w:t>4</w:t>
      </w:r>
      <w:r w:rsidRPr="003B3493">
        <w:rPr>
          <w:rFonts w:ascii="Times New Roman" w:eastAsia="Batang" w:hAnsi="Times New Roman" w:cs="Times New Roman"/>
          <w:sz w:val="28"/>
          <w:szCs w:val="28"/>
          <w:lang w:eastAsia="ko-KR"/>
        </w:rPr>
        <w:t>.</w:t>
      </w:r>
      <w:r w:rsidRPr="003B3493">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Сайт Всероссийског</w:t>
      </w:r>
      <w:r w:rsidR="00360106">
        <w:rPr>
          <w:rFonts w:ascii="Times New Roman" w:eastAsia="Batang" w:hAnsi="Times New Roman" w:cs="Times New Roman"/>
          <w:sz w:val="28"/>
          <w:szCs w:val="28"/>
          <w:lang w:eastAsia="ko-KR"/>
        </w:rPr>
        <w:t xml:space="preserve">о центра общественного мнения </w:t>
      </w:r>
      <w:hyperlink r:id="rId8" w:history="1">
        <w:r w:rsidRPr="003B3493">
          <w:rPr>
            <w:rStyle w:val="a9"/>
            <w:rFonts w:ascii="Times New Roman" w:eastAsia="Batang" w:hAnsi="Times New Roman" w:cs="Times New Roman"/>
            <w:sz w:val="28"/>
            <w:szCs w:val="28"/>
            <w:lang w:eastAsia="ko-KR"/>
          </w:rPr>
          <w:t>http://wciom.ru/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15</w:t>
      </w:r>
      <w:r w:rsidR="003B3493" w:rsidRPr="003B3493">
        <w:rPr>
          <w:rFonts w:ascii="Times New Roman" w:eastAsia="Batang" w:hAnsi="Times New Roman" w:cs="Times New Roman"/>
          <w:sz w:val="28"/>
          <w:szCs w:val="28"/>
          <w:lang w:eastAsia="ko-KR"/>
        </w:rPr>
        <w:t>.</w:t>
      </w:r>
      <w:r w:rsidR="003B3493" w:rsidRPr="003B3493">
        <w:rPr>
          <w:rFonts w:ascii="Times New Roman" w:eastAsia="Batang" w:hAnsi="Times New Roman" w:cs="Times New Roman"/>
          <w:sz w:val="28"/>
          <w:szCs w:val="28"/>
          <w:lang w:eastAsia="ko-KR"/>
        </w:rPr>
        <w:tab/>
      </w:r>
      <w:r w:rsidR="003B3493">
        <w:rPr>
          <w:rFonts w:ascii="Times New Roman" w:eastAsia="Batang" w:hAnsi="Times New Roman" w:cs="Times New Roman"/>
          <w:sz w:val="28"/>
          <w:szCs w:val="28"/>
          <w:lang w:eastAsia="ko-KR"/>
        </w:rPr>
        <w:t xml:space="preserve">Сайт </w:t>
      </w:r>
      <w:r w:rsidR="00360106">
        <w:rPr>
          <w:rFonts w:ascii="Times New Roman" w:eastAsia="Batang" w:hAnsi="Times New Roman" w:cs="Times New Roman"/>
          <w:sz w:val="28"/>
          <w:szCs w:val="28"/>
          <w:lang w:eastAsia="ko-KR"/>
        </w:rPr>
        <w:t xml:space="preserve">Федеральной Службы Статистики </w:t>
      </w:r>
      <w:hyperlink r:id="rId9" w:history="1">
        <w:r w:rsidR="003B3493" w:rsidRPr="00360106">
          <w:rPr>
            <w:rStyle w:val="a9"/>
            <w:rFonts w:ascii="Times New Roman" w:eastAsia="Batang" w:hAnsi="Times New Roman" w:cs="Times New Roman"/>
            <w:sz w:val="28"/>
            <w:szCs w:val="28"/>
            <w:lang w:eastAsia="ko-KR"/>
          </w:rPr>
          <w:t>http://www.gks.ru/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16</w:t>
      </w:r>
      <w:r w:rsidR="003B3493" w:rsidRPr="003B3493">
        <w:rPr>
          <w:rFonts w:ascii="Times New Roman" w:eastAsia="Batang" w:hAnsi="Times New Roman" w:cs="Times New Roman"/>
          <w:sz w:val="28"/>
          <w:szCs w:val="28"/>
          <w:lang w:eastAsia="ko-KR"/>
        </w:rPr>
        <w:t>.</w:t>
      </w:r>
      <w:r w:rsidR="003B3493" w:rsidRPr="003B3493">
        <w:rPr>
          <w:rFonts w:ascii="Times New Roman" w:eastAsia="Batang" w:hAnsi="Times New Roman" w:cs="Times New Roman"/>
          <w:sz w:val="28"/>
          <w:szCs w:val="28"/>
          <w:lang w:eastAsia="ko-KR"/>
        </w:rPr>
        <w:tab/>
      </w:r>
      <w:r w:rsidR="00360106">
        <w:rPr>
          <w:rFonts w:ascii="Times New Roman" w:eastAsia="Batang" w:hAnsi="Times New Roman" w:cs="Times New Roman"/>
          <w:sz w:val="28"/>
          <w:szCs w:val="28"/>
          <w:lang w:eastAsia="ko-KR"/>
        </w:rPr>
        <w:t xml:space="preserve"> Сайт Министерства туризма и рекреации Крыма </w:t>
      </w:r>
      <w:hyperlink r:id="rId10" w:history="1">
        <w:r w:rsidR="003B3493" w:rsidRPr="00360106">
          <w:rPr>
            <w:rStyle w:val="a9"/>
            <w:rFonts w:ascii="Times New Roman" w:eastAsia="Batang" w:hAnsi="Times New Roman" w:cs="Times New Roman"/>
            <w:sz w:val="28"/>
            <w:szCs w:val="28"/>
            <w:lang w:eastAsia="ko-KR"/>
          </w:rPr>
          <w:t>http://mtur.rk.gov.ru/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17</w:t>
      </w:r>
      <w:r w:rsidR="003B3493" w:rsidRPr="003B3493">
        <w:rPr>
          <w:rFonts w:ascii="Times New Roman" w:eastAsia="Batang" w:hAnsi="Times New Roman" w:cs="Times New Roman"/>
          <w:sz w:val="28"/>
          <w:szCs w:val="28"/>
          <w:lang w:eastAsia="ko-KR"/>
        </w:rPr>
        <w:t>.</w:t>
      </w:r>
      <w:r w:rsidR="003B3493" w:rsidRPr="003B3493">
        <w:rPr>
          <w:rFonts w:ascii="Times New Roman" w:eastAsia="Batang" w:hAnsi="Times New Roman" w:cs="Times New Roman"/>
          <w:sz w:val="28"/>
          <w:szCs w:val="28"/>
          <w:lang w:eastAsia="ko-KR"/>
        </w:rPr>
        <w:tab/>
      </w:r>
      <w:r w:rsidR="00360106">
        <w:rPr>
          <w:rFonts w:ascii="Times New Roman" w:eastAsia="Batang" w:hAnsi="Times New Roman" w:cs="Times New Roman"/>
          <w:sz w:val="28"/>
          <w:szCs w:val="28"/>
          <w:lang w:eastAsia="ko-KR"/>
        </w:rPr>
        <w:t xml:space="preserve">Электронный фонд правовой и нормативно-технической документации </w:t>
      </w:r>
      <w:hyperlink r:id="rId11" w:history="1">
        <w:r w:rsidR="003B3493" w:rsidRPr="00360106">
          <w:rPr>
            <w:rStyle w:val="a9"/>
            <w:rFonts w:ascii="Times New Roman" w:eastAsia="Batang" w:hAnsi="Times New Roman" w:cs="Times New Roman"/>
            <w:sz w:val="28"/>
            <w:szCs w:val="28"/>
            <w:lang w:eastAsia="ko-KR"/>
          </w:rPr>
          <w:t>http://docs.cntd.ru/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18</w:t>
      </w:r>
      <w:r w:rsidR="003B3493" w:rsidRPr="003B3493">
        <w:rPr>
          <w:rFonts w:ascii="Times New Roman" w:eastAsia="Batang" w:hAnsi="Times New Roman" w:cs="Times New Roman"/>
          <w:sz w:val="28"/>
          <w:szCs w:val="28"/>
          <w:lang w:eastAsia="ko-KR"/>
        </w:rPr>
        <w:t>.</w:t>
      </w:r>
      <w:r w:rsidR="003B3493" w:rsidRPr="003B3493">
        <w:rPr>
          <w:rFonts w:ascii="Times New Roman" w:eastAsia="Batang" w:hAnsi="Times New Roman" w:cs="Times New Roman"/>
          <w:sz w:val="28"/>
          <w:szCs w:val="28"/>
          <w:lang w:eastAsia="ko-KR"/>
        </w:rPr>
        <w:tab/>
      </w:r>
      <w:r w:rsidR="00907FE8">
        <w:rPr>
          <w:rFonts w:ascii="Times New Roman" w:eastAsia="Batang" w:hAnsi="Times New Roman" w:cs="Times New Roman"/>
          <w:sz w:val="28"/>
          <w:szCs w:val="28"/>
          <w:lang w:eastAsia="ko-KR"/>
        </w:rPr>
        <w:t xml:space="preserve">Сайт по подбору авиабилетов </w:t>
      </w:r>
      <w:r w:rsidR="00907FE8" w:rsidRPr="00907FE8">
        <w:rPr>
          <w:rFonts w:ascii="Times New Roman" w:eastAsia="Batang" w:hAnsi="Times New Roman" w:cs="Times New Roman"/>
          <w:sz w:val="28"/>
          <w:szCs w:val="28"/>
          <w:lang w:eastAsia="ko-KR"/>
        </w:rPr>
        <w:t>“</w:t>
      </w:r>
      <w:proofErr w:type="spellStart"/>
      <w:r w:rsidR="00907FE8">
        <w:rPr>
          <w:rFonts w:ascii="Times New Roman" w:eastAsia="Batang" w:hAnsi="Times New Roman" w:cs="Times New Roman"/>
          <w:sz w:val="28"/>
          <w:szCs w:val="28"/>
          <w:lang w:eastAsia="ko-KR"/>
        </w:rPr>
        <w:t>Скайсканер</w:t>
      </w:r>
      <w:proofErr w:type="spellEnd"/>
      <w:r w:rsidR="00907FE8" w:rsidRPr="00907FE8">
        <w:rPr>
          <w:rFonts w:ascii="Times New Roman" w:eastAsia="Batang" w:hAnsi="Times New Roman" w:cs="Times New Roman"/>
          <w:sz w:val="28"/>
          <w:szCs w:val="28"/>
          <w:lang w:eastAsia="ko-KR"/>
        </w:rPr>
        <w:t xml:space="preserve">’’ </w:t>
      </w:r>
      <w:hyperlink r:id="rId12" w:history="1">
        <w:r w:rsidR="003B3493" w:rsidRPr="00136462">
          <w:rPr>
            <w:rStyle w:val="a9"/>
            <w:rFonts w:ascii="Times New Roman" w:eastAsia="Batang" w:hAnsi="Times New Roman" w:cs="Times New Roman"/>
            <w:sz w:val="28"/>
            <w:szCs w:val="28"/>
            <w:lang w:eastAsia="ko-KR"/>
          </w:rPr>
          <w:t>http://www.skyscanner.ru/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19</w:t>
      </w:r>
      <w:r w:rsidR="003B3493" w:rsidRPr="003B3493">
        <w:rPr>
          <w:rFonts w:ascii="Times New Roman" w:eastAsia="Batang" w:hAnsi="Times New Roman" w:cs="Times New Roman"/>
          <w:sz w:val="28"/>
          <w:szCs w:val="28"/>
          <w:lang w:eastAsia="ko-KR"/>
        </w:rPr>
        <w:t>.</w:t>
      </w:r>
      <w:r w:rsidR="003B3493" w:rsidRPr="003B3493">
        <w:rPr>
          <w:rFonts w:ascii="Times New Roman" w:eastAsia="Batang" w:hAnsi="Times New Roman" w:cs="Times New Roman"/>
          <w:sz w:val="28"/>
          <w:szCs w:val="28"/>
          <w:lang w:eastAsia="ko-KR"/>
        </w:rPr>
        <w:tab/>
      </w:r>
      <w:r w:rsidR="00136462">
        <w:rPr>
          <w:rFonts w:ascii="Times New Roman" w:eastAsia="Batang" w:hAnsi="Times New Roman" w:cs="Times New Roman"/>
          <w:sz w:val="28"/>
          <w:szCs w:val="28"/>
          <w:lang w:eastAsia="ko-KR"/>
        </w:rPr>
        <w:t xml:space="preserve">Сайт правительства Севастополя </w:t>
      </w:r>
      <w:hyperlink r:id="rId13" w:history="1">
        <w:r w:rsidR="003B3493" w:rsidRPr="00136462">
          <w:rPr>
            <w:rStyle w:val="a9"/>
            <w:rFonts w:ascii="Times New Roman" w:eastAsia="Batang" w:hAnsi="Times New Roman" w:cs="Times New Roman"/>
            <w:sz w:val="28"/>
            <w:szCs w:val="28"/>
            <w:lang w:eastAsia="ko-KR"/>
          </w:rPr>
          <w:t>http://sevastopol.gov.ru/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w:t>
      </w:r>
      <w:r w:rsidR="003B3493" w:rsidRPr="003B3493">
        <w:rPr>
          <w:rFonts w:ascii="Times New Roman" w:eastAsia="Batang" w:hAnsi="Times New Roman" w:cs="Times New Roman"/>
          <w:sz w:val="28"/>
          <w:szCs w:val="28"/>
          <w:lang w:eastAsia="ko-KR"/>
        </w:rPr>
        <w:t>.</w:t>
      </w:r>
      <w:r w:rsidR="003B3493" w:rsidRPr="003B3493">
        <w:rPr>
          <w:rFonts w:ascii="Times New Roman" w:eastAsia="Batang" w:hAnsi="Times New Roman" w:cs="Times New Roman"/>
          <w:sz w:val="28"/>
          <w:szCs w:val="28"/>
          <w:lang w:eastAsia="ko-KR"/>
        </w:rPr>
        <w:tab/>
      </w:r>
      <w:r w:rsidR="00136462">
        <w:rPr>
          <w:rFonts w:ascii="Times New Roman" w:eastAsia="Batang" w:hAnsi="Times New Roman" w:cs="Times New Roman"/>
          <w:sz w:val="28"/>
          <w:szCs w:val="28"/>
          <w:lang w:eastAsia="ko-KR"/>
        </w:rPr>
        <w:t xml:space="preserve">Сайт Российской Газеты </w:t>
      </w:r>
      <w:hyperlink r:id="rId14" w:history="1">
        <w:r w:rsidR="003B3493" w:rsidRPr="00136462">
          <w:rPr>
            <w:rStyle w:val="a9"/>
            <w:rFonts w:ascii="Times New Roman" w:eastAsia="Batang" w:hAnsi="Times New Roman" w:cs="Times New Roman"/>
            <w:sz w:val="28"/>
            <w:szCs w:val="28"/>
            <w:lang w:eastAsia="ko-KR"/>
          </w:rPr>
          <w:t>http://rg.ru/</w:t>
        </w:r>
      </w:hyperlink>
    </w:p>
    <w:p w:rsidR="003B3493" w:rsidRP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r w:rsidR="003B3493" w:rsidRPr="003B3493">
        <w:rPr>
          <w:rFonts w:ascii="Times New Roman" w:eastAsia="Batang" w:hAnsi="Times New Roman" w:cs="Times New Roman"/>
          <w:sz w:val="28"/>
          <w:szCs w:val="28"/>
          <w:lang w:eastAsia="ko-KR"/>
        </w:rPr>
        <w:t>1.</w:t>
      </w:r>
      <w:r w:rsidR="003B3493" w:rsidRPr="003B3493">
        <w:rPr>
          <w:rFonts w:ascii="Times New Roman" w:eastAsia="Batang" w:hAnsi="Times New Roman" w:cs="Times New Roman"/>
          <w:sz w:val="28"/>
          <w:szCs w:val="28"/>
          <w:lang w:eastAsia="ko-KR"/>
        </w:rPr>
        <w:tab/>
      </w:r>
      <w:r w:rsidR="00136462">
        <w:rPr>
          <w:rFonts w:ascii="Times New Roman" w:eastAsia="Batang" w:hAnsi="Times New Roman" w:cs="Times New Roman"/>
          <w:sz w:val="28"/>
          <w:szCs w:val="28"/>
          <w:lang w:eastAsia="ko-KR"/>
        </w:rPr>
        <w:t xml:space="preserve">Сайт </w:t>
      </w:r>
      <w:r w:rsidR="00136462" w:rsidRPr="00136462">
        <w:rPr>
          <w:rFonts w:ascii="Times New Roman" w:eastAsia="Batang" w:hAnsi="Times New Roman" w:cs="Times New Roman"/>
          <w:sz w:val="28"/>
          <w:szCs w:val="28"/>
          <w:lang w:eastAsia="ko-KR"/>
        </w:rPr>
        <w:t>“</w:t>
      </w:r>
      <w:r w:rsidR="00136462">
        <w:rPr>
          <w:rFonts w:ascii="Times New Roman" w:eastAsia="Batang" w:hAnsi="Times New Roman" w:cs="Times New Roman"/>
          <w:sz w:val="28"/>
          <w:szCs w:val="28"/>
          <w:lang w:eastAsia="ko-KR"/>
        </w:rPr>
        <w:t>Перевозка24</w:t>
      </w:r>
      <w:r w:rsidR="00136462" w:rsidRPr="00136462">
        <w:rPr>
          <w:rFonts w:ascii="Times New Roman" w:eastAsia="Batang" w:hAnsi="Times New Roman" w:cs="Times New Roman"/>
          <w:sz w:val="28"/>
          <w:szCs w:val="28"/>
          <w:lang w:eastAsia="ko-KR"/>
        </w:rPr>
        <w:t xml:space="preserve">” </w:t>
      </w:r>
      <w:hyperlink r:id="rId15" w:history="1">
        <w:r w:rsidR="003B3493" w:rsidRPr="00136462">
          <w:rPr>
            <w:rStyle w:val="a9"/>
            <w:rFonts w:ascii="Times New Roman" w:eastAsia="Batang" w:hAnsi="Times New Roman" w:cs="Times New Roman"/>
            <w:sz w:val="28"/>
            <w:szCs w:val="28"/>
            <w:lang w:eastAsia="ko-KR"/>
          </w:rPr>
          <w:t>http://perevozka24.ru/</w:t>
        </w:r>
      </w:hyperlink>
    </w:p>
    <w:p w:rsidR="003B3493" w:rsidRDefault="00420C68" w:rsidP="003B3493">
      <w:pPr>
        <w:pStyle w:val="a6"/>
        <w:spacing w:after="0" w:line="360" w:lineRule="auto"/>
        <w:ind w:left="0" w:firstLine="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r w:rsidR="003B3493" w:rsidRPr="003B3493">
        <w:rPr>
          <w:rFonts w:ascii="Times New Roman" w:eastAsia="Batang" w:hAnsi="Times New Roman" w:cs="Times New Roman"/>
          <w:sz w:val="28"/>
          <w:szCs w:val="28"/>
          <w:lang w:eastAsia="ko-KR"/>
        </w:rPr>
        <w:t>2.</w:t>
      </w:r>
      <w:r w:rsidR="003B3493" w:rsidRPr="003B3493">
        <w:rPr>
          <w:rFonts w:ascii="Times New Roman" w:eastAsia="Batang" w:hAnsi="Times New Roman" w:cs="Times New Roman"/>
          <w:sz w:val="28"/>
          <w:szCs w:val="28"/>
          <w:lang w:eastAsia="ko-KR"/>
        </w:rPr>
        <w:tab/>
      </w:r>
      <w:r w:rsidR="00136462">
        <w:rPr>
          <w:rFonts w:ascii="Times New Roman" w:eastAsia="Batang" w:hAnsi="Times New Roman" w:cs="Times New Roman"/>
          <w:sz w:val="28"/>
          <w:szCs w:val="28"/>
          <w:lang w:eastAsia="ko-KR"/>
        </w:rPr>
        <w:t xml:space="preserve">Сайт посёлка Песчаное </w:t>
      </w:r>
      <w:hyperlink r:id="rId16" w:history="1">
        <w:r w:rsidR="003B3493" w:rsidRPr="00136462">
          <w:rPr>
            <w:rStyle w:val="a9"/>
            <w:rFonts w:ascii="Times New Roman" w:eastAsia="Batang" w:hAnsi="Times New Roman" w:cs="Times New Roman"/>
            <w:sz w:val="28"/>
            <w:szCs w:val="28"/>
            <w:lang w:eastAsia="ko-KR"/>
          </w:rPr>
          <w:t>http://peschanoe.net/</w:t>
        </w:r>
      </w:hyperlink>
    </w:p>
    <w:p w:rsidR="00861163" w:rsidRDefault="00861163" w:rsidP="003B3493">
      <w:pPr>
        <w:pStyle w:val="a6"/>
        <w:spacing w:after="0" w:line="360" w:lineRule="auto"/>
        <w:jc w:val="both"/>
        <w:rPr>
          <w:rFonts w:ascii="Times New Roman" w:eastAsia="Batang" w:hAnsi="Times New Roman" w:cs="Times New Roman"/>
          <w:sz w:val="28"/>
          <w:szCs w:val="28"/>
          <w:lang w:eastAsia="ko-KR"/>
        </w:rPr>
      </w:pPr>
    </w:p>
    <w:p w:rsidR="00861163" w:rsidRDefault="0086116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561DD3" w:rsidRDefault="00561DD3" w:rsidP="003B3493">
      <w:pPr>
        <w:pStyle w:val="a6"/>
        <w:spacing w:after="0" w:line="360" w:lineRule="auto"/>
        <w:jc w:val="both"/>
        <w:rPr>
          <w:rFonts w:ascii="Times New Roman" w:eastAsia="Batang" w:hAnsi="Times New Roman" w:cs="Times New Roman"/>
          <w:sz w:val="28"/>
          <w:szCs w:val="28"/>
          <w:lang w:eastAsia="ko-KR"/>
        </w:rPr>
      </w:pPr>
    </w:p>
    <w:p w:rsidR="008C7374" w:rsidRPr="00383DD6" w:rsidRDefault="008C7374" w:rsidP="00383DD6">
      <w:pPr>
        <w:spacing w:after="0" w:line="360" w:lineRule="auto"/>
        <w:rPr>
          <w:rFonts w:ascii="Times New Roman" w:eastAsia="Batang" w:hAnsi="Times New Roman" w:cs="Times New Roman"/>
          <w:sz w:val="28"/>
          <w:szCs w:val="28"/>
          <w:lang w:eastAsia="ko-KR"/>
        </w:rPr>
      </w:pPr>
    </w:p>
    <w:p w:rsidR="00497275" w:rsidRDefault="00610BBA" w:rsidP="00383DD6">
      <w:pPr>
        <w:pStyle w:val="2"/>
        <w:spacing w:line="360" w:lineRule="auto"/>
        <w:rPr>
          <w:rFonts w:eastAsia="Batang"/>
          <w:lang w:eastAsia="ko-KR"/>
        </w:rPr>
      </w:pPr>
      <w:bookmarkStart w:id="16" w:name="_Toc450308580"/>
      <w:r>
        <w:rPr>
          <w:rFonts w:eastAsia="Batang"/>
          <w:lang w:eastAsia="ko-KR"/>
        </w:rPr>
        <w:lastRenderedPageBreak/>
        <w:t>Приложение 1</w:t>
      </w:r>
      <w:bookmarkEnd w:id="16"/>
      <w:r>
        <w:rPr>
          <w:rFonts w:eastAsia="Batang"/>
          <w:lang w:eastAsia="ko-KR"/>
        </w:rPr>
        <w:t xml:space="preserve"> </w:t>
      </w:r>
    </w:p>
    <w:p w:rsidR="00610BBA" w:rsidRPr="00610BBA" w:rsidRDefault="00610BBA" w:rsidP="00383DD6">
      <w:pPr>
        <w:spacing w:after="0"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Наиболее значимые объекты историко-культурного наследия в Республике Крым и ГФЗ Севастополе </w:t>
      </w:r>
      <w:r>
        <w:rPr>
          <w:rFonts w:ascii="Times New Roman" w:eastAsia="Batang" w:hAnsi="Times New Roman" w:cs="Times New Roman"/>
          <w:sz w:val="28"/>
          <w:szCs w:val="28"/>
          <w:lang w:eastAsia="ko-KR"/>
        </w:rPr>
        <w:t>представленные в таблице 13.</w:t>
      </w:r>
    </w:p>
    <w:p w:rsidR="00610BBA" w:rsidRPr="00610BBA" w:rsidRDefault="00610BBA" w:rsidP="00610BBA">
      <w:pPr>
        <w:spacing w:after="0" w:line="360" w:lineRule="auto"/>
        <w:rPr>
          <w:rFonts w:ascii="Times New Roman" w:eastAsia="Batang" w:hAnsi="Times New Roman" w:cs="Times New Roman"/>
          <w:sz w:val="28"/>
          <w:szCs w:val="28"/>
          <w:lang w:eastAsia="ko-KR"/>
        </w:rPr>
      </w:pPr>
    </w:p>
    <w:tbl>
      <w:tblPr>
        <w:tblStyle w:val="a8"/>
        <w:tblW w:w="10456" w:type="dxa"/>
        <w:tblInd w:w="-885" w:type="dxa"/>
        <w:tblLayout w:type="fixed"/>
        <w:tblLook w:val="04A0" w:firstRow="1" w:lastRow="0" w:firstColumn="1" w:lastColumn="0" w:noHBand="0" w:noVBand="1"/>
      </w:tblPr>
      <w:tblGrid>
        <w:gridCol w:w="2127"/>
        <w:gridCol w:w="851"/>
        <w:gridCol w:w="1843"/>
        <w:gridCol w:w="1559"/>
        <w:gridCol w:w="1417"/>
        <w:gridCol w:w="1276"/>
        <w:gridCol w:w="1383"/>
      </w:tblGrid>
      <w:tr w:rsidR="00610BBA" w:rsidRPr="00610BBA" w:rsidTr="00610BBA">
        <w:trPr>
          <w:trHeight w:val="594"/>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Название </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Расположение</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Тип  </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Дата строительства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Происхождение</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Состояние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Значение </w:t>
            </w:r>
          </w:p>
        </w:tc>
      </w:tr>
      <w:tr w:rsidR="00610BBA" w:rsidRPr="00610BBA" w:rsidTr="00610BBA">
        <w:trPr>
          <w:trHeight w:val="594"/>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Крепость </w:t>
            </w:r>
            <w:proofErr w:type="spellStart"/>
            <w:r w:rsidRPr="00610BBA">
              <w:rPr>
                <w:rFonts w:ascii="Times New Roman" w:eastAsia="Batang" w:hAnsi="Times New Roman" w:cs="Times New Roman"/>
                <w:sz w:val="28"/>
                <w:szCs w:val="28"/>
                <w:lang w:eastAsia="ko-KR"/>
              </w:rPr>
              <w:t>Фуна</w:t>
            </w:r>
            <w:proofErr w:type="spellEnd"/>
            <w:r w:rsidRPr="00610BBA">
              <w:rPr>
                <w:rFonts w:ascii="Times New Roman" w:eastAsia="Batang" w:hAnsi="Times New Roman" w:cs="Times New Roman"/>
                <w:sz w:val="28"/>
                <w:szCs w:val="28"/>
                <w:lang w:eastAsia="ko-KR"/>
              </w:rPr>
              <w:t xml:space="preserve"> </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Средневековье</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Княжество </w:t>
            </w:r>
            <w:proofErr w:type="spellStart"/>
            <w:r w:rsidRPr="00610BBA">
              <w:rPr>
                <w:rFonts w:ascii="Times New Roman" w:eastAsia="Batang" w:hAnsi="Times New Roman" w:cs="Times New Roman"/>
                <w:sz w:val="28"/>
                <w:szCs w:val="28"/>
                <w:lang w:eastAsia="ko-KR"/>
              </w:rPr>
              <w:t>Феодоро</w:t>
            </w:r>
            <w:proofErr w:type="spellEnd"/>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594"/>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Алустон</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Античность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Византия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Является объектом культурного наследия федерального значения</w:t>
            </w:r>
          </w:p>
        </w:tc>
      </w:tr>
      <w:tr w:rsidR="00610BBA" w:rsidRPr="00610BBA" w:rsidTr="00610BBA">
        <w:trPr>
          <w:trHeight w:val="594"/>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Крепость </w:t>
            </w:r>
            <w:proofErr w:type="spellStart"/>
            <w:r w:rsidRPr="00610BBA">
              <w:rPr>
                <w:rFonts w:ascii="Times New Roman" w:eastAsia="Batang" w:hAnsi="Times New Roman" w:cs="Times New Roman"/>
                <w:sz w:val="28"/>
                <w:szCs w:val="28"/>
                <w:lang w:eastAsia="ko-KR"/>
              </w:rPr>
              <w:t>Харакс</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Античность</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Римская Империя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Является объектом культурного наследия федерального </w:t>
            </w:r>
            <w:r w:rsidRPr="00610BBA">
              <w:rPr>
                <w:rFonts w:ascii="Times New Roman" w:eastAsia="Batang" w:hAnsi="Times New Roman" w:cs="Times New Roman"/>
                <w:sz w:val="28"/>
                <w:szCs w:val="28"/>
                <w:lang w:eastAsia="ko-KR"/>
              </w:rPr>
              <w:lastRenderedPageBreak/>
              <w:t>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Дворец княгини Гагариной</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Начало </w:t>
            </w:r>
            <w:r w:rsidRPr="00610BBA">
              <w:rPr>
                <w:rFonts w:ascii="Times New Roman" w:eastAsia="Batang" w:hAnsi="Times New Roman" w:cs="Times New Roman"/>
                <w:sz w:val="28"/>
                <w:szCs w:val="28"/>
                <w:lang w:val="en-US" w:eastAsia="ko-KR"/>
              </w:rPr>
              <w:t>XX</w:t>
            </w:r>
            <w:r w:rsidRPr="00610BBA">
              <w:rPr>
                <w:rFonts w:ascii="Times New Roman" w:eastAsia="Batang" w:hAnsi="Times New Roman" w:cs="Times New Roman"/>
                <w:sz w:val="28"/>
                <w:szCs w:val="28"/>
                <w:lang w:eastAsia="ko-KR"/>
              </w:rPr>
              <w:t xml:space="preserve"> века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Собор Александра Невского в Ялте</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Начало XX века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Главный православный собор Ялты </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Ливадийский</w:t>
            </w:r>
            <w:proofErr w:type="spellEnd"/>
            <w:r w:rsidRPr="00610BBA">
              <w:rPr>
                <w:rFonts w:ascii="Times New Roman" w:eastAsia="Batang" w:hAnsi="Times New Roman" w:cs="Times New Roman"/>
                <w:sz w:val="28"/>
                <w:szCs w:val="28"/>
                <w:lang w:eastAsia="ko-KR"/>
              </w:rPr>
              <w:t xml:space="preserve"> дворец</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val="en-US" w:eastAsia="ko-KR"/>
              </w:rPr>
              <w:t>XIX</w:t>
            </w:r>
            <w:r w:rsidRPr="00610BBA">
              <w:rPr>
                <w:rFonts w:ascii="Times New Roman" w:eastAsia="Batang" w:hAnsi="Times New Roman" w:cs="Times New Roman"/>
                <w:sz w:val="28"/>
                <w:szCs w:val="28"/>
                <w:lang w:eastAsia="ko-KR"/>
              </w:rPr>
              <w:t xml:space="preserve">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Массандровский дворец</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Начало XX века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Дворец </w:t>
            </w:r>
            <w:proofErr w:type="spellStart"/>
            <w:r w:rsidRPr="00610BBA">
              <w:rPr>
                <w:rFonts w:ascii="Times New Roman" w:eastAsia="Batang" w:hAnsi="Times New Roman" w:cs="Times New Roman"/>
                <w:sz w:val="28"/>
                <w:szCs w:val="28"/>
                <w:lang w:eastAsia="ko-KR"/>
              </w:rPr>
              <w:t>Кичкине</w:t>
            </w:r>
            <w:proofErr w:type="spellEnd"/>
            <w:r w:rsidRPr="00610BBA">
              <w:rPr>
                <w:rFonts w:ascii="Times New Roman" w:eastAsia="Batang" w:hAnsi="Times New Roman" w:cs="Times New Roman"/>
                <w:sz w:val="28"/>
                <w:szCs w:val="28"/>
                <w:lang w:eastAsia="ko-KR"/>
              </w:rPr>
              <w:t xml:space="preserve"> с </w:t>
            </w:r>
            <w:r w:rsidRPr="00610BBA">
              <w:rPr>
                <w:rFonts w:ascii="Times New Roman" w:eastAsia="Batang" w:hAnsi="Times New Roman" w:cs="Times New Roman"/>
                <w:sz w:val="28"/>
                <w:szCs w:val="28"/>
                <w:lang w:eastAsia="ko-KR"/>
              </w:rPr>
              <w:lastRenderedPageBreak/>
              <w:t xml:space="preserve">парком </w:t>
            </w:r>
            <w:proofErr w:type="spellStart"/>
            <w:r w:rsidRPr="00610BBA">
              <w:rPr>
                <w:rFonts w:ascii="Times New Roman" w:eastAsia="Batang" w:hAnsi="Times New Roman" w:cs="Times New Roman"/>
                <w:sz w:val="28"/>
                <w:szCs w:val="28"/>
                <w:lang w:eastAsia="ko-KR"/>
              </w:rPr>
              <w:t>Чаир</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Начало XX века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Российская </w:t>
            </w:r>
            <w:r w:rsidRPr="00610BBA">
              <w:rPr>
                <w:rFonts w:ascii="Times New Roman" w:eastAsia="Batang" w:hAnsi="Times New Roman" w:cs="Times New Roman"/>
                <w:sz w:val="28"/>
                <w:szCs w:val="28"/>
                <w:lang w:eastAsia="ko-KR"/>
              </w:rPr>
              <w:lastRenderedPageBreak/>
              <w:t xml:space="preserve">Империя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w:t>
            </w:r>
            <w:r w:rsidRPr="00610BBA">
              <w:rPr>
                <w:rFonts w:ascii="Times New Roman" w:eastAsia="Batang" w:hAnsi="Times New Roman" w:cs="Times New Roman"/>
                <w:sz w:val="28"/>
                <w:szCs w:val="28"/>
                <w:lang w:eastAsia="ko-KR"/>
              </w:rPr>
              <w:lastRenderedPageBreak/>
              <w:t>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 xml:space="preserve">Ласточкино Гнездо </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XIX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Символ Крыма! На данный момент ресторан</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Дворец графини Паниной</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XIX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Юсуповский</w:t>
            </w:r>
            <w:proofErr w:type="spellEnd"/>
            <w:r w:rsidRPr="00610BBA">
              <w:rPr>
                <w:rFonts w:ascii="Times New Roman" w:eastAsia="Batang" w:hAnsi="Times New Roman" w:cs="Times New Roman"/>
                <w:sz w:val="28"/>
                <w:szCs w:val="28"/>
                <w:lang w:eastAsia="ko-KR"/>
              </w:rPr>
              <w:t xml:space="preserve"> дворец</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XIX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Воронцо́вский</w:t>
            </w:r>
            <w:proofErr w:type="spellEnd"/>
            <w:r w:rsidRPr="00610BBA">
              <w:rPr>
                <w:rFonts w:ascii="Times New Roman" w:eastAsia="Batang" w:hAnsi="Times New Roman" w:cs="Times New Roman"/>
                <w:sz w:val="28"/>
                <w:szCs w:val="28"/>
                <w:lang w:eastAsia="ko-KR"/>
              </w:rPr>
              <w:t xml:space="preserve"> </w:t>
            </w:r>
            <w:proofErr w:type="spellStart"/>
            <w:r w:rsidRPr="00610BBA">
              <w:rPr>
                <w:rFonts w:ascii="Times New Roman" w:eastAsia="Batang" w:hAnsi="Times New Roman" w:cs="Times New Roman"/>
                <w:sz w:val="28"/>
                <w:szCs w:val="28"/>
                <w:lang w:eastAsia="ko-KR"/>
              </w:rPr>
              <w:t>дворе́ц</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Архитектурный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XIX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w:t>
            </w:r>
            <w:r w:rsidRPr="00610BBA">
              <w:rPr>
                <w:rFonts w:ascii="Times New Roman" w:eastAsia="Batang" w:hAnsi="Times New Roman" w:cs="Times New Roman"/>
                <w:sz w:val="28"/>
                <w:szCs w:val="28"/>
                <w:lang w:eastAsia="ko-KR"/>
              </w:rPr>
              <w:lastRenderedPageBreak/>
              <w:t>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Церковь Воскресения Христова в Форосе</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ЮБК</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Религиозный </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XIX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Церковь построенная в </w:t>
            </w:r>
            <w:proofErr w:type="spellStart"/>
            <w:r w:rsidRPr="00610BBA">
              <w:rPr>
                <w:rFonts w:ascii="Times New Roman" w:eastAsia="Batang" w:hAnsi="Times New Roman" w:cs="Times New Roman"/>
                <w:sz w:val="28"/>
                <w:szCs w:val="28"/>
                <w:lang w:eastAsia="ko-KR"/>
              </w:rPr>
              <w:t>неовизантийском</w:t>
            </w:r>
            <w:proofErr w:type="spellEnd"/>
            <w:r w:rsidRPr="00610BBA">
              <w:rPr>
                <w:rFonts w:ascii="Times New Roman" w:eastAsia="Batang" w:hAnsi="Times New Roman" w:cs="Times New Roman"/>
                <w:sz w:val="28"/>
                <w:szCs w:val="28"/>
                <w:lang w:eastAsia="ko-KR"/>
              </w:rPr>
              <w:t xml:space="preserve"> и псевдорусском стиле </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Генуэзская крепость в Судаке</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Ю-В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Исторический </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Генуэзцы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Генуэзская крепость Кафа в Феодосии</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Ю-В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Генуэзцы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Сохранилась частично </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Монастырь </w:t>
            </w:r>
            <w:proofErr w:type="spellStart"/>
            <w:r w:rsidRPr="00610BBA">
              <w:rPr>
                <w:rFonts w:ascii="Times New Roman" w:eastAsia="Batang" w:hAnsi="Times New Roman" w:cs="Times New Roman"/>
                <w:sz w:val="28"/>
                <w:szCs w:val="28"/>
                <w:lang w:eastAsia="ko-KR"/>
              </w:rPr>
              <w:t>Сурб</w:t>
            </w:r>
            <w:proofErr w:type="spellEnd"/>
            <w:r w:rsidRPr="00610BBA">
              <w:rPr>
                <w:rFonts w:ascii="Times New Roman" w:eastAsia="Batang" w:hAnsi="Times New Roman" w:cs="Times New Roman"/>
                <w:sz w:val="28"/>
                <w:szCs w:val="28"/>
                <w:lang w:eastAsia="ko-KR"/>
              </w:rPr>
              <w:t xml:space="preserve"> Хач</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Ю-В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Армянская диаспора Крыма</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Период </w:t>
            </w:r>
            <w:proofErr w:type="spellStart"/>
            <w:r w:rsidRPr="00610BBA">
              <w:rPr>
                <w:rFonts w:ascii="Times New Roman" w:eastAsia="Batang" w:hAnsi="Times New Roman" w:cs="Times New Roman"/>
                <w:sz w:val="28"/>
                <w:szCs w:val="28"/>
                <w:lang w:eastAsia="ko-KR"/>
              </w:rPr>
              <w:t>востановления</w:t>
            </w:r>
            <w:proofErr w:type="spellEnd"/>
            <w:r w:rsidRPr="00610BBA">
              <w:rPr>
                <w:rFonts w:ascii="Times New Roman" w:eastAsia="Batang" w:hAnsi="Times New Roman" w:cs="Times New Roman"/>
                <w:sz w:val="28"/>
                <w:szCs w:val="28"/>
                <w:lang w:eastAsia="ko-KR"/>
              </w:rPr>
              <w:t xml:space="preserve"> и реконст</w:t>
            </w:r>
            <w:r w:rsidRPr="00610BBA">
              <w:rPr>
                <w:rFonts w:ascii="Times New Roman" w:eastAsia="Batang" w:hAnsi="Times New Roman" w:cs="Times New Roman"/>
                <w:sz w:val="28"/>
                <w:szCs w:val="28"/>
                <w:lang w:eastAsia="ko-KR"/>
              </w:rPr>
              <w:lastRenderedPageBreak/>
              <w:t xml:space="preserve">рукции </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Является единственным историче</w:t>
            </w:r>
            <w:r w:rsidRPr="00610BBA">
              <w:rPr>
                <w:rFonts w:ascii="Times New Roman" w:eastAsia="Batang" w:hAnsi="Times New Roman" w:cs="Times New Roman"/>
                <w:sz w:val="28"/>
                <w:szCs w:val="28"/>
                <w:lang w:eastAsia="ko-KR"/>
              </w:rPr>
              <w:lastRenderedPageBreak/>
              <w:t>ским сохранившимся монастырским комплексом Армянской Апостольской Церкви в Крыму; действующий монастырь</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Феодосийская картинная галерея имени И.К. Айвазовского</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Ю-В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Музей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XIX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Действующий музей</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Раскопки столицы </w:t>
            </w:r>
            <w:proofErr w:type="spellStart"/>
            <w:r w:rsidRPr="00610BBA">
              <w:rPr>
                <w:rFonts w:ascii="Times New Roman" w:eastAsia="Batang" w:hAnsi="Times New Roman" w:cs="Times New Roman"/>
                <w:sz w:val="28"/>
                <w:szCs w:val="28"/>
                <w:lang w:eastAsia="ko-KR"/>
              </w:rPr>
              <w:t>Боспорского</w:t>
            </w:r>
            <w:proofErr w:type="spellEnd"/>
            <w:r w:rsidRPr="00610BBA">
              <w:rPr>
                <w:rFonts w:ascii="Times New Roman" w:eastAsia="Batang" w:hAnsi="Times New Roman" w:cs="Times New Roman"/>
                <w:sz w:val="28"/>
                <w:szCs w:val="28"/>
                <w:lang w:eastAsia="ko-KR"/>
              </w:rPr>
              <w:t xml:space="preserve"> царства Пантикапея </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Восточный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Археологический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Действующие раскопки </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Крепость </w:t>
            </w:r>
            <w:proofErr w:type="spellStart"/>
            <w:r w:rsidRPr="00610BBA">
              <w:rPr>
                <w:rFonts w:ascii="Times New Roman" w:eastAsia="Batang" w:hAnsi="Times New Roman" w:cs="Times New Roman"/>
                <w:sz w:val="28"/>
                <w:szCs w:val="28"/>
                <w:lang w:eastAsia="ko-KR"/>
              </w:rPr>
              <w:t>Еникале</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Восточный </w:t>
            </w:r>
            <w:r w:rsidRPr="00610BBA">
              <w:rPr>
                <w:rFonts w:ascii="Times New Roman" w:eastAsia="Batang" w:hAnsi="Times New Roman" w:cs="Times New Roman"/>
                <w:sz w:val="28"/>
                <w:szCs w:val="28"/>
                <w:lang w:eastAsia="ko-KR"/>
              </w:rPr>
              <w:lastRenderedPageBreak/>
              <w:t>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val="en-US" w:eastAsia="ko-KR"/>
              </w:rPr>
              <w:t>XVIII</w:t>
            </w:r>
            <w:r w:rsidRPr="00610BBA">
              <w:rPr>
                <w:rFonts w:ascii="Times New Roman" w:eastAsia="Batang" w:hAnsi="Times New Roman" w:cs="Times New Roman"/>
                <w:sz w:val="28"/>
                <w:szCs w:val="28"/>
                <w:lang w:eastAsia="ko-KR"/>
              </w:rPr>
              <w:t xml:space="preserve">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Османская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Объект культурного </w:t>
            </w:r>
            <w:r w:rsidRPr="00610BBA">
              <w:rPr>
                <w:rFonts w:ascii="Times New Roman" w:eastAsia="Batang" w:hAnsi="Times New Roman" w:cs="Times New Roman"/>
                <w:sz w:val="28"/>
                <w:szCs w:val="28"/>
                <w:lang w:eastAsia="ko-KR"/>
              </w:rPr>
              <w:lastRenderedPageBreak/>
              <w:t>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lastRenderedPageBreak/>
              <w:t>Аджимушкайские</w:t>
            </w:r>
            <w:proofErr w:type="spellEnd"/>
            <w:r w:rsidRPr="00610BBA">
              <w:rPr>
                <w:rFonts w:ascii="Times New Roman" w:eastAsia="Batang" w:hAnsi="Times New Roman" w:cs="Times New Roman"/>
                <w:sz w:val="28"/>
                <w:szCs w:val="28"/>
                <w:lang w:eastAsia="ko-KR"/>
              </w:rPr>
              <w:t xml:space="preserve"> каменоломни</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Восточный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Мемориальный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val="en-US" w:eastAsia="ko-KR"/>
              </w:rPr>
              <w:t>XX</w:t>
            </w:r>
            <w:r w:rsidRPr="00610BBA">
              <w:rPr>
                <w:rFonts w:ascii="Times New Roman" w:eastAsia="Batang" w:hAnsi="Times New Roman" w:cs="Times New Roman"/>
                <w:sz w:val="28"/>
                <w:szCs w:val="28"/>
                <w:lang w:eastAsia="ko-KR"/>
              </w:rPr>
              <w:t xml:space="preserve">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СССР</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Мемориал одного из самых героических и трагических моментов ВОВ </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Херсонес Таврический</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ГФЗ Севастополь</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Античность</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Греки</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ЮНЕСКО</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Крепость Чембало</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ГФЗ Севастополь</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Генуэзсцы</w:t>
            </w:r>
            <w:proofErr w:type="spellEnd"/>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Инкерманский</w:t>
            </w:r>
            <w:proofErr w:type="spellEnd"/>
            <w:r w:rsidRPr="00610BBA">
              <w:rPr>
                <w:rFonts w:ascii="Times New Roman" w:eastAsia="Batang" w:hAnsi="Times New Roman" w:cs="Times New Roman"/>
                <w:sz w:val="28"/>
                <w:szCs w:val="28"/>
                <w:lang w:eastAsia="ko-KR"/>
              </w:rPr>
              <w:t xml:space="preserve"> Свято-</w:t>
            </w:r>
            <w:proofErr w:type="spellStart"/>
            <w:r w:rsidRPr="00610BBA">
              <w:rPr>
                <w:rFonts w:ascii="Times New Roman" w:eastAsia="Batang" w:hAnsi="Times New Roman" w:cs="Times New Roman"/>
                <w:sz w:val="28"/>
                <w:szCs w:val="28"/>
                <w:lang w:eastAsia="ko-KR"/>
              </w:rPr>
              <w:t>Климентовский</w:t>
            </w:r>
            <w:proofErr w:type="spellEnd"/>
            <w:r w:rsidRPr="00610BBA">
              <w:rPr>
                <w:rFonts w:ascii="Times New Roman" w:eastAsia="Batang" w:hAnsi="Times New Roman" w:cs="Times New Roman"/>
                <w:sz w:val="28"/>
                <w:szCs w:val="28"/>
                <w:lang w:eastAsia="ko-KR"/>
              </w:rPr>
              <w:t xml:space="preserve"> пещерный мужской монастырь</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ГФЗ Севастополь</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val="en-US" w:eastAsia="ko-KR"/>
              </w:rPr>
              <w:t>VII-XX</w:t>
            </w:r>
            <w:r w:rsidRPr="00610BBA">
              <w:rPr>
                <w:rFonts w:ascii="Times New Roman" w:eastAsia="Batang" w:hAnsi="Times New Roman" w:cs="Times New Roman"/>
                <w:sz w:val="28"/>
                <w:szCs w:val="28"/>
                <w:lang w:eastAsia="ko-KR"/>
              </w:rPr>
              <w:t xml:space="preserve"> века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Действующий монастырь</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lastRenderedPageBreak/>
              <w:t>Мангуп</w:t>
            </w:r>
            <w:proofErr w:type="spellEnd"/>
            <w:r w:rsidRPr="00610BBA">
              <w:rPr>
                <w:rFonts w:ascii="Times New Roman" w:eastAsia="Batang" w:hAnsi="Times New Roman" w:cs="Times New Roman"/>
                <w:sz w:val="28"/>
                <w:szCs w:val="28"/>
                <w:lang w:eastAsia="ko-KR"/>
              </w:rPr>
              <w:t>-Кале</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Бахчисарайский р-н</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Средневекоьве</w:t>
            </w:r>
            <w:proofErr w:type="spellEnd"/>
            <w:r w:rsidRPr="00610BBA">
              <w:rPr>
                <w:rFonts w:ascii="Times New Roman" w:eastAsia="Batang" w:hAnsi="Times New Roman" w:cs="Times New Roman"/>
                <w:sz w:val="28"/>
                <w:szCs w:val="28"/>
                <w:lang w:eastAsia="ko-KR"/>
              </w:rPr>
              <w:t xml:space="preserve">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Княжество </w:t>
            </w:r>
            <w:proofErr w:type="spellStart"/>
            <w:r w:rsidRPr="00610BBA">
              <w:rPr>
                <w:rFonts w:ascii="Times New Roman" w:eastAsia="Batang" w:hAnsi="Times New Roman" w:cs="Times New Roman"/>
                <w:sz w:val="28"/>
                <w:szCs w:val="28"/>
                <w:lang w:eastAsia="ko-KR"/>
              </w:rPr>
              <w:t>Феодоро</w:t>
            </w:r>
            <w:proofErr w:type="spellEnd"/>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Некогда был столицей княжества </w:t>
            </w:r>
            <w:proofErr w:type="spellStart"/>
            <w:r w:rsidRPr="00610BBA">
              <w:rPr>
                <w:rFonts w:ascii="Times New Roman" w:eastAsia="Batang" w:hAnsi="Times New Roman" w:cs="Times New Roman"/>
                <w:sz w:val="28"/>
                <w:szCs w:val="28"/>
                <w:lang w:eastAsia="ko-KR"/>
              </w:rPr>
              <w:t>Феодоро</w:t>
            </w:r>
            <w:proofErr w:type="spellEnd"/>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Сюйреньская</w:t>
            </w:r>
            <w:proofErr w:type="spellEnd"/>
            <w:r w:rsidRPr="00610BBA">
              <w:rPr>
                <w:rFonts w:ascii="Times New Roman" w:eastAsia="Batang" w:hAnsi="Times New Roman" w:cs="Times New Roman"/>
                <w:sz w:val="28"/>
                <w:szCs w:val="28"/>
                <w:lang w:eastAsia="ko-KR"/>
              </w:rPr>
              <w:t xml:space="preserve"> крепость</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Бахчисарайский р-н</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Раннее 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Византия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Эски-Кермен</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Бахчисарайский р-н </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Исторический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Раннее </w:t>
            </w:r>
            <w:proofErr w:type="spellStart"/>
            <w:r w:rsidRPr="00610BBA">
              <w:rPr>
                <w:rFonts w:ascii="Times New Roman" w:eastAsia="Batang" w:hAnsi="Times New Roman" w:cs="Times New Roman"/>
                <w:sz w:val="28"/>
                <w:szCs w:val="28"/>
                <w:lang w:eastAsia="ko-KR"/>
              </w:rPr>
              <w:t>средневекоьке</w:t>
            </w:r>
            <w:proofErr w:type="spellEnd"/>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Византия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Объект культурного наследия федерального значения</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Чуфут-Кале</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Бахчисарайский р-н</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Исторический </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Раннее 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Византия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Объект культурного наследия федерального значения; Один из символов Крыма и </w:t>
            </w:r>
            <w:r w:rsidRPr="00610BBA">
              <w:rPr>
                <w:rFonts w:ascii="Times New Roman" w:eastAsia="Batang" w:hAnsi="Times New Roman" w:cs="Times New Roman"/>
                <w:sz w:val="28"/>
                <w:szCs w:val="28"/>
                <w:lang w:eastAsia="ko-KR"/>
              </w:rPr>
              <w:lastRenderedPageBreak/>
              <w:t xml:space="preserve">самых </w:t>
            </w:r>
            <w:proofErr w:type="spellStart"/>
            <w:r w:rsidRPr="00610BBA">
              <w:rPr>
                <w:rFonts w:ascii="Times New Roman" w:eastAsia="Batang" w:hAnsi="Times New Roman" w:cs="Times New Roman"/>
                <w:sz w:val="28"/>
                <w:szCs w:val="28"/>
                <w:lang w:eastAsia="ko-KR"/>
              </w:rPr>
              <w:t>посещяемых</w:t>
            </w:r>
            <w:proofErr w:type="spellEnd"/>
            <w:r w:rsidRPr="00610BBA">
              <w:rPr>
                <w:rFonts w:ascii="Times New Roman" w:eastAsia="Batang" w:hAnsi="Times New Roman" w:cs="Times New Roman"/>
                <w:sz w:val="28"/>
                <w:szCs w:val="28"/>
                <w:lang w:eastAsia="ko-KR"/>
              </w:rPr>
              <w:t xml:space="preserve"> туристских мест </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Ханский дворец</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Бахчисарайский р-н</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Исторический/ архитектурный </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Крымотатары</w:t>
            </w:r>
            <w:proofErr w:type="spellEnd"/>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Объект культурного наследия федерального значения; Один из символов Крыма и самых </w:t>
            </w:r>
            <w:proofErr w:type="spellStart"/>
            <w:r w:rsidRPr="00610BBA">
              <w:rPr>
                <w:rFonts w:ascii="Times New Roman" w:eastAsia="Batang" w:hAnsi="Times New Roman" w:cs="Times New Roman"/>
                <w:sz w:val="28"/>
                <w:szCs w:val="28"/>
                <w:lang w:eastAsia="ko-KR"/>
              </w:rPr>
              <w:t>посещяемых</w:t>
            </w:r>
            <w:proofErr w:type="spellEnd"/>
            <w:r w:rsidRPr="00610BBA">
              <w:rPr>
                <w:rFonts w:ascii="Times New Roman" w:eastAsia="Batang" w:hAnsi="Times New Roman" w:cs="Times New Roman"/>
                <w:sz w:val="28"/>
                <w:szCs w:val="28"/>
                <w:lang w:eastAsia="ko-KR"/>
              </w:rPr>
              <w:t xml:space="preserve"> туристских мест</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Караимские </w:t>
            </w:r>
            <w:proofErr w:type="spellStart"/>
            <w:r w:rsidRPr="00610BBA">
              <w:rPr>
                <w:rFonts w:ascii="Times New Roman" w:eastAsia="Batang" w:hAnsi="Times New Roman" w:cs="Times New Roman"/>
                <w:sz w:val="28"/>
                <w:szCs w:val="28"/>
                <w:lang w:eastAsia="ko-KR"/>
              </w:rPr>
              <w:t>кенассы</w:t>
            </w:r>
            <w:proofErr w:type="spellEnd"/>
            <w:r w:rsidRPr="00610BBA">
              <w:rPr>
                <w:rFonts w:ascii="Times New Roman" w:eastAsia="Batang" w:hAnsi="Times New Roman" w:cs="Times New Roman"/>
                <w:sz w:val="28"/>
                <w:szCs w:val="28"/>
                <w:lang w:eastAsia="ko-KR"/>
              </w:rPr>
              <w:t xml:space="preserve"> в Евпатории </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Западный Крым </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val="en-US" w:eastAsia="ko-KR"/>
              </w:rPr>
              <w:t>XIX</w:t>
            </w:r>
            <w:r w:rsidRPr="00610BBA">
              <w:rPr>
                <w:rFonts w:ascii="Times New Roman" w:eastAsia="Batang" w:hAnsi="Times New Roman" w:cs="Times New Roman"/>
                <w:sz w:val="28"/>
                <w:szCs w:val="28"/>
                <w:lang w:eastAsia="ko-KR"/>
              </w:rPr>
              <w:t xml:space="preserve"> век</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Караимы</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Действующая </w:t>
            </w:r>
            <w:proofErr w:type="spellStart"/>
            <w:r w:rsidRPr="00610BBA">
              <w:rPr>
                <w:rFonts w:ascii="Times New Roman" w:eastAsia="Batang" w:hAnsi="Times New Roman" w:cs="Times New Roman"/>
                <w:sz w:val="28"/>
                <w:szCs w:val="28"/>
                <w:lang w:eastAsia="ko-KR"/>
              </w:rPr>
              <w:t>кенасса</w:t>
            </w:r>
            <w:proofErr w:type="spellEnd"/>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Текие</w:t>
            </w:r>
            <w:proofErr w:type="spellEnd"/>
            <w:r w:rsidRPr="00610BBA">
              <w:rPr>
                <w:rFonts w:ascii="Times New Roman" w:eastAsia="Batang" w:hAnsi="Times New Roman" w:cs="Times New Roman"/>
                <w:sz w:val="28"/>
                <w:szCs w:val="28"/>
                <w:lang w:eastAsia="ko-KR"/>
              </w:rPr>
              <w:t xml:space="preserve"> дервишей в Евпатории </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Западный Крым </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Крымотатары</w:t>
            </w:r>
            <w:proofErr w:type="spellEnd"/>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Руины</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Единственный в Крыму мусульманский монастыр</w:t>
            </w:r>
            <w:r w:rsidRPr="00610BBA">
              <w:rPr>
                <w:rFonts w:ascii="Times New Roman" w:eastAsia="Batang" w:hAnsi="Times New Roman" w:cs="Times New Roman"/>
                <w:sz w:val="28"/>
                <w:szCs w:val="28"/>
                <w:lang w:eastAsia="ko-KR"/>
              </w:rPr>
              <w:lastRenderedPageBreak/>
              <w:t>ь</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lastRenderedPageBreak/>
              <w:t>Мечеть Джума-</w:t>
            </w:r>
            <w:proofErr w:type="spellStart"/>
            <w:r w:rsidRPr="00610BBA">
              <w:rPr>
                <w:rFonts w:ascii="Times New Roman" w:eastAsia="Batang" w:hAnsi="Times New Roman" w:cs="Times New Roman"/>
                <w:sz w:val="28"/>
                <w:szCs w:val="28"/>
                <w:lang w:eastAsia="ko-KR"/>
              </w:rPr>
              <w:t>Джами</w:t>
            </w:r>
            <w:proofErr w:type="spellEnd"/>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Западный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proofErr w:type="spellStart"/>
            <w:r w:rsidRPr="00610BBA">
              <w:rPr>
                <w:rFonts w:ascii="Times New Roman" w:eastAsia="Batang" w:hAnsi="Times New Roman" w:cs="Times New Roman"/>
                <w:sz w:val="28"/>
                <w:szCs w:val="28"/>
                <w:lang w:eastAsia="ko-KR"/>
              </w:rPr>
              <w:t>Крымотатары</w:t>
            </w:r>
            <w:proofErr w:type="spellEnd"/>
            <w:r w:rsidRPr="00610BBA">
              <w:rPr>
                <w:rFonts w:ascii="Times New Roman" w:eastAsia="Batang" w:hAnsi="Times New Roman" w:cs="Times New Roman"/>
                <w:sz w:val="28"/>
                <w:szCs w:val="28"/>
                <w:lang w:eastAsia="ko-KR"/>
              </w:rPr>
              <w:t xml:space="preserve"> </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Хорошее</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Действующая мечеть</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Кяризы</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Западный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Исторический </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Средневековье </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 </w:t>
            </w:r>
            <w:proofErr w:type="gramStart"/>
            <w:r w:rsidRPr="00610BBA">
              <w:rPr>
                <w:rFonts w:ascii="Times New Roman" w:eastAsia="Batang" w:hAnsi="Times New Roman" w:cs="Times New Roman"/>
                <w:sz w:val="28"/>
                <w:szCs w:val="28"/>
                <w:lang w:eastAsia="ko-KR"/>
              </w:rPr>
              <w:t>Армяне ?</w:t>
            </w:r>
            <w:proofErr w:type="gramEnd"/>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Система заброшена</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Средневековый водопровод, де-юры под охраной государства, но де-факто заброшен </w:t>
            </w:r>
          </w:p>
        </w:tc>
      </w:tr>
      <w:tr w:rsidR="00610BBA" w:rsidRPr="00610BBA" w:rsidTr="00610BBA">
        <w:trPr>
          <w:trHeight w:val="1173"/>
        </w:trPr>
        <w:tc>
          <w:tcPr>
            <w:tcW w:w="212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Храм Святого Илии</w:t>
            </w:r>
          </w:p>
        </w:tc>
        <w:tc>
          <w:tcPr>
            <w:tcW w:w="851"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Западный Крым</w:t>
            </w:r>
          </w:p>
        </w:tc>
        <w:tc>
          <w:tcPr>
            <w:tcW w:w="184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Религиозный</w:t>
            </w:r>
          </w:p>
        </w:tc>
        <w:tc>
          <w:tcPr>
            <w:tcW w:w="1559"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Начало </w:t>
            </w:r>
            <w:r w:rsidRPr="00610BBA">
              <w:rPr>
                <w:rFonts w:ascii="Times New Roman" w:eastAsia="Batang" w:hAnsi="Times New Roman" w:cs="Times New Roman"/>
                <w:sz w:val="28"/>
                <w:szCs w:val="28"/>
                <w:lang w:val="en-US" w:eastAsia="ko-KR"/>
              </w:rPr>
              <w:t>XX</w:t>
            </w:r>
            <w:r w:rsidRPr="00610BBA">
              <w:rPr>
                <w:rFonts w:ascii="Times New Roman" w:eastAsia="Batang" w:hAnsi="Times New Roman" w:cs="Times New Roman"/>
                <w:sz w:val="28"/>
                <w:szCs w:val="28"/>
                <w:lang w:eastAsia="ko-KR"/>
              </w:rPr>
              <w:t xml:space="preserve"> века</w:t>
            </w:r>
          </w:p>
        </w:tc>
        <w:tc>
          <w:tcPr>
            <w:tcW w:w="1417"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Российская империя</w:t>
            </w:r>
          </w:p>
        </w:tc>
        <w:tc>
          <w:tcPr>
            <w:tcW w:w="1276"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Хорошее </w:t>
            </w:r>
          </w:p>
        </w:tc>
        <w:tc>
          <w:tcPr>
            <w:tcW w:w="1383" w:type="dxa"/>
          </w:tcPr>
          <w:p w:rsidR="00610BBA" w:rsidRPr="00610BBA" w:rsidRDefault="00610BBA" w:rsidP="00610BBA">
            <w:pPr>
              <w:spacing w:line="360" w:lineRule="auto"/>
              <w:rPr>
                <w:rFonts w:ascii="Times New Roman" w:eastAsia="Batang" w:hAnsi="Times New Roman" w:cs="Times New Roman"/>
                <w:sz w:val="28"/>
                <w:szCs w:val="28"/>
                <w:lang w:eastAsia="ko-KR"/>
              </w:rPr>
            </w:pPr>
            <w:r w:rsidRPr="00610BBA">
              <w:rPr>
                <w:rFonts w:ascii="Times New Roman" w:eastAsia="Batang" w:hAnsi="Times New Roman" w:cs="Times New Roman"/>
                <w:sz w:val="28"/>
                <w:szCs w:val="28"/>
                <w:lang w:eastAsia="ko-KR"/>
              </w:rPr>
              <w:t xml:space="preserve">Действующий </w:t>
            </w:r>
            <w:proofErr w:type="gramStart"/>
            <w:r w:rsidRPr="00610BBA">
              <w:rPr>
                <w:rFonts w:ascii="Times New Roman" w:eastAsia="Batang" w:hAnsi="Times New Roman" w:cs="Times New Roman"/>
                <w:sz w:val="28"/>
                <w:szCs w:val="28"/>
                <w:lang w:eastAsia="ko-KR"/>
              </w:rPr>
              <w:t>храм ;</w:t>
            </w:r>
            <w:proofErr w:type="gramEnd"/>
          </w:p>
          <w:p w:rsidR="00610BBA" w:rsidRPr="00610BBA" w:rsidRDefault="00610BBA" w:rsidP="00610BBA">
            <w:pPr>
              <w:spacing w:line="360" w:lineRule="auto"/>
              <w:rPr>
                <w:rFonts w:ascii="Times New Roman" w:eastAsia="Batang" w:hAnsi="Times New Roman" w:cs="Times New Roman"/>
                <w:sz w:val="28"/>
                <w:szCs w:val="28"/>
                <w:lang w:eastAsia="ko-KR"/>
              </w:rPr>
            </w:pPr>
            <w:proofErr w:type="gramStart"/>
            <w:r w:rsidRPr="00610BBA">
              <w:rPr>
                <w:rFonts w:ascii="Times New Roman" w:eastAsia="Batang" w:hAnsi="Times New Roman" w:cs="Times New Roman"/>
                <w:sz w:val="28"/>
                <w:szCs w:val="28"/>
                <w:lang w:eastAsia="ko-KR"/>
              </w:rPr>
              <w:t>неотъемлемая</w:t>
            </w:r>
            <w:proofErr w:type="gramEnd"/>
            <w:r w:rsidRPr="00610BBA">
              <w:rPr>
                <w:rFonts w:ascii="Times New Roman" w:eastAsia="Batang" w:hAnsi="Times New Roman" w:cs="Times New Roman"/>
                <w:sz w:val="28"/>
                <w:szCs w:val="28"/>
                <w:lang w:eastAsia="ko-KR"/>
              </w:rPr>
              <w:t xml:space="preserve"> и самая выразительная часть открывающегося на Евпатори</w:t>
            </w:r>
            <w:r w:rsidRPr="00610BBA">
              <w:rPr>
                <w:rFonts w:ascii="Times New Roman" w:eastAsia="Batang" w:hAnsi="Times New Roman" w:cs="Times New Roman"/>
                <w:sz w:val="28"/>
                <w:szCs w:val="28"/>
                <w:lang w:eastAsia="ko-KR"/>
              </w:rPr>
              <w:lastRenderedPageBreak/>
              <w:t>ю вида со стороны моря</w:t>
            </w:r>
          </w:p>
        </w:tc>
      </w:tr>
    </w:tbl>
    <w:p w:rsidR="00610BBA" w:rsidRPr="009F2F13" w:rsidRDefault="00610BBA" w:rsidP="009F2F13">
      <w:pPr>
        <w:spacing w:after="0" w:line="360" w:lineRule="auto"/>
        <w:rPr>
          <w:rFonts w:ascii="Times New Roman" w:eastAsia="Batang" w:hAnsi="Times New Roman" w:cs="Times New Roman"/>
          <w:sz w:val="28"/>
          <w:szCs w:val="28"/>
          <w:lang w:eastAsia="ko-KR"/>
        </w:rPr>
      </w:pPr>
    </w:p>
    <w:p w:rsidR="008C7374" w:rsidRPr="00610BBA" w:rsidRDefault="00610BBA" w:rsidP="00FA04E9">
      <w:pPr>
        <w:pStyle w:val="a6"/>
        <w:spacing w:after="0" w:line="360" w:lineRule="auto"/>
        <w:ind w:right="141"/>
        <w:jc w:val="right"/>
        <w:rPr>
          <w:rFonts w:ascii="Times New Roman" w:eastAsia="Batang" w:hAnsi="Times New Roman" w:cs="Times New Roman"/>
          <w:i/>
          <w:sz w:val="28"/>
          <w:szCs w:val="28"/>
          <w:lang w:eastAsia="ko-KR"/>
        </w:rPr>
      </w:pPr>
      <w:r w:rsidRPr="00610BBA">
        <w:rPr>
          <w:rFonts w:ascii="Times New Roman" w:eastAsia="Batang" w:hAnsi="Times New Roman" w:cs="Times New Roman"/>
          <w:i/>
          <w:sz w:val="28"/>
          <w:szCs w:val="28"/>
          <w:lang w:eastAsia="ko-KR"/>
        </w:rPr>
        <w:t>Таблица 13</w:t>
      </w:r>
      <w:r>
        <w:rPr>
          <w:rFonts w:ascii="Times New Roman" w:eastAsia="Batang" w:hAnsi="Times New Roman" w:cs="Times New Roman"/>
          <w:i/>
          <w:sz w:val="28"/>
          <w:szCs w:val="28"/>
          <w:lang w:eastAsia="ko-KR"/>
        </w:rPr>
        <w:t>. Наиболее значимые объекты историко-культурного наследия</w:t>
      </w:r>
    </w:p>
    <w:p w:rsidR="00490137" w:rsidRPr="009E7E22" w:rsidRDefault="00490137" w:rsidP="009E7E22">
      <w:pPr>
        <w:pStyle w:val="a6"/>
        <w:spacing w:after="0" w:line="360" w:lineRule="auto"/>
        <w:jc w:val="both"/>
        <w:rPr>
          <w:rFonts w:ascii="Times New Roman" w:eastAsia="Batang" w:hAnsi="Times New Roman" w:cs="Times New Roman"/>
          <w:sz w:val="28"/>
          <w:szCs w:val="28"/>
          <w:lang w:eastAsia="ko-KR"/>
        </w:rPr>
      </w:pPr>
    </w:p>
    <w:p w:rsidR="00EE25D3" w:rsidRDefault="00EE25D3" w:rsidP="00C93DE5">
      <w:pPr>
        <w:pStyle w:val="a6"/>
        <w:spacing w:after="0" w:line="360" w:lineRule="auto"/>
        <w:jc w:val="both"/>
        <w:rPr>
          <w:rFonts w:ascii="Times New Roman" w:eastAsia="Batang" w:hAnsi="Times New Roman" w:cs="Times New Roman"/>
          <w:sz w:val="28"/>
          <w:szCs w:val="28"/>
          <w:lang w:eastAsia="ko-KR"/>
        </w:rPr>
      </w:pPr>
    </w:p>
    <w:p w:rsidR="009A04D2" w:rsidRPr="00383DD6" w:rsidRDefault="009A04D2" w:rsidP="00383DD6">
      <w:pPr>
        <w:pStyle w:val="2"/>
        <w:rPr>
          <w:rFonts w:eastAsia="Batang"/>
          <w:lang w:eastAsia="ko-KR"/>
        </w:rPr>
      </w:pPr>
      <w:bookmarkStart w:id="17" w:name="_Toc450308581"/>
      <w:r w:rsidRPr="00383DD6">
        <w:rPr>
          <w:rFonts w:eastAsia="Batang"/>
          <w:lang w:eastAsia="ko-KR"/>
        </w:rPr>
        <w:lastRenderedPageBreak/>
        <w:t>Приложение 2</w:t>
      </w:r>
      <w:bookmarkEnd w:id="17"/>
    </w:p>
    <w:p w:rsidR="009A04D2" w:rsidRDefault="009A04D2" w:rsidP="009A04D2">
      <w:pPr>
        <w:rPr>
          <w:lang w:eastAsia="ko-KR"/>
        </w:rPr>
      </w:pPr>
    </w:p>
    <w:p w:rsidR="009A04D2" w:rsidRDefault="009A04D2" w:rsidP="009A04D2">
      <w:pPr>
        <w:pStyle w:val="3"/>
        <w:rPr>
          <w:lang w:eastAsia="ko-KR"/>
        </w:rPr>
      </w:pPr>
      <w:bookmarkStart w:id="18" w:name="_Toc450308582"/>
      <w:r>
        <w:rPr>
          <w:noProof/>
        </w:rPr>
        <w:drawing>
          <wp:inline distT="0" distB="0" distL="0" distR="0" wp14:anchorId="5E0390AC" wp14:editId="49D1F63E">
            <wp:extent cx="5940425" cy="45758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4575810"/>
                    </a:xfrm>
                    <a:prstGeom prst="rect">
                      <a:avLst/>
                    </a:prstGeom>
                  </pic:spPr>
                </pic:pic>
              </a:graphicData>
            </a:graphic>
          </wp:inline>
        </w:drawing>
      </w:r>
      <w:bookmarkEnd w:id="18"/>
    </w:p>
    <w:p w:rsidR="009A04D2" w:rsidRPr="009A04D2" w:rsidRDefault="009A04D2" w:rsidP="009A04D2">
      <w:pPr>
        <w:jc w:val="right"/>
        <w:rPr>
          <w:rFonts w:ascii="Times New Roman" w:hAnsi="Times New Roman" w:cs="Times New Roman"/>
          <w:i/>
          <w:sz w:val="28"/>
          <w:szCs w:val="28"/>
          <w:lang w:eastAsia="ko-KR"/>
        </w:rPr>
      </w:pPr>
      <w:r>
        <w:rPr>
          <w:rFonts w:ascii="Times New Roman" w:hAnsi="Times New Roman" w:cs="Times New Roman"/>
          <w:i/>
          <w:sz w:val="28"/>
          <w:szCs w:val="28"/>
          <w:lang w:eastAsia="ko-KR"/>
        </w:rPr>
        <w:t>Рисунок 3. Карта-схема планируемого охвата городов Крыма</w:t>
      </w:r>
    </w:p>
    <w:sectPr w:rsidR="009A04D2" w:rsidRPr="009A0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C6C"/>
    <w:multiLevelType w:val="hybridMultilevel"/>
    <w:tmpl w:val="7864F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5A60"/>
    <w:multiLevelType w:val="hybridMultilevel"/>
    <w:tmpl w:val="8294DCEA"/>
    <w:lvl w:ilvl="0" w:tplc="E02EF7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919E5"/>
    <w:multiLevelType w:val="hybridMultilevel"/>
    <w:tmpl w:val="58A87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71791"/>
    <w:multiLevelType w:val="hybridMultilevel"/>
    <w:tmpl w:val="2DC89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20CCA"/>
    <w:multiLevelType w:val="hybridMultilevel"/>
    <w:tmpl w:val="5B3C7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900E3"/>
    <w:multiLevelType w:val="hybridMultilevel"/>
    <w:tmpl w:val="2FA0997E"/>
    <w:lvl w:ilvl="0" w:tplc="6CE04EF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140962FC"/>
    <w:multiLevelType w:val="hybridMultilevel"/>
    <w:tmpl w:val="61321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35CC9"/>
    <w:multiLevelType w:val="hybridMultilevel"/>
    <w:tmpl w:val="B5C8537A"/>
    <w:lvl w:ilvl="0" w:tplc="788E6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273E6"/>
    <w:multiLevelType w:val="hybridMultilevel"/>
    <w:tmpl w:val="FC004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1075B"/>
    <w:multiLevelType w:val="hybridMultilevel"/>
    <w:tmpl w:val="6AEC5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43193"/>
    <w:multiLevelType w:val="hybridMultilevel"/>
    <w:tmpl w:val="D1821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C3D9B"/>
    <w:multiLevelType w:val="hybridMultilevel"/>
    <w:tmpl w:val="7C401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A0918"/>
    <w:multiLevelType w:val="hybridMultilevel"/>
    <w:tmpl w:val="91F27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3595F"/>
    <w:multiLevelType w:val="hybridMultilevel"/>
    <w:tmpl w:val="91887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F003F"/>
    <w:multiLevelType w:val="hybridMultilevel"/>
    <w:tmpl w:val="1C9AC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746778"/>
    <w:multiLevelType w:val="hybridMultilevel"/>
    <w:tmpl w:val="0A9AF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538F7"/>
    <w:multiLevelType w:val="hybridMultilevel"/>
    <w:tmpl w:val="F46A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64F06"/>
    <w:multiLevelType w:val="hybridMultilevel"/>
    <w:tmpl w:val="EA8ED67A"/>
    <w:lvl w:ilvl="0" w:tplc="F16AE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057453"/>
    <w:multiLevelType w:val="hybridMultilevel"/>
    <w:tmpl w:val="41FCD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864123"/>
    <w:multiLevelType w:val="hybridMultilevel"/>
    <w:tmpl w:val="B358C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F29B7"/>
    <w:multiLevelType w:val="hybridMultilevel"/>
    <w:tmpl w:val="805CB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725082"/>
    <w:multiLevelType w:val="hybridMultilevel"/>
    <w:tmpl w:val="7C740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40392"/>
    <w:multiLevelType w:val="hybridMultilevel"/>
    <w:tmpl w:val="88803F1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94ABE"/>
    <w:multiLevelType w:val="hybridMultilevel"/>
    <w:tmpl w:val="5E6E1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52B29"/>
    <w:multiLevelType w:val="hybridMultilevel"/>
    <w:tmpl w:val="B1CEC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7313FF"/>
    <w:multiLevelType w:val="hybridMultilevel"/>
    <w:tmpl w:val="1E6C6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2248C7"/>
    <w:multiLevelType w:val="hybridMultilevel"/>
    <w:tmpl w:val="CCD6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7C61AC"/>
    <w:multiLevelType w:val="hybridMultilevel"/>
    <w:tmpl w:val="5AA02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BB62FA"/>
    <w:multiLevelType w:val="hybridMultilevel"/>
    <w:tmpl w:val="D5D4C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56894"/>
    <w:multiLevelType w:val="hybridMultilevel"/>
    <w:tmpl w:val="A064C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85032"/>
    <w:multiLevelType w:val="hybridMultilevel"/>
    <w:tmpl w:val="00B8F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A46FF"/>
    <w:multiLevelType w:val="hybridMultilevel"/>
    <w:tmpl w:val="E4FC5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346B0"/>
    <w:multiLevelType w:val="hybridMultilevel"/>
    <w:tmpl w:val="D408D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06D08"/>
    <w:multiLevelType w:val="hybridMultilevel"/>
    <w:tmpl w:val="DFE28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4E6E72"/>
    <w:multiLevelType w:val="hybridMultilevel"/>
    <w:tmpl w:val="476E92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7D6987"/>
    <w:multiLevelType w:val="hybridMultilevel"/>
    <w:tmpl w:val="16EA7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5C4A5E"/>
    <w:multiLevelType w:val="hybridMultilevel"/>
    <w:tmpl w:val="40A08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7834BD"/>
    <w:multiLevelType w:val="hybridMultilevel"/>
    <w:tmpl w:val="BDACE93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C10F9F"/>
    <w:multiLevelType w:val="hybridMultilevel"/>
    <w:tmpl w:val="489CD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A20B48"/>
    <w:multiLevelType w:val="hybridMultilevel"/>
    <w:tmpl w:val="2F228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6C021B"/>
    <w:multiLevelType w:val="hybridMultilevel"/>
    <w:tmpl w:val="CF767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755247"/>
    <w:multiLevelType w:val="hybridMultilevel"/>
    <w:tmpl w:val="01020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C00F6A"/>
    <w:multiLevelType w:val="hybridMultilevel"/>
    <w:tmpl w:val="37C4D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F3365E"/>
    <w:multiLevelType w:val="hybridMultilevel"/>
    <w:tmpl w:val="7BBEB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105182"/>
    <w:multiLevelType w:val="hybridMultilevel"/>
    <w:tmpl w:val="C78E3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9D0CEF"/>
    <w:multiLevelType w:val="hybridMultilevel"/>
    <w:tmpl w:val="2F1EE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AA2465"/>
    <w:multiLevelType w:val="hybridMultilevel"/>
    <w:tmpl w:val="2E1EB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0B5F1B"/>
    <w:multiLevelType w:val="hybridMultilevel"/>
    <w:tmpl w:val="4B9060AE"/>
    <w:lvl w:ilvl="0" w:tplc="2026A408">
      <w:start w:val="2"/>
      <w:numFmt w:val="bullet"/>
      <w:lvlText w:val=""/>
      <w:lvlJc w:val="left"/>
      <w:pPr>
        <w:ind w:left="720" w:hanging="360"/>
      </w:pPr>
      <w:rPr>
        <w:rFonts w:ascii="Symbol" w:eastAsia="Batang"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A41"/>
    <w:multiLevelType w:val="hybridMultilevel"/>
    <w:tmpl w:val="AD5E75CE"/>
    <w:lvl w:ilvl="0" w:tplc="5384695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1211C2"/>
    <w:multiLevelType w:val="hybridMultilevel"/>
    <w:tmpl w:val="0D92E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F70F1B"/>
    <w:multiLevelType w:val="hybridMultilevel"/>
    <w:tmpl w:val="64EE5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31"/>
  </w:num>
  <w:num w:numId="4">
    <w:abstractNumId w:val="48"/>
  </w:num>
  <w:num w:numId="5">
    <w:abstractNumId w:val="21"/>
  </w:num>
  <w:num w:numId="6">
    <w:abstractNumId w:val="42"/>
  </w:num>
  <w:num w:numId="7">
    <w:abstractNumId w:val="26"/>
  </w:num>
  <w:num w:numId="8">
    <w:abstractNumId w:val="1"/>
  </w:num>
  <w:num w:numId="9">
    <w:abstractNumId w:val="43"/>
  </w:num>
  <w:num w:numId="10">
    <w:abstractNumId w:val="23"/>
  </w:num>
  <w:num w:numId="11">
    <w:abstractNumId w:val="22"/>
  </w:num>
  <w:num w:numId="12">
    <w:abstractNumId w:val="44"/>
  </w:num>
  <w:num w:numId="13">
    <w:abstractNumId w:val="15"/>
  </w:num>
  <w:num w:numId="14">
    <w:abstractNumId w:val="2"/>
  </w:num>
  <w:num w:numId="15">
    <w:abstractNumId w:val="7"/>
  </w:num>
  <w:num w:numId="16">
    <w:abstractNumId w:val="47"/>
  </w:num>
  <w:num w:numId="17">
    <w:abstractNumId w:val="29"/>
  </w:num>
  <w:num w:numId="18">
    <w:abstractNumId w:val="0"/>
  </w:num>
  <w:num w:numId="19">
    <w:abstractNumId w:val="25"/>
  </w:num>
  <w:num w:numId="20">
    <w:abstractNumId w:val="16"/>
  </w:num>
  <w:num w:numId="21">
    <w:abstractNumId w:val="50"/>
  </w:num>
  <w:num w:numId="22">
    <w:abstractNumId w:val="33"/>
  </w:num>
  <w:num w:numId="23">
    <w:abstractNumId w:val="20"/>
  </w:num>
  <w:num w:numId="24">
    <w:abstractNumId w:val="28"/>
  </w:num>
  <w:num w:numId="25">
    <w:abstractNumId w:val="30"/>
  </w:num>
  <w:num w:numId="26">
    <w:abstractNumId w:val="8"/>
  </w:num>
  <w:num w:numId="27">
    <w:abstractNumId w:val="5"/>
  </w:num>
  <w:num w:numId="28">
    <w:abstractNumId w:val="13"/>
  </w:num>
  <w:num w:numId="29">
    <w:abstractNumId w:val="14"/>
  </w:num>
  <w:num w:numId="30">
    <w:abstractNumId w:val="39"/>
  </w:num>
  <w:num w:numId="31">
    <w:abstractNumId w:val="38"/>
  </w:num>
  <w:num w:numId="32">
    <w:abstractNumId w:val="27"/>
  </w:num>
  <w:num w:numId="33">
    <w:abstractNumId w:val="6"/>
  </w:num>
  <w:num w:numId="34">
    <w:abstractNumId w:val="35"/>
  </w:num>
  <w:num w:numId="35">
    <w:abstractNumId w:val="4"/>
  </w:num>
  <w:num w:numId="36">
    <w:abstractNumId w:val="45"/>
  </w:num>
  <w:num w:numId="37">
    <w:abstractNumId w:val="19"/>
  </w:num>
  <w:num w:numId="38">
    <w:abstractNumId w:val="37"/>
  </w:num>
  <w:num w:numId="39">
    <w:abstractNumId w:val="46"/>
  </w:num>
  <w:num w:numId="40">
    <w:abstractNumId w:val="18"/>
  </w:num>
  <w:num w:numId="41">
    <w:abstractNumId w:val="40"/>
  </w:num>
  <w:num w:numId="42">
    <w:abstractNumId w:val="3"/>
  </w:num>
  <w:num w:numId="43">
    <w:abstractNumId w:val="24"/>
  </w:num>
  <w:num w:numId="44">
    <w:abstractNumId w:val="32"/>
  </w:num>
  <w:num w:numId="45">
    <w:abstractNumId w:val="34"/>
  </w:num>
  <w:num w:numId="46">
    <w:abstractNumId w:val="49"/>
  </w:num>
  <w:num w:numId="47">
    <w:abstractNumId w:val="11"/>
  </w:num>
  <w:num w:numId="48">
    <w:abstractNumId w:val="12"/>
  </w:num>
  <w:num w:numId="49">
    <w:abstractNumId w:val="10"/>
  </w:num>
  <w:num w:numId="50">
    <w:abstractNumId w:val="9"/>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F1975"/>
    <w:rsid w:val="0002134E"/>
    <w:rsid w:val="000601C7"/>
    <w:rsid w:val="00062DFF"/>
    <w:rsid w:val="000A6A53"/>
    <w:rsid w:val="000D033B"/>
    <w:rsid w:val="000E40A0"/>
    <w:rsid w:val="000E4FD1"/>
    <w:rsid w:val="000E574D"/>
    <w:rsid w:val="00113D1A"/>
    <w:rsid w:val="00113FFC"/>
    <w:rsid w:val="001218AF"/>
    <w:rsid w:val="00123E5D"/>
    <w:rsid w:val="0012410E"/>
    <w:rsid w:val="0013026F"/>
    <w:rsid w:val="00136462"/>
    <w:rsid w:val="00145310"/>
    <w:rsid w:val="001A0C70"/>
    <w:rsid w:val="002316FE"/>
    <w:rsid w:val="00290353"/>
    <w:rsid w:val="002935ED"/>
    <w:rsid w:val="002951EA"/>
    <w:rsid w:val="0029799B"/>
    <w:rsid w:val="002B3277"/>
    <w:rsid w:val="002B329B"/>
    <w:rsid w:val="002D722B"/>
    <w:rsid w:val="0032005D"/>
    <w:rsid w:val="0035473A"/>
    <w:rsid w:val="00360106"/>
    <w:rsid w:val="0037023B"/>
    <w:rsid w:val="00370F80"/>
    <w:rsid w:val="00372506"/>
    <w:rsid w:val="00375F55"/>
    <w:rsid w:val="00383DD6"/>
    <w:rsid w:val="00392CF3"/>
    <w:rsid w:val="003B3493"/>
    <w:rsid w:val="003F45E8"/>
    <w:rsid w:val="003F7A45"/>
    <w:rsid w:val="00420C68"/>
    <w:rsid w:val="004429A5"/>
    <w:rsid w:val="00457E2D"/>
    <w:rsid w:val="00473465"/>
    <w:rsid w:val="00480FC2"/>
    <w:rsid w:val="004828DB"/>
    <w:rsid w:val="00490137"/>
    <w:rsid w:val="00497275"/>
    <w:rsid w:val="004C320A"/>
    <w:rsid w:val="004D2235"/>
    <w:rsid w:val="004F7C0E"/>
    <w:rsid w:val="005066D3"/>
    <w:rsid w:val="0051198A"/>
    <w:rsid w:val="005363CB"/>
    <w:rsid w:val="00560C40"/>
    <w:rsid w:val="00561DD3"/>
    <w:rsid w:val="005850C3"/>
    <w:rsid w:val="00587E09"/>
    <w:rsid w:val="005A0528"/>
    <w:rsid w:val="005A5B96"/>
    <w:rsid w:val="005A78C6"/>
    <w:rsid w:val="005C79D1"/>
    <w:rsid w:val="005E30B2"/>
    <w:rsid w:val="005E6A23"/>
    <w:rsid w:val="00605E1E"/>
    <w:rsid w:val="00610BBA"/>
    <w:rsid w:val="0065308D"/>
    <w:rsid w:val="00663550"/>
    <w:rsid w:val="006829C8"/>
    <w:rsid w:val="006A47C6"/>
    <w:rsid w:val="006B0E62"/>
    <w:rsid w:val="006B0E6D"/>
    <w:rsid w:val="006C26C7"/>
    <w:rsid w:val="006D0EE0"/>
    <w:rsid w:val="006F6EB3"/>
    <w:rsid w:val="00704D55"/>
    <w:rsid w:val="0073463A"/>
    <w:rsid w:val="00742031"/>
    <w:rsid w:val="00745FF8"/>
    <w:rsid w:val="0077298D"/>
    <w:rsid w:val="007731AB"/>
    <w:rsid w:val="007F2B4D"/>
    <w:rsid w:val="008126A9"/>
    <w:rsid w:val="0082205C"/>
    <w:rsid w:val="008277AD"/>
    <w:rsid w:val="00845375"/>
    <w:rsid w:val="00861163"/>
    <w:rsid w:val="00862039"/>
    <w:rsid w:val="008C7374"/>
    <w:rsid w:val="008E052B"/>
    <w:rsid w:val="008F62B1"/>
    <w:rsid w:val="008F7E34"/>
    <w:rsid w:val="00906745"/>
    <w:rsid w:val="00907FE8"/>
    <w:rsid w:val="00913951"/>
    <w:rsid w:val="00930DB2"/>
    <w:rsid w:val="00930EE9"/>
    <w:rsid w:val="00931A45"/>
    <w:rsid w:val="00940FAA"/>
    <w:rsid w:val="00951225"/>
    <w:rsid w:val="009517B3"/>
    <w:rsid w:val="009633E6"/>
    <w:rsid w:val="009670DD"/>
    <w:rsid w:val="00987BE2"/>
    <w:rsid w:val="00991C1E"/>
    <w:rsid w:val="009A04D2"/>
    <w:rsid w:val="009C4F8F"/>
    <w:rsid w:val="009C673E"/>
    <w:rsid w:val="009E3F1D"/>
    <w:rsid w:val="009E7E22"/>
    <w:rsid w:val="009F2F13"/>
    <w:rsid w:val="009F4000"/>
    <w:rsid w:val="00A0454A"/>
    <w:rsid w:val="00A13576"/>
    <w:rsid w:val="00A179F2"/>
    <w:rsid w:val="00A17F89"/>
    <w:rsid w:val="00A2394C"/>
    <w:rsid w:val="00A56F4D"/>
    <w:rsid w:val="00A605A0"/>
    <w:rsid w:val="00AA1A46"/>
    <w:rsid w:val="00AA4749"/>
    <w:rsid w:val="00AE7414"/>
    <w:rsid w:val="00AF0A2B"/>
    <w:rsid w:val="00B13B52"/>
    <w:rsid w:val="00B42C15"/>
    <w:rsid w:val="00B470D2"/>
    <w:rsid w:val="00B7572C"/>
    <w:rsid w:val="00B97203"/>
    <w:rsid w:val="00BA66C4"/>
    <w:rsid w:val="00BB58CC"/>
    <w:rsid w:val="00BB5F76"/>
    <w:rsid w:val="00BC14F0"/>
    <w:rsid w:val="00BC519C"/>
    <w:rsid w:val="00BF2A06"/>
    <w:rsid w:val="00BF6C79"/>
    <w:rsid w:val="00BF74EB"/>
    <w:rsid w:val="00C07D85"/>
    <w:rsid w:val="00C201F1"/>
    <w:rsid w:val="00C30F86"/>
    <w:rsid w:val="00C559AD"/>
    <w:rsid w:val="00C723F9"/>
    <w:rsid w:val="00C80504"/>
    <w:rsid w:val="00C81E8D"/>
    <w:rsid w:val="00C867EC"/>
    <w:rsid w:val="00C93DE5"/>
    <w:rsid w:val="00C94ED9"/>
    <w:rsid w:val="00CB375D"/>
    <w:rsid w:val="00CD5955"/>
    <w:rsid w:val="00CE1DA3"/>
    <w:rsid w:val="00CE4C62"/>
    <w:rsid w:val="00CF1975"/>
    <w:rsid w:val="00D23037"/>
    <w:rsid w:val="00D27921"/>
    <w:rsid w:val="00D364FA"/>
    <w:rsid w:val="00D67BB7"/>
    <w:rsid w:val="00DA5B20"/>
    <w:rsid w:val="00DF0D31"/>
    <w:rsid w:val="00E10C0A"/>
    <w:rsid w:val="00E1237A"/>
    <w:rsid w:val="00E37F29"/>
    <w:rsid w:val="00E54CE9"/>
    <w:rsid w:val="00E6304B"/>
    <w:rsid w:val="00E63D5C"/>
    <w:rsid w:val="00E90BAF"/>
    <w:rsid w:val="00EE25D3"/>
    <w:rsid w:val="00F10F45"/>
    <w:rsid w:val="00F16546"/>
    <w:rsid w:val="00F24E61"/>
    <w:rsid w:val="00F52830"/>
    <w:rsid w:val="00F53667"/>
    <w:rsid w:val="00FA04E9"/>
    <w:rsid w:val="00FA6636"/>
    <w:rsid w:val="00FD542C"/>
    <w:rsid w:val="00FE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7383A-6927-4741-8988-AFB29D72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33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A78C6"/>
    <w:pPr>
      <w:keepNext/>
      <w:keepLines/>
      <w:pageBreakBefore/>
      <w:spacing w:before="40" w:after="0"/>
      <w:jc w:val="both"/>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A04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9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392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392CF3"/>
    <w:rPr>
      <w:rFonts w:ascii="Times New Roman" w:eastAsia="Times New Roman" w:hAnsi="Times New Roman" w:cs="Times New Roman"/>
      <w:sz w:val="24"/>
      <w:szCs w:val="24"/>
    </w:rPr>
  </w:style>
  <w:style w:type="paragraph" w:styleId="a6">
    <w:name w:val="List Paragraph"/>
    <w:basedOn w:val="a"/>
    <w:uiPriority w:val="34"/>
    <w:qFormat/>
    <w:rsid w:val="007731AB"/>
    <w:pPr>
      <w:ind w:left="720"/>
      <w:contextualSpacing/>
    </w:pPr>
  </w:style>
  <w:style w:type="character" w:customStyle="1" w:styleId="10">
    <w:name w:val="Заголовок 1 Знак"/>
    <w:basedOn w:val="a0"/>
    <w:link w:val="1"/>
    <w:uiPriority w:val="9"/>
    <w:rsid w:val="009633E6"/>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9633E6"/>
    <w:pPr>
      <w:spacing w:line="259" w:lineRule="auto"/>
      <w:outlineLvl w:val="9"/>
    </w:pPr>
  </w:style>
  <w:style w:type="character" w:customStyle="1" w:styleId="20">
    <w:name w:val="Заголовок 2 Знак"/>
    <w:basedOn w:val="a0"/>
    <w:link w:val="2"/>
    <w:uiPriority w:val="9"/>
    <w:rsid w:val="005A78C6"/>
    <w:rPr>
      <w:rFonts w:ascii="Times New Roman" w:eastAsiaTheme="majorEastAsia" w:hAnsi="Times New Roman" w:cstheme="majorBidi"/>
      <w:b/>
      <w:color w:val="000000" w:themeColor="text1"/>
      <w:sz w:val="28"/>
      <w:szCs w:val="26"/>
    </w:rPr>
  </w:style>
  <w:style w:type="table" w:styleId="a8">
    <w:name w:val="Table Grid"/>
    <w:basedOn w:val="a1"/>
    <w:uiPriority w:val="59"/>
    <w:rsid w:val="008C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C7374"/>
    <w:rPr>
      <w:color w:val="0000FF" w:themeColor="hyperlink"/>
      <w:u w:val="single"/>
    </w:rPr>
  </w:style>
  <w:style w:type="paragraph" w:styleId="aa">
    <w:name w:val="Subtitle"/>
    <w:basedOn w:val="2"/>
    <w:next w:val="a"/>
    <w:link w:val="ab"/>
    <w:uiPriority w:val="11"/>
    <w:qFormat/>
    <w:rsid w:val="00473465"/>
    <w:pPr>
      <w:pageBreakBefore w:val="0"/>
      <w:numPr>
        <w:ilvl w:val="1"/>
      </w:numPr>
      <w:spacing w:after="160"/>
    </w:pPr>
    <w:rPr>
      <w:spacing w:val="15"/>
    </w:rPr>
  </w:style>
  <w:style w:type="character" w:customStyle="1" w:styleId="ab">
    <w:name w:val="Подзаголовок Знак"/>
    <w:basedOn w:val="a0"/>
    <w:link w:val="aa"/>
    <w:uiPriority w:val="11"/>
    <w:rsid w:val="00473465"/>
    <w:rPr>
      <w:rFonts w:ascii="Times New Roman" w:eastAsiaTheme="majorEastAsia" w:hAnsi="Times New Roman" w:cstheme="majorBidi"/>
      <w:b/>
      <w:color w:val="000000" w:themeColor="text1"/>
      <w:spacing w:val="15"/>
      <w:sz w:val="28"/>
      <w:szCs w:val="26"/>
    </w:rPr>
  </w:style>
  <w:style w:type="paragraph" w:styleId="21">
    <w:name w:val="toc 2"/>
    <w:basedOn w:val="a"/>
    <w:next w:val="a"/>
    <w:autoRedefine/>
    <w:uiPriority w:val="39"/>
    <w:unhideWhenUsed/>
    <w:rsid w:val="00473465"/>
    <w:pPr>
      <w:spacing w:before="120" w:after="0"/>
      <w:ind w:left="220"/>
    </w:pPr>
    <w:rPr>
      <w:b/>
      <w:bCs/>
    </w:rPr>
  </w:style>
  <w:style w:type="paragraph" w:styleId="11">
    <w:name w:val="toc 1"/>
    <w:basedOn w:val="a"/>
    <w:next w:val="a"/>
    <w:autoRedefine/>
    <w:uiPriority w:val="39"/>
    <w:unhideWhenUsed/>
    <w:rsid w:val="0002134E"/>
    <w:pPr>
      <w:spacing w:before="120" w:after="0"/>
    </w:pPr>
    <w:rPr>
      <w:b/>
      <w:bCs/>
      <w:i/>
      <w:iCs/>
      <w:sz w:val="24"/>
      <w:szCs w:val="24"/>
    </w:rPr>
  </w:style>
  <w:style w:type="paragraph" w:styleId="31">
    <w:name w:val="toc 3"/>
    <w:basedOn w:val="a"/>
    <w:next w:val="a"/>
    <w:autoRedefine/>
    <w:uiPriority w:val="39"/>
    <w:unhideWhenUsed/>
    <w:rsid w:val="0002134E"/>
    <w:pPr>
      <w:spacing w:after="0"/>
      <w:ind w:left="440"/>
    </w:pPr>
    <w:rPr>
      <w:sz w:val="20"/>
      <w:szCs w:val="20"/>
    </w:rPr>
  </w:style>
  <w:style w:type="paragraph" w:styleId="4">
    <w:name w:val="toc 4"/>
    <w:basedOn w:val="a"/>
    <w:next w:val="a"/>
    <w:autoRedefine/>
    <w:uiPriority w:val="39"/>
    <w:unhideWhenUsed/>
    <w:rsid w:val="00473465"/>
    <w:pPr>
      <w:spacing w:after="0"/>
      <w:ind w:left="660"/>
    </w:pPr>
    <w:rPr>
      <w:sz w:val="20"/>
      <w:szCs w:val="20"/>
    </w:rPr>
  </w:style>
  <w:style w:type="paragraph" w:styleId="5">
    <w:name w:val="toc 5"/>
    <w:basedOn w:val="a"/>
    <w:next w:val="a"/>
    <w:autoRedefine/>
    <w:uiPriority w:val="39"/>
    <w:unhideWhenUsed/>
    <w:rsid w:val="00473465"/>
    <w:pPr>
      <w:spacing w:after="0"/>
      <w:ind w:left="880"/>
    </w:pPr>
    <w:rPr>
      <w:sz w:val="20"/>
      <w:szCs w:val="20"/>
    </w:rPr>
  </w:style>
  <w:style w:type="paragraph" w:styleId="6">
    <w:name w:val="toc 6"/>
    <w:basedOn w:val="a"/>
    <w:next w:val="a"/>
    <w:autoRedefine/>
    <w:uiPriority w:val="39"/>
    <w:unhideWhenUsed/>
    <w:rsid w:val="00473465"/>
    <w:pPr>
      <w:spacing w:after="0"/>
      <w:ind w:left="1100"/>
    </w:pPr>
    <w:rPr>
      <w:sz w:val="20"/>
      <w:szCs w:val="20"/>
    </w:rPr>
  </w:style>
  <w:style w:type="paragraph" w:styleId="7">
    <w:name w:val="toc 7"/>
    <w:basedOn w:val="a"/>
    <w:next w:val="a"/>
    <w:autoRedefine/>
    <w:uiPriority w:val="39"/>
    <w:unhideWhenUsed/>
    <w:rsid w:val="00473465"/>
    <w:pPr>
      <w:spacing w:after="0"/>
      <w:ind w:left="1320"/>
    </w:pPr>
    <w:rPr>
      <w:sz w:val="20"/>
      <w:szCs w:val="20"/>
    </w:rPr>
  </w:style>
  <w:style w:type="paragraph" w:styleId="8">
    <w:name w:val="toc 8"/>
    <w:basedOn w:val="a"/>
    <w:next w:val="a"/>
    <w:autoRedefine/>
    <w:uiPriority w:val="39"/>
    <w:unhideWhenUsed/>
    <w:rsid w:val="00473465"/>
    <w:pPr>
      <w:spacing w:after="0"/>
      <w:ind w:left="1540"/>
    </w:pPr>
    <w:rPr>
      <w:sz w:val="20"/>
      <w:szCs w:val="20"/>
    </w:rPr>
  </w:style>
  <w:style w:type="paragraph" w:styleId="9">
    <w:name w:val="toc 9"/>
    <w:basedOn w:val="a"/>
    <w:next w:val="a"/>
    <w:autoRedefine/>
    <w:uiPriority w:val="39"/>
    <w:unhideWhenUsed/>
    <w:rsid w:val="00473465"/>
    <w:pPr>
      <w:spacing w:after="0"/>
      <w:ind w:left="1760"/>
    </w:pPr>
    <w:rPr>
      <w:sz w:val="20"/>
      <w:szCs w:val="20"/>
    </w:rPr>
  </w:style>
  <w:style w:type="character" w:customStyle="1" w:styleId="30">
    <w:name w:val="Заголовок 3 Знак"/>
    <w:basedOn w:val="a0"/>
    <w:link w:val="3"/>
    <w:uiPriority w:val="9"/>
    <w:rsid w:val="009A04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0076">
      <w:bodyDiv w:val="1"/>
      <w:marLeft w:val="0"/>
      <w:marRight w:val="0"/>
      <w:marTop w:val="0"/>
      <w:marBottom w:val="0"/>
      <w:divBdr>
        <w:top w:val="none" w:sz="0" w:space="0" w:color="auto"/>
        <w:left w:val="none" w:sz="0" w:space="0" w:color="auto"/>
        <w:bottom w:val="none" w:sz="0" w:space="0" w:color="auto"/>
        <w:right w:val="none" w:sz="0" w:space="0" w:color="auto"/>
      </w:divBdr>
      <w:divsChild>
        <w:div w:id="1003243456">
          <w:marLeft w:val="0"/>
          <w:marRight w:val="0"/>
          <w:marTop w:val="100"/>
          <w:marBottom w:val="100"/>
          <w:divBdr>
            <w:top w:val="none" w:sz="0" w:space="0" w:color="auto"/>
            <w:left w:val="none" w:sz="0" w:space="0" w:color="auto"/>
            <w:bottom w:val="none" w:sz="0" w:space="0" w:color="auto"/>
            <w:right w:val="none" w:sz="0" w:space="0" w:color="auto"/>
          </w:divBdr>
          <w:divsChild>
            <w:div w:id="1132988772">
              <w:marLeft w:val="0"/>
              <w:marRight w:val="0"/>
              <w:marTop w:val="100"/>
              <w:marBottom w:val="100"/>
              <w:divBdr>
                <w:top w:val="none" w:sz="0" w:space="0" w:color="auto"/>
                <w:left w:val="none" w:sz="0" w:space="0" w:color="auto"/>
                <w:bottom w:val="none" w:sz="0" w:space="0" w:color="auto"/>
                <w:right w:val="none" w:sz="0" w:space="0" w:color="auto"/>
              </w:divBdr>
              <w:divsChild>
                <w:div w:id="1340695137">
                  <w:marLeft w:val="0"/>
                  <w:marRight w:val="0"/>
                  <w:marTop w:val="100"/>
                  <w:marBottom w:val="100"/>
                  <w:divBdr>
                    <w:top w:val="none" w:sz="0" w:space="0" w:color="auto"/>
                    <w:left w:val="none" w:sz="0" w:space="0" w:color="auto"/>
                    <w:bottom w:val="none" w:sz="0" w:space="0" w:color="auto"/>
                    <w:right w:val="none" w:sz="0" w:space="0" w:color="auto"/>
                  </w:divBdr>
                  <w:divsChild>
                    <w:div w:id="841242739">
                      <w:marLeft w:val="270"/>
                      <w:marRight w:val="270"/>
                      <w:marTop w:val="24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ciom.ru/" TargetMode="External"/><Relationship Id="rId13" Type="http://schemas.openxmlformats.org/officeDocument/2006/relationships/hyperlink" Target="http://sevastopol.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kyscanner.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peschanoe.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 TargetMode="External"/><Relationship Id="rId5" Type="http://schemas.openxmlformats.org/officeDocument/2006/relationships/webSettings" Target="webSettings.xml"/><Relationship Id="rId15" Type="http://schemas.openxmlformats.org/officeDocument/2006/relationships/hyperlink" Target="http://perevozka24.ru/" TargetMode="External"/><Relationship Id="rId10" Type="http://schemas.openxmlformats.org/officeDocument/2006/relationships/hyperlink" Target="http://mtur.rk.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yperlink" Target="http://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A69F-9F95-41FA-AC70-FEA59832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73</Pages>
  <Words>14441</Words>
  <Characters>82319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Максим</cp:lastModifiedBy>
  <cp:revision>140</cp:revision>
  <dcterms:created xsi:type="dcterms:W3CDTF">2016-03-17T08:06:00Z</dcterms:created>
  <dcterms:modified xsi:type="dcterms:W3CDTF">2016-05-06T13:26:00Z</dcterms:modified>
</cp:coreProperties>
</file>