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5E55" w14:textId="77777777" w:rsidR="009416BE" w:rsidRPr="009416BE" w:rsidRDefault="009416BE" w:rsidP="009416BE">
      <w:pPr>
        <w:spacing w:line="360" w:lineRule="auto"/>
        <w:jc w:val="center"/>
        <w:rPr>
          <w:lang w:val="ru-RU"/>
        </w:rPr>
      </w:pPr>
      <w:r w:rsidRPr="009416BE">
        <w:rPr>
          <w:lang w:val="ru-RU"/>
        </w:rPr>
        <w:t>Санкт-Петербургский государственный университет</w:t>
      </w:r>
    </w:p>
    <w:p w14:paraId="6607A364" w14:textId="77777777" w:rsidR="009416BE" w:rsidRPr="009416BE" w:rsidRDefault="009416BE" w:rsidP="009416BE">
      <w:pPr>
        <w:spacing w:line="360" w:lineRule="auto"/>
        <w:jc w:val="center"/>
        <w:rPr>
          <w:lang w:val="ru-RU"/>
        </w:rPr>
      </w:pPr>
    </w:p>
    <w:p w14:paraId="4E141C3A" w14:textId="77777777" w:rsidR="009416BE" w:rsidRPr="009416BE" w:rsidRDefault="009416BE" w:rsidP="009416BE">
      <w:pPr>
        <w:spacing w:line="360" w:lineRule="auto"/>
        <w:jc w:val="center"/>
        <w:rPr>
          <w:lang w:val="ru-RU"/>
        </w:rPr>
      </w:pPr>
    </w:p>
    <w:p w14:paraId="492D77BA" w14:textId="77777777" w:rsidR="00987A4E" w:rsidRPr="009416BE" w:rsidRDefault="00987A4E" w:rsidP="009416BE">
      <w:pPr>
        <w:spacing w:line="360" w:lineRule="auto"/>
        <w:jc w:val="center"/>
        <w:rPr>
          <w:lang w:val="ru-RU"/>
        </w:rPr>
      </w:pPr>
    </w:p>
    <w:p w14:paraId="30A9C6A9" w14:textId="77777777" w:rsidR="009416BE" w:rsidRPr="009416BE" w:rsidRDefault="009416BE" w:rsidP="009416BE">
      <w:pPr>
        <w:spacing w:line="360" w:lineRule="auto"/>
        <w:jc w:val="center"/>
        <w:rPr>
          <w:lang w:val="ru-RU"/>
        </w:rPr>
      </w:pPr>
    </w:p>
    <w:p w14:paraId="7C370E58" w14:textId="16EF97A0" w:rsidR="009416BE" w:rsidRPr="00A42C91" w:rsidRDefault="009416BE" w:rsidP="009416BE">
      <w:pPr>
        <w:spacing w:line="360" w:lineRule="auto"/>
        <w:jc w:val="center"/>
        <w:rPr>
          <w:b/>
          <w:i/>
          <w:lang w:val="ru-RU"/>
        </w:rPr>
      </w:pPr>
      <w:r>
        <w:rPr>
          <w:b/>
          <w:i/>
          <w:lang w:val="ru-RU"/>
        </w:rPr>
        <w:t>БАЛЛЕТТА</w:t>
      </w:r>
      <w:r w:rsidRPr="009416BE">
        <w:rPr>
          <w:b/>
          <w:i/>
          <w:lang w:val="ru-RU"/>
        </w:rPr>
        <w:t xml:space="preserve"> </w:t>
      </w:r>
      <w:r>
        <w:rPr>
          <w:b/>
          <w:i/>
          <w:lang w:val="ru-RU"/>
        </w:rPr>
        <w:t>Альфредо</w:t>
      </w:r>
    </w:p>
    <w:p w14:paraId="672E34B6" w14:textId="77777777" w:rsidR="009416BE" w:rsidRPr="009416BE" w:rsidRDefault="009416BE" w:rsidP="009416BE">
      <w:pPr>
        <w:spacing w:line="360" w:lineRule="auto"/>
        <w:jc w:val="center"/>
        <w:rPr>
          <w:lang w:val="ru-RU"/>
        </w:rPr>
      </w:pPr>
    </w:p>
    <w:p w14:paraId="72A915F0" w14:textId="77777777" w:rsidR="009416BE" w:rsidRPr="009416BE" w:rsidRDefault="009416BE" w:rsidP="009416BE">
      <w:pPr>
        <w:spacing w:line="360" w:lineRule="auto"/>
        <w:jc w:val="center"/>
        <w:rPr>
          <w:b/>
          <w:lang w:val="ru-RU"/>
        </w:rPr>
      </w:pPr>
      <w:r w:rsidRPr="009416BE">
        <w:rPr>
          <w:b/>
          <w:lang w:val="ru-RU"/>
        </w:rPr>
        <w:t>Выпускная квалификационная работа</w:t>
      </w:r>
    </w:p>
    <w:p w14:paraId="5BBB80A3" w14:textId="77777777" w:rsidR="009416BE" w:rsidRPr="009416BE" w:rsidRDefault="009416BE" w:rsidP="009416BE">
      <w:pPr>
        <w:spacing w:line="360" w:lineRule="auto"/>
        <w:jc w:val="center"/>
        <w:rPr>
          <w:lang w:val="ru-RU"/>
        </w:rPr>
      </w:pPr>
    </w:p>
    <w:p w14:paraId="7511A7CA" w14:textId="374C6E1C" w:rsidR="009416BE" w:rsidRPr="00987A4E" w:rsidRDefault="00987A4E" w:rsidP="009416BE">
      <w:pPr>
        <w:spacing w:line="360" w:lineRule="auto"/>
        <w:jc w:val="center"/>
        <w:rPr>
          <w:lang w:val="ru-RU"/>
        </w:rPr>
      </w:pPr>
      <w:r>
        <w:rPr>
          <w:b/>
          <w:i/>
          <w:lang w:val="ru-RU"/>
        </w:rPr>
        <w:t>Сравнительный анализ японского и итальянского колониализма в первой половине ХХ века</w:t>
      </w:r>
    </w:p>
    <w:p w14:paraId="6EB9E4D8" w14:textId="6FA9BAF2" w:rsidR="009416BE" w:rsidRDefault="009416BE" w:rsidP="009416BE">
      <w:pPr>
        <w:spacing w:line="360" w:lineRule="auto"/>
        <w:rPr>
          <w:lang w:val="ru-RU"/>
        </w:rPr>
      </w:pPr>
    </w:p>
    <w:p w14:paraId="5D75BE10" w14:textId="77777777" w:rsidR="00987A4E" w:rsidRPr="009416BE" w:rsidRDefault="00987A4E" w:rsidP="009416BE">
      <w:pPr>
        <w:spacing w:line="360" w:lineRule="auto"/>
        <w:rPr>
          <w:lang w:val="ru-RU"/>
        </w:rPr>
      </w:pPr>
    </w:p>
    <w:p w14:paraId="6C8D2ED9" w14:textId="77777777" w:rsidR="009416BE" w:rsidRPr="009416BE" w:rsidRDefault="009416BE" w:rsidP="009416BE">
      <w:pPr>
        <w:spacing w:line="360" w:lineRule="auto"/>
        <w:jc w:val="center"/>
        <w:rPr>
          <w:lang w:val="ru-RU"/>
        </w:rPr>
      </w:pPr>
      <w:r w:rsidRPr="009416BE">
        <w:rPr>
          <w:lang w:val="ru-RU"/>
        </w:rPr>
        <w:t>Уровень образования:</w:t>
      </w:r>
    </w:p>
    <w:p w14:paraId="7F4B28C0" w14:textId="77777777" w:rsidR="009416BE" w:rsidRPr="009416BE" w:rsidRDefault="009416BE" w:rsidP="009416BE">
      <w:pPr>
        <w:spacing w:line="360" w:lineRule="auto"/>
        <w:jc w:val="center"/>
        <w:rPr>
          <w:i/>
          <w:lang w:val="ru-RU"/>
        </w:rPr>
      </w:pPr>
      <w:r w:rsidRPr="009416BE">
        <w:rPr>
          <w:i/>
          <w:lang w:val="ru-RU"/>
        </w:rPr>
        <w:t>58.04.01 «Востоковедение и африканистика»</w:t>
      </w:r>
    </w:p>
    <w:p w14:paraId="01673993" w14:textId="77777777" w:rsidR="009416BE" w:rsidRPr="009416BE" w:rsidRDefault="009416BE" w:rsidP="009416BE">
      <w:pPr>
        <w:spacing w:line="360" w:lineRule="auto"/>
        <w:jc w:val="center"/>
        <w:rPr>
          <w:i/>
          <w:lang w:val="ru-RU"/>
        </w:rPr>
      </w:pPr>
      <w:r w:rsidRPr="009416BE">
        <w:rPr>
          <w:i/>
          <w:lang w:val="ru-RU"/>
        </w:rPr>
        <w:t>ВМ.5820. «Политика и международные отношения стран Азии и Африки»</w:t>
      </w:r>
    </w:p>
    <w:p w14:paraId="70187E90" w14:textId="77777777" w:rsidR="009416BE" w:rsidRPr="009416BE" w:rsidRDefault="009416BE" w:rsidP="009416BE">
      <w:pPr>
        <w:spacing w:line="360" w:lineRule="auto"/>
        <w:jc w:val="center"/>
        <w:rPr>
          <w:i/>
          <w:lang w:val="ru-RU"/>
        </w:rPr>
      </w:pPr>
    </w:p>
    <w:p w14:paraId="468AC944" w14:textId="77777777" w:rsidR="00987A4E" w:rsidRPr="00A42C91" w:rsidRDefault="00987A4E" w:rsidP="009416BE">
      <w:pPr>
        <w:spacing w:line="360" w:lineRule="auto"/>
        <w:jc w:val="center"/>
        <w:rPr>
          <w:i/>
          <w:lang w:val="ru-RU"/>
        </w:rPr>
      </w:pPr>
    </w:p>
    <w:p w14:paraId="2F659FA5" w14:textId="77777777" w:rsidR="009416BE" w:rsidRPr="009416BE" w:rsidRDefault="009416BE" w:rsidP="009416BE">
      <w:pPr>
        <w:spacing w:line="360" w:lineRule="auto"/>
        <w:jc w:val="center"/>
        <w:rPr>
          <w:i/>
          <w:lang w:val="ru-RU"/>
        </w:rPr>
      </w:pPr>
    </w:p>
    <w:p w14:paraId="68AA46E5" w14:textId="77777777" w:rsidR="009416BE" w:rsidRPr="009416BE" w:rsidRDefault="009416BE" w:rsidP="00987A4E">
      <w:pPr>
        <w:spacing w:line="360" w:lineRule="auto"/>
        <w:jc w:val="center"/>
        <w:rPr>
          <w:lang w:val="ru-RU"/>
        </w:rPr>
      </w:pPr>
      <w:r w:rsidRPr="009416BE">
        <w:rPr>
          <w:lang w:val="ru-RU"/>
        </w:rPr>
        <w:t>Научный руководитель:</w:t>
      </w:r>
    </w:p>
    <w:p w14:paraId="676EA3BE" w14:textId="446947E6" w:rsidR="009416BE" w:rsidRPr="009416BE" w:rsidRDefault="009416BE" w:rsidP="00987A4E">
      <w:pPr>
        <w:spacing w:line="360" w:lineRule="auto"/>
        <w:jc w:val="center"/>
        <w:rPr>
          <w:lang w:val="ru-RU"/>
        </w:rPr>
      </w:pPr>
      <w:r w:rsidRPr="009416BE">
        <w:rPr>
          <w:lang w:val="ru-RU"/>
        </w:rPr>
        <w:t>к. и. н.</w:t>
      </w:r>
      <w:r w:rsidR="00987A4E">
        <w:rPr>
          <w:lang w:val="ru-RU"/>
        </w:rPr>
        <w:t xml:space="preserve"> </w:t>
      </w:r>
      <w:r w:rsidRPr="009416BE">
        <w:rPr>
          <w:lang w:val="ru-RU"/>
        </w:rPr>
        <w:t>доцент, Кафедра ТОРСАА, СПбГУ</w:t>
      </w:r>
      <w:r w:rsidR="00C24A4F">
        <w:rPr>
          <w:lang w:val="ru-RU"/>
        </w:rPr>
        <w:t>,</w:t>
      </w:r>
      <w:r w:rsidR="00987A4E">
        <w:rPr>
          <w:lang w:val="ru-RU"/>
        </w:rPr>
        <w:t xml:space="preserve"> </w:t>
      </w:r>
      <w:proofErr w:type="spellStart"/>
      <w:r w:rsidRPr="009416BE">
        <w:rPr>
          <w:lang w:val="ru-RU"/>
        </w:rPr>
        <w:t>Малашевская</w:t>
      </w:r>
      <w:proofErr w:type="spellEnd"/>
      <w:r w:rsidRPr="009416BE">
        <w:rPr>
          <w:lang w:val="ru-RU"/>
        </w:rPr>
        <w:t xml:space="preserve"> Мария Николаевна</w:t>
      </w:r>
    </w:p>
    <w:p w14:paraId="1A8CA716" w14:textId="77777777" w:rsidR="009416BE" w:rsidRPr="009416BE" w:rsidRDefault="009416BE" w:rsidP="00987A4E">
      <w:pPr>
        <w:spacing w:line="360" w:lineRule="auto"/>
        <w:jc w:val="center"/>
        <w:rPr>
          <w:lang w:val="ru-RU"/>
        </w:rPr>
      </w:pPr>
    </w:p>
    <w:p w14:paraId="20F2C286" w14:textId="77777777" w:rsidR="009416BE" w:rsidRPr="009416BE" w:rsidRDefault="009416BE" w:rsidP="00987A4E">
      <w:pPr>
        <w:spacing w:line="360" w:lineRule="auto"/>
        <w:jc w:val="center"/>
        <w:rPr>
          <w:lang w:val="ru-RU"/>
        </w:rPr>
      </w:pPr>
      <w:r w:rsidRPr="009416BE">
        <w:rPr>
          <w:lang w:val="ru-RU"/>
        </w:rPr>
        <w:t>Рецензент:</w:t>
      </w:r>
    </w:p>
    <w:p w14:paraId="1C1D45C1" w14:textId="15F81B46" w:rsidR="009416BE" w:rsidRPr="009416BE" w:rsidRDefault="009416BE" w:rsidP="00987A4E">
      <w:pPr>
        <w:spacing w:line="360" w:lineRule="auto"/>
        <w:jc w:val="center"/>
        <w:rPr>
          <w:lang w:val="ru-RU"/>
        </w:rPr>
      </w:pPr>
      <w:r w:rsidRPr="009416BE">
        <w:rPr>
          <w:lang w:val="ru-RU"/>
        </w:rPr>
        <w:t xml:space="preserve">к. </w:t>
      </w:r>
      <w:r w:rsidR="00C24A4F">
        <w:rPr>
          <w:lang w:val="ru-RU"/>
        </w:rPr>
        <w:t xml:space="preserve">и. </w:t>
      </w:r>
      <w:r w:rsidRPr="009416BE">
        <w:rPr>
          <w:lang w:val="ru-RU"/>
        </w:rPr>
        <w:t xml:space="preserve">н., доцент, </w:t>
      </w:r>
      <w:r w:rsidR="00C24A4F">
        <w:rPr>
          <w:lang w:val="ru-RU"/>
        </w:rPr>
        <w:t>Школа Востоковедения</w:t>
      </w:r>
      <w:r w:rsidRPr="009416BE">
        <w:rPr>
          <w:lang w:val="ru-RU"/>
        </w:rPr>
        <w:t xml:space="preserve">, </w:t>
      </w:r>
      <w:r w:rsidR="00681860">
        <w:rPr>
          <w:lang w:val="ru-RU"/>
        </w:rPr>
        <w:t>НИУ ВШЭ</w:t>
      </w:r>
      <w:r w:rsidR="00C24A4F">
        <w:rPr>
          <w:lang w:val="ru-RU"/>
        </w:rPr>
        <w:t>,</w:t>
      </w:r>
      <w:r w:rsidRPr="009416BE">
        <w:rPr>
          <w:lang w:val="ru-RU"/>
        </w:rPr>
        <w:t xml:space="preserve"> </w:t>
      </w:r>
      <w:proofErr w:type="spellStart"/>
      <w:r w:rsidR="00681860">
        <w:rPr>
          <w:lang w:val="ru-RU"/>
        </w:rPr>
        <w:t>Гришачев</w:t>
      </w:r>
      <w:proofErr w:type="spellEnd"/>
      <w:r w:rsidR="00681860">
        <w:rPr>
          <w:lang w:val="ru-RU"/>
        </w:rPr>
        <w:t xml:space="preserve"> Сергей Викторович</w:t>
      </w:r>
    </w:p>
    <w:p w14:paraId="2A09C3FF" w14:textId="77777777" w:rsidR="009416BE" w:rsidRPr="009416BE" w:rsidRDefault="009416BE" w:rsidP="00987A4E">
      <w:pPr>
        <w:spacing w:line="360" w:lineRule="auto"/>
        <w:jc w:val="center"/>
        <w:rPr>
          <w:lang w:val="ru-RU"/>
        </w:rPr>
      </w:pPr>
    </w:p>
    <w:p w14:paraId="53B0E108" w14:textId="77777777" w:rsidR="009416BE" w:rsidRPr="009416BE" w:rsidRDefault="009416BE" w:rsidP="009416BE">
      <w:pPr>
        <w:spacing w:line="360" w:lineRule="auto"/>
        <w:jc w:val="center"/>
        <w:rPr>
          <w:lang w:val="ru-RU"/>
        </w:rPr>
      </w:pPr>
    </w:p>
    <w:p w14:paraId="10BD1D57" w14:textId="77777777" w:rsidR="009416BE" w:rsidRPr="00A42C91" w:rsidRDefault="009416BE" w:rsidP="009416BE">
      <w:pPr>
        <w:spacing w:line="360" w:lineRule="auto"/>
        <w:jc w:val="center"/>
        <w:rPr>
          <w:lang w:val="ru-RU"/>
        </w:rPr>
      </w:pPr>
      <w:r w:rsidRPr="00A42C91">
        <w:rPr>
          <w:lang w:val="ru-RU"/>
        </w:rPr>
        <w:t>Санкт-Петербург</w:t>
      </w:r>
    </w:p>
    <w:p w14:paraId="30FDCB11" w14:textId="0EBD56F1" w:rsidR="009416BE" w:rsidRPr="00A42C91" w:rsidRDefault="009416BE" w:rsidP="009416BE">
      <w:pPr>
        <w:spacing w:line="360" w:lineRule="auto"/>
        <w:jc w:val="center"/>
        <w:rPr>
          <w:lang w:val="ru-RU"/>
        </w:rPr>
      </w:pPr>
      <w:r w:rsidRPr="00A42C91">
        <w:rPr>
          <w:lang w:val="ru-RU"/>
        </w:rPr>
        <w:t>2022</w:t>
      </w:r>
    </w:p>
    <w:p w14:paraId="18085DEC" w14:textId="29AB5067" w:rsidR="00867899" w:rsidRDefault="009416BE">
      <w:pPr>
        <w:rPr>
          <w:b/>
          <w:bCs/>
          <w:lang w:val="ru-RU"/>
        </w:rPr>
      </w:pPr>
      <w:r w:rsidRPr="00A42C91">
        <w:rPr>
          <w:b/>
          <w:bCs/>
          <w:lang w:val="ru-RU"/>
        </w:rPr>
        <w:br w:type="page"/>
      </w:r>
    </w:p>
    <w:sdt>
      <w:sdtPr>
        <w:rPr>
          <w:rFonts w:ascii="Times New Roman" w:eastAsiaTheme="minorEastAsia" w:hAnsi="Times New Roman" w:cs="Times New Roman"/>
          <w:b w:val="0"/>
          <w:bCs w:val="0"/>
          <w:color w:val="auto"/>
        </w:rPr>
        <w:id w:val="599833792"/>
        <w:docPartObj>
          <w:docPartGallery w:val="Table of Contents"/>
          <w:docPartUnique/>
        </w:docPartObj>
      </w:sdtPr>
      <w:sdtEndPr/>
      <w:sdtContent>
        <w:p w14:paraId="5D83344C" w14:textId="3BDCB2EB" w:rsidR="00301E17" w:rsidRPr="00C6424B" w:rsidRDefault="0074757D" w:rsidP="00C6424B">
          <w:pPr>
            <w:pStyle w:val="Titolosommario"/>
            <w:spacing w:line="360" w:lineRule="auto"/>
            <w:jc w:val="center"/>
            <w:rPr>
              <w:rFonts w:ascii="Times New Roman" w:hAnsi="Times New Roman" w:cs="Times New Roman"/>
              <w:color w:val="000000" w:themeColor="text1"/>
              <w:lang w:val="ru-RU"/>
            </w:rPr>
          </w:pPr>
          <w:r w:rsidRPr="00C6424B">
            <w:rPr>
              <w:rFonts w:ascii="Times New Roman" w:hAnsi="Times New Roman" w:cs="Times New Roman"/>
              <w:color w:val="000000" w:themeColor="text1"/>
              <w:lang w:val="ru-RU"/>
            </w:rPr>
            <w:t>Содержание</w:t>
          </w:r>
        </w:p>
        <w:p w14:paraId="28421B44" w14:textId="7E123D69" w:rsidR="00C6424B" w:rsidRPr="00605C15" w:rsidRDefault="00C6424B" w:rsidP="00C6424B">
          <w:pPr>
            <w:pStyle w:val="Sommario1"/>
            <w:rPr>
              <w:rFonts w:ascii="Times New Roman" w:hAnsi="Times New Roman" w:cs="Times New Roman"/>
              <w:b w:val="0"/>
              <w:bCs w:val="0"/>
              <w:caps w:val="0"/>
              <w:noProof/>
              <w:sz w:val="28"/>
              <w:szCs w:val="28"/>
            </w:rPr>
          </w:pPr>
          <w:r w:rsidRPr="00C6424B">
            <w:rPr>
              <w:rFonts w:ascii="Times New Roman" w:hAnsi="Times New Roman" w:cs="Times New Roman"/>
              <w:b w:val="0"/>
              <w:bCs w:val="0"/>
              <w:caps w:val="0"/>
              <w:sz w:val="28"/>
              <w:szCs w:val="28"/>
            </w:rPr>
            <w:fldChar w:fldCharType="begin"/>
          </w:r>
          <w:r w:rsidRPr="00C6424B">
            <w:rPr>
              <w:rFonts w:ascii="Times New Roman" w:hAnsi="Times New Roman" w:cs="Times New Roman"/>
              <w:b w:val="0"/>
              <w:bCs w:val="0"/>
              <w:caps w:val="0"/>
              <w:sz w:val="28"/>
              <w:szCs w:val="28"/>
            </w:rPr>
            <w:instrText xml:space="preserve"> TOC \o "1-6" \h \z \u </w:instrText>
          </w:r>
          <w:r w:rsidRPr="00C6424B">
            <w:rPr>
              <w:rFonts w:ascii="Times New Roman" w:hAnsi="Times New Roman" w:cs="Times New Roman"/>
              <w:b w:val="0"/>
              <w:bCs w:val="0"/>
              <w:caps w:val="0"/>
              <w:sz w:val="28"/>
              <w:szCs w:val="28"/>
            </w:rPr>
            <w:fldChar w:fldCharType="separate"/>
          </w:r>
          <w:hyperlink w:anchor="_Toc104145679" w:history="1">
            <w:r w:rsidRPr="00605C15">
              <w:rPr>
                <w:rStyle w:val="Collegamentoipertestuale"/>
                <w:rFonts w:ascii="Times New Roman" w:hAnsi="Times New Roman" w:cs="Times New Roman"/>
                <w:b w:val="0"/>
                <w:bCs w:val="0"/>
                <w:noProof/>
                <w:sz w:val="28"/>
                <w:szCs w:val="28"/>
                <w:lang w:val="ru-RU"/>
              </w:rPr>
              <w:t>ВВЕДЕНИЕ</w:t>
            </w:r>
            <w:r w:rsidRPr="00605C15">
              <w:rPr>
                <w:rFonts w:ascii="Times New Roman" w:hAnsi="Times New Roman" w:cs="Times New Roman"/>
                <w:b w:val="0"/>
                <w:bCs w:val="0"/>
                <w:noProof/>
                <w:webHidden/>
                <w:sz w:val="28"/>
                <w:szCs w:val="28"/>
              </w:rPr>
              <w:tab/>
            </w:r>
            <w:r w:rsidRPr="00605C15">
              <w:rPr>
                <w:rFonts w:ascii="Times New Roman" w:hAnsi="Times New Roman" w:cs="Times New Roman"/>
                <w:b w:val="0"/>
                <w:bCs w:val="0"/>
                <w:noProof/>
                <w:webHidden/>
                <w:sz w:val="28"/>
                <w:szCs w:val="28"/>
              </w:rPr>
              <w:fldChar w:fldCharType="begin"/>
            </w:r>
            <w:r w:rsidRPr="00605C15">
              <w:rPr>
                <w:rFonts w:ascii="Times New Roman" w:hAnsi="Times New Roman" w:cs="Times New Roman"/>
                <w:b w:val="0"/>
                <w:bCs w:val="0"/>
                <w:noProof/>
                <w:webHidden/>
                <w:sz w:val="28"/>
                <w:szCs w:val="28"/>
              </w:rPr>
              <w:instrText xml:space="preserve"> PAGEREF _Toc104145679 \h </w:instrText>
            </w:r>
            <w:r w:rsidRPr="00605C15">
              <w:rPr>
                <w:rFonts w:ascii="Times New Roman" w:hAnsi="Times New Roman" w:cs="Times New Roman"/>
                <w:b w:val="0"/>
                <w:bCs w:val="0"/>
                <w:noProof/>
                <w:webHidden/>
                <w:sz w:val="28"/>
                <w:szCs w:val="28"/>
              </w:rPr>
            </w:r>
            <w:r w:rsidRPr="00605C15">
              <w:rPr>
                <w:rFonts w:ascii="Times New Roman" w:hAnsi="Times New Roman" w:cs="Times New Roman"/>
                <w:b w:val="0"/>
                <w:bCs w:val="0"/>
                <w:noProof/>
                <w:webHidden/>
                <w:sz w:val="28"/>
                <w:szCs w:val="28"/>
              </w:rPr>
              <w:fldChar w:fldCharType="separate"/>
            </w:r>
            <w:r w:rsidR="00C729EA">
              <w:rPr>
                <w:rFonts w:ascii="Times New Roman" w:hAnsi="Times New Roman" w:cs="Times New Roman"/>
                <w:b w:val="0"/>
                <w:bCs w:val="0"/>
                <w:noProof/>
                <w:webHidden/>
                <w:sz w:val="28"/>
                <w:szCs w:val="28"/>
              </w:rPr>
              <w:t>4</w:t>
            </w:r>
            <w:r w:rsidRPr="00605C15">
              <w:rPr>
                <w:rFonts w:ascii="Times New Roman" w:hAnsi="Times New Roman" w:cs="Times New Roman"/>
                <w:b w:val="0"/>
                <w:bCs w:val="0"/>
                <w:noProof/>
                <w:webHidden/>
                <w:sz w:val="28"/>
                <w:szCs w:val="28"/>
              </w:rPr>
              <w:fldChar w:fldCharType="end"/>
            </w:r>
          </w:hyperlink>
        </w:p>
        <w:p w14:paraId="0B1CBDD2" w14:textId="2BFEB969" w:rsidR="00C6424B" w:rsidRPr="00605C15" w:rsidRDefault="007B2352" w:rsidP="00C6424B">
          <w:pPr>
            <w:pStyle w:val="Sommario1"/>
            <w:rPr>
              <w:rFonts w:ascii="Times New Roman" w:hAnsi="Times New Roman" w:cs="Times New Roman"/>
              <w:b w:val="0"/>
              <w:bCs w:val="0"/>
              <w:caps w:val="0"/>
              <w:noProof/>
              <w:sz w:val="28"/>
              <w:szCs w:val="28"/>
            </w:rPr>
          </w:pPr>
          <w:hyperlink w:anchor="_Toc104145680" w:history="1">
            <w:r w:rsidR="00C6424B" w:rsidRPr="00605C15">
              <w:rPr>
                <w:rStyle w:val="Collegamentoipertestuale"/>
                <w:rFonts w:ascii="Times New Roman" w:hAnsi="Times New Roman" w:cs="Times New Roman"/>
                <w:b w:val="0"/>
                <w:bCs w:val="0"/>
                <w:noProof/>
                <w:sz w:val="28"/>
                <w:szCs w:val="28"/>
                <w:lang w:val="ru-RU"/>
              </w:rPr>
              <w:t>Глава 1. ИСТОРИЧЕСКИЕ ЭТАПЫ РАЗВИТИЯ ЯПОНСКОГО И ИТАЛЬЯНСКОГО КОЛОНИАЛИЗМА (ПОЛИТИЧЕСКИЙ АСПЕКТ)</w:t>
            </w:r>
            <w:r w:rsidR="00C6424B" w:rsidRPr="00605C15">
              <w:rPr>
                <w:rFonts w:ascii="Times New Roman" w:hAnsi="Times New Roman" w:cs="Times New Roman"/>
                <w:b w:val="0"/>
                <w:bCs w:val="0"/>
                <w:noProof/>
                <w:webHidden/>
                <w:sz w:val="28"/>
                <w:szCs w:val="28"/>
              </w:rPr>
              <w:tab/>
            </w:r>
            <w:r w:rsidR="00C6424B" w:rsidRPr="00605C15">
              <w:rPr>
                <w:rFonts w:ascii="Times New Roman" w:hAnsi="Times New Roman" w:cs="Times New Roman"/>
                <w:b w:val="0"/>
                <w:bCs w:val="0"/>
                <w:noProof/>
                <w:webHidden/>
                <w:sz w:val="28"/>
                <w:szCs w:val="28"/>
              </w:rPr>
              <w:fldChar w:fldCharType="begin"/>
            </w:r>
            <w:r w:rsidR="00C6424B" w:rsidRPr="00605C15">
              <w:rPr>
                <w:rFonts w:ascii="Times New Roman" w:hAnsi="Times New Roman" w:cs="Times New Roman"/>
                <w:b w:val="0"/>
                <w:bCs w:val="0"/>
                <w:noProof/>
                <w:webHidden/>
                <w:sz w:val="28"/>
                <w:szCs w:val="28"/>
              </w:rPr>
              <w:instrText xml:space="preserve"> PAGEREF _Toc104145680 \h </w:instrText>
            </w:r>
            <w:r w:rsidR="00C6424B" w:rsidRPr="00605C15">
              <w:rPr>
                <w:rFonts w:ascii="Times New Roman" w:hAnsi="Times New Roman" w:cs="Times New Roman"/>
                <w:b w:val="0"/>
                <w:bCs w:val="0"/>
                <w:noProof/>
                <w:webHidden/>
                <w:sz w:val="28"/>
                <w:szCs w:val="28"/>
              </w:rPr>
            </w:r>
            <w:r w:rsidR="00C6424B" w:rsidRPr="00605C15">
              <w:rPr>
                <w:rFonts w:ascii="Times New Roman" w:hAnsi="Times New Roman" w:cs="Times New Roman"/>
                <w:b w:val="0"/>
                <w:bCs w:val="0"/>
                <w:noProof/>
                <w:webHidden/>
                <w:sz w:val="28"/>
                <w:szCs w:val="28"/>
              </w:rPr>
              <w:fldChar w:fldCharType="separate"/>
            </w:r>
            <w:r w:rsidR="00C729EA">
              <w:rPr>
                <w:rFonts w:ascii="Times New Roman" w:hAnsi="Times New Roman" w:cs="Times New Roman"/>
                <w:b w:val="0"/>
                <w:bCs w:val="0"/>
                <w:noProof/>
                <w:webHidden/>
                <w:sz w:val="28"/>
                <w:szCs w:val="28"/>
              </w:rPr>
              <w:t>10</w:t>
            </w:r>
            <w:r w:rsidR="00C6424B" w:rsidRPr="00605C15">
              <w:rPr>
                <w:rFonts w:ascii="Times New Roman" w:hAnsi="Times New Roman" w:cs="Times New Roman"/>
                <w:b w:val="0"/>
                <w:bCs w:val="0"/>
                <w:noProof/>
                <w:webHidden/>
                <w:sz w:val="28"/>
                <w:szCs w:val="28"/>
              </w:rPr>
              <w:fldChar w:fldCharType="end"/>
            </w:r>
          </w:hyperlink>
        </w:p>
        <w:p w14:paraId="68AAEB04" w14:textId="536C5589" w:rsidR="00C6424B" w:rsidRPr="00605C15" w:rsidRDefault="007B2352" w:rsidP="00C6424B">
          <w:pPr>
            <w:pStyle w:val="Sommario2"/>
            <w:rPr>
              <w:rFonts w:ascii="Times New Roman" w:hAnsi="Times New Roman" w:cs="Times New Roman"/>
              <w:smallCaps w:val="0"/>
              <w:noProof/>
              <w:sz w:val="28"/>
              <w:szCs w:val="28"/>
            </w:rPr>
          </w:pPr>
          <w:hyperlink w:anchor="_Toc104145681" w:history="1">
            <w:r w:rsidR="00C6424B" w:rsidRPr="00605C15">
              <w:rPr>
                <w:rStyle w:val="Collegamentoipertestuale"/>
                <w:rFonts w:ascii="Times New Roman" w:hAnsi="Times New Roman" w:cs="Times New Roman"/>
                <w:noProof/>
                <w:sz w:val="28"/>
                <w:szCs w:val="28"/>
                <w:lang w:val="ru-RU"/>
              </w:rPr>
              <w:t>§ 1. Предпосылки японского колониализма</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_Toc104145681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12</w:t>
            </w:r>
            <w:r w:rsidR="00C6424B" w:rsidRPr="00605C15">
              <w:rPr>
                <w:rFonts w:ascii="Times New Roman" w:hAnsi="Times New Roman" w:cs="Times New Roman"/>
                <w:noProof/>
                <w:webHidden/>
                <w:sz w:val="28"/>
                <w:szCs w:val="28"/>
              </w:rPr>
              <w:fldChar w:fldCharType="end"/>
            </w:r>
          </w:hyperlink>
        </w:p>
        <w:p w14:paraId="0006EE78" w14:textId="53E12528"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682" w:history="1">
            <w:r w:rsidR="00C6424B" w:rsidRPr="00605C15">
              <w:rPr>
                <w:rStyle w:val="Collegamentoipertestuale"/>
                <w:rFonts w:ascii="Times New Roman" w:hAnsi="Times New Roman" w:cs="Times New Roman"/>
                <w:i w:val="0"/>
                <w:iCs w:val="0"/>
                <w:noProof/>
                <w:sz w:val="28"/>
                <w:szCs w:val="28"/>
                <w:lang w:val="ru-RU"/>
              </w:rPr>
              <w:t>1.1. Первый этап развития японского колониализма (1895–1929 годы)</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_Toc104145682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16</w:t>
            </w:r>
            <w:r w:rsidR="00C6424B" w:rsidRPr="00605C15">
              <w:rPr>
                <w:rFonts w:ascii="Times New Roman" w:hAnsi="Times New Roman" w:cs="Times New Roman"/>
                <w:i w:val="0"/>
                <w:iCs w:val="0"/>
                <w:noProof/>
                <w:webHidden/>
                <w:sz w:val="28"/>
                <w:szCs w:val="28"/>
              </w:rPr>
              <w:fldChar w:fldCharType="end"/>
            </w:r>
          </w:hyperlink>
        </w:p>
        <w:p w14:paraId="24F7284B" w14:textId="6EA435F4"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83" w:history="1">
            <w:r w:rsidR="00C6424B" w:rsidRPr="00605C15">
              <w:rPr>
                <w:rStyle w:val="Collegamentoipertestuale"/>
                <w:rFonts w:ascii="Times New Roman" w:hAnsi="Times New Roman" w:cs="Times New Roman"/>
                <w:noProof/>
                <w:sz w:val="28"/>
                <w:szCs w:val="28"/>
                <w:lang w:val="ru-RU"/>
              </w:rPr>
              <w:t>1.1.1. Японо-китайская война (1894–1895 годы) и развитие японского колониализма на азиатском континенте</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_Toc104145683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17</w:t>
            </w:r>
            <w:r w:rsidR="00C6424B" w:rsidRPr="00605C15">
              <w:rPr>
                <w:rFonts w:ascii="Times New Roman" w:hAnsi="Times New Roman" w:cs="Times New Roman"/>
                <w:noProof/>
                <w:webHidden/>
                <w:sz w:val="28"/>
                <w:szCs w:val="28"/>
              </w:rPr>
              <w:fldChar w:fldCharType="end"/>
            </w:r>
          </w:hyperlink>
        </w:p>
        <w:p w14:paraId="38D18FA7" w14:textId="7AF3B05A"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84" w:history="1">
            <w:r w:rsidR="00C6424B" w:rsidRPr="00605C15">
              <w:rPr>
                <w:rStyle w:val="Collegamentoipertestuale"/>
                <w:rFonts w:ascii="Times New Roman" w:hAnsi="Times New Roman" w:cs="Times New Roman"/>
                <w:noProof/>
                <w:sz w:val="28"/>
                <w:szCs w:val="28"/>
                <w:lang w:val="ru-RU"/>
              </w:rPr>
              <w:t>1.1.2. Конфликт с Россией (1904–1905 годы) и укрепление позиций Японии на азиатском континенте</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_Toc104145684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20</w:t>
            </w:r>
            <w:r w:rsidR="00C6424B" w:rsidRPr="00605C15">
              <w:rPr>
                <w:rFonts w:ascii="Times New Roman" w:hAnsi="Times New Roman" w:cs="Times New Roman"/>
                <w:noProof/>
                <w:webHidden/>
                <w:sz w:val="28"/>
                <w:szCs w:val="28"/>
              </w:rPr>
              <w:fldChar w:fldCharType="end"/>
            </w:r>
          </w:hyperlink>
        </w:p>
        <w:p w14:paraId="5A80C8F1" w14:textId="24E020DA"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85" w:history="1">
            <w:r w:rsidR="00C6424B" w:rsidRPr="00605C15">
              <w:rPr>
                <w:rStyle w:val="Collegamentoipertestuale"/>
                <w:rFonts w:ascii="Times New Roman" w:hAnsi="Times New Roman" w:cs="Times New Roman"/>
                <w:noProof/>
                <w:sz w:val="28"/>
                <w:szCs w:val="28"/>
                <w:lang w:val="ru-RU"/>
              </w:rPr>
              <w:t>1.1.3. Аннексия Кореи</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_Toc104145685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21</w:t>
            </w:r>
            <w:r w:rsidR="00C6424B" w:rsidRPr="00605C15">
              <w:rPr>
                <w:rFonts w:ascii="Times New Roman" w:hAnsi="Times New Roman" w:cs="Times New Roman"/>
                <w:noProof/>
                <w:webHidden/>
                <w:sz w:val="28"/>
                <w:szCs w:val="28"/>
              </w:rPr>
              <w:fldChar w:fldCharType="end"/>
            </w:r>
          </w:hyperlink>
        </w:p>
        <w:p w14:paraId="19A9A623" w14:textId="0598B6D8"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86" w:history="1">
            <w:r w:rsidR="00C6424B" w:rsidRPr="00605C15">
              <w:rPr>
                <w:rStyle w:val="Collegamentoipertestuale"/>
                <w:rFonts w:ascii="Times New Roman" w:hAnsi="Times New Roman" w:cs="Times New Roman"/>
                <w:noProof/>
                <w:sz w:val="28"/>
                <w:szCs w:val="28"/>
                <w:lang w:val="ru-RU"/>
              </w:rPr>
              <w:t>1.1.4. Сфера влияния в Маньчжурию</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_Toc104145686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23</w:t>
            </w:r>
            <w:r w:rsidR="00C6424B" w:rsidRPr="00605C15">
              <w:rPr>
                <w:rFonts w:ascii="Times New Roman" w:hAnsi="Times New Roman" w:cs="Times New Roman"/>
                <w:noProof/>
                <w:webHidden/>
                <w:sz w:val="28"/>
                <w:szCs w:val="28"/>
              </w:rPr>
              <w:fldChar w:fldCharType="end"/>
            </w:r>
          </w:hyperlink>
        </w:p>
        <w:p w14:paraId="1C57455D" w14:textId="1A43D29A"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87" w:history="1">
            <w:r w:rsidR="00C6424B" w:rsidRPr="00605C15">
              <w:rPr>
                <w:rStyle w:val="Collegamentoipertestuale"/>
                <w:rFonts w:ascii="Times New Roman" w:hAnsi="Times New Roman" w:cs="Times New Roman"/>
                <w:noProof/>
                <w:sz w:val="28"/>
                <w:szCs w:val="28"/>
                <w:lang w:val="ru-RU"/>
              </w:rPr>
              <w:t>1.1.5. Мандат на Микронезию и отношения с Китаем</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_Toc104145687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27</w:t>
            </w:r>
            <w:r w:rsidR="00C6424B" w:rsidRPr="00605C15">
              <w:rPr>
                <w:rFonts w:ascii="Times New Roman" w:hAnsi="Times New Roman" w:cs="Times New Roman"/>
                <w:noProof/>
                <w:webHidden/>
                <w:sz w:val="28"/>
                <w:szCs w:val="28"/>
              </w:rPr>
              <w:fldChar w:fldCharType="end"/>
            </w:r>
          </w:hyperlink>
        </w:p>
        <w:p w14:paraId="5B0CC08C" w14:textId="2A1D7DCC"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688" w:history="1">
            <w:r w:rsidR="00C6424B" w:rsidRPr="00605C15">
              <w:rPr>
                <w:rStyle w:val="Collegamentoipertestuale"/>
                <w:rFonts w:ascii="Times New Roman" w:hAnsi="Times New Roman" w:cs="Times New Roman"/>
                <w:i w:val="0"/>
                <w:iCs w:val="0"/>
                <w:noProof/>
                <w:sz w:val="28"/>
                <w:szCs w:val="28"/>
                <w:lang w:val="ru-RU"/>
              </w:rPr>
              <w:t>1.2. Вторая фаза развития японского колониализма (1929–1945 годы)</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_Toc104145688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30</w:t>
            </w:r>
            <w:r w:rsidR="00C6424B" w:rsidRPr="00605C15">
              <w:rPr>
                <w:rFonts w:ascii="Times New Roman" w:hAnsi="Times New Roman" w:cs="Times New Roman"/>
                <w:i w:val="0"/>
                <w:iCs w:val="0"/>
                <w:noProof/>
                <w:webHidden/>
                <w:sz w:val="28"/>
                <w:szCs w:val="28"/>
              </w:rPr>
              <w:fldChar w:fldCharType="end"/>
            </w:r>
          </w:hyperlink>
        </w:p>
        <w:p w14:paraId="1343AACE" w14:textId="05717E24"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89" w:history="1">
            <w:r w:rsidR="00C6424B" w:rsidRPr="00605C15">
              <w:rPr>
                <w:rStyle w:val="Collegamentoipertestuale"/>
                <w:rFonts w:ascii="Times New Roman" w:hAnsi="Times New Roman" w:cs="Times New Roman"/>
                <w:noProof/>
                <w:sz w:val="28"/>
                <w:szCs w:val="28"/>
                <w:lang w:val="ru-RU"/>
              </w:rPr>
              <w:t>1.2.1. От Маньчжурии до Маньчжоу-Го</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_Toc104145689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31</w:t>
            </w:r>
            <w:r w:rsidR="00C6424B" w:rsidRPr="00605C15">
              <w:rPr>
                <w:rFonts w:ascii="Times New Roman" w:hAnsi="Times New Roman" w:cs="Times New Roman"/>
                <w:noProof/>
                <w:webHidden/>
                <w:sz w:val="28"/>
                <w:szCs w:val="28"/>
              </w:rPr>
              <w:fldChar w:fldCharType="end"/>
            </w:r>
          </w:hyperlink>
        </w:p>
        <w:p w14:paraId="25FC628D" w14:textId="352F9F30"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90" w:history="1">
            <w:r w:rsidR="00C6424B" w:rsidRPr="00605C15">
              <w:rPr>
                <w:rStyle w:val="Collegamentoipertestuale"/>
                <w:rFonts w:ascii="Times New Roman" w:hAnsi="Times New Roman" w:cs="Times New Roman"/>
                <w:noProof/>
                <w:sz w:val="28"/>
                <w:szCs w:val="28"/>
                <w:lang w:val="ru-RU"/>
              </w:rPr>
              <w:t>1.2.2. Продвижение на юг</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_Toc104145690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37</w:t>
            </w:r>
            <w:r w:rsidR="00C6424B" w:rsidRPr="00605C15">
              <w:rPr>
                <w:rFonts w:ascii="Times New Roman" w:hAnsi="Times New Roman" w:cs="Times New Roman"/>
                <w:noProof/>
                <w:webHidden/>
                <w:sz w:val="28"/>
                <w:szCs w:val="28"/>
              </w:rPr>
              <w:fldChar w:fldCharType="end"/>
            </w:r>
          </w:hyperlink>
        </w:p>
        <w:p w14:paraId="5E5D7A29" w14:textId="730DF666" w:rsidR="00C6424B" w:rsidRPr="00605C15" w:rsidRDefault="007B2352" w:rsidP="00C6424B">
          <w:pPr>
            <w:pStyle w:val="Sommario2"/>
            <w:rPr>
              <w:rFonts w:ascii="Times New Roman" w:hAnsi="Times New Roman" w:cs="Times New Roman"/>
              <w:smallCaps w:val="0"/>
              <w:noProof/>
              <w:sz w:val="28"/>
              <w:szCs w:val="28"/>
            </w:rPr>
          </w:pPr>
          <w:hyperlink w:anchor="_Toc104145691" w:history="1">
            <w:r w:rsidR="00C6424B" w:rsidRPr="00605C15">
              <w:rPr>
                <w:rStyle w:val="Collegamentoipertestuale"/>
                <w:rFonts w:ascii="Times New Roman" w:hAnsi="Times New Roman" w:cs="Times New Roman"/>
                <w:noProof/>
                <w:sz w:val="28"/>
                <w:szCs w:val="28"/>
                <w:lang w:val="ru-RU"/>
              </w:rPr>
              <w:t>§ 2. Предпосылки итальянского колониального экспансионизма</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_Toc104145691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42</w:t>
            </w:r>
            <w:r w:rsidR="00C6424B" w:rsidRPr="00605C15">
              <w:rPr>
                <w:rFonts w:ascii="Times New Roman" w:hAnsi="Times New Roman" w:cs="Times New Roman"/>
                <w:noProof/>
                <w:webHidden/>
                <w:sz w:val="28"/>
                <w:szCs w:val="28"/>
              </w:rPr>
              <w:fldChar w:fldCharType="end"/>
            </w:r>
          </w:hyperlink>
        </w:p>
        <w:p w14:paraId="432466EA" w14:textId="53CD777C"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692" w:history="1">
            <w:r w:rsidR="00C6424B" w:rsidRPr="00605C15">
              <w:rPr>
                <w:rStyle w:val="Collegamentoipertestuale"/>
                <w:rFonts w:ascii="Times New Roman" w:hAnsi="Times New Roman" w:cs="Times New Roman"/>
                <w:i w:val="0"/>
                <w:iCs w:val="0"/>
                <w:noProof/>
                <w:sz w:val="28"/>
                <w:szCs w:val="28"/>
                <w:lang w:val="ru-RU"/>
              </w:rPr>
              <w:t>2.1. Либеральная фаза итальянского колониализма (1882–1922)</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_Toc104145692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44</w:t>
            </w:r>
            <w:r w:rsidR="00C6424B" w:rsidRPr="00605C15">
              <w:rPr>
                <w:rFonts w:ascii="Times New Roman" w:hAnsi="Times New Roman" w:cs="Times New Roman"/>
                <w:i w:val="0"/>
                <w:iCs w:val="0"/>
                <w:noProof/>
                <w:webHidden/>
                <w:sz w:val="28"/>
                <w:szCs w:val="28"/>
              </w:rPr>
              <w:fldChar w:fldCharType="end"/>
            </w:r>
          </w:hyperlink>
        </w:p>
        <w:p w14:paraId="668CE7B0" w14:textId="668E35F6"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93" w:history="1">
            <w:r w:rsidR="00C6424B" w:rsidRPr="00605C15">
              <w:rPr>
                <w:rStyle w:val="Collegamentoipertestuale"/>
                <w:rFonts w:ascii="Times New Roman" w:hAnsi="Times New Roman" w:cs="Times New Roman"/>
                <w:noProof/>
                <w:sz w:val="28"/>
                <w:szCs w:val="28"/>
                <w:lang w:val="ru-RU"/>
              </w:rPr>
              <w:t>2.1.1. Экспансия и войны в регионе Африканского Рога</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_Toc104145693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45</w:t>
            </w:r>
            <w:r w:rsidR="00C6424B" w:rsidRPr="00605C15">
              <w:rPr>
                <w:rFonts w:ascii="Times New Roman" w:hAnsi="Times New Roman" w:cs="Times New Roman"/>
                <w:noProof/>
                <w:webHidden/>
                <w:sz w:val="28"/>
                <w:szCs w:val="28"/>
              </w:rPr>
              <w:fldChar w:fldCharType="end"/>
            </w:r>
          </w:hyperlink>
        </w:p>
        <w:p w14:paraId="46A12C1F" w14:textId="6F106D24"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94" w:history="1">
            <w:r w:rsidR="00C6424B" w:rsidRPr="00605C15">
              <w:rPr>
                <w:rStyle w:val="Collegamentoipertestuale"/>
                <w:rFonts w:ascii="Times New Roman" w:hAnsi="Times New Roman" w:cs="Times New Roman"/>
                <w:noProof/>
                <w:sz w:val="28"/>
                <w:szCs w:val="28"/>
                <w:lang w:val="ru-RU"/>
              </w:rPr>
              <w:t>2.1.2. Завоевание Ливии</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_Toc104145694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50</w:t>
            </w:r>
            <w:r w:rsidR="00C6424B" w:rsidRPr="00605C15">
              <w:rPr>
                <w:rFonts w:ascii="Times New Roman" w:hAnsi="Times New Roman" w:cs="Times New Roman"/>
                <w:noProof/>
                <w:webHidden/>
                <w:sz w:val="28"/>
                <w:szCs w:val="28"/>
              </w:rPr>
              <w:fldChar w:fldCharType="end"/>
            </w:r>
          </w:hyperlink>
        </w:p>
        <w:p w14:paraId="30266B4B" w14:textId="52E9647D"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695" w:history="1">
            <w:r w:rsidR="00C6424B" w:rsidRPr="00605C15">
              <w:rPr>
                <w:rStyle w:val="Collegamentoipertestuale"/>
                <w:rFonts w:ascii="Times New Roman" w:hAnsi="Times New Roman" w:cs="Times New Roman"/>
                <w:i w:val="0"/>
                <w:iCs w:val="0"/>
                <w:noProof/>
                <w:sz w:val="28"/>
                <w:szCs w:val="28"/>
                <w:lang w:val="ru-RU"/>
              </w:rPr>
              <w:t>2.2. Фашистская фаза (1922–1943)</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_Toc104145695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53</w:t>
            </w:r>
            <w:r w:rsidR="00C6424B" w:rsidRPr="00605C15">
              <w:rPr>
                <w:rFonts w:ascii="Times New Roman" w:hAnsi="Times New Roman" w:cs="Times New Roman"/>
                <w:i w:val="0"/>
                <w:iCs w:val="0"/>
                <w:noProof/>
                <w:webHidden/>
                <w:sz w:val="28"/>
                <w:szCs w:val="28"/>
              </w:rPr>
              <w:fldChar w:fldCharType="end"/>
            </w:r>
          </w:hyperlink>
        </w:p>
        <w:p w14:paraId="4CEEE168" w14:textId="2B9598D8"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96" w:history="1">
            <w:r w:rsidR="00C6424B" w:rsidRPr="00605C15">
              <w:rPr>
                <w:rStyle w:val="Collegamentoipertestuale"/>
                <w:rFonts w:ascii="Times New Roman" w:hAnsi="Times New Roman" w:cs="Times New Roman"/>
                <w:noProof/>
                <w:sz w:val="28"/>
                <w:szCs w:val="28"/>
                <w:lang w:val="ru-RU"/>
              </w:rPr>
              <w:t>2.2.1. Ливия</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_Toc104145696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54</w:t>
            </w:r>
            <w:r w:rsidR="00C6424B" w:rsidRPr="00605C15">
              <w:rPr>
                <w:rFonts w:ascii="Times New Roman" w:hAnsi="Times New Roman" w:cs="Times New Roman"/>
                <w:noProof/>
                <w:webHidden/>
                <w:sz w:val="28"/>
                <w:szCs w:val="28"/>
              </w:rPr>
              <w:fldChar w:fldCharType="end"/>
            </w:r>
          </w:hyperlink>
        </w:p>
        <w:p w14:paraId="034A1F5D" w14:textId="3F82DAE7"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97" w:history="1">
            <w:r w:rsidR="00C6424B" w:rsidRPr="00605C15">
              <w:rPr>
                <w:rStyle w:val="Collegamentoipertestuale"/>
                <w:rFonts w:ascii="Times New Roman" w:hAnsi="Times New Roman" w:cs="Times New Roman"/>
                <w:noProof/>
                <w:sz w:val="28"/>
                <w:szCs w:val="28"/>
                <w:lang w:val="ru-RU"/>
              </w:rPr>
              <w:t>2.2.2. Итальянское Сомали</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_Toc104145697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57</w:t>
            </w:r>
            <w:r w:rsidR="00C6424B" w:rsidRPr="00605C15">
              <w:rPr>
                <w:rFonts w:ascii="Times New Roman" w:hAnsi="Times New Roman" w:cs="Times New Roman"/>
                <w:noProof/>
                <w:webHidden/>
                <w:sz w:val="28"/>
                <w:szCs w:val="28"/>
              </w:rPr>
              <w:fldChar w:fldCharType="end"/>
            </w:r>
          </w:hyperlink>
        </w:p>
        <w:p w14:paraId="4DA1D853" w14:textId="23DB7F02" w:rsidR="00C6424B" w:rsidRPr="00605C15" w:rsidRDefault="007B2352" w:rsidP="00C6424B">
          <w:pPr>
            <w:pStyle w:val="Sommario4"/>
            <w:tabs>
              <w:tab w:val="right" w:leader="dot" w:pos="9622"/>
            </w:tabs>
            <w:spacing w:line="360" w:lineRule="auto"/>
            <w:rPr>
              <w:rFonts w:ascii="Times New Roman" w:hAnsi="Times New Roman" w:cs="Times New Roman"/>
              <w:noProof/>
              <w:sz w:val="28"/>
              <w:szCs w:val="28"/>
            </w:rPr>
          </w:pPr>
          <w:hyperlink w:anchor="_Toc104145698" w:history="1">
            <w:r w:rsidR="00C6424B" w:rsidRPr="00605C15">
              <w:rPr>
                <w:rStyle w:val="Collegamentoipertestuale"/>
                <w:rFonts w:ascii="Times New Roman" w:hAnsi="Times New Roman" w:cs="Times New Roman"/>
                <w:noProof/>
                <w:sz w:val="28"/>
                <w:szCs w:val="28"/>
                <w:lang w:val="ru-RU"/>
              </w:rPr>
              <w:t>2.2.3. Война с Эфиопией</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_Toc104145698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58</w:t>
            </w:r>
            <w:r w:rsidR="00C6424B" w:rsidRPr="00605C15">
              <w:rPr>
                <w:rFonts w:ascii="Times New Roman" w:hAnsi="Times New Roman" w:cs="Times New Roman"/>
                <w:noProof/>
                <w:webHidden/>
                <w:sz w:val="28"/>
                <w:szCs w:val="28"/>
              </w:rPr>
              <w:fldChar w:fldCharType="end"/>
            </w:r>
          </w:hyperlink>
        </w:p>
        <w:p w14:paraId="54F4C211" w14:textId="52B92A1F"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699" w:history="1">
            <w:r w:rsidR="00C6424B" w:rsidRPr="00605C15">
              <w:rPr>
                <w:rStyle w:val="Collegamentoipertestuale"/>
                <w:rFonts w:ascii="Times New Roman" w:hAnsi="Times New Roman" w:cs="Times New Roman"/>
                <w:i w:val="0"/>
                <w:iCs w:val="0"/>
                <w:noProof/>
                <w:sz w:val="28"/>
                <w:szCs w:val="28"/>
                <w:lang w:val="ru-RU"/>
              </w:rPr>
              <w:t>2.3. Капитуляция итальянской колониальной империи и мандат ООН в Сомали</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_Toc104145699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60</w:t>
            </w:r>
            <w:r w:rsidR="00C6424B" w:rsidRPr="00605C15">
              <w:rPr>
                <w:rFonts w:ascii="Times New Roman" w:hAnsi="Times New Roman" w:cs="Times New Roman"/>
                <w:i w:val="0"/>
                <w:iCs w:val="0"/>
                <w:noProof/>
                <w:webHidden/>
                <w:sz w:val="28"/>
                <w:szCs w:val="28"/>
              </w:rPr>
              <w:fldChar w:fldCharType="end"/>
            </w:r>
          </w:hyperlink>
        </w:p>
        <w:p w14:paraId="4CC5F5D2" w14:textId="07816A6C" w:rsidR="00C6424B" w:rsidRPr="00605C15" w:rsidRDefault="007B2352" w:rsidP="00C6424B">
          <w:pPr>
            <w:pStyle w:val="Sommario1"/>
            <w:rPr>
              <w:rFonts w:ascii="Times New Roman" w:hAnsi="Times New Roman" w:cs="Times New Roman"/>
              <w:b w:val="0"/>
              <w:bCs w:val="0"/>
              <w:caps w:val="0"/>
              <w:noProof/>
              <w:sz w:val="28"/>
              <w:szCs w:val="28"/>
            </w:rPr>
          </w:pPr>
          <w:hyperlink w:anchor="_Toc104145700" w:history="1">
            <w:r w:rsidR="00C6424B" w:rsidRPr="00605C15">
              <w:rPr>
                <w:rStyle w:val="Collegamentoipertestuale"/>
                <w:rFonts w:ascii="Times New Roman" w:hAnsi="Times New Roman" w:cs="Times New Roman"/>
                <w:b w:val="0"/>
                <w:bCs w:val="0"/>
                <w:noProof/>
                <w:sz w:val="28"/>
                <w:szCs w:val="28"/>
                <w:lang w:val="ru-RU"/>
              </w:rPr>
              <w:t>Глава 2. СРАВНИТЕЛЬНЫЙ АНАЛИЗ ИДЕОЛОГИЧЕСКИХ ОСНОВ ЯПОНСКОГО И ИТАЛЬЯНСКОГО КОЛОНИАЛИЗМА</w:t>
            </w:r>
            <w:r w:rsidR="00C6424B" w:rsidRPr="00605C15">
              <w:rPr>
                <w:rFonts w:ascii="Times New Roman" w:hAnsi="Times New Roman" w:cs="Times New Roman"/>
                <w:b w:val="0"/>
                <w:bCs w:val="0"/>
                <w:noProof/>
                <w:webHidden/>
                <w:sz w:val="28"/>
                <w:szCs w:val="28"/>
              </w:rPr>
              <w:tab/>
            </w:r>
            <w:r w:rsidR="00C6424B" w:rsidRPr="00605C15">
              <w:rPr>
                <w:rFonts w:ascii="Times New Roman" w:hAnsi="Times New Roman" w:cs="Times New Roman"/>
                <w:b w:val="0"/>
                <w:bCs w:val="0"/>
                <w:noProof/>
                <w:webHidden/>
                <w:sz w:val="28"/>
                <w:szCs w:val="28"/>
              </w:rPr>
              <w:fldChar w:fldCharType="begin"/>
            </w:r>
            <w:r w:rsidR="00C6424B" w:rsidRPr="00605C15">
              <w:rPr>
                <w:rFonts w:ascii="Times New Roman" w:hAnsi="Times New Roman" w:cs="Times New Roman"/>
                <w:b w:val="0"/>
                <w:bCs w:val="0"/>
                <w:noProof/>
                <w:webHidden/>
                <w:sz w:val="28"/>
                <w:szCs w:val="28"/>
              </w:rPr>
              <w:instrText xml:space="preserve"> PAGEREF _Toc104145700 \h </w:instrText>
            </w:r>
            <w:r w:rsidR="00C6424B" w:rsidRPr="00605C15">
              <w:rPr>
                <w:rFonts w:ascii="Times New Roman" w:hAnsi="Times New Roman" w:cs="Times New Roman"/>
                <w:b w:val="0"/>
                <w:bCs w:val="0"/>
                <w:noProof/>
                <w:webHidden/>
                <w:sz w:val="28"/>
                <w:szCs w:val="28"/>
              </w:rPr>
            </w:r>
            <w:r w:rsidR="00C6424B" w:rsidRPr="00605C15">
              <w:rPr>
                <w:rFonts w:ascii="Times New Roman" w:hAnsi="Times New Roman" w:cs="Times New Roman"/>
                <w:b w:val="0"/>
                <w:bCs w:val="0"/>
                <w:noProof/>
                <w:webHidden/>
                <w:sz w:val="28"/>
                <w:szCs w:val="28"/>
              </w:rPr>
              <w:fldChar w:fldCharType="separate"/>
            </w:r>
            <w:r w:rsidR="00C729EA">
              <w:rPr>
                <w:rFonts w:ascii="Times New Roman" w:hAnsi="Times New Roman" w:cs="Times New Roman"/>
                <w:b w:val="0"/>
                <w:bCs w:val="0"/>
                <w:noProof/>
                <w:webHidden/>
                <w:sz w:val="28"/>
                <w:szCs w:val="28"/>
              </w:rPr>
              <w:t>63</w:t>
            </w:r>
            <w:r w:rsidR="00C6424B" w:rsidRPr="00605C15">
              <w:rPr>
                <w:rFonts w:ascii="Times New Roman" w:hAnsi="Times New Roman" w:cs="Times New Roman"/>
                <w:b w:val="0"/>
                <w:bCs w:val="0"/>
                <w:noProof/>
                <w:webHidden/>
                <w:sz w:val="28"/>
                <w:szCs w:val="28"/>
              </w:rPr>
              <w:fldChar w:fldCharType="end"/>
            </w:r>
          </w:hyperlink>
        </w:p>
        <w:p w14:paraId="6174457D" w14:textId="43ABD051" w:rsidR="00C6424B" w:rsidRPr="00605C15" w:rsidRDefault="007B2352" w:rsidP="00C6424B">
          <w:pPr>
            <w:pStyle w:val="Sommario2"/>
            <w:rPr>
              <w:rFonts w:ascii="Times New Roman" w:hAnsi="Times New Roman" w:cs="Times New Roman"/>
              <w:smallCaps w:val="0"/>
              <w:noProof/>
              <w:sz w:val="28"/>
              <w:szCs w:val="28"/>
            </w:rPr>
          </w:pPr>
          <w:hyperlink w:anchor="_Toc104145701" w:history="1">
            <w:r w:rsidR="00C6424B" w:rsidRPr="00605C15">
              <w:rPr>
                <w:rStyle w:val="Collegamentoipertestuale"/>
                <w:rFonts w:ascii="Times New Roman" w:hAnsi="Times New Roman" w:cs="Times New Roman"/>
                <w:noProof/>
                <w:sz w:val="28"/>
                <w:szCs w:val="28"/>
                <w:lang w:val="ru-RU"/>
              </w:rPr>
              <w:t>§ 1. Идеология японского колониализма после Реставрации Мэйдзи</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_Toc104145701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65</w:t>
            </w:r>
            <w:r w:rsidR="00C6424B" w:rsidRPr="00605C15">
              <w:rPr>
                <w:rFonts w:ascii="Times New Roman" w:hAnsi="Times New Roman" w:cs="Times New Roman"/>
                <w:noProof/>
                <w:webHidden/>
                <w:sz w:val="28"/>
                <w:szCs w:val="28"/>
              </w:rPr>
              <w:fldChar w:fldCharType="end"/>
            </w:r>
          </w:hyperlink>
        </w:p>
        <w:p w14:paraId="449AC233" w14:textId="51BC6C0F"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702" w:history="1">
            <w:r w:rsidR="00C6424B" w:rsidRPr="00605C15">
              <w:rPr>
                <w:rStyle w:val="Collegamentoipertestuale"/>
                <w:rFonts w:ascii="Times New Roman" w:hAnsi="Times New Roman" w:cs="Times New Roman"/>
                <w:i w:val="0"/>
                <w:iCs w:val="0"/>
                <w:noProof/>
                <w:sz w:val="28"/>
                <w:szCs w:val="28"/>
                <w:lang w:val="ru-RU"/>
              </w:rPr>
              <w:t>1.1. Идеология Великой восточноазиатской сферы совместного процветания</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_Toc104145702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75</w:t>
            </w:r>
            <w:r w:rsidR="00C6424B" w:rsidRPr="00605C15">
              <w:rPr>
                <w:rFonts w:ascii="Times New Roman" w:hAnsi="Times New Roman" w:cs="Times New Roman"/>
                <w:i w:val="0"/>
                <w:iCs w:val="0"/>
                <w:noProof/>
                <w:webHidden/>
                <w:sz w:val="28"/>
                <w:szCs w:val="28"/>
              </w:rPr>
              <w:fldChar w:fldCharType="end"/>
            </w:r>
          </w:hyperlink>
        </w:p>
        <w:p w14:paraId="0018E6B0" w14:textId="0913B3C6"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703" w:history="1">
            <w:r w:rsidR="00C6424B" w:rsidRPr="00605C15">
              <w:rPr>
                <w:rStyle w:val="Collegamentoipertestuale"/>
                <w:rFonts w:ascii="Times New Roman" w:hAnsi="Times New Roman" w:cs="Times New Roman"/>
                <w:i w:val="0"/>
                <w:iCs w:val="0"/>
                <w:noProof/>
                <w:sz w:val="28"/>
                <w:szCs w:val="28"/>
                <w:lang w:val="ru-RU"/>
              </w:rPr>
              <w:t>1.2. Ассимиляционизм</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_Toc104145703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79</w:t>
            </w:r>
            <w:r w:rsidR="00C6424B" w:rsidRPr="00605C15">
              <w:rPr>
                <w:rFonts w:ascii="Times New Roman" w:hAnsi="Times New Roman" w:cs="Times New Roman"/>
                <w:i w:val="0"/>
                <w:iCs w:val="0"/>
                <w:noProof/>
                <w:webHidden/>
                <w:sz w:val="28"/>
                <w:szCs w:val="28"/>
              </w:rPr>
              <w:fldChar w:fldCharType="end"/>
            </w:r>
          </w:hyperlink>
        </w:p>
        <w:p w14:paraId="56569E57" w14:textId="7EF3F606"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704" w:history="1">
            <w:r w:rsidR="00C6424B" w:rsidRPr="00605C15">
              <w:rPr>
                <w:rStyle w:val="Collegamentoipertestuale"/>
                <w:rFonts w:ascii="Times New Roman" w:hAnsi="Times New Roman" w:cs="Times New Roman"/>
                <w:i w:val="0"/>
                <w:iCs w:val="0"/>
                <w:noProof/>
                <w:sz w:val="28"/>
                <w:szCs w:val="28"/>
                <w:lang w:val="ru-RU"/>
              </w:rPr>
              <w:t>1.3. «Доктрина Кокутай» и обоснование моральности колониальной политики</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_Toc104145704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86</w:t>
            </w:r>
            <w:r w:rsidR="00C6424B" w:rsidRPr="00605C15">
              <w:rPr>
                <w:rFonts w:ascii="Times New Roman" w:hAnsi="Times New Roman" w:cs="Times New Roman"/>
                <w:i w:val="0"/>
                <w:iCs w:val="0"/>
                <w:noProof/>
                <w:webHidden/>
                <w:sz w:val="28"/>
                <w:szCs w:val="28"/>
              </w:rPr>
              <w:fldChar w:fldCharType="end"/>
            </w:r>
          </w:hyperlink>
        </w:p>
        <w:p w14:paraId="5405567C" w14:textId="52CC9CE7" w:rsidR="00C6424B" w:rsidRPr="00605C15" w:rsidRDefault="007B2352" w:rsidP="00C6424B">
          <w:pPr>
            <w:pStyle w:val="Sommario2"/>
            <w:rPr>
              <w:rFonts w:ascii="Times New Roman" w:hAnsi="Times New Roman" w:cs="Times New Roman"/>
              <w:smallCaps w:val="0"/>
              <w:noProof/>
              <w:sz w:val="28"/>
              <w:szCs w:val="28"/>
            </w:rPr>
          </w:pPr>
          <w:hyperlink w:anchor="_Toc104145705" w:history="1">
            <w:r w:rsidR="00C6424B" w:rsidRPr="00605C15">
              <w:rPr>
                <w:rStyle w:val="Collegamentoipertestuale"/>
                <w:rFonts w:ascii="Times New Roman" w:hAnsi="Times New Roman" w:cs="Times New Roman"/>
                <w:noProof/>
                <w:sz w:val="28"/>
                <w:szCs w:val="28"/>
                <w:lang w:val="ru-RU"/>
              </w:rPr>
              <w:t>§ 2. Объединение Италии и формирование идеологии итальянской колониализма</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_Toc104145705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90</w:t>
            </w:r>
            <w:r w:rsidR="00C6424B" w:rsidRPr="00605C15">
              <w:rPr>
                <w:rFonts w:ascii="Times New Roman" w:hAnsi="Times New Roman" w:cs="Times New Roman"/>
                <w:noProof/>
                <w:webHidden/>
                <w:sz w:val="28"/>
                <w:szCs w:val="28"/>
              </w:rPr>
              <w:fldChar w:fldCharType="end"/>
            </w:r>
          </w:hyperlink>
        </w:p>
        <w:p w14:paraId="6BD3A338" w14:textId="7EC7856B"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706" w:history="1">
            <w:r w:rsidR="00C6424B" w:rsidRPr="00605C15">
              <w:rPr>
                <w:rStyle w:val="Collegamentoipertestuale"/>
                <w:rFonts w:ascii="Times New Roman" w:hAnsi="Times New Roman" w:cs="Times New Roman"/>
                <w:i w:val="0"/>
                <w:iCs w:val="0"/>
                <w:noProof/>
                <w:sz w:val="28"/>
                <w:szCs w:val="28"/>
                <w:lang w:val="ru-RU"/>
              </w:rPr>
              <w:t>2.1. Истоки социал-дарвинизма и расизма в Европе</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_Toc104145706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94</w:t>
            </w:r>
            <w:r w:rsidR="00C6424B" w:rsidRPr="00605C15">
              <w:rPr>
                <w:rFonts w:ascii="Times New Roman" w:hAnsi="Times New Roman" w:cs="Times New Roman"/>
                <w:i w:val="0"/>
                <w:iCs w:val="0"/>
                <w:noProof/>
                <w:webHidden/>
                <w:sz w:val="28"/>
                <w:szCs w:val="28"/>
              </w:rPr>
              <w:fldChar w:fldCharType="end"/>
            </w:r>
          </w:hyperlink>
        </w:p>
        <w:p w14:paraId="312982D2" w14:textId="56742087"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707" w:history="1">
            <w:r w:rsidR="00C6424B" w:rsidRPr="00605C15">
              <w:rPr>
                <w:rStyle w:val="Collegamentoipertestuale"/>
                <w:rFonts w:ascii="Times New Roman" w:hAnsi="Times New Roman" w:cs="Times New Roman"/>
                <w:i w:val="0"/>
                <w:iCs w:val="0"/>
                <w:noProof/>
                <w:sz w:val="28"/>
                <w:szCs w:val="28"/>
                <w:lang w:val="ru-RU"/>
              </w:rPr>
              <w:t>2.2. Фашистская идеология в Италии</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_Toc104145707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99</w:t>
            </w:r>
            <w:r w:rsidR="00C6424B" w:rsidRPr="00605C15">
              <w:rPr>
                <w:rFonts w:ascii="Times New Roman" w:hAnsi="Times New Roman" w:cs="Times New Roman"/>
                <w:i w:val="0"/>
                <w:iCs w:val="0"/>
                <w:noProof/>
                <w:webHidden/>
                <w:sz w:val="28"/>
                <w:szCs w:val="28"/>
              </w:rPr>
              <w:fldChar w:fldCharType="end"/>
            </w:r>
          </w:hyperlink>
        </w:p>
        <w:p w14:paraId="208C8649" w14:textId="5E39D9C7" w:rsidR="00C6424B" w:rsidRPr="00605C15" w:rsidRDefault="007B2352" w:rsidP="00C6424B">
          <w:pPr>
            <w:pStyle w:val="Sommario1"/>
            <w:rPr>
              <w:rFonts w:ascii="Times New Roman" w:hAnsi="Times New Roman" w:cs="Times New Roman"/>
              <w:b w:val="0"/>
              <w:bCs w:val="0"/>
              <w:caps w:val="0"/>
              <w:noProof/>
              <w:sz w:val="28"/>
              <w:szCs w:val="28"/>
            </w:rPr>
          </w:pPr>
          <w:hyperlink w:anchor="_Toc104145708" w:history="1">
            <w:r w:rsidR="00C6424B" w:rsidRPr="00605C15">
              <w:rPr>
                <w:rStyle w:val="Collegamentoipertestuale"/>
                <w:rFonts w:ascii="Times New Roman" w:hAnsi="Times New Roman" w:cs="Times New Roman"/>
                <w:b w:val="0"/>
                <w:bCs w:val="0"/>
                <w:noProof/>
                <w:sz w:val="28"/>
                <w:szCs w:val="28"/>
                <w:lang w:val="ru-RU"/>
              </w:rPr>
              <w:t>Глава 3. ЭКОНОМИЧЕСКИЙ АСПЕКТ КОЛОНИАЛЬНОЙ ПОЛИТИКИ ЯПОНИИ И ИТАЛИИ</w:t>
            </w:r>
            <w:r w:rsidR="00C6424B" w:rsidRPr="00605C15">
              <w:rPr>
                <w:rFonts w:ascii="Times New Roman" w:hAnsi="Times New Roman" w:cs="Times New Roman"/>
                <w:b w:val="0"/>
                <w:bCs w:val="0"/>
                <w:noProof/>
                <w:webHidden/>
                <w:sz w:val="28"/>
                <w:szCs w:val="28"/>
              </w:rPr>
              <w:tab/>
            </w:r>
            <w:r w:rsidR="00C6424B" w:rsidRPr="00605C15">
              <w:rPr>
                <w:rFonts w:ascii="Times New Roman" w:hAnsi="Times New Roman" w:cs="Times New Roman"/>
                <w:b w:val="0"/>
                <w:bCs w:val="0"/>
                <w:noProof/>
                <w:webHidden/>
                <w:sz w:val="28"/>
                <w:szCs w:val="28"/>
              </w:rPr>
              <w:fldChar w:fldCharType="begin"/>
            </w:r>
            <w:r w:rsidR="00C6424B" w:rsidRPr="00605C15">
              <w:rPr>
                <w:rFonts w:ascii="Times New Roman" w:hAnsi="Times New Roman" w:cs="Times New Roman"/>
                <w:b w:val="0"/>
                <w:bCs w:val="0"/>
                <w:noProof/>
                <w:webHidden/>
                <w:sz w:val="28"/>
                <w:szCs w:val="28"/>
              </w:rPr>
              <w:instrText xml:space="preserve"> PAGEREF _Toc104145708 \h </w:instrText>
            </w:r>
            <w:r w:rsidR="00C6424B" w:rsidRPr="00605C15">
              <w:rPr>
                <w:rFonts w:ascii="Times New Roman" w:hAnsi="Times New Roman" w:cs="Times New Roman"/>
                <w:b w:val="0"/>
                <w:bCs w:val="0"/>
                <w:noProof/>
                <w:webHidden/>
                <w:sz w:val="28"/>
                <w:szCs w:val="28"/>
              </w:rPr>
            </w:r>
            <w:r w:rsidR="00C6424B" w:rsidRPr="00605C15">
              <w:rPr>
                <w:rFonts w:ascii="Times New Roman" w:hAnsi="Times New Roman" w:cs="Times New Roman"/>
                <w:b w:val="0"/>
                <w:bCs w:val="0"/>
                <w:noProof/>
                <w:webHidden/>
                <w:sz w:val="28"/>
                <w:szCs w:val="28"/>
              </w:rPr>
              <w:fldChar w:fldCharType="separate"/>
            </w:r>
            <w:r w:rsidR="00C729EA">
              <w:rPr>
                <w:rFonts w:ascii="Times New Roman" w:hAnsi="Times New Roman" w:cs="Times New Roman"/>
                <w:b w:val="0"/>
                <w:bCs w:val="0"/>
                <w:noProof/>
                <w:webHidden/>
                <w:sz w:val="28"/>
                <w:szCs w:val="28"/>
              </w:rPr>
              <w:t>105</w:t>
            </w:r>
            <w:r w:rsidR="00C6424B" w:rsidRPr="00605C15">
              <w:rPr>
                <w:rFonts w:ascii="Times New Roman" w:hAnsi="Times New Roman" w:cs="Times New Roman"/>
                <w:b w:val="0"/>
                <w:bCs w:val="0"/>
                <w:noProof/>
                <w:webHidden/>
                <w:sz w:val="28"/>
                <w:szCs w:val="28"/>
              </w:rPr>
              <w:fldChar w:fldCharType="end"/>
            </w:r>
          </w:hyperlink>
        </w:p>
        <w:p w14:paraId="4A0869BF" w14:textId="69024CC5" w:rsidR="00C6424B" w:rsidRPr="00605C15" w:rsidRDefault="007B2352" w:rsidP="00C6424B">
          <w:pPr>
            <w:pStyle w:val="Sommario2"/>
            <w:rPr>
              <w:rFonts w:ascii="Times New Roman" w:hAnsi="Times New Roman" w:cs="Times New Roman"/>
              <w:smallCaps w:val="0"/>
              <w:noProof/>
              <w:sz w:val="28"/>
              <w:szCs w:val="28"/>
            </w:rPr>
          </w:pPr>
          <w:hyperlink w:anchor="_Toc104145709" w:history="1">
            <w:r w:rsidR="00C6424B" w:rsidRPr="00605C15">
              <w:rPr>
                <w:rStyle w:val="Collegamentoipertestuale"/>
                <w:rFonts w:ascii="Times New Roman" w:hAnsi="Times New Roman" w:cs="Times New Roman"/>
                <w:noProof/>
                <w:sz w:val="28"/>
                <w:szCs w:val="28"/>
                <w:lang w:val="ru-RU"/>
              </w:rPr>
              <w:t>§ 1. Японская колониальная экономика</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_Toc104145709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105</w:t>
            </w:r>
            <w:r w:rsidR="00C6424B" w:rsidRPr="00605C15">
              <w:rPr>
                <w:rFonts w:ascii="Times New Roman" w:hAnsi="Times New Roman" w:cs="Times New Roman"/>
                <w:noProof/>
                <w:webHidden/>
                <w:sz w:val="28"/>
                <w:szCs w:val="28"/>
              </w:rPr>
              <w:fldChar w:fldCharType="end"/>
            </w:r>
          </w:hyperlink>
        </w:p>
        <w:p w14:paraId="3FCDAC50" w14:textId="1D92CA4D"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710" w:history="1">
            <w:r w:rsidR="00C6424B" w:rsidRPr="00605C15">
              <w:rPr>
                <w:rStyle w:val="Collegamentoipertestuale"/>
                <w:rFonts w:ascii="Times New Roman" w:hAnsi="Times New Roman" w:cs="Times New Roman"/>
                <w:i w:val="0"/>
                <w:iCs w:val="0"/>
                <w:noProof/>
                <w:sz w:val="28"/>
                <w:szCs w:val="28"/>
                <w:lang w:val="ru-RU"/>
              </w:rPr>
              <w:t>1.1. Экономика первых колоний – Тайвань, Корея, Микронезия, Минами Карафуто</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_Toc104145710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107</w:t>
            </w:r>
            <w:r w:rsidR="00C6424B" w:rsidRPr="00605C15">
              <w:rPr>
                <w:rFonts w:ascii="Times New Roman" w:hAnsi="Times New Roman" w:cs="Times New Roman"/>
                <w:i w:val="0"/>
                <w:iCs w:val="0"/>
                <w:noProof/>
                <w:webHidden/>
                <w:sz w:val="28"/>
                <w:szCs w:val="28"/>
              </w:rPr>
              <w:fldChar w:fldCharType="end"/>
            </w:r>
          </w:hyperlink>
        </w:p>
        <w:p w14:paraId="5058506E" w14:textId="58BBD7B1" w:rsidR="00C6424B" w:rsidRPr="00605C15" w:rsidRDefault="007B2352" w:rsidP="00C6424B">
          <w:pPr>
            <w:pStyle w:val="Sommario3"/>
            <w:tabs>
              <w:tab w:val="right" w:leader="dot" w:pos="9622"/>
            </w:tabs>
            <w:spacing w:line="360" w:lineRule="auto"/>
            <w:rPr>
              <w:rFonts w:ascii="Times New Roman" w:hAnsi="Times New Roman" w:cs="Times New Roman"/>
              <w:i w:val="0"/>
              <w:iCs w:val="0"/>
              <w:noProof/>
              <w:sz w:val="28"/>
              <w:szCs w:val="28"/>
            </w:rPr>
          </w:pPr>
          <w:hyperlink w:anchor="_Toc104145711" w:history="1">
            <w:r w:rsidR="00C6424B" w:rsidRPr="00605C15">
              <w:rPr>
                <w:rStyle w:val="Collegamentoipertestuale"/>
                <w:rFonts w:ascii="Times New Roman" w:hAnsi="Times New Roman" w:cs="Times New Roman"/>
                <w:i w:val="0"/>
                <w:iCs w:val="0"/>
                <w:noProof/>
                <w:sz w:val="28"/>
                <w:szCs w:val="28"/>
                <w:lang w:val="ru-RU"/>
              </w:rPr>
              <w:t>1.2. Экономика Большой восточноазиатской сферы совместного процветания</w:t>
            </w:r>
            <w:r w:rsidR="00C6424B" w:rsidRPr="00605C15">
              <w:rPr>
                <w:rFonts w:ascii="Times New Roman" w:hAnsi="Times New Roman" w:cs="Times New Roman"/>
                <w:i w:val="0"/>
                <w:iCs w:val="0"/>
                <w:noProof/>
                <w:webHidden/>
                <w:sz w:val="28"/>
                <w:szCs w:val="28"/>
              </w:rPr>
              <w:tab/>
            </w:r>
            <w:r w:rsidR="00C6424B" w:rsidRPr="00605C15">
              <w:rPr>
                <w:rFonts w:ascii="Times New Roman" w:hAnsi="Times New Roman" w:cs="Times New Roman"/>
                <w:i w:val="0"/>
                <w:iCs w:val="0"/>
                <w:noProof/>
                <w:webHidden/>
                <w:sz w:val="28"/>
                <w:szCs w:val="28"/>
              </w:rPr>
              <w:fldChar w:fldCharType="begin"/>
            </w:r>
            <w:r w:rsidR="00C6424B" w:rsidRPr="00605C15">
              <w:rPr>
                <w:rFonts w:ascii="Times New Roman" w:hAnsi="Times New Roman" w:cs="Times New Roman"/>
                <w:i w:val="0"/>
                <w:iCs w:val="0"/>
                <w:noProof/>
                <w:webHidden/>
                <w:sz w:val="28"/>
                <w:szCs w:val="28"/>
              </w:rPr>
              <w:instrText xml:space="preserve"> PAGEREF _Toc104145711 \h </w:instrText>
            </w:r>
            <w:r w:rsidR="00C6424B" w:rsidRPr="00605C15">
              <w:rPr>
                <w:rFonts w:ascii="Times New Roman" w:hAnsi="Times New Roman" w:cs="Times New Roman"/>
                <w:i w:val="0"/>
                <w:iCs w:val="0"/>
                <w:noProof/>
                <w:webHidden/>
                <w:sz w:val="28"/>
                <w:szCs w:val="28"/>
              </w:rPr>
            </w:r>
            <w:r w:rsidR="00C6424B" w:rsidRPr="00605C15">
              <w:rPr>
                <w:rFonts w:ascii="Times New Roman" w:hAnsi="Times New Roman" w:cs="Times New Roman"/>
                <w:i w:val="0"/>
                <w:iCs w:val="0"/>
                <w:noProof/>
                <w:webHidden/>
                <w:sz w:val="28"/>
                <w:szCs w:val="28"/>
              </w:rPr>
              <w:fldChar w:fldCharType="separate"/>
            </w:r>
            <w:r w:rsidR="00C729EA">
              <w:rPr>
                <w:rFonts w:ascii="Times New Roman" w:hAnsi="Times New Roman" w:cs="Times New Roman"/>
                <w:i w:val="0"/>
                <w:iCs w:val="0"/>
                <w:noProof/>
                <w:webHidden/>
                <w:sz w:val="28"/>
                <w:szCs w:val="28"/>
              </w:rPr>
              <w:t>111</w:t>
            </w:r>
            <w:r w:rsidR="00C6424B" w:rsidRPr="00605C15">
              <w:rPr>
                <w:rFonts w:ascii="Times New Roman" w:hAnsi="Times New Roman" w:cs="Times New Roman"/>
                <w:i w:val="0"/>
                <w:iCs w:val="0"/>
                <w:noProof/>
                <w:webHidden/>
                <w:sz w:val="28"/>
                <w:szCs w:val="28"/>
              </w:rPr>
              <w:fldChar w:fldCharType="end"/>
            </w:r>
          </w:hyperlink>
        </w:p>
        <w:p w14:paraId="67125DDB" w14:textId="12DCA57F" w:rsidR="00C6424B" w:rsidRPr="00605C15" w:rsidRDefault="007B2352" w:rsidP="00C6424B">
          <w:pPr>
            <w:pStyle w:val="Sommario2"/>
            <w:rPr>
              <w:rFonts w:ascii="Times New Roman" w:hAnsi="Times New Roman" w:cs="Times New Roman"/>
              <w:smallCaps w:val="0"/>
              <w:noProof/>
              <w:sz w:val="28"/>
              <w:szCs w:val="28"/>
            </w:rPr>
          </w:pPr>
          <w:hyperlink w:anchor="_Toc104145712" w:history="1">
            <w:r w:rsidR="00C6424B" w:rsidRPr="00605C15">
              <w:rPr>
                <w:rStyle w:val="Collegamentoipertestuale"/>
                <w:rFonts w:ascii="Times New Roman" w:hAnsi="Times New Roman" w:cs="Times New Roman"/>
                <w:noProof/>
                <w:sz w:val="28"/>
                <w:szCs w:val="28"/>
                <w:lang w:val="ru-RU"/>
              </w:rPr>
              <w:t>§ 2. Итальянская колониальная экономика</w:t>
            </w:r>
            <w:r w:rsidR="00C6424B" w:rsidRPr="00605C15">
              <w:rPr>
                <w:rFonts w:ascii="Times New Roman" w:hAnsi="Times New Roman" w:cs="Times New Roman"/>
                <w:noProof/>
                <w:webHidden/>
                <w:sz w:val="28"/>
                <w:szCs w:val="28"/>
              </w:rPr>
              <w:tab/>
            </w:r>
            <w:r w:rsidR="00C6424B" w:rsidRPr="00605C15">
              <w:rPr>
                <w:rFonts w:ascii="Times New Roman" w:hAnsi="Times New Roman" w:cs="Times New Roman"/>
                <w:noProof/>
                <w:webHidden/>
                <w:sz w:val="28"/>
                <w:szCs w:val="28"/>
              </w:rPr>
              <w:fldChar w:fldCharType="begin"/>
            </w:r>
            <w:r w:rsidR="00C6424B" w:rsidRPr="00605C15">
              <w:rPr>
                <w:rFonts w:ascii="Times New Roman" w:hAnsi="Times New Roman" w:cs="Times New Roman"/>
                <w:noProof/>
                <w:webHidden/>
                <w:sz w:val="28"/>
                <w:szCs w:val="28"/>
              </w:rPr>
              <w:instrText xml:space="preserve"> PAGEREF _Toc104145712 \h </w:instrText>
            </w:r>
            <w:r w:rsidR="00C6424B" w:rsidRPr="00605C15">
              <w:rPr>
                <w:rFonts w:ascii="Times New Roman" w:hAnsi="Times New Roman" w:cs="Times New Roman"/>
                <w:noProof/>
                <w:webHidden/>
                <w:sz w:val="28"/>
                <w:szCs w:val="28"/>
              </w:rPr>
            </w:r>
            <w:r w:rsidR="00C6424B" w:rsidRPr="00605C15">
              <w:rPr>
                <w:rFonts w:ascii="Times New Roman" w:hAnsi="Times New Roman" w:cs="Times New Roman"/>
                <w:noProof/>
                <w:webHidden/>
                <w:sz w:val="28"/>
                <w:szCs w:val="28"/>
              </w:rPr>
              <w:fldChar w:fldCharType="separate"/>
            </w:r>
            <w:r w:rsidR="00C729EA">
              <w:rPr>
                <w:rFonts w:ascii="Times New Roman" w:hAnsi="Times New Roman" w:cs="Times New Roman"/>
                <w:noProof/>
                <w:webHidden/>
                <w:sz w:val="28"/>
                <w:szCs w:val="28"/>
              </w:rPr>
              <w:t>115</w:t>
            </w:r>
            <w:r w:rsidR="00C6424B" w:rsidRPr="00605C15">
              <w:rPr>
                <w:rFonts w:ascii="Times New Roman" w:hAnsi="Times New Roman" w:cs="Times New Roman"/>
                <w:noProof/>
                <w:webHidden/>
                <w:sz w:val="28"/>
                <w:szCs w:val="28"/>
              </w:rPr>
              <w:fldChar w:fldCharType="end"/>
            </w:r>
          </w:hyperlink>
        </w:p>
        <w:p w14:paraId="46A788DA" w14:textId="7A2E63B5" w:rsidR="00C6424B" w:rsidRPr="00605C15" w:rsidRDefault="007B2352" w:rsidP="00C6424B">
          <w:pPr>
            <w:pStyle w:val="Sommario1"/>
            <w:rPr>
              <w:rFonts w:ascii="Times New Roman" w:hAnsi="Times New Roman" w:cs="Times New Roman"/>
              <w:b w:val="0"/>
              <w:bCs w:val="0"/>
              <w:caps w:val="0"/>
              <w:noProof/>
              <w:sz w:val="28"/>
              <w:szCs w:val="28"/>
            </w:rPr>
          </w:pPr>
          <w:hyperlink w:anchor="_Toc104145713" w:history="1">
            <w:r w:rsidR="00C6424B" w:rsidRPr="00605C15">
              <w:rPr>
                <w:rStyle w:val="Collegamentoipertestuale"/>
                <w:rFonts w:ascii="Times New Roman" w:hAnsi="Times New Roman" w:cs="Times New Roman"/>
                <w:b w:val="0"/>
                <w:bCs w:val="0"/>
                <w:noProof/>
                <w:sz w:val="28"/>
                <w:szCs w:val="28"/>
                <w:lang w:val="ru-RU"/>
              </w:rPr>
              <w:t>ЗАКЛЮЧЕНИЕ</w:t>
            </w:r>
            <w:r w:rsidR="00C6424B" w:rsidRPr="00605C15">
              <w:rPr>
                <w:rFonts w:ascii="Times New Roman" w:hAnsi="Times New Roman" w:cs="Times New Roman"/>
                <w:b w:val="0"/>
                <w:bCs w:val="0"/>
                <w:noProof/>
                <w:webHidden/>
                <w:sz w:val="28"/>
                <w:szCs w:val="28"/>
              </w:rPr>
              <w:tab/>
            </w:r>
            <w:r w:rsidR="00C6424B" w:rsidRPr="00605C15">
              <w:rPr>
                <w:rFonts w:ascii="Times New Roman" w:hAnsi="Times New Roman" w:cs="Times New Roman"/>
                <w:b w:val="0"/>
                <w:bCs w:val="0"/>
                <w:noProof/>
                <w:webHidden/>
                <w:sz w:val="28"/>
                <w:szCs w:val="28"/>
              </w:rPr>
              <w:fldChar w:fldCharType="begin"/>
            </w:r>
            <w:r w:rsidR="00C6424B" w:rsidRPr="00605C15">
              <w:rPr>
                <w:rFonts w:ascii="Times New Roman" w:hAnsi="Times New Roman" w:cs="Times New Roman"/>
                <w:b w:val="0"/>
                <w:bCs w:val="0"/>
                <w:noProof/>
                <w:webHidden/>
                <w:sz w:val="28"/>
                <w:szCs w:val="28"/>
              </w:rPr>
              <w:instrText xml:space="preserve"> PAGEREF _Toc104145713 \h </w:instrText>
            </w:r>
            <w:r w:rsidR="00C6424B" w:rsidRPr="00605C15">
              <w:rPr>
                <w:rFonts w:ascii="Times New Roman" w:hAnsi="Times New Roman" w:cs="Times New Roman"/>
                <w:b w:val="0"/>
                <w:bCs w:val="0"/>
                <w:noProof/>
                <w:webHidden/>
                <w:sz w:val="28"/>
                <w:szCs w:val="28"/>
              </w:rPr>
            </w:r>
            <w:r w:rsidR="00C6424B" w:rsidRPr="00605C15">
              <w:rPr>
                <w:rFonts w:ascii="Times New Roman" w:hAnsi="Times New Roman" w:cs="Times New Roman"/>
                <w:b w:val="0"/>
                <w:bCs w:val="0"/>
                <w:noProof/>
                <w:webHidden/>
                <w:sz w:val="28"/>
                <w:szCs w:val="28"/>
              </w:rPr>
              <w:fldChar w:fldCharType="separate"/>
            </w:r>
            <w:r w:rsidR="00C729EA">
              <w:rPr>
                <w:rFonts w:ascii="Times New Roman" w:hAnsi="Times New Roman" w:cs="Times New Roman"/>
                <w:b w:val="0"/>
                <w:bCs w:val="0"/>
                <w:noProof/>
                <w:webHidden/>
                <w:sz w:val="28"/>
                <w:szCs w:val="28"/>
              </w:rPr>
              <w:t>124</w:t>
            </w:r>
            <w:r w:rsidR="00C6424B" w:rsidRPr="00605C15">
              <w:rPr>
                <w:rFonts w:ascii="Times New Roman" w:hAnsi="Times New Roman" w:cs="Times New Roman"/>
                <w:b w:val="0"/>
                <w:bCs w:val="0"/>
                <w:noProof/>
                <w:webHidden/>
                <w:sz w:val="28"/>
                <w:szCs w:val="28"/>
              </w:rPr>
              <w:fldChar w:fldCharType="end"/>
            </w:r>
          </w:hyperlink>
        </w:p>
        <w:p w14:paraId="2439FB6C" w14:textId="74B6EB38" w:rsidR="00C6424B" w:rsidRPr="00605C15" w:rsidRDefault="007B2352" w:rsidP="00C6424B">
          <w:pPr>
            <w:pStyle w:val="Sommario1"/>
            <w:rPr>
              <w:rFonts w:ascii="Times New Roman" w:hAnsi="Times New Roman" w:cs="Times New Roman"/>
              <w:b w:val="0"/>
              <w:bCs w:val="0"/>
              <w:caps w:val="0"/>
              <w:noProof/>
              <w:sz w:val="28"/>
              <w:szCs w:val="28"/>
            </w:rPr>
          </w:pPr>
          <w:hyperlink w:anchor="_Toc104145714" w:history="1">
            <w:r w:rsidR="00C6424B" w:rsidRPr="00605C15">
              <w:rPr>
                <w:rStyle w:val="Collegamentoipertestuale"/>
                <w:rFonts w:ascii="Times New Roman" w:hAnsi="Times New Roman" w:cs="Times New Roman"/>
                <w:b w:val="0"/>
                <w:bCs w:val="0"/>
                <w:noProof/>
                <w:sz w:val="28"/>
                <w:szCs w:val="28"/>
                <w:lang w:val="ru-RU"/>
              </w:rPr>
              <w:t>СПИСОК ИСПОЛЬЗОВАННЫХ ИСТОЧНИКОВ И НАУЧНОЙ ЛИТЕРАТУРЫ</w:t>
            </w:r>
            <w:r w:rsidR="00C6424B" w:rsidRPr="00605C15">
              <w:rPr>
                <w:rFonts w:ascii="Times New Roman" w:hAnsi="Times New Roman" w:cs="Times New Roman"/>
                <w:b w:val="0"/>
                <w:bCs w:val="0"/>
                <w:noProof/>
                <w:webHidden/>
                <w:sz w:val="28"/>
                <w:szCs w:val="28"/>
              </w:rPr>
              <w:tab/>
            </w:r>
            <w:r w:rsidR="00C6424B" w:rsidRPr="00605C15">
              <w:rPr>
                <w:rFonts w:ascii="Times New Roman" w:hAnsi="Times New Roman" w:cs="Times New Roman"/>
                <w:b w:val="0"/>
                <w:bCs w:val="0"/>
                <w:noProof/>
                <w:webHidden/>
                <w:sz w:val="28"/>
                <w:szCs w:val="28"/>
              </w:rPr>
              <w:fldChar w:fldCharType="begin"/>
            </w:r>
            <w:r w:rsidR="00C6424B" w:rsidRPr="00605C15">
              <w:rPr>
                <w:rFonts w:ascii="Times New Roman" w:hAnsi="Times New Roman" w:cs="Times New Roman"/>
                <w:b w:val="0"/>
                <w:bCs w:val="0"/>
                <w:noProof/>
                <w:webHidden/>
                <w:sz w:val="28"/>
                <w:szCs w:val="28"/>
              </w:rPr>
              <w:instrText xml:space="preserve"> PAGEREF _Toc104145714 \h </w:instrText>
            </w:r>
            <w:r w:rsidR="00C6424B" w:rsidRPr="00605C15">
              <w:rPr>
                <w:rFonts w:ascii="Times New Roman" w:hAnsi="Times New Roman" w:cs="Times New Roman"/>
                <w:b w:val="0"/>
                <w:bCs w:val="0"/>
                <w:noProof/>
                <w:webHidden/>
                <w:sz w:val="28"/>
                <w:szCs w:val="28"/>
              </w:rPr>
            </w:r>
            <w:r w:rsidR="00C6424B" w:rsidRPr="00605C15">
              <w:rPr>
                <w:rFonts w:ascii="Times New Roman" w:hAnsi="Times New Roman" w:cs="Times New Roman"/>
                <w:b w:val="0"/>
                <w:bCs w:val="0"/>
                <w:noProof/>
                <w:webHidden/>
                <w:sz w:val="28"/>
                <w:szCs w:val="28"/>
              </w:rPr>
              <w:fldChar w:fldCharType="separate"/>
            </w:r>
            <w:r w:rsidR="00C729EA">
              <w:rPr>
                <w:rFonts w:ascii="Times New Roman" w:hAnsi="Times New Roman" w:cs="Times New Roman"/>
                <w:b w:val="0"/>
                <w:bCs w:val="0"/>
                <w:noProof/>
                <w:webHidden/>
                <w:sz w:val="28"/>
                <w:szCs w:val="28"/>
              </w:rPr>
              <w:t>133</w:t>
            </w:r>
            <w:r w:rsidR="00C6424B" w:rsidRPr="00605C15">
              <w:rPr>
                <w:rFonts w:ascii="Times New Roman" w:hAnsi="Times New Roman" w:cs="Times New Roman"/>
                <w:b w:val="0"/>
                <w:bCs w:val="0"/>
                <w:noProof/>
                <w:webHidden/>
                <w:sz w:val="28"/>
                <w:szCs w:val="28"/>
              </w:rPr>
              <w:fldChar w:fldCharType="end"/>
            </w:r>
          </w:hyperlink>
        </w:p>
        <w:p w14:paraId="0D7A2AD1" w14:textId="5F6F2B1C" w:rsidR="00301E17" w:rsidRDefault="00C6424B" w:rsidP="00C6424B">
          <w:pPr>
            <w:spacing w:line="360" w:lineRule="auto"/>
            <w:jc w:val="both"/>
          </w:pPr>
          <w:r w:rsidRPr="00C6424B">
            <w:rPr>
              <w:caps/>
            </w:rPr>
            <w:fldChar w:fldCharType="end"/>
          </w:r>
        </w:p>
      </w:sdtContent>
    </w:sdt>
    <w:p w14:paraId="45965B5E" w14:textId="77777777" w:rsidR="00867899" w:rsidRPr="006B5FCA" w:rsidRDefault="00867899">
      <w:pPr>
        <w:rPr>
          <w:b/>
          <w:bCs/>
        </w:rPr>
      </w:pPr>
      <w:r>
        <w:rPr>
          <w:b/>
          <w:bCs/>
          <w:lang w:val="ru-RU"/>
        </w:rPr>
        <w:br w:type="page"/>
      </w:r>
    </w:p>
    <w:p w14:paraId="7C1752B6" w14:textId="77777777" w:rsidR="009416BE" w:rsidRPr="00A42C91" w:rsidRDefault="009416BE">
      <w:pPr>
        <w:rPr>
          <w:b/>
          <w:bCs/>
          <w:lang w:val="ru-RU"/>
        </w:rPr>
      </w:pPr>
    </w:p>
    <w:p w14:paraId="4976065B" w14:textId="62EC2305" w:rsidR="00AC5BCA" w:rsidRPr="0074177E" w:rsidRDefault="00AC5BCA" w:rsidP="00770CC6">
      <w:pPr>
        <w:pStyle w:val="Titolo1"/>
        <w:spacing w:line="360" w:lineRule="auto"/>
        <w:jc w:val="center"/>
        <w:rPr>
          <w:rFonts w:ascii="Times New Roman" w:hAnsi="Times New Roman" w:cs="Times New Roman"/>
          <w:b/>
          <w:bCs/>
          <w:color w:val="000000" w:themeColor="text1"/>
          <w:sz w:val="28"/>
          <w:szCs w:val="28"/>
          <w:lang w:val="ru-RU"/>
        </w:rPr>
      </w:pPr>
      <w:bookmarkStart w:id="0" w:name="_Toc104145679"/>
      <w:r w:rsidRPr="0074177E">
        <w:rPr>
          <w:rFonts w:ascii="Times New Roman" w:hAnsi="Times New Roman" w:cs="Times New Roman"/>
          <w:b/>
          <w:bCs/>
          <w:color w:val="000000" w:themeColor="text1"/>
          <w:sz w:val="28"/>
          <w:szCs w:val="28"/>
          <w:lang w:val="ru-RU"/>
        </w:rPr>
        <w:t>ВВЕДЕНИЕ</w:t>
      </w:r>
      <w:bookmarkEnd w:id="0"/>
    </w:p>
    <w:p w14:paraId="4FDEBD2E" w14:textId="77777777" w:rsidR="00AC5BCA" w:rsidRPr="00B7545E" w:rsidRDefault="00AC5BCA" w:rsidP="00AC5BCA">
      <w:pPr>
        <w:spacing w:line="360" w:lineRule="auto"/>
        <w:ind w:firstLine="708"/>
        <w:jc w:val="both"/>
        <w:rPr>
          <w:lang w:val="ru-RU"/>
        </w:rPr>
      </w:pPr>
    </w:p>
    <w:p w14:paraId="2F0C6BAC" w14:textId="79BB18E0" w:rsidR="00AC5BCA" w:rsidRPr="00C96308" w:rsidRDefault="00AC5BCA" w:rsidP="00AC5BCA">
      <w:pPr>
        <w:spacing w:line="360" w:lineRule="auto"/>
        <w:ind w:firstLine="708"/>
        <w:jc w:val="both"/>
        <w:rPr>
          <w:lang w:val="ru-RU"/>
        </w:rPr>
      </w:pPr>
      <w:r w:rsidRPr="00B7545E">
        <w:rPr>
          <w:lang w:val="ru-RU"/>
        </w:rPr>
        <w:t>Колониализм считается одной из пяти идей, изменивших мир, наряду с национализмом, индустриализмом, коммунизмом и интернационализмом</w:t>
      </w:r>
      <w:r w:rsidR="004F2E9C">
        <w:rPr>
          <w:rStyle w:val="Rimandonotaapidipagina"/>
          <w:lang w:val="ru-RU"/>
        </w:rPr>
        <w:footnoteReference w:id="1"/>
      </w:r>
      <w:r w:rsidRPr="00B7545E">
        <w:rPr>
          <w:lang w:val="ru-RU"/>
        </w:rPr>
        <w:t xml:space="preserve">. Не случайно </w:t>
      </w:r>
      <w:r w:rsidR="00840B79">
        <w:rPr>
          <w:lang w:val="ru-RU"/>
        </w:rPr>
        <w:t xml:space="preserve">идеологические </w:t>
      </w:r>
      <w:r w:rsidRPr="00B7545E">
        <w:rPr>
          <w:lang w:val="ru-RU"/>
        </w:rPr>
        <w:t>в</w:t>
      </w:r>
      <w:r w:rsidR="00525691">
        <w:rPr>
          <w:lang w:val="ru-RU"/>
        </w:rPr>
        <w:t>ышеуказанные</w:t>
      </w:r>
      <w:r w:rsidRPr="00B7545E">
        <w:rPr>
          <w:lang w:val="ru-RU"/>
        </w:rPr>
        <w:t xml:space="preserve"> течения так или иначе связаны с колониализмом. Колониализм возник в период «Великих географических открытий», который </w:t>
      </w:r>
      <w:r w:rsidR="00525691">
        <w:rPr>
          <w:lang w:val="ru-RU"/>
        </w:rPr>
        <w:t>начался</w:t>
      </w:r>
      <w:r w:rsidRPr="00B7545E">
        <w:rPr>
          <w:lang w:val="ru-RU"/>
        </w:rPr>
        <w:t xml:space="preserve"> в </w:t>
      </w:r>
      <w:r w:rsidRPr="00B7545E">
        <w:t>XV</w:t>
      </w:r>
      <w:r w:rsidRPr="00B7545E">
        <w:rPr>
          <w:lang w:val="ru-RU"/>
        </w:rPr>
        <w:t xml:space="preserve"> веке и </w:t>
      </w:r>
      <w:r w:rsidR="00525691">
        <w:rPr>
          <w:lang w:val="ru-RU"/>
        </w:rPr>
        <w:t xml:space="preserve">окончательно </w:t>
      </w:r>
      <w:r w:rsidRPr="00B7545E">
        <w:rPr>
          <w:lang w:val="ru-RU"/>
        </w:rPr>
        <w:t xml:space="preserve">завершился в </w:t>
      </w:r>
      <w:r w:rsidRPr="00B7545E">
        <w:t>XIX</w:t>
      </w:r>
      <w:r w:rsidRPr="00B7545E">
        <w:rPr>
          <w:lang w:val="ru-RU"/>
        </w:rPr>
        <w:t xml:space="preserve"> веке с наступлением империализма. В этот период колониализм изменил</w:t>
      </w:r>
      <w:r w:rsidR="00840B79">
        <w:rPr>
          <w:lang w:val="ru-RU"/>
        </w:rPr>
        <w:t>ось содержание и понимание колониализма</w:t>
      </w:r>
      <w:r w:rsidRPr="00B7545E">
        <w:rPr>
          <w:lang w:val="ru-RU"/>
        </w:rPr>
        <w:t xml:space="preserve">, он </w:t>
      </w:r>
      <w:r w:rsidR="00525691">
        <w:rPr>
          <w:lang w:val="ru-RU"/>
        </w:rPr>
        <w:t>столкнулся</w:t>
      </w:r>
      <w:r w:rsidRPr="00B7545E">
        <w:rPr>
          <w:lang w:val="ru-RU"/>
        </w:rPr>
        <w:t xml:space="preserve"> с индустриализацией, а цели колониальных </w:t>
      </w:r>
      <w:r w:rsidR="00095E42">
        <w:rPr>
          <w:lang w:val="ru-RU"/>
        </w:rPr>
        <w:t>Д</w:t>
      </w:r>
      <w:r w:rsidRPr="00B7545E">
        <w:rPr>
          <w:lang w:val="ru-RU"/>
        </w:rPr>
        <w:t xml:space="preserve">ержав, которые в предыдущий период «открыли» весь мир, </w:t>
      </w:r>
      <w:r w:rsidR="00525691">
        <w:rPr>
          <w:lang w:val="ru-RU"/>
        </w:rPr>
        <w:t xml:space="preserve">стали </w:t>
      </w:r>
      <w:r w:rsidRPr="00C96308">
        <w:rPr>
          <w:lang w:val="ru-RU"/>
        </w:rPr>
        <w:t>основыва</w:t>
      </w:r>
      <w:r w:rsidR="00EB181C" w:rsidRPr="00C96308">
        <w:rPr>
          <w:lang w:val="ru-RU"/>
        </w:rPr>
        <w:t>ться</w:t>
      </w:r>
      <w:r w:rsidRPr="00C96308">
        <w:rPr>
          <w:lang w:val="ru-RU"/>
        </w:rPr>
        <w:t xml:space="preserve"> на экономик</w:t>
      </w:r>
      <w:r w:rsidR="00EB181C" w:rsidRPr="00C96308">
        <w:rPr>
          <w:lang w:val="ru-RU"/>
        </w:rPr>
        <w:t>е</w:t>
      </w:r>
      <w:r w:rsidRPr="00C96308">
        <w:rPr>
          <w:lang w:val="ru-RU"/>
        </w:rPr>
        <w:t xml:space="preserve"> и международн</w:t>
      </w:r>
      <w:r w:rsidR="00EB181C" w:rsidRPr="00C96308">
        <w:rPr>
          <w:lang w:val="ru-RU"/>
        </w:rPr>
        <w:t>ом</w:t>
      </w:r>
      <w:r w:rsidRPr="00C96308">
        <w:rPr>
          <w:lang w:val="ru-RU"/>
        </w:rPr>
        <w:t xml:space="preserve"> престиж</w:t>
      </w:r>
      <w:r w:rsidR="00EB181C" w:rsidRPr="00C96308">
        <w:rPr>
          <w:lang w:val="ru-RU"/>
        </w:rPr>
        <w:t>е</w:t>
      </w:r>
      <w:r w:rsidR="004F2E9C">
        <w:rPr>
          <w:rStyle w:val="Rimandonotaapidipagina"/>
          <w:lang w:val="ru-RU"/>
        </w:rPr>
        <w:footnoteReference w:id="2"/>
      </w:r>
      <w:r w:rsidRPr="00C96308">
        <w:rPr>
          <w:lang w:val="ru-RU"/>
        </w:rPr>
        <w:t xml:space="preserve">. </w:t>
      </w:r>
      <w:r w:rsidR="00E379C2">
        <w:rPr>
          <w:lang w:val="ru-RU"/>
        </w:rPr>
        <w:t>Эта</w:t>
      </w:r>
      <w:r w:rsidR="00EB181C" w:rsidRPr="00C96308">
        <w:rPr>
          <w:lang w:val="ru-RU"/>
        </w:rPr>
        <w:t xml:space="preserve"> точка зрения</w:t>
      </w:r>
      <w:r w:rsidR="00E379C2">
        <w:rPr>
          <w:lang w:val="ru-RU"/>
        </w:rPr>
        <w:t>, безусловно,</w:t>
      </w:r>
      <w:r w:rsidR="00EB181C" w:rsidRPr="00C96308">
        <w:rPr>
          <w:lang w:val="ru-RU"/>
        </w:rPr>
        <w:t xml:space="preserve"> </w:t>
      </w:r>
      <w:r w:rsidRPr="00C96308">
        <w:rPr>
          <w:lang w:val="ru-RU"/>
        </w:rPr>
        <w:t>является евро</w:t>
      </w:r>
      <w:r w:rsidR="00EB181C" w:rsidRPr="00C96308">
        <w:rPr>
          <w:lang w:val="ru-RU"/>
        </w:rPr>
        <w:t>поцентристской</w:t>
      </w:r>
      <w:r w:rsidRPr="00C96308">
        <w:rPr>
          <w:lang w:val="ru-RU"/>
        </w:rPr>
        <w:t xml:space="preserve">, поскольку именно </w:t>
      </w:r>
      <w:r w:rsidR="00EB181C" w:rsidRPr="00C96308">
        <w:rPr>
          <w:lang w:val="ru-RU"/>
        </w:rPr>
        <w:t xml:space="preserve">Европа </w:t>
      </w:r>
      <w:r w:rsidRPr="00C96308">
        <w:rPr>
          <w:lang w:val="ru-RU"/>
        </w:rPr>
        <w:t>осуществл</w:t>
      </w:r>
      <w:r w:rsidR="00EB181C" w:rsidRPr="00C96308">
        <w:rPr>
          <w:lang w:val="ru-RU"/>
        </w:rPr>
        <w:t xml:space="preserve">яла колонизацию других народов, </w:t>
      </w:r>
      <w:r w:rsidR="00E1462D" w:rsidRPr="00C96308">
        <w:rPr>
          <w:lang w:val="ru-RU"/>
        </w:rPr>
        <w:t xml:space="preserve">что </w:t>
      </w:r>
      <w:r w:rsidRPr="00C96308">
        <w:rPr>
          <w:lang w:val="ru-RU"/>
        </w:rPr>
        <w:t xml:space="preserve">изначально </w:t>
      </w:r>
      <w:r w:rsidR="00840B79">
        <w:rPr>
          <w:lang w:val="ru-RU"/>
        </w:rPr>
        <w:t xml:space="preserve">в значительной степени </w:t>
      </w:r>
      <w:r w:rsidRPr="00C96308">
        <w:rPr>
          <w:lang w:val="ru-RU"/>
        </w:rPr>
        <w:t>основ</w:t>
      </w:r>
      <w:r w:rsidR="00E1462D" w:rsidRPr="00C96308">
        <w:rPr>
          <w:lang w:val="ru-RU"/>
        </w:rPr>
        <w:t xml:space="preserve">ывалось </w:t>
      </w:r>
      <w:r w:rsidRPr="00C96308">
        <w:rPr>
          <w:lang w:val="ru-RU"/>
        </w:rPr>
        <w:t xml:space="preserve">на авантюризме. </w:t>
      </w:r>
    </w:p>
    <w:p w14:paraId="0A8B76C9" w14:textId="34F64C95" w:rsidR="00AC5BCA" w:rsidRPr="00C96308" w:rsidRDefault="00840B79" w:rsidP="00AC5BCA">
      <w:pPr>
        <w:spacing w:line="360" w:lineRule="auto"/>
        <w:ind w:firstLine="708"/>
        <w:jc w:val="both"/>
        <w:rPr>
          <w:lang w:val="ru-RU"/>
        </w:rPr>
      </w:pPr>
      <w:r>
        <w:rPr>
          <w:lang w:val="ru-RU"/>
        </w:rPr>
        <w:t>К началу колониализма м</w:t>
      </w:r>
      <w:r w:rsidR="00AC5BCA" w:rsidRPr="00C96308">
        <w:rPr>
          <w:lang w:val="ru-RU"/>
        </w:rPr>
        <w:t>ир уже был полностью заселён, неевропейское население считалось туземным, бе</w:t>
      </w:r>
      <w:r w:rsidR="00E1462D" w:rsidRPr="00C96308">
        <w:rPr>
          <w:lang w:val="ru-RU"/>
        </w:rPr>
        <w:t>с</w:t>
      </w:r>
      <w:r w:rsidR="00AC5BCA" w:rsidRPr="00C96308">
        <w:rPr>
          <w:lang w:val="ru-RU"/>
        </w:rPr>
        <w:t>культур</w:t>
      </w:r>
      <w:r w:rsidR="00E1462D" w:rsidRPr="00C96308">
        <w:rPr>
          <w:lang w:val="ru-RU"/>
        </w:rPr>
        <w:t>н</w:t>
      </w:r>
      <w:r w:rsidR="00AC5BCA" w:rsidRPr="00C96308">
        <w:rPr>
          <w:lang w:val="ru-RU"/>
        </w:rPr>
        <w:t>ы</w:t>
      </w:r>
      <w:r w:rsidR="00E1462D" w:rsidRPr="00C96308">
        <w:rPr>
          <w:lang w:val="ru-RU"/>
        </w:rPr>
        <w:t>м</w:t>
      </w:r>
      <w:r w:rsidR="00AC5BCA" w:rsidRPr="00C96308">
        <w:rPr>
          <w:lang w:val="ru-RU"/>
        </w:rPr>
        <w:t xml:space="preserve"> и, прежде всего, </w:t>
      </w:r>
      <w:r w:rsidR="00E1462D" w:rsidRPr="00C96308">
        <w:rPr>
          <w:lang w:val="ru-RU"/>
        </w:rPr>
        <w:t>нецивилизованным</w:t>
      </w:r>
      <w:r w:rsidR="00A073C5">
        <w:rPr>
          <w:rStyle w:val="Rimandonotaapidipagina"/>
          <w:lang w:val="ru-RU"/>
        </w:rPr>
        <w:footnoteReference w:id="3"/>
      </w:r>
      <w:r w:rsidR="00AC5BCA" w:rsidRPr="00C96308">
        <w:rPr>
          <w:lang w:val="ru-RU"/>
        </w:rPr>
        <w:t>. Однако</w:t>
      </w:r>
      <w:r w:rsidR="00E1462D" w:rsidRPr="00C96308">
        <w:rPr>
          <w:lang w:val="ru-RU"/>
        </w:rPr>
        <w:t>,</w:t>
      </w:r>
      <w:r w:rsidR="00AC5BCA" w:rsidRPr="00C96308">
        <w:rPr>
          <w:lang w:val="ru-RU"/>
        </w:rPr>
        <w:t xml:space="preserve"> более поздние исследования, стремящиеся отойти от европ</w:t>
      </w:r>
      <w:r>
        <w:rPr>
          <w:lang w:val="ru-RU"/>
        </w:rPr>
        <w:t>оцентристской</w:t>
      </w:r>
      <w:r w:rsidR="00AC5BCA" w:rsidRPr="00C96308">
        <w:rPr>
          <w:lang w:val="ru-RU"/>
        </w:rPr>
        <w:t xml:space="preserve"> точки зрения, бросают вызов концепции цивилизации, как её понимали европейские </w:t>
      </w:r>
      <w:r w:rsidR="00095E42">
        <w:rPr>
          <w:lang w:val="ru-RU"/>
        </w:rPr>
        <w:t>Д</w:t>
      </w:r>
      <w:r w:rsidR="00AC5BCA" w:rsidRPr="00C96308">
        <w:rPr>
          <w:lang w:val="ru-RU"/>
        </w:rPr>
        <w:t>ержавы</w:t>
      </w:r>
      <w:r w:rsidR="00BA46AF">
        <w:rPr>
          <w:rStyle w:val="Rimandonotaapidipagina"/>
          <w:lang w:val="ru-RU"/>
        </w:rPr>
        <w:footnoteReference w:id="4"/>
      </w:r>
      <w:r w:rsidR="00AC5BCA" w:rsidRPr="00C96308">
        <w:rPr>
          <w:lang w:val="ru-RU"/>
        </w:rPr>
        <w:t>.</w:t>
      </w:r>
    </w:p>
    <w:p w14:paraId="2358B392" w14:textId="77777777" w:rsidR="00AC5BCA" w:rsidRPr="00C96308" w:rsidRDefault="00AC5BCA" w:rsidP="00AC5BCA">
      <w:pPr>
        <w:spacing w:line="360" w:lineRule="auto"/>
        <w:ind w:firstLine="708"/>
        <w:jc w:val="both"/>
        <w:rPr>
          <w:lang w:val="ru-RU"/>
        </w:rPr>
      </w:pPr>
      <w:r w:rsidRPr="00C96308">
        <w:rPr>
          <w:lang w:val="ru-RU"/>
        </w:rPr>
        <w:t xml:space="preserve">Колониализм же и по сей день наделяется преимущественно негативными коннотациями: различным покорённым и подчинённым группам населения отказывают в праве развиваться в соответствии с собственными стандартами и прерогативами. Будучи технологически более отсталыми, они были вынуждены капитулировать перед европейскими захватчиками и позволить последним преследовать свои интересы на чужих землях. </w:t>
      </w:r>
    </w:p>
    <w:p w14:paraId="1CEDA482" w14:textId="41F01BF5" w:rsidR="00AC5BCA" w:rsidRPr="00C96308" w:rsidRDefault="00AC5BCA" w:rsidP="00AC5BCA">
      <w:pPr>
        <w:spacing w:line="360" w:lineRule="auto"/>
        <w:ind w:firstLine="708"/>
        <w:jc w:val="both"/>
        <w:rPr>
          <w:lang w:val="ru-RU"/>
        </w:rPr>
      </w:pPr>
      <w:r w:rsidRPr="00C96308">
        <w:rPr>
          <w:lang w:val="ru-RU"/>
        </w:rPr>
        <w:lastRenderedPageBreak/>
        <w:t xml:space="preserve">Колониализм в </w:t>
      </w:r>
      <w:r w:rsidRPr="00C96308">
        <w:t>XIX</w:t>
      </w:r>
      <w:r w:rsidRPr="00C96308">
        <w:rPr>
          <w:lang w:val="ru-RU"/>
        </w:rPr>
        <w:t xml:space="preserve">–XX веках характеризовался скоростью изменений, происходивших в отношении бывших колониальных систем </w:t>
      </w:r>
      <w:r w:rsidR="00095E42">
        <w:rPr>
          <w:lang w:val="ru-RU"/>
        </w:rPr>
        <w:t>В</w:t>
      </w:r>
      <w:r w:rsidRPr="00C96308">
        <w:rPr>
          <w:lang w:val="ru-RU"/>
        </w:rPr>
        <w:t>еликих держав</w:t>
      </w:r>
      <w:r w:rsidR="00537822">
        <w:rPr>
          <w:rStyle w:val="Rimandonotaapidipagina"/>
          <w:lang w:val="ru-RU"/>
        </w:rPr>
        <w:footnoteReference w:id="5"/>
      </w:r>
      <w:r w:rsidRPr="00C96308">
        <w:rPr>
          <w:lang w:val="ru-RU"/>
        </w:rPr>
        <w:t>. Затем эти владения были преобразованы в полноценные империи, отсюда и название эпохи «империализм»</w:t>
      </w:r>
      <w:r w:rsidR="00F135F7">
        <w:rPr>
          <w:rStyle w:val="Rimandonotaapidipagina"/>
          <w:lang w:val="ru-RU"/>
        </w:rPr>
        <w:footnoteReference w:id="6"/>
      </w:r>
      <w:r w:rsidRPr="00C96308">
        <w:rPr>
          <w:lang w:val="ru-RU"/>
        </w:rPr>
        <w:t xml:space="preserve">. Индустриализация, которая очень быстро развивалась в </w:t>
      </w:r>
      <w:r w:rsidRPr="00C96308">
        <w:rPr>
          <w:lang w:val="en-US"/>
        </w:rPr>
        <w:t>XIX</w:t>
      </w:r>
      <w:r w:rsidRPr="00C96308">
        <w:rPr>
          <w:lang w:val="ru-RU"/>
        </w:rPr>
        <w:t xml:space="preserve"> веке, заставила новые европейские промышленные </w:t>
      </w:r>
      <w:r w:rsidR="001D1624">
        <w:rPr>
          <w:lang w:val="ru-RU"/>
        </w:rPr>
        <w:t>Д</w:t>
      </w:r>
      <w:r w:rsidRPr="00C96308">
        <w:rPr>
          <w:lang w:val="ru-RU"/>
        </w:rPr>
        <w:t>ержавы эксплуатировать территории, завоёванные ими в предыдущие века, исходя из новых целей: с развитием капитализма, т. е. созданием капитала и излишков производства, эти страны теперь нуждались в создании рынков для перераспределения своих товаров, в частности, для обеспечения непрерывного экономического развития промышленности м</w:t>
      </w:r>
      <w:r w:rsidR="00E1462D" w:rsidRPr="00C96308">
        <w:rPr>
          <w:lang w:val="ru-RU"/>
        </w:rPr>
        <w:t>етрополии</w:t>
      </w:r>
      <w:r w:rsidR="00F135F7">
        <w:rPr>
          <w:rStyle w:val="Rimandonotaapidipagina"/>
          <w:lang w:val="ru-RU"/>
        </w:rPr>
        <w:footnoteReference w:id="7"/>
      </w:r>
      <w:r w:rsidRPr="00C96308">
        <w:rPr>
          <w:lang w:val="ru-RU"/>
        </w:rPr>
        <w:t>.</w:t>
      </w:r>
    </w:p>
    <w:p w14:paraId="63CCD91B" w14:textId="387D35C5" w:rsidR="00AC5BCA" w:rsidRPr="00C96308" w:rsidRDefault="00AC5BCA" w:rsidP="00AC5BCA">
      <w:pPr>
        <w:spacing w:line="360" w:lineRule="auto"/>
        <w:jc w:val="both"/>
        <w:rPr>
          <w:lang w:val="ru-RU"/>
        </w:rPr>
      </w:pPr>
      <w:r w:rsidRPr="00C96308">
        <w:rPr>
          <w:lang w:val="ru-RU"/>
        </w:rPr>
        <w:tab/>
        <w:t>В качестве точ</w:t>
      </w:r>
      <w:r w:rsidR="00E1462D" w:rsidRPr="00C96308">
        <w:rPr>
          <w:lang w:val="ru-RU"/>
        </w:rPr>
        <w:t>ки отсчёта</w:t>
      </w:r>
      <w:r w:rsidRPr="00C96308">
        <w:rPr>
          <w:lang w:val="ru-RU"/>
        </w:rPr>
        <w:t xml:space="preserve"> начала империализма можно </w:t>
      </w:r>
      <w:r w:rsidR="00E1462D" w:rsidRPr="00C96308">
        <w:rPr>
          <w:lang w:val="ru-RU"/>
        </w:rPr>
        <w:t xml:space="preserve">взять </w:t>
      </w:r>
      <w:r w:rsidRPr="00C96308">
        <w:rPr>
          <w:lang w:val="ru-RU"/>
        </w:rPr>
        <w:t xml:space="preserve">Берлинскую конференцию (1884–1885), на которой </w:t>
      </w:r>
      <w:r w:rsidR="00840B79">
        <w:rPr>
          <w:lang w:val="ru-RU"/>
        </w:rPr>
        <w:t>В</w:t>
      </w:r>
      <w:r w:rsidRPr="00C96308">
        <w:rPr>
          <w:lang w:val="ru-RU"/>
        </w:rPr>
        <w:t>еликие державы разделили Африку между собой</w:t>
      </w:r>
      <w:r w:rsidR="00F135F7">
        <w:rPr>
          <w:rStyle w:val="Rimandonotaapidipagina"/>
          <w:lang w:val="ru-RU"/>
        </w:rPr>
        <w:footnoteReference w:id="8"/>
      </w:r>
      <w:r w:rsidRPr="00C96308">
        <w:rPr>
          <w:lang w:val="ru-RU"/>
        </w:rPr>
        <w:t xml:space="preserve">. </w:t>
      </w:r>
      <w:r w:rsidR="00613199" w:rsidRPr="00C96308">
        <w:rPr>
          <w:lang w:val="ru-RU"/>
        </w:rPr>
        <w:t xml:space="preserve">Однако, </w:t>
      </w:r>
      <w:r w:rsidRPr="00C96308">
        <w:rPr>
          <w:lang w:val="ru-RU"/>
        </w:rPr>
        <w:t>были две страны, которые гораздо позже пришли к выводу, что им тоже нужны новые территории</w:t>
      </w:r>
      <w:r w:rsidR="00613199" w:rsidRPr="00C96308">
        <w:rPr>
          <w:lang w:val="ru-RU"/>
        </w:rPr>
        <w:t xml:space="preserve"> в качестве колоний</w:t>
      </w:r>
      <w:r w:rsidRPr="00C96308">
        <w:rPr>
          <w:lang w:val="ru-RU"/>
        </w:rPr>
        <w:t xml:space="preserve">: Италия и Япония. Историк и экономист Ямамото </w:t>
      </w:r>
      <w:proofErr w:type="spellStart"/>
      <w:r w:rsidRPr="00C96308">
        <w:rPr>
          <w:lang w:val="ru-RU"/>
        </w:rPr>
        <w:t>Юдзо</w:t>
      </w:r>
      <w:proofErr w:type="spellEnd"/>
      <w:r w:rsidRPr="00C96308">
        <w:rPr>
          <w:lang w:val="ru-RU"/>
        </w:rPr>
        <w:t xml:space="preserve"> (1940</w:t>
      </w:r>
      <w:r w:rsidR="00840B79">
        <w:rPr>
          <w:lang w:val="ru-RU"/>
        </w:rPr>
        <w:t xml:space="preserve"> г. р.</w:t>
      </w:r>
      <w:r w:rsidRPr="00C96308">
        <w:rPr>
          <w:lang w:val="ru-RU"/>
        </w:rPr>
        <w:t>)</w:t>
      </w:r>
      <w:r w:rsidRPr="00C96308">
        <w:rPr>
          <w:rFonts w:hint="eastAsia"/>
          <w:lang w:val="ru-RU"/>
        </w:rPr>
        <w:t xml:space="preserve"> </w:t>
      </w:r>
      <w:r w:rsidRPr="00C96308">
        <w:rPr>
          <w:lang w:val="ru-RU"/>
        </w:rPr>
        <w:t>проницательно называет проект Японии «опоздавшей империей» (</w:t>
      </w:r>
      <w:r w:rsidRPr="00C96308">
        <w:rPr>
          <w:rFonts w:hint="eastAsia"/>
          <w:lang w:val="ru-RU"/>
        </w:rPr>
        <w:t>遅れてきた帝国</w:t>
      </w:r>
      <w:r w:rsidR="008C643F">
        <w:rPr>
          <w:rFonts w:hint="eastAsia"/>
          <w:lang w:val="ru-RU"/>
        </w:rPr>
        <w:t>,</w:t>
      </w:r>
      <w:r w:rsidR="008C643F">
        <w:rPr>
          <w:lang w:val="ru-RU"/>
        </w:rPr>
        <w:t xml:space="preserve"> </w:t>
      </w:r>
      <w:proofErr w:type="spellStart"/>
      <w:r w:rsidR="008C643F">
        <w:rPr>
          <w:lang w:val="ru-RU"/>
        </w:rPr>
        <w:t>осорэтэкита</w:t>
      </w:r>
      <w:proofErr w:type="spellEnd"/>
      <w:r w:rsidR="008C643F">
        <w:rPr>
          <w:lang w:val="ru-RU"/>
        </w:rPr>
        <w:t xml:space="preserve"> </w:t>
      </w:r>
      <w:proofErr w:type="spellStart"/>
      <w:r w:rsidR="008C643F">
        <w:rPr>
          <w:lang w:val="ru-RU"/>
        </w:rPr>
        <w:t>тэйкоку</w:t>
      </w:r>
      <w:proofErr w:type="spellEnd"/>
      <w:r w:rsidRPr="00C96308">
        <w:rPr>
          <w:rFonts w:hint="eastAsia"/>
          <w:lang w:val="ru-RU"/>
        </w:rPr>
        <w:t>)</w:t>
      </w:r>
      <w:r w:rsidR="00F135F7">
        <w:rPr>
          <w:rStyle w:val="Rimandonotaapidipagina"/>
          <w:lang w:val="ru-RU"/>
        </w:rPr>
        <w:footnoteReference w:id="9"/>
      </w:r>
      <w:r w:rsidRPr="00C96308">
        <w:rPr>
          <w:lang w:val="ru-RU"/>
        </w:rPr>
        <w:t xml:space="preserve">, и это же выражение можно использовать для Италии. Пока </w:t>
      </w:r>
      <w:r w:rsidR="00840B79">
        <w:rPr>
          <w:lang w:val="ru-RU"/>
        </w:rPr>
        <w:t>Д</w:t>
      </w:r>
      <w:r w:rsidRPr="00C96308">
        <w:rPr>
          <w:lang w:val="ru-RU"/>
        </w:rPr>
        <w:t xml:space="preserve">ержавы делили уже завоёванные территории, Италия и Япония начали свои колониальные </w:t>
      </w:r>
      <w:r w:rsidR="00B429F7" w:rsidRPr="00C96308">
        <w:rPr>
          <w:lang w:val="ru-RU"/>
        </w:rPr>
        <w:t>захваты</w:t>
      </w:r>
      <w:r w:rsidRPr="00C96308">
        <w:rPr>
          <w:lang w:val="ru-RU"/>
        </w:rPr>
        <w:t xml:space="preserve"> довольно поздно: первая </w:t>
      </w:r>
      <w:r w:rsidR="00FC18FA" w:rsidRPr="00C96308">
        <w:rPr>
          <w:lang w:val="ru-RU"/>
        </w:rPr>
        <w:t>–</w:t>
      </w:r>
      <w:r w:rsidRPr="00C96308">
        <w:rPr>
          <w:lang w:val="ru-RU"/>
        </w:rPr>
        <w:t xml:space="preserve"> в 1885 году, вторая </w:t>
      </w:r>
      <w:r w:rsidR="00FC18FA" w:rsidRPr="00C96308">
        <w:rPr>
          <w:lang w:val="ru-RU"/>
        </w:rPr>
        <w:t>–</w:t>
      </w:r>
      <w:r w:rsidRPr="00C96308">
        <w:rPr>
          <w:lang w:val="ru-RU"/>
        </w:rPr>
        <w:t xml:space="preserve"> в 1895 году. </w:t>
      </w:r>
      <w:r w:rsidR="00B429F7" w:rsidRPr="00C96308">
        <w:rPr>
          <w:lang w:val="ru-RU"/>
        </w:rPr>
        <w:t xml:space="preserve">Небольшое количество свободных от колониальной зависимости стран </w:t>
      </w:r>
      <w:r w:rsidRPr="00C96308">
        <w:rPr>
          <w:lang w:val="ru-RU"/>
        </w:rPr>
        <w:t>не стало препятствием для реализации итальянских и японских планов.</w:t>
      </w:r>
    </w:p>
    <w:p w14:paraId="44B1BE65" w14:textId="5FA31F59" w:rsidR="00AC5BCA" w:rsidRPr="00C96308" w:rsidRDefault="00AC5BCA" w:rsidP="00AC5BCA">
      <w:pPr>
        <w:spacing w:line="360" w:lineRule="auto"/>
        <w:jc w:val="both"/>
        <w:rPr>
          <w:lang w:val="ru-RU"/>
        </w:rPr>
      </w:pPr>
      <w:r w:rsidRPr="00C96308">
        <w:rPr>
          <w:lang w:val="ru-RU"/>
        </w:rPr>
        <w:tab/>
      </w:r>
      <w:r w:rsidR="00B1646F" w:rsidRPr="00C96308">
        <w:rPr>
          <w:lang w:val="ru-RU"/>
        </w:rPr>
        <w:t>Главной причиной, по которой и Италия, и Япония пришли к одному выводу, стал их относительно недавний выход на международную арену.</w:t>
      </w:r>
    </w:p>
    <w:p w14:paraId="71E1FD82" w14:textId="1134CC42" w:rsidR="00AC5BCA" w:rsidRPr="00C96308" w:rsidRDefault="00AC5BCA" w:rsidP="00AC5BCA">
      <w:pPr>
        <w:pStyle w:val="NormaleWeb"/>
        <w:spacing w:line="360" w:lineRule="auto"/>
        <w:jc w:val="both"/>
        <w:rPr>
          <w:sz w:val="28"/>
          <w:szCs w:val="28"/>
          <w:lang w:val="ru-RU"/>
        </w:rPr>
      </w:pPr>
      <w:r w:rsidRPr="00C96308">
        <w:rPr>
          <w:sz w:val="28"/>
          <w:szCs w:val="28"/>
          <w:lang w:val="ru-RU"/>
        </w:rPr>
        <w:lastRenderedPageBreak/>
        <w:tab/>
      </w:r>
      <w:r w:rsidRPr="00C96308">
        <w:rPr>
          <w:b/>
          <w:bCs/>
          <w:sz w:val="28"/>
          <w:szCs w:val="28"/>
          <w:lang w:val="ru-RU"/>
        </w:rPr>
        <w:t xml:space="preserve">Объектом исследования </w:t>
      </w:r>
      <w:r w:rsidRPr="00C96308">
        <w:rPr>
          <w:sz w:val="28"/>
          <w:szCs w:val="28"/>
          <w:lang w:val="ru-RU"/>
        </w:rPr>
        <w:t>являются политические, идеологические и экономические аспекты японского</w:t>
      </w:r>
      <w:r w:rsidR="00626A0E">
        <w:rPr>
          <w:sz w:val="28"/>
          <w:szCs w:val="28"/>
          <w:lang w:val="ru-RU"/>
        </w:rPr>
        <w:t xml:space="preserve"> и </w:t>
      </w:r>
      <w:r w:rsidR="00626A0E" w:rsidRPr="00C96308">
        <w:rPr>
          <w:sz w:val="28"/>
          <w:szCs w:val="28"/>
          <w:lang w:val="ru-RU"/>
        </w:rPr>
        <w:t>итальянского</w:t>
      </w:r>
      <w:r w:rsidRPr="00C96308">
        <w:rPr>
          <w:sz w:val="28"/>
          <w:szCs w:val="28"/>
          <w:lang w:val="ru-RU"/>
        </w:rPr>
        <w:t xml:space="preserve"> колониализма, а </w:t>
      </w:r>
      <w:r w:rsidRPr="00C96308">
        <w:rPr>
          <w:b/>
          <w:bCs/>
          <w:sz w:val="28"/>
          <w:szCs w:val="28"/>
          <w:lang w:val="ru-RU"/>
        </w:rPr>
        <w:t xml:space="preserve">предметом исследования </w:t>
      </w:r>
      <w:r w:rsidRPr="00C96308">
        <w:rPr>
          <w:sz w:val="28"/>
          <w:szCs w:val="28"/>
          <w:lang w:val="ru-RU"/>
        </w:rPr>
        <w:t>— изучение японского</w:t>
      </w:r>
      <w:r w:rsidR="00626A0E">
        <w:rPr>
          <w:sz w:val="28"/>
          <w:szCs w:val="28"/>
          <w:lang w:val="ru-RU"/>
        </w:rPr>
        <w:t xml:space="preserve"> и </w:t>
      </w:r>
      <w:r w:rsidR="00626A0E" w:rsidRPr="00C96308">
        <w:rPr>
          <w:sz w:val="28"/>
          <w:szCs w:val="28"/>
          <w:lang w:val="ru-RU"/>
        </w:rPr>
        <w:t>итальянского</w:t>
      </w:r>
      <w:r w:rsidRPr="00C96308">
        <w:rPr>
          <w:sz w:val="28"/>
          <w:szCs w:val="28"/>
          <w:lang w:val="ru-RU"/>
        </w:rPr>
        <w:t xml:space="preserve"> колониализма в эпох</w:t>
      </w:r>
      <w:r w:rsidR="00B1646F" w:rsidRPr="00C96308">
        <w:rPr>
          <w:sz w:val="28"/>
          <w:szCs w:val="28"/>
          <w:lang w:val="ru-RU"/>
        </w:rPr>
        <w:t>у</w:t>
      </w:r>
      <w:r w:rsidRPr="00C96308">
        <w:rPr>
          <w:sz w:val="28"/>
          <w:szCs w:val="28"/>
          <w:lang w:val="ru-RU"/>
        </w:rPr>
        <w:t xml:space="preserve"> империализма</w:t>
      </w:r>
      <w:r w:rsidR="00840B79">
        <w:rPr>
          <w:sz w:val="28"/>
          <w:szCs w:val="28"/>
          <w:lang w:val="ru-RU"/>
        </w:rPr>
        <w:t xml:space="preserve"> (конец </w:t>
      </w:r>
      <w:r w:rsidR="00840B79">
        <w:rPr>
          <w:sz w:val="28"/>
          <w:szCs w:val="28"/>
          <w:lang w:val="en-US"/>
        </w:rPr>
        <w:t>XIX</w:t>
      </w:r>
      <w:r w:rsidR="001B4C4E" w:rsidRPr="001B4C4E">
        <w:rPr>
          <w:lang w:val="ru-RU"/>
        </w:rPr>
        <w:t xml:space="preserve"> </w:t>
      </w:r>
      <w:r w:rsidR="001B4C4E" w:rsidRPr="001B4C4E">
        <w:rPr>
          <w:sz w:val="28"/>
          <w:szCs w:val="28"/>
          <w:lang w:val="ru-RU"/>
        </w:rPr>
        <w:t xml:space="preserve">– </w:t>
      </w:r>
      <w:r w:rsidR="001B4C4E">
        <w:rPr>
          <w:sz w:val="28"/>
          <w:szCs w:val="28"/>
          <w:lang w:val="ru-RU"/>
        </w:rPr>
        <w:t xml:space="preserve">первая половина </w:t>
      </w:r>
      <w:r w:rsidR="001B4C4E" w:rsidRPr="001B4C4E">
        <w:rPr>
          <w:sz w:val="28"/>
          <w:szCs w:val="28"/>
          <w:lang w:val="en-US"/>
        </w:rPr>
        <w:t>XX</w:t>
      </w:r>
      <w:r w:rsidR="001B4C4E" w:rsidRPr="001B4C4E">
        <w:rPr>
          <w:sz w:val="28"/>
          <w:szCs w:val="28"/>
          <w:lang w:val="ru-RU"/>
        </w:rPr>
        <w:t xml:space="preserve"> </w:t>
      </w:r>
      <w:r w:rsidR="001B4C4E">
        <w:rPr>
          <w:sz w:val="28"/>
          <w:szCs w:val="28"/>
          <w:lang w:val="ru-RU"/>
        </w:rPr>
        <w:t>в</w:t>
      </w:r>
      <w:r w:rsidR="0003334B">
        <w:rPr>
          <w:sz w:val="28"/>
          <w:szCs w:val="28"/>
          <w:lang w:val="ru-RU"/>
        </w:rPr>
        <w:t>еков</w:t>
      </w:r>
      <w:r w:rsidR="001B4C4E">
        <w:rPr>
          <w:sz w:val="28"/>
          <w:szCs w:val="28"/>
          <w:lang w:val="ru-RU"/>
        </w:rPr>
        <w:t>).</w:t>
      </w:r>
      <w:r w:rsidRPr="00C96308">
        <w:rPr>
          <w:sz w:val="28"/>
          <w:szCs w:val="28"/>
          <w:lang w:val="ru-RU"/>
        </w:rPr>
        <w:t xml:space="preserve"> </w:t>
      </w:r>
    </w:p>
    <w:p w14:paraId="05C755BF" w14:textId="471409E3" w:rsidR="00AC5BCA" w:rsidRPr="00C96308" w:rsidRDefault="00AC5BCA" w:rsidP="00AC5BCA">
      <w:pPr>
        <w:pStyle w:val="NormaleWeb"/>
        <w:spacing w:line="360" w:lineRule="auto"/>
        <w:ind w:firstLine="708"/>
        <w:jc w:val="both"/>
        <w:rPr>
          <w:sz w:val="28"/>
          <w:szCs w:val="28"/>
          <w:lang w:val="ru-RU"/>
        </w:rPr>
      </w:pPr>
      <w:r w:rsidRPr="00C96308">
        <w:rPr>
          <w:b/>
          <w:bCs/>
          <w:sz w:val="28"/>
          <w:szCs w:val="28"/>
          <w:lang w:val="ru-RU"/>
        </w:rPr>
        <w:t xml:space="preserve">Цель </w:t>
      </w:r>
      <w:r w:rsidR="009F7746" w:rsidRPr="00C96308">
        <w:rPr>
          <w:sz w:val="28"/>
          <w:szCs w:val="28"/>
          <w:lang w:val="ru-RU"/>
        </w:rPr>
        <w:t>данной</w:t>
      </w:r>
      <w:r w:rsidRPr="00C96308">
        <w:rPr>
          <w:sz w:val="28"/>
          <w:szCs w:val="28"/>
          <w:lang w:val="ru-RU"/>
        </w:rPr>
        <w:t xml:space="preserve"> работы заключается в проведении сравнительного анализа колониальных </w:t>
      </w:r>
      <w:r w:rsidR="001B4C4E">
        <w:rPr>
          <w:sz w:val="28"/>
          <w:szCs w:val="28"/>
          <w:lang w:val="ru-RU"/>
        </w:rPr>
        <w:t>моделей</w:t>
      </w:r>
      <w:r w:rsidRPr="00C96308">
        <w:rPr>
          <w:sz w:val="28"/>
          <w:szCs w:val="28"/>
          <w:lang w:val="ru-RU"/>
        </w:rPr>
        <w:t xml:space="preserve"> Японии</w:t>
      </w:r>
      <w:r w:rsidR="00626A0E">
        <w:rPr>
          <w:sz w:val="28"/>
          <w:szCs w:val="28"/>
          <w:lang w:val="ru-RU"/>
        </w:rPr>
        <w:t xml:space="preserve"> и Италии</w:t>
      </w:r>
      <w:r w:rsidRPr="00C96308">
        <w:rPr>
          <w:sz w:val="28"/>
          <w:szCs w:val="28"/>
          <w:lang w:val="ru-RU"/>
        </w:rPr>
        <w:t>.</w:t>
      </w:r>
    </w:p>
    <w:p w14:paraId="4B313B0E" w14:textId="05D0B350" w:rsidR="00AC5BCA" w:rsidRPr="00C96308" w:rsidRDefault="00AC5BCA" w:rsidP="00AC5BCA">
      <w:pPr>
        <w:pStyle w:val="NormaleWeb"/>
        <w:spacing w:line="360" w:lineRule="auto"/>
        <w:ind w:left="708"/>
        <w:jc w:val="both"/>
        <w:rPr>
          <w:sz w:val="28"/>
          <w:szCs w:val="28"/>
          <w:lang w:val="ru-RU"/>
        </w:rPr>
      </w:pPr>
      <w:r w:rsidRPr="00C96308">
        <w:rPr>
          <w:sz w:val="28"/>
          <w:szCs w:val="28"/>
          <w:lang w:val="ru-RU"/>
        </w:rPr>
        <w:t xml:space="preserve">Достижение </w:t>
      </w:r>
      <w:r w:rsidR="009F7746" w:rsidRPr="00C96308">
        <w:rPr>
          <w:sz w:val="28"/>
          <w:szCs w:val="28"/>
          <w:lang w:val="ru-RU"/>
        </w:rPr>
        <w:t>поставленной</w:t>
      </w:r>
      <w:r w:rsidRPr="00C96308">
        <w:rPr>
          <w:sz w:val="28"/>
          <w:szCs w:val="28"/>
          <w:lang w:val="ru-RU"/>
        </w:rPr>
        <w:t xml:space="preserve"> цели предполагает решение следующих </w:t>
      </w:r>
      <w:r w:rsidRPr="00C96308">
        <w:rPr>
          <w:b/>
          <w:bCs/>
          <w:sz w:val="28"/>
          <w:szCs w:val="28"/>
          <w:lang w:val="ru-RU"/>
        </w:rPr>
        <w:t>задач</w:t>
      </w:r>
      <w:r w:rsidRPr="00C96308">
        <w:rPr>
          <w:sz w:val="28"/>
          <w:szCs w:val="28"/>
          <w:lang w:val="ru-RU"/>
        </w:rPr>
        <w:t xml:space="preserve">: </w:t>
      </w:r>
    </w:p>
    <w:p w14:paraId="3AB36A8B" w14:textId="3677F6C0" w:rsidR="00AC5BCA" w:rsidRPr="00C96308" w:rsidRDefault="00AC5BCA" w:rsidP="00AC5BCA">
      <w:pPr>
        <w:pStyle w:val="NormaleWeb"/>
        <w:numPr>
          <w:ilvl w:val="0"/>
          <w:numId w:val="2"/>
        </w:numPr>
        <w:spacing w:line="360" w:lineRule="auto"/>
        <w:jc w:val="both"/>
        <w:rPr>
          <w:sz w:val="28"/>
          <w:szCs w:val="28"/>
          <w:lang w:val="ru-RU"/>
        </w:rPr>
      </w:pPr>
      <w:r w:rsidRPr="00C96308">
        <w:rPr>
          <w:sz w:val="28"/>
          <w:szCs w:val="28"/>
          <w:lang w:val="ru-RU"/>
        </w:rPr>
        <w:t>Разобрать и вывить особенности историко-политического развития</w:t>
      </w:r>
      <w:r w:rsidR="00626A0E">
        <w:rPr>
          <w:sz w:val="28"/>
          <w:szCs w:val="28"/>
          <w:lang w:val="ru-RU"/>
        </w:rPr>
        <w:t xml:space="preserve"> </w:t>
      </w:r>
      <w:r w:rsidRPr="00C96308">
        <w:rPr>
          <w:sz w:val="28"/>
          <w:szCs w:val="28"/>
          <w:lang w:val="ru-RU"/>
        </w:rPr>
        <w:t>японско</w:t>
      </w:r>
      <w:r w:rsidR="00183304" w:rsidRPr="00C96308">
        <w:rPr>
          <w:sz w:val="28"/>
          <w:szCs w:val="28"/>
          <w:lang w:val="ru-RU"/>
        </w:rPr>
        <w:t>й</w:t>
      </w:r>
      <w:r w:rsidR="00626A0E">
        <w:rPr>
          <w:sz w:val="28"/>
          <w:szCs w:val="28"/>
          <w:lang w:val="ru-RU"/>
        </w:rPr>
        <w:t xml:space="preserve"> и </w:t>
      </w:r>
      <w:r w:rsidR="00626A0E" w:rsidRPr="00C96308">
        <w:rPr>
          <w:sz w:val="28"/>
          <w:szCs w:val="28"/>
          <w:lang w:val="ru-RU"/>
        </w:rPr>
        <w:t>итальянской</w:t>
      </w:r>
      <w:r w:rsidRPr="00C96308">
        <w:rPr>
          <w:sz w:val="28"/>
          <w:szCs w:val="28"/>
          <w:lang w:val="ru-RU"/>
        </w:rPr>
        <w:t xml:space="preserve"> моделей колониализма</w:t>
      </w:r>
      <w:r w:rsidR="001B4C4E">
        <w:rPr>
          <w:sz w:val="28"/>
          <w:szCs w:val="28"/>
          <w:lang w:val="ru-RU"/>
        </w:rPr>
        <w:t>;</w:t>
      </w:r>
    </w:p>
    <w:p w14:paraId="100B23E6" w14:textId="70E6C092" w:rsidR="00AC5BCA" w:rsidRPr="00C96308" w:rsidRDefault="00AC5BCA" w:rsidP="00AC5BCA">
      <w:pPr>
        <w:pStyle w:val="NormaleWeb"/>
        <w:numPr>
          <w:ilvl w:val="0"/>
          <w:numId w:val="2"/>
        </w:numPr>
        <w:spacing w:line="360" w:lineRule="auto"/>
        <w:jc w:val="both"/>
        <w:rPr>
          <w:sz w:val="28"/>
          <w:szCs w:val="28"/>
          <w:lang w:val="ru-RU"/>
        </w:rPr>
      </w:pPr>
      <w:r w:rsidRPr="00C96308">
        <w:rPr>
          <w:sz w:val="28"/>
          <w:szCs w:val="28"/>
          <w:lang w:val="ru-RU"/>
        </w:rPr>
        <w:t>Сравнить идеологические основы</w:t>
      </w:r>
      <w:r w:rsidR="00626A0E">
        <w:rPr>
          <w:sz w:val="28"/>
          <w:szCs w:val="28"/>
          <w:lang w:val="ru-RU"/>
        </w:rPr>
        <w:t xml:space="preserve"> </w:t>
      </w:r>
      <w:r w:rsidRPr="00C96308">
        <w:rPr>
          <w:sz w:val="28"/>
          <w:szCs w:val="28"/>
          <w:lang w:val="ru-RU"/>
        </w:rPr>
        <w:t xml:space="preserve">японского </w:t>
      </w:r>
      <w:r w:rsidR="00626A0E">
        <w:rPr>
          <w:sz w:val="28"/>
          <w:szCs w:val="28"/>
          <w:lang w:val="ru-RU"/>
        </w:rPr>
        <w:t xml:space="preserve">и </w:t>
      </w:r>
      <w:r w:rsidR="00626A0E" w:rsidRPr="00C96308">
        <w:rPr>
          <w:sz w:val="28"/>
          <w:szCs w:val="28"/>
          <w:lang w:val="ru-RU"/>
        </w:rPr>
        <w:t>итальянско</w:t>
      </w:r>
      <w:r w:rsidR="00626A0E">
        <w:rPr>
          <w:sz w:val="28"/>
          <w:szCs w:val="28"/>
          <w:lang w:val="ru-RU"/>
        </w:rPr>
        <w:t xml:space="preserve">го </w:t>
      </w:r>
      <w:r w:rsidRPr="00C96308">
        <w:rPr>
          <w:sz w:val="28"/>
          <w:szCs w:val="28"/>
          <w:lang w:val="ru-RU"/>
        </w:rPr>
        <w:t>колониализма</w:t>
      </w:r>
      <w:r w:rsidR="001B4C4E">
        <w:rPr>
          <w:sz w:val="28"/>
          <w:szCs w:val="28"/>
          <w:lang w:val="ru-RU"/>
        </w:rPr>
        <w:t>;</w:t>
      </w:r>
    </w:p>
    <w:p w14:paraId="166CFA63" w14:textId="278CCE23" w:rsidR="00AC5BCA" w:rsidRPr="00C96308" w:rsidRDefault="00AC5BCA" w:rsidP="00AC5BCA">
      <w:pPr>
        <w:pStyle w:val="NormaleWeb"/>
        <w:numPr>
          <w:ilvl w:val="0"/>
          <w:numId w:val="2"/>
        </w:numPr>
        <w:spacing w:line="360" w:lineRule="auto"/>
        <w:jc w:val="both"/>
        <w:rPr>
          <w:sz w:val="28"/>
          <w:szCs w:val="28"/>
          <w:lang w:val="ru-RU"/>
        </w:rPr>
      </w:pPr>
      <w:r w:rsidRPr="00C96308">
        <w:rPr>
          <w:sz w:val="28"/>
          <w:szCs w:val="28"/>
          <w:lang w:val="ru-RU"/>
        </w:rPr>
        <w:t>Оценить эффективность применения двух моделей</w:t>
      </w:r>
      <w:r w:rsidR="00183304" w:rsidRPr="00C96308">
        <w:rPr>
          <w:sz w:val="28"/>
          <w:szCs w:val="28"/>
          <w:lang w:val="ru-RU"/>
        </w:rPr>
        <w:t xml:space="preserve"> с экономической точки зрения.</w:t>
      </w:r>
    </w:p>
    <w:p w14:paraId="6DCE548B" w14:textId="381ED597" w:rsidR="00AC5BCA" w:rsidRPr="00C96308" w:rsidRDefault="00AC5BCA" w:rsidP="00AC5BCA">
      <w:pPr>
        <w:spacing w:line="360" w:lineRule="auto"/>
        <w:ind w:firstLine="360"/>
        <w:jc w:val="both"/>
        <w:rPr>
          <w:lang w:val="ru-RU"/>
        </w:rPr>
      </w:pPr>
      <w:r w:rsidRPr="00C96308">
        <w:rPr>
          <w:b/>
          <w:bCs/>
          <w:lang w:val="ru-RU"/>
        </w:rPr>
        <w:t>Актуальность темы</w:t>
      </w:r>
      <w:r w:rsidRPr="00C96308">
        <w:rPr>
          <w:lang w:val="ru-RU"/>
        </w:rPr>
        <w:t xml:space="preserve"> данной работы обусловлена тем, что японский, </w:t>
      </w:r>
      <w:r w:rsidR="00183304" w:rsidRPr="00C96308">
        <w:rPr>
          <w:lang w:val="ru-RU"/>
        </w:rPr>
        <w:t>в</w:t>
      </w:r>
      <w:r w:rsidRPr="00C96308">
        <w:rPr>
          <w:lang w:val="ru-RU"/>
        </w:rPr>
        <w:t xml:space="preserve"> особенно</w:t>
      </w:r>
      <w:r w:rsidR="00183304" w:rsidRPr="00C96308">
        <w:rPr>
          <w:lang w:val="ru-RU"/>
        </w:rPr>
        <w:t>сти</w:t>
      </w:r>
      <w:r w:rsidRPr="00C96308">
        <w:rPr>
          <w:lang w:val="ru-RU"/>
        </w:rPr>
        <w:t xml:space="preserve"> итальянский колониализм, требу</w:t>
      </w:r>
      <w:r w:rsidR="00183304" w:rsidRPr="00C96308">
        <w:rPr>
          <w:lang w:val="ru-RU"/>
        </w:rPr>
        <w:t>е</w:t>
      </w:r>
      <w:r w:rsidRPr="00C96308">
        <w:rPr>
          <w:lang w:val="ru-RU"/>
        </w:rPr>
        <w:t xml:space="preserve">т дальнейшего изучения в мире, </w:t>
      </w:r>
      <w:r w:rsidR="00183304" w:rsidRPr="00C96308">
        <w:rPr>
          <w:lang w:val="ru-RU"/>
        </w:rPr>
        <w:t xml:space="preserve">где </w:t>
      </w:r>
      <w:r w:rsidRPr="00C96308">
        <w:rPr>
          <w:lang w:val="ru-RU"/>
        </w:rPr>
        <w:t>вс</w:t>
      </w:r>
      <w:r w:rsidR="00183304" w:rsidRPr="00C96308">
        <w:rPr>
          <w:lang w:val="ru-RU"/>
        </w:rPr>
        <w:t>ё</w:t>
      </w:r>
      <w:r w:rsidRPr="00C96308">
        <w:rPr>
          <w:lang w:val="ru-RU"/>
        </w:rPr>
        <w:t xml:space="preserve"> взаимосвязанн</w:t>
      </w:r>
      <w:r w:rsidR="00183304" w:rsidRPr="00C96308">
        <w:rPr>
          <w:lang w:val="ru-RU"/>
        </w:rPr>
        <w:t>о</w:t>
      </w:r>
      <w:r w:rsidRPr="00C96308">
        <w:rPr>
          <w:lang w:val="ru-RU"/>
        </w:rPr>
        <w:t xml:space="preserve"> и где постоянно </w:t>
      </w:r>
      <w:r w:rsidR="00183304" w:rsidRPr="00C96308">
        <w:rPr>
          <w:lang w:val="ru-RU"/>
        </w:rPr>
        <w:t>про</w:t>
      </w:r>
      <w:r w:rsidRPr="00C96308">
        <w:rPr>
          <w:lang w:val="ru-RU"/>
        </w:rPr>
        <w:t xml:space="preserve">являются последствия событий </w:t>
      </w:r>
      <w:r w:rsidRPr="00C96308">
        <w:rPr>
          <w:lang w:val="en-US"/>
        </w:rPr>
        <w:t>XX</w:t>
      </w:r>
      <w:r w:rsidRPr="00C96308">
        <w:rPr>
          <w:lang w:val="ru-RU"/>
        </w:rPr>
        <w:t xml:space="preserve"> века. Также, особенно для Японии, важно попытаться решить текущие проблемы с соседними странами. Конфликт с Китаем перерос в экономическую конкуренцию</w:t>
      </w:r>
      <w:r w:rsidR="005857D6" w:rsidRPr="00C96308">
        <w:rPr>
          <w:lang w:val="ru-RU"/>
        </w:rPr>
        <w:t>.</w:t>
      </w:r>
      <w:r w:rsidRPr="00C96308">
        <w:rPr>
          <w:lang w:val="ru-RU"/>
        </w:rPr>
        <w:t xml:space="preserve"> </w:t>
      </w:r>
      <w:r w:rsidR="005857D6" w:rsidRPr="00C96308">
        <w:rPr>
          <w:lang w:val="ru-RU"/>
        </w:rPr>
        <w:t xml:space="preserve">Южная </w:t>
      </w:r>
      <w:r w:rsidRPr="00C96308">
        <w:rPr>
          <w:lang w:val="ru-RU"/>
        </w:rPr>
        <w:t xml:space="preserve">Корея ещё не простила Японию за то, что происходило во время колониального </w:t>
      </w:r>
      <w:r w:rsidR="005857D6" w:rsidRPr="00C96308">
        <w:rPr>
          <w:lang w:val="ru-RU"/>
        </w:rPr>
        <w:t>управления несмотря на то, что</w:t>
      </w:r>
      <w:r w:rsidRPr="00C96308">
        <w:rPr>
          <w:lang w:val="ru-RU"/>
        </w:rPr>
        <w:t xml:space="preserve"> в нынешнем </w:t>
      </w:r>
      <w:r w:rsidR="005857D6" w:rsidRPr="00C96308">
        <w:rPr>
          <w:lang w:val="ru-RU"/>
        </w:rPr>
        <w:t>миро</w:t>
      </w:r>
      <w:r w:rsidRPr="00C96308">
        <w:rPr>
          <w:lang w:val="ru-RU"/>
        </w:rPr>
        <w:t>порядке они наход</w:t>
      </w:r>
      <w:r w:rsidR="005857D6" w:rsidRPr="00C96308">
        <w:rPr>
          <w:lang w:val="ru-RU"/>
        </w:rPr>
        <w:t>я</w:t>
      </w:r>
      <w:r w:rsidRPr="00C96308">
        <w:rPr>
          <w:lang w:val="ru-RU"/>
        </w:rPr>
        <w:t xml:space="preserve">тся в </w:t>
      </w:r>
      <w:r w:rsidR="005857D6" w:rsidRPr="00C96308">
        <w:rPr>
          <w:lang w:val="ru-RU"/>
        </w:rPr>
        <w:t>одном</w:t>
      </w:r>
      <w:r w:rsidRPr="00C96308">
        <w:rPr>
          <w:lang w:val="ru-RU"/>
        </w:rPr>
        <w:t xml:space="preserve"> блоке. Помимо </w:t>
      </w:r>
      <w:r w:rsidR="005857D6" w:rsidRPr="00C96308">
        <w:rPr>
          <w:lang w:val="ru-RU"/>
        </w:rPr>
        <w:t xml:space="preserve">Южной </w:t>
      </w:r>
      <w:r w:rsidRPr="00C96308">
        <w:rPr>
          <w:lang w:val="ru-RU"/>
        </w:rPr>
        <w:t>Кореи, для Японии с экономической и геополитической точки зрения</w:t>
      </w:r>
      <w:r w:rsidR="005857D6" w:rsidRPr="00C96308">
        <w:rPr>
          <w:lang w:val="ru-RU"/>
        </w:rPr>
        <w:t xml:space="preserve"> </w:t>
      </w:r>
      <w:r w:rsidRPr="00C96308">
        <w:rPr>
          <w:lang w:val="ru-RU"/>
        </w:rPr>
        <w:t>важно иметь хорошие отношения со странами Ю</w:t>
      </w:r>
      <w:r w:rsidR="00D0637C" w:rsidRPr="00C96308">
        <w:rPr>
          <w:lang w:val="ru-RU"/>
        </w:rPr>
        <w:t>го-</w:t>
      </w:r>
      <w:r w:rsidRPr="00C96308">
        <w:rPr>
          <w:lang w:val="ru-RU"/>
        </w:rPr>
        <w:t>В</w:t>
      </w:r>
      <w:r w:rsidR="00D0637C" w:rsidRPr="00C96308">
        <w:rPr>
          <w:lang w:val="ru-RU"/>
        </w:rPr>
        <w:t>осточной Азии (ЮВА)</w:t>
      </w:r>
      <w:r w:rsidRPr="00C96308">
        <w:rPr>
          <w:lang w:val="ru-RU"/>
        </w:rPr>
        <w:t>. АСЕАН</w:t>
      </w:r>
      <w:r w:rsidR="00F65275" w:rsidRPr="00C96308">
        <w:rPr>
          <w:rStyle w:val="Rimandonotaapidipagina"/>
          <w:lang w:val="ru-RU"/>
        </w:rPr>
        <w:footnoteReference w:id="10"/>
      </w:r>
      <w:r w:rsidRPr="00C96308">
        <w:rPr>
          <w:lang w:val="ru-RU"/>
        </w:rPr>
        <w:t xml:space="preserve"> является </w:t>
      </w:r>
      <w:r w:rsidR="00D0637C" w:rsidRPr="00C96308">
        <w:rPr>
          <w:lang w:val="ru-RU"/>
        </w:rPr>
        <w:t xml:space="preserve">одним из ключевых игроков в </w:t>
      </w:r>
      <w:r w:rsidRPr="00C96308">
        <w:rPr>
          <w:lang w:val="ru-RU"/>
        </w:rPr>
        <w:t>мировой экономик</w:t>
      </w:r>
      <w:r w:rsidR="00D0637C" w:rsidRPr="00C96308">
        <w:rPr>
          <w:lang w:val="ru-RU"/>
        </w:rPr>
        <w:t>е</w:t>
      </w:r>
      <w:r w:rsidRPr="00C96308">
        <w:rPr>
          <w:lang w:val="ru-RU"/>
        </w:rPr>
        <w:t xml:space="preserve">, и если рынок </w:t>
      </w:r>
      <w:r w:rsidR="00BE0B8F" w:rsidRPr="00C96308">
        <w:rPr>
          <w:lang w:val="ru-RU"/>
        </w:rPr>
        <w:t xml:space="preserve">ЮВА </w:t>
      </w:r>
      <w:r w:rsidRPr="00C96308">
        <w:rPr>
          <w:lang w:val="ru-RU"/>
        </w:rPr>
        <w:t xml:space="preserve">стал значимым для Японии </w:t>
      </w:r>
      <w:r w:rsidR="00D0637C" w:rsidRPr="00C96308">
        <w:rPr>
          <w:lang w:val="ru-RU"/>
        </w:rPr>
        <w:t xml:space="preserve">уже </w:t>
      </w:r>
      <w:r w:rsidRPr="00C96308">
        <w:rPr>
          <w:lang w:val="ru-RU"/>
        </w:rPr>
        <w:t xml:space="preserve">на рубеже </w:t>
      </w:r>
      <w:r w:rsidRPr="00C96308">
        <w:rPr>
          <w:lang w:val="en-US"/>
        </w:rPr>
        <w:t>XIX</w:t>
      </w:r>
      <w:r w:rsidRPr="00C96308">
        <w:rPr>
          <w:lang w:val="ru-RU"/>
        </w:rPr>
        <w:t xml:space="preserve">–XX веков, то сегодня </w:t>
      </w:r>
      <w:r w:rsidR="00D0637C" w:rsidRPr="00C96308">
        <w:rPr>
          <w:lang w:val="ru-RU"/>
        </w:rPr>
        <w:t>его роль постоянно растёт</w:t>
      </w:r>
      <w:r w:rsidRPr="00C96308">
        <w:rPr>
          <w:lang w:val="ru-RU"/>
        </w:rPr>
        <w:t xml:space="preserve">. </w:t>
      </w:r>
      <w:r w:rsidR="001B4C4E">
        <w:rPr>
          <w:lang w:val="ru-RU"/>
        </w:rPr>
        <w:t xml:space="preserve">Азиатские государства, подвергавшиеся японской колониальной агрессии, во </w:t>
      </w:r>
      <w:r w:rsidR="001B4C4E">
        <w:rPr>
          <w:lang w:val="ru-RU"/>
        </w:rPr>
        <w:lastRenderedPageBreak/>
        <w:t>второй половине ХХ в</w:t>
      </w:r>
      <w:r w:rsidR="00E76D9C">
        <w:rPr>
          <w:lang w:val="ru-RU"/>
        </w:rPr>
        <w:t>ек</w:t>
      </w:r>
      <w:r w:rsidR="005A0F73">
        <w:rPr>
          <w:lang w:val="ru-RU"/>
        </w:rPr>
        <w:t>а</w:t>
      </w:r>
      <w:r w:rsidR="001B4C4E">
        <w:rPr>
          <w:lang w:val="ru-RU"/>
        </w:rPr>
        <w:t xml:space="preserve"> превратились в важнейших экономических партнёров</w:t>
      </w:r>
      <w:r w:rsidR="001B4C4E" w:rsidRPr="00C96308">
        <w:rPr>
          <w:lang w:val="ru-RU"/>
        </w:rPr>
        <w:t xml:space="preserve"> </w:t>
      </w:r>
      <w:r w:rsidR="001B4C4E">
        <w:rPr>
          <w:lang w:val="ru-RU"/>
        </w:rPr>
        <w:t>Японии, а японский истеблишмент стремится показать общность культуры и судеб, позволяющих найти глубокие иррациональные основы для сотрудничества со странами Восточной, Юго-Восточной Азии и Океании.</w:t>
      </w:r>
      <w:r w:rsidR="00553BFE" w:rsidRPr="00553BFE">
        <w:rPr>
          <w:lang w:val="ru-RU"/>
        </w:rPr>
        <w:t xml:space="preserve"> </w:t>
      </w:r>
      <w:r w:rsidRPr="00C96308">
        <w:rPr>
          <w:lang w:val="ru-RU"/>
        </w:rPr>
        <w:t>Итали</w:t>
      </w:r>
      <w:r w:rsidR="00E4793A" w:rsidRPr="00C96308">
        <w:rPr>
          <w:lang w:val="ru-RU"/>
        </w:rPr>
        <w:t>я не сталкивалась с такими вопросами:</w:t>
      </w:r>
      <w:r w:rsidRPr="00C96308">
        <w:rPr>
          <w:lang w:val="ru-RU"/>
        </w:rPr>
        <w:t xml:space="preserve"> </w:t>
      </w:r>
      <w:r w:rsidR="00E4793A" w:rsidRPr="00C96308">
        <w:rPr>
          <w:lang w:val="ru-RU"/>
        </w:rPr>
        <w:t>так как она была колонизатором не западноевропейского региона, у неё нет подобных проблем с соседними странами в послевоенный период</w:t>
      </w:r>
      <w:r w:rsidRPr="00C96308">
        <w:rPr>
          <w:lang w:val="ru-RU"/>
        </w:rPr>
        <w:t xml:space="preserve">. На самом деле </w:t>
      </w:r>
      <w:r w:rsidR="00A951B2" w:rsidRPr="00C96308">
        <w:rPr>
          <w:lang w:val="ru-RU"/>
        </w:rPr>
        <w:t>роль</w:t>
      </w:r>
      <w:r w:rsidRPr="00C96308">
        <w:rPr>
          <w:lang w:val="ru-RU"/>
        </w:rPr>
        <w:t xml:space="preserve"> Италии в процесс</w:t>
      </w:r>
      <w:r w:rsidR="00A951B2" w:rsidRPr="00C96308">
        <w:rPr>
          <w:lang w:val="ru-RU"/>
        </w:rPr>
        <w:t>е</w:t>
      </w:r>
      <w:r w:rsidRPr="00C96308">
        <w:rPr>
          <w:lang w:val="ru-RU"/>
        </w:rPr>
        <w:t xml:space="preserve"> создания </w:t>
      </w:r>
      <w:r w:rsidR="009B0EFB" w:rsidRPr="00C96308">
        <w:rPr>
          <w:lang w:val="ru-RU"/>
        </w:rPr>
        <w:t>Европейского Экономического Сообщества</w:t>
      </w:r>
      <w:r w:rsidR="007526F1" w:rsidRPr="00C96308">
        <w:rPr>
          <w:lang w:val="ru-RU"/>
        </w:rPr>
        <w:t xml:space="preserve"> (1957–1993)</w:t>
      </w:r>
      <w:r w:rsidR="009B0EFB" w:rsidRPr="00C96308">
        <w:rPr>
          <w:lang w:val="ru-RU"/>
        </w:rPr>
        <w:t>, на основе которого был создан Европейский Союз (ЕС),</w:t>
      </w:r>
      <w:r w:rsidRPr="00C96308">
        <w:rPr>
          <w:lang w:val="ru-RU"/>
        </w:rPr>
        <w:t xml:space="preserve"> был</w:t>
      </w:r>
      <w:r w:rsidR="00A951B2" w:rsidRPr="00C96308">
        <w:rPr>
          <w:lang w:val="ru-RU"/>
        </w:rPr>
        <w:t>а</w:t>
      </w:r>
      <w:r w:rsidRPr="00C96308">
        <w:rPr>
          <w:lang w:val="ru-RU"/>
        </w:rPr>
        <w:t xml:space="preserve"> </w:t>
      </w:r>
      <w:r w:rsidR="00A951B2" w:rsidRPr="00C96308">
        <w:rPr>
          <w:lang w:val="ru-RU"/>
        </w:rPr>
        <w:t>первостепенной</w:t>
      </w:r>
      <w:r w:rsidR="001B4C4E">
        <w:rPr>
          <w:lang w:val="ru-RU"/>
        </w:rPr>
        <w:t xml:space="preserve">, потому что колониальный опыт не мешался с </w:t>
      </w:r>
      <w:r w:rsidR="00B56F12">
        <w:rPr>
          <w:lang w:val="ru-RU"/>
        </w:rPr>
        <w:t>развитием</w:t>
      </w:r>
      <w:r w:rsidR="001B4C4E">
        <w:rPr>
          <w:lang w:val="ru-RU"/>
        </w:rPr>
        <w:t xml:space="preserve"> региональной интеграции Европы.</w:t>
      </w:r>
    </w:p>
    <w:p w14:paraId="1F8E5B9F" w14:textId="77777777" w:rsidR="00AC5BCA" w:rsidRPr="00C96308" w:rsidRDefault="00AC5BCA" w:rsidP="00AC5BCA">
      <w:pPr>
        <w:pStyle w:val="NormaleWeb"/>
        <w:spacing w:line="360" w:lineRule="auto"/>
        <w:ind w:firstLine="708"/>
        <w:jc w:val="both"/>
        <w:rPr>
          <w:b/>
          <w:bCs/>
          <w:sz w:val="28"/>
          <w:szCs w:val="28"/>
          <w:lang w:val="ru-RU"/>
        </w:rPr>
      </w:pPr>
      <w:r w:rsidRPr="00C96308">
        <w:rPr>
          <w:b/>
          <w:bCs/>
          <w:sz w:val="28"/>
          <w:szCs w:val="28"/>
          <w:lang w:val="ru-RU"/>
        </w:rPr>
        <w:t>Степень изученности темы</w:t>
      </w:r>
    </w:p>
    <w:p w14:paraId="47C78EAD" w14:textId="5C75EE7A" w:rsidR="00CA34AC" w:rsidRPr="00CA34AC" w:rsidRDefault="00CA34AC" w:rsidP="00CA34AC">
      <w:pPr>
        <w:pStyle w:val="NormaleWeb"/>
        <w:spacing w:line="360" w:lineRule="auto"/>
        <w:ind w:firstLine="708"/>
        <w:jc w:val="both"/>
        <w:rPr>
          <w:sz w:val="28"/>
          <w:szCs w:val="28"/>
          <w:lang w:val="en-US"/>
        </w:rPr>
      </w:pPr>
      <w:r w:rsidRPr="00C96308">
        <w:rPr>
          <w:sz w:val="28"/>
          <w:szCs w:val="28"/>
          <w:lang w:val="ru-RU"/>
        </w:rPr>
        <w:t xml:space="preserve">Японский колониализм стал предметом тщательного изучения в колониальный и постколониальный периоды, как со стороны японских исследователей, так и со стороны специалистов из стран, так или иначе вовлечённых в этот процесс, например Россия, Великобритания и США. Некоторыми из основных работ по японскому колониализму на английском языке являются </w:t>
      </w:r>
      <w:r>
        <w:rPr>
          <w:sz w:val="28"/>
          <w:szCs w:val="28"/>
          <w:lang w:val="ru-RU"/>
        </w:rPr>
        <w:t xml:space="preserve">книга историка Уильяма Джеральда </w:t>
      </w:r>
      <w:proofErr w:type="spellStart"/>
      <w:r>
        <w:rPr>
          <w:sz w:val="28"/>
          <w:szCs w:val="28"/>
          <w:lang w:val="ru-RU"/>
        </w:rPr>
        <w:t>Бисли</w:t>
      </w:r>
      <w:proofErr w:type="spellEnd"/>
      <w:r>
        <w:rPr>
          <w:sz w:val="28"/>
          <w:szCs w:val="28"/>
          <w:lang w:val="ru-RU"/>
        </w:rPr>
        <w:t xml:space="preserve"> (1919</w:t>
      </w:r>
      <w:r w:rsidRPr="00C96308">
        <w:rPr>
          <w:sz w:val="28"/>
          <w:szCs w:val="28"/>
          <w:lang w:val="ru-RU"/>
        </w:rPr>
        <w:t>–</w:t>
      </w:r>
      <w:r>
        <w:rPr>
          <w:sz w:val="28"/>
          <w:szCs w:val="28"/>
          <w:lang w:val="ru-RU"/>
        </w:rPr>
        <w:t xml:space="preserve">2006) </w:t>
      </w:r>
      <w:r w:rsidRPr="00C96308">
        <w:rPr>
          <w:sz w:val="28"/>
          <w:szCs w:val="28"/>
          <w:lang w:val="ru-RU"/>
        </w:rPr>
        <w:t>«</w:t>
      </w:r>
      <w:proofErr w:type="spellStart"/>
      <w:r w:rsidRPr="00C96308">
        <w:rPr>
          <w:sz w:val="28"/>
          <w:szCs w:val="28"/>
        </w:rPr>
        <w:t>Japanese</w:t>
      </w:r>
      <w:proofErr w:type="spellEnd"/>
      <w:r w:rsidRPr="00C96308">
        <w:rPr>
          <w:sz w:val="28"/>
          <w:szCs w:val="28"/>
          <w:lang w:val="ru-RU"/>
        </w:rPr>
        <w:t xml:space="preserve"> </w:t>
      </w:r>
      <w:proofErr w:type="spellStart"/>
      <w:r w:rsidRPr="00C96308">
        <w:rPr>
          <w:sz w:val="28"/>
          <w:szCs w:val="28"/>
        </w:rPr>
        <w:t>Imperialism</w:t>
      </w:r>
      <w:proofErr w:type="spellEnd"/>
      <w:r w:rsidRPr="00C96308">
        <w:rPr>
          <w:sz w:val="28"/>
          <w:szCs w:val="28"/>
          <w:lang w:val="ru-RU"/>
        </w:rPr>
        <w:t xml:space="preserve"> 1894–1945</w:t>
      </w:r>
      <w:r>
        <w:rPr>
          <w:sz w:val="28"/>
          <w:szCs w:val="28"/>
          <w:lang w:val="ru-RU"/>
        </w:rPr>
        <w:t>»</w:t>
      </w:r>
      <w:r w:rsidRPr="00C96308">
        <w:rPr>
          <w:sz w:val="28"/>
          <w:szCs w:val="28"/>
          <w:lang w:val="ru-RU"/>
        </w:rPr>
        <w:t xml:space="preserve"> (Японский Империализм 1894–1945), </w:t>
      </w:r>
      <w:r>
        <w:rPr>
          <w:sz w:val="28"/>
          <w:szCs w:val="28"/>
          <w:lang w:val="ru-RU"/>
        </w:rPr>
        <w:t>сборник под ред. Рамона Майерса (1929</w:t>
      </w:r>
      <w:r w:rsidRPr="00C96308">
        <w:rPr>
          <w:sz w:val="28"/>
          <w:szCs w:val="28"/>
          <w:lang w:val="ru-RU"/>
        </w:rPr>
        <w:t>–</w:t>
      </w:r>
      <w:r>
        <w:rPr>
          <w:sz w:val="28"/>
          <w:szCs w:val="28"/>
          <w:lang w:val="ru-RU"/>
        </w:rPr>
        <w:t xml:space="preserve">2015) и Марка </w:t>
      </w:r>
      <w:proofErr w:type="spellStart"/>
      <w:r>
        <w:rPr>
          <w:sz w:val="28"/>
          <w:szCs w:val="28"/>
          <w:lang w:val="ru-RU"/>
        </w:rPr>
        <w:t>Петты</w:t>
      </w:r>
      <w:proofErr w:type="spellEnd"/>
      <w:r>
        <w:rPr>
          <w:sz w:val="28"/>
          <w:szCs w:val="28"/>
          <w:lang w:val="ru-RU"/>
        </w:rPr>
        <w:t xml:space="preserve"> (1930</w:t>
      </w:r>
      <w:r w:rsidRPr="00C96308">
        <w:rPr>
          <w:sz w:val="28"/>
          <w:szCs w:val="28"/>
          <w:lang w:val="ru-RU"/>
        </w:rPr>
        <w:t>–</w:t>
      </w:r>
      <w:r>
        <w:rPr>
          <w:sz w:val="28"/>
          <w:szCs w:val="28"/>
          <w:lang w:val="ru-RU"/>
        </w:rPr>
        <w:t xml:space="preserve">2014) </w:t>
      </w:r>
      <w:r w:rsidRPr="00C96308">
        <w:rPr>
          <w:sz w:val="28"/>
          <w:szCs w:val="28"/>
          <w:lang w:val="ru-RU"/>
        </w:rPr>
        <w:t>«</w:t>
      </w:r>
      <w:r w:rsidRPr="00C96308">
        <w:rPr>
          <w:sz w:val="28"/>
          <w:szCs w:val="28"/>
        </w:rPr>
        <w:t>The</w:t>
      </w:r>
      <w:r w:rsidRPr="00C96308">
        <w:rPr>
          <w:sz w:val="28"/>
          <w:szCs w:val="28"/>
          <w:lang w:val="ru-RU"/>
        </w:rPr>
        <w:t xml:space="preserve"> </w:t>
      </w:r>
      <w:proofErr w:type="spellStart"/>
      <w:r w:rsidRPr="00C96308">
        <w:rPr>
          <w:sz w:val="28"/>
          <w:szCs w:val="28"/>
        </w:rPr>
        <w:t>Japanese</w:t>
      </w:r>
      <w:proofErr w:type="spellEnd"/>
      <w:r w:rsidRPr="00C96308">
        <w:rPr>
          <w:sz w:val="28"/>
          <w:szCs w:val="28"/>
          <w:lang w:val="ru-RU"/>
        </w:rPr>
        <w:t xml:space="preserve"> </w:t>
      </w:r>
      <w:proofErr w:type="spellStart"/>
      <w:r w:rsidRPr="00C96308">
        <w:rPr>
          <w:sz w:val="28"/>
          <w:szCs w:val="28"/>
        </w:rPr>
        <w:t>Colonial</w:t>
      </w:r>
      <w:proofErr w:type="spellEnd"/>
      <w:r w:rsidRPr="00C96308">
        <w:rPr>
          <w:sz w:val="28"/>
          <w:szCs w:val="28"/>
          <w:lang w:val="ru-RU"/>
        </w:rPr>
        <w:t xml:space="preserve"> </w:t>
      </w:r>
      <w:r w:rsidRPr="00C96308">
        <w:rPr>
          <w:sz w:val="28"/>
          <w:szCs w:val="28"/>
        </w:rPr>
        <w:t>Empire</w:t>
      </w:r>
      <w:r w:rsidRPr="00C96308">
        <w:rPr>
          <w:sz w:val="28"/>
          <w:szCs w:val="28"/>
          <w:lang w:val="ru-RU"/>
        </w:rPr>
        <w:t>, 1895–1945</w:t>
      </w:r>
      <w:r>
        <w:rPr>
          <w:sz w:val="28"/>
          <w:szCs w:val="28"/>
          <w:lang w:val="ru-RU"/>
        </w:rPr>
        <w:t>»</w:t>
      </w:r>
      <w:r w:rsidRPr="00C96308">
        <w:rPr>
          <w:sz w:val="28"/>
          <w:szCs w:val="28"/>
          <w:lang w:val="ru-RU"/>
        </w:rPr>
        <w:t xml:space="preserve"> (Японская Колониальная Империя, 1895–1945),</w:t>
      </w:r>
      <w:r>
        <w:rPr>
          <w:sz w:val="28"/>
          <w:szCs w:val="28"/>
          <w:lang w:val="ru-RU"/>
        </w:rPr>
        <w:t xml:space="preserve"> работы Джеймса Уильяма Морли</w:t>
      </w:r>
      <w:r w:rsidRPr="00C96308">
        <w:rPr>
          <w:sz w:val="28"/>
          <w:szCs w:val="28"/>
          <w:lang w:val="ru-RU"/>
        </w:rPr>
        <w:t xml:space="preserve"> </w:t>
      </w:r>
      <w:r>
        <w:rPr>
          <w:sz w:val="28"/>
          <w:szCs w:val="28"/>
          <w:lang w:val="ru-RU"/>
        </w:rPr>
        <w:t xml:space="preserve">(1921 г. р.) </w:t>
      </w:r>
      <w:r w:rsidRPr="009416BE">
        <w:rPr>
          <w:sz w:val="28"/>
          <w:szCs w:val="28"/>
          <w:lang w:val="en-US"/>
        </w:rPr>
        <w:t xml:space="preserve">«The China Quagmire. </w:t>
      </w:r>
      <w:r w:rsidRPr="00C96308">
        <w:rPr>
          <w:sz w:val="28"/>
          <w:szCs w:val="28"/>
          <w:lang w:val="en-US"/>
        </w:rPr>
        <w:t>Japan</w:t>
      </w:r>
      <w:r w:rsidRPr="009416BE">
        <w:rPr>
          <w:sz w:val="28"/>
          <w:szCs w:val="28"/>
          <w:lang w:val="en-US"/>
        </w:rPr>
        <w:t>’</w:t>
      </w:r>
      <w:r w:rsidRPr="00C96308">
        <w:rPr>
          <w:sz w:val="28"/>
          <w:szCs w:val="28"/>
          <w:lang w:val="en-US"/>
        </w:rPr>
        <w:t>s</w:t>
      </w:r>
      <w:r w:rsidRPr="009416BE">
        <w:rPr>
          <w:sz w:val="28"/>
          <w:szCs w:val="28"/>
          <w:lang w:val="en-US"/>
        </w:rPr>
        <w:t xml:space="preserve"> </w:t>
      </w:r>
      <w:r w:rsidRPr="00C96308">
        <w:rPr>
          <w:sz w:val="28"/>
          <w:szCs w:val="28"/>
          <w:lang w:val="en-US"/>
        </w:rPr>
        <w:t>expansion</w:t>
      </w:r>
      <w:r w:rsidRPr="009416BE">
        <w:rPr>
          <w:sz w:val="28"/>
          <w:szCs w:val="28"/>
          <w:lang w:val="en-US"/>
        </w:rPr>
        <w:t xml:space="preserve"> </w:t>
      </w:r>
      <w:r w:rsidRPr="00C96308">
        <w:rPr>
          <w:sz w:val="28"/>
          <w:szCs w:val="28"/>
          <w:lang w:val="en-US"/>
        </w:rPr>
        <w:t>on</w:t>
      </w:r>
      <w:r w:rsidRPr="009416BE">
        <w:rPr>
          <w:sz w:val="28"/>
          <w:szCs w:val="28"/>
          <w:lang w:val="en-US"/>
        </w:rPr>
        <w:t xml:space="preserve"> </w:t>
      </w:r>
      <w:r w:rsidRPr="00C96308">
        <w:rPr>
          <w:sz w:val="28"/>
          <w:szCs w:val="28"/>
          <w:lang w:val="en-US"/>
        </w:rPr>
        <w:t>the</w:t>
      </w:r>
      <w:r w:rsidRPr="009416BE">
        <w:rPr>
          <w:sz w:val="28"/>
          <w:szCs w:val="28"/>
          <w:lang w:val="en-US"/>
        </w:rPr>
        <w:t xml:space="preserve"> </w:t>
      </w:r>
      <w:r w:rsidRPr="00C96308">
        <w:rPr>
          <w:sz w:val="28"/>
          <w:szCs w:val="28"/>
          <w:lang w:val="en-US"/>
        </w:rPr>
        <w:t>Asia</w:t>
      </w:r>
      <w:r w:rsidRPr="009416BE">
        <w:rPr>
          <w:sz w:val="28"/>
          <w:szCs w:val="28"/>
          <w:lang w:val="en-US"/>
        </w:rPr>
        <w:t xml:space="preserve"> </w:t>
      </w:r>
      <w:r w:rsidRPr="00C96308">
        <w:rPr>
          <w:sz w:val="28"/>
          <w:szCs w:val="28"/>
          <w:lang w:val="en-US"/>
        </w:rPr>
        <w:t>continent</w:t>
      </w:r>
      <w:r w:rsidRPr="009416BE">
        <w:rPr>
          <w:sz w:val="28"/>
          <w:szCs w:val="28"/>
          <w:lang w:val="en-US"/>
        </w:rPr>
        <w:t xml:space="preserve"> 1933–1941» (</w:t>
      </w:r>
      <w:r w:rsidRPr="00C96308">
        <w:rPr>
          <w:sz w:val="28"/>
          <w:szCs w:val="28"/>
          <w:lang w:val="ru-RU"/>
        </w:rPr>
        <w:t>Китайский</w:t>
      </w:r>
      <w:r w:rsidRPr="009416BE">
        <w:rPr>
          <w:sz w:val="28"/>
          <w:szCs w:val="28"/>
          <w:lang w:val="en-US"/>
        </w:rPr>
        <w:t xml:space="preserve"> </w:t>
      </w:r>
      <w:r w:rsidRPr="00C96308">
        <w:rPr>
          <w:sz w:val="28"/>
          <w:szCs w:val="28"/>
          <w:lang w:val="ru-RU"/>
        </w:rPr>
        <w:t>Хаос</w:t>
      </w:r>
      <w:r w:rsidRPr="009416BE">
        <w:rPr>
          <w:sz w:val="28"/>
          <w:szCs w:val="28"/>
          <w:lang w:val="en-US"/>
        </w:rPr>
        <w:t xml:space="preserve">. </w:t>
      </w:r>
      <w:r w:rsidRPr="00C96308">
        <w:rPr>
          <w:sz w:val="28"/>
          <w:szCs w:val="28"/>
          <w:lang w:val="ru-RU"/>
        </w:rPr>
        <w:t>Японская</w:t>
      </w:r>
      <w:r w:rsidRPr="009416BE">
        <w:rPr>
          <w:sz w:val="28"/>
          <w:szCs w:val="28"/>
          <w:lang w:val="en-US"/>
        </w:rPr>
        <w:t xml:space="preserve"> </w:t>
      </w:r>
      <w:r w:rsidRPr="00C96308">
        <w:rPr>
          <w:sz w:val="28"/>
          <w:szCs w:val="28"/>
          <w:lang w:val="ru-RU"/>
        </w:rPr>
        <w:t>экспансия</w:t>
      </w:r>
      <w:r w:rsidRPr="009416BE">
        <w:rPr>
          <w:sz w:val="28"/>
          <w:szCs w:val="28"/>
          <w:lang w:val="en-US"/>
        </w:rPr>
        <w:t xml:space="preserve"> </w:t>
      </w:r>
      <w:r w:rsidRPr="00C96308">
        <w:rPr>
          <w:sz w:val="28"/>
          <w:szCs w:val="28"/>
          <w:lang w:val="ru-RU"/>
        </w:rPr>
        <w:t>на</w:t>
      </w:r>
      <w:r w:rsidRPr="009416BE">
        <w:rPr>
          <w:sz w:val="28"/>
          <w:szCs w:val="28"/>
          <w:lang w:val="en-US"/>
        </w:rPr>
        <w:t xml:space="preserve"> </w:t>
      </w:r>
      <w:r w:rsidRPr="00C96308">
        <w:rPr>
          <w:sz w:val="28"/>
          <w:szCs w:val="28"/>
          <w:lang w:val="ru-RU"/>
        </w:rPr>
        <w:t>азиатский</w:t>
      </w:r>
      <w:r w:rsidRPr="009416BE">
        <w:rPr>
          <w:sz w:val="28"/>
          <w:szCs w:val="28"/>
          <w:lang w:val="en-US"/>
        </w:rPr>
        <w:t xml:space="preserve"> </w:t>
      </w:r>
      <w:r w:rsidRPr="00C96308">
        <w:rPr>
          <w:sz w:val="28"/>
          <w:szCs w:val="28"/>
          <w:lang w:val="ru-RU"/>
        </w:rPr>
        <w:t>континент</w:t>
      </w:r>
      <w:r w:rsidRPr="009416BE">
        <w:rPr>
          <w:sz w:val="28"/>
          <w:szCs w:val="28"/>
          <w:lang w:val="en-US"/>
        </w:rPr>
        <w:t xml:space="preserve"> 1933–1941) </w:t>
      </w:r>
      <w:r w:rsidRPr="00C96308">
        <w:rPr>
          <w:sz w:val="28"/>
          <w:szCs w:val="28"/>
          <w:lang w:val="ru-RU"/>
        </w:rPr>
        <w:t>и</w:t>
      </w:r>
      <w:r w:rsidRPr="009416BE">
        <w:rPr>
          <w:sz w:val="28"/>
          <w:szCs w:val="28"/>
          <w:lang w:val="en-US"/>
        </w:rPr>
        <w:t xml:space="preserve"> «</w:t>
      </w:r>
      <w:r w:rsidRPr="00C96308">
        <w:rPr>
          <w:sz w:val="28"/>
          <w:szCs w:val="28"/>
          <w:lang w:val="en-US"/>
        </w:rPr>
        <w:t>The</w:t>
      </w:r>
      <w:r w:rsidRPr="009416BE">
        <w:rPr>
          <w:sz w:val="28"/>
          <w:szCs w:val="28"/>
          <w:lang w:val="en-US"/>
        </w:rPr>
        <w:t xml:space="preserve"> </w:t>
      </w:r>
      <w:r w:rsidRPr="00C96308">
        <w:rPr>
          <w:sz w:val="28"/>
          <w:szCs w:val="28"/>
          <w:lang w:val="en-US"/>
        </w:rPr>
        <w:t>Fateful</w:t>
      </w:r>
      <w:r w:rsidRPr="009416BE">
        <w:rPr>
          <w:sz w:val="28"/>
          <w:szCs w:val="28"/>
          <w:lang w:val="en-US"/>
        </w:rPr>
        <w:t xml:space="preserve"> </w:t>
      </w:r>
      <w:r w:rsidRPr="00C96308">
        <w:rPr>
          <w:sz w:val="28"/>
          <w:szCs w:val="28"/>
          <w:lang w:val="en-US"/>
        </w:rPr>
        <w:t>Choice</w:t>
      </w:r>
      <w:r w:rsidRPr="009416BE">
        <w:rPr>
          <w:sz w:val="28"/>
          <w:szCs w:val="28"/>
          <w:lang w:val="en-US"/>
        </w:rPr>
        <w:t xml:space="preserve"> </w:t>
      </w:r>
      <w:r w:rsidRPr="00C96308">
        <w:rPr>
          <w:sz w:val="28"/>
          <w:szCs w:val="28"/>
          <w:lang w:val="en-US"/>
        </w:rPr>
        <w:t>and</w:t>
      </w:r>
      <w:r w:rsidRPr="009416BE">
        <w:rPr>
          <w:sz w:val="28"/>
          <w:szCs w:val="28"/>
          <w:lang w:val="en-US"/>
        </w:rPr>
        <w:t xml:space="preserve"> </w:t>
      </w:r>
      <w:r w:rsidRPr="00C96308">
        <w:rPr>
          <w:sz w:val="28"/>
          <w:szCs w:val="28"/>
          <w:lang w:val="en-US"/>
        </w:rPr>
        <w:t>Japan</w:t>
      </w:r>
      <w:r w:rsidRPr="009416BE">
        <w:rPr>
          <w:sz w:val="28"/>
          <w:szCs w:val="28"/>
          <w:lang w:val="en-US"/>
        </w:rPr>
        <w:t>’</w:t>
      </w:r>
      <w:r w:rsidRPr="00C96308">
        <w:rPr>
          <w:sz w:val="28"/>
          <w:szCs w:val="28"/>
          <w:lang w:val="en-US"/>
        </w:rPr>
        <w:t>s</w:t>
      </w:r>
      <w:r w:rsidRPr="009416BE">
        <w:rPr>
          <w:sz w:val="28"/>
          <w:szCs w:val="28"/>
          <w:lang w:val="en-US"/>
        </w:rPr>
        <w:t xml:space="preserve"> </w:t>
      </w:r>
      <w:r w:rsidRPr="00C96308">
        <w:rPr>
          <w:sz w:val="28"/>
          <w:szCs w:val="28"/>
          <w:lang w:val="en-US"/>
        </w:rPr>
        <w:t>advance</w:t>
      </w:r>
      <w:r w:rsidRPr="009416BE">
        <w:rPr>
          <w:sz w:val="28"/>
          <w:szCs w:val="28"/>
          <w:lang w:val="en-US"/>
        </w:rPr>
        <w:t xml:space="preserve"> </w:t>
      </w:r>
      <w:r w:rsidRPr="00C96308">
        <w:rPr>
          <w:sz w:val="28"/>
          <w:szCs w:val="28"/>
          <w:lang w:val="en-US"/>
        </w:rPr>
        <w:t>into</w:t>
      </w:r>
      <w:r w:rsidRPr="009416BE">
        <w:rPr>
          <w:sz w:val="28"/>
          <w:szCs w:val="28"/>
          <w:lang w:val="en-US"/>
        </w:rPr>
        <w:t xml:space="preserve"> </w:t>
      </w:r>
      <w:r w:rsidRPr="00C96308">
        <w:rPr>
          <w:sz w:val="28"/>
          <w:szCs w:val="28"/>
          <w:lang w:val="en-US"/>
        </w:rPr>
        <w:t>Southeast</w:t>
      </w:r>
      <w:r w:rsidRPr="009416BE">
        <w:rPr>
          <w:sz w:val="28"/>
          <w:szCs w:val="28"/>
          <w:lang w:val="en-US"/>
        </w:rPr>
        <w:t xml:space="preserve"> </w:t>
      </w:r>
      <w:r w:rsidRPr="00C96308">
        <w:rPr>
          <w:sz w:val="28"/>
          <w:szCs w:val="28"/>
          <w:lang w:val="en-US"/>
        </w:rPr>
        <w:t>Asia</w:t>
      </w:r>
      <w:r w:rsidRPr="009416BE">
        <w:rPr>
          <w:sz w:val="28"/>
          <w:szCs w:val="28"/>
          <w:lang w:val="en-US"/>
        </w:rPr>
        <w:t xml:space="preserve"> 1939–1941» (</w:t>
      </w:r>
      <w:r w:rsidRPr="00C96308">
        <w:rPr>
          <w:sz w:val="28"/>
          <w:szCs w:val="28"/>
          <w:lang w:val="ru-RU"/>
        </w:rPr>
        <w:t>Фатальное</w:t>
      </w:r>
      <w:r w:rsidRPr="009416BE">
        <w:rPr>
          <w:sz w:val="28"/>
          <w:szCs w:val="28"/>
          <w:lang w:val="en-US"/>
        </w:rPr>
        <w:t xml:space="preserve"> </w:t>
      </w:r>
      <w:r w:rsidRPr="00C96308">
        <w:rPr>
          <w:sz w:val="28"/>
          <w:szCs w:val="28"/>
          <w:lang w:val="ru-RU"/>
        </w:rPr>
        <w:t>решение</w:t>
      </w:r>
      <w:r w:rsidRPr="009416BE">
        <w:rPr>
          <w:sz w:val="28"/>
          <w:szCs w:val="28"/>
          <w:lang w:val="en-US"/>
        </w:rPr>
        <w:t xml:space="preserve"> </w:t>
      </w:r>
      <w:r w:rsidRPr="00C96308">
        <w:rPr>
          <w:sz w:val="28"/>
          <w:szCs w:val="28"/>
          <w:lang w:val="ru-RU"/>
        </w:rPr>
        <w:t>и</w:t>
      </w:r>
      <w:r w:rsidRPr="009416BE">
        <w:rPr>
          <w:sz w:val="28"/>
          <w:szCs w:val="28"/>
          <w:lang w:val="en-US"/>
        </w:rPr>
        <w:t xml:space="preserve"> </w:t>
      </w:r>
      <w:r w:rsidRPr="00C96308">
        <w:rPr>
          <w:sz w:val="28"/>
          <w:szCs w:val="28"/>
          <w:lang w:val="ru-RU"/>
        </w:rPr>
        <w:t>японское</w:t>
      </w:r>
      <w:r w:rsidRPr="009416BE">
        <w:rPr>
          <w:sz w:val="28"/>
          <w:szCs w:val="28"/>
          <w:lang w:val="en-US"/>
        </w:rPr>
        <w:t xml:space="preserve"> </w:t>
      </w:r>
      <w:r w:rsidRPr="00C96308">
        <w:rPr>
          <w:sz w:val="28"/>
          <w:szCs w:val="28"/>
          <w:lang w:val="ru-RU"/>
        </w:rPr>
        <w:t>продвижение</w:t>
      </w:r>
      <w:r w:rsidRPr="009416BE">
        <w:rPr>
          <w:sz w:val="28"/>
          <w:szCs w:val="28"/>
          <w:lang w:val="en-US"/>
        </w:rPr>
        <w:t xml:space="preserve"> </w:t>
      </w:r>
      <w:r w:rsidRPr="00C96308">
        <w:rPr>
          <w:sz w:val="28"/>
          <w:szCs w:val="28"/>
          <w:lang w:val="ru-RU"/>
        </w:rPr>
        <w:t>в</w:t>
      </w:r>
      <w:r w:rsidRPr="009416BE">
        <w:rPr>
          <w:sz w:val="28"/>
          <w:szCs w:val="28"/>
          <w:lang w:val="en-US"/>
        </w:rPr>
        <w:t xml:space="preserve"> </w:t>
      </w:r>
      <w:r w:rsidRPr="00C96308">
        <w:rPr>
          <w:sz w:val="28"/>
          <w:szCs w:val="28"/>
          <w:lang w:val="ru-RU"/>
        </w:rPr>
        <w:t>ЮВА</w:t>
      </w:r>
      <w:r w:rsidRPr="009416BE">
        <w:rPr>
          <w:sz w:val="28"/>
          <w:szCs w:val="28"/>
          <w:lang w:val="en-US"/>
        </w:rPr>
        <w:t xml:space="preserve"> 1939–1941). </w:t>
      </w:r>
      <w:r w:rsidRPr="00C96308">
        <w:rPr>
          <w:sz w:val="28"/>
          <w:szCs w:val="28"/>
          <w:lang w:val="ru-RU"/>
        </w:rPr>
        <w:t>На</w:t>
      </w:r>
      <w:r w:rsidRPr="009416BE">
        <w:rPr>
          <w:sz w:val="28"/>
          <w:szCs w:val="28"/>
          <w:lang w:val="en-US"/>
        </w:rPr>
        <w:t xml:space="preserve"> </w:t>
      </w:r>
      <w:r w:rsidRPr="00C96308">
        <w:rPr>
          <w:sz w:val="28"/>
          <w:szCs w:val="28"/>
          <w:lang w:val="ru-RU"/>
        </w:rPr>
        <w:t>японском</w:t>
      </w:r>
      <w:r w:rsidRPr="009416BE">
        <w:rPr>
          <w:sz w:val="28"/>
          <w:szCs w:val="28"/>
          <w:lang w:val="en-US"/>
        </w:rPr>
        <w:t xml:space="preserve"> </w:t>
      </w:r>
      <w:r w:rsidRPr="00C96308">
        <w:rPr>
          <w:sz w:val="28"/>
          <w:szCs w:val="28"/>
          <w:lang w:val="ru-RU"/>
        </w:rPr>
        <w:t>языке</w:t>
      </w:r>
      <w:r w:rsidRPr="009416BE">
        <w:rPr>
          <w:sz w:val="28"/>
          <w:szCs w:val="28"/>
          <w:lang w:val="en-US"/>
        </w:rPr>
        <w:t xml:space="preserve"> </w:t>
      </w:r>
      <w:r w:rsidRPr="00C96308">
        <w:rPr>
          <w:sz w:val="28"/>
          <w:szCs w:val="28"/>
          <w:lang w:val="ru-RU"/>
        </w:rPr>
        <w:t>главными</w:t>
      </w:r>
      <w:r w:rsidRPr="009416BE">
        <w:rPr>
          <w:sz w:val="28"/>
          <w:szCs w:val="28"/>
          <w:lang w:val="en-US"/>
        </w:rPr>
        <w:t xml:space="preserve"> </w:t>
      </w:r>
      <w:r w:rsidRPr="00C96308">
        <w:rPr>
          <w:sz w:val="28"/>
          <w:szCs w:val="28"/>
          <w:lang w:val="ru-RU"/>
        </w:rPr>
        <w:t>являются</w:t>
      </w:r>
      <w:r w:rsidRPr="009416BE">
        <w:rPr>
          <w:sz w:val="28"/>
          <w:szCs w:val="28"/>
          <w:lang w:val="en-US"/>
        </w:rPr>
        <w:t xml:space="preserve"> </w:t>
      </w:r>
      <w:r w:rsidRPr="00C96308">
        <w:rPr>
          <w:sz w:val="28"/>
          <w:szCs w:val="28"/>
          <w:lang w:val="ru-RU"/>
        </w:rPr>
        <w:t>работы</w:t>
      </w:r>
      <w:r w:rsidRPr="009416BE">
        <w:rPr>
          <w:sz w:val="28"/>
          <w:szCs w:val="28"/>
          <w:lang w:val="en-US"/>
        </w:rPr>
        <w:t xml:space="preserve"> </w:t>
      </w:r>
      <w:r w:rsidRPr="00C96308">
        <w:rPr>
          <w:sz w:val="28"/>
          <w:szCs w:val="28"/>
          <w:lang w:val="ru-RU"/>
        </w:rPr>
        <w:t>историка</w:t>
      </w:r>
      <w:r w:rsidRPr="009416BE">
        <w:rPr>
          <w:sz w:val="28"/>
          <w:szCs w:val="28"/>
          <w:lang w:val="en-US"/>
        </w:rPr>
        <w:t xml:space="preserve"> </w:t>
      </w:r>
      <w:r w:rsidRPr="00C96308">
        <w:rPr>
          <w:sz w:val="28"/>
          <w:szCs w:val="28"/>
          <w:lang w:val="ru-RU"/>
        </w:rPr>
        <w:t>и</w:t>
      </w:r>
      <w:r w:rsidRPr="009416BE">
        <w:rPr>
          <w:sz w:val="28"/>
          <w:szCs w:val="28"/>
          <w:lang w:val="en-US"/>
        </w:rPr>
        <w:t xml:space="preserve"> </w:t>
      </w:r>
      <w:r w:rsidRPr="00C96308">
        <w:rPr>
          <w:sz w:val="28"/>
          <w:szCs w:val="28"/>
          <w:lang w:val="ru-RU"/>
        </w:rPr>
        <w:t>экономиста</w:t>
      </w:r>
      <w:r w:rsidRPr="009416BE">
        <w:rPr>
          <w:sz w:val="28"/>
          <w:szCs w:val="28"/>
          <w:lang w:val="en-US"/>
        </w:rPr>
        <w:t xml:space="preserve"> </w:t>
      </w:r>
      <w:r w:rsidRPr="00C96308">
        <w:rPr>
          <w:sz w:val="28"/>
          <w:szCs w:val="28"/>
          <w:lang w:val="ru-RU"/>
        </w:rPr>
        <w:t>Ямамото</w:t>
      </w:r>
      <w:r w:rsidRPr="009416BE">
        <w:rPr>
          <w:sz w:val="28"/>
          <w:szCs w:val="28"/>
          <w:lang w:val="en-US"/>
        </w:rPr>
        <w:t xml:space="preserve"> </w:t>
      </w:r>
      <w:proofErr w:type="spellStart"/>
      <w:r w:rsidRPr="00C96308">
        <w:rPr>
          <w:sz w:val="28"/>
          <w:szCs w:val="28"/>
          <w:lang w:val="ru-RU"/>
        </w:rPr>
        <w:t>Юдзо</w:t>
      </w:r>
      <w:proofErr w:type="spellEnd"/>
      <w:r w:rsidRPr="009416BE">
        <w:rPr>
          <w:sz w:val="28"/>
          <w:szCs w:val="28"/>
          <w:lang w:val="en-US"/>
        </w:rPr>
        <w:t xml:space="preserve">, </w:t>
      </w:r>
      <w:r w:rsidRPr="00C96308">
        <w:rPr>
          <w:sz w:val="28"/>
          <w:szCs w:val="28"/>
          <w:lang w:val="ru-RU"/>
        </w:rPr>
        <w:t>такие</w:t>
      </w:r>
      <w:r w:rsidRPr="009416BE">
        <w:rPr>
          <w:sz w:val="28"/>
          <w:szCs w:val="28"/>
          <w:lang w:val="en-US"/>
        </w:rPr>
        <w:t xml:space="preserve"> </w:t>
      </w:r>
      <w:r w:rsidRPr="00C96308">
        <w:rPr>
          <w:sz w:val="28"/>
          <w:szCs w:val="28"/>
          <w:lang w:val="ru-RU"/>
        </w:rPr>
        <w:t>как</w:t>
      </w:r>
      <w:r w:rsidRPr="009416BE">
        <w:rPr>
          <w:sz w:val="28"/>
          <w:szCs w:val="28"/>
          <w:lang w:val="en-US"/>
        </w:rPr>
        <w:t xml:space="preserve"> «</w:t>
      </w:r>
      <w:proofErr w:type="spellStart"/>
      <w:r w:rsidRPr="00C96308">
        <w:rPr>
          <w:sz w:val="28"/>
          <w:szCs w:val="28"/>
          <w:lang w:val="ru-RU"/>
        </w:rPr>
        <w:t>Киндай</w:t>
      </w:r>
      <w:proofErr w:type="spellEnd"/>
      <w:r w:rsidRPr="009416BE">
        <w:rPr>
          <w:sz w:val="28"/>
          <w:szCs w:val="28"/>
          <w:lang w:val="en-US"/>
        </w:rPr>
        <w:t xml:space="preserve"> </w:t>
      </w:r>
      <w:proofErr w:type="spellStart"/>
      <w:r w:rsidRPr="00C96308">
        <w:rPr>
          <w:sz w:val="28"/>
          <w:szCs w:val="28"/>
          <w:lang w:val="ru-RU"/>
        </w:rPr>
        <w:t>Нихонтэйкоку</w:t>
      </w:r>
      <w:proofErr w:type="spellEnd"/>
      <w:r w:rsidRPr="009416BE">
        <w:rPr>
          <w:sz w:val="28"/>
          <w:szCs w:val="28"/>
          <w:lang w:val="en-US"/>
        </w:rPr>
        <w:t>-</w:t>
      </w:r>
      <w:r w:rsidRPr="00C96308">
        <w:rPr>
          <w:sz w:val="28"/>
          <w:szCs w:val="28"/>
          <w:lang w:val="ru-RU"/>
        </w:rPr>
        <w:t>ни</w:t>
      </w:r>
      <w:r w:rsidRPr="009416BE">
        <w:rPr>
          <w:sz w:val="28"/>
          <w:szCs w:val="28"/>
          <w:lang w:val="en-US"/>
        </w:rPr>
        <w:t xml:space="preserve"> </w:t>
      </w:r>
      <w:proofErr w:type="spellStart"/>
      <w:r w:rsidRPr="00C96308">
        <w:rPr>
          <w:sz w:val="28"/>
          <w:szCs w:val="28"/>
          <w:lang w:val="ru-RU"/>
        </w:rPr>
        <w:t>окэру</w:t>
      </w:r>
      <w:proofErr w:type="spellEnd"/>
      <w:r w:rsidRPr="009416BE">
        <w:rPr>
          <w:sz w:val="28"/>
          <w:szCs w:val="28"/>
          <w:lang w:val="en-US"/>
        </w:rPr>
        <w:t xml:space="preserve"> </w:t>
      </w:r>
      <w:proofErr w:type="spellStart"/>
      <w:r w:rsidRPr="00C96308">
        <w:rPr>
          <w:sz w:val="28"/>
          <w:szCs w:val="28"/>
          <w:lang w:val="ru-RU"/>
        </w:rPr>
        <w:t>сёкуминти</w:t>
      </w:r>
      <w:proofErr w:type="spellEnd"/>
      <w:r w:rsidRPr="009416BE">
        <w:rPr>
          <w:sz w:val="28"/>
          <w:szCs w:val="28"/>
          <w:lang w:val="en-US"/>
        </w:rPr>
        <w:t xml:space="preserve"> </w:t>
      </w:r>
      <w:proofErr w:type="spellStart"/>
      <w:r w:rsidRPr="00C96308">
        <w:rPr>
          <w:sz w:val="28"/>
          <w:szCs w:val="28"/>
          <w:lang w:val="ru-RU"/>
        </w:rPr>
        <w:t>сихай</w:t>
      </w:r>
      <w:proofErr w:type="spellEnd"/>
      <w:r w:rsidRPr="009416BE">
        <w:rPr>
          <w:sz w:val="28"/>
          <w:szCs w:val="28"/>
          <w:lang w:val="en-US"/>
        </w:rPr>
        <w:t>-</w:t>
      </w:r>
      <w:r w:rsidRPr="00C96308">
        <w:rPr>
          <w:sz w:val="28"/>
          <w:szCs w:val="28"/>
          <w:lang w:val="ru-RU"/>
        </w:rPr>
        <w:t>но</w:t>
      </w:r>
      <w:r w:rsidRPr="009416BE">
        <w:rPr>
          <w:sz w:val="28"/>
          <w:szCs w:val="28"/>
          <w:lang w:val="en-US"/>
        </w:rPr>
        <w:t xml:space="preserve"> </w:t>
      </w:r>
      <w:proofErr w:type="spellStart"/>
      <w:r w:rsidRPr="00C96308">
        <w:rPr>
          <w:sz w:val="28"/>
          <w:szCs w:val="28"/>
          <w:lang w:val="ru-RU"/>
        </w:rPr>
        <w:t>токусицу</w:t>
      </w:r>
      <w:proofErr w:type="spellEnd"/>
      <w:r w:rsidRPr="009416BE">
        <w:rPr>
          <w:sz w:val="28"/>
          <w:szCs w:val="28"/>
          <w:lang w:val="en-US"/>
        </w:rPr>
        <w:t>» (</w:t>
      </w:r>
      <w:r w:rsidRPr="00C96308">
        <w:rPr>
          <w:rFonts w:ascii="MS Mincho" w:eastAsia="MS Mincho" w:hAnsi="MS Mincho" w:cs="MS Mincho" w:hint="eastAsia"/>
          <w:sz w:val="28"/>
          <w:szCs w:val="28"/>
          <w:lang w:val="ru-RU"/>
        </w:rPr>
        <w:t xml:space="preserve">近代日本帝国における植民地支配の特質　</w:t>
      </w:r>
      <w:r w:rsidRPr="009416BE">
        <w:rPr>
          <w:sz w:val="28"/>
          <w:szCs w:val="28"/>
          <w:lang w:val="en-US"/>
        </w:rPr>
        <w:t>—</w:t>
      </w:r>
      <w:r w:rsidRPr="00C96308">
        <w:rPr>
          <w:rFonts w:ascii="MS Mincho" w:eastAsia="MS Mincho" w:hAnsi="MS Mincho" w:cs="MS Mincho" w:hint="eastAsia"/>
          <w:sz w:val="28"/>
          <w:szCs w:val="28"/>
          <w:lang w:val="ru-RU"/>
        </w:rPr>
        <w:t xml:space="preserve">　</w:t>
      </w:r>
      <w:r w:rsidRPr="00C96308">
        <w:rPr>
          <w:rFonts w:eastAsia="MS Mincho"/>
          <w:sz w:val="28"/>
          <w:szCs w:val="28"/>
          <w:lang w:val="ru-RU"/>
        </w:rPr>
        <w:t>Характеристики</w:t>
      </w:r>
      <w:r w:rsidRPr="009416BE">
        <w:rPr>
          <w:rFonts w:eastAsia="MS Mincho"/>
          <w:sz w:val="28"/>
          <w:szCs w:val="28"/>
          <w:lang w:val="en-US"/>
        </w:rPr>
        <w:t xml:space="preserve"> </w:t>
      </w:r>
      <w:r w:rsidRPr="00C96308">
        <w:rPr>
          <w:rFonts w:eastAsia="MS Mincho"/>
          <w:sz w:val="28"/>
          <w:szCs w:val="28"/>
          <w:lang w:val="ru-RU"/>
        </w:rPr>
        <w:t>колониального</w:t>
      </w:r>
      <w:r w:rsidRPr="009416BE">
        <w:rPr>
          <w:rFonts w:eastAsia="MS Mincho"/>
          <w:sz w:val="28"/>
          <w:szCs w:val="28"/>
          <w:lang w:val="en-US"/>
        </w:rPr>
        <w:t xml:space="preserve"> </w:t>
      </w:r>
      <w:r w:rsidRPr="00C96308">
        <w:rPr>
          <w:rFonts w:eastAsia="MS Mincho"/>
          <w:sz w:val="28"/>
          <w:szCs w:val="28"/>
          <w:lang w:val="ru-RU"/>
        </w:rPr>
        <w:t>правления</w:t>
      </w:r>
      <w:r w:rsidRPr="009416BE">
        <w:rPr>
          <w:rFonts w:eastAsia="MS Mincho"/>
          <w:sz w:val="28"/>
          <w:szCs w:val="28"/>
          <w:lang w:val="en-US"/>
        </w:rPr>
        <w:t xml:space="preserve"> </w:t>
      </w:r>
      <w:r w:rsidRPr="00C96308">
        <w:rPr>
          <w:rFonts w:eastAsia="MS Mincho"/>
          <w:sz w:val="28"/>
          <w:szCs w:val="28"/>
          <w:lang w:val="ru-RU"/>
        </w:rPr>
        <w:t>в</w:t>
      </w:r>
      <w:r w:rsidRPr="009416BE">
        <w:rPr>
          <w:rFonts w:eastAsia="MS Mincho"/>
          <w:sz w:val="28"/>
          <w:szCs w:val="28"/>
          <w:lang w:val="en-US"/>
        </w:rPr>
        <w:t xml:space="preserve"> </w:t>
      </w:r>
      <w:r w:rsidRPr="00C96308">
        <w:rPr>
          <w:rFonts w:eastAsia="MS Mincho"/>
          <w:sz w:val="28"/>
          <w:szCs w:val="28"/>
          <w:lang w:val="ru-RU"/>
        </w:rPr>
        <w:t>современной</w:t>
      </w:r>
      <w:r w:rsidRPr="009416BE">
        <w:rPr>
          <w:rFonts w:eastAsia="MS Mincho"/>
          <w:sz w:val="28"/>
          <w:szCs w:val="28"/>
          <w:lang w:val="en-US"/>
        </w:rPr>
        <w:t xml:space="preserve"> </w:t>
      </w:r>
      <w:r w:rsidRPr="00C96308">
        <w:rPr>
          <w:rFonts w:eastAsia="MS Mincho"/>
          <w:sz w:val="28"/>
          <w:szCs w:val="28"/>
          <w:lang w:val="ru-RU"/>
        </w:rPr>
        <w:t>японской</w:t>
      </w:r>
      <w:r w:rsidRPr="009416BE">
        <w:rPr>
          <w:rFonts w:eastAsia="MS Mincho"/>
          <w:sz w:val="28"/>
          <w:szCs w:val="28"/>
          <w:lang w:val="en-US"/>
        </w:rPr>
        <w:t xml:space="preserve"> </w:t>
      </w:r>
      <w:r w:rsidRPr="00C96308">
        <w:rPr>
          <w:rFonts w:eastAsia="MS Mincho"/>
          <w:sz w:val="28"/>
          <w:szCs w:val="28"/>
          <w:lang w:val="ru-RU"/>
        </w:rPr>
        <w:t>империи</w:t>
      </w:r>
      <w:r w:rsidRPr="009416BE">
        <w:rPr>
          <w:rFonts w:eastAsia="MS Mincho"/>
          <w:sz w:val="28"/>
          <w:szCs w:val="28"/>
          <w:lang w:val="en-US"/>
        </w:rPr>
        <w:t>).</w:t>
      </w:r>
    </w:p>
    <w:p w14:paraId="335DB7CE" w14:textId="39001CE3" w:rsidR="00AC5BCA" w:rsidRPr="00C96308" w:rsidRDefault="00AC5BCA" w:rsidP="00AC5BCA">
      <w:pPr>
        <w:pStyle w:val="NormaleWeb"/>
        <w:spacing w:line="360" w:lineRule="auto"/>
        <w:ind w:firstLine="708"/>
        <w:jc w:val="both"/>
        <w:rPr>
          <w:b/>
          <w:bCs/>
          <w:sz w:val="28"/>
          <w:szCs w:val="28"/>
          <w:lang w:val="ru-RU"/>
        </w:rPr>
      </w:pPr>
      <w:r w:rsidRPr="00C96308">
        <w:rPr>
          <w:sz w:val="28"/>
          <w:szCs w:val="28"/>
          <w:lang w:val="ru-RU"/>
        </w:rPr>
        <w:lastRenderedPageBreak/>
        <w:t>Итальянский колониализм — это поле национальной истории, которой посвящено недостаточно исследований, особенно в экономической сфере. Большинство работ написаны на итальянском или английском языках. Пионерскими являются работы историка Анджело Дель Бока</w:t>
      </w:r>
      <w:r w:rsidR="00956988" w:rsidRPr="00C96308">
        <w:rPr>
          <w:sz w:val="28"/>
          <w:szCs w:val="28"/>
          <w:lang w:val="ru-RU"/>
        </w:rPr>
        <w:t xml:space="preserve"> (1925–2021)</w:t>
      </w:r>
      <w:r w:rsidRPr="00C96308">
        <w:rPr>
          <w:sz w:val="28"/>
          <w:szCs w:val="28"/>
          <w:lang w:val="ru-RU"/>
        </w:rPr>
        <w:t>, такие как</w:t>
      </w:r>
      <w:r w:rsidR="001B4C4E">
        <w:rPr>
          <w:sz w:val="28"/>
          <w:szCs w:val="28"/>
          <w:lang w:val="ru-RU"/>
        </w:rPr>
        <w:t xml:space="preserve"> четырёхтомное издание</w:t>
      </w:r>
      <w:r w:rsidRPr="00C96308">
        <w:rPr>
          <w:sz w:val="28"/>
          <w:szCs w:val="28"/>
          <w:lang w:val="ru-RU"/>
        </w:rPr>
        <w:t xml:space="preserve"> «</w:t>
      </w:r>
      <w:r w:rsidRPr="00C96308">
        <w:rPr>
          <w:sz w:val="28"/>
          <w:szCs w:val="28"/>
        </w:rPr>
        <w:t>Gli</w:t>
      </w:r>
      <w:r w:rsidRPr="00C96308">
        <w:rPr>
          <w:sz w:val="28"/>
          <w:szCs w:val="28"/>
          <w:lang w:val="ru-RU"/>
        </w:rPr>
        <w:t xml:space="preserve"> </w:t>
      </w:r>
      <w:r w:rsidRPr="00C96308">
        <w:rPr>
          <w:sz w:val="28"/>
          <w:szCs w:val="28"/>
        </w:rPr>
        <w:t>italiani</w:t>
      </w:r>
      <w:r w:rsidRPr="00C96308">
        <w:rPr>
          <w:sz w:val="28"/>
          <w:szCs w:val="28"/>
          <w:lang w:val="ru-RU"/>
        </w:rPr>
        <w:t xml:space="preserve"> </w:t>
      </w:r>
      <w:r w:rsidRPr="00C96308">
        <w:rPr>
          <w:sz w:val="28"/>
          <w:szCs w:val="28"/>
        </w:rPr>
        <w:t>in</w:t>
      </w:r>
      <w:r w:rsidRPr="00C96308">
        <w:rPr>
          <w:sz w:val="28"/>
          <w:szCs w:val="28"/>
          <w:lang w:val="ru-RU"/>
        </w:rPr>
        <w:t xml:space="preserve"> </w:t>
      </w:r>
      <w:r w:rsidRPr="00C96308">
        <w:rPr>
          <w:sz w:val="28"/>
          <w:szCs w:val="28"/>
        </w:rPr>
        <w:t>Africa</w:t>
      </w:r>
      <w:r w:rsidRPr="00C96308">
        <w:rPr>
          <w:sz w:val="28"/>
          <w:szCs w:val="28"/>
          <w:lang w:val="ru-RU"/>
        </w:rPr>
        <w:t xml:space="preserve"> </w:t>
      </w:r>
      <w:r w:rsidRPr="00C96308">
        <w:rPr>
          <w:sz w:val="28"/>
          <w:szCs w:val="28"/>
        </w:rPr>
        <w:t>Orientale</w:t>
      </w:r>
      <w:r w:rsidR="00173A4E">
        <w:rPr>
          <w:sz w:val="28"/>
          <w:szCs w:val="28"/>
          <w:lang w:val="ru-RU"/>
        </w:rPr>
        <w:t>»</w:t>
      </w:r>
      <w:r w:rsidR="008E379E" w:rsidRPr="00C96308">
        <w:rPr>
          <w:sz w:val="28"/>
          <w:szCs w:val="28"/>
          <w:lang w:val="ru-RU"/>
        </w:rPr>
        <w:t xml:space="preserve"> (Итальянцы в Восточной Африке)</w:t>
      </w:r>
      <w:r w:rsidRPr="00C96308">
        <w:rPr>
          <w:sz w:val="28"/>
          <w:szCs w:val="28"/>
          <w:lang w:val="ru-RU"/>
        </w:rPr>
        <w:t xml:space="preserve">, </w:t>
      </w:r>
      <w:r w:rsidR="001B4C4E">
        <w:rPr>
          <w:sz w:val="28"/>
          <w:szCs w:val="28"/>
          <w:lang w:val="ru-RU"/>
        </w:rPr>
        <w:t xml:space="preserve">двухтомник </w:t>
      </w:r>
      <w:r w:rsidRPr="00C96308">
        <w:rPr>
          <w:sz w:val="28"/>
          <w:szCs w:val="28"/>
          <w:lang w:val="ru-RU"/>
        </w:rPr>
        <w:t>«</w:t>
      </w:r>
      <w:r w:rsidRPr="00C96308">
        <w:rPr>
          <w:sz w:val="28"/>
          <w:szCs w:val="28"/>
        </w:rPr>
        <w:t>Gli</w:t>
      </w:r>
      <w:r w:rsidRPr="00C96308">
        <w:rPr>
          <w:sz w:val="28"/>
          <w:szCs w:val="28"/>
          <w:lang w:val="ru-RU"/>
        </w:rPr>
        <w:t xml:space="preserve"> </w:t>
      </w:r>
      <w:r w:rsidRPr="00C96308">
        <w:rPr>
          <w:sz w:val="28"/>
          <w:szCs w:val="28"/>
        </w:rPr>
        <w:t>italiani</w:t>
      </w:r>
      <w:r w:rsidRPr="00C96308">
        <w:rPr>
          <w:sz w:val="28"/>
          <w:szCs w:val="28"/>
          <w:lang w:val="ru-RU"/>
        </w:rPr>
        <w:t xml:space="preserve"> </w:t>
      </w:r>
      <w:r w:rsidRPr="00C96308">
        <w:rPr>
          <w:sz w:val="28"/>
          <w:szCs w:val="28"/>
        </w:rPr>
        <w:t>in</w:t>
      </w:r>
      <w:r w:rsidRPr="00C96308">
        <w:rPr>
          <w:sz w:val="28"/>
          <w:szCs w:val="28"/>
          <w:lang w:val="ru-RU"/>
        </w:rPr>
        <w:t xml:space="preserve"> </w:t>
      </w:r>
      <w:r w:rsidRPr="00C96308">
        <w:rPr>
          <w:sz w:val="28"/>
          <w:szCs w:val="28"/>
        </w:rPr>
        <w:t>Libia</w:t>
      </w:r>
      <w:r w:rsidR="00173A4E">
        <w:rPr>
          <w:sz w:val="28"/>
          <w:szCs w:val="28"/>
          <w:lang w:val="ru-RU"/>
        </w:rPr>
        <w:t>»</w:t>
      </w:r>
      <w:r w:rsidR="008E379E" w:rsidRPr="00C96308">
        <w:rPr>
          <w:sz w:val="28"/>
          <w:szCs w:val="28"/>
          <w:lang w:val="ru-RU"/>
        </w:rPr>
        <w:t xml:space="preserve"> (Итальянцы в Ливии)</w:t>
      </w:r>
      <w:r w:rsidRPr="00C96308">
        <w:rPr>
          <w:sz w:val="28"/>
          <w:szCs w:val="28"/>
          <w:lang w:val="ru-RU"/>
        </w:rPr>
        <w:t>, «</w:t>
      </w:r>
      <w:r w:rsidRPr="00C96308">
        <w:rPr>
          <w:sz w:val="28"/>
          <w:szCs w:val="28"/>
        </w:rPr>
        <w:t>L</w:t>
      </w:r>
      <w:r w:rsidRPr="00C96308">
        <w:rPr>
          <w:sz w:val="28"/>
          <w:szCs w:val="28"/>
          <w:lang w:val="ru-RU"/>
        </w:rPr>
        <w:t>’</w:t>
      </w:r>
      <w:r w:rsidRPr="00C96308">
        <w:rPr>
          <w:sz w:val="28"/>
          <w:szCs w:val="28"/>
        </w:rPr>
        <w:t>Africa</w:t>
      </w:r>
      <w:r w:rsidRPr="00C96308">
        <w:rPr>
          <w:sz w:val="28"/>
          <w:szCs w:val="28"/>
          <w:lang w:val="ru-RU"/>
        </w:rPr>
        <w:t xml:space="preserve"> </w:t>
      </w:r>
      <w:r w:rsidRPr="00C96308">
        <w:rPr>
          <w:sz w:val="28"/>
          <w:szCs w:val="28"/>
        </w:rPr>
        <w:t>nella</w:t>
      </w:r>
      <w:r w:rsidRPr="00C96308">
        <w:rPr>
          <w:sz w:val="28"/>
          <w:szCs w:val="28"/>
          <w:lang w:val="ru-RU"/>
        </w:rPr>
        <w:t xml:space="preserve"> </w:t>
      </w:r>
      <w:r w:rsidRPr="00C96308">
        <w:rPr>
          <w:sz w:val="28"/>
          <w:szCs w:val="28"/>
        </w:rPr>
        <w:t>coscienza</w:t>
      </w:r>
      <w:r w:rsidRPr="00C96308">
        <w:rPr>
          <w:sz w:val="28"/>
          <w:szCs w:val="28"/>
          <w:lang w:val="ru-RU"/>
        </w:rPr>
        <w:t xml:space="preserve"> </w:t>
      </w:r>
      <w:r w:rsidRPr="00C96308">
        <w:rPr>
          <w:sz w:val="28"/>
          <w:szCs w:val="28"/>
        </w:rPr>
        <w:t>deli</w:t>
      </w:r>
      <w:r w:rsidRPr="00C96308">
        <w:rPr>
          <w:sz w:val="28"/>
          <w:szCs w:val="28"/>
          <w:lang w:val="ru-RU"/>
        </w:rPr>
        <w:t xml:space="preserve"> </w:t>
      </w:r>
      <w:r w:rsidRPr="00C96308">
        <w:rPr>
          <w:sz w:val="28"/>
          <w:szCs w:val="28"/>
        </w:rPr>
        <w:t>italiani</w:t>
      </w:r>
      <w:r w:rsidRPr="00C96308">
        <w:rPr>
          <w:sz w:val="28"/>
          <w:szCs w:val="28"/>
          <w:lang w:val="ru-RU"/>
        </w:rPr>
        <w:t xml:space="preserve">. </w:t>
      </w:r>
      <w:r w:rsidRPr="00C96308">
        <w:rPr>
          <w:sz w:val="28"/>
          <w:szCs w:val="28"/>
        </w:rPr>
        <w:t>Miti</w:t>
      </w:r>
      <w:r w:rsidRPr="00C96308">
        <w:rPr>
          <w:sz w:val="28"/>
          <w:szCs w:val="28"/>
          <w:lang w:val="ru-RU"/>
        </w:rPr>
        <w:t xml:space="preserve">, </w:t>
      </w:r>
      <w:r w:rsidRPr="00C96308">
        <w:rPr>
          <w:sz w:val="28"/>
          <w:szCs w:val="28"/>
        </w:rPr>
        <w:t>memorie</w:t>
      </w:r>
      <w:r w:rsidRPr="00C96308">
        <w:rPr>
          <w:sz w:val="28"/>
          <w:szCs w:val="28"/>
          <w:lang w:val="ru-RU"/>
        </w:rPr>
        <w:t xml:space="preserve">, </w:t>
      </w:r>
      <w:r w:rsidRPr="00C96308">
        <w:rPr>
          <w:sz w:val="28"/>
          <w:szCs w:val="28"/>
        </w:rPr>
        <w:t>errori</w:t>
      </w:r>
      <w:r w:rsidRPr="00C96308">
        <w:rPr>
          <w:sz w:val="28"/>
          <w:szCs w:val="28"/>
          <w:lang w:val="ru-RU"/>
        </w:rPr>
        <w:t xml:space="preserve">, </w:t>
      </w:r>
      <w:r w:rsidRPr="00C96308">
        <w:rPr>
          <w:sz w:val="28"/>
          <w:szCs w:val="28"/>
        </w:rPr>
        <w:t>sconfitte</w:t>
      </w:r>
      <w:r w:rsidR="00173A4E">
        <w:rPr>
          <w:sz w:val="28"/>
          <w:szCs w:val="28"/>
          <w:lang w:val="ru-RU"/>
        </w:rPr>
        <w:t>»</w:t>
      </w:r>
      <w:r w:rsidR="008E379E" w:rsidRPr="00C96308">
        <w:rPr>
          <w:sz w:val="28"/>
          <w:szCs w:val="28"/>
          <w:lang w:val="ru-RU"/>
        </w:rPr>
        <w:t xml:space="preserve"> (Африка в сознании итальянцев. Мифы, вспоминания, ошибки, поражения)</w:t>
      </w:r>
      <w:r w:rsidRPr="00C96308">
        <w:rPr>
          <w:sz w:val="28"/>
          <w:szCs w:val="28"/>
          <w:lang w:val="ru-RU"/>
        </w:rPr>
        <w:t xml:space="preserve"> и «</w:t>
      </w:r>
      <w:r w:rsidRPr="00C96308">
        <w:rPr>
          <w:sz w:val="28"/>
          <w:szCs w:val="28"/>
        </w:rPr>
        <w:t>Italiani</w:t>
      </w:r>
      <w:r w:rsidRPr="00C96308">
        <w:rPr>
          <w:sz w:val="28"/>
          <w:szCs w:val="28"/>
          <w:lang w:val="ru-RU"/>
        </w:rPr>
        <w:t xml:space="preserve">, </w:t>
      </w:r>
      <w:r w:rsidRPr="00C96308">
        <w:rPr>
          <w:sz w:val="28"/>
          <w:szCs w:val="28"/>
        </w:rPr>
        <w:t>brava</w:t>
      </w:r>
      <w:r w:rsidRPr="00C96308">
        <w:rPr>
          <w:sz w:val="28"/>
          <w:szCs w:val="28"/>
          <w:lang w:val="ru-RU"/>
        </w:rPr>
        <w:t xml:space="preserve"> </w:t>
      </w:r>
      <w:r w:rsidRPr="00C96308">
        <w:rPr>
          <w:sz w:val="28"/>
          <w:szCs w:val="28"/>
        </w:rPr>
        <w:t>gente</w:t>
      </w:r>
      <w:r w:rsidRPr="00C96308">
        <w:rPr>
          <w:sz w:val="28"/>
          <w:szCs w:val="28"/>
          <w:lang w:val="ru-RU"/>
        </w:rPr>
        <w:t>?</w:t>
      </w:r>
      <w:r w:rsidR="00173A4E">
        <w:rPr>
          <w:sz w:val="28"/>
          <w:szCs w:val="28"/>
          <w:lang w:val="ru-RU"/>
        </w:rPr>
        <w:t>»</w:t>
      </w:r>
      <w:r w:rsidR="008E379E" w:rsidRPr="00C96308">
        <w:rPr>
          <w:sz w:val="28"/>
          <w:szCs w:val="28"/>
          <w:lang w:val="ru-RU"/>
        </w:rPr>
        <w:t xml:space="preserve"> (Итальянцы, хорошие люди?)</w:t>
      </w:r>
      <w:r w:rsidRPr="00C96308">
        <w:rPr>
          <w:sz w:val="28"/>
          <w:szCs w:val="28"/>
          <w:lang w:val="ru-RU"/>
        </w:rPr>
        <w:t xml:space="preserve">, которые проложили путь для более тщательных и глубоких исследований. Для изучения </w:t>
      </w:r>
      <w:r w:rsidR="001B4C4E">
        <w:rPr>
          <w:sz w:val="28"/>
          <w:szCs w:val="28"/>
          <w:lang w:val="ru-RU"/>
        </w:rPr>
        <w:t>колониальной полити</w:t>
      </w:r>
      <w:r w:rsidR="0060666A">
        <w:rPr>
          <w:sz w:val="28"/>
          <w:szCs w:val="28"/>
          <w:lang w:val="ru-RU"/>
        </w:rPr>
        <w:t xml:space="preserve">ки Италии в Ливии важными исследованиями были </w:t>
      </w:r>
      <w:r w:rsidRPr="00C96308">
        <w:rPr>
          <w:sz w:val="28"/>
          <w:szCs w:val="28"/>
          <w:lang w:val="ru-RU"/>
        </w:rPr>
        <w:t>«</w:t>
      </w:r>
      <w:r w:rsidRPr="00C96308">
        <w:rPr>
          <w:sz w:val="28"/>
          <w:szCs w:val="28"/>
        </w:rPr>
        <w:t>La</w:t>
      </w:r>
      <w:r w:rsidRPr="00C96308">
        <w:rPr>
          <w:sz w:val="28"/>
          <w:szCs w:val="28"/>
          <w:lang w:val="ru-RU"/>
        </w:rPr>
        <w:t xml:space="preserve"> </w:t>
      </w:r>
      <w:r w:rsidRPr="00C96308">
        <w:rPr>
          <w:sz w:val="28"/>
          <w:szCs w:val="28"/>
        </w:rPr>
        <w:t>Guerra</w:t>
      </w:r>
      <w:r w:rsidRPr="00C96308">
        <w:rPr>
          <w:sz w:val="28"/>
          <w:szCs w:val="28"/>
          <w:lang w:val="ru-RU"/>
        </w:rPr>
        <w:t xml:space="preserve"> </w:t>
      </w:r>
      <w:r w:rsidRPr="00C96308">
        <w:rPr>
          <w:sz w:val="28"/>
          <w:szCs w:val="28"/>
        </w:rPr>
        <w:t>italiana</w:t>
      </w:r>
      <w:r w:rsidRPr="00C96308">
        <w:rPr>
          <w:sz w:val="28"/>
          <w:szCs w:val="28"/>
          <w:lang w:val="ru-RU"/>
        </w:rPr>
        <w:t xml:space="preserve"> </w:t>
      </w:r>
      <w:r w:rsidRPr="00C96308">
        <w:rPr>
          <w:sz w:val="28"/>
          <w:szCs w:val="28"/>
        </w:rPr>
        <w:t>per</w:t>
      </w:r>
      <w:r w:rsidRPr="00C96308">
        <w:rPr>
          <w:sz w:val="28"/>
          <w:szCs w:val="28"/>
          <w:lang w:val="ru-RU"/>
        </w:rPr>
        <w:t xml:space="preserve"> </w:t>
      </w:r>
      <w:r w:rsidRPr="00C96308">
        <w:rPr>
          <w:sz w:val="28"/>
          <w:szCs w:val="28"/>
        </w:rPr>
        <w:t>la</w:t>
      </w:r>
      <w:r w:rsidRPr="00C96308">
        <w:rPr>
          <w:sz w:val="28"/>
          <w:szCs w:val="28"/>
          <w:lang w:val="ru-RU"/>
        </w:rPr>
        <w:t xml:space="preserve"> </w:t>
      </w:r>
      <w:r w:rsidRPr="00C96308">
        <w:rPr>
          <w:sz w:val="28"/>
          <w:szCs w:val="28"/>
        </w:rPr>
        <w:t>Libia</w:t>
      </w:r>
      <w:r w:rsidR="00173A4E">
        <w:rPr>
          <w:sz w:val="28"/>
          <w:szCs w:val="28"/>
          <w:lang w:val="ru-RU"/>
        </w:rPr>
        <w:t>»</w:t>
      </w:r>
      <w:r w:rsidR="008E379E" w:rsidRPr="00C96308">
        <w:rPr>
          <w:sz w:val="28"/>
          <w:szCs w:val="28"/>
          <w:lang w:val="ru-RU"/>
        </w:rPr>
        <w:t xml:space="preserve"> (Итальянская война за Ливию)</w:t>
      </w:r>
      <w:r w:rsidRPr="00C96308">
        <w:rPr>
          <w:sz w:val="28"/>
          <w:szCs w:val="28"/>
          <w:lang w:val="ru-RU"/>
        </w:rPr>
        <w:t xml:space="preserve"> </w:t>
      </w:r>
      <w:r w:rsidRPr="00995BBF">
        <w:rPr>
          <w:sz w:val="28"/>
          <w:szCs w:val="28"/>
        </w:rPr>
        <w:t>(</w:t>
      </w:r>
      <w:r w:rsidRPr="00C96308">
        <w:rPr>
          <w:sz w:val="28"/>
          <w:szCs w:val="28"/>
        </w:rPr>
        <w:t>Labanca</w:t>
      </w:r>
      <w:r w:rsidRPr="00995BBF">
        <w:rPr>
          <w:sz w:val="28"/>
          <w:szCs w:val="28"/>
        </w:rPr>
        <w:t xml:space="preserve"> </w:t>
      </w:r>
      <w:r w:rsidRPr="00C96308">
        <w:rPr>
          <w:sz w:val="28"/>
          <w:szCs w:val="28"/>
        </w:rPr>
        <w:t>N</w:t>
      </w:r>
      <w:r w:rsidRPr="00995BBF">
        <w:rPr>
          <w:sz w:val="28"/>
          <w:szCs w:val="28"/>
        </w:rPr>
        <w:t>.), «</w:t>
      </w:r>
      <w:r w:rsidRPr="00C96308">
        <w:rPr>
          <w:sz w:val="28"/>
          <w:szCs w:val="28"/>
        </w:rPr>
        <w:t>Per</w:t>
      </w:r>
      <w:r w:rsidRPr="00995BBF">
        <w:rPr>
          <w:sz w:val="28"/>
          <w:szCs w:val="28"/>
        </w:rPr>
        <w:t xml:space="preserve"> </w:t>
      </w:r>
      <w:r w:rsidRPr="00C96308">
        <w:rPr>
          <w:sz w:val="28"/>
          <w:szCs w:val="28"/>
        </w:rPr>
        <w:t>un</w:t>
      </w:r>
      <w:r w:rsidRPr="00995BBF">
        <w:rPr>
          <w:sz w:val="28"/>
          <w:szCs w:val="28"/>
        </w:rPr>
        <w:t xml:space="preserve"> </w:t>
      </w:r>
      <w:r w:rsidRPr="00C96308">
        <w:rPr>
          <w:sz w:val="28"/>
          <w:szCs w:val="28"/>
        </w:rPr>
        <w:t>riesame</w:t>
      </w:r>
      <w:r w:rsidRPr="00995BBF">
        <w:rPr>
          <w:sz w:val="28"/>
          <w:szCs w:val="28"/>
        </w:rPr>
        <w:t xml:space="preserve"> </w:t>
      </w:r>
      <w:r w:rsidRPr="00C96308">
        <w:rPr>
          <w:sz w:val="28"/>
          <w:szCs w:val="28"/>
        </w:rPr>
        <w:t>della</w:t>
      </w:r>
      <w:r w:rsidRPr="00995BBF">
        <w:rPr>
          <w:sz w:val="28"/>
          <w:szCs w:val="28"/>
        </w:rPr>
        <w:t xml:space="preserve"> </w:t>
      </w:r>
      <w:r w:rsidRPr="00C96308">
        <w:rPr>
          <w:sz w:val="28"/>
          <w:szCs w:val="28"/>
        </w:rPr>
        <w:t>politica</w:t>
      </w:r>
      <w:r w:rsidRPr="00995BBF">
        <w:rPr>
          <w:sz w:val="28"/>
          <w:szCs w:val="28"/>
        </w:rPr>
        <w:t xml:space="preserve"> </w:t>
      </w:r>
      <w:r w:rsidRPr="00C96308">
        <w:rPr>
          <w:sz w:val="28"/>
          <w:szCs w:val="28"/>
        </w:rPr>
        <w:t>economica</w:t>
      </w:r>
      <w:r w:rsidRPr="00995BBF">
        <w:rPr>
          <w:sz w:val="28"/>
          <w:szCs w:val="28"/>
        </w:rPr>
        <w:t xml:space="preserve"> </w:t>
      </w:r>
      <w:r w:rsidRPr="00C96308">
        <w:rPr>
          <w:sz w:val="28"/>
          <w:szCs w:val="28"/>
        </w:rPr>
        <w:t>italiana</w:t>
      </w:r>
      <w:r w:rsidRPr="00995BBF">
        <w:rPr>
          <w:sz w:val="28"/>
          <w:szCs w:val="28"/>
        </w:rPr>
        <w:t xml:space="preserve"> </w:t>
      </w:r>
      <w:r w:rsidRPr="00C96308">
        <w:rPr>
          <w:sz w:val="28"/>
          <w:szCs w:val="28"/>
        </w:rPr>
        <w:t>in</w:t>
      </w:r>
      <w:r w:rsidRPr="00995BBF">
        <w:rPr>
          <w:sz w:val="28"/>
          <w:szCs w:val="28"/>
        </w:rPr>
        <w:t xml:space="preserve"> </w:t>
      </w:r>
      <w:r w:rsidRPr="00C96308">
        <w:rPr>
          <w:sz w:val="28"/>
          <w:szCs w:val="28"/>
        </w:rPr>
        <w:t>Libia</w:t>
      </w:r>
      <w:r w:rsidR="00173A4E" w:rsidRPr="00995BBF">
        <w:rPr>
          <w:sz w:val="28"/>
          <w:szCs w:val="28"/>
        </w:rPr>
        <w:t>»</w:t>
      </w:r>
      <w:r w:rsidR="0069063B" w:rsidRPr="00995BBF">
        <w:rPr>
          <w:sz w:val="28"/>
          <w:szCs w:val="28"/>
        </w:rPr>
        <w:t xml:space="preserve"> (</w:t>
      </w:r>
      <w:r w:rsidR="0069063B" w:rsidRPr="00C96308">
        <w:rPr>
          <w:sz w:val="28"/>
          <w:szCs w:val="28"/>
          <w:lang w:val="ru-RU"/>
        </w:rPr>
        <w:t>Для</w:t>
      </w:r>
      <w:r w:rsidR="0069063B" w:rsidRPr="00995BBF">
        <w:rPr>
          <w:sz w:val="28"/>
          <w:szCs w:val="28"/>
        </w:rPr>
        <w:t xml:space="preserve"> </w:t>
      </w:r>
      <w:r w:rsidR="0069063B" w:rsidRPr="00C96308">
        <w:rPr>
          <w:sz w:val="28"/>
          <w:szCs w:val="28"/>
          <w:lang w:val="ru-RU"/>
        </w:rPr>
        <w:t>пересмотра</w:t>
      </w:r>
      <w:r w:rsidR="0069063B" w:rsidRPr="00995BBF">
        <w:rPr>
          <w:sz w:val="28"/>
          <w:szCs w:val="28"/>
        </w:rPr>
        <w:t xml:space="preserve"> </w:t>
      </w:r>
      <w:r w:rsidR="0069063B" w:rsidRPr="00C96308">
        <w:rPr>
          <w:sz w:val="28"/>
          <w:szCs w:val="28"/>
          <w:lang w:val="ru-RU"/>
        </w:rPr>
        <w:t>итальянской</w:t>
      </w:r>
      <w:r w:rsidR="0069063B" w:rsidRPr="00995BBF">
        <w:rPr>
          <w:sz w:val="28"/>
          <w:szCs w:val="28"/>
        </w:rPr>
        <w:t xml:space="preserve"> </w:t>
      </w:r>
      <w:r w:rsidR="0069063B" w:rsidRPr="00C96308">
        <w:rPr>
          <w:sz w:val="28"/>
          <w:szCs w:val="28"/>
          <w:lang w:val="ru-RU"/>
        </w:rPr>
        <w:t>экономической</w:t>
      </w:r>
      <w:r w:rsidR="0069063B" w:rsidRPr="00995BBF">
        <w:rPr>
          <w:sz w:val="28"/>
          <w:szCs w:val="28"/>
        </w:rPr>
        <w:t xml:space="preserve"> </w:t>
      </w:r>
      <w:r w:rsidR="0069063B" w:rsidRPr="00C96308">
        <w:rPr>
          <w:sz w:val="28"/>
          <w:szCs w:val="28"/>
          <w:lang w:val="ru-RU"/>
        </w:rPr>
        <w:t>политики</w:t>
      </w:r>
      <w:r w:rsidR="0069063B" w:rsidRPr="00995BBF">
        <w:rPr>
          <w:sz w:val="28"/>
          <w:szCs w:val="28"/>
        </w:rPr>
        <w:t xml:space="preserve"> </w:t>
      </w:r>
      <w:r w:rsidR="0069063B" w:rsidRPr="00C96308">
        <w:rPr>
          <w:sz w:val="28"/>
          <w:szCs w:val="28"/>
          <w:lang w:val="ru-RU"/>
        </w:rPr>
        <w:t>в</w:t>
      </w:r>
      <w:r w:rsidR="0069063B" w:rsidRPr="00995BBF">
        <w:rPr>
          <w:sz w:val="28"/>
          <w:szCs w:val="28"/>
        </w:rPr>
        <w:t xml:space="preserve"> </w:t>
      </w:r>
      <w:r w:rsidR="0069063B" w:rsidRPr="00C96308">
        <w:rPr>
          <w:sz w:val="28"/>
          <w:szCs w:val="28"/>
          <w:lang w:val="ru-RU"/>
        </w:rPr>
        <w:t>Ливии</w:t>
      </w:r>
      <w:r w:rsidR="0069063B" w:rsidRPr="00995BBF">
        <w:rPr>
          <w:sz w:val="28"/>
          <w:szCs w:val="28"/>
        </w:rPr>
        <w:t>)</w:t>
      </w:r>
      <w:r w:rsidRPr="00995BBF">
        <w:rPr>
          <w:sz w:val="28"/>
          <w:szCs w:val="28"/>
        </w:rPr>
        <w:t xml:space="preserve"> (</w:t>
      </w:r>
      <w:proofErr w:type="spellStart"/>
      <w:r w:rsidRPr="00C96308">
        <w:rPr>
          <w:sz w:val="28"/>
          <w:szCs w:val="28"/>
        </w:rPr>
        <w:t>Persegani</w:t>
      </w:r>
      <w:proofErr w:type="spellEnd"/>
      <w:r w:rsidRPr="00995BBF">
        <w:rPr>
          <w:sz w:val="28"/>
          <w:szCs w:val="28"/>
        </w:rPr>
        <w:t xml:space="preserve"> </w:t>
      </w:r>
      <w:r w:rsidRPr="00C96308">
        <w:rPr>
          <w:sz w:val="28"/>
          <w:szCs w:val="28"/>
        </w:rPr>
        <w:t>I</w:t>
      </w:r>
      <w:r w:rsidRPr="00995BBF">
        <w:rPr>
          <w:sz w:val="28"/>
          <w:szCs w:val="28"/>
        </w:rPr>
        <w:t xml:space="preserve">.). </w:t>
      </w:r>
      <w:r w:rsidRPr="00C96308">
        <w:rPr>
          <w:sz w:val="28"/>
          <w:szCs w:val="28"/>
          <w:lang w:val="ru-RU"/>
        </w:rPr>
        <w:t>Что</w:t>
      </w:r>
      <w:r w:rsidRPr="00690C17">
        <w:rPr>
          <w:sz w:val="28"/>
          <w:szCs w:val="28"/>
        </w:rPr>
        <w:t xml:space="preserve"> </w:t>
      </w:r>
      <w:r w:rsidRPr="00C96308">
        <w:rPr>
          <w:sz w:val="28"/>
          <w:szCs w:val="28"/>
          <w:lang w:val="ru-RU"/>
        </w:rPr>
        <w:t>касается</w:t>
      </w:r>
      <w:r w:rsidRPr="00690C17">
        <w:rPr>
          <w:sz w:val="28"/>
          <w:szCs w:val="28"/>
        </w:rPr>
        <w:t xml:space="preserve"> </w:t>
      </w:r>
      <w:r w:rsidRPr="00C96308">
        <w:rPr>
          <w:sz w:val="28"/>
          <w:szCs w:val="28"/>
          <w:lang w:val="ru-RU"/>
        </w:rPr>
        <w:t>Итальянской</w:t>
      </w:r>
      <w:r w:rsidRPr="00690C17">
        <w:rPr>
          <w:sz w:val="28"/>
          <w:szCs w:val="28"/>
        </w:rPr>
        <w:t xml:space="preserve"> </w:t>
      </w:r>
      <w:r w:rsidRPr="00C96308">
        <w:rPr>
          <w:sz w:val="28"/>
          <w:szCs w:val="28"/>
          <w:lang w:val="ru-RU"/>
        </w:rPr>
        <w:t>Восточной</w:t>
      </w:r>
      <w:r w:rsidRPr="00690C17">
        <w:rPr>
          <w:sz w:val="28"/>
          <w:szCs w:val="28"/>
        </w:rPr>
        <w:t xml:space="preserve"> </w:t>
      </w:r>
      <w:r w:rsidRPr="00C96308">
        <w:rPr>
          <w:sz w:val="28"/>
          <w:szCs w:val="28"/>
          <w:lang w:val="ru-RU"/>
        </w:rPr>
        <w:t>Африки</w:t>
      </w:r>
      <w:r w:rsidR="0060666A" w:rsidRPr="00690C17">
        <w:rPr>
          <w:sz w:val="28"/>
          <w:szCs w:val="28"/>
        </w:rPr>
        <w:t xml:space="preserve"> </w:t>
      </w:r>
      <w:r w:rsidR="0060666A">
        <w:rPr>
          <w:sz w:val="28"/>
          <w:szCs w:val="28"/>
          <w:lang w:val="ru-RU"/>
        </w:rPr>
        <w:t>мы</w:t>
      </w:r>
      <w:r w:rsidR="0060666A" w:rsidRPr="00690C17">
        <w:rPr>
          <w:sz w:val="28"/>
          <w:szCs w:val="28"/>
        </w:rPr>
        <w:t xml:space="preserve"> </w:t>
      </w:r>
      <w:r w:rsidR="0060666A">
        <w:rPr>
          <w:sz w:val="28"/>
          <w:szCs w:val="28"/>
          <w:lang w:val="ru-RU"/>
        </w:rPr>
        <w:t>опирались</w:t>
      </w:r>
      <w:r w:rsidR="0060666A" w:rsidRPr="00690C17">
        <w:rPr>
          <w:sz w:val="28"/>
          <w:szCs w:val="28"/>
        </w:rPr>
        <w:t xml:space="preserve"> </w:t>
      </w:r>
      <w:r w:rsidR="0060666A">
        <w:rPr>
          <w:sz w:val="28"/>
          <w:szCs w:val="28"/>
          <w:lang w:val="ru-RU"/>
        </w:rPr>
        <w:t>на</w:t>
      </w:r>
      <w:r w:rsidR="0060666A" w:rsidRPr="00690C17">
        <w:rPr>
          <w:sz w:val="28"/>
          <w:szCs w:val="28"/>
        </w:rPr>
        <w:t xml:space="preserve"> </w:t>
      </w:r>
      <w:r w:rsidR="0060666A">
        <w:rPr>
          <w:sz w:val="28"/>
          <w:szCs w:val="28"/>
          <w:lang w:val="ru-RU"/>
        </w:rPr>
        <w:t>работы</w:t>
      </w:r>
      <w:r w:rsidRPr="00690C17">
        <w:rPr>
          <w:sz w:val="28"/>
          <w:szCs w:val="28"/>
        </w:rPr>
        <w:t xml:space="preserve"> «</w:t>
      </w:r>
      <w:r w:rsidRPr="00C96308">
        <w:rPr>
          <w:sz w:val="28"/>
          <w:szCs w:val="28"/>
        </w:rPr>
        <w:t>La</w:t>
      </w:r>
      <w:r w:rsidRPr="00690C17">
        <w:rPr>
          <w:sz w:val="28"/>
          <w:szCs w:val="28"/>
        </w:rPr>
        <w:t xml:space="preserve"> </w:t>
      </w:r>
      <w:r w:rsidRPr="00C96308">
        <w:rPr>
          <w:sz w:val="28"/>
          <w:szCs w:val="28"/>
        </w:rPr>
        <w:t>Somalia</w:t>
      </w:r>
      <w:r w:rsidRPr="00690C17">
        <w:rPr>
          <w:sz w:val="28"/>
          <w:szCs w:val="28"/>
        </w:rPr>
        <w:t xml:space="preserve"> </w:t>
      </w:r>
      <w:r w:rsidRPr="00C96308">
        <w:rPr>
          <w:sz w:val="28"/>
          <w:szCs w:val="28"/>
        </w:rPr>
        <w:t>coloniale</w:t>
      </w:r>
      <w:r w:rsidRPr="00690C17">
        <w:rPr>
          <w:sz w:val="28"/>
          <w:szCs w:val="28"/>
        </w:rPr>
        <w:t xml:space="preserve">: </w:t>
      </w:r>
      <w:r w:rsidRPr="00C96308">
        <w:rPr>
          <w:sz w:val="28"/>
          <w:szCs w:val="28"/>
        </w:rPr>
        <w:t>una</w:t>
      </w:r>
      <w:r w:rsidRPr="00690C17">
        <w:rPr>
          <w:sz w:val="28"/>
          <w:szCs w:val="28"/>
        </w:rPr>
        <w:t xml:space="preserve"> </w:t>
      </w:r>
      <w:r w:rsidRPr="00C96308">
        <w:rPr>
          <w:sz w:val="28"/>
          <w:szCs w:val="28"/>
        </w:rPr>
        <w:t>storia</w:t>
      </w:r>
      <w:r w:rsidRPr="00690C17">
        <w:rPr>
          <w:sz w:val="28"/>
          <w:szCs w:val="28"/>
        </w:rPr>
        <w:t xml:space="preserve"> </w:t>
      </w:r>
      <w:r w:rsidRPr="00C96308">
        <w:rPr>
          <w:sz w:val="28"/>
          <w:szCs w:val="28"/>
        </w:rPr>
        <w:t>ai</w:t>
      </w:r>
      <w:r w:rsidRPr="00690C17">
        <w:rPr>
          <w:sz w:val="28"/>
          <w:szCs w:val="28"/>
        </w:rPr>
        <w:t xml:space="preserve"> </w:t>
      </w:r>
      <w:r w:rsidRPr="00C96308">
        <w:rPr>
          <w:sz w:val="28"/>
          <w:szCs w:val="28"/>
        </w:rPr>
        <w:t>margini</w:t>
      </w:r>
      <w:r w:rsidRPr="00690C17">
        <w:rPr>
          <w:sz w:val="28"/>
          <w:szCs w:val="28"/>
        </w:rPr>
        <w:t xml:space="preserve"> </w:t>
      </w:r>
      <w:r w:rsidRPr="00C96308">
        <w:rPr>
          <w:sz w:val="28"/>
          <w:szCs w:val="28"/>
        </w:rPr>
        <w:t>della</w:t>
      </w:r>
      <w:r w:rsidRPr="00690C17">
        <w:rPr>
          <w:sz w:val="28"/>
          <w:szCs w:val="28"/>
        </w:rPr>
        <w:t xml:space="preserve"> </w:t>
      </w:r>
      <w:r w:rsidRPr="00C96308">
        <w:rPr>
          <w:sz w:val="28"/>
          <w:szCs w:val="28"/>
        </w:rPr>
        <w:t>memoria</w:t>
      </w:r>
      <w:r w:rsidRPr="00690C17">
        <w:rPr>
          <w:sz w:val="28"/>
          <w:szCs w:val="28"/>
        </w:rPr>
        <w:t xml:space="preserve"> </w:t>
      </w:r>
      <w:r w:rsidRPr="00C96308">
        <w:rPr>
          <w:sz w:val="28"/>
          <w:szCs w:val="28"/>
        </w:rPr>
        <w:t>italiana</w:t>
      </w:r>
      <w:r w:rsidR="00173A4E" w:rsidRPr="00690C17">
        <w:rPr>
          <w:sz w:val="28"/>
          <w:szCs w:val="28"/>
        </w:rPr>
        <w:t>»</w:t>
      </w:r>
      <w:r w:rsidR="0069063B" w:rsidRPr="00690C17">
        <w:rPr>
          <w:sz w:val="28"/>
          <w:szCs w:val="28"/>
        </w:rPr>
        <w:t xml:space="preserve"> (</w:t>
      </w:r>
      <w:r w:rsidR="0069063B" w:rsidRPr="00C96308">
        <w:rPr>
          <w:sz w:val="28"/>
          <w:szCs w:val="28"/>
          <w:lang w:val="ru-RU"/>
        </w:rPr>
        <w:t>Колониальное</w:t>
      </w:r>
      <w:r w:rsidR="0069063B" w:rsidRPr="00690C17">
        <w:rPr>
          <w:sz w:val="28"/>
          <w:szCs w:val="28"/>
        </w:rPr>
        <w:t xml:space="preserve"> </w:t>
      </w:r>
      <w:r w:rsidR="0069063B" w:rsidRPr="00C96308">
        <w:rPr>
          <w:sz w:val="28"/>
          <w:szCs w:val="28"/>
          <w:lang w:val="ru-RU"/>
        </w:rPr>
        <w:t>Сомали</w:t>
      </w:r>
      <w:r w:rsidR="0069063B" w:rsidRPr="00690C17">
        <w:rPr>
          <w:sz w:val="28"/>
          <w:szCs w:val="28"/>
        </w:rPr>
        <w:t xml:space="preserve">: </w:t>
      </w:r>
      <w:r w:rsidR="0069063B" w:rsidRPr="00C96308">
        <w:rPr>
          <w:sz w:val="28"/>
          <w:szCs w:val="28"/>
          <w:lang w:val="ru-RU"/>
        </w:rPr>
        <w:t>история</w:t>
      </w:r>
      <w:r w:rsidR="0069063B" w:rsidRPr="00690C17">
        <w:rPr>
          <w:sz w:val="28"/>
          <w:szCs w:val="28"/>
        </w:rPr>
        <w:t xml:space="preserve"> </w:t>
      </w:r>
      <w:r w:rsidR="0069063B" w:rsidRPr="00C96308">
        <w:rPr>
          <w:sz w:val="28"/>
          <w:szCs w:val="28"/>
          <w:lang w:val="ru-RU"/>
        </w:rPr>
        <w:t>на</w:t>
      </w:r>
      <w:r w:rsidR="0069063B" w:rsidRPr="00690C17">
        <w:rPr>
          <w:sz w:val="28"/>
          <w:szCs w:val="28"/>
        </w:rPr>
        <w:t xml:space="preserve"> </w:t>
      </w:r>
      <w:r w:rsidR="0069063B" w:rsidRPr="00C96308">
        <w:rPr>
          <w:sz w:val="28"/>
          <w:szCs w:val="28"/>
          <w:lang w:val="ru-RU"/>
        </w:rPr>
        <w:t>задворках</w:t>
      </w:r>
      <w:r w:rsidR="0069063B" w:rsidRPr="00690C17">
        <w:rPr>
          <w:sz w:val="28"/>
          <w:szCs w:val="28"/>
        </w:rPr>
        <w:t xml:space="preserve"> </w:t>
      </w:r>
      <w:r w:rsidR="0069063B" w:rsidRPr="00C96308">
        <w:rPr>
          <w:sz w:val="28"/>
          <w:szCs w:val="28"/>
          <w:lang w:val="ru-RU"/>
        </w:rPr>
        <w:t>итальянской</w:t>
      </w:r>
      <w:r w:rsidR="0069063B" w:rsidRPr="00690C17">
        <w:rPr>
          <w:sz w:val="28"/>
          <w:szCs w:val="28"/>
        </w:rPr>
        <w:t xml:space="preserve"> </w:t>
      </w:r>
      <w:r w:rsidR="0069063B" w:rsidRPr="00C96308">
        <w:rPr>
          <w:sz w:val="28"/>
          <w:szCs w:val="28"/>
          <w:lang w:val="ru-RU"/>
        </w:rPr>
        <w:t>памяти</w:t>
      </w:r>
      <w:r w:rsidR="0069063B" w:rsidRPr="00690C17">
        <w:rPr>
          <w:sz w:val="28"/>
          <w:szCs w:val="28"/>
        </w:rPr>
        <w:t>)</w:t>
      </w:r>
      <w:r w:rsidRPr="00690C17">
        <w:rPr>
          <w:sz w:val="28"/>
          <w:szCs w:val="28"/>
        </w:rPr>
        <w:t xml:space="preserve"> (</w:t>
      </w:r>
      <w:r w:rsidRPr="00C96308">
        <w:rPr>
          <w:sz w:val="28"/>
          <w:szCs w:val="28"/>
        </w:rPr>
        <w:t>Pandolfo</w:t>
      </w:r>
      <w:r w:rsidRPr="00690C17">
        <w:rPr>
          <w:sz w:val="28"/>
          <w:szCs w:val="28"/>
        </w:rPr>
        <w:t xml:space="preserve"> </w:t>
      </w:r>
      <w:r w:rsidRPr="00C96308">
        <w:rPr>
          <w:sz w:val="28"/>
          <w:szCs w:val="28"/>
        </w:rPr>
        <w:t>M</w:t>
      </w:r>
      <w:r w:rsidRPr="00690C17">
        <w:rPr>
          <w:sz w:val="28"/>
          <w:szCs w:val="28"/>
        </w:rPr>
        <w:t>.), «</w:t>
      </w:r>
      <w:r w:rsidRPr="00C96308">
        <w:rPr>
          <w:sz w:val="28"/>
          <w:szCs w:val="28"/>
        </w:rPr>
        <w:t>L</w:t>
      </w:r>
      <w:r w:rsidRPr="00690C17">
        <w:rPr>
          <w:sz w:val="28"/>
          <w:szCs w:val="28"/>
        </w:rPr>
        <w:t>’</w:t>
      </w:r>
      <w:r w:rsidRPr="00C96308">
        <w:rPr>
          <w:sz w:val="28"/>
          <w:szCs w:val="28"/>
        </w:rPr>
        <w:t>Eritrea</w:t>
      </w:r>
      <w:r w:rsidRPr="00690C17">
        <w:rPr>
          <w:sz w:val="28"/>
          <w:szCs w:val="28"/>
        </w:rPr>
        <w:t>-</w:t>
      </w:r>
      <w:r w:rsidRPr="00C96308">
        <w:rPr>
          <w:sz w:val="28"/>
          <w:szCs w:val="28"/>
        </w:rPr>
        <w:t>colonia</w:t>
      </w:r>
      <w:r w:rsidRPr="00690C17">
        <w:rPr>
          <w:sz w:val="28"/>
          <w:szCs w:val="28"/>
        </w:rPr>
        <w:t xml:space="preserve"> 1890–1952, </w:t>
      </w:r>
      <w:r w:rsidRPr="00C96308">
        <w:rPr>
          <w:sz w:val="28"/>
          <w:szCs w:val="28"/>
        </w:rPr>
        <w:t>Paesaggi</w:t>
      </w:r>
      <w:r w:rsidRPr="00690C17">
        <w:rPr>
          <w:sz w:val="28"/>
          <w:szCs w:val="28"/>
        </w:rPr>
        <w:t xml:space="preserve">, </w:t>
      </w:r>
      <w:r w:rsidRPr="00C96308">
        <w:rPr>
          <w:sz w:val="28"/>
          <w:szCs w:val="28"/>
        </w:rPr>
        <w:t>strutture</w:t>
      </w:r>
      <w:r w:rsidRPr="00690C17">
        <w:rPr>
          <w:sz w:val="28"/>
          <w:szCs w:val="28"/>
        </w:rPr>
        <w:t xml:space="preserve">, </w:t>
      </w:r>
      <w:r w:rsidRPr="00C96308">
        <w:rPr>
          <w:sz w:val="28"/>
          <w:szCs w:val="28"/>
        </w:rPr>
        <w:t>uomini</w:t>
      </w:r>
      <w:r w:rsidRPr="00690C17">
        <w:rPr>
          <w:sz w:val="28"/>
          <w:szCs w:val="28"/>
        </w:rPr>
        <w:t xml:space="preserve"> </w:t>
      </w:r>
      <w:r w:rsidRPr="00C96308">
        <w:rPr>
          <w:sz w:val="28"/>
          <w:szCs w:val="28"/>
        </w:rPr>
        <w:t>del</w:t>
      </w:r>
      <w:r w:rsidRPr="00690C17">
        <w:rPr>
          <w:sz w:val="28"/>
          <w:szCs w:val="28"/>
        </w:rPr>
        <w:t xml:space="preserve"> </w:t>
      </w:r>
      <w:r w:rsidRPr="00C96308">
        <w:rPr>
          <w:sz w:val="28"/>
          <w:szCs w:val="28"/>
        </w:rPr>
        <w:t>colonialismo</w:t>
      </w:r>
      <w:r w:rsidR="00173A4E" w:rsidRPr="00690C17">
        <w:rPr>
          <w:sz w:val="28"/>
          <w:szCs w:val="28"/>
        </w:rPr>
        <w:t>»</w:t>
      </w:r>
      <w:r w:rsidR="0069063B" w:rsidRPr="00690C17">
        <w:rPr>
          <w:sz w:val="28"/>
          <w:szCs w:val="28"/>
        </w:rPr>
        <w:t xml:space="preserve"> (</w:t>
      </w:r>
      <w:r w:rsidR="0069063B" w:rsidRPr="00C96308">
        <w:rPr>
          <w:sz w:val="28"/>
          <w:szCs w:val="28"/>
          <w:lang w:val="ru-RU"/>
        </w:rPr>
        <w:t>Эритрея</w:t>
      </w:r>
      <w:r w:rsidR="0069063B" w:rsidRPr="00690C17">
        <w:rPr>
          <w:sz w:val="28"/>
          <w:szCs w:val="28"/>
        </w:rPr>
        <w:t>-</w:t>
      </w:r>
      <w:r w:rsidR="0069063B" w:rsidRPr="00C96308">
        <w:rPr>
          <w:sz w:val="28"/>
          <w:szCs w:val="28"/>
          <w:lang w:val="ru-RU"/>
        </w:rPr>
        <w:t>колония</w:t>
      </w:r>
      <w:r w:rsidR="0069063B" w:rsidRPr="00690C17">
        <w:rPr>
          <w:sz w:val="28"/>
          <w:szCs w:val="28"/>
        </w:rPr>
        <w:t xml:space="preserve"> 1890–1952, </w:t>
      </w:r>
      <w:r w:rsidR="0069063B" w:rsidRPr="00C96308">
        <w:rPr>
          <w:sz w:val="28"/>
          <w:szCs w:val="28"/>
          <w:lang w:val="ru-RU"/>
        </w:rPr>
        <w:t>Ландшафты</w:t>
      </w:r>
      <w:r w:rsidR="0069063B" w:rsidRPr="00690C17">
        <w:rPr>
          <w:sz w:val="28"/>
          <w:szCs w:val="28"/>
        </w:rPr>
        <w:t xml:space="preserve">, </w:t>
      </w:r>
      <w:r w:rsidR="0069063B" w:rsidRPr="00C96308">
        <w:rPr>
          <w:sz w:val="28"/>
          <w:szCs w:val="28"/>
          <w:lang w:val="ru-RU"/>
        </w:rPr>
        <w:t>структуры</w:t>
      </w:r>
      <w:r w:rsidR="0069063B" w:rsidRPr="00690C17">
        <w:rPr>
          <w:sz w:val="28"/>
          <w:szCs w:val="28"/>
        </w:rPr>
        <w:t xml:space="preserve">, </w:t>
      </w:r>
      <w:r w:rsidR="0069063B" w:rsidRPr="00C96308">
        <w:rPr>
          <w:sz w:val="28"/>
          <w:szCs w:val="28"/>
          <w:lang w:val="ru-RU"/>
        </w:rPr>
        <w:t>мужчина</w:t>
      </w:r>
      <w:r w:rsidR="0069063B" w:rsidRPr="00690C17">
        <w:rPr>
          <w:sz w:val="28"/>
          <w:szCs w:val="28"/>
        </w:rPr>
        <w:t xml:space="preserve"> </w:t>
      </w:r>
      <w:r w:rsidR="0069063B" w:rsidRPr="00C96308">
        <w:rPr>
          <w:sz w:val="28"/>
          <w:szCs w:val="28"/>
          <w:lang w:val="ru-RU"/>
        </w:rPr>
        <w:t>колониализма</w:t>
      </w:r>
      <w:r w:rsidR="0069063B" w:rsidRPr="00690C17">
        <w:rPr>
          <w:sz w:val="28"/>
          <w:szCs w:val="28"/>
        </w:rPr>
        <w:t>)</w:t>
      </w:r>
      <w:r w:rsidRPr="00690C17">
        <w:rPr>
          <w:sz w:val="28"/>
          <w:szCs w:val="28"/>
        </w:rPr>
        <w:t xml:space="preserve"> (</w:t>
      </w:r>
      <w:r w:rsidRPr="00C96308">
        <w:rPr>
          <w:sz w:val="28"/>
          <w:szCs w:val="28"/>
        </w:rPr>
        <w:t>Taddia</w:t>
      </w:r>
      <w:r w:rsidRPr="00690C17">
        <w:rPr>
          <w:sz w:val="28"/>
          <w:szCs w:val="28"/>
        </w:rPr>
        <w:t xml:space="preserve"> </w:t>
      </w:r>
      <w:r w:rsidRPr="00C96308">
        <w:rPr>
          <w:sz w:val="28"/>
          <w:szCs w:val="28"/>
        </w:rPr>
        <w:t>I</w:t>
      </w:r>
      <w:r w:rsidRPr="00690C17">
        <w:rPr>
          <w:sz w:val="28"/>
          <w:szCs w:val="28"/>
        </w:rPr>
        <w:t>.), «</w:t>
      </w:r>
      <w:r w:rsidRPr="00C96308">
        <w:rPr>
          <w:sz w:val="28"/>
          <w:szCs w:val="28"/>
        </w:rPr>
        <w:t>L</w:t>
      </w:r>
      <w:r w:rsidRPr="00690C17">
        <w:rPr>
          <w:sz w:val="28"/>
          <w:szCs w:val="28"/>
        </w:rPr>
        <w:t>’</w:t>
      </w:r>
      <w:r w:rsidRPr="00C96308">
        <w:rPr>
          <w:sz w:val="28"/>
          <w:szCs w:val="28"/>
        </w:rPr>
        <w:t>avventura</w:t>
      </w:r>
      <w:r w:rsidRPr="00690C17">
        <w:rPr>
          <w:sz w:val="28"/>
          <w:szCs w:val="28"/>
        </w:rPr>
        <w:t xml:space="preserve"> </w:t>
      </w:r>
      <w:r w:rsidRPr="00C96308">
        <w:rPr>
          <w:sz w:val="28"/>
          <w:szCs w:val="28"/>
        </w:rPr>
        <w:t>coloniale</w:t>
      </w:r>
      <w:r w:rsidRPr="00690C17">
        <w:rPr>
          <w:sz w:val="28"/>
          <w:szCs w:val="28"/>
        </w:rPr>
        <w:t xml:space="preserve"> </w:t>
      </w:r>
      <w:r w:rsidRPr="00C96308">
        <w:rPr>
          <w:sz w:val="28"/>
          <w:szCs w:val="28"/>
        </w:rPr>
        <w:t>italiana</w:t>
      </w:r>
      <w:r w:rsidRPr="00690C17">
        <w:rPr>
          <w:sz w:val="28"/>
          <w:szCs w:val="28"/>
        </w:rPr>
        <w:t xml:space="preserve">. </w:t>
      </w:r>
      <w:r w:rsidRPr="00C96308">
        <w:rPr>
          <w:sz w:val="28"/>
          <w:szCs w:val="28"/>
        </w:rPr>
        <w:t>L</w:t>
      </w:r>
      <w:r w:rsidRPr="00C96308">
        <w:rPr>
          <w:sz w:val="28"/>
          <w:szCs w:val="28"/>
          <w:lang w:val="ru-RU"/>
        </w:rPr>
        <w:t>’</w:t>
      </w:r>
      <w:r w:rsidRPr="00C96308">
        <w:rPr>
          <w:sz w:val="28"/>
          <w:szCs w:val="28"/>
        </w:rPr>
        <w:t>Africa</w:t>
      </w:r>
      <w:r w:rsidRPr="00C96308">
        <w:rPr>
          <w:sz w:val="28"/>
          <w:szCs w:val="28"/>
          <w:lang w:val="ru-RU"/>
        </w:rPr>
        <w:t xml:space="preserve"> </w:t>
      </w:r>
      <w:r w:rsidRPr="00C96308">
        <w:rPr>
          <w:sz w:val="28"/>
          <w:szCs w:val="28"/>
        </w:rPr>
        <w:t>Orientale</w:t>
      </w:r>
      <w:r w:rsidRPr="00C96308">
        <w:rPr>
          <w:sz w:val="28"/>
          <w:szCs w:val="28"/>
          <w:lang w:val="ru-RU"/>
        </w:rPr>
        <w:t xml:space="preserve"> </w:t>
      </w:r>
      <w:r w:rsidRPr="00C96308">
        <w:rPr>
          <w:sz w:val="28"/>
          <w:szCs w:val="28"/>
        </w:rPr>
        <w:t>Italiana</w:t>
      </w:r>
      <w:r w:rsidRPr="00C96308">
        <w:rPr>
          <w:sz w:val="28"/>
          <w:szCs w:val="28"/>
          <w:lang w:val="ru-RU"/>
        </w:rPr>
        <w:t xml:space="preserve"> 1885–1942</w:t>
      </w:r>
      <w:r w:rsidR="00173A4E">
        <w:rPr>
          <w:sz w:val="28"/>
          <w:szCs w:val="28"/>
          <w:lang w:val="ru-RU"/>
        </w:rPr>
        <w:t>»</w:t>
      </w:r>
      <w:r w:rsidR="0069063B" w:rsidRPr="00C96308">
        <w:rPr>
          <w:sz w:val="28"/>
          <w:szCs w:val="28"/>
          <w:lang w:val="ru-RU"/>
        </w:rPr>
        <w:t xml:space="preserve"> (Итальянский колониальный авантюризм. Итальянская Восточная Африка 1885–1942)</w:t>
      </w:r>
      <w:r w:rsidRPr="00C96308">
        <w:rPr>
          <w:sz w:val="28"/>
          <w:szCs w:val="28"/>
          <w:lang w:val="ru-RU"/>
        </w:rPr>
        <w:t xml:space="preserve"> (</w:t>
      </w:r>
      <w:r w:rsidRPr="00C96308">
        <w:rPr>
          <w:sz w:val="28"/>
          <w:szCs w:val="28"/>
        </w:rPr>
        <w:t>Oliva</w:t>
      </w:r>
      <w:r w:rsidRPr="00C96308">
        <w:rPr>
          <w:sz w:val="28"/>
          <w:szCs w:val="28"/>
          <w:lang w:val="ru-RU"/>
        </w:rPr>
        <w:t xml:space="preserve"> </w:t>
      </w:r>
      <w:r w:rsidRPr="00C96308">
        <w:rPr>
          <w:sz w:val="28"/>
          <w:szCs w:val="28"/>
        </w:rPr>
        <w:t>G</w:t>
      </w:r>
      <w:r w:rsidRPr="00C96308">
        <w:rPr>
          <w:sz w:val="28"/>
          <w:szCs w:val="28"/>
          <w:lang w:val="ru-RU"/>
        </w:rPr>
        <w:t>.).</w:t>
      </w:r>
    </w:p>
    <w:p w14:paraId="05F6DACA" w14:textId="353F165D" w:rsidR="00AC5BCA" w:rsidRPr="00CA34AC" w:rsidRDefault="00AC5BCA" w:rsidP="00770CC6">
      <w:pPr>
        <w:pStyle w:val="NormaleWeb"/>
        <w:spacing w:line="360" w:lineRule="auto"/>
        <w:ind w:firstLine="708"/>
        <w:jc w:val="both"/>
        <w:rPr>
          <w:sz w:val="28"/>
          <w:szCs w:val="28"/>
          <w:lang w:val="ru-RU"/>
        </w:rPr>
      </w:pPr>
      <w:r w:rsidRPr="00C96308">
        <w:rPr>
          <w:b/>
          <w:bCs/>
          <w:sz w:val="28"/>
          <w:szCs w:val="28"/>
          <w:lang w:val="ru-RU"/>
        </w:rPr>
        <w:t>Основными</w:t>
      </w:r>
      <w:r w:rsidRPr="00CA34AC">
        <w:rPr>
          <w:b/>
          <w:bCs/>
          <w:sz w:val="28"/>
          <w:szCs w:val="28"/>
          <w:lang w:val="ru-RU"/>
        </w:rPr>
        <w:t xml:space="preserve"> </w:t>
      </w:r>
      <w:r w:rsidRPr="00C96308">
        <w:rPr>
          <w:b/>
          <w:bCs/>
          <w:sz w:val="28"/>
          <w:szCs w:val="28"/>
          <w:lang w:val="ru-RU"/>
        </w:rPr>
        <w:t>источниками</w:t>
      </w:r>
      <w:r w:rsidRPr="00CA34AC">
        <w:rPr>
          <w:b/>
          <w:bCs/>
          <w:sz w:val="28"/>
          <w:szCs w:val="28"/>
          <w:lang w:val="ru-RU"/>
        </w:rPr>
        <w:t xml:space="preserve"> </w:t>
      </w:r>
      <w:r w:rsidRPr="00C96308">
        <w:rPr>
          <w:sz w:val="28"/>
          <w:szCs w:val="28"/>
          <w:lang w:val="ru-RU"/>
        </w:rPr>
        <w:t>данного</w:t>
      </w:r>
      <w:r w:rsidRPr="00CA34AC">
        <w:rPr>
          <w:sz w:val="28"/>
          <w:szCs w:val="28"/>
          <w:lang w:val="ru-RU"/>
        </w:rPr>
        <w:t xml:space="preserve"> </w:t>
      </w:r>
      <w:r w:rsidRPr="00C96308">
        <w:rPr>
          <w:sz w:val="28"/>
          <w:szCs w:val="28"/>
          <w:lang w:val="ru-RU"/>
        </w:rPr>
        <w:t>исследования</w:t>
      </w:r>
      <w:r w:rsidRPr="00CA34AC">
        <w:rPr>
          <w:sz w:val="28"/>
          <w:szCs w:val="28"/>
          <w:lang w:val="ru-RU"/>
        </w:rPr>
        <w:t xml:space="preserve"> </w:t>
      </w:r>
      <w:r w:rsidRPr="00C96308">
        <w:rPr>
          <w:sz w:val="28"/>
          <w:szCs w:val="28"/>
          <w:lang w:val="ru-RU"/>
        </w:rPr>
        <w:t>послужили</w:t>
      </w:r>
      <w:r w:rsidRPr="00CA34AC">
        <w:rPr>
          <w:sz w:val="28"/>
          <w:szCs w:val="28"/>
          <w:lang w:val="ru-RU"/>
        </w:rPr>
        <w:t xml:space="preserve"> </w:t>
      </w:r>
      <w:r w:rsidRPr="00C96308">
        <w:rPr>
          <w:sz w:val="28"/>
          <w:szCs w:val="28"/>
          <w:lang w:val="ru-RU"/>
        </w:rPr>
        <w:t>философские</w:t>
      </w:r>
      <w:r w:rsidRPr="00CA34AC">
        <w:rPr>
          <w:sz w:val="28"/>
          <w:szCs w:val="28"/>
          <w:lang w:val="ru-RU"/>
        </w:rPr>
        <w:t xml:space="preserve"> </w:t>
      </w:r>
      <w:r w:rsidRPr="00C96308">
        <w:rPr>
          <w:sz w:val="28"/>
          <w:szCs w:val="28"/>
          <w:lang w:val="ru-RU"/>
        </w:rPr>
        <w:t>трактаты</w:t>
      </w:r>
      <w:r w:rsidRPr="00CA34AC">
        <w:rPr>
          <w:sz w:val="28"/>
          <w:szCs w:val="28"/>
          <w:lang w:val="ru-RU"/>
        </w:rPr>
        <w:t xml:space="preserve">, </w:t>
      </w:r>
      <w:r w:rsidRPr="00C96308">
        <w:rPr>
          <w:sz w:val="28"/>
          <w:szCs w:val="28"/>
          <w:lang w:val="ru-RU"/>
        </w:rPr>
        <w:t>такие</w:t>
      </w:r>
      <w:r w:rsidRPr="00CA34AC">
        <w:rPr>
          <w:sz w:val="28"/>
          <w:szCs w:val="28"/>
          <w:lang w:val="ru-RU"/>
        </w:rPr>
        <w:t xml:space="preserve"> </w:t>
      </w:r>
      <w:r w:rsidRPr="00C96308">
        <w:rPr>
          <w:sz w:val="28"/>
          <w:szCs w:val="28"/>
          <w:lang w:val="ru-RU"/>
        </w:rPr>
        <w:t>как</w:t>
      </w:r>
      <w:r w:rsidRPr="00CA34AC">
        <w:rPr>
          <w:sz w:val="28"/>
          <w:szCs w:val="28"/>
          <w:lang w:val="ru-RU"/>
        </w:rPr>
        <w:t xml:space="preserve"> «</w:t>
      </w:r>
      <w:r w:rsidRPr="00C96308">
        <w:rPr>
          <w:sz w:val="28"/>
          <w:szCs w:val="28"/>
          <w:lang w:val="ru-RU"/>
        </w:rPr>
        <w:t>Системы</w:t>
      </w:r>
      <w:r w:rsidRPr="00CA34AC">
        <w:rPr>
          <w:sz w:val="28"/>
          <w:szCs w:val="28"/>
          <w:lang w:val="ru-RU"/>
        </w:rPr>
        <w:t xml:space="preserve"> </w:t>
      </w:r>
      <w:r w:rsidRPr="00C96308">
        <w:rPr>
          <w:sz w:val="28"/>
          <w:szCs w:val="28"/>
          <w:lang w:val="ru-RU"/>
        </w:rPr>
        <w:t>природы</w:t>
      </w:r>
      <w:r w:rsidRPr="00CA34AC">
        <w:rPr>
          <w:sz w:val="28"/>
          <w:szCs w:val="28"/>
          <w:lang w:val="ru-RU"/>
        </w:rPr>
        <w:t>» (</w:t>
      </w:r>
      <w:r w:rsidRPr="00C96308">
        <w:rPr>
          <w:sz w:val="28"/>
          <w:szCs w:val="28"/>
          <w:lang w:val="ru-RU"/>
        </w:rPr>
        <w:t>Линней</w:t>
      </w:r>
      <w:r w:rsidRPr="00CA34AC">
        <w:rPr>
          <w:sz w:val="28"/>
          <w:szCs w:val="28"/>
          <w:lang w:val="ru-RU"/>
        </w:rPr>
        <w:t xml:space="preserve"> </w:t>
      </w:r>
      <w:r w:rsidRPr="00C96308">
        <w:rPr>
          <w:sz w:val="28"/>
          <w:szCs w:val="28"/>
          <w:lang w:val="ru-RU"/>
        </w:rPr>
        <w:t>К</w:t>
      </w:r>
      <w:r w:rsidRPr="00CA34AC">
        <w:rPr>
          <w:sz w:val="28"/>
          <w:szCs w:val="28"/>
          <w:lang w:val="ru-RU"/>
        </w:rPr>
        <w:t>.), «</w:t>
      </w:r>
      <w:proofErr w:type="spellStart"/>
      <w:r w:rsidRPr="00C96308">
        <w:rPr>
          <w:sz w:val="28"/>
          <w:szCs w:val="28"/>
          <w:lang w:val="ru-RU"/>
        </w:rPr>
        <w:t>Тэйкокусюги</w:t>
      </w:r>
      <w:proofErr w:type="spellEnd"/>
      <w:r w:rsidR="00173A4E" w:rsidRPr="00CA34AC">
        <w:rPr>
          <w:sz w:val="28"/>
          <w:szCs w:val="28"/>
          <w:lang w:val="ru-RU"/>
        </w:rPr>
        <w:t>»</w:t>
      </w:r>
      <w:r w:rsidRPr="00CA34AC">
        <w:rPr>
          <w:sz w:val="28"/>
          <w:szCs w:val="28"/>
          <w:lang w:val="ru-RU"/>
        </w:rPr>
        <w:t xml:space="preserve"> (</w:t>
      </w:r>
      <w:r w:rsidRPr="00C96308">
        <w:rPr>
          <w:rFonts w:ascii="MS Mincho" w:eastAsia="MS Mincho" w:hAnsi="MS Mincho" w:cs="MS Mincho" w:hint="eastAsia"/>
          <w:sz w:val="28"/>
          <w:szCs w:val="28"/>
          <w:lang w:val="ru-RU"/>
        </w:rPr>
        <w:t>帝国主義</w:t>
      </w:r>
      <w:r w:rsidRPr="00CA34AC">
        <w:rPr>
          <w:sz w:val="28"/>
          <w:szCs w:val="28"/>
          <w:lang w:val="ru-RU"/>
        </w:rPr>
        <w:t xml:space="preserve"> — </w:t>
      </w:r>
      <w:r w:rsidRPr="00C96308">
        <w:rPr>
          <w:sz w:val="28"/>
          <w:szCs w:val="28"/>
          <w:lang w:val="ru-RU"/>
        </w:rPr>
        <w:t>Империализм</w:t>
      </w:r>
      <w:r w:rsidRPr="00CA34AC">
        <w:rPr>
          <w:sz w:val="28"/>
          <w:szCs w:val="28"/>
          <w:lang w:val="ru-RU"/>
        </w:rPr>
        <w:t>) (</w:t>
      </w:r>
      <w:proofErr w:type="spellStart"/>
      <w:r w:rsidRPr="00C96308">
        <w:rPr>
          <w:sz w:val="28"/>
          <w:szCs w:val="28"/>
          <w:lang w:val="ru-RU"/>
        </w:rPr>
        <w:t>Котоку</w:t>
      </w:r>
      <w:proofErr w:type="spellEnd"/>
      <w:r w:rsidRPr="00CA34AC">
        <w:rPr>
          <w:sz w:val="28"/>
          <w:szCs w:val="28"/>
          <w:lang w:val="ru-RU"/>
        </w:rPr>
        <w:t xml:space="preserve"> </w:t>
      </w:r>
      <w:r w:rsidRPr="00C96308">
        <w:rPr>
          <w:sz w:val="28"/>
          <w:szCs w:val="28"/>
          <w:lang w:val="ru-RU"/>
        </w:rPr>
        <w:t>С</w:t>
      </w:r>
      <w:r w:rsidRPr="00CA34AC">
        <w:rPr>
          <w:sz w:val="28"/>
          <w:szCs w:val="28"/>
          <w:lang w:val="ru-RU"/>
        </w:rPr>
        <w:t>.), «</w:t>
      </w:r>
      <w:proofErr w:type="spellStart"/>
      <w:r w:rsidRPr="00C96308">
        <w:rPr>
          <w:sz w:val="28"/>
          <w:szCs w:val="28"/>
          <w:lang w:val="ru-RU"/>
        </w:rPr>
        <w:t>Тэйкокусюги</w:t>
      </w:r>
      <w:proofErr w:type="spellEnd"/>
      <w:r w:rsidRPr="00CA34AC">
        <w:rPr>
          <w:sz w:val="28"/>
          <w:szCs w:val="28"/>
          <w:lang w:val="ru-RU"/>
        </w:rPr>
        <w:t>-</w:t>
      </w:r>
      <w:r w:rsidRPr="00C96308">
        <w:rPr>
          <w:sz w:val="28"/>
          <w:szCs w:val="28"/>
          <w:lang w:val="ru-RU"/>
        </w:rPr>
        <w:t>но</w:t>
      </w:r>
      <w:r w:rsidRPr="00CA34AC">
        <w:rPr>
          <w:sz w:val="28"/>
          <w:szCs w:val="28"/>
          <w:lang w:val="ru-RU"/>
        </w:rPr>
        <w:t xml:space="preserve"> </w:t>
      </w:r>
      <w:proofErr w:type="spellStart"/>
      <w:r w:rsidRPr="00C96308">
        <w:rPr>
          <w:sz w:val="28"/>
          <w:szCs w:val="28"/>
          <w:lang w:val="ru-RU"/>
        </w:rPr>
        <w:t>кё</w:t>
      </w:r>
      <w:r w:rsidR="00173A4E" w:rsidRPr="00CA34AC">
        <w:rPr>
          <w:sz w:val="28"/>
          <w:szCs w:val="28"/>
          <w:lang w:val="ru-RU"/>
        </w:rPr>
        <w:t>:</w:t>
      </w:r>
      <w:r w:rsidRPr="00C96308">
        <w:rPr>
          <w:sz w:val="28"/>
          <w:szCs w:val="28"/>
          <w:lang w:val="ru-RU"/>
        </w:rPr>
        <w:t>ику</w:t>
      </w:r>
      <w:proofErr w:type="spellEnd"/>
      <w:r w:rsidR="00173A4E" w:rsidRPr="00CA34AC">
        <w:rPr>
          <w:sz w:val="28"/>
          <w:szCs w:val="28"/>
          <w:lang w:val="ru-RU"/>
        </w:rPr>
        <w:t>»</w:t>
      </w:r>
      <w:r w:rsidRPr="00CA34AC">
        <w:rPr>
          <w:sz w:val="28"/>
          <w:szCs w:val="28"/>
          <w:lang w:val="ru-RU"/>
        </w:rPr>
        <w:t xml:space="preserve"> (</w:t>
      </w:r>
      <w:r w:rsidRPr="00C96308">
        <w:rPr>
          <w:rFonts w:ascii="MS Mincho" w:eastAsia="MS Mincho" w:hAnsi="MS Mincho" w:cs="MS Mincho" w:hint="eastAsia"/>
          <w:sz w:val="28"/>
          <w:szCs w:val="28"/>
          <w:lang w:val="ru-RU"/>
        </w:rPr>
        <w:t>帝国主義の教育</w:t>
      </w:r>
      <w:r w:rsidRPr="00CA34AC">
        <w:rPr>
          <w:sz w:val="28"/>
          <w:szCs w:val="28"/>
          <w:lang w:val="ru-RU"/>
        </w:rPr>
        <w:t xml:space="preserve"> — </w:t>
      </w:r>
      <w:r w:rsidRPr="00C96308">
        <w:rPr>
          <w:sz w:val="28"/>
          <w:szCs w:val="28"/>
          <w:lang w:val="ru-RU"/>
        </w:rPr>
        <w:t>Учения</w:t>
      </w:r>
      <w:r w:rsidRPr="00CA34AC">
        <w:rPr>
          <w:sz w:val="28"/>
          <w:szCs w:val="28"/>
          <w:lang w:val="ru-RU"/>
        </w:rPr>
        <w:t xml:space="preserve"> </w:t>
      </w:r>
      <w:r w:rsidRPr="00C96308">
        <w:rPr>
          <w:sz w:val="28"/>
          <w:szCs w:val="28"/>
          <w:lang w:val="ru-RU"/>
        </w:rPr>
        <w:t>об</w:t>
      </w:r>
      <w:r w:rsidRPr="00CA34AC">
        <w:rPr>
          <w:sz w:val="28"/>
          <w:szCs w:val="28"/>
          <w:lang w:val="ru-RU"/>
        </w:rPr>
        <w:t xml:space="preserve"> </w:t>
      </w:r>
      <w:r w:rsidRPr="00C96308">
        <w:rPr>
          <w:sz w:val="28"/>
          <w:szCs w:val="28"/>
          <w:lang w:val="ru-RU"/>
        </w:rPr>
        <w:t>империализме</w:t>
      </w:r>
      <w:r w:rsidRPr="00CA34AC">
        <w:rPr>
          <w:sz w:val="28"/>
          <w:szCs w:val="28"/>
          <w:lang w:val="ru-RU"/>
        </w:rPr>
        <w:t>) (</w:t>
      </w:r>
      <w:proofErr w:type="spellStart"/>
      <w:r w:rsidRPr="00C96308">
        <w:rPr>
          <w:sz w:val="28"/>
          <w:szCs w:val="28"/>
          <w:lang w:val="ru-RU"/>
        </w:rPr>
        <w:t>Укита</w:t>
      </w:r>
      <w:proofErr w:type="spellEnd"/>
      <w:r w:rsidRPr="00CA34AC">
        <w:rPr>
          <w:sz w:val="28"/>
          <w:szCs w:val="28"/>
          <w:lang w:val="ru-RU"/>
        </w:rPr>
        <w:t xml:space="preserve"> </w:t>
      </w:r>
      <w:r w:rsidRPr="00C96308">
        <w:rPr>
          <w:sz w:val="28"/>
          <w:szCs w:val="28"/>
          <w:lang w:val="ru-RU"/>
        </w:rPr>
        <w:t>К</w:t>
      </w:r>
      <w:r w:rsidRPr="00CA34AC">
        <w:rPr>
          <w:sz w:val="28"/>
          <w:szCs w:val="28"/>
          <w:lang w:val="ru-RU"/>
        </w:rPr>
        <w:t>.)</w:t>
      </w:r>
      <w:r w:rsidRPr="00CA34AC">
        <w:rPr>
          <w:rFonts w:ascii="MS Mincho" w:eastAsia="MS Mincho" w:hAnsi="MS Mincho" w:cs="MS Mincho"/>
          <w:sz w:val="28"/>
          <w:szCs w:val="28"/>
          <w:lang w:val="ru-RU"/>
        </w:rPr>
        <w:t>.</w:t>
      </w:r>
      <w:r w:rsidRPr="00C96308">
        <w:rPr>
          <w:rFonts w:eastAsia="MS Mincho"/>
          <w:sz w:val="28"/>
          <w:szCs w:val="28"/>
          <w:lang w:val="ru-RU"/>
        </w:rPr>
        <w:t>А</w:t>
      </w:r>
      <w:r w:rsidRPr="00CA34AC">
        <w:rPr>
          <w:rFonts w:eastAsia="MS Mincho"/>
          <w:sz w:val="28"/>
          <w:szCs w:val="28"/>
          <w:lang w:val="ru-RU"/>
        </w:rPr>
        <w:t xml:space="preserve"> </w:t>
      </w:r>
      <w:r w:rsidRPr="00C96308">
        <w:rPr>
          <w:rFonts w:eastAsia="MS Mincho"/>
          <w:sz w:val="28"/>
          <w:szCs w:val="28"/>
          <w:lang w:val="ru-RU"/>
        </w:rPr>
        <w:t>также</w:t>
      </w:r>
      <w:r w:rsidRPr="00CA34AC">
        <w:rPr>
          <w:rFonts w:eastAsia="MS Mincho"/>
          <w:sz w:val="28"/>
          <w:szCs w:val="28"/>
          <w:lang w:val="ru-RU"/>
        </w:rPr>
        <w:t xml:space="preserve"> </w:t>
      </w:r>
      <w:r w:rsidRPr="00C96308">
        <w:rPr>
          <w:rFonts w:eastAsia="MS Mincho"/>
          <w:sz w:val="28"/>
          <w:szCs w:val="28"/>
          <w:lang w:val="ru-RU"/>
        </w:rPr>
        <w:t>документы</w:t>
      </w:r>
      <w:r w:rsidRPr="00CA34AC">
        <w:rPr>
          <w:rFonts w:eastAsia="MS Mincho"/>
          <w:sz w:val="28"/>
          <w:szCs w:val="28"/>
          <w:lang w:val="ru-RU"/>
        </w:rPr>
        <w:t xml:space="preserve"> </w:t>
      </w:r>
      <w:r w:rsidRPr="00C96308">
        <w:rPr>
          <w:rFonts w:eastAsia="MS Mincho"/>
          <w:sz w:val="28"/>
          <w:szCs w:val="28"/>
          <w:lang w:val="ru-RU"/>
        </w:rPr>
        <w:t>правительства</w:t>
      </w:r>
      <w:r w:rsidRPr="00CA34AC">
        <w:rPr>
          <w:rFonts w:eastAsia="MS Mincho"/>
          <w:sz w:val="28"/>
          <w:szCs w:val="28"/>
          <w:lang w:val="ru-RU"/>
        </w:rPr>
        <w:t xml:space="preserve"> </w:t>
      </w:r>
      <w:r w:rsidRPr="00C96308">
        <w:rPr>
          <w:rFonts w:eastAsia="MS Mincho"/>
          <w:sz w:val="28"/>
          <w:szCs w:val="28"/>
          <w:lang w:val="ru-RU"/>
        </w:rPr>
        <w:t>как</w:t>
      </w:r>
      <w:r w:rsidRPr="00CA34AC">
        <w:rPr>
          <w:rFonts w:eastAsia="MS Mincho"/>
          <w:sz w:val="28"/>
          <w:szCs w:val="28"/>
          <w:lang w:val="ru-RU"/>
        </w:rPr>
        <w:t xml:space="preserve"> «</w:t>
      </w:r>
      <w:proofErr w:type="spellStart"/>
      <w:r w:rsidRPr="00C96308">
        <w:rPr>
          <w:rFonts w:eastAsia="MS Mincho"/>
          <w:sz w:val="28"/>
          <w:szCs w:val="28"/>
          <w:lang w:val="ru-RU"/>
        </w:rPr>
        <w:t>Кокутай</w:t>
      </w:r>
      <w:proofErr w:type="spellEnd"/>
      <w:r w:rsidRPr="00CA34AC">
        <w:rPr>
          <w:rFonts w:eastAsia="MS Mincho"/>
          <w:sz w:val="28"/>
          <w:szCs w:val="28"/>
          <w:lang w:val="ru-RU"/>
        </w:rPr>
        <w:t>-</w:t>
      </w:r>
      <w:r w:rsidRPr="00C96308">
        <w:rPr>
          <w:rFonts w:eastAsia="MS Mincho"/>
          <w:sz w:val="28"/>
          <w:szCs w:val="28"/>
          <w:lang w:val="ru-RU"/>
        </w:rPr>
        <w:t>но</w:t>
      </w:r>
      <w:r w:rsidRPr="00CA34AC">
        <w:rPr>
          <w:rFonts w:eastAsia="MS Mincho"/>
          <w:sz w:val="28"/>
          <w:szCs w:val="28"/>
          <w:lang w:val="ru-RU"/>
        </w:rPr>
        <w:t xml:space="preserve"> </w:t>
      </w:r>
      <w:proofErr w:type="spellStart"/>
      <w:r w:rsidRPr="00C96308">
        <w:rPr>
          <w:rFonts w:eastAsia="MS Mincho"/>
          <w:sz w:val="28"/>
          <w:szCs w:val="28"/>
          <w:lang w:val="ru-RU"/>
        </w:rPr>
        <w:t>хонги</w:t>
      </w:r>
      <w:proofErr w:type="spellEnd"/>
      <w:r w:rsidR="00173A4E" w:rsidRPr="00CA34AC">
        <w:rPr>
          <w:rFonts w:eastAsia="MS Mincho"/>
          <w:sz w:val="28"/>
          <w:szCs w:val="28"/>
          <w:lang w:val="ru-RU"/>
        </w:rPr>
        <w:t>»</w:t>
      </w:r>
      <w:r w:rsidRPr="00CA34AC">
        <w:rPr>
          <w:rFonts w:eastAsia="MS Mincho"/>
          <w:sz w:val="28"/>
          <w:szCs w:val="28"/>
          <w:lang w:val="ru-RU"/>
        </w:rPr>
        <w:t xml:space="preserve"> (</w:t>
      </w:r>
      <w:r w:rsidRPr="00C96308">
        <w:rPr>
          <w:rFonts w:eastAsia="MS Mincho" w:hint="eastAsia"/>
          <w:sz w:val="28"/>
          <w:szCs w:val="28"/>
          <w:lang w:val="en-US"/>
        </w:rPr>
        <w:t>國體の本義</w:t>
      </w:r>
      <w:r w:rsidRPr="00CA34AC">
        <w:rPr>
          <w:rFonts w:eastAsia="MS Mincho"/>
          <w:sz w:val="28"/>
          <w:szCs w:val="28"/>
          <w:lang w:val="ru-RU"/>
        </w:rPr>
        <w:t xml:space="preserve"> </w:t>
      </w:r>
      <w:r w:rsidRPr="00CA34AC">
        <w:rPr>
          <w:sz w:val="28"/>
          <w:szCs w:val="28"/>
          <w:lang w:val="ru-RU"/>
        </w:rPr>
        <w:t>—</w:t>
      </w:r>
      <w:r w:rsidRPr="00C96308">
        <w:rPr>
          <w:rFonts w:eastAsia="MS Mincho"/>
          <w:sz w:val="28"/>
          <w:szCs w:val="28"/>
          <w:lang w:val="ru-RU"/>
        </w:rPr>
        <w:t>Тело</w:t>
      </w:r>
      <w:r w:rsidRPr="00CA34AC">
        <w:rPr>
          <w:rFonts w:eastAsia="MS Mincho"/>
          <w:sz w:val="28"/>
          <w:szCs w:val="28"/>
          <w:lang w:val="ru-RU"/>
        </w:rPr>
        <w:t xml:space="preserve"> </w:t>
      </w:r>
      <w:r w:rsidRPr="00C96308">
        <w:rPr>
          <w:rFonts w:eastAsia="MS Mincho"/>
          <w:sz w:val="28"/>
          <w:szCs w:val="28"/>
          <w:lang w:val="ru-RU"/>
        </w:rPr>
        <w:t>наци</w:t>
      </w:r>
      <w:r w:rsidR="004522F8" w:rsidRPr="00C96308">
        <w:rPr>
          <w:rFonts w:eastAsia="MS Mincho"/>
          <w:sz w:val="28"/>
          <w:szCs w:val="28"/>
          <w:lang w:val="ru-RU"/>
        </w:rPr>
        <w:t>и</w:t>
      </w:r>
      <w:r w:rsidRPr="00CA34AC">
        <w:rPr>
          <w:rFonts w:eastAsia="MS Mincho"/>
          <w:sz w:val="28"/>
          <w:szCs w:val="28"/>
          <w:lang w:val="ru-RU"/>
        </w:rPr>
        <w:t>),</w:t>
      </w:r>
      <w:r w:rsidRPr="00CA34AC">
        <w:rPr>
          <w:rFonts w:eastAsia="MS Mincho" w:hint="eastAsia"/>
          <w:sz w:val="28"/>
          <w:szCs w:val="28"/>
          <w:lang w:val="ru-RU"/>
        </w:rPr>
        <w:t xml:space="preserve"> </w:t>
      </w:r>
      <w:r w:rsidRPr="00CA34AC">
        <w:rPr>
          <w:rFonts w:eastAsia="MS Mincho"/>
          <w:sz w:val="28"/>
          <w:szCs w:val="28"/>
          <w:lang w:val="ru-RU"/>
        </w:rPr>
        <w:t>«</w:t>
      </w:r>
      <w:r w:rsidR="001F5A3E" w:rsidRPr="00C96308">
        <w:rPr>
          <w:rFonts w:eastAsia="MS Mincho"/>
          <w:sz w:val="28"/>
          <w:szCs w:val="28"/>
          <w:lang w:val="en-US"/>
        </w:rPr>
        <w:t>Nihon</w:t>
      </w:r>
      <w:r w:rsidR="001F5A3E" w:rsidRPr="00CA34AC">
        <w:rPr>
          <w:rFonts w:eastAsia="MS Mincho"/>
          <w:sz w:val="28"/>
          <w:szCs w:val="28"/>
          <w:lang w:val="ru-RU"/>
        </w:rPr>
        <w:t xml:space="preserve"> </w:t>
      </w:r>
      <w:proofErr w:type="spellStart"/>
      <w:r w:rsidR="001F5A3E" w:rsidRPr="00C96308">
        <w:rPr>
          <w:rFonts w:eastAsia="MS Mincho"/>
          <w:sz w:val="28"/>
          <w:szCs w:val="28"/>
          <w:lang w:val="en-US"/>
        </w:rPr>
        <w:t>Gaik</w:t>
      </w:r>
      <w:proofErr w:type="spellEnd"/>
      <w:r w:rsidR="001F5A3E" w:rsidRPr="00CA34AC">
        <w:rPr>
          <w:rFonts w:eastAsia="MS Mincho"/>
          <w:sz w:val="28"/>
          <w:szCs w:val="28"/>
          <w:lang w:val="ru-RU"/>
        </w:rPr>
        <w:t xml:space="preserve">ō </w:t>
      </w:r>
      <w:proofErr w:type="spellStart"/>
      <w:r w:rsidR="001F5A3E" w:rsidRPr="00C96308">
        <w:rPr>
          <w:rFonts w:eastAsia="MS Mincho"/>
          <w:sz w:val="28"/>
          <w:szCs w:val="28"/>
          <w:lang w:val="en-US"/>
        </w:rPr>
        <w:t>Bunsho</w:t>
      </w:r>
      <w:proofErr w:type="spellEnd"/>
      <w:r w:rsidR="00173A4E" w:rsidRPr="00CA34AC">
        <w:rPr>
          <w:rFonts w:eastAsia="MS Mincho"/>
          <w:sz w:val="28"/>
          <w:szCs w:val="28"/>
          <w:lang w:val="ru-RU"/>
        </w:rPr>
        <w:t>»</w:t>
      </w:r>
      <w:r w:rsidRPr="00CA34AC">
        <w:rPr>
          <w:rFonts w:eastAsia="MS Mincho"/>
          <w:sz w:val="28"/>
          <w:szCs w:val="28"/>
          <w:lang w:val="ru-RU"/>
        </w:rPr>
        <w:t xml:space="preserve"> (</w:t>
      </w:r>
      <w:r w:rsidRPr="00C96308">
        <w:rPr>
          <w:rFonts w:eastAsia="MS Mincho" w:hint="eastAsia"/>
          <w:sz w:val="28"/>
          <w:szCs w:val="28"/>
          <w:lang w:val="en-US"/>
        </w:rPr>
        <w:t>日本外交文書</w:t>
      </w:r>
      <w:r w:rsidRPr="00CA34AC">
        <w:rPr>
          <w:rFonts w:eastAsia="MS Mincho" w:hint="eastAsia"/>
          <w:sz w:val="28"/>
          <w:szCs w:val="28"/>
          <w:lang w:val="ru-RU"/>
        </w:rPr>
        <w:t xml:space="preserve"> </w:t>
      </w:r>
      <w:r w:rsidRPr="00CA34AC">
        <w:rPr>
          <w:sz w:val="28"/>
          <w:szCs w:val="28"/>
          <w:lang w:val="ru-RU"/>
        </w:rPr>
        <w:t xml:space="preserve">— </w:t>
      </w:r>
      <w:r w:rsidRPr="00C96308">
        <w:rPr>
          <w:sz w:val="28"/>
          <w:szCs w:val="28"/>
          <w:lang w:val="ru-RU"/>
        </w:rPr>
        <w:t>Документы</w:t>
      </w:r>
      <w:r w:rsidRPr="00CA34AC">
        <w:rPr>
          <w:sz w:val="28"/>
          <w:szCs w:val="28"/>
          <w:lang w:val="ru-RU"/>
        </w:rPr>
        <w:t xml:space="preserve"> </w:t>
      </w:r>
      <w:r w:rsidRPr="00C96308">
        <w:rPr>
          <w:sz w:val="28"/>
          <w:szCs w:val="28"/>
          <w:lang w:val="ru-RU"/>
        </w:rPr>
        <w:t>японской</w:t>
      </w:r>
      <w:r w:rsidRPr="00CA34AC">
        <w:rPr>
          <w:sz w:val="28"/>
          <w:szCs w:val="28"/>
          <w:lang w:val="ru-RU"/>
        </w:rPr>
        <w:t xml:space="preserve"> </w:t>
      </w:r>
      <w:r w:rsidRPr="00C96308">
        <w:rPr>
          <w:sz w:val="28"/>
          <w:szCs w:val="28"/>
          <w:lang w:val="ru-RU"/>
        </w:rPr>
        <w:t>дипломатии</w:t>
      </w:r>
      <w:r w:rsidRPr="00CA34AC">
        <w:rPr>
          <w:sz w:val="28"/>
          <w:szCs w:val="28"/>
          <w:lang w:val="ru-RU"/>
        </w:rPr>
        <w:t>), «</w:t>
      </w:r>
      <w:r w:rsidRPr="00C96308">
        <w:rPr>
          <w:sz w:val="28"/>
          <w:szCs w:val="28"/>
          <w:lang w:val="en-US"/>
        </w:rPr>
        <w:t>Regio</w:t>
      </w:r>
      <w:r w:rsidRPr="00CA34AC">
        <w:rPr>
          <w:sz w:val="28"/>
          <w:szCs w:val="28"/>
          <w:lang w:val="ru-RU"/>
        </w:rPr>
        <w:t xml:space="preserve"> </w:t>
      </w:r>
      <w:proofErr w:type="spellStart"/>
      <w:r w:rsidRPr="00C96308">
        <w:rPr>
          <w:sz w:val="28"/>
          <w:szCs w:val="28"/>
          <w:lang w:val="en-US"/>
        </w:rPr>
        <w:t>decreto</w:t>
      </w:r>
      <w:proofErr w:type="spellEnd"/>
      <w:r w:rsidR="00173A4E" w:rsidRPr="00CA34AC">
        <w:rPr>
          <w:sz w:val="28"/>
          <w:szCs w:val="28"/>
          <w:lang w:val="ru-RU"/>
        </w:rPr>
        <w:t>»</w:t>
      </w:r>
      <w:r w:rsidRPr="00CA34AC">
        <w:rPr>
          <w:sz w:val="28"/>
          <w:szCs w:val="28"/>
          <w:lang w:val="ru-RU"/>
        </w:rPr>
        <w:t xml:space="preserve"> (</w:t>
      </w:r>
      <w:r w:rsidRPr="00C96308">
        <w:rPr>
          <w:sz w:val="28"/>
          <w:szCs w:val="28"/>
          <w:lang w:val="ru-RU"/>
        </w:rPr>
        <w:t>королевский</w:t>
      </w:r>
      <w:r w:rsidRPr="00CA34AC">
        <w:rPr>
          <w:sz w:val="28"/>
          <w:szCs w:val="28"/>
          <w:lang w:val="ru-RU"/>
        </w:rPr>
        <w:t xml:space="preserve"> </w:t>
      </w:r>
      <w:r w:rsidR="009F3C44" w:rsidRPr="00C96308">
        <w:rPr>
          <w:sz w:val="28"/>
          <w:szCs w:val="28"/>
          <w:lang w:val="ru-RU"/>
        </w:rPr>
        <w:t>у</w:t>
      </w:r>
      <w:r w:rsidRPr="00C96308">
        <w:rPr>
          <w:sz w:val="28"/>
          <w:szCs w:val="28"/>
          <w:lang w:val="ru-RU"/>
        </w:rPr>
        <w:t>каз</w:t>
      </w:r>
      <w:r w:rsidRPr="00CA34AC">
        <w:rPr>
          <w:sz w:val="28"/>
          <w:szCs w:val="28"/>
          <w:lang w:val="ru-RU"/>
        </w:rPr>
        <w:t>).</w:t>
      </w:r>
    </w:p>
    <w:p w14:paraId="6A342DA1" w14:textId="7CDE8920" w:rsidR="00AC5BCA" w:rsidRPr="00C96308" w:rsidRDefault="00AC5BCA" w:rsidP="00AC5BCA">
      <w:pPr>
        <w:pStyle w:val="NormaleWeb"/>
        <w:spacing w:line="360" w:lineRule="auto"/>
        <w:ind w:firstLine="708"/>
        <w:jc w:val="both"/>
        <w:rPr>
          <w:sz w:val="28"/>
          <w:szCs w:val="28"/>
          <w:lang w:val="ru-RU"/>
        </w:rPr>
      </w:pPr>
      <w:r w:rsidRPr="00C96308">
        <w:rPr>
          <w:b/>
          <w:bCs/>
          <w:sz w:val="28"/>
          <w:szCs w:val="28"/>
          <w:lang w:val="ru-RU"/>
        </w:rPr>
        <w:lastRenderedPageBreak/>
        <w:t xml:space="preserve">Научная новизна </w:t>
      </w:r>
      <w:r w:rsidRPr="00C96308">
        <w:rPr>
          <w:sz w:val="28"/>
          <w:szCs w:val="28"/>
          <w:lang w:val="ru-RU"/>
        </w:rPr>
        <w:t>данной работы обусловлена недостат</w:t>
      </w:r>
      <w:r w:rsidR="00191013" w:rsidRPr="00C96308">
        <w:rPr>
          <w:sz w:val="28"/>
          <w:szCs w:val="28"/>
          <w:lang w:val="ru-RU"/>
        </w:rPr>
        <w:t>ком</w:t>
      </w:r>
      <w:r w:rsidRPr="00C96308">
        <w:rPr>
          <w:sz w:val="28"/>
          <w:szCs w:val="28"/>
          <w:lang w:val="ru-RU"/>
        </w:rPr>
        <w:t xml:space="preserve"> в русской литературе исследований, посвящённых этим двум формам колониализма, в частности</w:t>
      </w:r>
      <w:r w:rsidR="00A61BAF">
        <w:rPr>
          <w:sz w:val="28"/>
          <w:szCs w:val="28"/>
          <w:lang w:val="ru-RU"/>
        </w:rPr>
        <w:t>,</w:t>
      </w:r>
      <w:r w:rsidRPr="00C96308">
        <w:rPr>
          <w:sz w:val="28"/>
          <w:szCs w:val="28"/>
          <w:lang w:val="ru-RU"/>
        </w:rPr>
        <w:t xml:space="preserve"> итальянскому</w:t>
      </w:r>
      <w:r w:rsidR="00191013" w:rsidRPr="00C96308">
        <w:rPr>
          <w:sz w:val="28"/>
          <w:szCs w:val="28"/>
          <w:lang w:val="ru-RU"/>
        </w:rPr>
        <w:t>,</w:t>
      </w:r>
      <w:r w:rsidRPr="00C96308">
        <w:rPr>
          <w:sz w:val="28"/>
          <w:szCs w:val="28"/>
          <w:lang w:val="ru-RU"/>
        </w:rPr>
        <w:t xml:space="preserve"> </w:t>
      </w:r>
      <w:r w:rsidR="00191013" w:rsidRPr="00C96308">
        <w:rPr>
          <w:sz w:val="28"/>
          <w:szCs w:val="28"/>
          <w:lang w:val="ru-RU"/>
        </w:rPr>
        <w:t xml:space="preserve">в том числе </w:t>
      </w:r>
      <w:r w:rsidRPr="00C96308">
        <w:rPr>
          <w:sz w:val="28"/>
          <w:szCs w:val="28"/>
          <w:lang w:val="ru-RU"/>
        </w:rPr>
        <w:t xml:space="preserve">с </w:t>
      </w:r>
      <w:r w:rsidR="00191013" w:rsidRPr="00C96308">
        <w:rPr>
          <w:sz w:val="28"/>
          <w:szCs w:val="28"/>
          <w:lang w:val="ru-RU"/>
        </w:rPr>
        <w:t>использованием</w:t>
      </w:r>
      <w:r w:rsidRPr="00C96308">
        <w:rPr>
          <w:sz w:val="28"/>
          <w:szCs w:val="28"/>
          <w:lang w:val="ru-RU"/>
        </w:rPr>
        <w:t xml:space="preserve"> </w:t>
      </w:r>
      <w:r w:rsidR="00191013" w:rsidRPr="00C96308">
        <w:rPr>
          <w:sz w:val="28"/>
          <w:szCs w:val="28"/>
          <w:lang w:val="ru-RU"/>
        </w:rPr>
        <w:t>источников</w:t>
      </w:r>
      <w:r w:rsidRPr="00C96308">
        <w:rPr>
          <w:sz w:val="28"/>
          <w:szCs w:val="28"/>
          <w:lang w:val="ru-RU"/>
        </w:rPr>
        <w:t xml:space="preserve"> и литератур</w:t>
      </w:r>
      <w:r w:rsidR="00191013" w:rsidRPr="00C96308">
        <w:rPr>
          <w:sz w:val="28"/>
          <w:szCs w:val="28"/>
          <w:lang w:val="ru-RU"/>
        </w:rPr>
        <w:t>ы</w:t>
      </w:r>
      <w:r w:rsidRPr="00C96308">
        <w:rPr>
          <w:sz w:val="28"/>
          <w:szCs w:val="28"/>
          <w:lang w:val="ru-RU"/>
        </w:rPr>
        <w:t xml:space="preserve"> на итальянском языке. С другой стороны, глубокий и тщательный анализ сравнения итальянского и японского колониализма практически полностью отсутству</w:t>
      </w:r>
      <w:r w:rsidR="00B47B8E" w:rsidRPr="00C96308">
        <w:rPr>
          <w:sz w:val="28"/>
          <w:szCs w:val="28"/>
          <w:lang w:val="ru-RU"/>
        </w:rPr>
        <w:t>е</w:t>
      </w:r>
      <w:r w:rsidRPr="00C96308">
        <w:rPr>
          <w:sz w:val="28"/>
          <w:szCs w:val="28"/>
          <w:lang w:val="ru-RU"/>
        </w:rPr>
        <w:t xml:space="preserve">т в </w:t>
      </w:r>
      <w:r w:rsidR="00B47B8E" w:rsidRPr="00C96308">
        <w:rPr>
          <w:sz w:val="28"/>
          <w:szCs w:val="28"/>
          <w:lang w:val="ru-RU"/>
        </w:rPr>
        <w:t xml:space="preserve">научной </w:t>
      </w:r>
      <w:r w:rsidRPr="00C96308">
        <w:rPr>
          <w:sz w:val="28"/>
          <w:szCs w:val="28"/>
          <w:lang w:val="ru-RU"/>
        </w:rPr>
        <w:t>литературе</w:t>
      </w:r>
      <w:r w:rsidR="00B47B8E" w:rsidRPr="00C96308">
        <w:rPr>
          <w:sz w:val="28"/>
          <w:szCs w:val="28"/>
          <w:lang w:val="ru-RU"/>
        </w:rPr>
        <w:t xml:space="preserve"> других стран</w:t>
      </w:r>
      <w:r w:rsidR="00F00921">
        <w:rPr>
          <w:sz w:val="28"/>
          <w:szCs w:val="28"/>
          <w:lang w:val="ru-RU"/>
        </w:rPr>
        <w:t xml:space="preserve"> за исключение работу историка </w:t>
      </w:r>
      <w:proofErr w:type="spellStart"/>
      <w:r w:rsidR="00F00921">
        <w:rPr>
          <w:sz w:val="28"/>
          <w:szCs w:val="28"/>
          <w:lang w:val="ru-RU"/>
        </w:rPr>
        <w:t>Николаоса</w:t>
      </w:r>
      <w:proofErr w:type="spellEnd"/>
      <w:r w:rsidR="00F00921">
        <w:rPr>
          <w:sz w:val="28"/>
          <w:szCs w:val="28"/>
          <w:lang w:val="ru-RU"/>
        </w:rPr>
        <w:t xml:space="preserve"> </w:t>
      </w:r>
      <w:proofErr w:type="spellStart"/>
      <w:r w:rsidR="00F00921">
        <w:rPr>
          <w:sz w:val="28"/>
          <w:szCs w:val="28"/>
          <w:lang w:val="ru-RU"/>
        </w:rPr>
        <w:t>Мавропулоса</w:t>
      </w:r>
      <w:proofErr w:type="spellEnd"/>
      <w:r w:rsidR="00F00921">
        <w:rPr>
          <w:sz w:val="28"/>
          <w:szCs w:val="28"/>
          <w:lang w:val="ru-RU"/>
        </w:rPr>
        <w:t xml:space="preserve"> «</w:t>
      </w:r>
      <w:r w:rsidR="00F00921">
        <w:rPr>
          <w:sz w:val="28"/>
          <w:szCs w:val="28"/>
        </w:rPr>
        <w:t>The</w:t>
      </w:r>
      <w:r w:rsidR="00F00921" w:rsidRPr="00F00921">
        <w:rPr>
          <w:sz w:val="28"/>
          <w:szCs w:val="28"/>
          <w:lang w:val="ru-RU"/>
        </w:rPr>
        <w:t xml:space="preserve"> </w:t>
      </w:r>
      <w:proofErr w:type="spellStart"/>
      <w:r w:rsidR="00F00921">
        <w:rPr>
          <w:sz w:val="28"/>
          <w:szCs w:val="28"/>
        </w:rPr>
        <w:t>Japanese</w:t>
      </w:r>
      <w:proofErr w:type="spellEnd"/>
      <w:r w:rsidR="00F00921" w:rsidRPr="00F00921">
        <w:rPr>
          <w:sz w:val="28"/>
          <w:szCs w:val="28"/>
          <w:lang w:val="ru-RU"/>
        </w:rPr>
        <w:t xml:space="preserve"> </w:t>
      </w:r>
      <w:proofErr w:type="spellStart"/>
      <w:r w:rsidR="00F00921">
        <w:rPr>
          <w:sz w:val="28"/>
          <w:szCs w:val="28"/>
        </w:rPr>
        <w:t>expansionism</w:t>
      </w:r>
      <w:proofErr w:type="spellEnd"/>
      <w:r w:rsidR="00F00921" w:rsidRPr="00F00921">
        <w:rPr>
          <w:sz w:val="28"/>
          <w:szCs w:val="28"/>
          <w:lang w:val="ru-RU"/>
        </w:rPr>
        <w:t xml:space="preserve"> </w:t>
      </w:r>
      <w:r w:rsidR="00F00921">
        <w:rPr>
          <w:sz w:val="28"/>
          <w:szCs w:val="28"/>
        </w:rPr>
        <w:t>in</w:t>
      </w:r>
      <w:r w:rsidR="00F00921" w:rsidRPr="00F00921">
        <w:rPr>
          <w:sz w:val="28"/>
          <w:szCs w:val="28"/>
          <w:lang w:val="ru-RU"/>
        </w:rPr>
        <w:t xml:space="preserve"> </w:t>
      </w:r>
      <w:r w:rsidR="00F00921">
        <w:rPr>
          <w:sz w:val="28"/>
          <w:szCs w:val="28"/>
        </w:rPr>
        <w:t>Asia</w:t>
      </w:r>
      <w:r w:rsidR="00F00921" w:rsidRPr="00F00921">
        <w:rPr>
          <w:sz w:val="28"/>
          <w:szCs w:val="28"/>
          <w:lang w:val="ru-RU"/>
        </w:rPr>
        <w:t xml:space="preserve"> </w:t>
      </w:r>
      <w:r w:rsidR="00F00921">
        <w:rPr>
          <w:sz w:val="28"/>
          <w:szCs w:val="28"/>
        </w:rPr>
        <w:t>and</w:t>
      </w:r>
      <w:r w:rsidR="00F00921" w:rsidRPr="00F00921">
        <w:rPr>
          <w:sz w:val="28"/>
          <w:szCs w:val="28"/>
          <w:lang w:val="ru-RU"/>
        </w:rPr>
        <w:t xml:space="preserve"> </w:t>
      </w:r>
      <w:r w:rsidR="00F00921">
        <w:rPr>
          <w:sz w:val="28"/>
          <w:szCs w:val="28"/>
        </w:rPr>
        <w:t>the</w:t>
      </w:r>
      <w:r w:rsidR="00F00921" w:rsidRPr="00F00921">
        <w:rPr>
          <w:sz w:val="28"/>
          <w:szCs w:val="28"/>
          <w:lang w:val="ru-RU"/>
        </w:rPr>
        <w:t xml:space="preserve"> </w:t>
      </w:r>
      <w:proofErr w:type="spellStart"/>
      <w:r w:rsidR="00F00921">
        <w:rPr>
          <w:sz w:val="28"/>
          <w:szCs w:val="28"/>
        </w:rPr>
        <w:t>Italian</w:t>
      </w:r>
      <w:proofErr w:type="spellEnd"/>
      <w:r w:rsidR="00F00921" w:rsidRPr="00F00921">
        <w:rPr>
          <w:sz w:val="28"/>
          <w:szCs w:val="28"/>
          <w:lang w:val="ru-RU"/>
        </w:rPr>
        <w:t xml:space="preserve"> </w:t>
      </w:r>
      <w:proofErr w:type="spellStart"/>
      <w:r w:rsidR="00F00921">
        <w:rPr>
          <w:sz w:val="28"/>
          <w:szCs w:val="28"/>
        </w:rPr>
        <w:t>expansion</w:t>
      </w:r>
      <w:proofErr w:type="spellEnd"/>
      <w:r w:rsidR="00F00921" w:rsidRPr="00F00921">
        <w:rPr>
          <w:sz w:val="28"/>
          <w:szCs w:val="28"/>
          <w:lang w:val="ru-RU"/>
        </w:rPr>
        <w:t xml:space="preserve"> </w:t>
      </w:r>
      <w:r w:rsidR="00F00921">
        <w:rPr>
          <w:sz w:val="28"/>
          <w:szCs w:val="28"/>
        </w:rPr>
        <w:t>in</w:t>
      </w:r>
      <w:r w:rsidR="00F00921" w:rsidRPr="00F00921">
        <w:rPr>
          <w:sz w:val="28"/>
          <w:szCs w:val="28"/>
          <w:lang w:val="ru-RU"/>
        </w:rPr>
        <w:t xml:space="preserve"> </w:t>
      </w:r>
      <w:r w:rsidR="00F00921">
        <w:rPr>
          <w:sz w:val="28"/>
          <w:szCs w:val="28"/>
        </w:rPr>
        <w:t>Africa</w:t>
      </w:r>
      <w:r w:rsidR="00F00921" w:rsidRPr="00F00921">
        <w:rPr>
          <w:sz w:val="28"/>
          <w:szCs w:val="28"/>
          <w:lang w:val="ru-RU"/>
        </w:rPr>
        <w:t xml:space="preserve">: </w:t>
      </w:r>
      <w:r w:rsidR="00F00921">
        <w:rPr>
          <w:sz w:val="28"/>
          <w:szCs w:val="28"/>
        </w:rPr>
        <w:t>A</w:t>
      </w:r>
      <w:r w:rsidR="00F00921" w:rsidRPr="00F00921">
        <w:rPr>
          <w:sz w:val="28"/>
          <w:szCs w:val="28"/>
          <w:lang w:val="ru-RU"/>
        </w:rPr>
        <w:t xml:space="preserve"> </w:t>
      </w:r>
      <w:r w:rsidR="00F00921">
        <w:rPr>
          <w:sz w:val="28"/>
          <w:szCs w:val="28"/>
        </w:rPr>
        <w:t>comparative</w:t>
      </w:r>
      <w:r w:rsidR="00F00921" w:rsidRPr="00F00921">
        <w:rPr>
          <w:sz w:val="28"/>
          <w:szCs w:val="28"/>
          <w:lang w:val="ru-RU"/>
        </w:rPr>
        <w:t xml:space="preserve"> </w:t>
      </w:r>
      <w:r w:rsidR="00F00921">
        <w:rPr>
          <w:sz w:val="28"/>
          <w:szCs w:val="28"/>
        </w:rPr>
        <w:t>study</w:t>
      </w:r>
      <w:r w:rsidR="00F00921" w:rsidRPr="00F00921">
        <w:rPr>
          <w:sz w:val="28"/>
          <w:szCs w:val="28"/>
          <w:lang w:val="ru-RU"/>
        </w:rPr>
        <w:t xml:space="preserve"> </w:t>
      </w:r>
      <w:r w:rsidR="00F00921">
        <w:rPr>
          <w:sz w:val="28"/>
          <w:szCs w:val="28"/>
        </w:rPr>
        <w:t>of</w:t>
      </w:r>
      <w:r w:rsidR="00F00921" w:rsidRPr="00F00921">
        <w:rPr>
          <w:sz w:val="28"/>
          <w:szCs w:val="28"/>
          <w:lang w:val="ru-RU"/>
        </w:rPr>
        <w:t xml:space="preserve"> </w:t>
      </w:r>
      <w:r w:rsidR="00F00921">
        <w:rPr>
          <w:sz w:val="28"/>
          <w:szCs w:val="28"/>
        </w:rPr>
        <w:t>the</w:t>
      </w:r>
      <w:r w:rsidR="00F00921" w:rsidRPr="00F00921">
        <w:rPr>
          <w:sz w:val="28"/>
          <w:szCs w:val="28"/>
          <w:lang w:val="ru-RU"/>
        </w:rPr>
        <w:t xml:space="preserve"> </w:t>
      </w:r>
      <w:proofErr w:type="spellStart"/>
      <w:r w:rsidR="00F00921">
        <w:rPr>
          <w:sz w:val="28"/>
          <w:szCs w:val="28"/>
        </w:rPr>
        <w:t>early</w:t>
      </w:r>
      <w:proofErr w:type="spellEnd"/>
      <w:r w:rsidR="00F00921" w:rsidRPr="00F00921">
        <w:rPr>
          <w:sz w:val="28"/>
          <w:szCs w:val="28"/>
          <w:lang w:val="ru-RU"/>
        </w:rPr>
        <w:t xml:space="preserve"> </w:t>
      </w:r>
      <w:proofErr w:type="spellStart"/>
      <w:r w:rsidR="00F00921">
        <w:rPr>
          <w:sz w:val="28"/>
          <w:szCs w:val="28"/>
        </w:rPr>
        <w:t>Italian</w:t>
      </w:r>
      <w:proofErr w:type="spellEnd"/>
      <w:r w:rsidR="00F00921" w:rsidRPr="00F00921">
        <w:rPr>
          <w:sz w:val="28"/>
          <w:szCs w:val="28"/>
          <w:lang w:val="ru-RU"/>
        </w:rPr>
        <w:t xml:space="preserve"> </w:t>
      </w:r>
      <w:r w:rsidR="00F00921">
        <w:rPr>
          <w:sz w:val="28"/>
          <w:szCs w:val="28"/>
        </w:rPr>
        <w:t>and</w:t>
      </w:r>
      <w:r w:rsidR="00F00921" w:rsidRPr="00F00921">
        <w:rPr>
          <w:sz w:val="28"/>
          <w:szCs w:val="28"/>
          <w:lang w:val="ru-RU"/>
        </w:rPr>
        <w:t xml:space="preserve"> </w:t>
      </w:r>
      <w:proofErr w:type="spellStart"/>
      <w:r w:rsidR="00F00921">
        <w:rPr>
          <w:sz w:val="28"/>
          <w:szCs w:val="28"/>
        </w:rPr>
        <w:t>Japanese</w:t>
      </w:r>
      <w:proofErr w:type="spellEnd"/>
      <w:r w:rsidR="00F00921" w:rsidRPr="00F00921">
        <w:rPr>
          <w:sz w:val="28"/>
          <w:szCs w:val="28"/>
          <w:lang w:val="ru-RU"/>
        </w:rPr>
        <w:t xml:space="preserve"> </w:t>
      </w:r>
      <w:proofErr w:type="spellStart"/>
      <w:r w:rsidR="00F00921">
        <w:rPr>
          <w:sz w:val="28"/>
          <w:szCs w:val="28"/>
        </w:rPr>
        <w:t>colonialism</w:t>
      </w:r>
      <w:proofErr w:type="spellEnd"/>
      <w:r w:rsidR="00F00921">
        <w:rPr>
          <w:sz w:val="28"/>
          <w:szCs w:val="28"/>
          <w:lang w:val="ru-RU"/>
        </w:rPr>
        <w:t>»</w:t>
      </w:r>
      <w:r w:rsidR="00FE3B3F" w:rsidRPr="00FE3B3F">
        <w:rPr>
          <w:sz w:val="28"/>
          <w:szCs w:val="28"/>
          <w:lang w:val="ru-RU"/>
        </w:rPr>
        <w:t xml:space="preserve"> (</w:t>
      </w:r>
      <w:r w:rsidR="00FE3B3F">
        <w:rPr>
          <w:sz w:val="28"/>
          <w:szCs w:val="28"/>
          <w:lang w:val="ru-RU"/>
        </w:rPr>
        <w:t>Японский экспансионизм в Азии и итальянская экспансия в Африке: сравнительное исследование раннего итальянского и японского колониализма</w:t>
      </w:r>
      <w:r w:rsidR="00FE3B3F" w:rsidRPr="00FE3B3F">
        <w:rPr>
          <w:sz w:val="28"/>
          <w:szCs w:val="28"/>
          <w:lang w:val="ru-RU"/>
        </w:rPr>
        <w:t>)</w:t>
      </w:r>
      <w:r w:rsidRPr="00C96308">
        <w:rPr>
          <w:sz w:val="28"/>
          <w:szCs w:val="28"/>
          <w:lang w:val="ru-RU"/>
        </w:rPr>
        <w:t>.</w:t>
      </w:r>
    </w:p>
    <w:p w14:paraId="6EC766CE" w14:textId="77777777" w:rsidR="00AC5BCA" w:rsidRPr="00C96308" w:rsidRDefault="00AC5BCA" w:rsidP="00AC5BCA">
      <w:pPr>
        <w:spacing w:line="360" w:lineRule="auto"/>
        <w:ind w:firstLine="708"/>
        <w:jc w:val="both"/>
        <w:rPr>
          <w:lang w:val="ru-RU"/>
        </w:rPr>
      </w:pPr>
      <w:r w:rsidRPr="00C96308">
        <w:rPr>
          <w:lang w:val="ru-RU"/>
        </w:rPr>
        <w:t xml:space="preserve">Работа написана на основе </w:t>
      </w:r>
      <w:r w:rsidRPr="00C96308">
        <w:rPr>
          <w:b/>
          <w:bCs/>
          <w:lang w:val="ru-RU"/>
        </w:rPr>
        <w:t>исторического и сравнительного подходов</w:t>
      </w:r>
      <w:r w:rsidRPr="00C96308">
        <w:rPr>
          <w:lang w:val="ru-RU"/>
        </w:rPr>
        <w:t xml:space="preserve">. </w:t>
      </w:r>
      <w:r w:rsidRPr="00C96308">
        <w:rPr>
          <w:b/>
          <w:bCs/>
          <w:lang w:val="ru-RU"/>
        </w:rPr>
        <w:t xml:space="preserve">Методами </w:t>
      </w:r>
      <w:r w:rsidRPr="00C96308">
        <w:rPr>
          <w:lang w:val="ru-RU"/>
        </w:rPr>
        <w:t xml:space="preserve">исследования являются сравнительные, ретроспективные и системные. </w:t>
      </w:r>
    </w:p>
    <w:p w14:paraId="427BA40F" w14:textId="778F244C" w:rsidR="00AC5BCA" w:rsidRPr="00931222" w:rsidRDefault="00AC5BCA" w:rsidP="00931222">
      <w:pPr>
        <w:spacing w:line="360" w:lineRule="auto"/>
        <w:ind w:firstLine="708"/>
        <w:jc w:val="both"/>
        <w:rPr>
          <w:lang w:val="ru-RU"/>
        </w:rPr>
      </w:pPr>
      <w:r w:rsidRPr="00C96308">
        <w:rPr>
          <w:b/>
          <w:bCs/>
          <w:lang w:val="ru-RU"/>
        </w:rPr>
        <w:t>Структура</w:t>
      </w:r>
      <w:r w:rsidRPr="00C96308">
        <w:rPr>
          <w:lang w:val="ru-RU"/>
        </w:rPr>
        <w:t xml:space="preserve"> данной выпускной квалификационной работы состоит из введения, трёх глав, заключения и списка использованн</w:t>
      </w:r>
      <w:r w:rsidR="00FE3B3F">
        <w:rPr>
          <w:lang w:val="ru-RU"/>
        </w:rPr>
        <w:t>ых источников и</w:t>
      </w:r>
      <w:r w:rsidRPr="00C96308">
        <w:rPr>
          <w:lang w:val="ru-RU"/>
        </w:rPr>
        <w:t xml:space="preserve"> литературы. </w:t>
      </w:r>
      <w:r w:rsidRPr="00C96308">
        <w:rPr>
          <w:b/>
          <w:bCs/>
          <w:lang w:val="ru-RU"/>
        </w:rPr>
        <w:t xml:space="preserve">В первой главе </w:t>
      </w:r>
      <w:r w:rsidRPr="00C96308">
        <w:rPr>
          <w:lang w:val="ru-RU"/>
        </w:rPr>
        <w:t>«</w:t>
      </w:r>
      <w:r w:rsidR="004E6066">
        <w:rPr>
          <w:lang w:val="ru-RU"/>
        </w:rPr>
        <w:t>Исторические этапы развития</w:t>
      </w:r>
      <w:r w:rsidR="00626A0E">
        <w:rPr>
          <w:lang w:val="ru-RU"/>
        </w:rPr>
        <w:t xml:space="preserve"> </w:t>
      </w:r>
      <w:r w:rsidR="004E6066">
        <w:rPr>
          <w:lang w:val="ru-RU"/>
        </w:rPr>
        <w:t>японского</w:t>
      </w:r>
      <w:r w:rsidR="00626A0E">
        <w:rPr>
          <w:lang w:val="ru-RU"/>
        </w:rPr>
        <w:t xml:space="preserve"> и итальянского</w:t>
      </w:r>
      <w:r w:rsidR="004E6066">
        <w:rPr>
          <w:lang w:val="ru-RU"/>
        </w:rPr>
        <w:t xml:space="preserve"> колониализма (политический аспект)</w:t>
      </w:r>
      <w:r w:rsidRPr="00C96308">
        <w:rPr>
          <w:lang w:val="ru-RU"/>
        </w:rPr>
        <w:t>» представлены исторические этапы и развитие событий японского</w:t>
      </w:r>
      <w:r w:rsidR="000520C9">
        <w:rPr>
          <w:lang w:val="ru-RU"/>
        </w:rPr>
        <w:t xml:space="preserve"> и </w:t>
      </w:r>
      <w:r w:rsidR="000520C9" w:rsidRPr="00C96308">
        <w:rPr>
          <w:lang w:val="ru-RU"/>
        </w:rPr>
        <w:t>итальянского</w:t>
      </w:r>
      <w:r w:rsidRPr="00C96308">
        <w:rPr>
          <w:lang w:val="ru-RU"/>
        </w:rPr>
        <w:t xml:space="preserve"> колониального продвижения. </w:t>
      </w:r>
      <w:r w:rsidRPr="00C96308">
        <w:rPr>
          <w:b/>
          <w:bCs/>
          <w:lang w:val="ru-RU"/>
        </w:rPr>
        <w:t xml:space="preserve">Во второй главе </w:t>
      </w:r>
      <w:r w:rsidRPr="00C96308">
        <w:rPr>
          <w:lang w:val="ru-RU"/>
        </w:rPr>
        <w:t>«</w:t>
      </w:r>
      <w:r w:rsidR="004E6066">
        <w:rPr>
          <w:lang w:val="ru-RU"/>
        </w:rPr>
        <w:t>Сравнительный анализ идеологических основ</w:t>
      </w:r>
      <w:r w:rsidR="00626A0E">
        <w:rPr>
          <w:lang w:val="ru-RU"/>
        </w:rPr>
        <w:t xml:space="preserve"> </w:t>
      </w:r>
      <w:r w:rsidR="004E6066">
        <w:rPr>
          <w:lang w:val="ru-RU"/>
        </w:rPr>
        <w:t>японского</w:t>
      </w:r>
      <w:r w:rsidR="00626A0E">
        <w:rPr>
          <w:lang w:val="ru-RU"/>
        </w:rPr>
        <w:t xml:space="preserve"> и итальянского</w:t>
      </w:r>
      <w:r w:rsidR="004E6066">
        <w:rPr>
          <w:lang w:val="ru-RU"/>
        </w:rPr>
        <w:t xml:space="preserve"> колониализма</w:t>
      </w:r>
      <w:r w:rsidRPr="00C96308">
        <w:rPr>
          <w:lang w:val="ru-RU"/>
        </w:rPr>
        <w:t>» рассмотрены корни колониальной идеологии Японии</w:t>
      </w:r>
      <w:r w:rsidR="000520C9">
        <w:rPr>
          <w:lang w:val="ru-RU"/>
        </w:rPr>
        <w:t xml:space="preserve"> и </w:t>
      </w:r>
      <w:r w:rsidR="000520C9" w:rsidRPr="00C96308">
        <w:rPr>
          <w:lang w:val="ru-RU"/>
        </w:rPr>
        <w:t>Италии</w:t>
      </w:r>
      <w:r w:rsidRPr="00C96308">
        <w:rPr>
          <w:lang w:val="ru-RU"/>
        </w:rPr>
        <w:t xml:space="preserve">, их развитие и интерпретация разных авторов. </w:t>
      </w:r>
      <w:r w:rsidRPr="00C96308">
        <w:rPr>
          <w:b/>
          <w:bCs/>
          <w:lang w:val="ru-RU"/>
        </w:rPr>
        <w:t xml:space="preserve">В третьей главе </w:t>
      </w:r>
      <w:r w:rsidRPr="00C96308">
        <w:rPr>
          <w:lang w:val="ru-RU"/>
        </w:rPr>
        <w:t>«</w:t>
      </w:r>
      <w:r w:rsidR="0013642B" w:rsidRPr="00C96308">
        <w:rPr>
          <w:lang w:val="ru-RU"/>
        </w:rPr>
        <w:t>Экономический аспект колониальной политики</w:t>
      </w:r>
      <w:r w:rsidR="00626A0E">
        <w:rPr>
          <w:lang w:val="ru-RU"/>
        </w:rPr>
        <w:t xml:space="preserve"> </w:t>
      </w:r>
      <w:r w:rsidR="0013642B">
        <w:rPr>
          <w:lang w:val="ru-RU"/>
        </w:rPr>
        <w:t>Японии</w:t>
      </w:r>
      <w:r w:rsidR="00626A0E">
        <w:rPr>
          <w:lang w:val="ru-RU"/>
        </w:rPr>
        <w:t xml:space="preserve"> и </w:t>
      </w:r>
      <w:r w:rsidR="00626A0E" w:rsidRPr="00C96308">
        <w:rPr>
          <w:lang w:val="ru-RU"/>
        </w:rPr>
        <w:t>Италии</w:t>
      </w:r>
      <w:r w:rsidRPr="00B7545E">
        <w:rPr>
          <w:lang w:val="ru-RU"/>
        </w:rPr>
        <w:t>» предоставлены логика, система и результаты экономики колониального периода.</w:t>
      </w:r>
      <w:r w:rsidR="004E6066">
        <w:rPr>
          <w:lang w:val="ru-RU"/>
        </w:rPr>
        <w:t xml:space="preserve"> В заключении подведены итоги исследования.</w:t>
      </w:r>
    </w:p>
    <w:p w14:paraId="336D6363" w14:textId="02E24D71" w:rsidR="00CB0657" w:rsidRDefault="00AC5BCA" w:rsidP="00CB0657">
      <w:pPr>
        <w:spacing w:line="360" w:lineRule="auto"/>
        <w:rPr>
          <w:lang w:val="ru-RU"/>
        </w:rPr>
      </w:pPr>
      <w:r w:rsidRPr="0037093E">
        <w:rPr>
          <w:lang w:val="ru-RU"/>
        </w:rPr>
        <w:t xml:space="preserve"> </w:t>
      </w:r>
    </w:p>
    <w:p w14:paraId="3EC1ABC9" w14:textId="77777777" w:rsidR="00CB0657" w:rsidRDefault="00CB0657">
      <w:pPr>
        <w:rPr>
          <w:lang w:val="ru-RU"/>
        </w:rPr>
      </w:pPr>
      <w:r>
        <w:rPr>
          <w:lang w:val="ru-RU"/>
        </w:rPr>
        <w:br w:type="page"/>
      </w:r>
    </w:p>
    <w:p w14:paraId="1FF486C1" w14:textId="77777777" w:rsidR="00C96308" w:rsidRDefault="00C96308" w:rsidP="00CB0657">
      <w:pPr>
        <w:spacing w:line="360" w:lineRule="auto"/>
        <w:rPr>
          <w:lang w:val="ru-RU"/>
        </w:rPr>
      </w:pPr>
    </w:p>
    <w:p w14:paraId="6D67D7C9" w14:textId="17B7268B" w:rsidR="0066693C" w:rsidRPr="00CB0657" w:rsidRDefault="0066693C" w:rsidP="00CB0657">
      <w:pPr>
        <w:spacing w:line="360" w:lineRule="auto"/>
        <w:jc w:val="center"/>
        <w:rPr>
          <w:lang w:val="ru-RU"/>
        </w:rPr>
      </w:pPr>
      <w:bookmarkStart w:id="1" w:name="_Toc104145680"/>
      <w:r w:rsidRPr="0074177E">
        <w:rPr>
          <w:b/>
          <w:bCs/>
          <w:color w:val="000000" w:themeColor="text1"/>
          <w:lang w:val="ru-RU"/>
        </w:rPr>
        <w:t xml:space="preserve">Глава 1. </w:t>
      </w:r>
      <w:r w:rsidR="004E6066" w:rsidRPr="0074177E">
        <w:rPr>
          <w:b/>
          <w:bCs/>
          <w:color w:val="000000" w:themeColor="text1"/>
          <w:lang w:val="ru-RU"/>
        </w:rPr>
        <w:t xml:space="preserve">ИСТОРИЧЕСКИЕ ЭТАПЫ РАЗВИТИЯ ЯПОНСКОГО </w:t>
      </w:r>
      <w:r w:rsidR="00626A0E">
        <w:rPr>
          <w:b/>
          <w:bCs/>
          <w:color w:val="000000" w:themeColor="text1"/>
          <w:lang w:val="ru-RU"/>
        </w:rPr>
        <w:t xml:space="preserve">И </w:t>
      </w:r>
      <w:r w:rsidR="00626A0E" w:rsidRPr="0074177E">
        <w:rPr>
          <w:b/>
          <w:bCs/>
          <w:color w:val="000000" w:themeColor="text1"/>
          <w:lang w:val="ru-RU"/>
        </w:rPr>
        <w:t xml:space="preserve">ИТАЛЬЯНСКОГО </w:t>
      </w:r>
      <w:r w:rsidR="004E6066" w:rsidRPr="0074177E">
        <w:rPr>
          <w:b/>
          <w:bCs/>
          <w:color w:val="000000" w:themeColor="text1"/>
          <w:lang w:val="ru-RU"/>
        </w:rPr>
        <w:t>КОЛОНИАЛИЗМА (ПОЛИТИЧЕСКИЙ АСПЕКТ)</w:t>
      </w:r>
      <w:bookmarkEnd w:id="1"/>
    </w:p>
    <w:p w14:paraId="07AABE61" w14:textId="3C5634DA" w:rsidR="0066693C" w:rsidRDefault="0066693C" w:rsidP="0074177E">
      <w:pPr>
        <w:spacing w:line="360" w:lineRule="auto"/>
        <w:rPr>
          <w:b/>
          <w:bCs/>
          <w:lang w:val="ru-RU"/>
        </w:rPr>
      </w:pPr>
    </w:p>
    <w:p w14:paraId="4F1D3288" w14:textId="344DE534" w:rsidR="0066693C" w:rsidRPr="004A7BCD" w:rsidRDefault="0066693C" w:rsidP="0074177E">
      <w:pPr>
        <w:adjustRightInd w:val="0"/>
        <w:snapToGrid w:val="0"/>
        <w:spacing w:line="360" w:lineRule="auto"/>
        <w:ind w:firstLine="709"/>
        <w:jc w:val="both"/>
        <w:rPr>
          <w:lang w:val="ru-RU"/>
        </w:rPr>
      </w:pPr>
      <w:r w:rsidRPr="004A7BCD">
        <w:rPr>
          <w:lang w:val="ru-RU"/>
        </w:rPr>
        <w:t xml:space="preserve">С исторической точки зрения, между итальянским и японским колониализмом </w:t>
      </w:r>
      <w:r w:rsidR="00216C1F">
        <w:rPr>
          <w:lang w:val="ru-RU"/>
        </w:rPr>
        <w:t>обнаруживаются</w:t>
      </w:r>
      <w:r w:rsidRPr="004A7BCD">
        <w:rPr>
          <w:lang w:val="ru-RU"/>
        </w:rPr>
        <w:t xml:space="preserve"> два сходства: с одной стороны, проекты обеих стран начали формироваться и реализовываться в конце </w:t>
      </w:r>
      <w:r w:rsidRPr="00C00EEC">
        <w:t>XIX</w:t>
      </w:r>
      <w:r w:rsidRPr="004A7BCD">
        <w:rPr>
          <w:lang w:val="ru-RU"/>
        </w:rPr>
        <w:t xml:space="preserve"> века; с другой стороны, по крайней мере, на первом этапе, на действия Италии и Японии </w:t>
      </w:r>
      <w:r w:rsidR="00216C1F">
        <w:rPr>
          <w:lang w:val="ru-RU"/>
        </w:rPr>
        <w:t>значительно</w:t>
      </w:r>
      <w:r w:rsidRPr="004A7BCD">
        <w:rPr>
          <w:lang w:val="ru-RU"/>
        </w:rPr>
        <w:t xml:space="preserve"> повлияла существующая международная система, основанная на новом порядке, созданном Венской конференцией 1</w:t>
      </w:r>
      <w:r w:rsidR="00175D79">
        <w:rPr>
          <w:lang w:val="ru-RU"/>
        </w:rPr>
        <w:t>8</w:t>
      </w:r>
      <w:r w:rsidRPr="004A7BCD">
        <w:rPr>
          <w:lang w:val="ru-RU"/>
        </w:rPr>
        <w:t>15 года, в частности, теми странами, которые считались лидерами, таки</w:t>
      </w:r>
      <w:r w:rsidR="004522F8">
        <w:rPr>
          <w:lang w:val="ru-RU"/>
        </w:rPr>
        <w:t>ми</w:t>
      </w:r>
      <w:r w:rsidRPr="004A7BCD">
        <w:rPr>
          <w:lang w:val="ru-RU"/>
        </w:rPr>
        <w:t xml:space="preserve"> как Великобритани</w:t>
      </w:r>
      <w:r w:rsidR="004522F8">
        <w:rPr>
          <w:lang w:val="ru-RU"/>
        </w:rPr>
        <w:t>я</w:t>
      </w:r>
      <w:r w:rsidRPr="004A7BCD">
        <w:rPr>
          <w:lang w:val="ru-RU"/>
        </w:rPr>
        <w:t xml:space="preserve">. </w:t>
      </w:r>
    </w:p>
    <w:p w14:paraId="2E287056" w14:textId="2E172CE9" w:rsidR="0066693C" w:rsidRPr="004A7BCD" w:rsidRDefault="0066693C" w:rsidP="0074177E">
      <w:pPr>
        <w:adjustRightInd w:val="0"/>
        <w:snapToGrid w:val="0"/>
        <w:spacing w:line="360" w:lineRule="auto"/>
        <w:ind w:firstLine="709"/>
        <w:jc w:val="both"/>
        <w:rPr>
          <w:lang w:val="ru-RU"/>
        </w:rPr>
      </w:pPr>
      <w:r>
        <w:rPr>
          <w:lang w:val="ru-RU"/>
        </w:rPr>
        <w:t>И</w:t>
      </w:r>
      <w:r w:rsidRPr="004A7BCD">
        <w:rPr>
          <w:lang w:val="ru-RU"/>
        </w:rPr>
        <w:t>тальянский и японский колониализм можно разделить на две фазы. Эти две фазы развива</w:t>
      </w:r>
      <w:r w:rsidR="004522F8">
        <w:rPr>
          <w:lang w:val="ru-RU"/>
        </w:rPr>
        <w:t>лись</w:t>
      </w:r>
      <w:r w:rsidRPr="004A7BCD">
        <w:rPr>
          <w:lang w:val="ru-RU"/>
        </w:rPr>
        <w:t xml:space="preserve"> как на основе внутренних политических систем стран, так и на основе ужесточения международных условий, которые затем прив</w:t>
      </w:r>
      <w:r w:rsidR="004522F8">
        <w:rPr>
          <w:lang w:val="ru-RU"/>
        </w:rPr>
        <w:t>ели</w:t>
      </w:r>
      <w:r w:rsidRPr="004A7BCD">
        <w:rPr>
          <w:lang w:val="ru-RU"/>
        </w:rPr>
        <w:t xml:space="preserve"> к началу Второй мировой войны</w:t>
      </w:r>
      <w:r w:rsidRPr="00C00EEC">
        <w:rPr>
          <w:lang w:val="ru-RU"/>
        </w:rPr>
        <w:t xml:space="preserve">. </w:t>
      </w:r>
      <w:r w:rsidRPr="004A7BCD">
        <w:rPr>
          <w:lang w:val="ru-RU"/>
        </w:rPr>
        <w:t>Италия на первом этапе</w:t>
      </w:r>
      <w:r>
        <w:rPr>
          <w:lang w:val="ru-RU"/>
        </w:rPr>
        <w:t xml:space="preserve"> </w:t>
      </w:r>
      <w:r w:rsidRPr="004A7BCD">
        <w:rPr>
          <w:lang w:val="ru-RU"/>
        </w:rPr>
        <w:t>полагалась на Великобританию в вопросах контроля над новыми территориями, которые</w:t>
      </w:r>
      <w:r w:rsidR="007D1D2B">
        <w:rPr>
          <w:lang w:val="ru-RU"/>
        </w:rPr>
        <w:t xml:space="preserve"> </w:t>
      </w:r>
      <w:r w:rsidR="007D1D2B" w:rsidRPr="00C96308">
        <w:rPr>
          <w:lang w:val="ru-RU"/>
        </w:rPr>
        <w:t>постепенно</w:t>
      </w:r>
      <w:r w:rsidRPr="00C96308">
        <w:rPr>
          <w:lang w:val="ru-RU"/>
        </w:rPr>
        <w:t xml:space="preserve"> завоёвывались</w:t>
      </w:r>
      <w:r w:rsidRPr="004A7BCD">
        <w:rPr>
          <w:lang w:val="ru-RU"/>
        </w:rPr>
        <w:t xml:space="preserve">. Здесь царил беспорядок: у Италии не было чётко разработанного плана, и </w:t>
      </w:r>
      <w:r w:rsidR="00A72CB9">
        <w:rPr>
          <w:lang w:val="ru-RU"/>
        </w:rPr>
        <w:t xml:space="preserve">её политика не пользовалась поддержкой </w:t>
      </w:r>
      <w:r>
        <w:rPr>
          <w:lang w:val="ru-RU"/>
        </w:rPr>
        <w:t>интеллигенци</w:t>
      </w:r>
      <w:r w:rsidR="00A72CB9">
        <w:rPr>
          <w:lang w:val="ru-RU"/>
        </w:rPr>
        <w:t>и</w:t>
      </w:r>
      <w:r w:rsidRPr="004A7BCD">
        <w:rPr>
          <w:lang w:val="ru-RU"/>
        </w:rPr>
        <w:t xml:space="preserve">. Внутри страны раздавались голоса протеста, особенно социалистов, а </w:t>
      </w:r>
      <w:r w:rsidR="00A72CB9">
        <w:rPr>
          <w:lang w:val="ru-RU"/>
        </w:rPr>
        <w:t xml:space="preserve">заинтересованы в колониализме круги </w:t>
      </w:r>
      <w:r w:rsidRPr="004A7BCD">
        <w:rPr>
          <w:lang w:val="ru-RU"/>
        </w:rPr>
        <w:t>пытались повлиять на</w:t>
      </w:r>
      <w:r w:rsidR="00A72CB9">
        <w:rPr>
          <w:lang w:val="ru-RU"/>
        </w:rPr>
        <w:t xml:space="preserve"> правительство</w:t>
      </w:r>
      <w:r w:rsidRPr="004A7BCD">
        <w:rPr>
          <w:lang w:val="ru-RU"/>
        </w:rPr>
        <w:t xml:space="preserve">, чтобы </w:t>
      </w:r>
      <w:r w:rsidR="00A72CB9" w:rsidRPr="004A7BCD">
        <w:rPr>
          <w:lang w:val="ru-RU"/>
        </w:rPr>
        <w:t>вын</w:t>
      </w:r>
      <w:r w:rsidR="00A72CB9">
        <w:rPr>
          <w:lang w:val="ru-RU"/>
        </w:rPr>
        <w:t>удить</w:t>
      </w:r>
      <w:r w:rsidRPr="004A7BCD">
        <w:rPr>
          <w:lang w:val="ru-RU"/>
        </w:rPr>
        <w:t xml:space="preserve"> </w:t>
      </w:r>
      <w:r w:rsidR="00A72CB9">
        <w:rPr>
          <w:lang w:val="ru-RU"/>
        </w:rPr>
        <w:t xml:space="preserve">его активизироваться в </w:t>
      </w:r>
      <w:r w:rsidR="00216C1F">
        <w:rPr>
          <w:lang w:val="ru-RU"/>
        </w:rPr>
        <w:t>«</w:t>
      </w:r>
      <w:r w:rsidRPr="00216C1F">
        <w:rPr>
          <w:lang w:val="ru-RU"/>
        </w:rPr>
        <w:t>гонк</w:t>
      </w:r>
      <w:r w:rsidR="00A72CB9">
        <w:rPr>
          <w:lang w:val="ru-RU"/>
        </w:rPr>
        <w:t>е</w:t>
      </w:r>
      <w:r w:rsidRPr="00216C1F">
        <w:rPr>
          <w:lang w:val="ru-RU"/>
        </w:rPr>
        <w:t xml:space="preserve"> за Африку</w:t>
      </w:r>
      <w:r w:rsidR="00216C1F">
        <w:rPr>
          <w:lang w:val="ru-RU"/>
        </w:rPr>
        <w:t>»</w:t>
      </w:r>
      <w:r w:rsidR="00304A99" w:rsidRPr="00304A99">
        <w:rPr>
          <w:lang w:val="ru-RU"/>
        </w:rPr>
        <w:t xml:space="preserve"> (</w:t>
      </w:r>
      <w:r w:rsidR="00304A99">
        <w:t>scramble</w:t>
      </w:r>
      <w:r w:rsidR="00304A99" w:rsidRPr="00304A99">
        <w:rPr>
          <w:lang w:val="ru-RU"/>
        </w:rPr>
        <w:t xml:space="preserve"> </w:t>
      </w:r>
      <w:r w:rsidR="00304A99">
        <w:t>for</w:t>
      </w:r>
      <w:r w:rsidR="00304A99" w:rsidRPr="00304A99">
        <w:rPr>
          <w:lang w:val="ru-RU"/>
        </w:rPr>
        <w:t xml:space="preserve"> </w:t>
      </w:r>
      <w:r w:rsidR="00304A99">
        <w:t>Africa</w:t>
      </w:r>
      <w:r w:rsidR="00304A99" w:rsidRPr="00717A21">
        <w:rPr>
          <w:lang w:val="ru-RU"/>
        </w:rPr>
        <w:t>)</w:t>
      </w:r>
      <w:r w:rsidRPr="004A7BCD">
        <w:rPr>
          <w:lang w:val="ru-RU"/>
        </w:rPr>
        <w:t xml:space="preserve">. На этом этапе поражений </w:t>
      </w:r>
      <w:r w:rsidR="00A72CB9">
        <w:rPr>
          <w:lang w:val="ru-RU"/>
        </w:rPr>
        <w:t xml:space="preserve">было </w:t>
      </w:r>
      <w:r w:rsidRPr="004A7BCD">
        <w:rPr>
          <w:lang w:val="ru-RU"/>
        </w:rPr>
        <w:t>больше, чем побед, и стране не уда</w:t>
      </w:r>
      <w:r w:rsidR="0069680D">
        <w:rPr>
          <w:lang w:val="ru-RU"/>
        </w:rPr>
        <w:t>вало</w:t>
      </w:r>
      <w:r w:rsidRPr="004A7BCD">
        <w:rPr>
          <w:lang w:val="ru-RU"/>
        </w:rPr>
        <w:t>с</w:t>
      </w:r>
      <w:r w:rsidR="0069680D">
        <w:rPr>
          <w:lang w:val="ru-RU"/>
        </w:rPr>
        <w:t>ь</w:t>
      </w:r>
      <w:r w:rsidRPr="004A7BCD">
        <w:rPr>
          <w:lang w:val="ru-RU"/>
        </w:rPr>
        <w:t xml:space="preserve"> </w:t>
      </w:r>
      <w:r w:rsidRPr="007D1D2B">
        <w:rPr>
          <w:lang w:val="ru-RU"/>
        </w:rPr>
        <w:t xml:space="preserve">выгодным образом использовать то немногое, что </w:t>
      </w:r>
      <w:r w:rsidR="0069680D">
        <w:rPr>
          <w:lang w:val="ru-RU"/>
        </w:rPr>
        <w:t xml:space="preserve">она смогла </w:t>
      </w:r>
      <w:r w:rsidRPr="007D1D2B">
        <w:rPr>
          <w:lang w:val="ru-RU"/>
        </w:rPr>
        <w:t xml:space="preserve">завоевать. На втором этапе, напротив, произошло </w:t>
      </w:r>
      <w:r w:rsidR="0069680D">
        <w:rPr>
          <w:lang w:val="ru-RU"/>
        </w:rPr>
        <w:t xml:space="preserve">ужесточение политики </w:t>
      </w:r>
      <w:r w:rsidRPr="007D1D2B">
        <w:rPr>
          <w:lang w:val="ru-RU"/>
        </w:rPr>
        <w:t>по отношению к колонизируемым народам: с</w:t>
      </w:r>
      <w:r w:rsidRPr="004A7BCD">
        <w:rPr>
          <w:lang w:val="ru-RU"/>
        </w:rPr>
        <w:t xml:space="preserve"> приходом к власти </w:t>
      </w:r>
      <w:r w:rsidR="00C726B8">
        <w:rPr>
          <w:lang w:val="ru-RU"/>
        </w:rPr>
        <w:t xml:space="preserve">Бенито </w:t>
      </w:r>
      <w:r w:rsidRPr="004A7BCD">
        <w:rPr>
          <w:lang w:val="ru-RU"/>
        </w:rPr>
        <w:t>Муссолини</w:t>
      </w:r>
      <w:r w:rsidR="00C726B8">
        <w:rPr>
          <w:lang w:val="ru-RU"/>
        </w:rPr>
        <w:t xml:space="preserve"> (1883</w:t>
      </w:r>
      <w:r w:rsidR="00C726B8" w:rsidRPr="001B4CC6">
        <w:rPr>
          <w:lang w:val="ru-RU"/>
        </w:rPr>
        <w:t>–</w:t>
      </w:r>
      <w:r w:rsidR="00C726B8">
        <w:rPr>
          <w:lang w:val="ru-RU"/>
        </w:rPr>
        <w:t>1945)</w:t>
      </w:r>
      <w:r w:rsidRPr="004A7BCD">
        <w:rPr>
          <w:lang w:val="ru-RU"/>
        </w:rPr>
        <w:t xml:space="preserve">, который сосредоточил свою национальную политику на </w:t>
      </w:r>
      <w:r w:rsidR="0069680D">
        <w:rPr>
          <w:lang w:val="ru-RU"/>
        </w:rPr>
        <w:t xml:space="preserve">укреплении </w:t>
      </w:r>
      <w:r w:rsidRPr="004A7BCD">
        <w:rPr>
          <w:lang w:val="ru-RU"/>
        </w:rPr>
        <w:t>личн</w:t>
      </w:r>
      <w:r w:rsidR="0069680D">
        <w:rPr>
          <w:lang w:val="ru-RU"/>
        </w:rPr>
        <w:t>ой</w:t>
      </w:r>
      <w:r w:rsidRPr="004A7BCD">
        <w:rPr>
          <w:lang w:val="ru-RU"/>
        </w:rPr>
        <w:t xml:space="preserve"> </w:t>
      </w:r>
      <w:r w:rsidR="0069680D">
        <w:rPr>
          <w:lang w:val="ru-RU"/>
        </w:rPr>
        <w:t>власти</w:t>
      </w:r>
      <w:r w:rsidRPr="004A7BCD">
        <w:rPr>
          <w:lang w:val="ru-RU"/>
        </w:rPr>
        <w:t xml:space="preserve"> и пропаганде, он сделал вс</w:t>
      </w:r>
      <w:r>
        <w:rPr>
          <w:lang w:val="ru-RU"/>
        </w:rPr>
        <w:t>ё</w:t>
      </w:r>
      <w:r w:rsidRPr="004A7BCD">
        <w:rPr>
          <w:lang w:val="ru-RU"/>
        </w:rPr>
        <w:t xml:space="preserve">, чтобы причислить создание империи к своим достижениям. Действительно, Муссолини провозгласил создание «колониальной империи» после «завоевания» Эфиопии в 1936 году. Виктор Эммануил </w:t>
      </w:r>
      <w:r w:rsidRPr="004A7BCD">
        <w:t>II</w:t>
      </w:r>
      <w:r>
        <w:t>I</w:t>
      </w:r>
      <w:r w:rsidRPr="001B4CC6">
        <w:rPr>
          <w:lang w:val="ru-RU"/>
        </w:rPr>
        <w:t xml:space="preserve"> (</w:t>
      </w:r>
      <w:r w:rsidR="007D1D2B" w:rsidRPr="001B4CC6">
        <w:rPr>
          <w:lang w:val="ru-RU"/>
        </w:rPr>
        <w:t>1869–1947</w:t>
      </w:r>
      <w:r w:rsidRPr="001B4CC6">
        <w:rPr>
          <w:lang w:val="ru-RU"/>
        </w:rPr>
        <w:t>)</w:t>
      </w:r>
      <w:r w:rsidRPr="004A7BCD">
        <w:rPr>
          <w:lang w:val="ru-RU"/>
        </w:rPr>
        <w:t xml:space="preserve"> был коронован как император, но </w:t>
      </w:r>
      <w:r w:rsidRPr="004A7BCD">
        <w:rPr>
          <w:lang w:val="ru-RU"/>
        </w:rPr>
        <w:lastRenderedPageBreak/>
        <w:t>на самом деле завоёванные страны никогда не были полностью умиротворены. Помимо прочего, итальянск</w:t>
      </w:r>
      <w:r w:rsidR="0069680D">
        <w:rPr>
          <w:lang w:val="ru-RU"/>
        </w:rPr>
        <w:t>ие</w:t>
      </w:r>
      <w:r w:rsidRPr="004A7BCD">
        <w:rPr>
          <w:lang w:val="ru-RU"/>
        </w:rPr>
        <w:t xml:space="preserve"> колониальн</w:t>
      </w:r>
      <w:r w:rsidR="0069680D">
        <w:rPr>
          <w:lang w:val="ru-RU"/>
        </w:rPr>
        <w:t>ые</w:t>
      </w:r>
      <w:r w:rsidRPr="004A7BCD">
        <w:rPr>
          <w:lang w:val="ru-RU"/>
        </w:rPr>
        <w:t xml:space="preserve"> </w:t>
      </w:r>
      <w:r w:rsidR="0069680D">
        <w:rPr>
          <w:lang w:val="ru-RU"/>
        </w:rPr>
        <w:t>авант</w:t>
      </w:r>
      <w:r w:rsidR="00734DE9">
        <w:rPr>
          <w:lang w:val="ru-RU"/>
        </w:rPr>
        <w:t>ю</w:t>
      </w:r>
      <w:r w:rsidR="0069680D">
        <w:rPr>
          <w:lang w:val="ru-RU"/>
        </w:rPr>
        <w:t>р</w:t>
      </w:r>
      <w:r w:rsidR="00734DE9">
        <w:rPr>
          <w:lang w:val="ru-RU"/>
        </w:rPr>
        <w:t>ы</w:t>
      </w:r>
      <w:r w:rsidRPr="004A7BCD">
        <w:rPr>
          <w:lang w:val="ru-RU"/>
        </w:rPr>
        <w:t>, в основном из-за нереалистичных планов Муссолини, заверши</w:t>
      </w:r>
      <w:r w:rsidR="00734DE9">
        <w:rPr>
          <w:lang w:val="ru-RU"/>
        </w:rPr>
        <w:t>лись</w:t>
      </w:r>
      <w:r w:rsidRPr="004A7BCD">
        <w:rPr>
          <w:lang w:val="ru-RU"/>
        </w:rPr>
        <w:t xml:space="preserve"> </w:t>
      </w:r>
      <w:r>
        <w:rPr>
          <w:lang w:val="ru-RU"/>
        </w:rPr>
        <w:t>уже</w:t>
      </w:r>
      <w:r w:rsidRPr="004A7BCD">
        <w:rPr>
          <w:lang w:val="ru-RU"/>
        </w:rPr>
        <w:t xml:space="preserve"> в 1943 году с падением фашистского режима. </w:t>
      </w:r>
    </w:p>
    <w:p w14:paraId="606A606B" w14:textId="11C38484" w:rsidR="0066693C" w:rsidRPr="004A7BCD" w:rsidRDefault="0066693C" w:rsidP="0074177E">
      <w:pPr>
        <w:adjustRightInd w:val="0"/>
        <w:snapToGrid w:val="0"/>
        <w:spacing w:line="360" w:lineRule="auto"/>
        <w:ind w:firstLine="709"/>
        <w:jc w:val="both"/>
        <w:rPr>
          <w:lang w:val="ru-RU"/>
        </w:rPr>
      </w:pPr>
      <w:r>
        <w:rPr>
          <w:lang w:val="ru-RU"/>
        </w:rPr>
        <w:t xml:space="preserve">Что </w:t>
      </w:r>
      <w:r w:rsidRPr="004A7BCD">
        <w:rPr>
          <w:lang w:val="ru-RU"/>
        </w:rPr>
        <w:t xml:space="preserve">касается Японии, ситуация </w:t>
      </w:r>
      <w:r w:rsidR="00734DE9">
        <w:rPr>
          <w:lang w:val="ru-RU"/>
        </w:rPr>
        <w:t xml:space="preserve">была </w:t>
      </w:r>
      <w:r w:rsidRPr="004A7BCD">
        <w:rPr>
          <w:lang w:val="ru-RU"/>
        </w:rPr>
        <w:t>гораздо сложнее: открывшись миру после Реставрации Мэйдзи</w:t>
      </w:r>
      <w:r>
        <w:rPr>
          <w:lang w:val="ru-RU"/>
        </w:rPr>
        <w:t xml:space="preserve"> </w:t>
      </w:r>
      <w:r w:rsidR="00FC18FA" w:rsidRPr="008043BF">
        <w:rPr>
          <w:color w:val="000000" w:themeColor="text1"/>
          <w:lang w:val="ru-RU"/>
        </w:rPr>
        <w:t>(</w:t>
      </w:r>
      <w:r w:rsidR="00FC18FA">
        <w:rPr>
          <w:rFonts w:hint="eastAsia"/>
          <w:color w:val="000000" w:themeColor="text1"/>
          <w:lang w:val="en-US"/>
        </w:rPr>
        <w:t>明治維新</w:t>
      </w:r>
      <w:r w:rsidR="00B8317D" w:rsidRPr="00B8317D">
        <w:rPr>
          <w:rFonts w:hint="eastAsia"/>
          <w:color w:val="000000" w:themeColor="text1"/>
          <w:lang w:val="ru-RU"/>
        </w:rPr>
        <w:t>,</w:t>
      </w:r>
      <w:r w:rsidR="00B8317D">
        <w:rPr>
          <w:color w:val="000000" w:themeColor="text1"/>
          <w:lang w:val="ru-RU"/>
        </w:rPr>
        <w:t xml:space="preserve"> Мэйдзи </w:t>
      </w:r>
      <w:proofErr w:type="spellStart"/>
      <w:r w:rsidR="00B8317D">
        <w:rPr>
          <w:color w:val="000000" w:themeColor="text1"/>
          <w:lang w:val="ru-RU"/>
        </w:rPr>
        <w:t>Исин</w:t>
      </w:r>
      <w:proofErr w:type="spellEnd"/>
      <w:r w:rsidR="00FC18FA" w:rsidRPr="008043BF">
        <w:rPr>
          <w:color w:val="000000" w:themeColor="text1"/>
          <w:lang w:val="ru-RU"/>
        </w:rPr>
        <w:t xml:space="preserve">) </w:t>
      </w:r>
      <w:r>
        <w:rPr>
          <w:lang w:val="ru-RU"/>
        </w:rPr>
        <w:t>(</w:t>
      </w:r>
      <w:r w:rsidRPr="00071FE3">
        <w:rPr>
          <w:lang w:val="ru-RU"/>
        </w:rPr>
        <w:t>1868</w:t>
      </w:r>
      <w:r>
        <w:rPr>
          <w:lang w:val="ru-RU"/>
        </w:rPr>
        <w:t>)</w:t>
      </w:r>
      <w:r w:rsidRPr="004A7BCD">
        <w:rPr>
          <w:lang w:val="ru-RU"/>
        </w:rPr>
        <w:t xml:space="preserve">, Япония оказалась в промышленно развитом мире, в международной системе, где </w:t>
      </w:r>
      <w:r w:rsidR="001D1624">
        <w:rPr>
          <w:lang w:val="ru-RU"/>
        </w:rPr>
        <w:t>Д</w:t>
      </w:r>
      <w:r w:rsidRPr="004A7BCD">
        <w:rPr>
          <w:lang w:val="ru-RU"/>
        </w:rPr>
        <w:t xml:space="preserve">ержавы </w:t>
      </w:r>
      <w:r w:rsidR="00734DE9">
        <w:rPr>
          <w:lang w:val="ru-RU"/>
        </w:rPr>
        <w:t xml:space="preserve">конфликтовали </w:t>
      </w:r>
      <w:r w:rsidRPr="004A7BCD">
        <w:rPr>
          <w:lang w:val="ru-RU"/>
        </w:rPr>
        <w:t xml:space="preserve">и </w:t>
      </w:r>
      <w:r w:rsidRPr="007D1D2B">
        <w:rPr>
          <w:lang w:val="ru-RU"/>
        </w:rPr>
        <w:t xml:space="preserve">ставили в первом месте военную мощь. Япония, благодаря </w:t>
      </w:r>
      <w:r w:rsidR="00734DE9">
        <w:rPr>
          <w:lang w:val="ru-RU"/>
        </w:rPr>
        <w:t xml:space="preserve">опыту, полученному японскими специалистами </w:t>
      </w:r>
      <w:r w:rsidRPr="007D1D2B">
        <w:rPr>
          <w:lang w:val="ru-RU"/>
        </w:rPr>
        <w:t>в Европе, поняла</w:t>
      </w:r>
      <w:r w:rsidR="00734DE9">
        <w:rPr>
          <w:lang w:val="ru-RU"/>
        </w:rPr>
        <w:t>,</w:t>
      </w:r>
      <w:r w:rsidRPr="007D1D2B">
        <w:rPr>
          <w:lang w:val="ru-RU"/>
        </w:rPr>
        <w:t xml:space="preserve"> что</w:t>
      </w:r>
      <w:r w:rsidR="00734DE9">
        <w:rPr>
          <w:lang w:val="ru-RU"/>
        </w:rPr>
        <w:t xml:space="preserve"> ей</w:t>
      </w:r>
      <w:r w:rsidRPr="007D1D2B">
        <w:rPr>
          <w:lang w:val="ru-RU"/>
        </w:rPr>
        <w:t xml:space="preserve"> нужно, чтобы считаться </w:t>
      </w:r>
      <w:r w:rsidR="00734DE9">
        <w:rPr>
          <w:lang w:val="ru-RU"/>
        </w:rPr>
        <w:t xml:space="preserve">продвинутой </w:t>
      </w:r>
      <w:r w:rsidR="006750E4">
        <w:rPr>
          <w:lang w:val="ru-RU"/>
        </w:rPr>
        <w:t>Д</w:t>
      </w:r>
      <w:r w:rsidRPr="007D1D2B">
        <w:rPr>
          <w:lang w:val="ru-RU"/>
        </w:rPr>
        <w:t>ержавой, и двумя фундаментальными недостающими элементами были промышленност</w:t>
      </w:r>
      <w:r w:rsidR="00864954">
        <w:rPr>
          <w:lang w:val="ru-RU"/>
        </w:rPr>
        <w:t>ь</w:t>
      </w:r>
      <w:r w:rsidRPr="007D1D2B">
        <w:rPr>
          <w:lang w:val="ru-RU"/>
        </w:rPr>
        <w:t xml:space="preserve"> и колониальная империя. В этот период эти два понятия были тесно связаны: колонии, в результате индустриализации</w:t>
      </w:r>
      <w:r w:rsidR="00864954">
        <w:rPr>
          <w:lang w:val="ru-RU"/>
        </w:rPr>
        <w:t xml:space="preserve"> </w:t>
      </w:r>
      <w:r w:rsidRPr="007D1D2B">
        <w:rPr>
          <w:lang w:val="ru-RU"/>
        </w:rPr>
        <w:t>стали рынком сбыта излишков, созданных промышленностью метрополий</w:t>
      </w:r>
      <w:r w:rsidR="00692C2D">
        <w:rPr>
          <w:rStyle w:val="Rimandonotaapidipagina"/>
          <w:lang w:val="ru-RU"/>
        </w:rPr>
        <w:footnoteReference w:id="11"/>
      </w:r>
      <w:r w:rsidRPr="004A7BCD">
        <w:rPr>
          <w:lang w:val="ru-RU"/>
        </w:rPr>
        <w:t xml:space="preserve">. </w:t>
      </w:r>
      <w:r w:rsidR="00864954">
        <w:rPr>
          <w:lang w:val="ru-RU"/>
        </w:rPr>
        <w:t>Риски кризиса перепроизводства порождали необходимость создания рынка</w:t>
      </w:r>
      <w:r w:rsidRPr="004A7BCD">
        <w:rPr>
          <w:lang w:val="ru-RU"/>
        </w:rPr>
        <w:t>, где торговые условия были бы благоприятными и позволяли бы расширять промышленный аппарат. Две фазы японского колониализма также развивались при ужесточении внутриполитической системы, в которой военные обладали вс</w:t>
      </w:r>
      <w:r>
        <w:rPr>
          <w:lang w:val="ru-RU"/>
        </w:rPr>
        <w:t>ё</w:t>
      </w:r>
      <w:r w:rsidRPr="004A7BCD">
        <w:rPr>
          <w:lang w:val="ru-RU"/>
        </w:rPr>
        <w:t xml:space="preserve"> большей властью в принятии решений, так что вся дальнейшая колониальная экспансия основывалась на военных действиях против стран, подлежащих завоеванию. На первом этапе Япония получила через мирные договоры и соглашения Тайвань, Корею</w:t>
      </w:r>
      <w:r w:rsidRPr="00C96308">
        <w:rPr>
          <w:lang w:val="ru-RU"/>
        </w:rPr>
        <w:t xml:space="preserve">, </w:t>
      </w:r>
      <w:r w:rsidR="00882509" w:rsidRPr="00C96308">
        <w:rPr>
          <w:lang w:val="ru-RU"/>
        </w:rPr>
        <w:t xml:space="preserve">сферу влияния на </w:t>
      </w:r>
      <w:r w:rsidR="00717A21" w:rsidRPr="00C96308">
        <w:rPr>
          <w:lang w:val="ru-RU"/>
        </w:rPr>
        <w:t>Ляодунск</w:t>
      </w:r>
      <w:r w:rsidR="000E4A0A" w:rsidRPr="00C96308">
        <w:rPr>
          <w:lang w:val="ru-RU"/>
        </w:rPr>
        <w:t>ом</w:t>
      </w:r>
      <w:r w:rsidR="00882509" w:rsidRPr="00C96308">
        <w:rPr>
          <w:lang w:val="ru-RU"/>
        </w:rPr>
        <w:t xml:space="preserve"> </w:t>
      </w:r>
      <w:r w:rsidR="00717A21" w:rsidRPr="00C96308">
        <w:rPr>
          <w:lang w:val="ru-RU"/>
        </w:rPr>
        <w:t>полуостр</w:t>
      </w:r>
      <w:r w:rsidR="000E4A0A" w:rsidRPr="00C96308">
        <w:rPr>
          <w:lang w:val="ru-RU"/>
        </w:rPr>
        <w:t>ове</w:t>
      </w:r>
      <w:r w:rsidRPr="004A7BCD">
        <w:rPr>
          <w:lang w:val="ru-RU"/>
        </w:rPr>
        <w:t xml:space="preserve">, Минами </w:t>
      </w:r>
      <w:proofErr w:type="spellStart"/>
      <w:r w:rsidRPr="004A7BCD">
        <w:rPr>
          <w:lang w:val="ru-RU"/>
        </w:rPr>
        <w:t>Карафуто</w:t>
      </w:r>
      <w:proofErr w:type="spellEnd"/>
      <w:r w:rsidRPr="004A7BCD">
        <w:rPr>
          <w:lang w:val="ru-RU"/>
        </w:rPr>
        <w:t xml:space="preserve"> (Южный Сахалин) и Микронезию. Эти территории рассматривались как колонии в традиционном смысле этого слова, и японцы взяли на себя обязательство создать условия для собственного проникновения, в первую очередь коммерческого. Позже, начиная с 19</w:t>
      </w:r>
      <w:r w:rsidR="000E4A0A">
        <w:rPr>
          <w:lang w:val="ru-RU"/>
        </w:rPr>
        <w:t>29</w:t>
      </w:r>
      <w:r w:rsidRPr="004A7BCD">
        <w:rPr>
          <w:lang w:val="ru-RU"/>
        </w:rPr>
        <w:t xml:space="preserve"> год</w:t>
      </w:r>
      <w:r w:rsidR="000E4A0A">
        <w:rPr>
          <w:lang w:val="ru-RU"/>
        </w:rPr>
        <w:t>а</w:t>
      </w:r>
      <w:r w:rsidRPr="004A7BCD">
        <w:rPr>
          <w:lang w:val="ru-RU"/>
        </w:rPr>
        <w:t xml:space="preserve"> и с ухудшением международной</w:t>
      </w:r>
      <w:r w:rsidRPr="00E26C02">
        <w:rPr>
          <w:lang w:val="ru-RU"/>
        </w:rPr>
        <w:t xml:space="preserve"> </w:t>
      </w:r>
      <w:r>
        <w:rPr>
          <w:lang w:val="ru-RU"/>
        </w:rPr>
        <w:t>и экономической</w:t>
      </w:r>
      <w:r w:rsidRPr="004A7BCD">
        <w:rPr>
          <w:lang w:val="ru-RU"/>
        </w:rPr>
        <w:t xml:space="preserve"> ситуации, котор</w:t>
      </w:r>
      <w:r>
        <w:rPr>
          <w:lang w:val="ru-RU"/>
        </w:rPr>
        <w:t>ое</w:t>
      </w:r>
      <w:r w:rsidRPr="004A7BCD">
        <w:rPr>
          <w:lang w:val="ru-RU"/>
        </w:rPr>
        <w:t xml:space="preserve"> </w:t>
      </w:r>
      <w:r w:rsidR="000E4A0A">
        <w:rPr>
          <w:lang w:val="ru-RU"/>
        </w:rPr>
        <w:t xml:space="preserve">в дальнейшем </w:t>
      </w:r>
      <w:r w:rsidRPr="004A7BCD">
        <w:rPr>
          <w:lang w:val="ru-RU"/>
        </w:rPr>
        <w:t>приве</w:t>
      </w:r>
      <w:r w:rsidR="000E4A0A">
        <w:rPr>
          <w:lang w:val="ru-RU"/>
        </w:rPr>
        <w:t>ло</w:t>
      </w:r>
      <w:r w:rsidRPr="004A7BCD">
        <w:rPr>
          <w:lang w:val="ru-RU"/>
        </w:rPr>
        <w:t xml:space="preserve"> к войне, всё изменилось: новый проект, который </w:t>
      </w:r>
      <w:r w:rsidR="000E4A0A">
        <w:rPr>
          <w:lang w:val="ru-RU"/>
        </w:rPr>
        <w:t xml:space="preserve">составил основу </w:t>
      </w:r>
      <w:r w:rsidRPr="004A7BCD">
        <w:rPr>
          <w:lang w:val="ru-RU"/>
        </w:rPr>
        <w:t xml:space="preserve">вторую фазу, был известен как «Великая </w:t>
      </w:r>
      <w:r w:rsidR="00B9341F">
        <w:rPr>
          <w:lang w:val="ru-RU"/>
        </w:rPr>
        <w:t>в</w:t>
      </w:r>
      <w:r w:rsidRPr="004A7BCD">
        <w:rPr>
          <w:lang w:val="ru-RU"/>
        </w:rPr>
        <w:t xml:space="preserve">осточноазиатская </w:t>
      </w:r>
      <w:r w:rsidR="00B9341F">
        <w:rPr>
          <w:lang w:val="ru-RU"/>
        </w:rPr>
        <w:t>с</w:t>
      </w:r>
      <w:r w:rsidRPr="004A7BCD">
        <w:rPr>
          <w:lang w:val="ru-RU"/>
        </w:rPr>
        <w:t xml:space="preserve">фера </w:t>
      </w:r>
      <w:r w:rsidRPr="004A7BCD">
        <w:rPr>
          <w:lang w:val="ru-RU"/>
        </w:rPr>
        <w:lastRenderedPageBreak/>
        <w:t>совместного процветания» (</w:t>
      </w:r>
      <w:r w:rsidRPr="004A7BCD">
        <w:rPr>
          <w:lang w:val="ru-RU"/>
        </w:rPr>
        <w:t>大東亜共栄圏</w:t>
      </w:r>
      <w:r w:rsidR="008C643F">
        <w:rPr>
          <w:rFonts w:hint="eastAsia"/>
          <w:lang w:val="ru-RU"/>
        </w:rPr>
        <w:t>,</w:t>
      </w:r>
      <w:r w:rsidR="008C643F">
        <w:rPr>
          <w:lang w:val="ru-RU"/>
        </w:rPr>
        <w:t xml:space="preserve"> </w:t>
      </w:r>
      <w:proofErr w:type="spellStart"/>
      <w:r w:rsidR="008C643F">
        <w:rPr>
          <w:lang w:val="ru-RU"/>
        </w:rPr>
        <w:t>Дайтоа</w:t>
      </w:r>
      <w:proofErr w:type="spellEnd"/>
      <w:r w:rsidR="008C643F">
        <w:rPr>
          <w:lang w:val="ru-RU"/>
        </w:rPr>
        <w:t xml:space="preserve"> </w:t>
      </w:r>
      <w:proofErr w:type="spellStart"/>
      <w:r w:rsidR="008C643F">
        <w:rPr>
          <w:lang w:val="ru-RU"/>
        </w:rPr>
        <w:t>кё:эй</w:t>
      </w:r>
      <w:proofErr w:type="spellEnd"/>
      <w:r w:rsidR="00B8317D">
        <w:rPr>
          <w:lang w:val="ru-RU"/>
        </w:rPr>
        <w:t xml:space="preserve"> </w:t>
      </w:r>
      <w:proofErr w:type="spellStart"/>
      <w:r w:rsidR="008C643F">
        <w:rPr>
          <w:lang w:val="ru-RU"/>
        </w:rPr>
        <w:t>кэн</w:t>
      </w:r>
      <w:proofErr w:type="spellEnd"/>
      <w:r w:rsidRPr="004A7BCD">
        <w:rPr>
          <w:lang w:val="ru-RU"/>
        </w:rPr>
        <w:t xml:space="preserve">), которая, как объявил премьер-министр </w:t>
      </w:r>
      <w:proofErr w:type="spellStart"/>
      <w:r w:rsidRPr="004A7BCD">
        <w:rPr>
          <w:lang w:val="ru-RU"/>
        </w:rPr>
        <w:t>Коноэ</w:t>
      </w:r>
      <w:proofErr w:type="spellEnd"/>
      <w:r w:rsidRPr="004A7BCD">
        <w:rPr>
          <w:lang w:val="ru-RU"/>
        </w:rPr>
        <w:t xml:space="preserve"> </w:t>
      </w:r>
      <w:proofErr w:type="spellStart"/>
      <w:r w:rsidRPr="004A7BCD">
        <w:rPr>
          <w:lang w:val="ru-RU"/>
        </w:rPr>
        <w:t>Фумимаро</w:t>
      </w:r>
      <w:proofErr w:type="spellEnd"/>
      <w:r w:rsidRPr="001B4CC6">
        <w:rPr>
          <w:lang w:val="ru-RU"/>
        </w:rPr>
        <w:t xml:space="preserve"> (1891</w:t>
      </w:r>
      <w:r w:rsidR="00EC4558" w:rsidRPr="001B4CC6">
        <w:rPr>
          <w:lang w:val="ru-RU"/>
        </w:rPr>
        <w:t>–</w:t>
      </w:r>
      <w:r w:rsidRPr="001B4CC6">
        <w:rPr>
          <w:lang w:val="ru-RU"/>
        </w:rPr>
        <w:t>1945)</w:t>
      </w:r>
      <w:r w:rsidRPr="004A7BCD">
        <w:rPr>
          <w:lang w:val="ru-RU"/>
        </w:rPr>
        <w:t xml:space="preserve"> в 1938 году, должна была породить новый порядок (</w:t>
      </w:r>
      <w:r w:rsidRPr="004A7BCD">
        <w:rPr>
          <w:lang w:val="ru-RU"/>
        </w:rPr>
        <w:t>新秩序</w:t>
      </w:r>
      <w:r w:rsidR="00B8317D">
        <w:rPr>
          <w:rFonts w:hint="eastAsia"/>
          <w:lang w:val="ru-RU"/>
        </w:rPr>
        <w:t>,</w:t>
      </w:r>
      <w:r w:rsidR="00B8317D">
        <w:rPr>
          <w:lang w:val="ru-RU"/>
        </w:rPr>
        <w:t xml:space="preserve"> </w:t>
      </w:r>
      <w:proofErr w:type="spellStart"/>
      <w:r w:rsidR="00B8317D">
        <w:rPr>
          <w:lang w:val="ru-RU"/>
        </w:rPr>
        <w:t>син</w:t>
      </w:r>
      <w:proofErr w:type="spellEnd"/>
      <w:r w:rsidR="00B8317D">
        <w:rPr>
          <w:lang w:val="ru-RU"/>
        </w:rPr>
        <w:t xml:space="preserve"> </w:t>
      </w:r>
      <w:proofErr w:type="spellStart"/>
      <w:r w:rsidR="00B8317D">
        <w:rPr>
          <w:lang w:val="ru-RU"/>
        </w:rPr>
        <w:t>тицудзё</w:t>
      </w:r>
      <w:proofErr w:type="spellEnd"/>
      <w:r w:rsidRPr="004A7BCD">
        <w:rPr>
          <w:lang w:val="ru-RU"/>
        </w:rPr>
        <w:t>) в Восточной Азии, освободить её от западн</w:t>
      </w:r>
      <w:r w:rsidR="000E4A0A">
        <w:rPr>
          <w:lang w:val="ru-RU"/>
        </w:rPr>
        <w:t>ых</w:t>
      </w:r>
      <w:r w:rsidRPr="004A7BCD">
        <w:rPr>
          <w:lang w:val="ru-RU"/>
        </w:rPr>
        <w:t xml:space="preserve"> угнетател</w:t>
      </w:r>
      <w:r w:rsidR="000E4A0A">
        <w:rPr>
          <w:lang w:val="ru-RU"/>
        </w:rPr>
        <w:t>ей</w:t>
      </w:r>
      <w:r w:rsidRPr="004A7BCD">
        <w:rPr>
          <w:lang w:val="ru-RU"/>
        </w:rPr>
        <w:t xml:space="preserve">, позволить азиатским странам жить в мире и в экономическом сообществе, которое принесёт </w:t>
      </w:r>
      <w:r w:rsidR="00E50E13">
        <w:rPr>
          <w:lang w:val="ru-RU"/>
        </w:rPr>
        <w:t xml:space="preserve">свободу и благосостояние </w:t>
      </w:r>
      <w:r w:rsidRPr="004A7BCD">
        <w:rPr>
          <w:lang w:val="ru-RU"/>
        </w:rPr>
        <w:t>для всех, под руководством Японии</w:t>
      </w:r>
      <w:r w:rsidR="00692C2D">
        <w:rPr>
          <w:rStyle w:val="Rimandonotaapidipagina"/>
          <w:lang w:val="ru-RU"/>
        </w:rPr>
        <w:footnoteReference w:id="12"/>
      </w:r>
      <w:r w:rsidRPr="004A7BCD">
        <w:rPr>
          <w:lang w:val="ru-RU"/>
        </w:rPr>
        <w:t xml:space="preserve">. </w:t>
      </w:r>
    </w:p>
    <w:p w14:paraId="6C01C628" w14:textId="77777777" w:rsidR="0066693C" w:rsidRPr="004A7BCD" w:rsidRDefault="0066693C" w:rsidP="0074177E">
      <w:pPr>
        <w:adjustRightInd w:val="0"/>
        <w:snapToGrid w:val="0"/>
        <w:spacing w:line="360" w:lineRule="auto"/>
        <w:ind w:firstLine="709"/>
        <w:jc w:val="both"/>
        <w:rPr>
          <w:lang w:val="ru-RU"/>
        </w:rPr>
      </w:pPr>
      <w:r w:rsidRPr="004A7BCD">
        <w:rPr>
          <w:lang w:val="ru-RU"/>
        </w:rPr>
        <w:t xml:space="preserve">После этого краткого вступления более подробно рассмотрим, как разворачивались события и как развивались две империи. </w:t>
      </w:r>
    </w:p>
    <w:p w14:paraId="1FC4BB26" w14:textId="77777777" w:rsidR="0066693C" w:rsidRPr="004A7BCD" w:rsidRDefault="0066693C" w:rsidP="00CA34AC">
      <w:pPr>
        <w:adjustRightInd w:val="0"/>
        <w:snapToGrid w:val="0"/>
        <w:spacing w:line="360" w:lineRule="auto"/>
        <w:jc w:val="both"/>
        <w:rPr>
          <w:lang w:val="ru-RU"/>
        </w:rPr>
      </w:pPr>
    </w:p>
    <w:p w14:paraId="594C66B6" w14:textId="07BE9702" w:rsidR="0066693C" w:rsidRPr="00527C23" w:rsidRDefault="0066693C" w:rsidP="00527C23">
      <w:pPr>
        <w:pStyle w:val="Titolo2"/>
        <w:spacing w:line="360" w:lineRule="auto"/>
        <w:ind w:firstLine="708"/>
        <w:jc w:val="both"/>
        <w:rPr>
          <w:rFonts w:ascii="Times New Roman" w:hAnsi="Times New Roman" w:cs="Times New Roman"/>
          <w:b/>
          <w:bCs/>
          <w:color w:val="000000" w:themeColor="text1"/>
          <w:sz w:val="28"/>
          <w:szCs w:val="28"/>
          <w:lang w:val="ru-RU"/>
        </w:rPr>
      </w:pPr>
      <w:bookmarkStart w:id="2" w:name="_Toc104145681"/>
      <w:r w:rsidRPr="00527C23">
        <w:rPr>
          <w:rFonts w:ascii="Times New Roman" w:hAnsi="Times New Roman" w:cs="Times New Roman"/>
          <w:b/>
          <w:bCs/>
          <w:color w:val="000000" w:themeColor="text1"/>
          <w:sz w:val="28"/>
          <w:szCs w:val="28"/>
          <w:lang w:val="ru-RU"/>
        </w:rPr>
        <w:t xml:space="preserve">§ </w:t>
      </w:r>
      <w:r w:rsidR="00CA34AC">
        <w:rPr>
          <w:rFonts w:ascii="Times New Roman" w:hAnsi="Times New Roman" w:cs="Times New Roman"/>
          <w:b/>
          <w:bCs/>
          <w:color w:val="000000" w:themeColor="text1"/>
          <w:sz w:val="28"/>
          <w:szCs w:val="28"/>
          <w:lang w:val="ru-RU"/>
        </w:rPr>
        <w:t>1</w:t>
      </w:r>
      <w:r w:rsidR="00F27EF3" w:rsidRPr="00527C23">
        <w:rPr>
          <w:rFonts w:ascii="Times New Roman" w:hAnsi="Times New Roman" w:cs="Times New Roman"/>
          <w:b/>
          <w:bCs/>
          <w:color w:val="000000" w:themeColor="text1"/>
          <w:sz w:val="28"/>
          <w:szCs w:val="28"/>
          <w:lang w:val="ru-RU"/>
        </w:rPr>
        <w:t>.</w:t>
      </w:r>
      <w:r w:rsidRPr="00527C23">
        <w:rPr>
          <w:rFonts w:ascii="Times New Roman" w:hAnsi="Times New Roman" w:cs="Times New Roman"/>
          <w:b/>
          <w:bCs/>
          <w:color w:val="000000" w:themeColor="text1"/>
          <w:sz w:val="28"/>
          <w:szCs w:val="28"/>
          <w:lang w:val="ru-RU"/>
        </w:rPr>
        <w:t xml:space="preserve"> Предпосылки японского колониализма</w:t>
      </w:r>
      <w:bookmarkEnd w:id="2"/>
    </w:p>
    <w:p w14:paraId="630D4003" w14:textId="77777777" w:rsidR="0066693C" w:rsidRPr="004A7BCD" w:rsidRDefault="0066693C" w:rsidP="0066693C">
      <w:pPr>
        <w:adjustRightInd w:val="0"/>
        <w:snapToGrid w:val="0"/>
        <w:spacing w:line="360" w:lineRule="auto"/>
        <w:ind w:firstLine="709"/>
        <w:jc w:val="both"/>
        <w:rPr>
          <w:lang w:val="ru-RU"/>
        </w:rPr>
      </w:pPr>
    </w:p>
    <w:p w14:paraId="0E5DA283" w14:textId="3B6FEF42" w:rsidR="0066693C" w:rsidRPr="00F56917" w:rsidRDefault="0066693C" w:rsidP="0066693C">
      <w:pPr>
        <w:adjustRightInd w:val="0"/>
        <w:snapToGrid w:val="0"/>
        <w:spacing w:line="360" w:lineRule="auto"/>
        <w:ind w:firstLine="709"/>
        <w:jc w:val="both"/>
        <w:rPr>
          <w:lang w:val="ru-RU"/>
        </w:rPr>
      </w:pPr>
      <w:r w:rsidRPr="004A7BCD">
        <w:rPr>
          <w:lang w:val="ru-RU"/>
        </w:rPr>
        <w:t xml:space="preserve">Японская колониальная история </w:t>
      </w:r>
      <w:r w:rsidRPr="00A76CAF">
        <w:rPr>
          <w:color w:val="000000" w:themeColor="text1"/>
          <w:lang w:val="ru-RU"/>
        </w:rPr>
        <w:t>значительно</w:t>
      </w:r>
      <w:r>
        <w:rPr>
          <w:lang w:val="ru-RU"/>
        </w:rPr>
        <w:t xml:space="preserve"> </w:t>
      </w:r>
      <w:r w:rsidRPr="004A7BCD">
        <w:rPr>
          <w:lang w:val="ru-RU"/>
        </w:rPr>
        <w:t>отличается от итальянской</w:t>
      </w:r>
      <w:r w:rsidRPr="00F56917">
        <w:rPr>
          <w:lang w:val="ru-RU"/>
        </w:rPr>
        <w:t xml:space="preserve">. Предпосылки более или менее одинаковы: изменение политической и экономической системы, встраивание в международную систему на основе этих новых </w:t>
      </w:r>
      <w:r>
        <w:rPr>
          <w:lang w:val="ru-RU"/>
        </w:rPr>
        <w:t>принципов</w:t>
      </w:r>
      <w:r w:rsidRPr="00F56917">
        <w:rPr>
          <w:lang w:val="ru-RU"/>
        </w:rPr>
        <w:t xml:space="preserve"> и последующая адаптация к условиям</w:t>
      </w:r>
      <w:r w:rsidR="00185F31">
        <w:rPr>
          <w:rStyle w:val="Rimandonotaapidipagina"/>
          <w:lang w:val="ru-RU"/>
        </w:rPr>
        <w:footnoteReference w:id="13"/>
      </w:r>
      <w:r w:rsidRPr="00F56917">
        <w:rPr>
          <w:lang w:val="ru-RU"/>
        </w:rPr>
        <w:t>. Тем не менее, итальянская и японская колониальная история развивались совершенно по-разному. Не следует недооценивать социальный и культурный аспект, который повлиял на различные факторы, такие как администрация и экономическое устройство, но цели, территории и завоевания также привели к возникновению сильных различий. Италия пыталась завоевать географически удалённые территории, населённые на</w:t>
      </w:r>
      <w:r>
        <w:rPr>
          <w:lang w:val="ru-RU"/>
        </w:rPr>
        <w:t>родами</w:t>
      </w:r>
      <w:r w:rsidRPr="00F56917">
        <w:rPr>
          <w:lang w:val="ru-RU"/>
        </w:rPr>
        <w:t>, котор</w:t>
      </w:r>
      <w:r>
        <w:rPr>
          <w:lang w:val="ru-RU"/>
        </w:rPr>
        <w:t>ы</w:t>
      </w:r>
      <w:r w:rsidRPr="00F56917">
        <w:rPr>
          <w:lang w:val="ru-RU"/>
        </w:rPr>
        <w:t>е считал</w:t>
      </w:r>
      <w:r>
        <w:rPr>
          <w:lang w:val="ru-RU"/>
        </w:rPr>
        <w:t>и</w:t>
      </w:r>
      <w:r w:rsidRPr="00F56917">
        <w:rPr>
          <w:lang w:val="ru-RU"/>
        </w:rPr>
        <w:t xml:space="preserve">сь расово </w:t>
      </w:r>
      <w:r w:rsidR="000520C9">
        <w:rPr>
          <w:lang w:val="ru-RU"/>
        </w:rPr>
        <w:t>«</w:t>
      </w:r>
      <w:r w:rsidRPr="00F56917">
        <w:rPr>
          <w:lang w:val="ru-RU"/>
        </w:rPr>
        <w:t>неполноценным</w:t>
      </w:r>
      <w:r>
        <w:rPr>
          <w:lang w:val="ru-RU"/>
        </w:rPr>
        <w:t>и</w:t>
      </w:r>
      <w:r w:rsidR="000520C9">
        <w:rPr>
          <w:lang w:val="ru-RU"/>
        </w:rPr>
        <w:t>»</w:t>
      </w:r>
      <w:r w:rsidRPr="00F56917">
        <w:rPr>
          <w:lang w:val="ru-RU"/>
        </w:rPr>
        <w:t xml:space="preserve">, в то время как японцы рассматривали колониализм как простое расширение своих границ. </w:t>
      </w:r>
      <w:r w:rsidR="00950CBB">
        <w:rPr>
          <w:lang w:val="ru-RU"/>
        </w:rPr>
        <w:t>Р</w:t>
      </w:r>
      <w:r w:rsidRPr="00F56917">
        <w:rPr>
          <w:lang w:val="ru-RU"/>
        </w:rPr>
        <w:t>асовый элемент отсутствует</w:t>
      </w:r>
      <w:r w:rsidR="00950CBB">
        <w:rPr>
          <w:lang w:val="ru-RU"/>
        </w:rPr>
        <w:t xml:space="preserve">, </w:t>
      </w:r>
      <w:r w:rsidRPr="00F56917">
        <w:rPr>
          <w:lang w:val="ru-RU"/>
        </w:rPr>
        <w:t xml:space="preserve">а подход более </w:t>
      </w:r>
      <w:r>
        <w:rPr>
          <w:lang w:val="ru-RU"/>
        </w:rPr>
        <w:t>региональный</w:t>
      </w:r>
      <w:r w:rsidR="008D77C8">
        <w:rPr>
          <w:rStyle w:val="Rimandonotaapidipagina"/>
          <w:lang w:val="ru-RU"/>
        </w:rPr>
        <w:footnoteReference w:id="14"/>
      </w:r>
      <w:r w:rsidRPr="00F56917">
        <w:rPr>
          <w:lang w:val="ru-RU"/>
        </w:rPr>
        <w:t xml:space="preserve">. Более того, Японии не нужно было создавать империю, в отличие от Италии, поскольку статус империи был придан </w:t>
      </w:r>
      <w:r>
        <w:rPr>
          <w:lang w:val="ru-RU"/>
        </w:rPr>
        <w:t>присутствием</w:t>
      </w:r>
      <w:r w:rsidRPr="00F56917">
        <w:rPr>
          <w:lang w:val="ru-RU"/>
        </w:rPr>
        <w:t xml:space="preserve"> </w:t>
      </w:r>
      <w:r w:rsidRPr="00F56917">
        <w:rPr>
          <w:lang w:val="ru-RU"/>
        </w:rPr>
        <w:lastRenderedPageBreak/>
        <w:t xml:space="preserve">императора </w:t>
      </w:r>
      <w:r w:rsidR="00545FAF">
        <w:rPr>
          <w:lang w:val="ru-RU"/>
        </w:rPr>
        <w:t>в</w:t>
      </w:r>
      <w:r w:rsidRPr="00F56917">
        <w:rPr>
          <w:lang w:val="ru-RU"/>
        </w:rPr>
        <w:t xml:space="preserve"> </w:t>
      </w:r>
      <w:r w:rsidR="00545FAF">
        <w:rPr>
          <w:lang w:val="ru-RU"/>
        </w:rPr>
        <w:t xml:space="preserve">метрополии </w:t>
      </w:r>
      <w:r w:rsidRPr="00F56917">
        <w:rPr>
          <w:lang w:val="ru-RU"/>
        </w:rPr>
        <w:t xml:space="preserve">задолго до </w:t>
      </w:r>
      <w:r w:rsidR="00545FAF">
        <w:rPr>
          <w:lang w:val="ru-RU"/>
        </w:rPr>
        <w:t xml:space="preserve">начала </w:t>
      </w:r>
      <w:r w:rsidRPr="00F56917">
        <w:rPr>
          <w:lang w:val="ru-RU"/>
        </w:rPr>
        <w:t>колониальной</w:t>
      </w:r>
      <w:r>
        <w:rPr>
          <w:lang w:val="ru-RU"/>
        </w:rPr>
        <w:t xml:space="preserve"> </w:t>
      </w:r>
      <w:r w:rsidR="00545FAF">
        <w:rPr>
          <w:lang w:val="ru-RU"/>
        </w:rPr>
        <w:t>экспансии</w:t>
      </w:r>
      <w:r w:rsidRPr="00F56917">
        <w:rPr>
          <w:lang w:val="ru-RU"/>
        </w:rPr>
        <w:t xml:space="preserve">. На самом деле, не случайно, что японская колонизация началась не с Тайваня, а с </w:t>
      </w:r>
      <w:r w:rsidR="00F27EF3">
        <w:rPr>
          <w:lang w:val="ru-RU"/>
        </w:rPr>
        <w:t>присоединения</w:t>
      </w:r>
      <w:r w:rsidRPr="00F56917">
        <w:rPr>
          <w:lang w:val="ru-RU"/>
        </w:rPr>
        <w:t xml:space="preserve"> Хоккайдо и островов Рюкю в 1869</w:t>
      </w:r>
      <w:r w:rsidR="008D77C8">
        <w:rPr>
          <w:rStyle w:val="Rimandonotaapidipagina"/>
          <w:lang w:val="ru-RU"/>
        </w:rPr>
        <w:footnoteReference w:id="15"/>
      </w:r>
      <w:r w:rsidRPr="00F56917">
        <w:rPr>
          <w:lang w:val="ru-RU"/>
        </w:rPr>
        <w:t xml:space="preserve"> и 187</w:t>
      </w:r>
      <w:r w:rsidR="00D45D97" w:rsidRPr="00D45D97">
        <w:rPr>
          <w:lang w:val="ru-RU"/>
        </w:rPr>
        <w:t>9</w:t>
      </w:r>
      <w:r w:rsidR="008D77C8">
        <w:rPr>
          <w:rStyle w:val="Rimandonotaapidipagina"/>
          <w:lang w:val="ru-RU"/>
        </w:rPr>
        <w:footnoteReference w:id="16"/>
      </w:r>
      <w:r w:rsidRPr="00F56917">
        <w:rPr>
          <w:lang w:val="ru-RU"/>
        </w:rPr>
        <w:t xml:space="preserve"> годах соответственно, то есть в</w:t>
      </w:r>
      <w:r w:rsidR="00562F4C">
        <w:rPr>
          <w:lang w:val="ru-RU"/>
        </w:rPr>
        <w:t xml:space="preserve"> начале эпохи</w:t>
      </w:r>
      <w:r w:rsidRPr="00F56917">
        <w:rPr>
          <w:lang w:val="ru-RU"/>
        </w:rPr>
        <w:t xml:space="preserve"> Мэйдзи.</w:t>
      </w:r>
    </w:p>
    <w:p w14:paraId="393032E3" w14:textId="66579583" w:rsidR="0066693C" w:rsidRPr="004A7BCD" w:rsidRDefault="0066693C" w:rsidP="0066693C">
      <w:pPr>
        <w:adjustRightInd w:val="0"/>
        <w:snapToGrid w:val="0"/>
        <w:spacing w:line="360" w:lineRule="auto"/>
        <w:ind w:firstLine="709"/>
        <w:jc w:val="both"/>
        <w:rPr>
          <w:lang w:val="ru-RU"/>
        </w:rPr>
      </w:pPr>
      <w:r w:rsidRPr="004A7BCD">
        <w:rPr>
          <w:lang w:val="ru-RU"/>
        </w:rPr>
        <w:t xml:space="preserve">Япония использовала свои колонии, чтобы подняться к статусу </w:t>
      </w:r>
      <w:r w:rsidR="006750E4">
        <w:rPr>
          <w:lang w:val="ru-RU"/>
        </w:rPr>
        <w:t>В</w:t>
      </w:r>
      <w:r w:rsidR="00562F4C">
        <w:rPr>
          <w:lang w:val="ru-RU"/>
        </w:rPr>
        <w:t xml:space="preserve">еликой </w:t>
      </w:r>
      <w:r w:rsidRPr="004A7BCD">
        <w:rPr>
          <w:lang w:val="ru-RU"/>
        </w:rPr>
        <w:t xml:space="preserve">державы, конкурировать с западными государствами и разработать собственную модель индустриализации. </w:t>
      </w:r>
      <w:r>
        <w:rPr>
          <w:color w:val="000000" w:themeColor="text1"/>
          <w:lang w:val="ru-RU"/>
        </w:rPr>
        <w:t>На</w:t>
      </w:r>
      <w:r w:rsidRPr="004A7BCD">
        <w:rPr>
          <w:lang w:val="ru-RU"/>
        </w:rPr>
        <w:t xml:space="preserve"> протяжении всей своей истории Япония умела внедрять инновации из-за рубежа и адаптировать их к собственным условиям</w:t>
      </w:r>
      <w:r w:rsidR="008D77C8">
        <w:rPr>
          <w:rStyle w:val="Rimandonotaapidipagina"/>
          <w:lang w:val="ru-RU"/>
        </w:rPr>
        <w:footnoteReference w:id="17"/>
      </w:r>
      <w:r w:rsidRPr="004A7BCD">
        <w:rPr>
          <w:lang w:val="ru-RU"/>
        </w:rPr>
        <w:t xml:space="preserve">, точно так же </w:t>
      </w:r>
      <w:r w:rsidR="00562F4C">
        <w:rPr>
          <w:lang w:val="ru-RU"/>
        </w:rPr>
        <w:t xml:space="preserve">японские интеллектуалы полагали, что следует </w:t>
      </w:r>
      <w:r w:rsidRPr="004A7BCD">
        <w:rPr>
          <w:lang w:val="ru-RU"/>
        </w:rPr>
        <w:t>изуч</w:t>
      </w:r>
      <w:r w:rsidR="0068345C">
        <w:rPr>
          <w:lang w:val="ru-RU"/>
        </w:rPr>
        <w:t>и</w:t>
      </w:r>
      <w:r w:rsidRPr="004A7BCD">
        <w:rPr>
          <w:lang w:val="ru-RU"/>
        </w:rPr>
        <w:t xml:space="preserve">ть колониальные системы других стран, чтобы </w:t>
      </w:r>
      <w:r w:rsidR="0068345C">
        <w:rPr>
          <w:lang w:val="ru-RU"/>
        </w:rPr>
        <w:t>использовать их опыт в интересах Японии.</w:t>
      </w:r>
    </w:p>
    <w:p w14:paraId="091D0A41" w14:textId="575E0490" w:rsidR="0066693C" w:rsidRPr="009E5877" w:rsidRDefault="0068345C" w:rsidP="0066693C">
      <w:pPr>
        <w:adjustRightInd w:val="0"/>
        <w:snapToGrid w:val="0"/>
        <w:spacing w:line="360" w:lineRule="auto"/>
        <w:ind w:firstLine="709"/>
        <w:jc w:val="both"/>
        <w:rPr>
          <w:lang w:val="ru-RU"/>
        </w:rPr>
      </w:pPr>
      <w:r>
        <w:rPr>
          <w:lang w:val="ru-RU"/>
        </w:rPr>
        <w:t xml:space="preserve">Важную роль в </w:t>
      </w:r>
      <w:r w:rsidR="0066693C" w:rsidRPr="004A7BCD">
        <w:rPr>
          <w:lang w:val="ru-RU"/>
        </w:rPr>
        <w:t>возникновени</w:t>
      </w:r>
      <w:r>
        <w:rPr>
          <w:lang w:val="ru-RU"/>
        </w:rPr>
        <w:t>и</w:t>
      </w:r>
      <w:r w:rsidR="0066693C" w:rsidRPr="004A7BCD">
        <w:rPr>
          <w:lang w:val="ru-RU"/>
        </w:rPr>
        <w:t xml:space="preserve"> колониальной империи</w:t>
      </w:r>
      <w:r>
        <w:rPr>
          <w:lang w:val="ru-RU"/>
        </w:rPr>
        <w:t xml:space="preserve"> играли</w:t>
      </w:r>
      <w:r w:rsidR="0066693C" w:rsidRPr="004A7BCD">
        <w:rPr>
          <w:lang w:val="ru-RU"/>
        </w:rPr>
        <w:t xml:space="preserve"> </w:t>
      </w:r>
      <w:r>
        <w:rPr>
          <w:lang w:val="ru-RU"/>
        </w:rPr>
        <w:t>н</w:t>
      </w:r>
      <w:r w:rsidR="0066693C" w:rsidRPr="00AA0F44">
        <w:rPr>
          <w:lang w:val="ru-RU"/>
        </w:rPr>
        <w:t>еравн</w:t>
      </w:r>
      <w:r>
        <w:rPr>
          <w:lang w:val="ru-RU"/>
        </w:rPr>
        <w:t>оправн</w:t>
      </w:r>
      <w:r w:rsidR="0066693C" w:rsidRPr="00AA0F44">
        <w:rPr>
          <w:lang w:val="ru-RU"/>
        </w:rPr>
        <w:t xml:space="preserve">ые договоры поскольку, с одной стороны, они позволили Японии понять </w:t>
      </w:r>
      <w:r w:rsidR="0050243C">
        <w:rPr>
          <w:lang w:val="ru-RU"/>
        </w:rPr>
        <w:t>принципы</w:t>
      </w:r>
      <w:r w:rsidR="0066693C" w:rsidRPr="00AA0F44">
        <w:rPr>
          <w:lang w:val="ru-RU"/>
        </w:rPr>
        <w:t>, на котор</w:t>
      </w:r>
      <w:r w:rsidR="0050243C">
        <w:rPr>
          <w:lang w:val="ru-RU"/>
        </w:rPr>
        <w:t>ых</w:t>
      </w:r>
      <w:r w:rsidR="0066693C" w:rsidRPr="00AA0F44">
        <w:rPr>
          <w:lang w:val="ru-RU"/>
        </w:rPr>
        <w:t xml:space="preserve"> основывался западный империализм, с другой стороны, они пробудили в японцах желание </w:t>
      </w:r>
      <w:r w:rsidR="0050243C">
        <w:rPr>
          <w:lang w:val="ru-RU"/>
        </w:rPr>
        <w:t>стать колонизаторами, а не жертвами</w:t>
      </w:r>
      <w:r w:rsidR="000D553C">
        <w:rPr>
          <w:rStyle w:val="Rimandonotaapidipagina"/>
          <w:lang w:val="ru-RU"/>
        </w:rPr>
        <w:footnoteReference w:id="18"/>
      </w:r>
      <w:r w:rsidR="0066693C" w:rsidRPr="00AA0F44">
        <w:rPr>
          <w:lang w:val="ru-RU"/>
        </w:rPr>
        <w:t>.</w:t>
      </w:r>
      <w:r w:rsidR="0066693C">
        <w:rPr>
          <w:lang w:val="ru-RU"/>
        </w:rPr>
        <w:t xml:space="preserve"> Тем не менее</w:t>
      </w:r>
      <w:r w:rsidR="0066693C" w:rsidRPr="00AA0F44">
        <w:rPr>
          <w:lang w:val="ru-RU"/>
        </w:rPr>
        <w:t>, японская экспансия была больше ориентирована на необходимость защиты своего рынка, а не на его расширение</w:t>
      </w:r>
      <w:r w:rsidR="000D553C">
        <w:rPr>
          <w:rStyle w:val="Rimandonotaapidipagina"/>
          <w:lang w:val="ru-RU"/>
        </w:rPr>
        <w:footnoteReference w:id="19"/>
      </w:r>
      <w:r w:rsidR="0066693C" w:rsidRPr="00AA0F44">
        <w:rPr>
          <w:lang w:val="ru-RU"/>
        </w:rPr>
        <w:t>.</w:t>
      </w:r>
      <w:r w:rsidR="0066693C" w:rsidRPr="004A7BCD">
        <w:rPr>
          <w:lang w:val="ru-RU"/>
        </w:rPr>
        <w:t xml:space="preserve"> Однако эту интерпретацию легче применить к западным государствам, которые уже имели достаточно развитую экономику с промышленной точки зрения и уже владели территориями за пределами европейского континента, поэтому им не было особой необходимости в расширении, в отличие от Японии, которая только открывалась миру</w:t>
      </w:r>
      <w:r w:rsidR="000D553C">
        <w:rPr>
          <w:rStyle w:val="Rimandonotaapidipagina"/>
          <w:lang w:val="ru-RU"/>
        </w:rPr>
        <w:footnoteReference w:id="20"/>
      </w:r>
      <w:r w:rsidR="0066693C" w:rsidRPr="004A7BCD">
        <w:rPr>
          <w:lang w:val="ru-RU"/>
        </w:rPr>
        <w:t xml:space="preserve">. </w:t>
      </w:r>
      <w:r w:rsidR="0066693C" w:rsidRPr="00AA0F44">
        <w:rPr>
          <w:lang w:val="ru-RU"/>
        </w:rPr>
        <w:t xml:space="preserve">Кроме того, в Японии было важно присутствие </w:t>
      </w:r>
      <w:r w:rsidR="00F27EF3">
        <w:rPr>
          <w:lang w:val="ru-RU"/>
        </w:rPr>
        <w:t>выходцев из бывшего военного сословия</w:t>
      </w:r>
      <w:r w:rsidR="0066693C" w:rsidRPr="00AA0F44">
        <w:rPr>
          <w:lang w:val="ru-RU"/>
        </w:rPr>
        <w:t xml:space="preserve"> самураев, которые после открытия</w:t>
      </w:r>
      <w:r w:rsidR="0050243C">
        <w:rPr>
          <w:lang w:val="ru-RU"/>
        </w:rPr>
        <w:t xml:space="preserve"> </w:t>
      </w:r>
      <w:r w:rsidR="0066693C" w:rsidRPr="00AA0F44">
        <w:rPr>
          <w:lang w:val="ru-RU"/>
        </w:rPr>
        <w:t>внешне</w:t>
      </w:r>
      <w:r w:rsidR="0050243C">
        <w:rPr>
          <w:lang w:val="ru-RU"/>
        </w:rPr>
        <w:t>му</w:t>
      </w:r>
      <w:r w:rsidR="0066693C" w:rsidRPr="00AA0F44">
        <w:rPr>
          <w:lang w:val="ru-RU"/>
        </w:rPr>
        <w:t xml:space="preserve"> миру хотели играть активную роль в Азии и остановить европейское вторжение в Японию и </w:t>
      </w:r>
      <w:r w:rsidR="0050243C">
        <w:rPr>
          <w:lang w:val="ru-RU"/>
        </w:rPr>
        <w:t xml:space="preserve">на </w:t>
      </w:r>
      <w:r w:rsidR="0066693C" w:rsidRPr="00AA0F44">
        <w:rPr>
          <w:lang w:val="ru-RU"/>
        </w:rPr>
        <w:t>е</w:t>
      </w:r>
      <w:r w:rsidR="0066693C">
        <w:rPr>
          <w:lang w:val="ru-RU"/>
        </w:rPr>
        <w:t>ё</w:t>
      </w:r>
      <w:r w:rsidR="0066693C" w:rsidRPr="00AA0F44">
        <w:rPr>
          <w:lang w:val="ru-RU"/>
        </w:rPr>
        <w:t xml:space="preserve"> рынок</w:t>
      </w:r>
      <w:r w:rsidR="005A5615">
        <w:rPr>
          <w:rStyle w:val="Rimandonotaapidipagina"/>
          <w:lang w:val="ru-RU"/>
        </w:rPr>
        <w:footnoteReference w:id="21"/>
      </w:r>
      <w:r w:rsidR="0066693C" w:rsidRPr="00AA0F44">
        <w:rPr>
          <w:lang w:val="ru-RU"/>
        </w:rPr>
        <w:t>.</w:t>
      </w:r>
      <w:r w:rsidR="0066693C" w:rsidRPr="004A7BCD">
        <w:rPr>
          <w:lang w:val="ru-RU"/>
        </w:rPr>
        <w:t xml:space="preserve"> С экономической точки зрения, с другой стороны, </w:t>
      </w:r>
      <w:r w:rsidR="0066693C" w:rsidRPr="004A7BCD">
        <w:rPr>
          <w:lang w:val="ru-RU"/>
        </w:rPr>
        <w:lastRenderedPageBreak/>
        <w:t xml:space="preserve">целью </w:t>
      </w:r>
      <w:r w:rsidR="0050243C">
        <w:rPr>
          <w:lang w:val="ru-RU"/>
        </w:rPr>
        <w:t xml:space="preserve">бывших </w:t>
      </w:r>
      <w:r w:rsidR="0066693C" w:rsidRPr="004A7BCD">
        <w:rPr>
          <w:lang w:val="ru-RU"/>
        </w:rPr>
        <w:t xml:space="preserve">самураев должен был стать поиск опорных баз для торговли и прямого получения сырья. </w:t>
      </w:r>
      <w:r w:rsidR="0066693C" w:rsidRPr="006B7643">
        <w:rPr>
          <w:lang w:val="ru-RU"/>
        </w:rPr>
        <w:t>Японская экспансия также подразумевала необходимость прямого контроля над ресурсами и сырьём для явно экономических целей</w:t>
      </w:r>
      <w:r w:rsidR="005A5615">
        <w:rPr>
          <w:rStyle w:val="Rimandonotaapidipagina"/>
          <w:lang w:val="ru-RU"/>
        </w:rPr>
        <w:footnoteReference w:id="22"/>
      </w:r>
      <w:r w:rsidR="0066693C" w:rsidRPr="006B7643">
        <w:rPr>
          <w:lang w:val="ru-RU"/>
        </w:rPr>
        <w:t xml:space="preserve">. </w:t>
      </w:r>
      <w:r w:rsidR="0066693C">
        <w:t>C</w:t>
      </w:r>
      <w:r w:rsidR="0066693C" w:rsidRPr="004A7BCD">
        <w:rPr>
          <w:lang w:val="ru-RU"/>
        </w:rPr>
        <w:t>начала была необходимость увеличить своё присутствие в первую очередь в регионе через торговл</w:t>
      </w:r>
      <w:r w:rsidR="002E214F">
        <w:rPr>
          <w:lang w:val="ru-RU"/>
        </w:rPr>
        <w:t>ю</w:t>
      </w:r>
      <w:r w:rsidR="0066693C" w:rsidRPr="004A7BCD">
        <w:rPr>
          <w:lang w:val="ru-RU"/>
        </w:rPr>
        <w:t xml:space="preserve"> и иммиграци</w:t>
      </w:r>
      <w:r w:rsidR="002E214F">
        <w:rPr>
          <w:lang w:val="ru-RU"/>
        </w:rPr>
        <w:t>ю</w:t>
      </w:r>
      <w:r w:rsidR="0066693C" w:rsidRPr="004A7BCD">
        <w:rPr>
          <w:lang w:val="ru-RU"/>
        </w:rPr>
        <w:t xml:space="preserve">, а после Первой мировой войны и </w:t>
      </w:r>
      <w:r w:rsidR="00137276">
        <w:rPr>
          <w:lang w:val="ru-RU"/>
        </w:rPr>
        <w:t>Великой депрессии</w:t>
      </w:r>
      <w:r w:rsidR="0066693C" w:rsidRPr="004A7BCD">
        <w:rPr>
          <w:lang w:val="ru-RU"/>
        </w:rPr>
        <w:t xml:space="preserve"> </w:t>
      </w:r>
      <w:r w:rsidR="00950CBB">
        <w:rPr>
          <w:lang w:val="ru-RU"/>
        </w:rPr>
        <w:t>192</w:t>
      </w:r>
      <w:r w:rsidR="0066693C" w:rsidRPr="004A7BCD">
        <w:rPr>
          <w:lang w:val="ru-RU"/>
        </w:rPr>
        <w:t xml:space="preserve">9 года экономическая потребность в экспансии возросла ещё больше, поэтому, наряду с другими идеологическими причинами, стала распространяться идея создания </w:t>
      </w:r>
      <w:r w:rsidR="00B9341F">
        <w:rPr>
          <w:lang w:val="ru-RU"/>
        </w:rPr>
        <w:t>с</w:t>
      </w:r>
      <w:r w:rsidR="0066693C" w:rsidRPr="004A7BCD">
        <w:rPr>
          <w:lang w:val="ru-RU"/>
        </w:rPr>
        <w:t>феры совместного процветания в Азии. Это привело бы к необходимости войны, к которой Япония готовилась, начав осуществлять проекты индустриализации</w:t>
      </w:r>
      <w:r w:rsidR="005A5615">
        <w:rPr>
          <w:rStyle w:val="Rimandonotaapidipagina"/>
          <w:lang w:val="ru-RU"/>
        </w:rPr>
        <w:footnoteReference w:id="23"/>
      </w:r>
      <w:r w:rsidR="0066693C" w:rsidRPr="009E5877">
        <w:rPr>
          <w:lang w:val="ru-RU"/>
        </w:rPr>
        <w:t>.</w:t>
      </w:r>
    </w:p>
    <w:p w14:paraId="3A1F26A5" w14:textId="34C0FBED" w:rsidR="0066693C" w:rsidRPr="004A7BCD" w:rsidRDefault="0066693C" w:rsidP="0066693C">
      <w:pPr>
        <w:adjustRightInd w:val="0"/>
        <w:snapToGrid w:val="0"/>
        <w:spacing w:line="360" w:lineRule="auto"/>
        <w:ind w:firstLine="709"/>
        <w:jc w:val="both"/>
        <w:rPr>
          <w:lang w:val="ru-RU"/>
        </w:rPr>
      </w:pPr>
      <w:r w:rsidRPr="004A7BCD">
        <w:rPr>
          <w:lang w:val="ru-RU"/>
        </w:rPr>
        <w:t>Это в некоторой степени соответствует тому, что происходило в Италии: после объединения страны Италии пришлось не только создать</w:t>
      </w:r>
      <w:r w:rsidRPr="00241959">
        <w:rPr>
          <w:color w:val="000000" w:themeColor="text1"/>
          <w:lang w:val="ru-RU"/>
        </w:rPr>
        <w:t xml:space="preserve"> единую итальянскую нацию, </w:t>
      </w:r>
      <w:r w:rsidRPr="004A7BCD">
        <w:rPr>
          <w:lang w:val="ru-RU"/>
        </w:rPr>
        <w:t>но и пытаться поддерживать порядок в стране и давать населению повод для надежд</w:t>
      </w:r>
      <w:r w:rsidR="002E214F">
        <w:rPr>
          <w:lang w:val="ru-RU"/>
        </w:rPr>
        <w:t>ы</w:t>
      </w:r>
      <w:r w:rsidRPr="004A7BCD">
        <w:rPr>
          <w:lang w:val="ru-RU"/>
        </w:rPr>
        <w:t>. С другой стороны, с внешне</w:t>
      </w:r>
      <w:r w:rsidR="00033050">
        <w:rPr>
          <w:lang w:val="ru-RU"/>
        </w:rPr>
        <w:t xml:space="preserve">политической </w:t>
      </w:r>
      <w:r w:rsidRPr="004A7BCD">
        <w:rPr>
          <w:lang w:val="ru-RU"/>
        </w:rPr>
        <w:t xml:space="preserve">точки зрения, </w:t>
      </w:r>
      <w:r w:rsidR="00137276">
        <w:rPr>
          <w:lang w:val="ru-RU"/>
        </w:rPr>
        <w:t>японская империя</w:t>
      </w:r>
      <w:r w:rsidRPr="004A7BCD">
        <w:rPr>
          <w:lang w:val="ru-RU"/>
        </w:rPr>
        <w:t xml:space="preserve"> должна была адаптироваться к миру, частью которого Япония была</w:t>
      </w:r>
      <w:r>
        <w:rPr>
          <w:color w:val="FF0000"/>
          <w:lang w:val="ru-RU"/>
        </w:rPr>
        <w:t xml:space="preserve"> </w:t>
      </w:r>
      <w:r w:rsidRPr="001A2129">
        <w:rPr>
          <w:color w:val="000000" w:themeColor="text1"/>
          <w:lang w:val="ru-RU"/>
        </w:rPr>
        <w:t>мало времени</w:t>
      </w:r>
      <w:r w:rsidRPr="001A2129">
        <w:rPr>
          <w:lang w:val="ru-RU"/>
        </w:rPr>
        <w:t xml:space="preserve">. Найти место в мире, где международное </w:t>
      </w:r>
      <w:r w:rsidRPr="00033050">
        <w:rPr>
          <w:color w:val="000000" w:themeColor="text1"/>
          <w:lang w:val="ru-RU"/>
        </w:rPr>
        <w:t>со</w:t>
      </w:r>
      <w:r w:rsidRPr="001A2129">
        <w:rPr>
          <w:lang w:val="ru-RU"/>
        </w:rPr>
        <w:t>общество уже было хорошо</w:t>
      </w:r>
      <w:r w:rsidRPr="001A2129">
        <w:rPr>
          <w:color w:val="FF0000"/>
          <w:lang w:val="ru-RU"/>
        </w:rPr>
        <w:t xml:space="preserve"> </w:t>
      </w:r>
      <w:r w:rsidRPr="001A2129">
        <w:rPr>
          <w:color w:val="000000" w:themeColor="text1"/>
          <w:lang w:val="ru-RU"/>
        </w:rPr>
        <w:t>устроено</w:t>
      </w:r>
      <w:r w:rsidRPr="001A2129">
        <w:rPr>
          <w:lang w:val="ru-RU"/>
        </w:rPr>
        <w:t xml:space="preserve">, непростая задача. </w:t>
      </w:r>
      <w:r w:rsidR="00137276">
        <w:rPr>
          <w:lang w:val="ru-RU"/>
        </w:rPr>
        <w:t>Д</w:t>
      </w:r>
      <w:r w:rsidRPr="001A2129">
        <w:rPr>
          <w:lang w:val="ru-RU"/>
        </w:rPr>
        <w:t xml:space="preserve">ля Италии это было проще, потому что у Европы </w:t>
      </w:r>
      <w:r w:rsidR="00EC4558" w:rsidRPr="001B4CC6">
        <w:rPr>
          <w:lang w:val="ru-RU"/>
        </w:rPr>
        <w:t>–</w:t>
      </w:r>
      <w:r w:rsidR="00EC4558">
        <w:rPr>
          <w:lang w:val="ru-RU"/>
        </w:rPr>
        <w:t xml:space="preserve"> </w:t>
      </w:r>
      <w:r w:rsidRPr="001A2129">
        <w:rPr>
          <w:lang w:val="ru-RU"/>
        </w:rPr>
        <w:t xml:space="preserve">общая история. Для Японии, страны, которая развивалась самостоятельно и практически не имела контактов с внешним миром, не в последнюю очередь из-за своего изолированного положения, это была совершенно новая задача. Достаточно взглянуть на отношения, которые были установлены с государствами-победителями после поражения </w:t>
      </w:r>
      <w:r w:rsidR="00033050">
        <w:rPr>
          <w:lang w:val="ru-RU"/>
        </w:rPr>
        <w:t xml:space="preserve">во </w:t>
      </w:r>
      <w:r w:rsidRPr="001A2129">
        <w:rPr>
          <w:lang w:val="ru-RU"/>
        </w:rPr>
        <w:t>Второй мировой войн</w:t>
      </w:r>
      <w:r w:rsidR="00033050">
        <w:rPr>
          <w:lang w:val="ru-RU"/>
        </w:rPr>
        <w:t>е</w:t>
      </w:r>
      <w:r w:rsidRPr="001A2129">
        <w:rPr>
          <w:lang w:val="ru-RU"/>
        </w:rPr>
        <w:t xml:space="preserve">: Италия была взята под </w:t>
      </w:r>
      <w:r w:rsidR="00F27EF3">
        <w:rPr>
          <w:lang w:val="ru-RU"/>
        </w:rPr>
        <w:t xml:space="preserve">покровительство </w:t>
      </w:r>
      <w:r w:rsidRPr="001A2129">
        <w:rPr>
          <w:lang w:val="ru-RU"/>
        </w:rPr>
        <w:t>Соединённых</w:t>
      </w:r>
      <w:r w:rsidRPr="004A7BCD">
        <w:rPr>
          <w:lang w:val="ru-RU"/>
        </w:rPr>
        <w:t xml:space="preserve"> Штатов, особенно по соображениям безопасности, связанны</w:t>
      </w:r>
      <w:r w:rsidR="00033050">
        <w:rPr>
          <w:lang w:val="ru-RU"/>
        </w:rPr>
        <w:t>м</w:t>
      </w:r>
      <w:r w:rsidRPr="004A7BCD">
        <w:rPr>
          <w:lang w:val="ru-RU"/>
        </w:rPr>
        <w:t xml:space="preserve"> с </w:t>
      </w:r>
      <w:r w:rsidR="00F27EF3">
        <w:rPr>
          <w:lang w:val="ru-RU"/>
        </w:rPr>
        <w:t>«х</w:t>
      </w:r>
      <w:r w:rsidRPr="004A7BCD">
        <w:rPr>
          <w:lang w:val="ru-RU"/>
        </w:rPr>
        <w:t>олодной войной</w:t>
      </w:r>
      <w:r w:rsidR="00F27EF3">
        <w:rPr>
          <w:lang w:val="ru-RU"/>
        </w:rPr>
        <w:t>»</w:t>
      </w:r>
      <w:r w:rsidRPr="004A7BCD">
        <w:rPr>
          <w:lang w:val="ru-RU"/>
        </w:rPr>
        <w:t xml:space="preserve">. Были предприняты огромные усилия, чтобы поддержать Италию, интегрировать её в международную систему и сделать её независимой страной на капиталистической стороне истории. </w:t>
      </w:r>
    </w:p>
    <w:p w14:paraId="581A6946" w14:textId="40A3C4A9" w:rsidR="0066693C" w:rsidRPr="004A7BCD" w:rsidRDefault="0066693C" w:rsidP="0066693C">
      <w:pPr>
        <w:adjustRightInd w:val="0"/>
        <w:snapToGrid w:val="0"/>
        <w:spacing w:line="360" w:lineRule="auto"/>
        <w:ind w:firstLine="709"/>
        <w:jc w:val="both"/>
        <w:rPr>
          <w:lang w:val="ru-RU"/>
        </w:rPr>
      </w:pPr>
      <w:r w:rsidRPr="004A7BCD">
        <w:rPr>
          <w:lang w:val="ru-RU"/>
        </w:rPr>
        <w:lastRenderedPageBreak/>
        <w:t>Япония также имела определённое значение для Соединённых Штатов, но</w:t>
      </w:r>
      <w:r w:rsidR="00E95596">
        <w:rPr>
          <w:lang w:val="ru-RU"/>
        </w:rPr>
        <w:t xml:space="preserve"> </w:t>
      </w:r>
      <w:r w:rsidR="00E95596" w:rsidRPr="00241959">
        <w:rPr>
          <w:color w:val="000000" w:themeColor="text1"/>
          <w:lang w:val="ru-RU"/>
        </w:rPr>
        <w:t>в послевоенные годы</w:t>
      </w:r>
      <w:r w:rsidRPr="004A7BCD">
        <w:rPr>
          <w:lang w:val="ru-RU"/>
        </w:rPr>
        <w:t xml:space="preserve"> она была оккупирована </w:t>
      </w:r>
      <w:r w:rsidRPr="00241959">
        <w:rPr>
          <w:color w:val="000000" w:themeColor="text1"/>
          <w:lang w:val="ru-RU"/>
        </w:rPr>
        <w:t xml:space="preserve">американцами, которые </w:t>
      </w:r>
      <w:r w:rsidRPr="004A7BCD">
        <w:rPr>
          <w:lang w:val="ru-RU"/>
        </w:rPr>
        <w:t>навязали ей написание новой конституции</w:t>
      </w:r>
      <w:r>
        <w:rPr>
          <w:lang w:val="ru-RU"/>
        </w:rPr>
        <w:t xml:space="preserve"> по</w:t>
      </w:r>
      <w:r w:rsidRPr="004A7BCD">
        <w:rPr>
          <w:lang w:val="ru-RU"/>
        </w:rPr>
        <w:t xml:space="preserve"> </w:t>
      </w:r>
      <w:r w:rsidR="00950CBB" w:rsidRPr="007C0664">
        <w:rPr>
          <w:lang w:val="ru-RU"/>
        </w:rPr>
        <w:t xml:space="preserve">западному </w:t>
      </w:r>
      <w:r w:rsidRPr="007C0664">
        <w:rPr>
          <w:lang w:val="ru-RU"/>
        </w:rPr>
        <w:t>образцу. По сей день учёные спорят о том, является ли послевоенная конституция Японии на самом деле чисто американской или японской под американским влиянием</w:t>
      </w:r>
      <w:r w:rsidR="00F27EF3">
        <w:rPr>
          <w:lang w:val="ru-RU"/>
        </w:rPr>
        <w:t>.</w:t>
      </w:r>
      <w:r w:rsidRPr="004A7BCD">
        <w:rPr>
          <w:lang w:val="ru-RU"/>
        </w:rPr>
        <w:t xml:space="preserve"> </w:t>
      </w:r>
    </w:p>
    <w:p w14:paraId="08457A66" w14:textId="7F8A1AB4" w:rsidR="0066693C" w:rsidRPr="004A7BCD" w:rsidRDefault="0066693C" w:rsidP="0066693C">
      <w:pPr>
        <w:adjustRightInd w:val="0"/>
        <w:snapToGrid w:val="0"/>
        <w:spacing w:line="360" w:lineRule="auto"/>
        <w:ind w:firstLine="709"/>
        <w:jc w:val="both"/>
        <w:rPr>
          <w:lang w:val="ru-RU"/>
        </w:rPr>
      </w:pPr>
      <w:r w:rsidRPr="001A2129">
        <w:rPr>
          <w:lang w:val="ru-RU"/>
        </w:rPr>
        <w:t>Как упоминалось ранее, историю японского колониализма можно условно разделить на два этапа: с 1895</w:t>
      </w:r>
      <w:r w:rsidR="0061363C">
        <w:rPr>
          <w:lang w:val="ru-RU"/>
        </w:rPr>
        <w:t>-го</w:t>
      </w:r>
      <w:r w:rsidRPr="001A2129">
        <w:rPr>
          <w:lang w:val="ru-RU"/>
        </w:rPr>
        <w:t xml:space="preserve"> по 1929 год и с 1929</w:t>
      </w:r>
      <w:r w:rsidR="0061363C">
        <w:rPr>
          <w:lang w:val="ru-RU"/>
        </w:rPr>
        <w:t>-го</w:t>
      </w:r>
      <w:r w:rsidRPr="001A2129">
        <w:rPr>
          <w:lang w:val="ru-RU"/>
        </w:rPr>
        <w:t xml:space="preserve"> по 1945 год.</w:t>
      </w:r>
      <w:r w:rsidRPr="004A7BCD">
        <w:rPr>
          <w:lang w:val="ru-RU"/>
        </w:rPr>
        <w:t xml:space="preserve"> На первом этапе Япония завоевала ряд территорий, которые были уступлены ей по мирным договорам, в основном это были территории, близкие к японским островам, за исключением Микронезии. Микронезия должна была использоваться в качестве базы для последующей экспансии. На втором этапе была создана новая форма колониализма, а именно проект «Великой </w:t>
      </w:r>
      <w:r w:rsidR="00B9341F">
        <w:rPr>
          <w:lang w:val="ru-RU"/>
        </w:rPr>
        <w:t>в</w:t>
      </w:r>
      <w:r w:rsidRPr="004A7BCD">
        <w:rPr>
          <w:lang w:val="ru-RU"/>
        </w:rPr>
        <w:t xml:space="preserve">осточноазиатской </w:t>
      </w:r>
      <w:r w:rsidR="00B9341F">
        <w:rPr>
          <w:lang w:val="ru-RU"/>
        </w:rPr>
        <w:t>с</w:t>
      </w:r>
      <w:r w:rsidRPr="004A7BCD">
        <w:rPr>
          <w:lang w:val="ru-RU"/>
        </w:rPr>
        <w:t xml:space="preserve">феры </w:t>
      </w:r>
      <w:r w:rsidR="008D3345">
        <w:rPr>
          <w:lang w:val="ru-RU"/>
        </w:rPr>
        <w:t>с</w:t>
      </w:r>
      <w:r w:rsidRPr="004A7BCD">
        <w:rPr>
          <w:lang w:val="ru-RU"/>
        </w:rPr>
        <w:t xml:space="preserve">овместного </w:t>
      </w:r>
      <w:r w:rsidR="008D3345">
        <w:rPr>
          <w:lang w:val="ru-RU"/>
        </w:rPr>
        <w:t>п</w:t>
      </w:r>
      <w:r w:rsidRPr="004A7BCD">
        <w:rPr>
          <w:lang w:val="ru-RU"/>
        </w:rPr>
        <w:t xml:space="preserve">роцветания», в рамках которого страны должны были стать частью этой </w:t>
      </w:r>
      <w:r w:rsidR="00B9341F">
        <w:rPr>
          <w:color w:val="000000" w:themeColor="text1"/>
          <w:lang w:val="ru-RU"/>
        </w:rPr>
        <w:t>с</w:t>
      </w:r>
      <w:r w:rsidRPr="00241959">
        <w:rPr>
          <w:color w:val="000000" w:themeColor="text1"/>
          <w:lang w:val="ru-RU"/>
        </w:rPr>
        <w:t>феры</w:t>
      </w:r>
      <w:r w:rsidRPr="004A7BCD">
        <w:rPr>
          <w:lang w:val="ru-RU"/>
        </w:rPr>
        <w:t>, основанной на экономическом союзе, который должен был принести процветание и богатство всем странам-участницам. Это</w:t>
      </w:r>
      <w:r w:rsidR="00137276">
        <w:rPr>
          <w:lang w:val="ru-RU"/>
        </w:rPr>
        <w:t xml:space="preserve"> </w:t>
      </w:r>
      <w:r w:rsidRPr="004A7BCD">
        <w:rPr>
          <w:lang w:val="ru-RU"/>
        </w:rPr>
        <w:t xml:space="preserve">также включало изменение роли стран, ранее колонизированных Японией. </w:t>
      </w:r>
      <w:r w:rsidRPr="001A2129">
        <w:rPr>
          <w:lang w:val="ru-RU"/>
        </w:rPr>
        <w:t xml:space="preserve">Этот проект, однако, больше служил для сокрытия </w:t>
      </w:r>
      <w:r w:rsidR="00E95596" w:rsidRPr="001A2129">
        <w:rPr>
          <w:lang w:val="ru-RU"/>
        </w:rPr>
        <w:t xml:space="preserve">японских </w:t>
      </w:r>
      <w:r w:rsidRPr="001A2129">
        <w:rPr>
          <w:lang w:val="ru-RU"/>
        </w:rPr>
        <w:t>экономических намерений,</w:t>
      </w:r>
      <w:r w:rsidRPr="004A7BCD">
        <w:rPr>
          <w:lang w:val="ru-RU"/>
        </w:rPr>
        <w:t xml:space="preserve"> которые заключались в получении сырья непосредственно из источников, чтобы увеличить свой промышленный аппарат, поскольку вскоре должна была начаться война. В действительности эти два мотива могли сосуществовать: понятно, что Япония хотела быть во главе</w:t>
      </w:r>
      <w:r w:rsidR="00B9341F">
        <w:rPr>
          <w:lang w:val="ru-RU"/>
        </w:rPr>
        <w:t xml:space="preserve"> с</w:t>
      </w:r>
      <w:r w:rsidR="00C1134A">
        <w:rPr>
          <w:lang w:val="ru-RU"/>
        </w:rPr>
        <w:t>феры</w:t>
      </w:r>
      <w:r w:rsidRPr="004A7BCD">
        <w:rPr>
          <w:lang w:val="ru-RU"/>
        </w:rPr>
        <w:t xml:space="preserve"> и получать наибольшие выгоды, но, с другой стороны, это не означает, что другие страны не могли иметь больший доход, как это произошло в Корее и на Тайване. Даже если с населением первых колоний </w:t>
      </w:r>
      <w:r w:rsidRPr="007C0664">
        <w:rPr>
          <w:lang w:val="ru-RU"/>
        </w:rPr>
        <w:t>обращались</w:t>
      </w:r>
      <w:r w:rsidR="00AB33AD" w:rsidRPr="007C0664">
        <w:rPr>
          <w:lang w:val="ru-RU"/>
        </w:rPr>
        <w:t xml:space="preserve"> жестоко</w:t>
      </w:r>
      <w:r w:rsidRPr="004A7BCD">
        <w:rPr>
          <w:lang w:val="ru-RU"/>
        </w:rPr>
        <w:t xml:space="preserve">, японский колониализм смог восстановить в них достойную экономическую и промышленную структуру. </w:t>
      </w:r>
      <w:r w:rsidRPr="00950CBB">
        <w:rPr>
          <w:lang w:val="ru-RU"/>
        </w:rPr>
        <w:t xml:space="preserve">В этот момент вопрос становится моральным: правильно ли порабощать народ как для собственной экономической выгоды, так и для экономической выгоды самого народа? На этот вопрос, конечно, никогда нельзя ответить однозначно, но из всех форм колониализма других </w:t>
      </w:r>
      <w:r w:rsidR="006750E4">
        <w:rPr>
          <w:lang w:val="ru-RU"/>
        </w:rPr>
        <w:t>Д</w:t>
      </w:r>
      <w:r w:rsidRPr="00950CBB">
        <w:rPr>
          <w:lang w:val="ru-RU"/>
        </w:rPr>
        <w:t>ержав единственной, которая оставила что-то конкретное и полезное для модернизации, была Япония.</w:t>
      </w:r>
      <w:r>
        <w:rPr>
          <w:lang w:val="ru-RU"/>
        </w:rPr>
        <w:t xml:space="preserve"> </w:t>
      </w:r>
    </w:p>
    <w:p w14:paraId="6C7557F8" w14:textId="7F5F5EBE" w:rsidR="0066693C" w:rsidRPr="006E7C97" w:rsidRDefault="0066693C" w:rsidP="0066693C">
      <w:pPr>
        <w:adjustRightInd w:val="0"/>
        <w:snapToGrid w:val="0"/>
        <w:spacing w:line="360" w:lineRule="auto"/>
        <w:ind w:firstLine="709"/>
        <w:jc w:val="both"/>
        <w:rPr>
          <w:strike/>
          <w:lang w:val="ru-RU"/>
        </w:rPr>
      </w:pPr>
      <w:r w:rsidRPr="004A7BCD">
        <w:rPr>
          <w:lang w:val="ru-RU"/>
        </w:rPr>
        <w:lastRenderedPageBreak/>
        <w:t xml:space="preserve">Об этом свидетельствуют и проблемы, которые оставили после себя колонизаторы: в Африке </w:t>
      </w:r>
      <w:r w:rsidR="00C1134A">
        <w:rPr>
          <w:lang w:val="ru-RU"/>
        </w:rPr>
        <w:t xml:space="preserve">колонизация </w:t>
      </w:r>
      <w:r w:rsidRPr="004A7BCD">
        <w:rPr>
          <w:lang w:val="ru-RU"/>
        </w:rPr>
        <w:t>привел</w:t>
      </w:r>
      <w:r w:rsidR="00C1134A">
        <w:rPr>
          <w:lang w:val="ru-RU"/>
        </w:rPr>
        <w:t>а</w:t>
      </w:r>
      <w:r w:rsidRPr="004A7BCD">
        <w:rPr>
          <w:lang w:val="ru-RU"/>
        </w:rPr>
        <w:t xml:space="preserve"> к тому, что почти весь континент оказался </w:t>
      </w:r>
      <w:r w:rsidRPr="001A2129">
        <w:rPr>
          <w:lang w:val="ru-RU"/>
        </w:rPr>
        <w:t>очень бедным и с многими политическими проблемами. Проблемы, оставленные японцами, например, на Тайване, касаются вопросов идентичности или, в Корее и в Китае</w:t>
      </w:r>
      <w:r w:rsidR="00C1134A">
        <w:rPr>
          <w:lang w:val="ru-RU"/>
        </w:rPr>
        <w:t>,</w:t>
      </w:r>
      <w:r w:rsidRPr="001A2129">
        <w:rPr>
          <w:lang w:val="ru-RU"/>
        </w:rPr>
        <w:t xml:space="preserve"> установлени</w:t>
      </w:r>
      <w:r w:rsidR="00C1134A">
        <w:rPr>
          <w:lang w:val="ru-RU"/>
        </w:rPr>
        <w:t>я</w:t>
      </w:r>
      <w:r w:rsidRPr="001A2129">
        <w:rPr>
          <w:lang w:val="ru-RU"/>
        </w:rPr>
        <w:t xml:space="preserve"> отношений с Японией.</w:t>
      </w:r>
      <w:r w:rsidRPr="004A7BCD">
        <w:rPr>
          <w:lang w:val="ru-RU"/>
        </w:rPr>
        <w:t xml:space="preserve"> </w:t>
      </w:r>
    </w:p>
    <w:p w14:paraId="6CBCB8C8" w14:textId="77777777" w:rsidR="0066693C" w:rsidRPr="004A7BCD" w:rsidRDefault="0066693C" w:rsidP="0066693C">
      <w:pPr>
        <w:adjustRightInd w:val="0"/>
        <w:snapToGrid w:val="0"/>
        <w:spacing w:line="360" w:lineRule="auto"/>
        <w:ind w:firstLine="709"/>
        <w:jc w:val="both"/>
        <w:rPr>
          <w:lang w:val="ru-RU"/>
        </w:rPr>
      </w:pPr>
    </w:p>
    <w:p w14:paraId="1F09BBE2" w14:textId="4E7D3C1E" w:rsidR="0066693C" w:rsidRPr="002035C6" w:rsidRDefault="00CA34AC" w:rsidP="002035C6">
      <w:pPr>
        <w:pStyle w:val="Titolo3"/>
        <w:spacing w:line="360" w:lineRule="auto"/>
        <w:ind w:firstLine="708"/>
        <w:jc w:val="both"/>
        <w:rPr>
          <w:rFonts w:ascii="Times New Roman" w:hAnsi="Times New Roman" w:cs="Times New Roman"/>
          <w:b/>
          <w:bCs/>
          <w:color w:val="000000" w:themeColor="text1"/>
          <w:sz w:val="28"/>
          <w:szCs w:val="28"/>
          <w:lang w:val="ru-RU"/>
        </w:rPr>
      </w:pPr>
      <w:bookmarkStart w:id="3" w:name="_Toc104145682"/>
      <w:r>
        <w:rPr>
          <w:rFonts w:ascii="Times New Roman" w:hAnsi="Times New Roman" w:cs="Times New Roman"/>
          <w:b/>
          <w:bCs/>
          <w:color w:val="000000" w:themeColor="text1"/>
          <w:sz w:val="28"/>
          <w:szCs w:val="28"/>
          <w:lang w:val="ru-RU"/>
        </w:rPr>
        <w:t>1</w:t>
      </w:r>
      <w:r w:rsidR="0066693C" w:rsidRPr="002035C6">
        <w:rPr>
          <w:rFonts w:ascii="Times New Roman" w:hAnsi="Times New Roman" w:cs="Times New Roman"/>
          <w:b/>
          <w:bCs/>
          <w:color w:val="000000" w:themeColor="text1"/>
          <w:sz w:val="28"/>
          <w:szCs w:val="28"/>
          <w:lang w:val="ru-RU"/>
        </w:rPr>
        <w:t>.1</w:t>
      </w:r>
      <w:r w:rsidR="00F27EF3" w:rsidRPr="002035C6">
        <w:rPr>
          <w:rFonts w:ascii="Times New Roman" w:hAnsi="Times New Roman" w:cs="Times New Roman"/>
          <w:b/>
          <w:bCs/>
          <w:color w:val="000000" w:themeColor="text1"/>
          <w:sz w:val="28"/>
          <w:szCs w:val="28"/>
          <w:lang w:val="ru-RU"/>
        </w:rPr>
        <w:t>.</w:t>
      </w:r>
      <w:r w:rsidR="0066693C" w:rsidRPr="002035C6">
        <w:rPr>
          <w:rFonts w:ascii="Times New Roman" w:hAnsi="Times New Roman" w:cs="Times New Roman"/>
          <w:b/>
          <w:bCs/>
          <w:color w:val="000000" w:themeColor="text1"/>
          <w:sz w:val="28"/>
          <w:szCs w:val="28"/>
          <w:lang w:val="ru-RU"/>
        </w:rPr>
        <w:t xml:space="preserve"> Первый этап развития японского колониализма (1895–1929 г</w:t>
      </w:r>
      <w:r w:rsidR="0003334B" w:rsidRPr="002035C6">
        <w:rPr>
          <w:rFonts w:ascii="Times New Roman" w:hAnsi="Times New Roman" w:cs="Times New Roman"/>
          <w:b/>
          <w:bCs/>
          <w:color w:val="000000" w:themeColor="text1"/>
          <w:sz w:val="28"/>
          <w:szCs w:val="28"/>
          <w:lang w:val="ru-RU"/>
        </w:rPr>
        <w:t>оды</w:t>
      </w:r>
      <w:r w:rsidR="0066693C" w:rsidRPr="002035C6">
        <w:rPr>
          <w:rFonts w:ascii="Times New Roman" w:hAnsi="Times New Roman" w:cs="Times New Roman"/>
          <w:b/>
          <w:bCs/>
          <w:color w:val="000000" w:themeColor="text1"/>
          <w:sz w:val="28"/>
          <w:szCs w:val="28"/>
          <w:lang w:val="ru-RU"/>
        </w:rPr>
        <w:t>)</w:t>
      </w:r>
      <w:bookmarkEnd w:id="3"/>
    </w:p>
    <w:p w14:paraId="53797DE1" w14:textId="77777777" w:rsidR="0066693C" w:rsidRPr="004A7BCD" w:rsidRDefault="0066693C" w:rsidP="0066693C">
      <w:pPr>
        <w:adjustRightInd w:val="0"/>
        <w:snapToGrid w:val="0"/>
        <w:spacing w:line="360" w:lineRule="auto"/>
        <w:ind w:firstLine="709"/>
        <w:jc w:val="both"/>
        <w:rPr>
          <w:lang w:val="ru-RU"/>
        </w:rPr>
      </w:pPr>
    </w:p>
    <w:p w14:paraId="76DF0417" w14:textId="571A5009" w:rsidR="0066693C" w:rsidRPr="004A7BCD" w:rsidRDefault="0066693C" w:rsidP="009A3217">
      <w:pPr>
        <w:adjustRightInd w:val="0"/>
        <w:snapToGrid w:val="0"/>
        <w:spacing w:line="360" w:lineRule="auto"/>
        <w:ind w:firstLine="709"/>
        <w:jc w:val="both"/>
        <w:rPr>
          <w:lang w:val="ru-RU"/>
        </w:rPr>
      </w:pPr>
      <w:r w:rsidRPr="004A7BCD">
        <w:rPr>
          <w:lang w:val="ru-RU"/>
        </w:rPr>
        <w:t xml:space="preserve">Япония, как уже упоминалось, стала государством в современном понимании этого термина только после Реставрации </w:t>
      </w:r>
      <w:r w:rsidRPr="00857F62">
        <w:rPr>
          <w:color w:val="000000" w:themeColor="text1"/>
          <w:lang w:val="ru-RU"/>
        </w:rPr>
        <w:t xml:space="preserve">Мэйдзи. </w:t>
      </w:r>
      <w:r w:rsidRPr="004A7BCD">
        <w:rPr>
          <w:lang w:val="ru-RU"/>
        </w:rPr>
        <w:t xml:space="preserve">Целью было модернизировать Японию и освободить её от феодальной системы, в которой она жила до этого времени. Помимо изменений в экономической, военной и административной сферах, была восстановлена центральная роль императора </w:t>
      </w:r>
      <w:r w:rsidR="00EC4558" w:rsidRPr="001B4CC6">
        <w:rPr>
          <w:lang w:val="ru-RU"/>
        </w:rPr>
        <w:t>–</w:t>
      </w:r>
      <w:r w:rsidRPr="004A7BCD">
        <w:rPr>
          <w:lang w:val="ru-RU"/>
        </w:rPr>
        <w:t xml:space="preserve"> аспект, который будет важен в процессе колониальной экспансии, поскольку император стал символом, в частности</w:t>
      </w:r>
      <w:r w:rsidR="009A3217">
        <w:rPr>
          <w:lang w:val="ru-RU"/>
        </w:rPr>
        <w:t>,</w:t>
      </w:r>
      <w:r w:rsidRPr="004A7BCD">
        <w:rPr>
          <w:lang w:val="ru-RU"/>
        </w:rPr>
        <w:t xml:space="preserve"> </w:t>
      </w:r>
      <w:r w:rsidR="009A3217">
        <w:rPr>
          <w:lang w:val="ru-RU"/>
        </w:rPr>
        <w:t>единства</w:t>
      </w:r>
      <w:r w:rsidRPr="004A7BCD">
        <w:rPr>
          <w:lang w:val="ru-RU"/>
        </w:rPr>
        <w:t xml:space="preserve"> японского народа с покорёнными народами. </w:t>
      </w:r>
    </w:p>
    <w:p w14:paraId="64ACE103" w14:textId="6D348D0A" w:rsidR="0066693C" w:rsidRPr="009E5877" w:rsidRDefault="0066693C" w:rsidP="0066693C">
      <w:pPr>
        <w:adjustRightInd w:val="0"/>
        <w:snapToGrid w:val="0"/>
        <w:spacing w:line="360" w:lineRule="auto"/>
        <w:ind w:firstLine="709"/>
        <w:jc w:val="both"/>
        <w:rPr>
          <w:lang w:val="ru-RU"/>
        </w:rPr>
      </w:pPr>
      <w:r w:rsidRPr="002C2F61">
        <w:rPr>
          <w:lang w:val="ru-RU"/>
        </w:rPr>
        <w:t>Как уже упоминалось ранее, существовало несколько причин, побудивших Японию проводить колониальную политику: необходимость ускорения экономического и промышленного роста, желание освободиться от неравн</w:t>
      </w:r>
      <w:r w:rsidR="009A3217">
        <w:rPr>
          <w:lang w:val="ru-RU"/>
        </w:rPr>
        <w:t>оправн</w:t>
      </w:r>
      <w:r w:rsidRPr="002C2F61">
        <w:rPr>
          <w:lang w:val="ru-RU"/>
        </w:rPr>
        <w:t xml:space="preserve">ых договоров, навязанных западными </w:t>
      </w:r>
      <w:r w:rsidR="006750E4">
        <w:rPr>
          <w:lang w:val="ru-RU"/>
        </w:rPr>
        <w:t>Д</w:t>
      </w:r>
      <w:r w:rsidRPr="002C2F61">
        <w:rPr>
          <w:lang w:val="ru-RU"/>
        </w:rPr>
        <w:t>ержавами, необходимость найти своё собственное место в мире, а также ряд идеологических мотивов и течений, которые мы обсудим позже. Все эти вопросы более или менее взаимосвязаны, и среди идеологов существуют различные тенденции.</w:t>
      </w:r>
      <w:r w:rsidRPr="004A7BCD">
        <w:rPr>
          <w:lang w:val="ru-RU"/>
        </w:rPr>
        <w:t xml:space="preserve"> Один из дискурсов, вытекающих из этой риторики, касается вопроса обороны: для Японии экспансия заключалась не только в расширении границ, но и в их защите. </w:t>
      </w:r>
      <w:proofErr w:type="spellStart"/>
      <w:r w:rsidRPr="004A7BCD">
        <w:rPr>
          <w:lang w:val="ru-RU"/>
        </w:rPr>
        <w:t>Ёсида</w:t>
      </w:r>
      <w:proofErr w:type="spellEnd"/>
      <w:r w:rsidRPr="004A7BCD">
        <w:rPr>
          <w:lang w:val="ru-RU"/>
        </w:rPr>
        <w:t xml:space="preserve"> </w:t>
      </w:r>
      <w:proofErr w:type="spellStart"/>
      <w:r w:rsidRPr="00F272DD">
        <w:rPr>
          <w:lang w:val="ru-RU"/>
        </w:rPr>
        <w:t>Сё</w:t>
      </w:r>
      <w:r w:rsidR="0086328E" w:rsidRPr="00F272DD">
        <w:rPr>
          <w:lang w:val="ru-RU"/>
        </w:rPr>
        <w:t>и</w:t>
      </w:r>
      <w:r w:rsidRPr="00F272DD">
        <w:rPr>
          <w:lang w:val="ru-RU"/>
        </w:rPr>
        <w:t>н</w:t>
      </w:r>
      <w:proofErr w:type="spellEnd"/>
      <w:r w:rsidRPr="0018229A">
        <w:rPr>
          <w:lang w:val="ru-RU"/>
        </w:rPr>
        <w:t xml:space="preserve"> (1830–1859)</w:t>
      </w:r>
      <w:r w:rsidRPr="004A7BCD">
        <w:rPr>
          <w:lang w:val="ru-RU"/>
        </w:rPr>
        <w:t xml:space="preserve">, самурай, утверждал, что лучший способ </w:t>
      </w:r>
      <w:r w:rsidR="009A3217">
        <w:rPr>
          <w:lang w:val="ru-RU"/>
        </w:rPr>
        <w:t>обороны</w:t>
      </w:r>
      <w:r w:rsidRPr="004A7BCD">
        <w:rPr>
          <w:lang w:val="ru-RU"/>
        </w:rPr>
        <w:t xml:space="preserve"> </w:t>
      </w:r>
      <w:r>
        <w:rPr>
          <w:lang w:val="ru-RU"/>
        </w:rPr>
        <w:t>–</w:t>
      </w:r>
      <w:r w:rsidRPr="004A7BCD">
        <w:rPr>
          <w:lang w:val="ru-RU"/>
        </w:rPr>
        <w:t xml:space="preserve"> это</w:t>
      </w:r>
      <w:r w:rsidRPr="004E03E5">
        <w:rPr>
          <w:color w:val="FF0000"/>
          <w:lang w:val="ru-RU"/>
        </w:rPr>
        <w:t xml:space="preserve"> </w:t>
      </w:r>
      <w:r w:rsidRPr="00AB33AD">
        <w:rPr>
          <w:color w:val="000000" w:themeColor="text1"/>
          <w:lang w:val="ru-RU"/>
        </w:rPr>
        <w:t>экспансия</w:t>
      </w:r>
      <w:r w:rsidR="005A5615">
        <w:rPr>
          <w:rStyle w:val="Rimandonotaapidipagina"/>
          <w:color w:val="000000" w:themeColor="text1"/>
          <w:lang w:val="ru-RU"/>
        </w:rPr>
        <w:footnoteReference w:id="24"/>
      </w:r>
      <w:r w:rsidRPr="004A7BCD">
        <w:rPr>
          <w:lang w:val="ru-RU"/>
        </w:rPr>
        <w:t xml:space="preserve">. Если бы Япония вступила в конфликт с другими </w:t>
      </w:r>
      <w:r w:rsidR="006750E4">
        <w:rPr>
          <w:lang w:val="ru-RU"/>
        </w:rPr>
        <w:t>Д</w:t>
      </w:r>
      <w:r w:rsidRPr="004A7BCD">
        <w:rPr>
          <w:lang w:val="ru-RU"/>
        </w:rPr>
        <w:t xml:space="preserve">ержавами, она не только приобрела бы больше территории, но и столкнулась бы с государствами, </w:t>
      </w:r>
      <w:r w:rsidRPr="004A7BCD">
        <w:rPr>
          <w:lang w:val="ru-RU"/>
        </w:rPr>
        <w:lastRenderedPageBreak/>
        <w:t xml:space="preserve">которые бы поняли её военную мощь, что, возможно, лишило бы их возможности напасть на Японию в дальнейшем. Для </w:t>
      </w:r>
      <w:proofErr w:type="spellStart"/>
      <w:r w:rsidRPr="004A7BCD">
        <w:rPr>
          <w:lang w:val="ru-RU"/>
        </w:rPr>
        <w:t>Ёсида</w:t>
      </w:r>
      <w:proofErr w:type="spellEnd"/>
      <w:r w:rsidRPr="004A7BCD">
        <w:rPr>
          <w:lang w:val="ru-RU"/>
        </w:rPr>
        <w:t xml:space="preserve"> борьба за Маньчжурию устранила бы угрозу</w:t>
      </w:r>
      <w:r w:rsidR="00D519B5" w:rsidRPr="00D519B5">
        <w:rPr>
          <w:lang w:val="ru-RU"/>
        </w:rPr>
        <w:t xml:space="preserve"> </w:t>
      </w:r>
      <w:r w:rsidR="00D519B5">
        <w:rPr>
          <w:lang w:val="ru-RU"/>
        </w:rPr>
        <w:t>со стороны России</w:t>
      </w:r>
      <w:r w:rsidRPr="00AB33AD">
        <w:rPr>
          <w:lang w:val="ru-RU"/>
        </w:rPr>
        <w:t>, которая намеревалась распространить своё влияние на Корею и Маньчжурию</w:t>
      </w:r>
      <w:r w:rsidRPr="004A7BCD">
        <w:rPr>
          <w:lang w:val="ru-RU"/>
        </w:rPr>
        <w:t>, борьба за Корею устранила бы Китай (</w:t>
      </w:r>
      <w:r w:rsidR="009A3217">
        <w:rPr>
          <w:lang w:val="ru-RU"/>
        </w:rPr>
        <w:t xml:space="preserve">который </w:t>
      </w:r>
      <w:r w:rsidRPr="004A7BCD">
        <w:rPr>
          <w:lang w:val="ru-RU"/>
        </w:rPr>
        <w:t xml:space="preserve">что само по себе не представлял большой проблемы), а против Индии ему пришлось бы бороться за завоевание </w:t>
      </w:r>
      <w:r w:rsidR="009A3217">
        <w:rPr>
          <w:lang w:val="ru-RU"/>
        </w:rPr>
        <w:t>ЮВА</w:t>
      </w:r>
      <w:r w:rsidR="005A5615">
        <w:rPr>
          <w:rStyle w:val="Rimandonotaapidipagina"/>
          <w:lang w:val="ru-RU"/>
        </w:rPr>
        <w:footnoteReference w:id="25"/>
      </w:r>
      <w:r w:rsidRPr="004A7BCD">
        <w:rPr>
          <w:lang w:val="ru-RU"/>
        </w:rPr>
        <w:t xml:space="preserve">. Однако в данный момент мы говорим о теориях, разработанных в конце </w:t>
      </w:r>
      <w:r w:rsidR="00FC18FA">
        <w:rPr>
          <w:lang w:val="ru-RU"/>
        </w:rPr>
        <w:t>Р</w:t>
      </w:r>
      <w:r w:rsidRPr="004A7BCD">
        <w:rPr>
          <w:lang w:val="ru-RU"/>
        </w:rPr>
        <w:t xml:space="preserve">еставрации Мэйдзи, поэтому многие из них не были продолжены или были изменены со временем, но это показывает намерения Японии и то, откуда взялся колониальный проект, который затем был воплощён в реальность. </w:t>
      </w:r>
    </w:p>
    <w:p w14:paraId="57411744" w14:textId="77777777" w:rsidR="0066693C" w:rsidRPr="004A7BCD" w:rsidRDefault="0066693C" w:rsidP="0066693C">
      <w:pPr>
        <w:adjustRightInd w:val="0"/>
        <w:snapToGrid w:val="0"/>
        <w:spacing w:line="360" w:lineRule="auto"/>
        <w:ind w:firstLine="709"/>
        <w:jc w:val="both"/>
        <w:rPr>
          <w:lang w:val="ru-RU"/>
        </w:rPr>
      </w:pPr>
    </w:p>
    <w:p w14:paraId="77266A1C" w14:textId="5BA509A9" w:rsidR="0066693C" w:rsidRPr="002035C6" w:rsidRDefault="00CA34AC" w:rsidP="002035C6">
      <w:pPr>
        <w:pStyle w:val="Titolo4"/>
        <w:spacing w:line="360" w:lineRule="auto"/>
        <w:ind w:firstLine="708"/>
        <w:jc w:val="both"/>
        <w:rPr>
          <w:rFonts w:ascii="Times New Roman" w:hAnsi="Times New Roman" w:cs="Times New Roman"/>
          <w:b/>
          <w:bCs/>
          <w:i w:val="0"/>
          <w:iCs w:val="0"/>
          <w:color w:val="000000" w:themeColor="text1"/>
          <w:lang w:val="ru-RU"/>
        </w:rPr>
      </w:pPr>
      <w:bookmarkStart w:id="4" w:name="_Toc104145683"/>
      <w:r>
        <w:rPr>
          <w:rFonts w:ascii="Times New Roman" w:hAnsi="Times New Roman" w:cs="Times New Roman"/>
          <w:b/>
          <w:bCs/>
          <w:i w:val="0"/>
          <w:iCs w:val="0"/>
          <w:color w:val="000000" w:themeColor="text1"/>
          <w:lang w:val="ru-RU"/>
        </w:rPr>
        <w:t>1</w:t>
      </w:r>
      <w:r w:rsidR="0066693C" w:rsidRPr="002035C6">
        <w:rPr>
          <w:rFonts w:ascii="Times New Roman" w:hAnsi="Times New Roman" w:cs="Times New Roman"/>
          <w:b/>
          <w:bCs/>
          <w:i w:val="0"/>
          <w:iCs w:val="0"/>
          <w:color w:val="000000" w:themeColor="text1"/>
          <w:lang w:val="ru-RU"/>
        </w:rPr>
        <w:t>.1.1</w:t>
      </w:r>
      <w:r w:rsidR="00F27EF3" w:rsidRPr="002035C6">
        <w:rPr>
          <w:rFonts w:ascii="Times New Roman" w:hAnsi="Times New Roman" w:cs="Times New Roman"/>
          <w:b/>
          <w:bCs/>
          <w:i w:val="0"/>
          <w:iCs w:val="0"/>
          <w:color w:val="000000" w:themeColor="text1"/>
          <w:lang w:val="ru-RU"/>
        </w:rPr>
        <w:t>.</w:t>
      </w:r>
      <w:r w:rsidR="0066693C" w:rsidRPr="002035C6">
        <w:rPr>
          <w:rFonts w:ascii="Times New Roman" w:hAnsi="Times New Roman" w:cs="Times New Roman"/>
          <w:b/>
          <w:bCs/>
          <w:i w:val="0"/>
          <w:iCs w:val="0"/>
          <w:color w:val="000000" w:themeColor="text1"/>
          <w:lang w:val="ru-RU"/>
        </w:rPr>
        <w:t xml:space="preserve"> Японо-китайская война (1894–1895 г</w:t>
      </w:r>
      <w:r w:rsidR="0003334B" w:rsidRPr="002035C6">
        <w:rPr>
          <w:rFonts w:ascii="Times New Roman" w:hAnsi="Times New Roman" w:cs="Times New Roman"/>
          <w:b/>
          <w:bCs/>
          <w:i w:val="0"/>
          <w:iCs w:val="0"/>
          <w:color w:val="000000" w:themeColor="text1"/>
          <w:lang w:val="ru-RU"/>
        </w:rPr>
        <w:t>оды</w:t>
      </w:r>
      <w:r w:rsidR="0066693C" w:rsidRPr="002035C6">
        <w:rPr>
          <w:rFonts w:ascii="Times New Roman" w:hAnsi="Times New Roman" w:cs="Times New Roman"/>
          <w:b/>
          <w:bCs/>
          <w:i w:val="0"/>
          <w:iCs w:val="0"/>
          <w:color w:val="000000" w:themeColor="text1"/>
          <w:lang w:val="ru-RU"/>
        </w:rPr>
        <w:t>) и развитие японского колониализма на азиатском континенте</w:t>
      </w:r>
      <w:bookmarkEnd w:id="4"/>
    </w:p>
    <w:p w14:paraId="17C1AF48" w14:textId="77777777" w:rsidR="0066693C" w:rsidRPr="004A7BCD" w:rsidRDefault="0066693C" w:rsidP="0066693C">
      <w:pPr>
        <w:adjustRightInd w:val="0"/>
        <w:snapToGrid w:val="0"/>
        <w:spacing w:line="360" w:lineRule="auto"/>
        <w:ind w:firstLine="709"/>
        <w:jc w:val="both"/>
        <w:rPr>
          <w:lang w:val="ru-RU"/>
        </w:rPr>
      </w:pPr>
    </w:p>
    <w:p w14:paraId="7C6E216A" w14:textId="111030B1" w:rsidR="0066693C" w:rsidRPr="006431AF" w:rsidRDefault="0066693C" w:rsidP="00806948">
      <w:pPr>
        <w:adjustRightInd w:val="0"/>
        <w:snapToGrid w:val="0"/>
        <w:spacing w:line="360" w:lineRule="auto"/>
        <w:ind w:firstLine="709"/>
        <w:jc w:val="both"/>
        <w:rPr>
          <w:lang w:val="ru-RU"/>
        </w:rPr>
      </w:pPr>
      <w:r w:rsidRPr="004A7BCD">
        <w:rPr>
          <w:lang w:val="ru-RU"/>
        </w:rPr>
        <w:t>Первый колониальный конфликт Япония вела против Китая династии Цин за влияние на Корею</w:t>
      </w:r>
      <w:r>
        <w:rPr>
          <w:lang w:val="ru-RU"/>
        </w:rPr>
        <w:t xml:space="preserve"> (</w:t>
      </w:r>
      <w:r w:rsidRPr="00F45F8C">
        <w:rPr>
          <w:color w:val="000000" w:themeColor="text1"/>
          <w:lang w:val="ru-RU"/>
        </w:rPr>
        <w:t xml:space="preserve">1894–1895 </w:t>
      </w:r>
      <w:r>
        <w:rPr>
          <w:color w:val="000000" w:themeColor="text1"/>
          <w:lang w:val="ru-RU"/>
        </w:rPr>
        <w:t>г</w:t>
      </w:r>
      <w:r w:rsidR="0003334B">
        <w:rPr>
          <w:color w:val="000000" w:themeColor="text1"/>
          <w:lang w:val="ru-RU"/>
        </w:rPr>
        <w:t>оды</w:t>
      </w:r>
      <w:r>
        <w:rPr>
          <w:color w:val="000000" w:themeColor="text1"/>
          <w:lang w:val="ru-RU"/>
        </w:rPr>
        <w:t xml:space="preserve">). </w:t>
      </w:r>
      <w:r w:rsidRPr="004A7BCD">
        <w:rPr>
          <w:lang w:val="ru-RU"/>
        </w:rPr>
        <w:t>После победы Японии облик Восточной Азии</w:t>
      </w:r>
      <w:r w:rsidR="009A3217">
        <w:rPr>
          <w:lang w:val="ru-RU"/>
        </w:rPr>
        <w:t xml:space="preserve"> </w:t>
      </w:r>
      <w:r w:rsidR="009A3217" w:rsidRPr="004A7BCD">
        <w:rPr>
          <w:lang w:val="ru-RU"/>
        </w:rPr>
        <w:t>изменился</w:t>
      </w:r>
      <w:r w:rsidRPr="004A7BCD">
        <w:rPr>
          <w:lang w:val="ru-RU"/>
        </w:rPr>
        <w:t xml:space="preserve">, и Япония стала доминирующей </w:t>
      </w:r>
      <w:r w:rsidR="006750E4">
        <w:rPr>
          <w:lang w:val="ru-RU"/>
        </w:rPr>
        <w:t>Д</w:t>
      </w:r>
      <w:r w:rsidRPr="004A7BCD">
        <w:rPr>
          <w:lang w:val="ru-RU"/>
        </w:rPr>
        <w:t>ержавой в регионе</w:t>
      </w:r>
      <w:r w:rsidR="005A5615">
        <w:rPr>
          <w:rStyle w:val="Rimandonotaapidipagina"/>
          <w:lang w:val="ru-RU"/>
        </w:rPr>
        <w:footnoteReference w:id="26"/>
      </w:r>
      <w:r w:rsidRPr="00CC7166">
        <w:rPr>
          <w:lang w:val="ru-RU"/>
        </w:rPr>
        <w:t xml:space="preserve">. </w:t>
      </w:r>
      <w:r w:rsidRPr="007F0D98">
        <w:rPr>
          <w:lang w:val="ru-RU"/>
        </w:rPr>
        <w:t xml:space="preserve">Япония, стремясь модернизировать свою политическую, экономическую и дипломатическую систему, </w:t>
      </w:r>
      <w:r w:rsidR="00806948">
        <w:rPr>
          <w:lang w:val="ru-RU"/>
        </w:rPr>
        <w:t>пошла по-другому, нежели</w:t>
      </w:r>
      <w:r w:rsidRPr="007F0D98">
        <w:rPr>
          <w:lang w:val="ru-RU"/>
        </w:rPr>
        <w:t xml:space="preserve"> Кореи. Если раньше они были равны в том, что оба платили дани Китаю, то теперь Япония считала, что не должна быть в равных условиях с Кореей. В этот момент Япония пришла к выводу, что Корее придётся выбирать, с кем иметь преференциальные отношения </w:t>
      </w:r>
      <w:r w:rsidR="00D519B5" w:rsidRPr="00F45F8C">
        <w:rPr>
          <w:color w:val="000000" w:themeColor="text1"/>
          <w:lang w:val="ru-RU"/>
        </w:rPr>
        <w:t>–</w:t>
      </w:r>
      <w:r w:rsidRPr="007F0D98">
        <w:rPr>
          <w:lang w:val="ru-RU"/>
        </w:rPr>
        <w:t xml:space="preserve"> с Китаем или Японией, и Япония </w:t>
      </w:r>
      <w:r w:rsidR="00806948" w:rsidRPr="007F0D98">
        <w:rPr>
          <w:lang w:val="ru-RU"/>
        </w:rPr>
        <w:t>сдела</w:t>
      </w:r>
      <w:r w:rsidR="00806948">
        <w:rPr>
          <w:lang w:val="ru-RU"/>
        </w:rPr>
        <w:t>ла</w:t>
      </w:r>
      <w:r w:rsidRPr="007F0D98">
        <w:rPr>
          <w:lang w:val="ru-RU"/>
        </w:rPr>
        <w:t xml:space="preserve"> вс</w:t>
      </w:r>
      <w:r>
        <w:rPr>
          <w:lang w:val="ru-RU"/>
        </w:rPr>
        <w:t>ё</w:t>
      </w:r>
      <w:r w:rsidRPr="007F0D98">
        <w:rPr>
          <w:lang w:val="ru-RU"/>
        </w:rPr>
        <w:t xml:space="preserve">, чтобы выбор не пал на Китай. Затем Япония начала создавать сферу влияния </w:t>
      </w:r>
      <w:r w:rsidR="00806948">
        <w:rPr>
          <w:lang w:val="ru-RU"/>
        </w:rPr>
        <w:t>в</w:t>
      </w:r>
      <w:r w:rsidRPr="007F0D98">
        <w:rPr>
          <w:lang w:val="ru-RU"/>
        </w:rPr>
        <w:t xml:space="preserve"> Коре</w:t>
      </w:r>
      <w:r w:rsidR="00806948">
        <w:rPr>
          <w:lang w:val="ru-RU"/>
        </w:rPr>
        <w:t>е</w:t>
      </w:r>
      <w:r w:rsidRPr="007F0D98">
        <w:rPr>
          <w:lang w:val="ru-RU"/>
        </w:rPr>
        <w:t>, поощряя возникновение про-японской фракции, принимая корейских студентов в свои школы и университеты</w:t>
      </w:r>
      <w:r w:rsidR="005A5615">
        <w:rPr>
          <w:rStyle w:val="Rimandonotaapidipagina"/>
          <w:lang w:val="ru-RU"/>
        </w:rPr>
        <w:footnoteReference w:id="27"/>
      </w:r>
      <w:r w:rsidRPr="007F0D98">
        <w:rPr>
          <w:lang w:val="ru-RU"/>
        </w:rPr>
        <w:t xml:space="preserve">. </w:t>
      </w:r>
      <w:r w:rsidRPr="004A7BCD">
        <w:rPr>
          <w:lang w:val="ru-RU"/>
        </w:rPr>
        <w:t>По сути, Япония начала навязывать своё присутствие в Корее, что</w:t>
      </w:r>
      <w:r w:rsidR="00930756">
        <w:rPr>
          <w:lang w:val="ru-RU"/>
        </w:rPr>
        <w:t xml:space="preserve"> </w:t>
      </w:r>
      <w:r w:rsidR="00806948">
        <w:rPr>
          <w:lang w:val="ru-RU"/>
        </w:rPr>
        <w:t xml:space="preserve">вызывало недовольство </w:t>
      </w:r>
      <w:r w:rsidRPr="004A7BCD">
        <w:rPr>
          <w:lang w:val="ru-RU"/>
        </w:rPr>
        <w:t>Кита</w:t>
      </w:r>
      <w:r w:rsidR="00806948">
        <w:rPr>
          <w:lang w:val="ru-RU"/>
        </w:rPr>
        <w:t>я</w:t>
      </w:r>
      <w:r w:rsidRPr="004A7BCD">
        <w:rPr>
          <w:lang w:val="ru-RU"/>
        </w:rPr>
        <w:t xml:space="preserve">. В этот момент Ямагата </w:t>
      </w:r>
      <w:proofErr w:type="spellStart"/>
      <w:r w:rsidRPr="004A7BCD">
        <w:rPr>
          <w:lang w:val="ru-RU"/>
        </w:rPr>
        <w:t>Аритомо</w:t>
      </w:r>
      <w:proofErr w:type="spellEnd"/>
      <w:r w:rsidRPr="006431AF">
        <w:rPr>
          <w:lang w:val="ru-RU"/>
        </w:rPr>
        <w:t xml:space="preserve"> </w:t>
      </w:r>
      <w:r w:rsidRPr="006431AF">
        <w:rPr>
          <w:lang w:val="ru-RU"/>
        </w:rPr>
        <w:lastRenderedPageBreak/>
        <w:t>(1838–1922)</w:t>
      </w:r>
      <w:r w:rsidRPr="004A7BCD">
        <w:rPr>
          <w:lang w:val="ru-RU"/>
        </w:rPr>
        <w:t>, военный и премьер-министр, заявил, что необходимо поддерживать «линию суверенитета», которая включает Корею из-за российского присутствия на севере. Для него это были меры по сохранению независимости Кореи</w:t>
      </w:r>
      <w:r w:rsidR="005A5615">
        <w:rPr>
          <w:rStyle w:val="Rimandonotaapidipagina"/>
          <w:lang w:val="ru-RU"/>
        </w:rPr>
        <w:footnoteReference w:id="28"/>
      </w:r>
      <w:r w:rsidRPr="004A7BCD">
        <w:rPr>
          <w:lang w:val="ru-RU"/>
        </w:rPr>
        <w:t xml:space="preserve">. Чтобы быть уверенным в сохранении «линии преимущества» и «линии суверенитета», </w:t>
      </w:r>
      <w:r>
        <w:rPr>
          <w:lang w:val="ru-RU"/>
        </w:rPr>
        <w:t xml:space="preserve">о которых </w:t>
      </w:r>
      <w:r w:rsidR="00806948">
        <w:rPr>
          <w:lang w:val="ru-RU"/>
        </w:rPr>
        <w:t xml:space="preserve">будет сказано </w:t>
      </w:r>
      <w:r>
        <w:rPr>
          <w:lang w:val="ru-RU"/>
        </w:rPr>
        <w:t xml:space="preserve">в главе про идеологию, </w:t>
      </w:r>
      <w:r w:rsidRPr="004A7BCD">
        <w:rPr>
          <w:lang w:val="ru-RU"/>
        </w:rPr>
        <w:t xml:space="preserve">ситуация должна была быть следующей: Маньчжурия, Тайвань и </w:t>
      </w:r>
      <w:r w:rsidR="00E54482">
        <w:rPr>
          <w:lang w:val="ru-RU"/>
        </w:rPr>
        <w:t>с</w:t>
      </w:r>
      <w:r w:rsidRPr="004A7BCD">
        <w:rPr>
          <w:lang w:val="ru-RU"/>
        </w:rPr>
        <w:t xml:space="preserve">еверный Китай </w:t>
      </w:r>
      <w:r w:rsidR="00A64370">
        <w:rPr>
          <w:lang w:val="ru-RU"/>
        </w:rPr>
        <w:t xml:space="preserve">под контролем </w:t>
      </w:r>
      <w:r w:rsidRPr="004A7BCD">
        <w:rPr>
          <w:lang w:val="ru-RU"/>
        </w:rPr>
        <w:t xml:space="preserve">Японии и японский протекторат над </w:t>
      </w:r>
      <w:r w:rsidR="006D1FE6">
        <w:rPr>
          <w:lang w:val="ru-RU"/>
        </w:rPr>
        <w:t>ю</w:t>
      </w:r>
      <w:r w:rsidRPr="004A7BCD">
        <w:rPr>
          <w:lang w:val="ru-RU"/>
        </w:rPr>
        <w:t>жным Китаем</w:t>
      </w:r>
      <w:r w:rsidR="005A5615">
        <w:rPr>
          <w:rStyle w:val="Rimandonotaapidipagina"/>
          <w:lang w:val="ru-RU"/>
        </w:rPr>
        <w:footnoteReference w:id="29"/>
      </w:r>
      <w:r w:rsidRPr="004A7BCD">
        <w:rPr>
          <w:lang w:val="ru-RU"/>
        </w:rPr>
        <w:t xml:space="preserve">. </w:t>
      </w:r>
      <w:r w:rsidR="00F27EF3">
        <w:rPr>
          <w:lang w:val="ru-RU"/>
        </w:rPr>
        <w:t xml:space="preserve">Этот </w:t>
      </w:r>
      <w:r w:rsidRPr="004A7BCD">
        <w:rPr>
          <w:lang w:val="ru-RU"/>
        </w:rPr>
        <w:t>проект</w:t>
      </w:r>
      <w:r w:rsidR="00F27EF3">
        <w:rPr>
          <w:lang w:val="ru-RU"/>
        </w:rPr>
        <w:t xml:space="preserve"> развивался</w:t>
      </w:r>
      <w:r w:rsidRPr="004A7BCD">
        <w:rPr>
          <w:lang w:val="ru-RU"/>
        </w:rPr>
        <w:t xml:space="preserve"> и служил для оправдания более экспансионистских целей, но на самом деле он представляет собой набросок того, что произошло в действительности: </w:t>
      </w:r>
      <w:r w:rsidR="0053042A" w:rsidRPr="004A7BCD">
        <w:rPr>
          <w:lang w:val="ru-RU"/>
        </w:rPr>
        <w:t>передача Тайваня Японии</w:t>
      </w:r>
      <w:r w:rsidR="0053042A">
        <w:rPr>
          <w:lang w:val="ru-RU"/>
        </w:rPr>
        <w:t xml:space="preserve">, </w:t>
      </w:r>
      <w:r w:rsidRPr="004A7BCD">
        <w:rPr>
          <w:lang w:val="ru-RU"/>
        </w:rPr>
        <w:t xml:space="preserve">основание </w:t>
      </w:r>
      <w:proofErr w:type="spellStart"/>
      <w:r w:rsidRPr="004A7BCD">
        <w:rPr>
          <w:lang w:val="ru-RU"/>
        </w:rPr>
        <w:t>Маньчжоу</w:t>
      </w:r>
      <w:proofErr w:type="spellEnd"/>
      <w:r w:rsidRPr="004A7BCD">
        <w:rPr>
          <w:lang w:val="ru-RU"/>
        </w:rPr>
        <w:t>-Го</w:t>
      </w:r>
      <w:r w:rsidR="0053042A">
        <w:rPr>
          <w:lang w:val="ru-RU"/>
        </w:rPr>
        <w:t xml:space="preserve"> </w:t>
      </w:r>
      <w:r w:rsidRPr="004A7BCD">
        <w:rPr>
          <w:lang w:val="ru-RU"/>
        </w:rPr>
        <w:t xml:space="preserve">и нападение </w:t>
      </w:r>
      <w:r w:rsidR="00A64370">
        <w:rPr>
          <w:lang w:val="ru-RU"/>
        </w:rPr>
        <w:t>на</w:t>
      </w:r>
      <w:r w:rsidRPr="004A7BCD">
        <w:rPr>
          <w:lang w:val="ru-RU"/>
        </w:rPr>
        <w:t xml:space="preserve"> </w:t>
      </w:r>
      <w:r w:rsidR="00E54482">
        <w:rPr>
          <w:lang w:val="ru-RU"/>
        </w:rPr>
        <w:t>ю</w:t>
      </w:r>
      <w:r w:rsidRPr="004A7BCD">
        <w:rPr>
          <w:lang w:val="ru-RU"/>
        </w:rPr>
        <w:t>жн</w:t>
      </w:r>
      <w:r w:rsidR="00A64370">
        <w:rPr>
          <w:lang w:val="ru-RU"/>
        </w:rPr>
        <w:t>ый</w:t>
      </w:r>
      <w:r w:rsidRPr="004A7BCD">
        <w:rPr>
          <w:lang w:val="ru-RU"/>
        </w:rPr>
        <w:t xml:space="preserve"> Кита</w:t>
      </w:r>
      <w:r w:rsidR="00A64370">
        <w:rPr>
          <w:lang w:val="ru-RU"/>
        </w:rPr>
        <w:t>й</w:t>
      </w:r>
      <w:r w:rsidRPr="004A7BCD">
        <w:rPr>
          <w:lang w:val="ru-RU"/>
        </w:rPr>
        <w:t xml:space="preserve">. </w:t>
      </w:r>
    </w:p>
    <w:p w14:paraId="2804CB8E" w14:textId="55D2151C" w:rsidR="0066693C" w:rsidRPr="007F0D98" w:rsidRDefault="0066693C" w:rsidP="0066693C">
      <w:pPr>
        <w:adjustRightInd w:val="0"/>
        <w:snapToGrid w:val="0"/>
        <w:spacing w:line="360" w:lineRule="auto"/>
        <w:ind w:firstLine="709"/>
        <w:jc w:val="both"/>
        <w:rPr>
          <w:lang w:val="ru-RU"/>
        </w:rPr>
      </w:pPr>
      <w:r w:rsidRPr="009B3020">
        <w:rPr>
          <w:lang w:val="ru-RU"/>
        </w:rPr>
        <w:t>В 1894 году в Корее начались политические волнения, в связи с которыми корейское правительство обратилось к Китаю с просьбой о военном вмешательстве. Япония, не желая позволить Китаю получить ещ</w:t>
      </w:r>
      <w:r>
        <w:rPr>
          <w:lang w:val="ru-RU"/>
        </w:rPr>
        <w:t>ё</w:t>
      </w:r>
      <w:r w:rsidRPr="009B3020">
        <w:rPr>
          <w:lang w:val="ru-RU"/>
        </w:rPr>
        <w:t xml:space="preserve"> большее влияние на Корею, также направила свою собственную армию. Тем временем в Японии интеллигенция оказывала давление на министра иностранных дел Муцу </w:t>
      </w:r>
      <w:proofErr w:type="spellStart"/>
      <w:r w:rsidRPr="009B3020">
        <w:rPr>
          <w:lang w:val="ru-RU"/>
        </w:rPr>
        <w:t>Мунэмицу</w:t>
      </w:r>
      <w:proofErr w:type="spellEnd"/>
      <w:r w:rsidRPr="009B3020">
        <w:rPr>
          <w:lang w:val="ru-RU"/>
        </w:rPr>
        <w:t xml:space="preserve"> </w:t>
      </w:r>
      <w:r w:rsidRPr="001B4CC6">
        <w:rPr>
          <w:lang w:val="ru-RU"/>
        </w:rPr>
        <w:t xml:space="preserve">(1844–1897) </w:t>
      </w:r>
      <w:r w:rsidRPr="009B3020">
        <w:rPr>
          <w:lang w:val="ru-RU"/>
        </w:rPr>
        <w:t>с целью заставить его взяться за оружие против Китая</w:t>
      </w:r>
      <w:r w:rsidR="009A47B9">
        <w:rPr>
          <w:rStyle w:val="Rimandonotaapidipagina"/>
          <w:lang w:val="ru-RU"/>
        </w:rPr>
        <w:footnoteReference w:id="30"/>
      </w:r>
      <w:r w:rsidRPr="009B3020">
        <w:rPr>
          <w:lang w:val="ru-RU"/>
        </w:rPr>
        <w:t xml:space="preserve">. Однако Муцу решил проявить осторожность, чтобы не рисковать интервенцией Запада, которая могла бы подорвать японские интересы в Корее. Поэтому для обеспечения </w:t>
      </w:r>
      <w:proofErr w:type="spellStart"/>
      <w:r w:rsidRPr="009B3020">
        <w:rPr>
          <w:i/>
          <w:iCs/>
          <w:lang w:val="ru-RU"/>
        </w:rPr>
        <w:t>casus</w:t>
      </w:r>
      <w:proofErr w:type="spellEnd"/>
      <w:r w:rsidRPr="009B3020">
        <w:rPr>
          <w:i/>
          <w:iCs/>
          <w:lang w:val="ru-RU"/>
        </w:rPr>
        <w:t xml:space="preserve"> </w:t>
      </w:r>
      <w:proofErr w:type="spellStart"/>
      <w:r w:rsidRPr="009B3020">
        <w:rPr>
          <w:i/>
          <w:iCs/>
          <w:lang w:val="ru-RU"/>
        </w:rPr>
        <w:t>belli</w:t>
      </w:r>
      <w:proofErr w:type="spellEnd"/>
      <w:r w:rsidRPr="009B3020">
        <w:rPr>
          <w:lang w:val="ru-RU"/>
        </w:rPr>
        <w:t xml:space="preserve"> Япония направила Сеулу просьбу о совместном вмешательстве с Китаем, которая, как и ожидалось, была отклонена</w:t>
      </w:r>
      <w:r w:rsidR="009A47B9">
        <w:rPr>
          <w:rStyle w:val="Rimandonotaapidipagina"/>
          <w:lang w:val="ru-RU"/>
        </w:rPr>
        <w:footnoteReference w:id="31"/>
      </w:r>
      <w:r w:rsidRPr="009B3020">
        <w:rPr>
          <w:lang w:val="ru-RU"/>
        </w:rPr>
        <w:t xml:space="preserve">. В этот момент началась война с Китаем. </w:t>
      </w:r>
      <w:r w:rsidRPr="004A7BCD">
        <w:rPr>
          <w:lang w:val="ru-RU"/>
        </w:rPr>
        <w:t>Конечная</w:t>
      </w:r>
      <w:r w:rsidRPr="007F0D98">
        <w:rPr>
          <w:lang w:val="ru-RU"/>
        </w:rPr>
        <w:t xml:space="preserve"> </w:t>
      </w:r>
      <w:r w:rsidRPr="004A7BCD">
        <w:rPr>
          <w:lang w:val="ru-RU"/>
        </w:rPr>
        <w:t>цель</w:t>
      </w:r>
      <w:r w:rsidRPr="007F0D98">
        <w:rPr>
          <w:lang w:val="ru-RU"/>
        </w:rPr>
        <w:t xml:space="preserve"> </w:t>
      </w:r>
      <w:r w:rsidRPr="004A7BCD">
        <w:rPr>
          <w:lang w:val="ru-RU"/>
        </w:rPr>
        <w:t>Японии</w:t>
      </w:r>
      <w:r w:rsidRPr="007F0D98">
        <w:rPr>
          <w:lang w:val="ru-RU"/>
        </w:rPr>
        <w:t xml:space="preserve"> </w:t>
      </w:r>
      <w:r w:rsidRPr="004A7BCD">
        <w:rPr>
          <w:lang w:val="ru-RU"/>
        </w:rPr>
        <w:t>была</w:t>
      </w:r>
      <w:r w:rsidRPr="007F0D98">
        <w:rPr>
          <w:lang w:val="ru-RU"/>
        </w:rPr>
        <w:t xml:space="preserve"> </w:t>
      </w:r>
      <w:r w:rsidRPr="004A7BCD">
        <w:rPr>
          <w:lang w:val="ru-RU"/>
        </w:rPr>
        <w:t>чётко</w:t>
      </w:r>
      <w:r w:rsidRPr="007F0D98">
        <w:rPr>
          <w:lang w:val="ru-RU"/>
        </w:rPr>
        <w:t xml:space="preserve"> </w:t>
      </w:r>
      <w:r w:rsidRPr="004A7BCD">
        <w:rPr>
          <w:lang w:val="ru-RU"/>
        </w:rPr>
        <w:t>определена</w:t>
      </w:r>
      <w:r w:rsidRPr="007F0D98">
        <w:rPr>
          <w:lang w:val="ru-RU"/>
        </w:rPr>
        <w:t xml:space="preserve"> </w:t>
      </w:r>
      <w:r w:rsidRPr="004A7BCD">
        <w:rPr>
          <w:lang w:val="ru-RU"/>
        </w:rPr>
        <w:t>японским</w:t>
      </w:r>
      <w:r w:rsidRPr="007F0D98">
        <w:rPr>
          <w:lang w:val="ru-RU"/>
        </w:rPr>
        <w:t xml:space="preserve"> </w:t>
      </w:r>
      <w:r w:rsidRPr="004A7BCD">
        <w:rPr>
          <w:lang w:val="ru-RU"/>
        </w:rPr>
        <w:t>консулом</w:t>
      </w:r>
      <w:r w:rsidRPr="007F0D98">
        <w:rPr>
          <w:lang w:val="ru-RU"/>
        </w:rPr>
        <w:t xml:space="preserve"> </w:t>
      </w:r>
      <w:r w:rsidRPr="004A7BCD">
        <w:rPr>
          <w:lang w:val="ru-RU"/>
        </w:rPr>
        <w:t>в</w:t>
      </w:r>
      <w:r w:rsidRPr="007F0D98">
        <w:rPr>
          <w:lang w:val="ru-RU"/>
        </w:rPr>
        <w:t xml:space="preserve"> </w:t>
      </w:r>
      <w:r w:rsidRPr="004A7BCD">
        <w:rPr>
          <w:lang w:val="ru-RU"/>
        </w:rPr>
        <w:t>Сеуле</w:t>
      </w:r>
      <w:r w:rsidRPr="007F0D98">
        <w:rPr>
          <w:lang w:val="ru-RU"/>
        </w:rPr>
        <w:t xml:space="preserve"> </w:t>
      </w:r>
      <w:proofErr w:type="spellStart"/>
      <w:r w:rsidRPr="004A7BCD">
        <w:rPr>
          <w:lang w:val="ru-RU"/>
        </w:rPr>
        <w:t>Утида</w:t>
      </w:r>
      <w:proofErr w:type="spellEnd"/>
      <w:r w:rsidRPr="007F0D98">
        <w:rPr>
          <w:lang w:val="ru-RU"/>
        </w:rPr>
        <w:t xml:space="preserve"> </w:t>
      </w:r>
      <w:proofErr w:type="spellStart"/>
      <w:r w:rsidRPr="004A7BCD">
        <w:rPr>
          <w:lang w:val="ru-RU"/>
        </w:rPr>
        <w:t>Садацути</w:t>
      </w:r>
      <w:proofErr w:type="spellEnd"/>
      <w:r w:rsidRPr="001B4CC6">
        <w:rPr>
          <w:lang w:val="ru-RU"/>
        </w:rPr>
        <w:t xml:space="preserve"> (1865</w:t>
      </w:r>
      <w:r w:rsidR="00EC4558" w:rsidRPr="001B4CC6">
        <w:rPr>
          <w:lang w:val="ru-RU"/>
        </w:rPr>
        <w:t>–</w:t>
      </w:r>
      <w:r w:rsidRPr="001B4CC6">
        <w:rPr>
          <w:lang w:val="ru-RU"/>
        </w:rPr>
        <w:t>1942)</w:t>
      </w:r>
      <w:r w:rsidRPr="007F0D98">
        <w:rPr>
          <w:lang w:val="ru-RU"/>
        </w:rPr>
        <w:t>: «</w:t>
      </w:r>
      <w:r w:rsidR="00A90591">
        <w:rPr>
          <w:lang w:val="ru-RU"/>
        </w:rPr>
        <w:t>З</w:t>
      </w:r>
      <w:r w:rsidRPr="007F0D98">
        <w:rPr>
          <w:lang w:val="ru-RU"/>
        </w:rPr>
        <w:t xml:space="preserve">аключить договор, по которому Корея примет японскую защиту, а затем вмешиваться во внутренние и внешние дела Кореи, чтобы добиться прогресса и реформ, ведущих к богатству и силе; ибо таким образом мы, с одной стороны, превратим Корею в </w:t>
      </w:r>
      <w:r w:rsidRPr="007F0D98">
        <w:rPr>
          <w:lang w:val="ru-RU"/>
        </w:rPr>
        <w:lastRenderedPageBreak/>
        <w:t xml:space="preserve">сильный оплот Японии, а с другой </w:t>
      </w:r>
      <w:r w:rsidR="00EC4558" w:rsidRPr="001B4CC6">
        <w:rPr>
          <w:lang w:val="ru-RU"/>
        </w:rPr>
        <w:t>–</w:t>
      </w:r>
      <w:r w:rsidR="00EC4558">
        <w:rPr>
          <w:lang w:val="ru-RU"/>
        </w:rPr>
        <w:t xml:space="preserve"> </w:t>
      </w:r>
      <w:r w:rsidRPr="007F0D98">
        <w:rPr>
          <w:lang w:val="ru-RU"/>
        </w:rPr>
        <w:t xml:space="preserve">расширим там своё влияние и увеличим права, которыми пользуются наши </w:t>
      </w:r>
      <w:r w:rsidR="009E7EA5">
        <w:rPr>
          <w:lang w:val="ru-RU"/>
        </w:rPr>
        <w:t>торговцы</w:t>
      </w:r>
      <w:r w:rsidRPr="007F0D98">
        <w:rPr>
          <w:lang w:val="ru-RU"/>
        </w:rPr>
        <w:t>»</w:t>
      </w:r>
      <w:r w:rsidR="009A47B9">
        <w:rPr>
          <w:rStyle w:val="Rimandonotaapidipagina"/>
          <w:lang w:val="ru-RU"/>
        </w:rPr>
        <w:footnoteReference w:id="32"/>
      </w:r>
      <w:r w:rsidRPr="007F0D98">
        <w:rPr>
          <w:lang w:val="ru-RU"/>
        </w:rPr>
        <w:t>.</w:t>
      </w:r>
    </w:p>
    <w:p w14:paraId="5B01DDBA" w14:textId="5C9046C5" w:rsidR="0066693C" w:rsidRDefault="0066693C" w:rsidP="0066693C">
      <w:pPr>
        <w:adjustRightInd w:val="0"/>
        <w:snapToGrid w:val="0"/>
        <w:spacing w:line="360" w:lineRule="auto"/>
        <w:ind w:firstLine="709"/>
        <w:jc w:val="both"/>
        <w:rPr>
          <w:lang w:val="ru-RU"/>
        </w:rPr>
      </w:pPr>
      <w:r w:rsidRPr="009B3020">
        <w:rPr>
          <w:lang w:val="ru-RU"/>
        </w:rPr>
        <w:t xml:space="preserve">Уже во время войны Япония начала усиливать своё влияние на Корею, направив на пост министра политика </w:t>
      </w:r>
      <w:proofErr w:type="spellStart"/>
      <w:r w:rsidRPr="009B3020">
        <w:rPr>
          <w:lang w:val="ru-RU"/>
        </w:rPr>
        <w:t>Иноуэ</w:t>
      </w:r>
      <w:proofErr w:type="spellEnd"/>
      <w:r w:rsidRPr="009B3020">
        <w:rPr>
          <w:lang w:val="ru-RU"/>
        </w:rPr>
        <w:t xml:space="preserve"> Каору</w:t>
      </w:r>
      <w:r w:rsidRPr="00A06FF5">
        <w:rPr>
          <w:lang w:val="ru-RU"/>
        </w:rPr>
        <w:t xml:space="preserve"> (1836</w:t>
      </w:r>
      <w:r w:rsidRPr="00247197">
        <w:rPr>
          <w:lang w:val="ru-RU"/>
        </w:rPr>
        <w:t>–</w:t>
      </w:r>
      <w:r w:rsidRPr="00A06FF5">
        <w:rPr>
          <w:lang w:val="ru-RU"/>
        </w:rPr>
        <w:t>1915)</w:t>
      </w:r>
      <w:r w:rsidRPr="009B3020">
        <w:rPr>
          <w:lang w:val="ru-RU"/>
        </w:rPr>
        <w:t xml:space="preserve">, который по указанию Японии составил список реформ в военной, фискальной, административной и экономической областях. Для проведения этих реформ Корее также был предложен выгодный кредит. Однако на этом этапе </w:t>
      </w:r>
      <w:proofErr w:type="spellStart"/>
      <w:r w:rsidRPr="009B3020">
        <w:rPr>
          <w:lang w:val="ru-RU"/>
        </w:rPr>
        <w:t>Иноуэ</w:t>
      </w:r>
      <w:proofErr w:type="spellEnd"/>
      <w:r w:rsidRPr="009B3020">
        <w:rPr>
          <w:lang w:val="ru-RU"/>
        </w:rPr>
        <w:t xml:space="preserve"> подверг критике тот факт, что все предлагаемые реформы были направлены на японские, а не местные интересы</w:t>
      </w:r>
      <w:r w:rsidR="00853E57">
        <w:rPr>
          <w:rStyle w:val="Rimandonotaapidipagina"/>
          <w:lang w:val="ru-RU"/>
        </w:rPr>
        <w:footnoteReference w:id="33"/>
      </w:r>
      <w:r w:rsidRPr="009B3020">
        <w:rPr>
          <w:lang w:val="ru-RU"/>
        </w:rPr>
        <w:t xml:space="preserve">. Так начали распространяться первые идеи того, что позже будет названо </w:t>
      </w:r>
      <w:r>
        <w:rPr>
          <w:lang w:val="ru-RU"/>
        </w:rPr>
        <w:t>«</w:t>
      </w:r>
      <w:r w:rsidRPr="009B3020">
        <w:rPr>
          <w:lang w:val="ru-RU"/>
        </w:rPr>
        <w:t>со</w:t>
      </w:r>
      <w:r>
        <w:rPr>
          <w:lang w:val="ru-RU"/>
        </w:rPr>
        <w:t>-</w:t>
      </w:r>
      <w:r w:rsidRPr="009B3020">
        <w:rPr>
          <w:lang w:val="ru-RU"/>
        </w:rPr>
        <w:t>процветанием</w:t>
      </w:r>
      <w:r>
        <w:rPr>
          <w:lang w:val="ru-RU"/>
        </w:rPr>
        <w:t>»</w:t>
      </w:r>
      <w:r w:rsidRPr="009B3020">
        <w:rPr>
          <w:lang w:val="ru-RU"/>
        </w:rPr>
        <w:t>. Кроме того, Россия, также заинтересованная в контроле над Кореей, потребовала от Японии зафиксировать в мирном договоре, что Корея будет считаться независимой</w:t>
      </w:r>
      <w:r w:rsidR="00853E57">
        <w:rPr>
          <w:rStyle w:val="Rimandonotaapidipagina"/>
          <w:lang w:val="ru-RU"/>
        </w:rPr>
        <w:footnoteReference w:id="34"/>
      </w:r>
      <w:r w:rsidRPr="009B3020">
        <w:rPr>
          <w:rFonts w:hint="eastAsia"/>
          <w:lang w:val="ru-RU"/>
        </w:rPr>
        <w:t>.</w:t>
      </w:r>
      <w:r w:rsidRPr="009B3020">
        <w:rPr>
          <w:lang w:val="ru-RU"/>
        </w:rPr>
        <w:t xml:space="preserve"> </w:t>
      </w:r>
    </w:p>
    <w:p w14:paraId="71A40BEC" w14:textId="61266AEE" w:rsidR="0066693C" w:rsidRPr="004A7BCD" w:rsidRDefault="0066693C" w:rsidP="0066693C">
      <w:pPr>
        <w:adjustRightInd w:val="0"/>
        <w:snapToGrid w:val="0"/>
        <w:spacing w:line="360" w:lineRule="auto"/>
        <w:ind w:firstLine="709"/>
        <w:jc w:val="both"/>
        <w:rPr>
          <w:lang w:val="ru-RU"/>
        </w:rPr>
      </w:pPr>
      <w:r w:rsidRPr="004A7BCD">
        <w:rPr>
          <w:lang w:val="ru-RU"/>
        </w:rPr>
        <w:t xml:space="preserve">Война закончилась в 1895 году победой Японии. В апреле 1895 года был подписан </w:t>
      </w:r>
      <w:proofErr w:type="spellStart"/>
      <w:r w:rsidR="00706D7A">
        <w:rPr>
          <w:lang w:val="ru-RU"/>
        </w:rPr>
        <w:t>Симоносекский</w:t>
      </w:r>
      <w:proofErr w:type="spellEnd"/>
      <w:r w:rsidR="00706D7A">
        <w:rPr>
          <w:lang w:val="ru-RU"/>
        </w:rPr>
        <w:t xml:space="preserve"> </w:t>
      </w:r>
      <w:r w:rsidRPr="004A7BCD">
        <w:rPr>
          <w:lang w:val="ru-RU"/>
        </w:rPr>
        <w:t xml:space="preserve">договор </w:t>
      </w:r>
      <w:r w:rsidR="00706D7A">
        <w:rPr>
          <w:lang w:val="ru-RU"/>
        </w:rPr>
        <w:t>(</w:t>
      </w:r>
      <w:r w:rsidR="00706D7A">
        <w:rPr>
          <w:rFonts w:hint="eastAsia"/>
          <w:lang w:val="ru-RU"/>
        </w:rPr>
        <w:t>下関条約</w:t>
      </w:r>
      <w:r w:rsidR="00B8317D">
        <w:rPr>
          <w:rFonts w:hint="eastAsia"/>
          <w:lang w:val="ru-RU"/>
        </w:rPr>
        <w:t>,</w:t>
      </w:r>
      <w:r w:rsidR="00B8317D">
        <w:rPr>
          <w:lang w:val="ru-RU"/>
        </w:rPr>
        <w:t xml:space="preserve"> </w:t>
      </w:r>
      <w:proofErr w:type="spellStart"/>
      <w:r w:rsidR="00B8317D">
        <w:rPr>
          <w:lang w:val="ru-RU"/>
        </w:rPr>
        <w:t>Симоносэку</w:t>
      </w:r>
      <w:proofErr w:type="spellEnd"/>
      <w:r w:rsidR="00B8317D">
        <w:rPr>
          <w:lang w:val="ru-RU"/>
        </w:rPr>
        <w:t xml:space="preserve"> </w:t>
      </w:r>
      <w:proofErr w:type="spellStart"/>
      <w:r w:rsidR="003E2323">
        <w:rPr>
          <w:lang w:val="ru-RU"/>
        </w:rPr>
        <w:t>дзё:яку</w:t>
      </w:r>
      <w:proofErr w:type="spellEnd"/>
      <w:r w:rsidR="00706D7A">
        <w:rPr>
          <w:lang w:val="ru-RU"/>
        </w:rPr>
        <w:t>)</w:t>
      </w:r>
      <w:r w:rsidRPr="004A7BCD">
        <w:rPr>
          <w:lang w:val="ru-RU"/>
        </w:rPr>
        <w:t xml:space="preserve">, который предусматривал возмещение расходов на войну, независимость Кореи, обещание заключения торгового договора между Китаем и Японией и уступку </w:t>
      </w:r>
      <w:proofErr w:type="spellStart"/>
      <w:r w:rsidRPr="004A7BCD">
        <w:rPr>
          <w:lang w:val="ru-RU"/>
        </w:rPr>
        <w:t>Ляодун</w:t>
      </w:r>
      <w:proofErr w:type="spellEnd"/>
      <w:r w:rsidRPr="004A7BCD">
        <w:rPr>
          <w:lang w:val="ru-RU"/>
        </w:rPr>
        <w:t xml:space="preserve">, Тайваня и </w:t>
      </w:r>
      <w:proofErr w:type="spellStart"/>
      <w:r w:rsidRPr="004A7BCD">
        <w:rPr>
          <w:lang w:val="ru-RU"/>
        </w:rPr>
        <w:t>Пескадорских</w:t>
      </w:r>
      <w:proofErr w:type="spellEnd"/>
      <w:r w:rsidRPr="004A7BCD">
        <w:rPr>
          <w:lang w:val="ru-RU"/>
        </w:rPr>
        <w:t xml:space="preserve"> островов</w:t>
      </w:r>
      <w:r w:rsidR="00853E57">
        <w:rPr>
          <w:rStyle w:val="Rimandonotaapidipagina"/>
          <w:lang w:val="ru-RU"/>
        </w:rPr>
        <w:footnoteReference w:id="35"/>
      </w:r>
      <w:r w:rsidRPr="004A7BCD">
        <w:rPr>
          <w:lang w:val="ru-RU"/>
        </w:rPr>
        <w:t xml:space="preserve">. Франция, Германия и Россия в рамках Тройственной интервенции выступили против уступки </w:t>
      </w:r>
      <w:r w:rsidR="00706D7A" w:rsidRPr="004A7BCD">
        <w:rPr>
          <w:lang w:val="ru-RU"/>
        </w:rPr>
        <w:t>Ляодунского</w:t>
      </w:r>
      <w:r w:rsidRPr="004A7BCD">
        <w:rPr>
          <w:lang w:val="ru-RU"/>
        </w:rPr>
        <w:t xml:space="preserve"> полуострова, поэтому, чтобы избежать дальнейшей напряжённости, Япония решила отказаться от этой территории</w:t>
      </w:r>
      <w:r w:rsidR="00853E57">
        <w:rPr>
          <w:rStyle w:val="Rimandonotaapidipagina"/>
          <w:lang w:val="ru-RU"/>
        </w:rPr>
        <w:footnoteReference w:id="36"/>
      </w:r>
      <w:r w:rsidRPr="008C6283">
        <w:rPr>
          <w:lang w:val="ru-RU"/>
        </w:rPr>
        <w:t>.</w:t>
      </w:r>
      <w:r w:rsidR="00D519B5">
        <w:rPr>
          <w:lang w:val="ru-RU"/>
        </w:rPr>
        <w:t xml:space="preserve"> Амбиции Японии были удовлетворены</w:t>
      </w:r>
      <w:r w:rsidRPr="004A7BCD">
        <w:rPr>
          <w:lang w:val="ru-RU"/>
        </w:rPr>
        <w:t xml:space="preserve">, она наконец-то оттеснила Китай от Кореи и впервые продемонстрировала свою силу на международной арене. </w:t>
      </w:r>
    </w:p>
    <w:p w14:paraId="3D6A5764" w14:textId="77777777" w:rsidR="0066693C" w:rsidRPr="00C00EEC" w:rsidRDefault="0066693C" w:rsidP="0066693C">
      <w:pPr>
        <w:adjustRightInd w:val="0"/>
        <w:snapToGrid w:val="0"/>
        <w:spacing w:line="360" w:lineRule="auto"/>
        <w:ind w:firstLine="709"/>
        <w:jc w:val="both"/>
        <w:rPr>
          <w:lang w:val="ru-RU"/>
        </w:rPr>
      </w:pPr>
    </w:p>
    <w:p w14:paraId="33A77E81" w14:textId="280EA01F" w:rsidR="0066693C" w:rsidRPr="002035C6" w:rsidRDefault="00CA34AC" w:rsidP="002035C6">
      <w:pPr>
        <w:pStyle w:val="Titolo4"/>
        <w:spacing w:line="360" w:lineRule="auto"/>
        <w:ind w:firstLine="708"/>
        <w:jc w:val="both"/>
        <w:rPr>
          <w:rFonts w:ascii="Times New Roman" w:hAnsi="Times New Roman" w:cs="Times New Roman"/>
          <w:b/>
          <w:bCs/>
          <w:i w:val="0"/>
          <w:iCs w:val="0"/>
          <w:color w:val="000000" w:themeColor="text1"/>
          <w:lang w:val="ru-RU"/>
        </w:rPr>
      </w:pPr>
      <w:bookmarkStart w:id="5" w:name="_Toc104145684"/>
      <w:r>
        <w:rPr>
          <w:rFonts w:ascii="Times New Roman" w:hAnsi="Times New Roman" w:cs="Times New Roman"/>
          <w:b/>
          <w:bCs/>
          <w:i w:val="0"/>
          <w:iCs w:val="0"/>
          <w:color w:val="000000" w:themeColor="text1"/>
          <w:lang w:val="ru-RU"/>
        </w:rPr>
        <w:lastRenderedPageBreak/>
        <w:t>1</w:t>
      </w:r>
      <w:r w:rsidR="0066693C" w:rsidRPr="002035C6">
        <w:rPr>
          <w:rFonts w:ascii="Times New Roman" w:hAnsi="Times New Roman" w:cs="Times New Roman"/>
          <w:b/>
          <w:bCs/>
          <w:i w:val="0"/>
          <w:iCs w:val="0"/>
          <w:color w:val="000000" w:themeColor="text1"/>
          <w:lang w:val="ru-RU"/>
        </w:rPr>
        <w:t>.1.2</w:t>
      </w:r>
      <w:r w:rsidR="0053042A" w:rsidRPr="002035C6">
        <w:rPr>
          <w:rFonts w:ascii="Times New Roman" w:hAnsi="Times New Roman" w:cs="Times New Roman"/>
          <w:b/>
          <w:bCs/>
          <w:i w:val="0"/>
          <w:iCs w:val="0"/>
          <w:color w:val="000000" w:themeColor="text1"/>
          <w:lang w:val="ru-RU"/>
        </w:rPr>
        <w:t>.</w:t>
      </w:r>
      <w:r w:rsidR="0066693C" w:rsidRPr="002035C6">
        <w:rPr>
          <w:rFonts w:ascii="Times New Roman" w:hAnsi="Times New Roman" w:cs="Times New Roman"/>
          <w:b/>
          <w:bCs/>
          <w:i w:val="0"/>
          <w:iCs w:val="0"/>
          <w:color w:val="000000" w:themeColor="text1"/>
          <w:lang w:val="ru-RU"/>
        </w:rPr>
        <w:t xml:space="preserve"> Конфликт с Россией (1904–1905 г</w:t>
      </w:r>
      <w:r w:rsidR="0003334B" w:rsidRPr="002035C6">
        <w:rPr>
          <w:rFonts w:ascii="Times New Roman" w:hAnsi="Times New Roman" w:cs="Times New Roman"/>
          <w:b/>
          <w:bCs/>
          <w:i w:val="0"/>
          <w:iCs w:val="0"/>
          <w:color w:val="000000" w:themeColor="text1"/>
          <w:lang w:val="ru-RU"/>
        </w:rPr>
        <w:t>оды</w:t>
      </w:r>
      <w:r w:rsidR="0066693C" w:rsidRPr="002035C6">
        <w:rPr>
          <w:rFonts w:ascii="Times New Roman" w:hAnsi="Times New Roman" w:cs="Times New Roman"/>
          <w:b/>
          <w:bCs/>
          <w:i w:val="0"/>
          <w:iCs w:val="0"/>
          <w:color w:val="000000" w:themeColor="text1"/>
          <w:lang w:val="ru-RU"/>
        </w:rPr>
        <w:t>) и укрепление позиций Японии на азиатском континенте</w:t>
      </w:r>
      <w:bookmarkEnd w:id="5"/>
    </w:p>
    <w:p w14:paraId="3BACF946" w14:textId="77777777" w:rsidR="0066693C" w:rsidRDefault="0066693C" w:rsidP="0066693C">
      <w:pPr>
        <w:adjustRightInd w:val="0"/>
        <w:snapToGrid w:val="0"/>
        <w:spacing w:line="360" w:lineRule="auto"/>
        <w:ind w:firstLine="709"/>
        <w:jc w:val="both"/>
        <w:rPr>
          <w:lang w:val="ru-RU"/>
        </w:rPr>
      </w:pPr>
    </w:p>
    <w:p w14:paraId="75E3C72C" w14:textId="49D2A850" w:rsidR="0066693C" w:rsidRPr="00EE5881" w:rsidRDefault="009E7EA5" w:rsidP="0066693C">
      <w:pPr>
        <w:adjustRightInd w:val="0"/>
        <w:snapToGrid w:val="0"/>
        <w:spacing w:line="360" w:lineRule="auto"/>
        <w:ind w:firstLine="709"/>
        <w:jc w:val="both"/>
        <w:rPr>
          <w:color w:val="000000" w:themeColor="text1"/>
          <w:lang w:val="ru-RU"/>
        </w:rPr>
      </w:pPr>
      <w:r>
        <w:rPr>
          <w:color w:val="000000" w:themeColor="text1"/>
          <w:lang w:val="ru-RU"/>
        </w:rPr>
        <w:t xml:space="preserve">Историк </w:t>
      </w:r>
      <w:r w:rsidR="00490C6E">
        <w:rPr>
          <w:color w:val="000000" w:themeColor="text1"/>
          <w:lang w:val="ru-RU"/>
        </w:rPr>
        <w:t>У</w:t>
      </w:r>
      <w:r>
        <w:rPr>
          <w:color w:val="000000" w:themeColor="text1"/>
          <w:lang w:val="ru-RU"/>
        </w:rPr>
        <w:t xml:space="preserve">. </w:t>
      </w:r>
      <w:r w:rsidR="00490C6E">
        <w:rPr>
          <w:color w:val="000000" w:themeColor="text1"/>
          <w:lang w:val="ru-RU"/>
        </w:rPr>
        <w:t>Д</w:t>
      </w:r>
      <w:r>
        <w:rPr>
          <w:color w:val="000000" w:themeColor="text1"/>
          <w:lang w:val="ru-RU"/>
        </w:rPr>
        <w:t xml:space="preserve">. </w:t>
      </w:r>
      <w:proofErr w:type="spellStart"/>
      <w:r w:rsidR="00EF3F89">
        <w:rPr>
          <w:color w:val="000000" w:themeColor="text1"/>
          <w:lang w:val="ru-RU"/>
        </w:rPr>
        <w:t>Бисли</w:t>
      </w:r>
      <w:proofErr w:type="spellEnd"/>
      <w:r w:rsidR="00EF3F89">
        <w:rPr>
          <w:color w:val="000000" w:themeColor="text1"/>
          <w:lang w:val="ru-RU"/>
        </w:rPr>
        <w:t xml:space="preserve"> </w:t>
      </w:r>
      <w:r w:rsidR="00956988" w:rsidRPr="00956988">
        <w:rPr>
          <w:color w:val="000000" w:themeColor="text1"/>
          <w:lang w:val="ru-RU"/>
        </w:rPr>
        <w:t>(1919</w:t>
      </w:r>
      <w:r w:rsidR="00956988" w:rsidRPr="00956988">
        <w:rPr>
          <w:lang w:val="ru-RU"/>
        </w:rPr>
        <w:t xml:space="preserve">–2006) </w:t>
      </w:r>
      <w:r w:rsidR="00EF3F89">
        <w:rPr>
          <w:color w:val="000000" w:themeColor="text1"/>
          <w:lang w:val="ru-RU"/>
        </w:rPr>
        <w:t xml:space="preserve">утверждает, что </w:t>
      </w:r>
      <w:r w:rsidR="0066693C" w:rsidRPr="00EE5881">
        <w:rPr>
          <w:color w:val="000000" w:themeColor="text1"/>
          <w:lang w:val="ru-RU"/>
        </w:rPr>
        <w:t>Япония уже проявляла интерес к Корее, где она, помимо прочего, стро</w:t>
      </w:r>
      <w:r w:rsidR="004B3F4B">
        <w:rPr>
          <w:color w:val="000000" w:themeColor="text1"/>
          <w:lang w:val="ru-RU"/>
        </w:rPr>
        <w:t>и</w:t>
      </w:r>
      <w:r w:rsidR="0066693C" w:rsidRPr="00EE5881">
        <w:rPr>
          <w:color w:val="000000" w:themeColor="text1"/>
          <w:lang w:val="ru-RU"/>
        </w:rPr>
        <w:t>ла железнодорожные линии</w:t>
      </w:r>
      <w:r w:rsidR="00EF3F89">
        <w:rPr>
          <w:color w:val="000000" w:themeColor="text1"/>
          <w:lang w:val="ru-RU"/>
        </w:rPr>
        <w:t>; а</w:t>
      </w:r>
      <w:r w:rsidR="0066693C" w:rsidRPr="00EE5881">
        <w:rPr>
          <w:color w:val="000000" w:themeColor="text1"/>
          <w:lang w:val="ru-RU"/>
        </w:rPr>
        <w:t xml:space="preserve"> Россия, со своей стороны, </w:t>
      </w:r>
      <w:r w:rsidR="004B3F4B">
        <w:rPr>
          <w:color w:val="000000" w:themeColor="text1"/>
          <w:lang w:val="ru-RU"/>
        </w:rPr>
        <w:t xml:space="preserve">имела права </w:t>
      </w:r>
      <w:r w:rsidR="0066693C" w:rsidRPr="00EE5881">
        <w:rPr>
          <w:color w:val="000000" w:themeColor="text1"/>
          <w:lang w:val="ru-RU"/>
        </w:rPr>
        <w:t>строи</w:t>
      </w:r>
      <w:r w:rsidR="004B3F4B">
        <w:rPr>
          <w:color w:val="000000" w:themeColor="text1"/>
          <w:lang w:val="ru-RU"/>
        </w:rPr>
        <w:t>ть</w:t>
      </w:r>
      <w:r w:rsidR="0066693C" w:rsidRPr="00EE5881">
        <w:rPr>
          <w:color w:val="000000" w:themeColor="text1"/>
          <w:lang w:val="ru-RU"/>
        </w:rPr>
        <w:t xml:space="preserve"> телеграфные линии и была обеспокоена усилением Японии</w:t>
      </w:r>
      <w:r w:rsidR="00853E57">
        <w:rPr>
          <w:rStyle w:val="Rimandonotaapidipagina"/>
          <w:color w:val="000000" w:themeColor="text1"/>
          <w:lang w:val="ru-RU"/>
        </w:rPr>
        <w:footnoteReference w:id="37"/>
      </w:r>
      <w:r w:rsidR="0066693C" w:rsidRPr="00EE5881">
        <w:rPr>
          <w:color w:val="000000" w:themeColor="text1"/>
          <w:lang w:val="ru-RU"/>
        </w:rPr>
        <w:t xml:space="preserve">. </w:t>
      </w:r>
    </w:p>
    <w:p w14:paraId="3E5CCD88" w14:textId="0DAD7355" w:rsidR="0066693C" w:rsidRPr="00EE5881" w:rsidRDefault="0066693C" w:rsidP="0066693C">
      <w:pPr>
        <w:adjustRightInd w:val="0"/>
        <w:snapToGrid w:val="0"/>
        <w:spacing w:line="360" w:lineRule="auto"/>
        <w:ind w:firstLine="709"/>
        <w:jc w:val="both"/>
        <w:rPr>
          <w:color w:val="000000" w:themeColor="text1"/>
          <w:lang w:val="ru-RU"/>
        </w:rPr>
      </w:pPr>
      <w:r w:rsidRPr="007C0664">
        <w:rPr>
          <w:color w:val="000000" w:themeColor="text1"/>
          <w:lang w:val="ru-RU"/>
        </w:rPr>
        <w:t xml:space="preserve">После </w:t>
      </w:r>
      <w:proofErr w:type="spellStart"/>
      <w:r w:rsidRPr="007C0664">
        <w:rPr>
          <w:lang w:val="ru-RU"/>
        </w:rPr>
        <w:t>Ихэтуаньского</w:t>
      </w:r>
      <w:proofErr w:type="spellEnd"/>
      <w:r w:rsidRPr="007C0664">
        <w:rPr>
          <w:color w:val="000000" w:themeColor="text1"/>
          <w:lang w:val="ru-RU"/>
        </w:rPr>
        <w:t xml:space="preserve"> </w:t>
      </w:r>
      <w:r w:rsidR="0086328E" w:rsidRPr="007C0664">
        <w:rPr>
          <w:color w:val="000000" w:themeColor="text1"/>
          <w:lang w:val="ru-RU"/>
        </w:rPr>
        <w:t xml:space="preserve">(Боксёрского) </w:t>
      </w:r>
      <w:r w:rsidRPr="007C0664">
        <w:rPr>
          <w:color w:val="000000" w:themeColor="text1"/>
          <w:lang w:val="ru-RU"/>
        </w:rPr>
        <w:t>восстания</w:t>
      </w:r>
      <w:r w:rsidRPr="00EE5881">
        <w:rPr>
          <w:color w:val="000000" w:themeColor="text1"/>
          <w:lang w:val="ru-RU"/>
        </w:rPr>
        <w:t xml:space="preserve"> </w:t>
      </w:r>
      <w:r>
        <w:rPr>
          <w:color w:val="000000" w:themeColor="text1"/>
          <w:lang w:val="ru-RU"/>
        </w:rPr>
        <w:t>(1899</w:t>
      </w:r>
      <w:r>
        <w:rPr>
          <w:lang w:val="ru-RU"/>
        </w:rPr>
        <w:t>–</w:t>
      </w:r>
      <w:r>
        <w:rPr>
          <w:color w:val="000000" w:themeColor="text1"/>
          <w:lang w:val="ru-RU"/>
        </w:rPr>
        <w:t>1901)</w:t>
      </w:r>
      <w:r w:rsidR="00BF60A0">
        <w:rPr>
          <w:rStyle w:val="Rimandonotaapidipagina"/>
          <w:color w:val="000000" w:themeColor="text1"/>
          <w:lang w:val="ru-RU"/>
        </w:rPr>
        <w:footnoteReference w:id="38"/>
      </w:r>
      <w:r>
        <w:rPr>
          <w:color w:val="000000" w:themeColor="text1"/>
          <w:lang w:val="ru-RU"/>
        </w:rPr>
        <w:t xml:space="preserve"> </w:t>
      </w:r>
      <w:r w:rsidRPr="00EE5881">
        <w:rPr>
          <w:color w:val="000000" w:themeColor="text1"/>
          <w:lang w:val="ru-RU"/>
        </w:rPr>
        <w:t xml:space="preserve">Россия не вывела свои войска </w:t>
      </w:r>
      <w:r w:rsidR="00AA7DF1">
        <w:rPr>
          <w:color w:val="000000" w:themeColor="text1"/>
          <w:lang w:val="ru-RU"/>
        </w:rPr>
        <w:t xml:space="preserve">из </w:t>
      </w:r>
      <w:r w:rsidR="00E54482">
        <w:rPr>
          <w:color w:val="000000" w:themeColor="text1"/>
          <w:lang w:val="ru-RU"/>
        </w:rPr>
        <w:t>с</w:t>
      </w:r>
      <w:r w:rsidR="00AA7DF1">
        <w:rPr>
          <w:color w:val="000000" w:themeColor="text1"/>
          <w:lang w:val="ru-RU"/>
        </w:rPr>
        <w:t xml:space="preserve">еверного Китая, </w:t>
      </w:r>
      <w:r w:rsidRPr="00EE5881">
        <w:rPr>
          <w:color w:val="000000" w:themeColor="text1"/>
          <w:lang w:val="ru-RU"/>
        </w:rPr>
        <w:t>и</w:t>
      </w:r>
      <w:r w:rsidR="00AA7DF1">
        <w:rPr>
          <w:color w:val="000000" w:themeColor="text1"/>
          <w:lang w:val="ru-RU"/>
        </w:rPr>
        <w:t xml:space="preserve"> Япония не была уверена,</w:t>
      </w:r>
      <w:r w:rsidRPr="00EE5881">
        <w:rPr>
          <w:color w:val="000000" w:themeColor="text1"/>
          <w:lang w:val="ru-RU"/>
        </w:rPr>
        <w:t xml:space="preserve"> </w:t>
      </w:r>
      <w:r w:rsidR="00AA7DF1" w:rsidRPr="00EE5881">
        <w:rPr>
          <w:color w:val="000000" w:themeColor="text1"/>
          <w:lang w:val="ru-RU"/>
        </w:rPr>
        <w:t>собирае</w:t>
      </w:r>
      <w:r w:rsidR="00AA7DF1">
        <w:rPr>
          <w:color w:val="000000" w:themeColor="text1"/>
          <w:lang w:val="ru-RU"/>
        </w:rPr>
        <w:t>тся ли</w:t>
      </w:r>
      <w:r w:rsidRPr="00EE5881">
        <w:rPr>
          <w:color w:val="000000" w:themeColor="text1"/>
          <w:lang w:val="ru-RU"/>
        </w:rPr>
        <w:t xml:space="preserve"> </w:t>
      </w:r>
      <w:r w:rsidR="00AA7DF1">
        <w:rPr>
          <w:color w:val="000000" w:themeColor="text1"/>
          <w:lang w:val="ru-RU"/>
        </w:rPr>
        <w:t xml:space="preserve">она </w:t>
      </w:r>
      <w:r w:rsidRPr="00EE5881">
        <w:rPr>
          <w:color w:val="000000" w:themeColor="text1"/>
          <w:lang w:val="ru-RU"/>
        </w:rPr>
        <w:t xml:space="preserve">этого делать. </w:t>
      </w:r>
      <w:r w:rsidRPr="004A7BCD">
        <w:rPr>
          <w:lang w:val="ru-RU"/>
        </w:rPr>
        <w:t>Кацура</w:t>
      </w:r>
      <w:r w:rsidRPr="00E55F3F">
        <w:rPr>
          <w:lang w:val="ru-RU"/>
        </w:rPr>
        <w:t xml:space="preserve"> </w:t>
      </w:r>
      <w:r w:rsidRPr="004A7BCD">
        <w:rPr>
          <w:lang w:val="ru-RU"/>
        </w:rPr>
        <w:t>Таро</w:t>
      </w:r>
      <w:r w:rsidRPr="00E55F3F">
        <w:rPr>
          <w:lang w:val="ru-RU"/>
        </w:rPr>
        <w:t xml:space="preserve"> (1848</w:t>
      </w:r>
      <w:r>
        <w:rPr>
          <w:lang w:val="ru-RU"/>
        </w:rPr>
        <w:t>–</w:t>
      </w:r>
      <w:r w:rsidRPr="00E55F3F">
        <w:rPr>
          <w:lang w:val="ru-RU"/>
        </w:rPr>
        <w:t>1913)</w:t>
      </w:r>
      <w:r w:rsidRPr="004A7BCD">
        <w:rPr>
          <w:lang w:val="ru-RU"/>
        </w:rPr>
        <w:t>, бывший генерал-губернатор Тайваня, который недавно стал премьер-министром</w:t>
      </w:r>
      <w:r w:rsidR="00AA7DF1">
        <w:rPr>
          <w:lang w:val="ru-RU"/>
        </w:rPr>
        <w:t xml:space="preserve"> Японии</w:t>
      </w:r>
      <w:r w:rsidRPr="004A7BCD">
        <w:rPr>
          <w:lang w:val="ru-RU"/>
        </w:rPr>
        <w:t>, утверждал, что Россия может сделать аналогичный шаг в Корее и таким образом устранить возможность полностью японского доминирования в регионе</w:t>
      </w:r>
      <w:r w:rsidR="00853E57">
        <w:rPr>
          <w:rStyle w:val="Rimandonotaapidipagina"/>
          <w:lang w:val="ru-RU"/>
        </w:rPr>
        <w:footnoteReference w:id="39"/>
      </w:r>
      <w:r w:rsidRPr="004A7BCD">
        <w:rPr>
          <w:lang w:val="ru-RU"/>
        </w:rPr>
        <w:t xml:space="preserve">. </w:t>
      </w:r>
      <w:r w:rsidRPr="00EE5881">
        <w:rPr>
          <w:lang w:val="ru-RU"/>
        </w:rPr>
        <w:t>Чтобы заручиться поддержкой и невмешательство</w:t>
      </w:r>
      <w:r>
        <w:rPr>
          <w:lang w:val="ru-RU"/>
        </w:rPr>
        <w:t>м</w:t>
      </w:r>
      <w:r w:rsidRPr="00EE5881">
        <w:rPr>
          <w:lang w:val="ru-RU"/>
        </w:rPr>
        <w:t xml:space="preserve"> Запада</w:t>
      </w:r>
      <w:r w:rsidR="00AA7DF1">
        <w:rPr>
          <w:lang w:val="ru-RU"/>
        </w:rPr>
        <w:t>,</w:t>
      </w:r>
      <w:r w:rsidRPr="00EE5881">
        <w:rPr>
          <w:lang w:val="ru-RU"/>
        </w:rPr>
        <w:t xml:space="preserve"> Япони</w:t>
      </w:r>
      <w:r>
        <w:rPr>
          <w:lang w:val="ru-RU"/>
        </w:rPr>
        <w:t>я</w:t>
      </w:r>
      <w:r w:rsidRPr="00EE5881">
        <w:rPr>
          <w:lang w:val="ru-RU"/>
        </w:rPr>
        <w:t xml:space="preserve"> заключил</w:t>
      </w:r>
      <w:r>
        <w:rPr>
          <w:lang w:val="ru-RU"/>
        </w:rPr>
        <w:t>а</w:t>
      </w:r>
      <w:r w:rsidRPr="00EE5881">
        <w:rPr>
          <w:lang w:val="ru-RU"/>
        </w:rPr>
        <w:t xml:space="preserve"> договор о союзе с Великобританией, согласно которому обе страны будут поддерживать и защищать независимость Китая и Кореи, даже </w:t>
      </w:r>
      <w:r>
        <w:rPr>
          <w:lang w:val="ru-RU"/>
        </w:rPr>
        <w:t xml:space="preserve">если признавались </w:t>
      </w:r>
      <w:r w:rsidRPr="00EE5881">
        <w:rPr>
          <w:lang w:val="ru-RU"/>
        </w:rPr>
        <w:t>политически</w:t>
      </w:r>
      <w:r>
        <w:rPr>
          <w:lang w:val="ru-RU"/>
        </w:rPr>
        <w:t>е</w:t>
      </w:r>
      <w:r w:rsidRPr="00EE5881">
        <w:rPr>
          <w:lang w:val="ru-RU"/>
        </w:rPr>
        <w:t>, торговы</w:t>
      </w:r>
      <w:r>
        <w:rPr>
          <w:lang w:val="ru-RU"/>
        </w:rPr>
        <w:t>е</w:t>
      </w:r>
      <w:r w:rsidRPr="00EE5881">
        <w:rPr>
          <w:lang w:val="ru-RU"/>
        </w:rPr>
        <w:t xml:space="preserve"> и экономически</w:t>
      </w:r>
      <w:r>
        <w:rPr>
          <w:lang w:val="ru-RU"/>
        </w:rPr>
        <w:t>е</w:t>
      </w:r>
      <w:r w:rsidRPr="00EE5881">
        <w:rPr>
          <w:lang w:val="ru-RU"/>
        </w:rPr>
        <w:t xml:space="preserve"> интерес</w:t>
      </w:r>
      <w:r>
        <w:rPr>
          <w:lang w:val="ru-RU"/>
        </w:rPr>
        <w:t>ы</w:t>
      </w:r>
      <w:r w:rsidRPr="00EE5881">
        <w:rPr>
          <w:lang w:val="ru-RU"/>
        </w:rPr>
        <w:t xml:space="preserve"> Японии в Корее</w:t>
      </w:r>
      <w:r w:rsidR="00853E57">
        <w:rPr>
          <w:rStyle w:val="Rimandonotaapidipagina"/>
          <w:lang w:val="ru-RU"/>
        </w:rPr>
        <w:footnoteReference w:id="40"/>
      </w:r>
      <w:r w:rsidRPr="00EE5881">
        <w:rPr>
          <w:lang w:val="ru-RU"/>
        </w:rPr>
        <w:t xml:space="preserve">. </w:t>
      </w:r>
      <w:r w:rsidRPr="004A7BCD">
        <w:rPr>
          <w:lang w:val="ru-RU"/>
        </w:rPr>
        <w:t xml:space="preserve">Хотя по плану Корея должна была остаться независимой, тем не менее, в договоре было очевидно, что Япония будет проявлять особый интерес к корейской территории, и британцы были готовы с этим согласиться, лишь бы сохранить независимость Китая. </w:t>
      </w:r>
    </w:p>
    <w:p w14:paraId="0945BFA3" w14:textId="3A7C7061" w:rsidR="0066693C" w:rsidRPr="004A7BCD" w:rsidRDefault="0066693C" w:rsidP="0066693C">
      <w:pPr>
        <w:adjustRightInd w:val="0"/>
        <w:snapToGrid w:val="0"/>
        <w:spacing w:line="360" w:lineRule="auto"/>
        <w:ind w:firstLine="709"/>
        <w:jc w:val="both"/>
        <w:rPr>
          <w:lang w:val="ru-RU"/>
        </w:rPr>
      </w:pPr>
      <w:r>
        <w:rPr>
          <w:lang w:val="ru-RU"/>
        </w:rPr>
        <w:t>Сначала</w:t>
      </w:r>
      <w:r w:rsidRPr="00220B8A">
        <w:rPr>
          <w:lang w:val="ru-RU"/>
        </w:rPr>
        <w:t xml:space="preserve"> Япония пыталась решить вопрос дипломатическим путём, предложив России вывести свои войска </w:t>
      </w:r>
      <w:r>
        <w:rPr>
          <w:lang w:val="ru-RU"/>
        </w:rPr>
        <w:t xml:space="preserve">из Маньчжурии </w:t>
      </w:r>
      <w:r w:rsidRPr="00220B8A">
        <w:rPr>
          <w:lang w:val="ru-RU"/>
        </w:rPr>
        <w:t>и подписать соглашение о разделе</w:t>
      </w:r>
      <w:r>
        <w:rPr>
          <w:lang w:val="ru-RU"/>
        </w:rPr>
        <w:t>нии</w:t>
      </w:r>
      <w:r w:rsidRPr="00220B8A">
        <w:rPr>
          <w:lang w:val="ru-RU"/>
        </w:rPr>
        <w:t xml:space="preserve"> сфер влияния над </w:t>
      </w:r>
      <w:r>
        <w:rPr>
          <w:lang w:val="ru-RU"/>
        </w:rPr>
        <w:t xml:space="preserve">Кореей </w:t>
      </w:r>
      <w:r w:rsidRPr="00220B8A">
        <w:rPr>
          <w:lang w:val="ru-RU"/>
        </w:rPr>
        <w:t xml:space="preserve">и Маньчжурией. Переговоры не увенчались успехом, и в 1904 году началась война. </w:t>
      </w:r>
      <w:r>
        <w:rPr>
          <w:lang w:val="ru-RU"/>
        </w:rPr>
        <w:t>Н</w:t>
      </w:r>
      <w:r w:rsidRPr="004A7BCD">
        <w:rPr>
          <w:lang w:val="ru-RU"/>
        </w:rPr>
        <w:t xml:space="preserve">есмотря на тяжёлые поражения, понесённые японской армией и флотом, </w:t>
      </w:r>
      <w:r>
        <w:rPr>
          <w:lang w:val="ru-RU"/>
        </w:rPr>
        <w:t xml:space="preserve">конфликт </w:t>
      </w:r>
      <w:r w:rsidRPr="004A7BCD">
        <w:rPr>
          <w:lang w:val="ru-RU"/>
        </w:rPr>
        <w:t>закончилс</w:t>
      </w:r>
      <w:r>
        <w:rPr>
          <w:lang w:val="ru-RU"/>
        </w:rPr>
        <w:t>я</w:t>
      </w:r>
      <w:r w:rsidRPr="004A7BCD">
        <w:rPr>
          <w:lang w:val="ru-RU"/>
        </w:rPr>
        <w:t xml:space="preserve"> в 1905 </w:t>
      </w:r>
      <w:r w:rsidRPr="004A7BCD">
        <w:rPr>
          <w:lang w:val="ru-RU"/>
        </w:rPr>
        <w:lastRenderedPageBreak/>
        <w:t>году поражением Российской империи</w:t>
      </w:r>
      <w:r>
        <w:rPr>
          <w:lang w:val="ru-RU"/>
        </w:rPr>
        <w:t>.</w:t>
      </w:r>
      <w:r w:rsidRPr="004A7BCD">
        <w:rPr>
          <w:lang w:val="ru-RU"/>
        </w:rPr>
        <w:t xml:space="preserve"> На </w:t>
      </w:r>
      <w:proofErr w:type="spellStart"/>
      <w:r w:rsidRPr="004A7BCD">
        <w:rPr>
          <w:lang w:val="ru-RU"/>
        </w:rPr>
        <w:t>Портсмутской</w:t>
      </w:r>
      <w:proofErr w:type="spellEnd"/>
      <w:r w:rsidRPr="004A7BCD">
        <w:rPr>
          <w:lang w:val="ru-RU"/>
        </w:rPr>
        <w:t xml:space="preserve"> мирной конференции Комура </w:t>
      </w:r>
      <w:proofErr w:type="spellStart"/>
      <w:r w:rsidRPr="004A7BCD">
        <w:rPr>
          <w:lang w:val="ru-RU"/>
        </w:rPr>
        <w:t>Дзютаро</w:t>
      </w:r>
      <w:proofErr w:type="spellEnd"/>
      <w:r w:rsidRPr="00054E9E">
        <w:rPr>
          <w:lang w:val="ru-RU"/>
        </w:rPr>
        <w:t xml:space="preserve"> (1855</w:t>
      </w:r>
      <w:r>
        <w:rPr>
          <w:lang w:val="ru-RU"/>
        </w:rPr>
        <w:t>–</w:t>
      </w:r>
      <w:r w:rsidRPr="00054E9E">
        <w:rPr>
          <w:lang w:val="ru-RU"/>
        </w:rPr>
        <w:t>1911)</w:t>
      </w:r>
      <w:r w:rsidRPr="004A7BCD">
        <w:rPr>
          <w:lang w:val="ru-RU"/>
        </w:rPr>
        <w:t xml:space="preserve">, министр иностранных дел Японии, добился от России признания японского влияния на Корею, уступки </w:t>
      </w:r>
      <w:r w:rsidR="00706D7A" w:rsidRPr="004A7BCD">
        <w:rPr>
          <w:lang w:val="ru-RU"/>
        </w:rPr>
        <w:t>Ляодунской</w:t>
      </w:r>
      <w:r w:rsidRPr="004A7BCD">
        <w:rPr>
          <w:lang w:val="ru-RU"/>
        </w:rPr>
        <w:t xml:space="preserve"> аренды (как уже было предусмотрено </w:t>
      </w:r>
      <w:proofErr w:type="spellStart"/>
      <w:r w:rsidRPr="004A7BCD">
        <w:rPr>
          <w:lang w:val="ru-RU"/>
        </w:rPr>
        <w:t>Симоносекским</w:t>
      </w:r>
      <w:proofErr w:type="spellEnd"/>
      <w:r w:rsidRPr="004A7BCD">
        <w:rPr>
          <w:lang w:val="ru-RU"/>
        </w:rPr>
        <w:t xml:space="preserve"> договором) и уступки Минами </w:t>
      </w:r>
      <w:proofErr w:type="spellStart"/>
      <w:r w:rsidRPr="004A7BCD">
        <w:rPr>
          <w:lang w:val="ru-RU"/>
        </w:rPr>
        <w:t>Карафуто</w:t>
      </w:r>
      <w:proofErr w:type="spellEnd"/>
      <w:r w:rsidRPr="004A7BCD">
        <w:rPr>
          <w:lang w:val="ru-RU"/>
        </w:rPr>
        <w:t xml:space="preserve"> вместо выплаты военной репарации, и 5 сентября 1905 года </w:t>
      </w:r>
      <w:proofErr w:type="spellStart"/>
      <w:r w:rsidRPr="004A7BCD">
        <w:rPr>
          <w:lang w:val="ru-RU"/>
        </w:rPr>
        <w:t>Портсмутский</w:t>
      </w:r>
      <w:proofErr w:type="spellEnd"/>
      <w:r w:rsidRPr="004A7BCD">
        <w:rPr>
          <w:lang w:val="ru-RU"/>
        </w:rPr>
        <w:t xml:space="preserve"> мирный договор </w:t>
      </w:r>
      <w:r w:rsidR="00706D7A" w:rsidRPr="00706D7A">
        <w:rPr>
          <w:lang w:val="ru-RU"/>
        </w:rPr>
        <w:t>(</w:t>
      </w:r>
      <w:r w:rsidR="00706D7A">
        <w:rPr>
          <w:rFonts w:hint="eastAsia"/>
          <w:lang w:val="ru-RU"/>
        </w:rPr>
        <w:t>ポーツマス条約</w:t>
      </w:r>
      <w:r w:rsidR="003E2323">
        <w:rPr>
          <w:rFonts w:hint="eastAsia"/>
          <w:lang w:val="ru-RU"/>
        </w:rPr>
        <w:t>,</w:t>
      </w:r>
      <w:r w:rsidR="003E2323">
        <w:rPr>
          <w:lang w:val="ru-RU"/>
        </w:rPr>
        <w:t xml:space="preserve"> </w:t>
      </w:r>
      <w:proofErr w:type="spellStart"/>
      <w:r w:rsidR="003E2323">
        <w:rPr>
          <w:lang w:val="ru-RU"/>
        </w:rPr>
        <w:t>По:цумасу</w:t>
      </w:r>
      <w:proofErr w:type="spellEnd"/>
      <w:r w:rsidR="003E2323">
        <w:rPr>
          <w:lang w:val="ru-RU"/>
        </w:rPr>
        <w:t xml:space="preserve"> </w:t>
      </w:r>
      <w:proofErr w:type="spellStart"/>
      <w:r w:rsidR="003E2323">
        <w:rPr>
          <w:lang w:val="ru-RU"/>
        </w:rPr>
        <w:t>дзё:яку</w:t>
      </w:r>
      <w:proofErr w:type="spellEnd"/>
      <w:r w:rsidR="00706D7A" w:rsidRPr="00706D7A">
        <w:rPr>
          <w:rFonts w:hint="eastAsia"/>
          <w:lang w:val="ru-RU"/>
        </w:rPr>
        <w:t>)</w:t>
      </w:r>
      <w:r w:rsidR="00706D7A" w:rsidRPr="00706D7A">
        <w:rPr>
          <w:lang w:val="ru-RU"/>
        </w:rPr>
        <w:t xml:space="preserve"> </w:t>
      </w:r>
      <w:r w:rsidRPr="004A7BCD">
        <w:rPr>
          <w:lang w:val="ru-RU"/>
        </w:rPr>
        <w:t>был подписан на этих условиях</w:t>
      </w:r>
      <w:r w:rsidR="000F05FE">
        <w:rPr>
          <w:rStyle w:val="Rimandonotaapidipagina"/>
          <w:lang w:val="ru-RU"/>
        </w:rPr>
        <w:footnoteReference w:id="41"/>
      </w:r>
      <w:r w:rsidRPr="004A7BCD">
        <w:rPr>
          <w:lang w:val="ru-RU"/>
        </w:rPr>
        <w:t>. Это была первая в современную эпоху победа азиатской страны над европейской</w:t>
      </w:r>
      <w:r w:rsidR="008C4CE7">
        <w:rPr>
          <w:lang w:val="ru-RU"/>
        </w:rPr>
        <w:t xml:space="preserve"> страной</w:t>
      </w:r>
      <w:r w:rsidRPr="004A7BCD">
        <w:rPr>
          <w:lang w:val="ru-RU"/>
        </w:rPr>
        <w:t xml:space="preserve">, а сама Япония утвердилась в качестве ведущей </w:t>
      </w:r>
      <w:r w:rsidR="006750E4">
        <w:rPr>
          <w:lang w:val="ru-RU"/>
        </w:rPr>
        <w:t>Д</w:t>
      </w:r>
      <w:r w:rsidRPr="004A7BCD">
        <w:rPr>
          <w:lang w:val="ru-RU"/>
        </w:rPr>
        <w:t xml:space="preserve">ержавы в Азии. </w:t>
      </w:r>
    </w:p>
    <w:p w14:paraId="53D592E6" w14:textId="37C7B12C" w:rsidR="0066693C" w:rsidRPr="004A7BCD" w:rsidRDefault="0066693C" w:rsidP="0066693C">
      <w:pPr>
        <w:adjustRightInd w:val="0"/>
        <w:snapToGrid w:val="0"/>
        <w:spacing w:line="360" w:lineRule="auto"/>
        <w:ind w:firstLine="709"/>
        <w:jc w:val="both"/>
        <w:rPr>
          <w:lang w:val="ru-RU"/>
        </w:rPr>
      </w:pPr>
      <w:r>
        <w:rPr>
          <w:lang w:val="ru-RU"/>
        </w:rPr>
        <w:t xml:space="preserve">С этого момента </w:t>
      </w:r>
      <w:r w:rsidRPr="006152ED">
        <w:rPr>
          <w:lang w:val="ru-RU"/>
        </w:rPr>
        <w:t>японская политика заключалась в том, чтобы приостановить любые действия</w:t>
      </w:r>
      <w:r w:rsidR="008C4CE7">
        <w:rPr>
          <w:lang w:val="ru-RU"/>
        </w:rPr>
        <w:t xml:space="preserve"> </w:t>
      </w:r>
      <w:r w:rsidR="008C4CE7" w:rsidRPr="006152ED">
        <w:rPr>
          <w:lang w:val="ru-RU"/>
        </w:rPr>
        <w:t>к югу от Великой стены</w:t>
      </w:r>
      <w:r w:rsidRPr="006152ED">
        <w:rPr>
          <w:lang w:val="ru-RU"/>
        </w:rPr>
        <w:t xml:space="preserve">, которые могли раздражать США и Великобританию, в то время как в Корее и Маньчжурии интересы были слишком сильны, чтобы не попытаться навязать свою военную и политическую власть, поскольку </w:t>
      </w:r>
      <w:r w:rsidR="008C4CE7">
        <w:rPr>
          <w:lang w:val="ru-RU"/>
        </w:rPr>
        <w:t>эти две территории</w:t>
      </w:r>
      <w:r w:rsidRPr="006152ED">
        <w:rPr>
          <w:lang w:val="ru-RU"/>
        </w:rPr>
        <w:t xml:space="preserve"> в первую очередь защищали метрополию, экономические интересы и преимущество Японии над другими торговыми партнёрами в регионе</w:t>
      </w:r>
      <w:r w:rsidR="000F05FE">
        <w:rPr>
          <w:rStyle w:val="Rimandonotaapidipagina"/>
          <w:lang w:val="ru-RU"/>
        </w:rPr>
        <w:footnoteReference w:id="42"/>
      </w:r>
      <w:r w:rsidRPr="006152ED">
        <w:rPr>
          <w:lang w:val="ru-RU"/>
        </w:rPr>
        <w:t xml:space="preserve">. </w:t>
      </w:r>
    </w:p>
    <w:p w14:paraId="437174B8" w14:textId="77777777" w:rsidR="0066693C" w:rsidRPr="004A7BCD" w:rsidRDefault="0066693C" w:rsidP="0066693C">
      <w:pPr>
        <w:adjustRightInd w:val="0"/>
        <w:snapToGrid w:val="0"/>
        <w:spacing w:line="360" w:lineRule="auto"/>
        <w:ind w:firstLine="709"/>
        <w:jc w:val="both"/>
        <w:rPr>
          <w:lang w:val="ru-RU"/>
        </w:rPr>
      </w:pPr>
    </w:p>
    <w:p w14:paraId="729797A6" w14:textId="287FBE84" w:rsidR="0066693C" w:rsidRPr="002035C6" w:rsidRDefault="00CA34AC" w:rsidP="002035C6">
      <w:pPr>
        <w:pStyle w:val="Titolo4"/>
        <w:spacing w:line="360" w:lineRule="auto"/>
        <w:ind w:firstLine="708"/>
        <w:jc w:val="both"/>
        <w:rPr>
          <w:rFonts w:ascii="Times New Roman" w:hAnsi="Times New Roman" w:cs="Times New Roman"/>
          <w:b/>
          <w:bCs/>
          <w:i w:val="0"/>
          <w:iCs w:val="0"/>
          <w:color w:val="000000" w:themeColor="text1"/>
          <w:lang w:val="ru-RU"/>
        </w:rPr>
      </w:pPr>
      <w:bookmarkStart w:id="6" w:name="_Toc104145685"/>
      <w:r>
        <w:rPr>
          <w:rFonts w:ascii="Times New Roman" w:hAnsi="Times New Roman" w:cs="Times New Roman"/>
          <w:b/>
          <w:bCs/>
          <w:i w:val="0"/>
          <w:iCs w:val="0"/>
          <w:color w:val="000000" w:themeColor="text1"/>
          <w:lang w:val="ru-RU"/>
        </w:rPr>
        <w:t>1</w:t>
      </w:r>
      <w:r w:rsidR="0066693C" w:rsidRPr="002035C6">
        <w:rPr>
          <w:rFonts w:ascii="Times New Roman" w:hAnsi="Times New Roman" w:cs="Times New Roman"/>
          <w:b/>
          <w:bCs/>
          <w:i w:val="0"/>
          <w:iCs w:val="0"/>
          <w:color w:val="000000" w:themeColor="text1"/>
          <w:lang w:val="ru-RU"/>
        </w:rPr>
        <w:t>.1.3</w:t>
      </w:r>
      <w:r w:rsidR="0053042A" w:rsidRPr="002035C6">
        <w:rPr>
          <w:rFonts w:ascii="Times New Roman" w:hAnsi="Times New Roman" w:cs="Times New Roman"/>
          <w:b/>
          <w:bCs/>
          <w:i w:val="0"/>
          <w:iCs w:val="0"/>
          <w:color w:val="000000" w:themeColor="text1"/>
          <w:lang w:val="ru-RU"/>
        </w:rPr>
        <w:t>.</w:t>
      </w:r>
      <w:r w:rsidR="0066693C" w:rsidRPr="002035C6">
        <w:rPr>
          <w:rFonts w:ascii="Times New Roman" w:hAnsi="Times New Roman" w:cs="Times New Roman"/>
          <w:b/>
          <w:bCs/>
          <w:i w:val="0"/>
          <w:iCs w:val="0"/>
          <w:color w:val="000000" w:themeColor="text1"/>
          <w:lang w:val="ru-RU"/>
        </w:rPr>
        <w:t xml:space="preserve"> Аннексия Кореи</w:t>
      </w:r>
      <w:bookmarkEnd w:id="6"/>
    </w:p>
    <w:p w14:paraId="3CA1AF38" w14:textId="77777777" w:rsidR="0066693C" w:rsidRPr="004A7BCD" w:rsidRDefault="0066693C" w:rsidP="0066693C">
      <w:pPr>
        <w:adjustRightInd w:val="0"/>
        <w:snapToGrid w:val="0"/>
        <w:spacing w:line="360" w:lineRule="auto"/>
        <w:ind w:firstLine="709"/>
        <w:jc w:val="both"/>
        <w:rPr>
          <w:lang w:val="ru-RU"/>
        </w:rPr>
      </w:pPr>
    </w:p>
    <w:p w14:paraId="21CBD12F" w14:textId="45A46586" w:rsidR="0066693C" w:rsidRPr="004A7BCD" w:rsidRDefault="0066693C" w:rsidP="0066693C">
      <w:pPr>
        <w:adjustRightInd w:val="0"/>
        <w:snapToGrid w:val="0"/>
        <w:spacing w:line="360" w:lineRule="auto"/>
        <w:ind w:firstLine="709"/>
        <w:jc w:val="both"/>
        <w:rPr>
          <w:lang w:val="ru-RU"/>
        </w:rPr>
      </w:pPr>
      <w:r w:rsidRPr="004A7BCD">
        <w:rPr>
          <w:lang w:val="ru-RU"/>
        </w:rPr>
        <w:t>Во время войны с Россией</w:t>
      </w:r>
      <w:r w:rsidR="003D15A7">
        <w:rPr>
          <w:lang w:val="ru-RU"/>
        </w:rPr>
        <w:t xml:space="preserve"> японские представители уже пытались больше влиять на Корею</w:t>
      </w:r>
      <w:r w:rsidR="00B3054A">
        <w:rPr>
          <w:lang w:val="ru-RU"/>
        </w:rPr>
        <w:t>,</w:t>
      </w:r>
      <w:r w:rsidR="003D15A7">
        <w:rPr>
          <w:lang w:val="ru-RU"/>
        </w:rPr>
        <w:t xml:space="preserve"> и</w:t>
      </w:r>
      <w:r w:rsidRPr="004A7BCD">
        <w:rPr>
          <w:lang w:val="ru-RU"/>
        </w:rPr>
        <w:t xml:space="preserve"> Японии удалось увеличить своё присутствие, в первую очередь военное, от Кореи были получены важные уступки для сохранения независимости и целостности корейской территории. Однако, Япония не сдержала своих обещаний. В Японии разрабатывались стратегии по улучшению контроля над территорией: почтовые и телеграфные службы б</w:t>
      </w:r>
      <w:r w:rsidR="00B3054A">
        <w:rPr>
          <w:lang w:val="ru-RU"/>
        </w:rPr>
        <w:t>ыли</w:t>
      </w:r>
      <w:r w:rsidRPr="004A7BCD">
        <w:rPr>
          <w:lang w:val="ru-RU"/>
        </w:rPr>
        <w:t xml:space="preserve"> интегрированы с японскими, б</w:t>
      </w:r>
      <w:r w:rsidR="00B3054A">
        <w:rPr>
          <w:lang w:val="ru-RU"/>
        </w:rPr>
        <w:t>ыл</w:t>
      </w:r>
      <w:r w:rsidRPr="004A7BCD">
        <w:rPr>
          <w:lang w:val="ru-RU"/>
        </w:rPr>
        <w:t xml:space="preserve"> построены железнодорожные линии, и тогда связь и транспорт окажутся в руках японцев</w:t>
      </w:r>
      <w:r w:rsidR="000F05FE">
        <w:rPr>
          <w:rStyle w:val="Rimandonotaapidipagina"/>
          <w:lang w:val="ru-RU"/>
        </w:rPr>
        <w:footnoteReference w:id="43"/>
      </w:r>
      <w:r w:rsidRPr="004A7BCD">
        <w:rPr>
          <w:lang w:val="ru-RU"/>
        </w:rPr>
        <w:t xml:space="preserve">. Уже было ясно, что Япония </w:t>
      </w:r>
      <w:r w:rsidRPr="004A7BCD">
        <w:rPr>
          <w:lang w:val="ru-RU"/>
        </w:rPr>
        <w:lastRenderedPageBreak/>
        <w:t>намерена установить прочный контроль над</w:t>
      </w:r>
      <w:r w:rsidR="00D817F7">
        <w:rPr>
          <w:lang w:val="ru-RU"/>
        </w:rPr>
        <w:t xml:space="preserve"> </w:t>
      </w:r>
      <w:r w:rsidR="00B3054A">
        <w:rPr>
          <w:lang w:val="ru-RU"/>
        </w:rPr>
        <w:t>Кор</w:t>
      </w:r>
      <w:r w:rsidRPr="004A7BCD">
        <w:rPr>
          <w:lang w:val="ru-RU"/>
        </w:rPr>
        <w:t>е</w:t>
      </w:r>
      <w:r w:rsidR="00D817F7">
        <w:rPr>
          <w:lang w:val="ru-RU"/>
        </w:rPr>
        <w:t>е</w:t>
      </w:r>
      <w:r w:rsidRPr="004A7BCD">
        <w:rPr>
          <w:lang w:val="ru-RU"/>
        </w:rPr>
        <w:t xml:space="preserve">й. Это стало реальностью в 1905 году, когда Ито </w:t>
      </w:r>
      <w:proofErr w:type="spellStart"/>
      <w:r w:rsidRPr="004A7BCD">
        <w:rPr>
          <w:lang w:val="ru-RU"/>
        </w:rPr>
        <w:t>Хиробуми</w:t>
      </w:r>
      <w:proofErr w:type="spellEnd"/>
      <w:r w:rsidRPr="00054E9E">
        <w:rPr>
          <w:lang w:val="ru-RU"/>
        </w:rPr>
        <w:t xml:space="preserve"> (1841</w:t>
      </w:r>
      <w:r>
        <w:rPr>
          <w:lang w:val="ru-RU"/>
        </w:rPr>
        <w:t>–</w:t>
      </w:r>
      <w:r w:rsidRPr="00054E9E">
        <w:rPr>
          <w:lang w:val="ru-RU"/>
        </w:rPr>
        <w:t>1909)</w:t>
      </w:r>
      <w:r w:rsidRPr="004A7BCD">
        <w:rPr>
          <w:lang w:val="ru-RU"/>
        </w:rPr>
        <w:t>, бывший премьер-министр, а ныне президент Тайного совета, был направлен в Корею, где ему удалось добиться от корейского двора подписания договора, согласно которому в Корее б</w:t>
      </w:r>
      <w:r w:rsidR="00D817F7">
        <w:rPr>
          <w:lang w:val="ru-RU"/>
        </w:rPr>
        <w:t>ыл</w:t>
      </w:r>
      <w:r w:rsidRPr="004A7BCD">
        <w:rPr>
          <w:lang w:val="ru-RU"/>
        </w:rPr>
        <w:t xml:space="preserve"> назначен японский генерал-</w:t>
      </w:r>
      <w:r w:rsidRPr="006C6DE0">
        <w:rPr>
          <w:lang w:val="ru-RU"/>
        </w:rPr>
        <w:t>резидент</w:t>
      </w:r>
      <w:r w:rsidRPr="004A7BCD">
        <w:rPr>
          <w:lang w:val="ru-RU"/>
        </w:rPr>
        <w:t>. Он</w:t>
      </w:r>
      <w:r w:rsidR="00D817F7">
        <w:rPr>
          <w:lang w:val="ru-RU"/>
        </w:rPr>
        <w:t xml:space="preserve"> </w:t>
      </w:r>
      <w:r w:rsidRPr="004A7BCD">
        <w:rPr>
          <w:lang w:val="ru-RU"/>
        </w:rPr>
        <w:t xml:space="preserve">обладал широкими полномочиями: возможностью использовать японские войска для поддержания порядка, контролировать японских офицеров и советников в Корее, прямо и свободно вмешиваться в решения корейского правительства и издавать нормативные акты. Формально это был уже протекторат. </w:t>
      </w:r>
      <w:r w:rsidR="00D817F7">
        <w:rPr>
          <w:lang w:val="ru-RU"/>
        </w:rPr>
        <w:t>Н</w:t>
      </w:r>
      <w:r w:rsidR="00D817F7" w:rsidRPr="004A7BCD">
        <w:rPr>
          <w:lang w:val="ru-RU"/>
        </w:rPr>
        <w:t>а эту должность</w:t>
      </w:r>
      <w:r w:rsidRPr="004A7BCD">
        <w:rPr>
          <w:lang w:val="ru-RU"/>
        </w:rPr>
        <w:t xml:space="preserve"> был назначен </w:t>
      </w:r>
      <w:r w:rsidR="00D817F7">
        <w:rPr>
          <w:lang w:val="ru-RU"/>
        </w:rPr>
        <w:t>сам Ито</w:t>
      </w:r>
      <w:r w:rsidR="000F05FE">
        <w:rPr>
          <w:rStyle w:val="Rimandonotaapidipagina"/>
          <w:lang w:val="ru-RU"/>
        </w:rPr>
        <w:footnoteReference w:id="44"/>
      </w:r>
      <w:r w:rsidRPr="004A7BCD">
        <w:rPr>
          <w:lang w:val="ru-RU"/>
        </w:rPr>
        <w:t xml:space="preserve">. Таким образом, внешние связи, оборона и коммуникации были в его руках, и он также мог влиять на решения Кореи в области национальной политики. </w:t>
      </w:r>
      <w:r w:rsidR="00930756">
        <w:rPr>
          <w:lang w:val="ru-RU"/>
        </w:rPr>
        <w:t>Э</w:t>
      </w:r>
      <w:r w:rsidRPr="004A7BCD">
        <w:rPr>
          <w:lang w:val="ru-RU"/>
        </w:rPr>
        <w:t>то не было хорошо воспринято Кореей, поэтому в 1907 году на Гаагскую мирную ко</w:t>
      </w:r>
      <w:r w:rsidR="00C05A74">
        <w:rPr>
          <w:lang w:val="ru-RU"/>
        </w:rPr>
        <w:t>нференцию</w:t>
      </w:r>
      <w:r w:rsidRPr="004A7BCD">
        <w:rPr>
          <w:lang w:val="ru-RU"/>
        </w:rPr>
        <w:t xml:space="preserve"> были направлены представители с требованием признать независимость Кореи. </w:t>
      </w:r>
      <w:r w:rsidR="00C05A74">
        <w:rPr>
          <w:lang w:val="ru-RU"/>
        </w:rPr>
        <w:t xml:space="preserve">Этот запрос </w:t>
      </w:r>
      <w:r w:rsidRPr="004A7BCD">
        <w:rPr>
          <w:lang w:val="ru-RU"/>
        </w:rPr>
        <w:t>не был удовлетвор</w:t>
      </w:r>
      <w:r w:rsidR="00C05A74">
        <w:rPr>
          <w:lang w:val="ru-RU"/>
        </w:rPr>
        <w:t>ё</w:t>
      </w:r>
      <w:r w:rsidRPr="004A7BCD">
        <w:rPr>
          <w:lang w:val="ru-RU"/>
        </w:rPr>
        <w:t xml:space="preserve">н, наоборот, стал поводом для японцев оказать ещё большее давление на Корею. В результате было увеличено число японцев, </w:t>
      </w:r>
      <w:r w:rsidRPr="000F0FCD">
        <w:rPr>
          <w:lang w:val="ru-RU"/>
        </w:rPr>
        <w:t xml:space="preserve">работающих </w:t>
      </w:r>
      <w:r w:rsidR="00C05A74" w:rsidRPr="000F0FCD">
        <w:rPr>
          <w:lang w:val="ru-RU"/>
        </w:rPr>
        <w:t xml:space="preserve">в </w:t>
      </w:r>
      <w:r w:rsidR="000F0FCD" w:rsidRPr="000F0FCD">
        <w:rPr>
          <w:lang w:val="ru-RU"/>
        </w:rPr>
        <w:t xml:space="preserve">корейском </w:t>
      </w:r>
      <w:r w:rsidR="008B690A">
        <w:rPr>
          <w:lang w:val="ru-RU"/>
        </w:rPr>
        <w:t>м</w:t>
      </w:r>
      <w:r w:rsidRPr="000F0FCD">
        <w:rPr>
          <w:lang w:val="ru-RU"/>
        </w:rPr>
        <w:t>инистерстве финансов и юстиции</w:t>
      </w:r>
      <w:r w:rsidRPr="004A7BCD">
        <w:rPr>
          <w:lang w:val="ru-RU"/>
        </w:rPr>
        <w:t>, а также увеличено число сотрудников генерального резидента</w:t>
      </w:r>
      <w:r w:rsidRPr="00054E9E">
        <w:rPr>
          <w:lang w:val="ru-RU"/>
        </w:rPr>
        <w:t xml:space="preserve"> </w:t>
      </w:r>
      <w:r w:rsidR="000F0FCD">
        <w:rPr>
          <w:lang w:val="ru-RU"/>
        </w:rPr>
        <w:t>на полуострове</w:t>
      </w:r>
      <w:r w:rsidR="0083718E">
        <w:rPr>
          <w:rStyle w:val="Rimandonotaapidipagina"/>
          <w:lang w:val="ru-RU"/>
        </w:rPr>
        <w:footnoteReference w:id="45"/>
      </w:r>
      <w:r w:rsidR="0083718E" w:rsidRPr="0083718E">
        <w:rPr>
          <w:lang w:val="ru-RU"/>
        </w:rPr>
        <w:t xml:space="preserve">. </w:t>
      </w:r>
      <w:r w:rsidRPr="004A7BCD">
        <w:rPr>
          <w:lang w:val="ru-RU"/>
        </w:rPr>
        <w:t xml:space="preserve">Отношения с населением также испортились, когда корейцы начали организовывать </w:t>
      </w:r>
      <w:r w:rsidR="00084CAB">
        <w:rPr>
          <w:lang w:val="ru-RU"/>
        </w:rPr>
        <w:t>нападения</w:t>
      </w:r>
      <w:r w:rsidRPr="004A7BCD">
        <w:rPr>
          <w:lang w:val="ru-RU"/>
        </w:rPr>
        <w:t xml:space="preserve"> </w:t>
      </w:r>
      <w:r w:rsidR="00084CAB">
        <w:rPr>
          <w:lang w:val="ru-RU"/>
        </w:rPr>
        <w:t>на</w:t>
      </w:r>
      <w:r w:rsidRPr="004A7BCD">
        <w:rPr>
          <w:lang w:val="ru-RU"/>
        </w:rPr>
        <w:t xml:space="preserve"> японских граждан, которые были подавлены армией. </w:t>
      </w:r>
      <w:r w:rsidRPr="006152ED">
        <w:rPr>
          <w:lang w:val="ru-RU"/>
        </w:rPr>
        <w:t>Единственным способом сохранить контроль над Кореей и особенно над её населением было аннексировать территорию. Поэтому в 1909 году было решено более решительно двигаться к этой цели</w:t>
      </w:r>
      <w:r w:rsidR="0083718E">
        <w:rPr>
          <w:rStyle w:val="Rimandonotaapidipagina"/>
          <w:lang w:val="ru-RU"/>
        </w:rPr>
        <w:footnoteReference w:id="46"/>
      </w:r>
      <w:r w:rsidRPr="006152ED">
        <w:rPr>
          <w:lang w:val="ru-RU"/>
        </w:rPr>
        <w:t xml:space="preserve">. </w:t>
      </w:r>
      <w:r w:rsidRPr="004A7BCD">
        <w:rPr>
          <w:lang w:val="ru-RU"/>
        </w:rPr>
        <w:t xml:space="preserve">Необходимо было добиться полного умиротворения, а это означало лишь то, что следующим шагом будет аннексия, о чём, в частности, ясно дал понять министр иностранных дел </w:t>
      </w:r>
      <w:r w:rsidRPr="00541FF6">
        <w:rPr>
          <w:lang w:val="ru-RU"/>
        </w:rPr>
        <w:t xml:space="preserve">Комура </w:t>
      </w:r>
      <w:proofErr w:type="spellStart"/>
      <w:r w:rsidRPr="00541FF6">
        <w:rPr>
          <w:lang w:val="ru-RU"/>
        </w:rPr>
        <w:t>Дзютаро</w:t>
      </w:r>
      <w:proofErr w:type="spellEnd"/>
      <w:r w:rsidRPr="00541FF6">
        <w:rPr>
          <w:lang w:val="ru-RU"/>
        </w:rPr>
        <w:t>.</w:t>
      </w:r>
      <w:r>
        <w:rPr>
          <w:color w:val="FF0000"/>
          <w:lang w:val="ru-RU"/>
        </w:rPr>
        <w:t xml:space="preserve"> </w:t>
      </w:r>
      <w:r w:rsidRPr="001758DD">
        <w:rPr>
          <w:color w:val="000000" w:themeColor="text1"/>
          <w:lang w:val="ru-RU"/>
        </w:rPr>
        <w:t>Японцы не столкнулись с противо</w:t>
      </w:r>
      <w:r w:rsidR="00084CAB">
        <w:rPr>
          <w:color w:val="000000" w:themeColor="text1"/>
          <w:lang w:val="ru-RU"/>
        </w:rPr>
        <w:t>действием</w:t>
      </w:r>
      <w:r w:rsidRPr="001758DD">
        <w:rPr>
          <w:color w:val="000000" w:themeColor="text1"/>
          <w:lang w:val="ru-RU"/>
        </w:rPr>
        <w:t xml:space="preserve"> </w:t>
      </w:r>
      <w:r w:rsidR="00084CAB">
        <w:rPr>
          <w:color w:val="000000" w:themeColor="text1"/>
          <w:lang w:val="ru-RU"/>
        </w:rPr>
        <w:t xml:space="preserve">европейских </w:t>
      </w:r>
      <w:r w:rsidR="006750E4">
        <w:rPr>
          <w:color w:val="000000" w:themeColor="text1"/>
          <w:lang w:val="ru-RU"/>
        </w:rPr>
        <w:t>Д</w:t>
      </w:r>
      <w:r w:rsidRPr="001758DD">
        <w:rPr>
          <w:color w:val="000000" w:themeColor="text1"/>
          <w:lang w:val="ru-RU"/>
        </w:rPr>
        <w:t>ержав</w:t>
      </w:r>
      <w:r w:rsidRPr="001758DD">
        <w:rPr>
          <w:lang w:val="ru-RU"/>
        </w:rPr>
        <w:t xml:space="preserve">: англо-японский альянс был подтверждён в 1905 году и продолжал </w:t>
      </w:r>
      <w:r w:rsidRPr="001758DD">
        <w:rPr>
          <w:lang w:val="ru-RU"/>
        </w:rPr>
        <w:lastRenderedPageBreak/>
        <w:t>подчёркивать интерес и влияние Японии на Корею</w:t>
      </w:r>
      <w:r w:rsidR="0083718E">
        <w:rPr>
          <w:rStyle w:val="Rimandonotaapidipagina"/>
          <w:lang w:val="ru-RU"/>
        </w:rPr>
        <w:footnoteReference w:id="47"/>
      </w:r>
      <w:r w:rsidRPr="001758DD">
        <w:rPr>
          <w:lang w:val="ru-RU"/>
        </w:rPr>
        <w:t>. Из Соединённых Штатов не было никаких признаков несогласия с возможной аннексией</w:t>
      </w:r>
      <w:r w:rsidR="0083718E">
        <w:rPr>
          <w:rStyle w:val="Rimandonotaapidipagina"/>
          <w:lang w:val="ru-RU"/>
        </w:rPr>
        <w:footnoteReference w:id="48"/>
      </w:r>
      <w:r w:rsidRPr="001758DD">
        <w:rPr>
          <w:lang w:val="ru-RU"/>
        </w:rPr>
        <w:t>, а с Россией в 1907 году был подписан секретный договор, в котором было ясно написано, что намерения Японии заключаются в укреплении связей с Кореей</w:t>
      </w:r>
      <w:r w:rsidR="005E4A7F">
        <w:rPr>
          <w:rStyle w:val="Rimandonotaapidipagina"/>
          <w:lang w:val="ru-RU"/>
        </w:rPr>
        <w:footnoteReference w:id="49"/>
      </w:r>
      <w:r w:rsidRPr="001758DD">
        <w:rPr>
          <w:lang w:val="ru-RU"/>
        </w:rPr>
        <w:t xml:space="preserve">. Теперь необходимо было найти конъюнктурную причину. В 1909 году Ито </w:t>
      </w:r>
      <w:proofErr w:type="spellStart"/>
      <w:r w:rsidRPr="001758DD">
        <w:rPr>
          <w:lang w:val="ru-RU"/>
        </w:rPr>
        <w:t>Хиробуми</w:t>
      </w:r>
      <w:proofErr w:type="spellEnd"/>
      <w:r w:rsidRPr="001758DD">
        <w:rPr>
          <w:lang w:val="ru-RU"/>
        </w:rPr>
        <w:t xml:space="preserve"> </w:t>
      </w:r>
      <w:r w:rsidRPr="001758DD">
        <w:rPr>
          <w:color w:val="000000" w:themeColor="text1"/>
          <w:lang w:val="ru-RU"/>
        </w:rPr>
        <w:t xml:space="preserve">был убит Ан </w:t>
      </w:r>
      <w:proofErr w:type="spellStart"/>
      <w:r w:rsidRPr="001758DD">
        <w:rPr>
          <w:color w:val="000000" w:themeColor="text1"/>
          <w:lang w:val="ru-RU"/>
        </w:rPr>
        <w:t>Чун</w:t>
      </w:r>
      <w:r w:rsidR="003B55F7">
        <w:rPr>
          <w:color w:val="000000" w:themeColor="text1"/>
          <w:lang w:val="ru-RU"/>
        </w:rPr>
        <w:t>г</w:t>
      </w:r>
      <w:r w:rsidRPr="001758DD">
        <w:rPr>
          <w:color w:val="000000" w:themeColor="text1"/>
          <w:lang w:val="ru-RU"/>
        </w:rPr>
        <w:t>ын</w:t>
      </w:r>
      <w:proofErr w:type="spellEnd"/>
      <w:r w:rsidR="009C6418">
        <w:rPr>
          <w:color w:val="000000" w:themeColor="text1"/>
          <w:lang w:val="ru-RU"/>
        </w:rPr>
        <w:t xml:space="preserve"> (1879</w:t>
      </w:r>
      <w:r w:rsidR="009C6418">
        <w:rPr>
          <w:lang w:val="ru-RU"/>
        </w:rPr>
        <w:t>–1910)</w:t>
      </w:r>
      <w:r w:rsidRPr="001758DD">
        <w:rPr>
          <w:color w:val="000000" w:themeColor="text1"/>
          <w:lang w:val="ru-RU"/>
        </w:rPr>
        <w:t>, корейским националистом</w:t>
      </w:r>
      <w:r w:rsidR="00911C18">
        <w:rPr>
          <w:rStyle w:val="Rimandonotaapidipagina"/>
          <w:color w:val="000000" w:themeColor="text1"/>
          <w:lang w:val="ru-RU"/>
        </w:rPr>
        <w:footnoteReference w:id="50"/>
      </w:r>
      <w:r w:rsidRPr="001758DD">
        <w:rPr>
          <w:lang w:val="ru-RU"/>
        </w:rPr>
        <w:t>.</w:t>
      </w:r>
      <w:r w:rsidRPr="004A7BCD">
        <w:rPr>
          <w:lang w:val="ru-RU"/>
        </w:rPr>
        <w:t xml:space="preserve"> </w:t>
      </w:r>
      <w:proofErr w:type="spellStart"/>
      <w:r>
        <w:rPr>
          <w:lang w:val="ru-RU"/>
        </w:rPr>
        <w:t>Тэраути</w:t>
      </w:r>
      <w:proofErr w:type="spellEnd"/>
      <w:r>
        <w:rPr>
          <w:lang w:val="ru-RU"/>
        </w:rPr>
        <w:t xml:space="preserve"> </w:t>
      </w:r>
      <w:proofErr w:type="spellStart"/>
      <w:r w:rsidRPr="004A7BCD">
        <w:rPr>
          <w:lang w:val="ru-RU"/>
        </w:rPr>
        <w:t>Масатакэ</w:t>
      </w:r>
      <w:proofErr w:type="spellEnd"/>
      <w:r w:rsidRPr="004A7BCD">
        <w:rPr>
          <w:lang w:val="ru-RU"/>
        </w:rPr>
        <w:t xml:space="preserve"> </w:t>
      </w:r>
      <w:r>
        <w:rPr>
          <w:lang w:val="ru-RU"/>
        </w:rPr>
        <w:t>(1852–1919)</w:t>
      </w:r>
      <w:r w:rsidRPr="004A7BCD">
        <w:rPr>
          <w:lang w:val="ru-RU"/>
        </w:rPr>
        <w:t xml:space="preserve">, в то время военный министр, был назначен министром-резидентом в Сеуле и </w:t>
      </w:r>
      <w:r w:rsidR="003B55F7">
        <w:rPr>
          <w:lang w:val="ru-RU"/>
        </w:rPr>
        <w:t xml:space="preserve">на полуостров была отправлена </w:t>
      </w:r>
      <w:r w:rsidRPr="004A7BCD">
        <w:rPr>
          <w:lang w:val="ru-RU"/>
        </w:rPr>
        <w:t>арми</w:t>
      </w:r>
      <w:r w:rsidR="003B55F7">
        <w:rPr>
          <w:lang w:val="ru-RU"/>
        </w:rPr>
        <w:t>я</w:t>
      </w:r>
      <w:r w:rsidRPr="004A7BCD">
        <w:rPr>
          <w:lang w:val="ru-RU"/>
        </w:rPr>
        <w:t xml:space="preserve">, как для поддержания порядка, так и для оказания давления на корейскую королевскую семью. Затем были проведены переговоры по договору об аннексии, который был тайно подписан 22 августа 1910 года и через семь дней обнародован. </w:t>
      </w:r>
      <w:proofErr w:type="spellStart"/>
      <w:r w:rsidRPr="004A7BCD">
        <w:rPr>
          <w:lang w:val="ru-RU"/>
        </w:rPr>
        <w:t>Тэраути</w:t>
      </w:r>
      <w:proofErr w:type="spellEnd"/>
      <w:r w:rsidRPr="004A7BCD">
        <w:rPr>
          <w:lang w:val="ru-RU"/>
        </w:rPr>
        <w:t xml:space="preserve"> стал первым генерал-губернатором Кореи</w:t>
      </w:r>
      <w:r w:rsidR="005E4A7F">
        <w:rPr>
          <w:rStyle w:val="Rimandonotaapidipagina"/>
          <w:lang w:val="ru-RU"/>
        </w:rPr>
        <w:footnoteReference w:id="51"/>
      </w:r>
      <w:r w:rsidRPr="004A7BCD">
        <w:rPr>
          <w:lang w:val="ru-RU"/>
        </w:rPr>
        <w:t xml:space="preserve">. </w:t>
      </w:r>
    </w:p>
    <w:p w14:paraId="2324C9C0" w14:textId="77777777" w:rsidR="0066693C" w:rsidRDefault="0066693C" w:rsidP="0066693C">
      <w:pPr>
        <w:adjustRightInd w:val="0"/>
        <w:snapToGrid w:val="0"/>
        <w:spacing w:line="360" w:lineRule="auto"/>
        <w:ind w:firstLine="709"/>
        <w:jc w:val="both"/>
        <w:rPr>
          <w:lang w:val="ru-RU"/>
        </w:rPr>
      </w:pPr>
    </w:p>
    <w:p w14:paraId="555C7DC6" w14:textId="296D0037" w:rsidR="0066693C" w:rsidRPr="002035C6" w:rsidRDefault="00CA34AC" w:rsidP="002035C6">
      <w:pPr>
        <w:pStyle w:val="Titolo4"/>
        <w:spacing w:line="360" w:lineRule="auto"/>
        <w:ind w:firstLine="708"/>
        <w:jc w:val="both"/>
        <w:rPr>
          <w:rFonts w:ascii="Times New Roman" w:hAnsi="Times New Roman" w:cs="Times New Roman"/>
          <w:b/>
          <w:bCs/>
          <w:i w:val="0"/>
          <w:iCs w:val="0"/>
          <w:lang w:val="ru-RU"/>
        </w:rPr>
      </w:pPr>
      <w:bookmarkStart w:id="7" w:name="_Toc104145686"/>
      <w:r>
        <w:rPr>
          <w:rFonts w:ascii="Times New Roman" w:hAnsi="Times New Roman" w:cs="Times New Roman"/>
          <w:b/>
          <w:bCs/>
          <w:i w:val="0"/>
          <w:iCs w:val="0"/>
          <w:color w:val="000000" w:themeColor="text1"/>
          <w:lang w:val="ru-RU"/>
        </w:rPr>
        <w:t>1</w:t>
      </w:r>
      <w:r w:rsidR="0066693C" w:rsidRPr="002035C6">
        <w:rPr>
          <w:rFonts w:ascii="Times New Roman" w:hAnsi="Times New Roman" w:cs="Times New Roman"/>
          <w:b/>
          <w:bCs/>
          <w:i w:val="0"/>
          <w:iCs w:val="0"/>
          <w:color w:val="000000" w:themeColor="text1"/>
          <w:lang w:val="ru-RU"/>
        </w:rPr>
        <w:t>.1.4</w:t>
      </w:r>
      <w:r w:rsidR="0053042A" w:rsidRPr="002035C6">
        <w:rPr>
          <w:rFonts w:ascii="Times New Roman" w:hAnsi="Times New Roman" w:cs="Times New Roman"/>
          <w:b/>
          <w:bCs/>
          <w:i w:val="0"/>
          <w:iCs w:val="0"/>
          <w:color w:val="000000" w:themeColor="text1"/>
          <w:lang w:val="ru-RU"/>
        </w:rPr>
        <w:t>.</w:t>
      </w:r>
      <w:r w:rsidR="0066693C" w:rsidRPr="002035C6">
        <w:rPr>
          <w:rFonts w:ascii="Times New Roman" w:hAnsi="Times New Roman" w:cs="Times New Roman"/>
          <w:b/>
          <w:bCs/>
          <w:i w:val="0"/>
          <w:iCs w:val="0"/>
          <w:color w:val="000000" w:themeColor="text1"/>
          <w:lang w:val="ru-RU"/>
        </w:rPr>
        <w:t xml:space="preserve"> Сфера влияния </w:t>
      </w:r>
      <w:r w:rsidR="003A0DDA" w:rsidRPr="002035C6">
        <w:rPr>
          <w:rFonts w:ascii="Times New Roman" w:hAnsi="Times New Roman" w:cs="Times New Roman"/>
          <w:b/>
          <w:bCs/>
          <w:i w:val="0"/>
          <w:iCs w:val="0"/>
          <w:color w:val="000000" w:themeColor="text1"/>
          <w:lang w:val="ru-RU"/>
        </w:rPr>
        <w:t>в</w:t>
      </w:r>
      <w:r w:rsidR="0066693C" w:rsidRPr="002035C6">
        <w:rPr>
          <w:rFonts w:ascii="Times New Roman" w:hAnsi="Times New Roman" w:cs="Times New Roman"/>
          <w:b/>
          <w:bCs/>
          <w:i w:val="0"/>
          <w:iCs w:val="0"/>
          <w:color w:val="000000" w:themeColor="text1"/>
          <w:lang w:val="ru-RU"/>
        </w:rPr>
        <w:t xml:space="preserve"> Маньчжурию</w:t>
      </w:r>
      <w:bookmarkEnd w:id="7"/>
    </w:p>
    <w:p w14:paraId="58520984" w14:textId="77777777" w:rsidR="0066693C" w:rsidRPr="004A7BCD" w:rsidRDefault="0066693C" w:rsidP="0066693C">
      <w:pPr>
        <w:adjustRightInd w:val="0"/>
        <w:snapToGrid w:val="0"/>
        <w:spacing w:line="360" w:lineRule="auto"/>
        <w:ind w:firstLine="709"/>
        <w:jc w:val="both"/>
        <w:rPr>
          <w:lang w:val="ru-RU"/>
        </w:rPr>
      </w:pPr>
    </w:p>
    <w:p w14:paraId="5E43FF11" w14:textId="3C274F49" w:rsidR="0066693C" w:rsidRPr="004A7BCD" w:rsidRDefault="0066693C" w:rsidP="0066693C">
      <w:pPr>
        <w:adjustRightInd w:val="0"/>
        <w:snapToGrid w:val="0"/>
        <w:spacing w:line="360" w:lineRule="auto"/>
        <w:ind w:firstLine="709"/>
        <w:jc w:val="both"/>
        <w:rPr>
          <w:lang w:val="ru-RU"/>
        </w:rPr>
      </w:pPr>
      <w:r w:rsidRPr="004A7BCD">
        <w:rPr>
          <w:lang w:val="ru-RU"/>
        </w:rPr>
        <w:t xml:space="preserve">Корея была «свободным» государством, ситуация в Маньчжурии была другой, поэтому и стратегия должна была быть другой. Маньчжурия была частью Китая, где европейские </w:t>
      </w:r>
      <w:r w:rsidR="006750E4">
        <w:rPr>
          <w:lang w:val="ru-RU"/>
        </w:rPr>
        <w:t>Д</w:t>
      </w:r>
      <w:r w:rsidRPr="004A7BCD">
        <w:rPr>
          <w:lang w:val="ru-RU"/>
        </w:rPr>
        <w:t>ержавы имели огромные интересы и преимущества благодаря неравн</w:t>
      </w:r>
      <w:r w:rsidR="003A0DDA">
        <w:rPr>
          <w:lang w:val="ru-RU"/>
        </w:rPr>
        <w:t>оправн</w:t>
      </w:r>
      <w:r w:rsidRPr="004A7BCD">
        <w:rPr>
          <w:lang w:val="ru-RU"/>
        </w:rPr>
        <w:t xml:space="preserve">ым договорам. Нельзя было занимать всё больше и больше места, как это делалось в Корее. </w:t>
      </w:r>
    </w:p>
    <w:p w14:paraId="719D2183" w14:textId="070EA55D" w:rsidR="0066693C" w:rsidRPr="004A7BCD" w:rsidRDefault="0066693C" w:rsidP="0066693C">
      <w:pPr>
        <w:adjustRightInd w:val="0"/>
        <w:snapToGrid w:val="0"/>
        <w:spacing w:line="360" w:lineRule="auto"/>
        <w:ind w:firstLine="709"/>
        <w:jc w:val="both"/>
        <w:rPr>
          <w:lang w:val="ru-RU"/>
        </w:rPr>
      </w:pPr>
      <w:r w:rsidRPr="004A7BCD">
        <w:rPr>
          <w:lang w:val="ru-RU"/>
        </w:rPr>
        <w:t xml:space="preserve">В Маньчжурии существовали различные интересы </w:t>
      </w:r>
      <w:r w:rsidR="00EC4558" w:rsidRPr="001B4CC6">
        <w:rPr>
          <w:lang w:val="ru-RU"/>
        </w:rPr>
        <w:t>–</w:t>
      </w:r>
      <w:r w:rsidRPr="004A7BCD">
        <w:rPr>
          <w:lang w:val="ru-RU"/>
        </w:rPr>
        <w:t xml:space="preserve"> экономические, политические, военные, промышленные и т. д. Япония имела большие долги перед Великобританией и США, возникшие в результате войны с Россией, и Токио</w:t>
      </w:r>
      <w:r w:rsidR="000921B7">
        <w:rPr>
          <w:lang w:val="ru-RU"/>
        </w:rPr>
        <w:t xml:space="preserve">, опасаясь давления со стороны этих </w:t>
      </w:r>
      <w:r w:rsidR="006750E4">
        <w:rPr>
          <w:lang w:val="ru-RU"/>
        </w:rPr>
        <w:t>Д</w:t>
      </w:r>
      <w:r w:rsidR="000921B7">
        <w:rPr>
          <w:lang w:val="ru-RU"/>
        </w:rPr>
        <w:t>ержав,</w:t>
      </w:r>
      <w:r w:rsidRPr="004A7BCD">
        <w:rPr>
          <w:lang w:val="ru-RU"/>
        </w:rPr>
        <w:t xml:space="preserve"> обещал, что</w:t>
      </w:r>
      <w:r w:rsidR="000921B7">
        <w:rPr>
          <w:lang w:val="ru-RU"/>
        </w:rPr>
        <w:t xml:space="preserve"> </w:t>
      </w:r>
      <w:r w:rsidRPr="004A7BCD">
        <w:rPr>
          <w:lang w:val="ru-RU"/>
        </w:rPr>
        <w:t xml:space="preserve">другие страны также смогут воспользоваться теми же коммерческими преимуществами в </w:t>
      </w:r>
      <w:r w:rsidRPr="004A7BCD">
        <w:rPr>
          <w:lang w:val="ru-RU"/>
        </w:rPr>
        <w:lastRenderedPageBreak/>
        <w:t>Маньчжурии</w:t>
      </w:r>
      <w:r w:rsidR="00911C18">
        <w:rPr>
          <w:rStyle w:val="Rimandonotaapidipagina"/>
          <w:lang w:val="ru-RU"/>
        </w:rPr>
        <w:footnoteReference w:id="52"/>
      </w:r>
      <w:r w:rsidRPr="004A7BCD">
        <w:rPr>
          <w:lang w:val="ru-RU"/>
        </w:rPr>
        <w:t xml:space="preserve">. Фактически передача в аренду </w:t>
      </w:r>
      <w:r w:rsidR="00706D7A" w:rsidRPr="004A7BCD">
        <w:rPr>
          <w:lang w:val="ru-RU"/>
        </w:rPr>
        <w:t>Ляодунского</w:t>
      </w:r>
      <w:r w:rsidRPr="004A7BCD">
        <w:rPr>
          <w:lang w:val="ru-RU"/>
        </w:rPr>
        <w:t xml:space="preserve"> полуострова от России и уступка прав на строительство железной дороги в южной Маньчжурии продемонстрировали определённ</w:t>
      </w:r>
      <w:r w:rsidR="000921B7">
        <w:rPr>
          <w:lang w:val="ru-RU"/>
        </w:rPr>
        <w:t>ое</w:t>
      </w:r>
      <w:r w:rsidRPr="004A7BCD">
        <w:rPr>
          <w:lang w:val="ru-RU"/>
        </w:rPr>
        <w:t xml:space="preserve"> </w:t>
      </w:r>
      <w:r w:rsidR="009C6418">
        <w:rPr>
          <w:lang w:val="ru-RU"/>
        </w:rPr>
        <w:t>несовпадение</w:t>
      </w:r>
      <w:r w:rsidRPr="004A7BCD">
        <w:rPr>
          <w:lang w:val="ru-RU"/>
        </w:rPr>
        <w:t xml:space="preserve"> между словами и действиями Японии. </w:t>
      </w:r>
    </w:p>
    <w:p w14:paraId="341BA5D6" w14:textId="5CED9E0B" w:rsidR="0066693C" w:rsidRPr="004A7BCD" w:rsidRDefault="0066693C" w:rsidP="0066693C">
      <w:pPr>
        <w:adjustRightInd w:val="0"/>
        <w:snapToGrid w:val="0"/>
        <w:spacing w:line="360" w:lineRule="auto"/>
        <w:ind w:firstLine="709"/>
        <w:jc w:val="both"/>
        <w:rPr>
          <w:lang w:val="ru-RU"/>
        </w:rPr>
      </w:pPr>
      <w:r w:rsidRPr="004A7BCD">
        <w:rPr>
          <w:lang w:val="ru-RU"/>
        </w:rPr>
        <w:t>В 1905 году Япония после нескольких недел</w:t>
      </w:r>
      <w:r w:rsidR="000921B7">
        <w:rPr>
          <w:lang w:val="ru-RU"/>
        </w:rPr>
        <w:t>ь</w:t>
      </w:r>
      <w:r w:rsidRPr="004A7BCD">
        <w:rPr>
          <w:lang w:val="ru-RU"/>
        </w:rPr>
        <w:t xml:space="preserve"> переговоров подписала соглашение с Китаем, согласно которому Японии разрешалось построить несколько железнодорожных линий, Китай должен был провести ряд реформ в Маньчжурии, </w:t>
      </w:r>
      <w:r w:rsidR="000921B7" w:rsidRPr="004A7BCD">
        <w:rPr>
          <w:lang w:val="ru-RU"/>
        </w:rPr>
        <w:t>для торговли</w:t>
      </w:r>
      <w:r w:rsidR="000921B7">
        <w:rPr>
          <w:lang w:val="ru-RU"/>
        </w:rPr>
        <w:t xml:space="preserve"> </w:t>
      </w:r>
      <w:r w:rsidRPr="004A7BCD">
        <w:rPr>
          <w:lang w:val="ru-RU"/>
        </w:rPr>
        <w:t xml:space="preserve">были открыты </w:t>
      </w:r>
      <w:r w:rsidR="004804CA" w:rsidRPr="004A7BCD">
        <w:rPr>
          <w:lang w:val="ru-RU"/>
        </w:rPr>
        <w:t>новые маньчжурские порты</w:t>
      </w:r>
      <w:r w:rsidR="00A57631">
        <w:rPr>
          <w:rStyle w:val="Rimandonotaapidipagina"/>
          <w:lang w:val="ru-RU"/>
        </w:rPr>
        <w:footnoteReference w:id="53"/>
      </w:r>
      <w:r w:rsidRPr="004A7BCD">
        <w:rPr>
          <w:lang w:val="ru-RU"/>
        </w:rPr>
        <w:t xml:space="preserve">. Требования Комура </w:t>
      </w:r>
      <w:r w:rsidRPr="001758DD">
        <w:rPr>
          <w:color w:val="000000" w:themeColor="text1"/>
          <w:lang w:val="ru-RU"/>
        </w:rPr>
        <w:t>были значительнее</w:t>
      </w:r>
      <w:r w:rsidRPr="004A7BCD">
        <w:rPr>
          <w:lang w:val="ru-RU"/>
        </w:rPr>
        <w:t>, но он был удовлетворён. Однако в то время строительство железнодорожных линий было очень важным моментом для Японии, как потому, что позволяло ей использовать собственную рабочую силу и собственные компании, так и потому, что это давало определённый уровень контроля над коммуникационными системами различных территорий. Кроме того, независимо от экспансионистских целей, железнодорожные линии в Маньчжурии обеспечивали связь с Кореей, что</w:t>
      </w:r>
      <w:r w:rsidR="00930756">
        <w:rPr>
          <w:lang w:val="ru-RU"/>
        </w:rPr>
        <w:t xml:space="preserve"> </w:t>
      </w:r>
      <w:r w:rsidRPr="004A7BCD">
        <w:rPr>
          <w:lang w:val="ru-RU"/>
        </w:rPr>
        <w:t xml:space="preserve">способствовало японской коммерческой экспансии за счёт снижения транспортных расходов. </w:t>
      </w:r>
    </w:p>
    <w:p w14:paraId="23B5D757" w14:textId="18D718D5" w:rsidR="0066693C" w:rsidRPr="004A7BCD" w:rsidRDefault="0066693C" w:rsidP="0066693C">
      <w:pPr>
        <w:adjustRightInd w:val="0"/>
        <w:snapToGrid w:val="0"/>
        <w:spacing w:line="360" w:lineRule="auto"/>
        <w:ind w:firstLine="709"/>
        <w:jc w:val="both"/>
        <w:rPr>
          <w:lang w:val="ru-RU"/>
        </w:rPr>
      </w:pPr>
      <w:r w:rsidRPr="004A7BCD">
        <w:rPr>
          <w:lang w:val="ru-RU"/>
        </w:rPr>
        <w:t xml:space="preserve">Поэтому маньчжурский вопрос был настолько же важным, насколько и сложным. В 1906 году бывшие премьер-министры и ведущие политики встретились для обсуждения этого вопроса. Наиболее влиятельным было мнение Ито, который был отозван из Кореи для участия в заседании. Он утверждал, что в Маньчжурии, находясь под управлением Китая, Япония не должна заниматься управлением и реформами, а вместо этого должна регулировать роль армии на этой территории, </w:t>
      </w:r>
      <w:r w:rsidRPr="001758DD">
        <w:rPr>
          <w:lang w:val="ru-RU"/>
        </w:rPr>
        <w:t xml:space="preserve">особенно </w:t>
      </w:r>
      <w:r w:rsidRPr="001758DD">
        <w:rPr>
          <w:color w:val="000000" w:themeColor="text1"/>
          <w:lang w:val="ru-RU"/>
        </w:rPr>
        <w:t xml:space="preserve">чтобы не испортить отношения с </w:t>
      </w:r>
      <w:r w:rsidRPr="001758DD">
        <w:rPr>
          <w:lang w:val="ru-RU"/>
        </w:rPr>
        <w:t xml:space="preserve">Великобританией и США. Но цель была иной: ситуация в Китае </w:t>
      </w:r>
      <w:r w:rsidRPr="001758DD">
        <w:rPr>
          <w:color w:val="000000" w:themeColor="text1"/>
          <w:lang w:val="ru-RU"/>
        </w:rPr>
        <w:t>уже не была стабильна</w:t>
      </w:r>
      <w:r w:rsidRPr="001758DD">
        <w:rPr>
          <w:lang w:val="ru-RU"/>
        </w:rPr>
        <w:t>, и в скором времени ожидался</w:t>
      </w:r>
      <w:r w:rsidRPr="001758DD">
        <w:rPr>
          <w:color w:val="000000" w:themeColor="text1"/>
          <w:lang w:val="ru-RU"/>
        </w:rPr>
        <w:t xml:space="preserve"> крах</w:t>
      </w:r>
      <w:r w:rsidRPr="001758DD">
        <w:rPr>
          <w:lang w:val="ru-RU"/>
        </w:rPr>
        <w:t>. В этот</w:t>
      </w:r>
      <w:r w:rsidRPr="004A7BCD">
        <w:rPr>
          <w:lang w:val="ru-RU"/>
        </w:rPr>
        <w:t xml:space="preserve"> момент Япония мо</w:t>
      </w:r>
      <w:r w:rsidR="004804CA">
        <w:rPr>
          <w:lang w:val="ru-RU"/>
        </w:rPr>
        <w:t>гла</w:t>
      </w:r>
      <w:r w:rsidRPr="004A7BCD">
        <w:rPr>
          <w:lang w:val="ru-RU"/>
        </w:rPr>
        <w:t xml:space="preserve"> пойти по двум путям: либо помочь Китаю и взять на себя роль лидера, либо принять участие в дележе добычи. По мнению Ито, первый вариант предпочтительнее, поскольку он явно обеспечит долгосрочные преимущества. Однако это было бы возможно, если бы </w:t>
      </w:r>
      <w:r w:rsidRPr="004A7BCD">
        <w:rPr>
          <w:lang w:val="ru-RU"/>
        </w:rPr>
        <w:lastRenderedPageBreak/>
        <w:t xml:space="preserve">Китай мог доверять Японии, а судя по тому, как вела себя японская армия в Маньчжурии, это было сложно. Даже высшие армейские представители, такие как Ямагата и </w:t>
      </w:r>
      <w:proofErr w:type="spellStart"/>
      <w:r w:rsidRPr="004A7BCD">
        <w:rPr>
          <w:lang w:val="ru-RU"/>
        </w:rPr>
        <w:t>Тэраути</w:t>
      </w:r>
      <w:proofErr w:type="spellEnd"/>
      <w:r w:rsidRPr="004A7BCD">
        <w:rPr>
          <w:lang w:val="ru-RU"/>
        </w:rPr>
        <w:t xml:space="preserve">, несмотря на защиту своей деятельности в Маньчжурии, понимали, что пришло время создать более мирную ситуацию. Поэтому премьер-министр </w:t>
      </w:r>
      <w:proofErr w:type="spellStart"/>
      <w:r w:rsidRPr="00CB47FF">
        <w:rPr>
          <w:color w:val="000000" w:themeColor="text1"/>
          <w:lang w:val="ru-RU"/>
        </w:rPr>
        <w:t>Сайондзи</w:t>
      </w:r>
      <w:proofErr w:type="spellEnd"/>
      <w:r w:rsidRPr="00FF3243">
        <w:rPr>
          <w:color w:val="FF0000"/>
          <w:lang w:val="ru-RU"/>
        </w:rPr>
        <w:t xml:space="preserve"> </w:t>
      </w:r>
      <w:proofErr w:type="spellStart"/>
      <w:r w:rsidR="00BB5AF2">
        <w:rPr>
          <w:color w:val="000000" w:themeColor="text1"/>
          <w:lang w:val="ru-RU"/>
        </w:rPr>
        <w:t>Киммоти</w:t>
      </w:r>
      <w:proofErr w:type="spellEnd"/>
      <w:r w:rsidR="00BB5AF2">
        <w:rPr>
          <w:color w:val="000000" w:themeColor="text1"/>
          <w:lang w:val="ru-RU"/>
        </w:rPr>
        <w:t xml:space="preserve"> </w:t>
      </w:r>
      <w:r>
        <w:rPr>
          <w:color w:val="000000" w:themeColor="text1"/>
          <w:lang w:val="ru-RU"/>
        </w:rPr>
        <w:t>(1849</w:t>
      </w:r>
      <w:r>
        <w:rPr>
          <w:lang w:val="ru-RU"/>
        </w:rPr>
        <w:t>–1940</w:t>
      </w:r>
      <w:r>
        <w:rPr>
          <w:color w:val="000000" w:themeColor="text1"/>
          <w:lang w:val="ru-RU"/>
        </w:rPr>
        <w:t xml:space="preserve">) </w:t>
      </w:r>
      <w:r w:rsidRPr="004A7BCD">
        <w:rPr>
          <w:lang w:val="ru-RU"/>
        </w:rPr>
        <w:t>написал резолюцию о том, что армия должна отказаться от полномочий военного положения</w:t>
      </w:r>
      <w:r w:rsidR="00911C18">
        <w:rPr>
          <w:rStyle w:val="Rimandonotaapidipagina"/>
          <w:lang w:val="ru-RU"/>
        </w:rPr>
        <w:footnoteReference w:id="54"/>
      </w:r>
      <w:r w:rsidRPr="004A7BCD">
        <w:rPr>
          <w:lang w:val="ru-RU"/>
        </w:rPr>
        <w:t xml:space="preserve">. </w:t>
      </w:r>
    </w:p>
    <w:p w14:paraId="1212DADB" w14:textId="4ED251F0" w:rsidR="0066693C" w:rsidRPr="00F85A9D" w:rsidRDefault="0066693C" w:rsidP="0066693C">
      <w:pPr>
        <w:adjustRightInd w:val="0"/>
        <w:snapToGrid w:val="0"/>
        <w:spacing w:line="360" w:lineRule="auto"/>
        <w:ind w:firstLine="709"/>
        <w:jc w:val="both"/>
        <w:rPr>
          <w:lang w:val="ru-RU"/>
        </w:rPr>
      </w:pPr>
      <w:r w:rsidRPr="004A7BCD">
        <w:rPr>
          <w:lang w:val="ru-RU"/>
        </w:rPr>
        <w:t xml:space="preserve">На этой встрече возникли два течения мысли: одно, представленное Ито и предпринимателями, и другое, представленное </w:t>
      </w:r>
      <w:proofErr w:type="spellStart"/>
      <w:r w:rsidRPr="005349F6">
        <w:rPr>
          <w:lang w:val="ru-RU"/>
        </w:rPr>
        <w:t>Кодама</w:t>
      </w:r>
      <w:proofErr w:type="spellEnd"/>
      <w:r w:rsidR="00BB5AF2">
        <w:rPr>
          <w:lang w:val="ru-RU"/>
        </w:rPr>
        <w:t xml:space="preserve"> </w:t>
      </w:r>
      <w:proofErr w:type="spellStart"/>
      <w:r w:rsidR="00BB5AF2">
        <w:rPr>
          <w:lang w:val="ru-RU"/>
        </w:rPr>
        <w:t>Гэнтаро</w:t>
      </w:r>
      <w:proofErr w:type="spellEnd"/>
      <w:r w:rsidR="00BB5AF2">
        <w:rPr>
          <w:lang w:val="ru-RU"/>
        </w:rPr>
        <w:t xml:space="preserve"> (1852–1906)</w:t>
      </w:r>
      <w:r w:rsidRPr="004A7BCD">
        <w:rPr>
          <w:lang w:val="ru-RU"/>
        </w:rPr>
        <w:t xml:space="preserve"> и армией. По мнению Ито, для получения долгосрочных экономических выгод необходимо было отдать приоритет политике сотрудничества с США и Великобританией. С другой стороны, по мнению </w:t>
      </w:r>
      <w:proofErr w:type="spellStart"/>
      <w:r w:rsidRPr="004A7BCD">
        <w:rPr>
          <w:lang w:val="ru-RU"/>
        </w:rPr>
        <w:t>Кодама</w:t>
      </w:r>
      <w:proofErr w:type="spellEnd"/>
      <w:r w:rsidRPr="004A7BCD">
        <w:rPr>
          <w:lang w:val="ru-RU"/>
        </w:rPr>
        <w:t xml:space="preserve">, японские интересы в Маньчжурии носили чисто стратегический характер, поэтому их нельзя было поддерживать только за счёт экономических прав, а требовался определённый контроль над транспортом, коммуникациями, безопасностью и </w:t>
      </w:r>
      <w:r w:rsidR="001758DD" w:rsidRPr="004A7BCD">
        <w:rPr>
          <w:lang w:val="ru-RU"/>
        </w:rPr>
        <w:t>т. д.</w:t>
      </w:r>
      <w:r w:rsidRPr="004A7BCD">
        <w:rPr>
          <w:lang w:val="ru-RU"/>
        </w:rPr>
        <w:t xml:space="preserve"> Рано или поздно, согласно этой линии, дело дошло бы до конфронтации или, по крайней мере, до нарушения политики открытых дверей. В резолюции 1906 года идея Ито возобладала, но </w:t>
      </w:r>
      <w:proofErr w:type="spellStart"/>
      <w:r w:rsidRPr="004A7BCD">
        <w:rPr>
          <w:lang w:val="ru-RU"/>
        </w:rPr>
        <w:t>Кодама</w:t>
      </w:r>
      <w:proofErr w:type="spellEnd"/>
      <w:r w:rsidRPr="004A7BCD">
        <w:rPr>
          <w:lang w:val="ru-RU"/>
        </w:rPr>
        <w:t xml:space="preserve"> по-прежнему придерживался собственного мнения</w:t>
      </w:r>
      <w:r w:rsidR="00911C18">
        <w:rPr>
          <w:rStyle w:val="Rimandonotaapidipagina"/>
          <w:lang w:val="ru-RU"/>
        </w:rPr>
        <w:footnoteReference w:id="55"/>
      </w:r>
      <w:r w:rsidRPr="004A7BCD">
        <w:rPr>
          <w:lang w:val="ru-RU"/>
        </w:rPr>
        <w:t xml:space="preserve">. </w:t>
      </w:r>
      <w:proofErr w:type="spellStart"/>
      <w:r w:rsidRPr="004A7BCD">
        <w:rPr>
          <w:lang w:val="ru-RU"/>
        </w:rPr>
        <w:t>Кодама</w:t>
      </w:r>
      <w:proofErr w:type="spellEnd"/>
      <w:r w:rsidRPr="004A7BCD">
        <w:rPr>
          <w:lang w:val="ru-RU"/>
        </w:rPr>
        <w:t xml:space="preserve"> возглавил комитет по созданию компании, которая должна была заняться строительством железных дорог в Маньчжурии, была создана Южно-Маньчжурская железнодорожная компания, которая сыграла очень важную роль в расширении и эксплуатации Маньчжурии</w:t>
      </w:r>
      <w:r w:rsidR="00A57631">
        <w:rPr>
          <w:rStyle w:val="Rimandonotaapidipagina"/>
          <w:lang w:val="ru-RU"/>
        </w:rPr>
        <w:footnoteReference w:id="56"/>
      </w:r>
      <w:r w:rsidRPr="004A7BCD">
        <w:rPr>
          <w:lang w:val="ru-RU"/>
        </w:rPr>
        <w:t xml:space="preserve">. Компанию возглавил Гото </w:t>
      </w:r>
      <w:proofErr w:type="spellStart"/>
      <w:r w:rsidRPr="004A7BCD">
        <w:rPr>
          <w:lang w:val="ru-RU"/>
        </w:rPr>
        <w:t>Симпэй</w:t>
      </w:r>
      <w:proofErr w:type="spellEnd"/>
      <w:r>
        <w:rPr>
          <w:lang w:val="ru-RU"/>
        </w:rPr>
        <w:t xml:space="preserve"> (1857–1929)</w:t>
      </w:r>
      <w:r w:rsidRPr="004A7BCD">
        <w:rPr>
          <w:lang w:val="ru-RU"/>
        </w:rPr>
        <w:t xml:space="preserve">, который был заместителем </w:t>
      </w:r>
      <w:proofErr w:type="spellStart"/>
      <w:r w:rsidRPr="004A7BCD">
        <w:rPr>
          <w:lang w:val="ru-RU"/>
        </w:rPr>
        <w:t>Кодама</w:t>
      </w:r>
      <w:proofErr w:type="spellEnd"/>
      <w:r w:rsidRPr="004A7BCD">
        <w:rPr>
          <w:lang w:val="ru-RU"/>
        </w:rPr>
        <w:t xml:space="preserve">, когда </w:t>
      </w:r>
      <w:r w:rsidR="00AA349B">
        <w:rPr>
          <w:lang w:val="ru-RU"/>
        </w:rPr>
        <w:t>последний</w:t>
      </w:r>
      <w:r w:rsidRPr="004A7BCD">
        <w:rPr>
          <w:lang w:val="ru-RU"/>
        </w:rPr>
        <w:t xml:space="preserve"> был генерал-губернатором Тайваня. </w:t>
      </w:r>
      <w:proofErr w:type="spellStart"/>
      <w:r w:rsidRPr="004A7BCD">
        <w:rPr>
          <w:lang w:val="ru-RU"/>
        </w:rPr>
        <w:t>Кодама</w:t>
      </w:r>
      <w:proofErr w:type="spellEnd"/>
      <w:r w:rsidRPr="004A7BCD">
        <w:rPr>
          <w:lang w:val="ru-RU"/>
        </w:rPr>
        <w:t xml:space="preserve"> сразу</w:t>
      </w:r>
      <w:r w:rsidR="00AF0BCD" w:rsidRPr="00AF0BCD">
        <w:rPr>
          <w:lang w:val="ru-RU"/>
        </w:rPr>
        <w:t xml:space="preserve"> </w:t>
      </w:r>
      <w:r w:rsidRPr="004A7BCD">
        <w:rPr>
          <w:lang w:val="ru-RU"/>
        </w:rPr>
        <w:t>дал понять, что одной из целей в Маньчжурии является обеспечение безопасности Японии от возможного нападения русских, на что будут работать железнодорожная компания, открытие шахт, улучшение сельского хозяйства и иммиграция японских граждан в Маньчжурию</w:t>
      </w:r>
      <w:r w:rsidR="00911C18">
        <w:rPr>
          <w:rStyle w:val="Rimandonotaapidipagina"/>
          <w:lang w:val="ru-RU"/>
        </w:rPr>
        <w:footnoteReference w:id="57"/>
      </w:r>
      <w:r w:rsidRPr="004A7BCD">
        <w:rPr>
          <w:lang w:val="ru-RU"/>
        </w:rPr>
        <w:t xml:space="preserve">. Два уже упомянутых течения мысли, однако, преследовали одну </w:t>
      </w:r>
      <w:r w:rsidRPr="004A7BCD">
        <w:rPr>
          <w:lang w:val="ru-RU"/>
        </w:rPr>
        <w:lastRenderedPageBreak/>
        <w:t xml:space="preserve">и ту же цель </w:t>
      </w:r>
      <w:r w:rsidR="00EC4558" w:rsidRPr="001B4CC6">
        <w:rPr>
          <w:lang w:val="ru-RU"/>
        </w:rPr>
        <w:t>–</w:t>
      </w:r>
      <w:r w:rsidR="00EC4558">
        <w:rPr>
          <w:lang w:val="ru-RU"/>
        </w:rPr>
        <w:t xml:space="preserve"> </w:t>
      </w:r>
      <w:r w:rsidRPr="004A7BCD">
        <w:rPr>
          <w:lang w:val="ru-RU"/>
        </w:rPr>
        <w:t xml:space="preserve">как можно больше эксплуатировать Маньчжурию, только двумя разными способами. Эта двойственность идей для достижения одной и той же цели станет постоянной темой японской колониальной политики. Министр иностранных дел Комура, вернувшийся на свой пост в 1908 году, сумел добиться от Китая прав на разработку </w:t>
      </w:r>
      <w:proofErr w:type="gramStart"/>
      <w:r w:rsidRPr="004A7BCD">
        <w:rPr>
          <w:lang w:val="ru-RU"/>
        </w:rPr>
        <w:t>двух угольных</w:t>
      </w:r>
      <w:proofErr w:type="gramEnd"/>
      <w:r w:rsidRPr="004A7BCD">
        <w:rPr>
          <w:lang w:val="ru-RU"/>
        </w:rPr>
        <w:t xml:space="preserve"> шахт в Маньчжурии и концессий на строительство железных дорог. В 1910 году он подписал секретный договор с Россией, по которому Россия получала влияние на Маньчжурию на севере и Япони</w:t>
      </w:r>
      <w:r w:rsidR="00AA349B">
        <w:rPr>
          <w:lang w:val="ru-RU"/>
        </w:rPr>
        <w:t>я –</w:t>
      </w:r>
      <w:r w:rsidRPr="004A7BCD">
        <w:rPr>
          <w:lang w:val="ru-RU"/>
        </w:rPr>
        <w:t xml:space="preserve"> на юге. Договор также предусматривал сотрудничество в случае вторжения третьей страны</w:t>
      </w:r>
      <w:r w:rsidR="00911C18">
        <w:rPr>
          <w:rStyle w:val="Rimandonotaapidipagina"/>
          <w:lang w:val="ru-RU"/>
        </w:rPr>
        <w:footnoteReference w:id="58"/>
      </w:r>
      <w:r w:rsidRPr="004A7BCD">
        <w:rPr>
          <w:lang w:val="ru-RU"/>
        </w:rPr>
        <w:t xml:space="preserve">. В этот момент американцы и британцы </w:t>
      </w:r>
      <w:r w:rsidR="00737AD0">
        <w:rPr>
          <w:lang w:val="ru-RU"/>
        </w:rPr>
        <w:t>были ограничены в возможностях</w:t>
      </w:r>
      <w:r w:rsidRPr="004A7BCD">
        <w:rPr>
          <w:lang w:val="ru-RU"/>
        </w:rPr>
        <w:t xml:space="preserve">. Это стало ясно во время обсуждения возобновления англо-японского союза в 1911 году в том смысле, что Маньчжурия даже не упоминалась в договоре, но представители </w:t>
      </w:r>
      <w:r w:rsidR="00737AD0">
        <w:rPr>
          <w:lang w:val="ru-RU"/>
        </w:rPr>
        <w:t xml:space="preserve">Великобритании </w:t>
      </w:r>
      <w:r w:rsidRPr="004A7BCD">
        <w:rPr>
          <w:lang w:val="ru-RU"/>
        </w:rPr>
        <w:t xml:space="preserve">заявили, что </w:t>
      </w:r>
      <w:r w:rsidR="00737AD0">
        <w:rPr>
          <w:lang w:val="ru-RU"/>
        </w:rPr>
        <w:t>не</w:t>
      </w:r>
      <w:r w:rsidRPr="004A7BCD">
        <w:rPr>
          <w:lang w:val="ru-RU"/>
        </w:rPr>
        <w:t xml:space="preserve"> будут препятствовать действиям Японии в Северо-Восточной Азии</w:t>
      </w:r>
      <w:r w:rsidR="00A57631">
        <w:rPr>
          <w:rStyle w:val="Rimandonotaapidipagina"/>
          <w:lang w:val="ru-RU"/>
        </w:rPr>
        <w:footnoteReference w:id="59"/>
      </w:r>
      <w:r w:rsidRPr="004A7BCD">
        <w:rPr>
          <w:lang w:val="ru-RU"/>
        </w:rPr>
        <w:t xml:space="preserve">. </w:t>
      </w:r>
      <w:r w:rsidRPr="00F85A9D">
        <w:rPr>
          <w:lang w:val="ru-RU"/>
        </w:rPr>
        <w:t xml:space="preserve">Что касается американцев, то в этот период роста напряжённости в отношениях с Японией </w:t>
      </w:r>
      <w:r>
        <w:rPr>
          <w:lang w:val="ru-RU"/>
        </w:rPr>
        <w:t xml:space="preserve">американский президент Теодор </w:t>
      </w:r>
      <w:r w:rsidRPr="00F85A9D">
        <w:rPr>
          <w:lang w:val="ru-RU"/>
        </w:rPr>
        <w:t>Рузвельт</w:t>
      </w:r>
      <w:r>
        <w:rPr>
          <w:lang w:val="ru-RU"/>
        </w:rPr>
        <w:t xml:space="preserve"> (1848–1919)</w:t>
      </w:r>
      <w:r w:rsidRPr="00F85A9D">
        <w:rPr>
          <w:lang w:val="ru-RU"/>
        </w:rPr>
        <w:t xml:space="preserve"> писал в 1910 году: «Наш жизненный интерес заключается в том, чтобы не пускать японцев в нашу страну [...] Жизненный интерес японцев, с другой стороны, заключается в Маньчжурии и Корее. Поэтому в наших интересах не </w:t>
      </w:r>
      <w:r w:rsidR="005A3604">
        <w:rPr>
          <w:lang w:val="ru-RU"/>
        </w:rPr>
        <w:t xml:space="preserve">показывать </w:t>
      </w:r>
      <w:r w:rsidRPr="00F85A9D">
        <w:rPr>
          <w:lang w:val="ru-RU"/>
        </w:rPr>
        <w:t>[...] что мы враждебны к ним [...] Внешние интересы в Маньчжурии действительно неважны, и не настолько, чтобы американский народ был доволен тем, что подвергается малейшему риску столкновения из-за них»</w:t>
      </w:r>
      <w:r w:rsidR="00A26B9F">
        <w:rPr>
          <w:rStyle w:val="Rimandonotaapidipagina"/>
          <w:lang w:val="ru-RU"/>
        </w:rPr>
        <w:footnoteReference w:id="60"/>
      </w:r>
      <w:r w:rsidRPr="00CD24DC">
        <w:rPr>
          <w:lang w:val="ru-RU"/>
        </w:rPr>
        <w:t>.</w:t>
      </w:r>
      <w:r w:rsidRPr="00F85A9D">
        <w:rPr>
          <w:lang w:val="ru-RU"/>
        </w:rPr>
        <w:t xml:space="preserve"> </w:t>
      </w:r>
    </w:p>
    <w:p w14:paraId="7862CA83" w14:textId="609647CD" w:rsidR="0066693C" w:rsidRPr="004A7BCD" w:rsidRDefault="0066693C" w:rsidP="0066693C">
      <w:pPr>
        <w:adjustRightInd w:val="0"/>
        <w:snapToGrid w:val="0"/>
        <w:spacing w:line="360" w:lineRule="auto"/>
        <w:ind w:firstLine="709"/>
        <w:jc w:val="both"/>
        <w:rPr>
          <w:lang w:val="ru-RU"/>
        </w:rPr>
      </w:pPr>
      <w:r w:rsidRPr="004A7BCD">
        <w:rPr>
          <w:lang w:val="ru-RU"/>
        </w:rPr>
        <w:t xml:space="preserve">Япония, по сути, показала </w:t>
      </w:r>
      <w:r w:rsidR="006750E4">
        <w:rPr>
          <w:lang w:val="ru-RU"/>
        </w:rPr>
        <w:t>Д</w:t>
      </w:r>
      <w:r w:rsidRPr="004A7BCD">
        <w:rPr>
          <w:lang w:val="ru-RU"/>
        </w:rPr>
        <w:t xml:space="preserve">ержавам, каковы её цели и как она намерена действовать на международной арене. Великобритания и Соединённые Штаты теперь относились к Японии с подозрением, но план осуществлялся более или менее так, как надеялись, и это не </w:t>
      </w:r>
      <w:r w:rsidR="005A3604">
        <w:rPr>
          <w:lang w:val="ru-RU"/>
        </w:rPr>
        <w:t xml:space="preserve">подорвало </w:t>
      </w:r>
      <w:r w:rsidRPr="004A7BCD">
        <w:rPr>
          <w:lang w:val="ru-RU"/>
        </w:rPr>
        <w:t xml:space="preserve">отношения с двумя англоязычными </w:t>
      </w:r>
      <w:r w:rsidR="006750E4">
        <w:rPr>
          <w:lang w:val="ru-RU"/>
        </w:rPr>
        <w:t>Д</w:t>
      </w:r>
      <w:r w:rsidRPr="004A7BCD">
        <w:rPr>
          <w:lang w:val="ru-RU"/>
        </w:rPr>
        <w:t xml:space="preserve">ержавами. </w:t>
      </w:r>
    </w:p>
    <w:p w14:paraId="01000452" w14:textId="77777777" w:rsidR="0066693C" w:rsidRPr="004A7BCD" w:rsidRDefault="0066693C" w:rsidP="0066693C">
      <w:pPr>
        <w:adjustRightInd w:val="0"/>
        <w:snapToGrid w:val="0"/>
        <w:spacing w:line="360" w:lineRule="auto"/>
        <w:ind w:firstLine="709"/>
        <w:jc w:val="both"/>
        <w:rPr>
          <w:lang w:val="ru-RU"/>
        </w:rPr>
      </w:pPr>
    </w:p>
    <w:p w14:paraId="78B273A9" w14:textId="116A7542" w:rsidR="0066693C" w:rsidRPr="002035C6" w:rsidRDefault="00CA34AC" w:rsidP="002035C6">
      <w:pPr>
        <w:pStyle w:val="Titolo4"/>
        <w:spacing w:line="360" w:lineRule="auto"/>
        <w:ind w:firstLine="708"/>
        <w:jc w:val="both"/>
        <w:rPr>
          <w:rFonts w:ascii="Times New Roman" w:hAnsi="Times New Roman" w:cs="Times New Roman"/>
          <w:b/>
          <w:bCs/>
          <w:i w:val="0"/>
          <w:iCs w:val="0"/>
          <w:lang w:val="ru-RU"/>
        </w:rPr>
      </w:pPr>
      <w:bookmarkStart w:id="8" w:name="_Toc104145687"/>
      <w:r>
        <w:rPr>
          <w:rFonts w:ascii="Times New Roman" w:hAnsi="Times New Roman" w:cs="Times New Roman"/>
          <w:b/>
          <w:bCs/>
          <w:i w:val="0"/>
          <w:iCs w:val="0"/>
          <w:color w:val="000000" w:themeColor="text1"/>
          <w:lang w:val="ru-RU"/>
        </w:rPr>
        <w:lastRenderedPageBreak/>
        <w:t>1</w:t>
      </w:r>
      <w:r w:rsidR="0066693C" w:rsidRPr="002035C6">
        <w:rPr>
          <w:rFonts w:ascii="Times New Roman" w:hAnsi="Times New Roman" w:cs="Times New Roman"/>
          <w:b/>
          <w:bCs/>
          <w:i w:val="0"/>
          <w:iCs w:val="0"/>
          <w:color w:val="000000" w:themeColor="text1"/>
          <w:lang w:val="ru-RU"/>
        </w:rPr>
        <w:t>.1.5</w:t>
      </w:r>
      <w:r w:rsidR="0053042A" w:rsidRPr="002035C6">
        <w:rPr>
          <w:rFonts w:ascii="Times New Roman" w:hAnsi="Times New Roman" w:cs="Times New Roman"/>
          <w:b/>
          <w:bCs/>
          <w:i w:val="0"/>
          <w:iCs w:val="0"/>
          <w:color w:val="000000" w:themeColor="text1"/>
          <w:lang w:val="ru-RU"/>
        </w:rPr>
        <w:t>.</w:t>
      </w:r>
      <w:r w:rsidR="0066693C" w:rsidRPr="002035C6">
        <w:rPr>
          <w:rFonts w:ascii="Times New Roman" w:hAnsi="Times New Roman" w:cs="Times New Roman"/>
          <w:b/>
          <w:bCs/>
          <w:i w:val="0"/>
          <w:iCs w:val="0"/>
          <w:color w:val="000000" w:themeColor="text1"/>
          <w:lang w:val="ru-RU"/>
        </w:rPr>
        <w:t xml:space="preserve"> Мандат на Микронезию и отношения с Китаем</w:t>
      </w:r>
      <w:bookmarkEnd w:id="8"/>
    </w:p>
    <w:p w14:paraId="710C0B3C" w14:textId="77777777" w:rsidR="0066693C" w:rsidRPr="004A7BCD" w:rsidRDefault="0066693C" w:rsidP="0066693C">
      <w:pPr>
        <w:adjustRightInd w:val="0"/>
        <w:snapToGrid w:val="0"/>
        <w:spacing w:line="360" w:lineRule="auto"/>
        <w:ind w:firstLine="709"/>
        <w:jc w:val="both"/>
        <w:rPr>
          <w:lang w:val="ru-RU"/>
        </w:rPr>
      </w:pPr>
    </w:p>
    <w:p w14:paraId="7617F74D" w14:textId="77777777" w:rsidR="0066693C" w:rsidRPr="004A7BCD" w:rsidRDefault="0066693C" w:rsidP="0066693C">
      <w:pPr>
        <w:adjustRightInd w:val="0"/>
        <w:snapToGrid w:val="0"/>
        <w:spacing w:line="360" w:lineRule="auto"/>
        <w:ind w:firstLine="709"/>
        <w:jc w:val="both"/>
        <w:rPr>
          <w:lang w:val="ru-RU"/>
        </w:rPr>
      </w:pPr>
      <w:r w:rsidRPr="004A7BCD">
        <w:rPr>
          <w:lang w:val="ru-RU"/>
        </w:rPr>
        <w:t xml:space="preserve">Во время Первой мировой войны престиж Японии возрос. Хотя Япония не принимала непосредственного участия в войне, она внесла свой вклад в победу Тройственной Антанты, что позволило ей усилить своё влияние на Китай и приобрести новые территории. </w:t>
      </w:r>
    </w:p>
    <w:p w14:paraId="10774494" w14:textId="553F59C7" w:rsidR="0066693C" w:rsidRPr="004A7BCD" w:rsidRDefault="0066693C" w:rsidP="0066693C">
      <w:pPr>
        <w:adjustRightInd w:val="0"/>
        <w:snapToGrid w:val="0"/>
        <w:spacing w:line="360" w:lineRule="auto"/>
        <w:ind w:firstLine="709"/>
        <w:jc w:val="both"/>
        <w:rPr>
          <w:lang w:val="ru-RU"/>
        </w:rPr>
      </w:pPr>
      <w:r w:rsidRPr="004A7BCD">
        <w:rPr>
          <w:lang w:val="ru-RU"/>
        </w:rPr>
        <w:t xml:space="preserve">К октябрю 1914 года Япония оккупировала несколько немецких островов в Тихом океане </w:t>
      </w:r>
      <w:r w:rsidR="00EC4558" w:rsidRPr="001B4CC6">
        <w:rPr>
          <w:lang w:val="ru-RU"/>
        </w:rPr>
        <w:t>–</w:t>
      </w:r>
      <w:r w:rsidRPr="004A7BCD">
        <w:rPr>
          <w:lang w:val="ru-RU"/>
        </w:rPr>
        <w:t xml:space="preserve"> Марианские острова, Палау, Каролинские острова и Маршалловы острова, чтобы после войны они были закреплены за Японией</w:t>
      </w:r>
      <w:r w:rsidR="00A26B9F">
        <w:rPr>
          <w:rStyle w:val="Rimandonotaapidipagina"/>
          <w:lang w:val="ru-RU"/>
        </w:rPr>
        <w:footnoteReference w:id="61"/>
      </w:r>
      <w:r w:rsidRPr="00CD24DC">
        <w:rPr>
          <w:lang w:val="ru-RU"/>
        </w:rPr>
        <w:t>.</w:t>
      </w:r>
      <w:r w:rsidRPr="00F85A9D">
        <w:rPr>
          <w:lang w:val="ru-RU"/>
        </w:rPr>
        <w:t xml:space="preserve"> В экономическом плане острова Микронезии были не очень значимы. Однако географически они могли быть полезны для </w:t>
      </w:r>
      <w:r>
        <w:rPr>
          <w:lang w:val="ru-RU"/>
        </w:rPr>
        <w:t>«</w:t>
      </w:r>
      <w:r w:rsidRPr="00F85A9D">
        <w:rPr>
          <w:lang w:val="ru-RU"/>
        </w:rPr>
        <w:t>продвижения на юг</w:t>
      </w:r>
      <w:r>
        <w:rPr>
          <w:lang w:val="ru-RU"/>
        </w:rPr>
        <w:t>»</w:t>
      </w:r>
      <w:r w:rsidRPr="00F85A9D">
        <w:rPr>
          <w:lang w:val="ru-RU"/>
        </w:rPr>
        <w:t xml:space="preserve"> </w:t>
      </w:r>
      <w:r w:rsidR="009B4B7A" w:rsidRPr="009B4B7A">
        <w:rPr>
          <w:lang w:val="ru-RU"/>
        </w:rPr>
        <w:t>(</w:t>
      </w:r>
      <w:r w:rsidR="009B4B7A">
        <w:rPr>
          <w:rFonts w:hint="eastAsia"/>
          <w:lang w:val="ru-RU"/>
        </w:rPr>
        <w:t>南進</w:t>
      </w:r>
      <w:r w:rsidR="003E2323">
        <w:rPr>
          <w:rFonts w:hint="eastAsia"/>
          <w:lang w:val="ru-RU"/>
        </w:rPr>
        <w:t>,</w:t>
      </w:r>
      <w:r w:rsidR="003E2323">
        <w:rPr>
          <w:lang w:val="ru-RU"/>
        </w:rPr>
        <w:t xml:space="preserve"> </w:t>
      </w:r>
      <w:proofErr w:type="spellStart"/>
      <w:r w:rsidR="003E2323">
        <w:rPr>
          <w:lang w:val="ru-RU"/>
        </w:rPr>
        <w:t>нансин</w:t>
      </w:r>
      <w:proofErr w:type="spellEnd"/>
      <w:r w:rsidR="009B4B7A" w:rsidRPr="009B4B7A">
        <w:rPr>
          <w:lang w:val="ru-RU"/>
        </w:rPr>
        <w:t xml:space="preserve">) </w:t>
      </w:r>
      <w:r w:rsidRPr="00F85A9D">
        <w:rPr>
          <w:lang w:val="ru-RU"/>
        </w:rPr>
        <w:t>и стимулирования стремления населения к экспансии</w:t>
      </w:r>
      <w:r w:rsidR="00911C18">
        <w:rPr>
          <w:rStyle w:val="Rimandonotaapidipagina"/>
          <w:lang w:val="ru-RU"/>
        </w:rPr>
        <w:footnoteReference w:id="62"/>
      </w:r>
      <w:r w:rsidR="00911C18" w:rsidRPr="00911C18">
        <w:rPr>
          <w:lang w:val="ru-RU"/>
        </w:rPr>
        <w:t xml:space="preserve">. </w:t>
      </w:r>
      <w:r w:rsidRPr="004A7BCD">
        <w:rPr>
          <w:lang w:val="ru-RU"/>
        </w:rPr>
        <w:t xml:space="preserve">Это свидетельствует о японском экспансионистском интересе к новой территории, первым шагом которого было привлечение общественности к завоеванию </w:t>
      </w:r>
      <w:r w:rsidR="005A3604">
        <w:rPr>
          <w:lang w:val="ru-RU"/>
        </w:rPr>
        <w:t>м</w:t>
      </w:r>
      <w:r w:rsidRPr="004A7BCD">
        <w:rPr>
          <w:lang w:val="ru-RU"/>
        </w:rPr>
        <w:t>икронезийских островов. Для этого создавались выставки, организовывались предприятия для торговли на островах и для инвестиций в малазийские каучуковые плантации. Организовывались курсы малайского и голландского языков</w:t>
      </w:r>
      <w:r w:rsidR="00911C18">
        <w:rPr>
          <w:rStyle w:val="Rimandonotaapidipagina"/>
          <w:lang w:val="ru-RU"/>
        </w:rPr>
        <w:footnoteReference w:id="63"/>
      </w:r>
      <w:r w:rsidRPr="004A7BCD">
        <w:rPr>
          <w:lang w:val="ru-RU"/>
        </w:rPr>
        <w:t>.</w:t>
      </w:r>
    </w:p>
    <w:p w14:paraId="4A8EA221" w14:textId="21FC1AFE" w:rsidR="0066693C" w:rsidRPr="007C0664" w:rsidRDefault="0066693C" w:rsidP="0066693C">
      <w:pPr>
        <w:adjustRightInd w:val="0"/>
        <w:snapToGrid w:val="0"/>
        <w:spacing w:line="360" w:lineRule="auto"/>
        <w:ind w:firstLine="709"/>
        <w:jc w:val="both"/>
        <w:rPr>
          <w:lang w:val="ru-RU"/>
        </w:rPr>
      </w:pPr>
      <w:r w:rsidRPr="007C0664">
        <w:rPr>
          <w:lang w:val="ru-RU"/>
        </w:rPr>
        <w:t>Нестабильная ситуация в Китае беспокоила Японию, вмешательство которой в политические дела</w:t>
      </w:r>
      <w:r w:rsidR="00285FDB" w:rsidRPr="007C0664">
        <w:rPr>
          <w:lang w:val="ru-RU"/>
        </w:rPr>
        <w:t xml:space="preserve"> страны беспокоило китайское правительство</w:t>
      </w:r>
      <w:r w:rsidRPr="007C0664">
        <w:rPr>
          <w:lang w:val="ru-RU"/>
        </w:rPr>
        <w:t>, пока в 1916 году не умер Юань Шикай</w:t>
      </w:r>
      <w:r w:rsidR="00343857" w:rsidRPr="007C0664">
        <w:rPr>
          <w:rStyle w:val="Rimandonotaapidipagina"/>
          <w:lang w:val="ru-RU"/>
        </w:rPr>
        <w:footnoteReference w:id="64"/>
      </w:r>
      <w:r w:rsidRPr="007C0664">
        <w:rPr>
          <w:lang w:val="ru-RU"/>
        </w:rPr>
        <w:t xml:space="preserve"> (1859–1916</w:t>
      </w:r>
      <w:r>
        <w:rPr>
          <w:lang w:val="ru-RU"/>
        </w:rPr>
        <w:t>)</w:t>
      </w:r>
      <w:r w:rsidRPr="004A7BCD">
        <w:rPr>
          <w:lang w:val="ru-RU"/>
        </w:rPr>
        <w:t>. До этого Япония предпринимала шаги, чтобы помешать ему стать императором, действуя как дипломатически, так и подстрекая японских граждан в Китае к деструктивным действиям. К этому времени Маньчжурия стала ещё более важной: даже если не уда</w:t>
      </w:r>
      <w:r w:rsidR="00285FDB">
        <w:rPr>
          <w:lang w:val="ru-RU"/>
        </w:rPr>
        <w:t>ло</w:t>
      </w:r>
      <w:r w:rsidRPr="004A7BCD">
        <w:rPr>
          <w:lang w:val="ru-RU"/>
        </w:rPr>
        <w:t>с</w:t>
      </w:r>
      <w:r w:rsidR="00285FDB">
        <w:rPr>
          <w:lang w:val="ru-RU"/>
        </w:rPr>
        <w:t>ь</w:t>
      </w:r>
      <w:r w:rsidRPr="004A7BCD">
        <w:rPr>
          <w:lang w:val="ru-RU"/>
        </w:rPr>
        <w:t xml:space="preserve"> </w:t>
      </w:r>
      <w:r w:rsidR="00285FDB">
        <w:rPr>
          <w:lang w:val="ru-RU"/>
        </w:rPr>
        <w:t>эксплуатировать</w:t>
      </w:r>
      <w:r w:rsidRPr="004A7BCD">
        <w:rPr>
          <w:lang w:val="ru-RU"/>
        </w:rPr>
        <w:t xml:space="preserve"> весь Китай, достаточно б</w:t>
      </w:r>
      <w:r w:rsidR="00285FDB">
        <w:rPr>
          <w:lang w:val="ru-RU"/>
        </w:rPr>
        <w:t>ыло</w:t>
      </w:r>
      <w:r w:rsidRPr="004A7BCD">
        <w:rPr>
          <w:lang w:val="ru-RU"/>
        </w:rPr>
        <w:t xml:space="preserve"> держать Маньчжурию под контролем, </w:t>
      </w:r>
      <w:r w:rsidR="00285FDB">
        <w:rPr>
          <w:lang w:val="ru-RU"/>
        </w:rPr>
        <w:t xml:space="preserve">выведя её из-под </w:t>
      </w:r>
      <w:r w:rsidRPr="004A7BCD">
        <w:rPr>
          <w:lang w:val="ru-RU"/>
        </w:rPr>
        <w:t>суверенитета Китая. Хотя это ста</w:t>
      </w:r>
      <w:r w:rsidR="000F1538">
        <w:rPr>
          <w:lang w:val="ru-RU"/>
        </w:rPr>
        <w:t>ло</w:t>
      </w:r>
      <w:r w:rsidRPr="004A7BCD">
        <w:rPr>
          <w:lang w:val="ru-RU"/>
        </w:rPr>
        <w:t xml:space="preserve"> реальностью лишь двадцать лет спустя, действия </w:t>
      </w:r>
      <w:r w:rsidR="000F1538">
        <w:rPr>
          <w:lang w:val="ru-RU"/>
        </w:rPr>
        <w:t xml:space="preserve">в этом направлении </w:t>
      </w:r>
      <w:r w:rsidRPr="004A7BCD">
        <w:rPr>
          <w:lang w:val="ru-RU"/>
        </w:rPr>
        <w:t xml:space="preserve">начались </w:t>
      </w:r>
      <w:r w:rsidRPr="004A7BCD">
        <w:rPr>
          <w:lang w:val="ru-RU"/>
        </w:rPr>
        <w:lastRenderedPageBreak/>
        <w:t xml:space="preserve">ещё до смерти Юань </w:t>
      </w:r>
      <w:r w:rsidRPr="007C0664">
        <w:rPr>
          <w:lang w:val="ru-RU"/>
        </w:rPr>
        <w:t>Шикай, Квантунская армия</w:t>
      </w:r>
      <w:r w:rsidR="00BF60A0" w:rsidRPr="007C0664">
        <w:rPr>
          <w:rStyle w:val="Rimandonotaapidipagina"/>
          <w:lang w:val="ru-RU"/>
        </w:rPr>
        <w:footnoteReference w:id="65"/>
      </w:r>
      <w:r w:rsidRPr="007C0664">
        <w:rPr>
          <w:lang w:val="ru-RU"/>
        </w:rPr>
        <w:t xml:space="preserve"> (дислоцированная на </w:t>
      </w:r>
      <w:r w:rsidR="009B4B7A" w:rsidRPr="007C0664">
        <w:rPr>
          <w:lang w:val="ru-RU"/>
        </w:rPr>
        <w:t>Ляодунском</w:t>
      </w:r>
      <w:r w:rsidRPr="007C0664">
        <w:rPr>
          <w:lang w:val="ru-RU"/>
        </w:rPr>
        <w:t xml:space="preserve"> полуострове) была готова посадить </w:t>
      </w:r>
      <w:proofErr w:type="spellStart"/>
      <w:r w:rsidRPr="007C0664">
        <w:rPr>
          <w:lang w:val="ru-RU"/>
        </w:rPr>
        <w:t>прояпонского</w:t>
      </w:r>
      <w:proofErr w:type="spellEnd"/>
      <w:r w:rsidRPr="007C0664">
        <w:rPr>
          <w:lang w:val="ru-RU"/>
        </w:rPr>
        <w:t xml:space="preserve"> принца на трон независимой Маньчжурии, а японская армия и дзайбацу поставляли оружие, боеприпасы и средства. Но проект был остановлен или, по крайней мере, приостановлен, когда Юань Шикай умер</w:t>
      </w:r>
      <w:r w:rsidR="00A26B9F">
        <w:rPr>
          <w:rStyle w:val="Rimandonotaapidipagina"/>
          <w:lang w:val="ru-RU"/>
        </w:rPr>
        <w:footnoteReference w:id="66"/>
      </w:r>
      <w:r w:rsidRPr="007C0664">
        <w:rPr>
          <w:lang w:val="ru-RU"/>
        </w:rPr>
        <w:t>.</w:t>
      </w:r>
    </w:p>
    <w:p w14:paraId="5CEEA6F3" w14:textId="10E19C8F" w:rsidR="0066693C" w:rsidRPr="004A7BCD" w:rsidRDefault="00F061BE" w:rsidP="0066693C">
      <w:pPr>
        <w:adjustRightInd w:val="0"/>
        <w:snapToGrid w:val="0"/>
        <w:spacing w:line="360" w:lineRule="auto"/>
        <w:ind w:firstLine="709"/>
        <w:jc w:val="both"/>
        <w:rPr>
          <w:lang w:val="ru-RU"/>
        </w:rPr>
      </w:pPr>
      <w:r w:rsidRPr="007C0664">
        <w:rPr>
          <w:lang w:val="ru-RU"/>
        </w:rPr>
        <w:t xml:space="preserve">О сосуществовании и со-процветании впервые упомянул Ямагата </w:t>
      </w:r>
      <w:proofErr w:type="spellStart"/>
      <w:r w:rsidRPr="007C0664">
        <w:rPr>
          <w:lang w:val="ru-RU"/>
        </w:rPr>
        <w:t>Аритомо</w:t>
      </w:r>
      <w:proofErr w:type="spellEnd"/>
      <w:r w:rsidRPr="007C0664">
        <w:rPr>
          <w:lang w:val="ru-RU"/>
        </w:rPr>
        <w:t xml:space="preserve"> в мае 1915 года</w:t>
      </w:r>
      <w:r w:rsidR="00A26B9F">
        <w:rPr>
          <w:rStyle w:val="Rimandonotaapidipagina"/>
          <w:lang w:val="ru-RU"/>
        </w:rPr>
        <w:footnoteReference w:id="67"/>
      </w:r>
      <w:r w:rsidRPr="007C0664">
        <w:rPr>
          <w:lang w:val="ru-RU"/>
        </w:rPr>
        <w:t>, впоследствии его идеи были приняты п</w:t>
      </w:r>
      <w:r w:rsidR="0066693C" w:rsidRPr="007C0664">
        <w:rPr>
          <w:lang w:val="ru-RU"/>
        </w:rPr>
        <w:t>равительство</w:t>
      </w:r>
      <w:r w:rsidRPr="007C0664">
        <w:rPr>
          <w:lang w:val="ru-RU"/>
        </w:rPr>
        <w:t>м</w:t>
      </w:r>
      <w:r w:rsidR="0066693C" w:rsidRPr="007C0664">
        <w:rPr>
          <w:lang w:val="ru-RU"/>
        </w:rPr>
        <w:t xml:space="preserve"> </w:t>
      </w:r>
      <w:proofErr w:type="spellStart"/>
      <w:r w:rsidR="0066693C" w:rsidRPr="007C0664">
        <w:rPr>
          <w:lang w:val="ru-RU"/>
        </w:rPr>
        <w:t>Тэраути</w:t>
      </w:r>
      <w:proofErr w:type="spellEnd"/>
      <w:r w:rsidR="0066693C" w:rsidRPr="007C0664">
        <w:rPr>
          <w:lang w:val="ru-RU"/>
        </w:rPr>
        <w:t xml:space="preserve"> </w:t>
      </w:r>
      <w:proofErr w:type="spellStart"/>
      <w:r w:rsidR="0066693C" w:rsidRPr="007C0664">
        <w:rPr>
          <w:lang w:val="ru-RU"/>
        </w:rPr>
        <w:t>Масатакэ</w:t>
      </w:r>
      <w:proofErr w:type="spellEnd"/>
      <w:r w:rsidR="0066693C" w:rsidRPr="007C0664">
        <w:rPr>
          <w:lang w:val="ru-RU"/>
        </w:rPr>
        <w:t xml:space="preserve">, </w:t>
      </w:r>
      <w:r w:rsidRPr="007C0664">
        <w:rPr>
          <w:lang w:val="ru-RU"/>
        </w:rPr>
        <w:t xml:space="preserve">которое пришло </w:t>
      </w:r>
      <w:r w:rsidR="0066693C" w:rsidRPr="007C0664">
        <w:rPr>
          <w:lang w:val="ru-RU"/>
        </w:rPr>
        <w:t>к власти в 1916 году</w:t>
      </w:r>
      <w:r w:rsidRPr="007C0664">
        <w:rPr>
          <w:lang w:val="ru-RU"/>
        </w:rPr>
        <w:t xml:space="preserve"> и</w:t>
      </w:r>
      <w:r w:rsidR="0066693C" w:rsidRPr="007C0664">
        <w:rPr>
          <w:lang w:val="ru-RU"/>
        </w:rPr>
        <w:t xml:space="preserve"> выбрало два направления решения китайского вопроса: с одной стороны, избежать конфликта с Западом, чтобы иметь возможность получить больше преимуществ от мирных договоров. С другой </w:t>
      </w:r>
      <w:r w:rsidR="000F1538" w:rsidRPr="007C0664">
        <w:rPr>
          <w:lang w:val="ru-RU"/>
        </w:rPr>
        <w:t>–</w:t>
      </w:r>
      <w:r w:rsidR="0066693C" w:rsidRPr="007C0664">
        <w:rPr>
          <w:lang w:val="ru-RU"/>
        </w:rPr>
        <w:t xml:space="preserve"> чтобы наладить отношения с Китаем, поддерживая формирующийся в Пекине режим </w:t>
      </w:r>
      <w:proofErr w:type="spellStart"/>
      <w:r w:rsidR="0066693C" w:rsidRPr="007C0664">
        <w:rPr>
          <w:lang w:val="ru-RU"/>
        </w:rPr>
        <w:t>Дуан</w:t>
      </w:r>
      <w:r w:rsidR="0087255E" w:rsidRPr="007C0664">
        <w:rPr>
          <w:lang w:val="ru-RU"/>
        </w:rPr>
        <w:t>ь</w:t>
      </w:r>
      <w:proofErr w:type="spellEnd"/>
      <w:r w:rsidR="0066693C" w:rsidRPr="007C0664">
        <w:rPr>
          <w:lang w:val="ru-RU"/>
        </w:rPr>
        <w:t xml:space="preserve"> </w:t>
      </w:r>
      <w:proofErr w:type="spellStart"/>
      <w:r w:rsidR="0066693C" w:rsidRPr="007C0664">
        <w:rPr>
          <w:lang w:val="ru-RU"/>
        </w:rPr>
        <w:t>Цижуй</w:t>
      </w:r>
      <w:proofErr w:type="spellEnd"/>
      <w:r w:rsidR="0066693C" w:rsidRPr="007C0664">
        <w:rPr>
          <w:lang w:val="ru-RU"/>
        </w:rPr>
        <w:t xml:space="preserve"> (1865–1936)</w:t>
      </w:r>
      <w:r w:rsidR="00A26B9F">
        <w:rPr>
          <w:rStyle w:val="Rimandonotaapidipagina"/>
          <w:lang w:val="ru-RU"/>
        </w:rPr>
        <w:footnoteReference w:id="68"/>
      </w:r>
      <w:r w:rsidR="0066693C" w:rsidRPr="007C0664">
        <w:rPr>
          <w:lang w:val="ru-RU"/>
        </w:rPr>
        <w:t>. Последн</w:t>
      </w:r>
      <w:r w:rsidR="006D28AA" w:rsidRPr="007C0664">
        <w:rPr>
          <w:lang w:val="ru-RU"/>
        </w:rPr>
        <w:t>ий</w:t>
      </w:r>
      <w:r w:rsidR="0066693C" w:rsidRPr="007C0664">
        <w:rPr>
          <w:lang w:val="ru-RU"/>
        </w:rPr>
        <w:t xml:space="preserve"> был настроен на сотрудничество и также</w:t>
      </w:r>
      <w:r w:rsidR="0066693C" w:rsidRPr="004A7BCD">
        <w:rPr>
          <w:lang w:val="ru-RU"/>
        </w:rPr>
        <w:t xml:space="preserve"> контролировал районы, представляющие интерес для Японии. Кредиты предоставлялись для того, чтобы дать Японии конкретные </w:t>
      </w:r>
      <w:r>
        <w:rPr>
          <w:lang w:val="ru-RU"/>
        </w:rPr>
        <w:t>выгоды</w:t>
      </w:r>
      <w:r w:rsidR="0066693C" w:rsidRPr="004A7BCD">
        <w:rPr>
          <w:lang w:val="ru-RU"/>
        </w:rPr>
        <w:t xml:space="preserve">: быть крупнейшим военным поставщиком, улучшить транспорт и коммуникации в Китае и иметь преимущества в текстильной и горнодобывающей промышленности. Однако в итоге эти деньги были потрачены на гражданскую войну, которая не принесла </w:t>
      </w:r>
      <w:proofErr w:type="spellStart"/>
      <w:r w:rsidR="0066693C" w:rsidRPr="004A7BCD">
        <w:rPr>
          <w:lang w:val="ru-RU"/>
        </w:rPr>
        <w:t>Дуан</w:t>
      </w:r>
      <w:proofErr w:type="spellEnd"/>
      <w:r w:rsidR="0066693C" w:rsidRPr="004A7BCD">
        <w:rPr>
          <w:lang w:val="ru-RU"/>
        </w:rPr>
        <w:t xml:space="preserve"> успеха, поэтому они были </w:t>
      </w:r>
      <w:r w:rsidR="006D28AA">
        <w:rPr>
          <w:lang w:val="ru-RU"/>
        </w:rPr>
        <w:t>израсходованы</w:t>
      </w:r>
      <w:r w:rsidR="0066693C" w:rsidRPr="004A7BCD">
        <w:rPr>
          <w:lang w:val="ru-RU"/>
        </w:rPr>
        <w:t xml:space="preserve"> впустую</w:t>
      </w:r>
      <w:r w:rsidR="00A26B9F">
        <w:rPr>
          <w:rStyle w:val="Rimandonotaapidipagina"/>
          <w:lang w:val="ru-RU"/>
        </w:rPr>
        <w:footnoteReference w:id="69"/>
      </w:r>
      <w:r w:rsidR="0066693C" w:rsidRPr="004A7BCD">
        <w:rPr>
          <w:lang w:val="ru-RU"/>
        </w:rPr>
        <w:t xml:space="preserve">. </w:t>
      </w:r>
      <w:r w:rsidR="0066693C" w:rsidRPr="00CA79F0">
        <w:rPr>
          <w:lang w:val="ru-RU"/>
        </w:rPr>
        <w:t xml:space="preserve">Хотя экспансия в Маньчжурию послужила бы созданию так называемой </w:t>
      </w:r>
      <w:r w:rsidR="0066693C">
        <w:rPr>
          <w:lang w:val="ru-RU"/>
        </w:rPr>
        <w:t>«</w:t>
      </w:r>
      <w:r w:rsidR="0066693C" w:rsidRPr="00CA79F0">
        <w:rPr>
          <w:lang w:val="ru-RU"/>
        </w:rPr>
        <w:t>линии преимущества</w:t>
      </w:r>
      <w:r w:rsidR="0066693C">
        <w:rPr>
          <w:lang w:val="ru-RU"/>
        </w:rPr>
        <w:t>»</w:t>
      </w:r>
      <w:r w:rsidR="0066693C" w:rsidRPr="00CA79F0">
        <w:rPr>
          <w:lang w:val="ru-RU"/>
        </w:rPr>
        <w:t>, Япония должна была учитывать, что целью было уже не только е</w:t>
      </w:r>
      <w:r w:rsidR="0066693C">
        <w:rPr>
          <w:lang w:val="ru-RU"/>
        </w:rPr>
        <w:t>ё</w:t>
      </w:r>
      <w:r w:rsidR="0066693C" w:rsidRPr="00CA79F0">
        <w:rPr>
          <w:lang w:val="ru-RU"/>
        </w:rPr>
        <w:t xml:space="preserve"> собственное благополучие, но и благополучие Маньчжурии и Китая в целом</w:t>
      </w:r>
      <w:r w:rsidR="00911C18">
        <w:rPr>
          <w:rStyle w:val="Rimandonotaapidipagina"/>
          <w:lang w:val="ru-RU"/>
        </w:rPr>
        <w:footnoteReference w:id="70"/>
      </w:r>
      <w:r w:rsidR="0066693C" w:rsidRPr="00CA79F0">
        <w:rPr>
          <w:lang w:val="ru-RU"/>
        </w:rPr>
        <w:t xml:space="preserve">. </w:t>
      </w:r>
      <w:r w:rsidR="0066693C">
        <w:rPr>
          <w:lang w:val="ru-RU"/>
        </w:rPr>
        <w:t xml:space="preserve">Политики </w:t>
      </w:r>
      <w:proofErr w:type="spellStart"/>
      <w:r w:rsidR="0066693C" w:rsidRPr="004A7BCD">
        <w:rPr>
          <w:lang w:val="ru-RU"/>
        </w:rPr>
        <w:t>Утида</w:t>
      </w:r>
      <w:proofErr w:type="spellEnd"/>
      <w:r w:rsidR="0066693C" w:rsidRPr="004A7BCD">
        <w:rPr>
          <w:lang w:val="ru-RU"/>
        </w:rPr>
        <w:t xml:space="preserve"> </w:t>
      </w:r>
      <w:proofErr w:type="spellStart"/>
      <w:r w:rsidR="0066693C" w:rsidRPr="004A7BCD">
        <w:rPr>
          <w:lang w:val="ru-RU"/>
        </w:rPr>
        <w:t>Рёхэй</w:t>
      </w:r>
      <w:proofErr w:type="spellEnd"/>
      <w:r w:rsidR="0066693C">
        <w:rPr>
          <w:lang w:val="ru-RU"/>
        </w:rPr>
        <w:t xml:space="preserve"> (1874–1937)</w:t>
      </w:r>
      <w:r w:rsidR="0066693C" w:rsidRPr="004A7BCD">
        <w:rPr>
          <w:lang w:val="ru-RU"/>
        </w:rPr>
        <w:t xml:space="preserve"> и </w:t>
      </w:r>
      <w:proofErr w:type="spellStart"/>
      <w:r w:rsidR="0066693C" w:rsidRPr="004A7BCD">
        <w:rPr>
          <w:lang w:val="ru-RU"/>
        </w:rPr>
        <w:t>Мацу</w:t>
      </w:r>
      <w:r w:rsidR="0066693C">
        <w:rPr>
          <w:lang w:val="ru-RU"/>
        </w:rPr>
        <w:t>к</w:t>
      </w:r>
      <w:r w:rsidR="0066693C" w:rsidRPr="004A7BCD">
        <w:rPr>
          <w:lang w:val="ru-RU"/>
        </w:rPr>
        <w:t>а</w:t>
      </w:r>
      <w:r w:rsidR="0066693C">
        <w:rPr>
          <w:lang w:val="ru-RU"/>
        </w:rPr>
        <w:t>т</w:t>
      </w:r>
      <w:r w:rsidR="0066693C" w:rsidRPr="004A7BCD">
        <w:rPr>
          <w:lang w:val="ru-RU"/>
        </w:rPr>
        <w:t>а</w:t>
      </w:r>
      <w:proofErr w:type="spellEnd"/>
      <w:r w:rsidR="0066693C" w:rsidRPr="004A7BCD">
        <w:rPr>
          <w:lang w:val="ru-RU"/>
        </w:rPr>
        <w:t xml:space="preserve"> </w:t>
      </w:r>
      <w:proofErr w:type="spellStart"/>
      <w:r w:rsidR="0066693C" w:rsidRPr="004A7BCD">
        <w:rPr>
          <w:lang w:val="ru-RU"/>
        </w:rPr>
        <w:t>Масаёси</w:t>
      </w:r>
      <w:proofErr w:type="spellEnd"/>
      <w:r w:rsidR="0066693C" w:rsidRPr="004A7BCD">
        <w:rPr>
          <w:lang w:val="ru-RU"/>
        </w:rPr>
        <w:t xml:space="preserve"> </w:t>
      </w:r>
      <w:r w:rsidR="0066693C">
        <w:rPr>
          <w:lang w:val="ru-RU"/>
        </w:rPr>
        <w:t xml:space="preserve">(1835–1924) </w:t>
      </w:r>
      <w:r w:rsidR="0066693C" w:rsidRPr="004A7BCD">
        <w:rPr>
          <w:lang w:val="ru-RU"/>
        </w:rPr>
        <w:t xml:space="preserve">также утверждали, что важно ставить на первое место японские интересы в Маньчжурии и Внутренней Монголии, но не </w:t>
      </w:r>
      <w:r w:rsidR="0066693C" w:rsidRPr="004A7BCD">
        <w:rPr>
          <w:lang w:val="ru-RU"/>
        </w:rPr>
        <w:lastRenderedPageBreak/>
        <w:t>следует упускать из виду возможность того, что Китай также</w:t>
      </w:r>
      <w:r w:rsidR="0066693C">
        <w:rPr>
          <w:lang w:val="ru-RU"/>
        </w:rPr>
        <w:t xml:space="preserve"> должен</w:t>
      </w:r>
      <w:r w:rsidR="0066693C" w:rsidRPr="004A7BCD">
        <w:rPr>
          <w:lang w:val="ru-RU"/>
        </w:rPr>
        <w:t xml:space="preserve"> </w:t>
      </w:r>
      <w:r w:rsidR="00F827AA">
        <w:rPr>
          <w:lang w:val="ru-RU"/>
        </w:rPr>
        <w:t>получать выгоду от сотрудничества</w:t>
      </w:r>
      <w:r w:rsidR="00181B0D">
        <w:rPr>
          <w:rStyle w:val="Rimandonotaapidipagina"/>
          <w:lang w:val="ru-RU"/>
        </w:rPr>
        <w:footnoteReference w:id="71"/>
      </w:r>
      <w:r w:rsidR="0066693C" w:rsidRPr="004A7BCD">
        <w:rPr>
          <w:lang w:val="ru-RU"/>
        </w:rPr>
        <w:t xml:space="preserve">. С другой стороны, Япония хотела максимально </w:t>
      </w:r>
      <w:r w:rsidR="00F827AA">
        <w:rPr>
          <w:lang w:val="ru-RU"/>
        </w:rPr>
        <w:t>избежать повторения ошибок западных стран</w:t>
      </w:r>
      <w:r w:rsidR="0066693C" w:rsidRPr="004A7BCD">
        <w:rPr>
          <w:lang w:val="ru-RU"/>
        </w:rPr>
        <w:t xml:space="preserve"> в своей собственной модели, чтобы создать атмосферу сотрудничества, а не доминирования. </w:t>
      </w:r>
      <w:r w:rsidR="00930756">
        <w:rPr>
          <w:lang w:val="ru-RU"/>
        </w:rPr>
        <w:t>Е</w:t>
      </w:r>
      <w:r w:rsidR="0066693C" w:rsidRPr="004A7BCD">
        <w:rPr>
          <w:lang w:val="ru-RU"/>
        </w:rPr>
        <w:t xml:space="preserve">сли бы не было конкретных экономических интересов, Япония не стала бы особенно интересоваться судьбой Китая. </w:t>
      </w:r>
    </w:p>
    <w:p w14:paraId="4A87A5BF" w14:textId="4E8490CA" w:rsidR="0066693C" w:rsidRPr="004A7BCD" w:rsidRDefault="0066693C" w:rsidP="0066693C">
      <w:pPr>
        <w:adjustRightInd w:val="0"/>
        <w:snapToGrid w:val="0"/>
        <w:spacing w:line="360" w:lineRule="auto"/>
        <w:ind w:firstLine="709"/>
        <w:jc w:val="both"/>
        <w:rPr>
          <w:lang w:val="ru-RU"/>
        </w:rPr>
      </w:pPr>
      <w:r w:rsidRPr="004A7BCD">
        <w:rPr>
          <w:lang w:val="ru-RU"/>
        </w:rPr>
        <w:t xml:space="preserve">Китай был важен не только как источник ресурсов и, следовательно, по экономическим причинам, но и для экспансии на юг, поэтому были предприняты особые усилия, чтобы найти общую линию для сотрудничества. Для экспансии на юг Япония получила важные территории в конце Первой мировой войны: </w:t>
      </w:r>
      <w:r w:rsidR="005F25EE">
        <w:rPr>
          <w:lang w:val="ru-RU"/>
        </w:rPr>
        <w:t>в ходе</w:t>
      </w:r>
      <w:r w:rsidRPr="004A7BCD">
        <w:rPr>
          <w:lang w:val="ru-RU"/>
        </w:rPr>
        <w:t xml:space="preserve"> Парижской мирной конференции</w:t>
      </w:r>
      <w:r w:rsidR="005F25EE">
        <w:rPr>
          <w:lang w:val="ru-RU"/>
        </w:rPr>
        <w:t>, прошедшей</w:t>
      </w:r>
      <w:r w:rsidRPr="004A7BCD">
        <w:rPr>
          <w:lang w:val="ru-RU"/>
        </w:rPr>
        <w:t xml:space="preserve"> в 1919 году Япония получила Шаньдун и немецкие острова Тихого океана в рамках </w:t>
      </w:r>
      <w:r>
        <w:rPr>
          <w:lang w:val="ru-RU"/>
        </w:rPr>
        <w:t>«</w:t>
      </w:r>
      <w:r w:rsidRPr="004A7BCD">
        <w:rPr>
          <w:lang w:val="ru-RU"/>
        </w:rPr>
        <w:t>Южно-Тихоокеанского мандата</w:t>
      </w:r>
      <w:r>
        <w:rPr>
          <w:lang w:val="ru-RU"/>
        </w:rPr>
        <w:t>»</w:t>
      </w:r>
      <w:r w:rsidRPr="004A7BCD">
        <w:rPr>
          <w:lang w:val="ru-RU"/>
        </w:rPr>
        <w:t xml:space="preserve"> (</w:t>
      </w:r>
      <w:r w:rsidRPr="004A7BCD">
        <w:t>南洋庁</w:t>
      </w:r>
      <w:r w:rsidR="003E2323" w:rsidRPr="003E2323">
        <w:rPr>
          <w:rFonts w:hint="eastAsia"/>
          <w:lang w:val="ru-RU"/>
        </w:rPr>
        <w:t>,</w:t>
      </w:r>
      <w:r w:rsidR="003E2323">
        <w:rPr>
          <w:lang w:val="ru-RU"/>
        </w:rPr>
        <w:t xml:space="preserve"> </w:t>
      </w:r>
      <w:proofErr w:type="spellStart"/>
      <w:r w:rsidR="003E2323">
        <w:rPr>
          <w:lang w:val="ru-RU"/>
        </w:rPr>
        <w:t>Нанъё</w:t>
      </w:r>
      <w:proofErr w:type="spellEnd"/>
      <w:r w:rsidR="003E2323">
        <w:rPr>
          <w:lang w:val="ru-RU"/>
        </w:rPr>
        <w:t xml:space="preserve">: </w:t>
      </w:r>
      <w:proofErr w:type="spellStart"/>
      <w:r w:rsidR="003E2323">
        <w:rPr>
          <w:lang w:val="ru-RU"/>
        </w:rPr>
        <w:t>тё</w:t>
      </w:r>
      <w:proofErr w:type="spellEnd"/>
      <w:r w:rsidR="003E2323">
        <w:rPr>
          <w:lang w:val="ru-RU"/>
        </w:rPr>
        <w:t>:</w:t>
      </w:r>
      <w:r w:rsidRPr="004A7BCD">
        <w:rPr>
          <w:lang w:val="ru-RU"/>
        </w:rPr>
        <w:t>). Форма мандата была категорией С, что означало, что территориями можно было управлять как частью своей собственной территории, что Япония и сделала: были запущены программы экономического развития и иммиграции, и японское население (включая корейцев и тайванцев) превысило численность местного населения</w:t>
      </w:r>
      <w:r w:rsidR="00181B0D">
        <w:rPr>
          <w:rStyle w:val="Rimandonotaapidipagina"/>
          <w:lang w:val="ru-RU"/>
        </w:rPr>
        <w:footnoteReference w:id="72"/>
      </w:r>
      <w:r w:rsidRPr="004A7BCD">
        <w:rPr>
          <w:lang w:val="ru-RU"/>
        </w:rPr>
        <w:t xml:space="preserve">. </w:t>
      </w:r>
    </w:p>
    <w:p w14:paraId="50EE78B0" w14:textId="77777777" w:rsidR="0066693C" w:rsidRPr="004A7BCD" w:rsidRDefault="0066693C" w:rsidP="0066693C">
      <w:pPr>
        <w:adjustRightInd w:val="0"/>
        <w:snapToGrid w:val="0"/>
        <w:spacing w:line="360" w:lineRule="auto"/>
        <w:ind w:firstLine="709"/>
        <w:jc w:val="both"/>
        <w:rPr>
          <w:lang w:val="ru-RU"/>
        </w:rPr>
      </w:pPr>
    </w:p>
    <w:p w14:paraId="6798CBC8" w14:textId="698B5B9A" w:rsidR="0066693C" w:rsidRPr="004A7BCD" w:rsidRDefault="0066693C" w:rsidP="0066693C">
      <w:pPr>
        <w:adjustRightInd w:val="0"/>
        <w:snapToGrid w:val="0"/>
        <w:spacing w:line="360" w:lineRule="auto"/>
        <w:ind w:firstLine="709"/>
        <w:jc w:val="both"/>
        <w:rPr>
          <w:lang w:val="ru-RU"/>
        </w:rPr>
      </w:pPr>
      <w:r w:rsidRPr="004A7BCD">
        <w:rPr>
          <w:lang w:val="ru-RU"/>
        </w:rPr>
        <w:t>Так закончился первый этап японской колониальной экспансии. Путём войн</w:t>
      </w:r>
      <w:r w:rsidR="00CA0625">
        <w:rPr>
          <w:lang w:val="ru-RU"/>
        </w:rPr>
        <w:t xml:space="preserve"> </w:t>
      </w:r>
      <w:r w:rsidRPr="004A7BCD">
        <w:rPr>
          <w:lang w:val="ru-RU"/>
        </w:rPr>
        <w:t xml:space="preserve">и </w:t>
      </w:r>
      <w:r w:rsidR="00CA0625">
        <w:rPr>
          <w:lang w:val="ru-RU"/>
        </w:rPr>
        <w:t xml:space="preserve">дипломатического балансирования </w:t>
      </w:r>
      <w:r w:rsidRPr="004A7BCD">
        <w:rPr>
          <w:lang w:val="ru-RU"/>
        </w:rPr>
        <w:t xml:space="preserve">Японии удалось получить Тайвань в 1895 году по </w:t>
      </w:r>
      <w:proofErr w:type="spellStart"/>
      <w:r w:rsidRPr="004A7BCD">
        <w:rPr>
          <w:lang w:val="ru-RU"/>
        </w:rPr>
        <w:t>Симоносекскому</w:t>
      </w:r>
      <w:proofErr w:type="spellEnd"/>
      <w:r w:rsidRPr="004A7BCD">
        <w:rPr>
          <w:lang w:val="ru-RU"/>
        </w:rPr>
        <w:t xml:space="preserve"> договору, Корею и Минами </w:t>
      </w:r>
      <w:proofErr w:type="spellStart"/>
      <w:r w:rsidRPr="004A7BCD">
        <w:rPr>
          <w:lang w:val="ru-RU"/>
        </w:rPr>
        <w:t>Карафуто</w:t>
      </w:r>
      <w:proofErr w:type="spellEnd"/>
      <w:r w:rsidRPr="004A7BCD">
        <w:rPr>
          <w:lang w:val="ru-RU"/>
        </w:rPr>
        <w:t xml:space="preserve"> в 1905 году по </w:t>
      </w:r>
      <w:proofErr w:type="spellStart"/>
      <w:r w:rsidRPr="004A7BCD">
        <w:rPr>
          <w:lang w:val="ru-RU"/>
        </w:rPr>
        <w:t>Портсмутскому</w:t>
      </w:r>
      <w:proofErr w:type="spellEnd"/>
      <w:r w:rsidRPr="004A7BCD">
        <w:rPr>
          <w:lang w:val="ru-RU"/>
        </w:rPr>
        <w:t xml:space="preserve"> договору, аннексию Кореи в 1910 году, сильное влияние на Маньчжурию, Шаньдун и бывшие немецкие острова в Тихом океане в 1919 году. Последующие территориальные приобретения будут иметь другие </w:t>
      </w:r>
      <w:r w:rsidR="00AE0965">
        <w:rPr>
          <w:lang w:val="ru-RU"/>
        </w:rPr>
        <w:t>цели</w:t>
      </w:r>
      <w:r w:rsidRPr="004A7BCD">
        <w:rPr>
          <w:lang w:val="ru-RU"/>
        </w:rPr>
        <w:t xml:space="preserve"> и будут основаны на другой концепции, которая будет выработана в процессе наблюдения, управления и изучения уже приобретённых колоний. Новые исторические</w:t>
      </w:r>
      <w:r w:rsidR="00AE0965">
        <w:rPr>
          <w:lang w:val="ru-RU"/>
        </w:rPr>
        <w:t xml:space="preserve"> условия</w:t>
      </w:r>
      <w:r w:rsidR="005351E8">
        <w:rPr>
          <w:lang w:val="ru-RU"/>
        </w:rPr>
        <w:t xml:space="preserve"> </w:t>
      </w:r>
      <w:r w:rsidRPr="004A7BCD">
        <w:rPr>
          <w:lang w:val="ru-RU"/>
        </w:rPr>
        <w:t xml:space="preserve">также окажут влияние: окончание Первой мировой войны, </w:t>
      </w:r>
      <w:r w:rsidRPr="004A7BCD">
        <w:rPr>
          <w:lang w:val="ru-RU"/>
        </w:rPr>
        <w:lastRenderedPageBreak/>
        <w:t>которое изменит идею колонии во вс</w:t>
      </w:r>
      <w:r w:rsidR="00430FE1">
        <w:rPr>
          <w:lang w:val="ru-RU"/>
        </w:rPr>
        <w:t>ё</w:t>
      </w:r>
      <w:r w:rsidRPr="004A7BCD">
        <w:rPr>
          <w:lang w:val="ru-RU"/>
        </w:rPr>
        <w:t>м мире (отсюда система мандатов</w:t>
      </w:r>
      <w:r w:rsidR="00462B91">
        <w:rPr>
          <w:lang w:val="ru-RU"/>
        </w:rPr>
        <w:t xml:space="preserve"> Лиги Наций</w:t>
      </w:r>
      <w:r w:rsidRPr="004A7BCD">
        <w:rPr>
          <w:lang w:val="ru-RU"/>
        </w:rPr>
        <w:t xml:space="preserve">), </w:t>
      </w:r>
      <w:r w:rsidR="00AF0BCD">
        <w:rPr>
          <w:lang w:val="ru-RU"/>
        </w:rPr>
        <w:t xml:space="preserve">экономический </w:t>
      </w:r>
      <w:r w:rsidRPr="004A7BCD">
        <w:rPr>
          <w:lang w:val="ru-RU"/>
        </w:rPr>
        <w:t xml:space="preserve">кризис 1929 года, который принесёт сильную волну протекционизма и гораздо более радикальное распространение национализма, и, наконец, Вторая мировая война, по окончании которой колониализм снова трансформируется. </w:t>
      </w:r>
    </w:p>
    <w:p w14:paraId="6BCE9B4F" w14:textId="77777777" w:rsidR="0066693C" w:rsidRPr="004A7BCD" w:rsidRDefault="0066693C" w:rsidP="0066693C">
      <w:pPr>
        <w:adjustRightInd w:val="0"/>
        <w:snapToGrid w:val="0"/>
        <w:spacing w:line="360" w:lineRule="auto"/>
        <w:ind w:firstLine="709"/>
        <w:jc w:val="both"/>
        <w:rPr>
          <w:lang w:val="ru-RU"/>
        </w:rPr>
      </w:pPr>
    </w:p>
    <w:p w14:paraId="702915DD" w14:textId="5FB64927" w:rsidR="0066693C" w:rsidRPr="002035C6" w:rsidRDefault="00CA34AC" w:rsidP="002035C6">
      <w:pPr>
        <w:pStyle w:val="Titolo3"/>
        <w:spacing w:line="360" w:lineRule="auto"/>
        <w:ind w:firstLine="708"/>
        <w:jc w:val="both"/>
        <w:rPr>
          <w:rFonts w:ascii="Times New Roman" w:hAnsi="Times New Roman" w:cs="Times New Roman"/>
          <w:b/>
          <w:bCs/>
          <w:color w:val="000000" w:themeColor="text1"/>
          <w:sz w:val="28"/>
          <w:szCs w:val="28"/>
          <w:lang w:val="ru-RU"/>
        </w:rPr>
      </w:pPr>
      <w:bookmarkStart w:id="9" w:name="_Toc104145688"/>
      <w:r>
        <w:rPr>
          <w:rFonts w:ascii="Times New Roman" w:hAnsi="Times New Roman" w:cs="Times New Roman"/>
          <w:b/>
          <w:bCs/>
          <w:color w:val="000000" w:themeColor="text1"/>
          <w:sz w:val="28"/>
          <w:szCs w:val="28"/>
          <w:lang w:val="ru-RU"/>
        </w:rPr>
        <w:t>1</w:t>
      </w:r>
      <w:r w:rsidR="0066693C" w:rsidRPr="002035C6">
        <w:rPr>
          <w:rFonts w:ascii="Times New Roman" w:hAnsi="Times New Roman" w:cs="Times New Roman"/>
          <w:b/>
          <w:bCs/>
          <w:color w:val="000000" w:themeColor="text1"/>
          <w:sz w:val="28"/>
          <w:szCs w:val="28"/>
          <w:lang w:val="ru-RU"/>
        </w:rPr>
        <w:t>.2</w:t>
      </w:r>
      <w:r w:rsidR="0053042A" w:rsidRPr="002035C6">
        <w:rPr>
          <w:rFonts w:ascii="Times New Roman" w:hAnsi="Times New Roman" w:cs="Times New Roman"/>
          <w:b/>
          <w:bCs/>
          <w:color w:val="000000" w:themeColor="text1"/>
          <w:sz w:val="28"/>
          <w:szCs w:val="28"/>
          <w:lang w:val="ru-RU"/>
        </w:rPr>
        <w:t>.</w:t>
      </w:r>
      <w:r w:rsidR="0066693C" w:rsidRPr="002035C6">
        <w:rPr>
          <w:rFonts w:ascii="Times New Roman" w:hAnsi="Times New Roman" w:cs="Times New Roman"/>
          <w:b/>
          <w:bCs/>
          <w:color w:val="000000" w:themeColor="text1"/>
          <w:sz w:val="28"/>
          <w:szCs w:val="28"/>
          <w:lang w:val="ru-RU"/>
        </w:rPr>
        <w:t xml:space="preserve"> Вторая фаза развития японского колониализма (1929–1945 г</w:t>
      </w:r>
      <w:r w:rsidR="0003334B" w:rsidRPr="002035C6">
        <w:rPr>
          <w:rFonts w:ascii="Times New Roman" w:hAnsi="Times New Roman" w:cs="Times New Roman"/>
          <w:b/>
          <w:bCs/>
          <w:color w:val="000000" w:themeColor="text1"/>
          <w:sz w:val="28"/>
          <w:szCs w:val="28"/>
          <w:lang w:val="ru-RU"/>
        </w:rPr>
        <w:t>оды</w:t>
      </w:r>
      <w:r w:rsidR="0066693C" w:rsidRPr="002035C6">
        <w:rPr>
          <w:rFonts w:ascii="Times New Roman" w:hAnsi="Times New Roman" w:cs="Times New Roman"/>
          <w:b/>
          <w:bCs/>
          <w:color w:val="000000" w:themeColor="text1"/>
          <w:sz w:val="28"/>
          <w:szCs w:val="28"/>
          <w:lang w:val="ru-RU"/>
        </w:rPr>
        <w:t>)</w:t>
      </w:r>
      <w:bookmarkEnd w:id="9"/>
    </w:p>
    <w:p w14:paraId="7338BC56" w14:textId="77777777" w:rsidR="0066693C" w:rsidRPr="004A7BCD" w:rsidRDefault="0066693C" w:rsidP="0066693C">
      <w:pPr>
        <w:adjustRightInd w:val="0"/>
        <w:snapToGrid w:val="0"/>
        <w:spacing w:line="360" w:lineRule="auto"/>
        <w:ind w:firstLine="708"/>
        <w:jc w:val="both"/>
        <w:rPr>
          <w:lang w:val="ru-RU"/>
        </w:rPr>
      </w:pPr>
    </w:p>
    <w:p w14:paraId="629E3596" w14:textId="1849941F" w:rsidR="0066693C" w:rsidRPr="004A7BCD" w:rsidRDefault="0066693C" w:rsidP="0066693C">
      <w:pPr>
        <w:adjustRightInd w:val="0"/>
        <w:snapToGrid w:val="0"/>
        <w:spacing w:line="360" w:lineRule="auto"/>
        <w:ind w:firstLine="709"/>
        <w:jc w:val="both"/>
        <w:rPr>
          <w:lang w:val="ru-RU"/>
        </w:rPr>
      </w:pPr>
      <w:r w:rsidRPr="004A7BCD">
        <w:rPr>
          <w:lang w:val="ru-RU"/>
        </w:rPr>
        <w:t>Вопросы, которые необходимо было решить, даже по окончании первого раунда завоеваний, всё ещё были другими. Маньчжурия не была</w:t>
      </w:r>
      <w:r w:rsidR="003E55D8">
        <w:rPr>
          <w:lang w:val="ru-RU"/>
        </w:rPr>
        <w:t xml:space="preserve"> </w:t>
      </w:r>
      <w:r w:rsidRPr="004A7BCD">
        <w:rPr>
          <w:lang w:val="ru-RU"/>
        </w:rPr>
        <w:t>а</w:t>
      </w:r>
      <w:r w:rsidR="003E55D8">
        <w:rPr>
          <w:lang w:val="ru-RU"/>
        </w:rPr>
        <w:t>ннексирована</w:t>
      </w:r>
      <w:r w:rsidRPr="004A7BCD">
        <w:rPr>
          <w:lang w:val="ru-RU"/>
        </w:rPr>
        <w:t xml:space="preserve">, а была своего рода протекторатом. Внутренние проблемы в Корее и Тайване ещё предстояло решить, а экономическая и промышленная система находилась </w:t>
      </w:r>
      <w:r>
        <w:rPr>
          <w:lang w:val="ru-RU"/>
        </w:rPr>
        <w:t>на</w:t>
      </w:r>
      <w:r w:rsidRPr="004A7BCD">
        <w:rPr>
          <w:lang w:val="ru-RU"/>
        </w:rPr>
        <w:t xml:space="preserve"> стадии становления. Кроме всего прочего, на этом этапе территориальные завоевания не носили того же характера, что и предыдущие; если раньше единственной целью было приобретение территорий, то теперь </w:t>
      </w:r>
      <w:r w:rsidR="00780F44" w:rsidRPr="004A7BCD">
        <w:rPr>
          <w:lang w:val="ru-RU"/>
        </w:rPr>
        <w:t xml:space="preserve">в 1930-е годы </w:t>
      </w:r>
      <w:r w:rsidRPr="004A7BCD">
        <w:rPr>
          <w:lang w:val="ru-RU"/>
        </w:rPr>
        <w:t xml:space="preserve">будет развиваться и формироваться </w:t>
      </w:r>
      <w:r w:rsidR="00780F44">
        <w:rPr>
          <w:lang w:val="ru-RU"/>
        </w:rPr>
        <w:t>идея «</w:t>
      </w:r>
      <w:r w:rsidR="00B9341F">
        <w:rPr>
          <w:lang w:val="ru-RU"/>
        </w:rPr>
        <w:t>с</w:t>
      </w:r>
      <w:r w:rsidR="00780F44">
        <w:rPr>
          <w:lang w:val="ru-RU"/>
        </w:rPr>
        <w:t>феры со</w:t>
      </w:r>
      <w:r w:rsidR="00B9341F">
        <w:rPr>
          <w:lang w:val="ru-RU"/>
        </w:rPr>
        <w:t xml:space="preserve">вместного </w:t>
      </w:r>
      <w:r w:rsidR="00780F44">
        <w:rPr>
          <w:lang w:val="ru-RU"/>
        </w:rPr>
        <w:t>процветания», т. е. системы</w:t>
      </w:r>
      <w:r w:rsidRPr="004A7BCD">
        <w:rPr>
          <w:lang w:val="ru-RU"/>
        </w:rPr>
        <w:t xml:space="preserve"> сотрудничества между равными. Главным </w:t>
      </w:r>
      <w:r w:rsidR="003E55D8">
        <w:rPr>
          <w:lang w:val="ru-RU"/>
        </w:rPr>
        <w:t>мотивом</w:t>
      </w:r>
      <w:r w:rsidR="00780F44">
        <w:rPr>
          <w:lang w:val="ru-RU"/>
        </w:rPr>
        <w:t xml:space="preserve"> </w:t>
      </w:r>
      <w:r w:rsidRPr="004A7BCD">
        <w:rPr>
          <w:lang w:val="ru-RU"/>
        </w:rPr>
        <w:t>пропаганды</w:t>
      </w:r>
      <w:r w:rsidR="00780F44">
        <w:rPr>
          <w:lang w:val="ru-RU"/>
        </w:rPr>
        <w:t xml:space="preserve"> </w:t>
      </w:r>
      <w:r w:rsidRPr="004A7BCD">
        <w:rPr>
          <w:lang w:val="ru-RU"/>
        </w:rPr>
        <w:t>буд</w:t>
      </w:r>
      <w:r w:rsidR="00780F44">
        <w:rPr>
          <w:lang w:val="ru-RU"/>
        </w:rPr>
        <w:t>у</w:t>
      </w:r>
      <w:r w:rsidRPr="004A7BCD">
        <w:rPr>
          <w:lang w:val="ru-RU"/>
        </w:rPr>
        <w:t xml:space="preserve">т объединение и сотрудничество, а не завоевание и эксплуатация. Однако этот проект </w:t>
      </w:r>
      <w:r w:rsidR="00780F44">
        <w:rPr>
          <w:lang w:val="ru-RU"/>
        </w:rPr>
        <w:t xml:space="preserve">был свернут </w:t>
      </w:r>
      <w:r w:rsidRPr="004A7BCD">
        <w:rPr>
          <w:lang w:val="ru-RU"/>
        </w:rPr>
        <w:t>из-за поражения Японии в Тихоокеанской войне, поэтому он играет второстепенную роль в японском колониальном устройстве, несмотря на долгие годы теоретизирования и исследований,</w:t>
      </w:r>
      <w:r w:rsidR="00780F44">
        <w:rPr>
          <w:lang w:val="ru-RU"/>
        </w:rPr>
        <w:t xml:space="preserve"> которые понадоб</w:t>
      </w:r>
      <w:r w:rsidR="008A01FF">
        <w:rPr>
          <w:lang w:val="ru-RU"/>
        </w:rPr>
        <w:t>и</w:t>
      </w:r>
      <w:r w:rsidR="00780F44">
        <w:rPr>
          <w:lang w:val="ru-RU"/>
        </w:rPr>
        <w:t xml:space="preserve">лись </w:t>
      </w:r>
      <w:r w:rsidR="008A01FF">
        <w:rPr>
          <w:lang w:val="ru-RU"/>
        </w:rPr>
        <w:t>для его размышления</w:t>
      </w:r>
      <w:r w:rsidRPr="004A7BCD">
        <w:rPr>
          <w:lang w:val="ru-RU"/>
        </w:rPr>
        <w:t>.</w:t>
      </w:r>
    </w:p>
    <w:p w14:paraId="6A7AAF8E" w14:textId="1EBE4C8A" w:rsidR="0066693C" w:rsidRPr="004A7BCD" w:rsidRDefault="0066693C" w:rsidP="0066693C">
      <w:pPr>
        <w:adjustRightInd w:val="0"/>
        <w:snapToGrid w:val="0"/>
        <w:spacing w:line="360" w:lineRule="auto"/>
        <w:ind w:firstLine="709"/>
        <w:jc w:val="both"/>
        <w:rPr>
          <w:lang w:val="ru-RU"/>
        </w:rPr>
      </w:pPr>
      <w:r w:rsidRPr="004A7BCD">
        <w:rPr>
          <w:lang w:val="ru-RU"/>
        </w:rPr>
        <w:t>Первым важным изменением стала Октябрьская революция</w:t>
      </w:r>
      <w:r w:rsidR="008A01FF">
        <w:rPr>
          <w:lang w:val="ru-RU"/>
        </w:rPr>
        <w:t xml:space="preserve"> в России</w:t>
      </w:r>
      <w:r w:rsidRPr="004A7BCD">
        <w:rPr>
          <w:lang w:val="ru-RU"/>
        </w:rPr>
        <w:t xml:space="preserve">. </w:t>
      </w:r>
      <w:r w:rsidR="009747D0">
        <w:rPr>
          <w:lang w:val="ru-RU"/>
        </w:rPr>
        <w:t xml:space="preserve">Сферы влияния с Российской империей были разграничены, однако установление новой революционной власти в России привело к возникновению новых опасностей, которые </w:t>
      </w:r>
      <w:r w:rsidR="008A01FF">
        <w:rPr>
          <w:lang w:val="ru-RU"/>
        </w:rPr>
        <w:t>носили</w:t>
      </w:r>
      <w:r w:rsidRPr="004A7BCD">
        <w:rPr>
          <w:lang w:val="ru-RU"/>
        </w:rPr>
        <w:t xml:space="preserve"> уже не только военно-стратегическ</w:t>
      </w:r>
      <w:r w:rsidR="008A01FF">
        <w:rPr>
          <w:lang w:val="ru-RU"/>
        </w:rPr>
        <w:t>ий</w:t>
      </w:r>
      <w:r w:rsidRPr="004A7BCD">
        <w:rPr>
          <w:lang w:val="ru-RU"/>
        </w:rPr>
        <w:t>, но и идеологическ</w:t>
      </w:r>
      <w:r w:rsidR="008A01FF">
        <w:rPr>
          <w:lang w:val="ru-RU"/>
        </w:rPr>
        <w:t>и</w:t>
      </w:r>
      <w:r w:rsidRPr="004A7BCD">
        <w:rPr>
          <w:lang w:val="ru-RU"/>
        </w:rPr>
        <w:t>й</w:t>
      </w:r>
      <w:r w:rsidR="008A01FF">
        <w:rPr>
          <w:lang w:val="ru-RU"/>
        </w:rPr>
        <w:t xml:space="preserve"> характер</w:t>
      </w:r>
      <w:r w:rsidRPr="004A7BCD">
        <w:rPr>
          <w:lang w:val="ru-RU"/>
        </w:rPr>
        <w:t xml:space="preserve">. Коммунизм сам по себе не был идеологической проблемой в Японии, но </w:t>
      </w:r>
      <w:proofErr w:type="spellStart"/>
      <w:r w:rsidRPr="004A7BCD">
        <w:rPr>
          <w:lang w:val="ru-RU"/>
        </w:rPr>
        <w:t>антиимпериали</w:t>
      </w:r>
      <w:r w:rsidR="008A01FF">
        <w:rPr>
          <w:lang w:val="ru-RU"/>
        </w:rPr>
        <w:t>зм</w:t>
      </w:r>
      <w:proofErr w:type="spellEnd"/>
      <w:r w:rsidRPr="004A7BCD">
        <w:rPr>
          <w:lang w:val="ru-RU"/>
        </w:rPr>
        <w:t xml:space="preserve"> был. В Корее продолжались беспорядки, и распространение идеологии нужно было как-то остановить. В Китае ситуация тоже изменилась, в том числе и по внешним причинам. Германия </w:t>
      </w:r>
      <w:r w:rsidRPr="004A7BCD">
        <w:rPr>
          <w:lang w:val="ru-RU"/>
        </w:rPr>
        <w:lastRenderedPageBreak/>
        <w:t xml:space="preserve">и Франция больше не были заинтересованы в создании сферы влияния в Китае, Германия была занята выплатой своих военных долгов, а Франция </w:t>
      </w:r>
      <w:r w:rsidR="00EC4558" w:rsidRPr="001B4CC6">
        <w:rPr>
          <w:lang w:val="ru-RU"/>
        </w:rPr>
        <w:t>–</w:t>
      </w:r>
      <w:r w:rsidRPr="004A7BCD">
        <w:rPr>
          <w:lang w:val="ru-RU"/>
        </w:rPr>
        <w:t xml:space="preserve"> восстановлением после тяжёлых потерь в войне, поэтому Китай больше не был для них приоритетом. </w:t>
      </w:r>
    </w:p>
    <w:p w14:paraId="7FADC248" w14:textId="77777777" w:rsidR="0066693C" w:rsidRDefault="0066693C" w:rsidP="0066693C">
      <w:pPr>
        <w:adjustRightInd w:val="0"/>
        <w:snapToGrid w:val="0"/>
        <w:spacing w:line="360" w:lineRule="auto"/>
        <w:ind w:firstLine="709"/>
        <w:jc w:val="both"/>
        <w:rPr>
          <w:lang w:val="ru-RU"/>
        </w:rPr>
      </w:pPr>
    </w:p>
    <w:p w14:paraId="48035358" w14:textId="696D4C34" w:rsidR="0066693C" w:rsidRPr="002035C6" w:rsidRDefault="00CA34AC" w:rsidP="002035C6">
      <w:pPr>
        <w:pStyle w:val="Titolo4"/>
        <w:spacing w:line="360" w:lineRule="auto"/>
        <w:ind w:firstLine="708"/>
        <w:jc w:val="both"/>
        <w:rPr>
          <w:rFonts w:ascii="Times New Roman" w:hAnsi="Times New Roman" w:cs="Times New Roman"/>
          <w:b/>
          <w:bCs/>
          <w:i w:val="0"/>
          <w:iCs w:val="0"/>
          <w:color w:val="000000" w:themeColor="text1"/>
          <w:lang w:val="ru-RU"/>
        </w:rPr>
      </w:pPr>
      <w:bookmarkStart w:id="10" w:name="_Toc104145689"/>
      <w:r>
        <w:rPr>
          <w:rFonts w:ascii="Times New Roman" w:hAnsi="Times New Roman" w:cs="Times New Roman"/>
          <w:b/>
          <w:bCs/>
          <w:i w:val="0"/>
          <w:iCs w:val="0"/>
          <w:color w:val="000000" w:themeColor="text1"/>
          <w:lang w:val="ru-RU"/>
        </w:rPr>
        <w:t>1</w:t>
      </w:r>
      <w:r w:rsidR="0066693C" w:rsidRPr="002035C6">
        <w:rPr>
          <w:rFonts w:ascii="Times New Roman" w:hAnsi="Times New Roman" w:cs="Times New Roman"/>
          <w:b/>
          <w:bCs/>
          <w:i w:val="0"/>
          <w:iCs w:val="0"/>
          <w:color w:val="000000" w:themeColor="text1"/>
          <w:lang w:val="ru-RU"/>
        </w:rPr>
        <w:t>.2.1</w:t>
      </w:r>
      <w:r w:rsidR="0053042A" w:rsidRPr="002035C6">
        <w:rPr>
          <w:rFonts w:ascii="Times New Roman" w:hAnsi="Times New Roman" w:cs="Times New Roman"/>
          <w:b/>
          <w:bCs/>
          <w:i w:val="0"/>
          <w:iCs w:val="0"/>
          <w:color w:val="000000" w:themeColor="text1"/>
          <w:lang w:val="ru-RU"/>
        </w:rPr>
        <w:t>.</w:t>
      </w:r>
      <w:r w:rsidR="0066693C" w:rsidRPr="002035C6">
        <w:rPr>
          <w:rFonts w:ascii="Times New Roman" w:hAnsi="Times New Roman" w:cs="Times New Roman"/>
          <w:b/>
          <w:bCs/>
          <w:i w:val="0"/>
          <w:iCs w:val="0"/>
          <w:color w:val="000000" w:themeColor="text1"/>
          <w:lang w:val="ru-RU"/>
        </w:rPr>
        <w:t xml:space="preserve"> От Маньчжурии до </w:t>
      </w:r>
      <w:proofErr w:type="spellStart"/>
      <w:r w:rsidR="0066693C" w:rsidRPr="002035C6">
        <w:rPr>
          <w:rFonts w:ascii="Times New Roman" w:hAnsi="Times New Roman" w:cs="Times New Roman"/>
          <w:b/>
          <w:bCs/>
          <w:i w:val="0"/>
          <w:iCs w:val="0"/>
          <w:color w:val="000000" w:themeColor="text1"/>
          <w:lang w:val="ru-RU"/>
        </w:rPr>
        <w:t>Маньчжоу</w:t>
      </w:r>
      <w:proofErr w:type="spellEnd"/>
      <w:r w:rsidR="0066693C" w:rsidRPr="002035C6">
        <w:rPr>
          <w:rFonts w:ascii="Times New Roman" w:hAnsi="Times New Roman" w:cs="Times New Roman"/>
          <w:b/>
          <w:bCs/>
          <w:i w:val="0"/>
          <w:iCs w:val="0"/>
          <w:color w:val="000000" w:themeColor="text1"/>
          <w:lang w:val="ru-RU"/>
        </w:rPr>
        <w:t>-Го</w:t>
      </w:r>
      <w:bookmarkEnd w:id="10"/>
    </w:p>
    <w:p w14:paraId="42A1354E" w14:textId="77777777" w:rsidR="0066693C" w:rsidRPr="004A7BCD" w:rsidRDefault="0066693C" w:rsidP="0066693C">
      <w:pPr>
        <w:adjustRightInd w:val="0"/>
        <w:snapToGrid w:val="0"/>
        <w:spacing w:line="360" w:lineRule="auto"/>
        <w:ind w:firstLine="709"/>
        <w:jc w:val="both"/>
        <w:rPr>
          <w:lang w:val="ru-RU"/>
        </w:rPr>
      </w:pPr>
    </w:p>
    <w:p w14:paraId="3D86BF1D" w14:textId="60737FED" w:rsidR="0066693C" w:rsidRPr="004A7BCD" w:rsidRDefault="0066693C" w:rsidP="0066693C">
      <w:pPr>
        <w:adjustRightInd w:val="0"/>
        <w:snapToGrid w:val="0"/>
        <w:spacing w:line="360" w:lineRule="auto"/>
        <w:ind w:firstLine="709"/>
        <w:jc w:val="both"/>
        <w:rPr>
          <w:lang w:val="ru-RU"/>
        </w:rPr>
      </w:pPr>
      <w:r w:rsidRPr="004A7BCD">
        <w:rPr>
          <w:lang w:val="ru-RU"/>
        </w:rPr>
        <w:t xml:space="preserve">Как уже упоминалось ранее, </w:t>
      </w:r>
      <w:r w:rsidR="008A01FF">
        <w:rPr>
          <w:lang w:val="ru-RU"/>
        </w:rPr>
        <w:t>сопротивление империализму приобретало вс</w:t>
      </w:r>
      <w:r w:rsidR="00430FE1">
        <w:rPr>
          <w:lang w:val="ru-RU"/>
        </w:rPr>
        <w:t>ё</w:t>
      </w:r>
      <w:r w:rsidR="008A01FF">
        <w:rPr>
          <w:lang w:val="ru-RU"/>
        </w:rPr>
        <w:t xml:space="preserve"> большую популярность</w:t>
      </w:r>
      <w:r w:rsidRPr="004A7BCD">
        <w:rPr>
          <w:lang w:val="ru-RU"/>
        </w:rPr>
        <w:t>, появлялись новые идеологии, новые течения мысли, и империализм изживал себя, как в Европе, так и в Азии. Кроме того, до этого времени Япония основывала свой колониализм на системе неравн</w:t>
      </w:r>
      <w:r w:rsidR="00FB3A89">
        <w:rPr>
          <w:lang w:val="ru-RU"/>
        </w:rPr>
        <w:t>оправн</w:t>
      </w:r>
      <w:r w:rsidRPr="004A7BCD">
        <w:rPr>
          <w:lang w:val="ru-RU"/>
        </w:rPr>
        <w:t xml:space="preserve">ых договоров, но теперь, когда в результате ряда политических потрясений Китай, самая большая жертва этой системы, </w:t>
      </w:r>
      <w:r w:rsidR="00FB3A89">
        <w:rPr>
          <w:lang w:val="ru-RU"/>
        </w:rPr>
        <w:t>начинает требовать её пересмотра</w:t>
      </w:r>
      <w:r w:rsidRPr="004A7BCD">
        <w:rPr>
          <w:lang w:val="ru-RU"/>
        </w:rPr>
        <w:t>, японский колониализм должен</w:t>
      </w:r>
      <w:r w:rsidR="00FB3A89">
        <w:rPr>
          <w:lang w:val="ru-RU"/>
        </w:rPr>
        <w:t xml:space="preserve"> адаптироваться</w:t>
      </w:r>
      <w:r w:rsidRPr="004A7BCD">
        <w:rPr>
          <w:lang w:val="ru-RU"/>
        </w:rPr>
        <w:t>. Насильственные действия</w:t>
      </w:r>
      <w:r>
        <w:rPr>
          <w:lang w:val="ru-RU"/>
        </w:rPr>
        <w:t xml:space="preserve"> </w:t>
      </w:r>
      <w:r w:rsidRPr="004A7BCD">
        <w:rPr>
          <w:lang w:val="ru-RU"/>
        </w:rPr>
        <w:t>в Маньчжурии</w:t>
      </w:r>
      <w:r>
        <w:rPr>
          <w:lang w:val="ru-RU"/>
        </w:rPr>
        <w:t xml:space="preserve">, после изменений, </w:t>
      </w:r>
      <w:r w:rsidR="00FB3A89">
        <w:rPr>
          <w:lang w:val="ru-RU"/>
        </w:rPr>
        <w:t xml:space="preserve">вызванных </w:t>
      </w:r>
      <w:r>
        <w:rPr>
          <w:lang w:val="ru-RU"/>
        </w:rPr>
        <w:t xml:space="preserve">Первой мировой войной, </w:t>
      </w:r>
      <w:r w:rsidR="00FB3A89">
        <w:rPr>
          <w:lang w:val="ru-RU"/>
        </w:rPr>
        <w:t xml:space="preserve">спровоцировали </w:t>
      </w:r>
      <w:r w:rsidRPr="004A7BCD">
        <w:rPr>
          <w:lang w:val="ru-RU"/>
        </w:rPr>
        <w:t>бы реакцию со стороны России, Китая, США и</w:t>
      </w:r>
      <w:r w:rsidR="00FB3A89">
        <w:rPr>
          <w:lang w:val="ru-RU"/>
        </w:rPr>
        <w:t xml:space="preserve"> Великобритании</w:t>
      </w:r>
      <w:r w:rsidRPr="004A7BCD">
        <w:rPr>
          <w:lang w:val="ru-RU"/>
        </w:rPr>
        <w:t xml:space="preserve">, и, хотя Япония теперь имела гораздо более важное положение и престиж, она не могла </w:t>
      </w:r>
      <w:r w:rsidR="00FB3A89">
        <w:rPr>
          <w:lang w:val="ru-RU"/>
        </w:rPr>
        <w:t xml:space="preserve">допустить </w:t>
      </w:r>
      <w:r w:rsidRPr="004A7BCD">
        <w:rPr>
          <w:lang w:val="ru-RU"/>
        </w:rPr>
        <w:t xml:space="preserve">вмешательства международного сообщества, особенно теперь, когда существовала Лига Наций. Как отмечалось ранее, отношения с США и Великобританией ухудшились, </w:t>
      </w:r>
      <w:r w:rsidRPr="007C0664">
        <w:rPr>
          <w:lang w:val="ru-RU"/>
        </w:rPr>
        <w:t>Великобритания объявила, что англо-японский договор не будет автоматически продлён в 1921 году, и</w:t>
      </w:r>
      <w:r w:rsidR="00D15108" w:rsidRPr="007C0664">
        <w:rPr>
          <w:lang w:val="ru-RU"/>
        </w:rPr>
        <w:t xml:space="preserve"> Япония рисковала оказаться в торговой изоляции</w:t>
      </w:r>
      <w:r w:rsidR="00181B0D">
        <w:rPr>
          <w:rStyle w:val="Rimandonotaapidipagina"/>
          <w:lang w:val="ru-RU"/>
        </w:rPr>
        <w:footnoteReference w:id="73"/>
      </w:r>
      <w:r w:rsidR="00D15108" w:rsidRPr="007C0664">
        <w:rPr>
          <w:lang w:val="ru-RU"/>
        </w:rPr>
        <w:t>.</w:t>
      </w:r>
      <w:r w:rsidRPr="004A7BCD">
        <w:rPr>
          <w:lang w:val="ru-RU"/>
        </w:rPr>
        <w:t xml:space="preserve"> </w:t>
      </w:r>
    </w:p>
    <w:p w14:paraId="755E83D7" w14:textId="02418348" w:rsidR="0066693C" w:rsidRPr="004A7BCD" w:rsidRDefault="0066693C" w:rsidP="0066693C">
      <w:pPr>
        <w:adjustRightInd w:val="0"/>
        <w:snapToGrid w:val="0"/>
        <w:spacing w:line="360" w:lineRule="auto"/>
        <w:ind w:firstLine="709"/>
        <w:jc w:val="both"/>
        <w:rPr>
          <w:lang w:val="ru-RU"/>
        </w:rPr>
      </w:pPr>
      <w:r w:rsidRPr="00C00D04">
        <w:rPr>
          <w:lang w:val="ru-RU"/>
        </w:rPr>
        <w:t>Экономический кризис 1929 года имел два важных последствия. С одной стороны, изменились экономические структуры, на которых до сих пор базировался японский империализм. Однако это не обязательно было негативным последствием, поскольку дало толчок к созданию регионального блока, а не отдало приоритет международной торговле. Вс</w:t>
      </w:r>
      <w:r>
        <w:rPr>
          <w:lang w:val="ru-RU"/>
        </w:rPr>
        <w:t>ё</w:t>
      </w:r>
      <w:r w:rsidRPr="00C00D04">
        <w:rPr>
          <w:lang w:val="ru-RU"/>
        </w:rPr>
        <w:t>, что нужно было Японии, можно было найти в Азии, в соседних странах. Возможность</w:t>
      </w:r>
      <w:r w:rsidR="00381D7C">
        <w:rPr>
          <w:lang w:val="ru-RU"/>
        </w:rPr>
        <w:t xml:space="preserve"> стать</w:t>
      </w:r>
      <w:r w:rsidRPr="00C00D04">
        <w:rPr>
          <w:lang w:val="ru-RU"/>
        </w:rPr>
        <w:t xml:space="preserve"> </w:t>
      </w:r>
      <w:r w:rsidRPr="00C00D04">
        <w:rPr>
          <w:lang w:val="ru-RU"/>
        </w:rPr>
        <w:lastRenderedPageBreak/>
        <w:t>самодостаточн</w:t>
      </w:r>
      <w:r w:rsidR="00381D7C">
        <w:rPr>
          <w:lang w:val="ru-RU"/>
        </w:rPr>
        <w:t>ой</w:t>
      </w:r>
      <w:r w:rsidRPr="00C00D04">
        <w:rPr>
          <w:lang w:val="ru-RU"/>
        </w:rPr>
        <w:t xml:space="preserve"> была привлекательной. Более того, </w:t>
      </w:r>
      <w:r w:rsidR="00381D7C">
        <w:rPr>
          <w:lang w:val="ru-RU"/>
        </w:rPr>
        <w:t>японцы</w:t>
      </w:r>
      <w:r w:rsidRPr="00C00D04">
        <w:rPr>
          <w:lang w:val="ru-RU"/>
        </w:rPr>
        <w:t xml:space="preserve"> пришли к выводу, что система </w:t>
      </w:r>
      <w:r>
        <w:rPr>
          <w:lang w:val="ru-RU"/>
        </w:rPr>
        <w:t>неравн</w:t>
      </w:r>
      <w:r w:rsidR="00381D7C">
        <w:rPr>
          <w:lang w:val="ru-RU"/>
        </w:rPr>
        <w:t>оправн</w:t>
      </w:r>
      <w:r>
        <w:rPr>
          <w:lang w:val="ru-RU"/>
        </w:rPr>
        <w:t xml:space="preserve">ых </w:t>
      </w:r>
      <w:r w:rsidRPr="00C00D04">
        <w:rPr>
          <w:lang w:val="ru-RU"/>
        </w:rPr>
        <w:t xml:space="preserve">договоров была основана исключительно на благосостоянии европейских </w:t>
      </w:r>
      <w:r w:rsidR="006750E4">
        <w:rPr>
          <w:lang w:val="ru-RU"/>
        </w:rPr>
        <w:t>Д</w:t>
      </w:r>
      <w:r w:rsidRPr="00C00D04">
        <w:rPr>
          <w:lang w:val="ru-RU"/>
        </w:rPr>
        <w:t xml:space="preserve">ержав. Таким образом, идея создания более справедливой среды, в которой могла бы распространиться концепция </w:t>
      </w:r>
      <w:r>
        <w:rPr>
          <w:lang w:val="ru-RU"/>
        </w:rPr>
        <w:t>«</w:t>
      </w:r>
      <w:r w:rsidRPr="00C00D04">
        <w:rPr>
          <w:lang w:val="ru-RU"/>
        </w:rPr>
        <w:t>совместного процветания</w:t>
      </w:r>
      <w:r>
        <w:rPr>
          <w:lang w:val="ru-RU"/>
        </w:rPr>
        <w:t>»</w:t>
      </w:r>
      <w:r w:rsidRPr="00C00D04">
        <w:rPr>
          <w:lang w:val="ru-RU"/>
        </w:rPr>
        <w:t>, стала движущей силой изменения политики в отношении империализма. Совместное процветание стало идеологической и политической концепцией и лозунгом, на котором основывались последующие действия Японии</w:t>
      </w:r>
      <w:r w:rsidR="00911C18">
        <w:rPr>
          <w:rStyle w:val="Rimandonotaapidipagina"/>
          <w:lang w:val="ru-RU"/>
        </w:rPr>
        <w:footnoteReference w:id="74"/>
      </w:r>
      <w:r w:rsidRPr="00C00D04">
        <w:rPr>
          <w:lang w:val="ru-RU"/>
        </w:rPr>
        <w:t>.</w:t>
      </w:r>
      <w:r w:rsidRPr="004A7BCD">
        <w:rPr>
          <w:lang w:val="ru-RU"/>
        </w:rPr>
        <w:t xml:space="preserve"> В результате этих перемен изменился и менталитет японцев: </w:t>
      </w:r>
      <w:r w:rsidR="00381D7C">
        <w:rPr>
          <w:lang w:val="ru-RU"/>
        </w:rPr>
        <w:t>Великобритания</w:t>
      </w:r>
      <w:r w:rsidRPr="004A7BCD">
        <w:rPr>
          <w:lang w:val="ru-RU"/>
        </w:rPr>
        <w:t xml:space="preserve"> и США вели себя на международной арене</w:t>
      </w:r>
      <w:r w:rsidR="00923B71">
        <w:rPr>
          <w:lang w:val="ru-RU"/>
        </w:rPr>
        <w:t xml:space="preserve"> по своему усмотрению</w:t>
      </w:r>
      <w:r w:rsidRPr="004A7BCD">
        <w:rPr>
          <w:lang w:val="ru-RU"/>
        </w:rPr>
        <w:t xml:space="preserve">, мало заботясь об экономических и политических последствиях своих действий для других стран, поэтому Япония, с приобретённым престижем, имела право вести себя так же и сосредоточить свою политику на собственных интересах, перестав </w:t>
      </w:r>
      <w:r w:rsidRPr="007C0664">
        <w:rPr>
          <w:lang w:val="ru-RU"/>
        </w:rPr>
        <w:t>беспокоиться о «дилемме безопасности</w:t>
      </w:r>
      <w:r w:rsidR="00BF60A0" w:rsidRPr="007C0664">
        <w:rPr>
          <w:rStyle w:val="Rimandonotaapidipagina"/>
          <w:lang w:val="ru-RU"/>
        </w:rPr>
        <w:footnoteReference w:id="75"/>
      </w:r>
      <w:r w:rsidRPr="007C0664">
        <w:rPr>
          <w:lang w:val="ru-RU"/>
        </w:rPr>
        <w:t>». Прежде всего, можно сразу предположить, что концепция совместного процветания распространялась по разным причинам и на</w:t>
      </w:r>
      <w:r w:rsidRPr="004A7BCD">
        <w:rPr>
          <w:lang w:val="ru-RU"/>
        </w:rPr>
        <w:t xml:space="preserve"> основе разных идей: в Корее она возникла </w:t>
      </w:r>
      <w:r w:rsidR="002838FB" w:rsidRPr="004A7BCD">
        <w:rPr>
          <w:lang w:val="ru-RU"/>
        </w:rPr>
        <w:t>из-за восстаний,</w:t>
      </w:r>
      <w:r w:rsidR="00923B71">
        <w:rPr>
          <w:lang w:val="ru-RU"/>
        </w:rPr>
        <w:t xml:space="preserve"> </w:t>
      </w:r>
      <w:r w:rsidR="00923B71" w:rsidRPr="004A7BCD">
        <w:rPr>
          <w:lang w:val="ru-RU"/>
        </w:rPr>
        <w:t>которые дали понять, что необходимо делиться прибылью с теми, кто сотрудничает</w:t>
      </w:r>
      <w:r>
        <w:rPr>
          <w:lang w:val="ru-RU"/>
        </w:rPr>
        <w:t xml:space="preserve"> и благодаря</w:t>
      </w:r>
      <w:r w:rsidR="00923B71">
        <w:rPr>
          <w:lang w:val="ru-RU"/>
        </w:rPr>
        <w:t xml:space="preserve"> вкладу</w:t>
      </w:r>
      <w:r>
        <w:rPr>
          <w:lang w:val="ru-RU"/>
        </w:rPr>
        <w:t xml:space="preserve"> </w:t>
      </w:r>
      <w:proofErr w:type="spellStart"/>
      <w:r>
        <w:rPr>
          <w:lang w:val="ru-RU"/>
        </w:rPr>
        <w:t>Иноуэ</w:t>
      </w:r>
      <w:proofErr w:type="spellEnd"/>
      <w:r>
        <w:rPr>
          <w:lang w:val="ru-RU"/>
        </w:rPr>
        <w:t xml:space="preserve"> Каору</w:t>
      </w:r>
      <w:r w:rsidRPr="004A7BCD">
        <w:rPr>
          <w:lang w:val="ru-RU"/>
        </w:rPr>
        <w:t xml:space="preserve">; в Китае концепция совместного процветания скрывала истинные намерения японцев, целью которых было сохранить привилегии, считавшиеся устаревшими и неприменимыми к Китаю. </w:t>
      </w:r>
    </w:p>
    <w:p w14:paraId="45F4B3CF" w14:textId="590AD21E" w:rsidR="0066693C" w:rsidRPr="004A7BCD" w:rsidRDefault="0066693C" w:rsidP="0066693C">
      <w:pPr>
        <w:adjustRightInd w:val="0"/>
        <w:snapToGrid w:val="0"/>
        <w:spacing w:line="360" w:lineRule="auto"/>
        <w:ind w:firstLine="709"/>
        <w:jc w:val="both"/>
        <w:rPr>
          <w:lang w:val="ru-RU"/>
        </w:rPr>
      </w:pPr>
      <w:r w:rsidRPr="004A7BCD">
        <w:rPr>
          <w:lang w:val="ru-RU"/>
        </w:rPr>
        <w:t xml:space="preserve">После экономического и </w:t>
      </w:r>
      <w:r w:rsidR="00923B71">
        <w:rPr>
          <w:lang w:val="ru-RU"/>
        </w:rPr>
        <w:t xml:space="preserve">торгового </w:t>
      </w:r>
      <w:r w:rsidRPr="004A7BCD">
        <w:rPr>
          <w:lang w:val="ru-RU"/>
        </w:rPr>
        <w:t>кр</w:t>
      </w:r>
      <w:r>
        <w:rPr>
          <w:lang w:val="ru-RU"/>
        </w:rPr>
        <w:t>изиса</w:t>
      </w:r>
      <w:r w:rsidRPr="004A7BCD">
        <w:rPr>
          <w:lang w:val="ru-RU"/>
        </w:rPr>
        <w:t xml:space="preserve"> 1929 года японцы пришли к двум выводам относительно Китая и Маньчжурии: с одной стороны, Маньчжурию нужно было больше эксплуатировать, а с другой стороны, Китая как поставщика первичных ресурсов было уже недостаточно, поэтому нужно было найти новые территории в качестве источников полезных ископаемых. </w:t>
      </w:r>
      <w:r w:rsidR="00E7687C">
        <w:rPr>
          <w:lang w:val="ru-RU"/>
        </w:rPr>
        <w:t>Великая депрессия</w:t>
      </w:r>
      <w:r w:rsidRPr="004A7BCD">
        <w:rPr>
          <w:lang w:val="ru-RU"/>
        </w:rPr>
        <w:t xml:space="preserve"> 1929 года имел</w:t>
      </w:r>
      <w:r w:rsidR="00E7687C">
        <w:rPr>
          <w:lang w:val="ru-RU"/>
        </w:rPr>
        <w:t>а</w:t>
      </w:r>
      <w:r w:rsidRPr="004A7BCD">
        <w:rPr>
          <w:lang w:val="ru-RU"/>
        </w:rPr>
        <w:t xml:space="preserve"> для японцев ещё одно последствие, в том числе и на политическом уровне: </w:t>
      </w:r>
      <w:r w:rsidR="00667A9B">
        <w:rPr>
          <w:lang w:val="ru-RU"/>
        </w:rPr>
        <w:t xml:space="preserve">стало очевидно, что </w:t>
      </w:r>
      <w:r w:rsidRPr="004A7BCD">
        <w:rPr>
          <w:lang w:val="ru-RU"/>
        </w:rPr>
        <w:t xml:space="preserve">модернизация не может идти в ущерб традиционным ценностям. Японцы чувствовали, что они потеряли </w:t>
      </w:r>
      <w:r w:rsidRPr="004A7BCD">
        <w:rPr>
          <w:lang w:val="ru-RU"/>
        </w:rPr>
        <w:lastRenderedPageBreak/>
        <w:t>часть своей самобытности ради модернизации и индустриализации по западным стандартам. Кроме того, от экономического кризиса в Японии в то время больше всего страдали</w:t>
      </w:r>
      <w:r w:rsidR="00667A9B">
        <w:rPr>
          <w:lang w:val="ru-RU"/>
        </w:rPr>
        <w:t xml:space="preserve"> </w:t>
      </w:r>
      <w:r w:rsidRPr="004A7BCD">
        <w:rPr>
          <w:lang w:val="ru-RU"/>
        </w:rPr>
        <w:t>крестьяне, поэтому</w:t>
      </w:r>
      <w:r w:rsidR="00667A9B">
        <w:rPr>
          <w:lang w:val="ru-RU"/>
        </w:rPr>
        <w:t xml:space="preserve"> японские власти</w:t>
      </w:r>
      <w:r w:rsidRPr="004A7BCD">
        <w:rPr>
          <w:lang w:val="ru-RU"/>
        </w:rPr>
        <w:t xml:space="preserve"> опасались, что произойдёт революция, как это только что случилось в России. Необходимо было вернуться к традиционным японским ценностям, которые не отрицали возможность модернизации, но, напротив, рассматривали её как основанную на традиционн</w:t>
      </w:r>
      <w:r w:rsidR="00667A9B">
        <w:rPr>
          <w:lang w:val="ru-RU"/>
        </w:rPr>
        <w:t>ой</w:t>
      </w:r>
      <w:r w:rsidRPr="004A7BCD">
        <w:rPr>
          <w:lang w:val="ru-RU"/>
        </w:rPr>
        <w:t xml:space="preserve"> японск</w:t>
      </w:r>
      <w:r w:rsidR="00667A9B">
        <w:rPr>
          <w:lang w:val="ru-RU"/>
        </w:rPr>
        <w:t xml:space="preserve">ой </w:t>
      </w:r>
      <w:r w:rsidRPr="004A7BCD">
        <w:rPr>
          <w:lang w:val="ru-RU"/>
        </w:rPr>
        <w:t>культуре</w:t>
      </w:r>
      <w:r w:rsidR="00911C18">
        <w:rPr>
          <w:rStyle w:val="Rimandonotaapidipagina"/>
          <w:lang w:val="ru-RU"/>
        </w:rPr>
        <w:footnoteReference w:id="76"/>
      </w:r>
      <w:r w:rsidRPr="004A7BCD">
        <w:rPr>
          <w:lang w:val="ru-RU"/>
        </w:rPr>
        <w:t xml:space="preserve">. Если раньше основой японского экспансионизма были осторожность и конформизм, то теперь </w:t>
      </w:r>
      <w:r w:rsidR="00050D96">
        <w:rPr>
          <w:lang w:val="ru-RU"/>
        </w:rPr>
        <w:t>на из место пришли</w:t>
      </w:r>
      <w:r w:rsidRPr="004A7BCD">
        <w:rPr>
          <w:lang w:val="ru-RU"/>
        </w:rPr>
        <w:t xml:space="preserve"> автономия и самодостаточность. Отношения с Азией будут иметь приоритет над отношениями с Западом, который отвернулся от Японии.</w:t>
      </w:r>
    </w:p>
    <w:p w14:paraId="57A2EAD5" w14:textId="370AB177" w:rsidR="0066693C" w:rsidRPr="004A7BCD" w:rsidRDefault="0066693C" w:rsidP="0066693C">
      <w:pPr>
        <w:adjustRightInd w:val="0"/>
        <w:snapToGrid w:val="0"/>
        <w:spacing w:line="360" w:lineRule="auto"/>
        <w:ind w:firstLine="709"/>
        <w:jc w:val="both"/>
        <w:rPr>
          <w:lang w:val="ru-RU"/>
        </w:rPr>
      </w:pPr>
      <w:r w:rsidRPr="007C0664">
        <w:rPr>
          <w:lang w:val="ru-RU"/>
        </w:rPr>
        <w:t>Сложная ситуация в Маньчжурии была ясна уже несколько лет</w:t>
      </w:r>
      <w:r w:rsidR="008E0F3D" w:rsidRPr="007C0664">
        <w:rPr>
          <w:lang w:val="ru-RU"/>
        </w:rPr>
        <w:t>, нестабильности Китая угрожал японские интересы</w:t>
      </w:r>
      <w:r w:rsidRPr="007C0664">
        <w:rPr>
          <w:lang w:val="ru-RU"/>
        </w:rPr>
        <w:t>. Ужесточение</w:t>
      </w:r>
      <w:r w:rsidRPr="004A7BCD">
        <w:rPr>
          <w:lang w:val="ru-RU"/>
        </w:rPr>
        <w:t xml:space="preserve"> политики и распространение националистической и милитаристской идеологии </w:t>
      </w:r>
      <w:r w:rsidR="008E0F3D">
        <w:rPr>
          <w:lang w:val="ru-RU"/>
        </w:rPr>
        <w:t xml:space="preserve">в Японии </w:t>
      </w:r>
      <w:r w:rsidRPr="004A7BCD">
        <w:rPr>
          <w:lang w:val="ru-RU"/>
        </w:rPr>
        <w:t xml:space="preserve">оказали сильное влияние на меры, проводимые в Маньчжурии с 1920-х годов. Было задействовано множество игроков: Южно-Маньчжурская железнодорожная компания, Квантунская армия, маньчжурский военачальник </w:t>
      </w:r>
      <w:proofErr w:type="spellStart"/>
      <w:r w:rsidRPr="004A7BCD">
        <w:rPr>
          <w:lang w:val="ru-RU"/>
        </w:rPr>
        <w:t>Чжан</w:t>
      </w:r>
      <w:proofErr w:type="spellEnd"/>
      <w:r w:rsidRPr="004A7BCD">
        <w:rPr>
          <w:lang w:val="ru-RU"/>
        </w:rPr>
        <w:t xml:space="preserve"> </w:t>
      </w:r>
      <w:proofErr w:type="spellStart"/>
      <w:r w:rsidRPr="004A7BCD">
        <w:rPr>
          <w:lang w:val="ru-RU"/>
        </w:rPr>
        <w:t>Цзолинь</w:t>
      </w:r>
      <w:proofErr w:type="spellEnd"/>
      <w:r>
        <w:rPr>
          <w:lang w:val="ru-RU"/>
        </w:rPr>
        <w:t xml:space="preserve"> (1875–1928)</w:t>
      </w:r>
      <w:r w:rsidRPr="004A7BCD">
        <w:rPr>
          <w:lang w:val="ru-RU"/>
        </w:rPr>
        <w:t xml:space="preserve">, которому японское правительство обещало поддержку, и Япония. Директор Южно-Маньчжурской железнодорожной компании </w:t>
      </w:r>
      <w:proofErr w:type="spellStart"/>
      <w:r w:rsidRPr="004A7BCD">
        <w:rPr>
          <w:lang w:val="ru-RU"/>
        </w:rPr>
        <w:t>Мацуока</w:t>
      </w:r>
      <w:proofErr w:type="spellEnd"/>
      <w:r w:rsidRPr="004A7BCD">
        <w:rPr>
          <w:lang w:val="ru-RU"/>
        </w:rPr>
        <w:t xml:space="preserve"> </w:t>
      </w:r>
      <w:proofErr w:type="spellStart"/>
      <w:r w:rsidRPr="004A7BCD">
        <w:rPr>
          <w:lang w:val="ru-RU"/>
        </w:rPr>
        <w:t>Ёсукэ</w:t>
      </w:r>
      <w:proofErr w:type="spellEnd"/>
      <w:r w:rsidRPr="004A7BCD">
        <w:rPr>
          <w:lang w:val="ru-RU"/>
        </w:rPr>
        <w:t xml:space="preserve"> </w:t>
      </w:r>
      <w:r>
        <w:rPr>
          <w:lang w:val="ru-RU"/>
        </w:rPr>
        <w:t>(1880–1946)</w:t>
      </w:r>
      <w:r w:rsidR="00050D96">
        <w:rPr>
          <w:lang w:val="ru-RU"/>
        </w:rPr>
        <w:t xml:space="preserve"> утверждал</w:t>
      </w:r>
      <w:r w:rsidRPr="00C26A8F">
        <w:rPr>
          <w:lang w:val="ru-RU"/>
        </w:rPr>
        <w:t xml:space="preserve">, что Япония должна быть готова защищать свои интересы любой ценой и против любой </w:t>
      </w:r>
      <w:r w:rsidRPr="009E5877">
        <w:rPr>
          <w:lang w:val="ru-RU"/>
        </w:rPr>
        <w:t>угрозы, но особенно в Маньчжурии</w:t>
      </w:r>
      <w:r w:rsidR="00181B0D">
        <w:rPr>
          <w:rStyle w:val="Rimandonotaapidipagina"/>
          <w:lang w:val="ru-RU"/>
        </w:rPr>
        <w:footnoteReference w:id="77"/>
      </w:r>
      <w:r w:rsidRPr="00BF0FD1">
        <w:rPr>
          <w:lang w:val="ru-RU"/>
        </w:rPr>
        <w:t>.</w:t>
      </w:r>
      <w:r w:rsidRPr="004A7BCD">
        <w:rPr>
          <w:lang w:val="ru-RU"/>
        </w:rPr>
        <w:t xml:space="preserve"> </w:t>
      </w:r>
    </w:p>
    <w:p w14:paraId="2017D708" w14:textId="7422CB30" w:rsidR="0066693C" w:rsidRPr="004A7BCD" w:rsidRDefault="0066693C" w:rsidP="0066693C">
      <w:pPr>
        <w:adjustRightInd w:val="0"/>
        <w:snapToGrid w:val="0"/>
        <w:spacing w:line="360" w:lineRule="auto"/>
        <w:ind w:firstLine="709"/>
        <w:jc w:val="both"/>
        <w:rPr>
          <w:lang w:val="ru-RU"/>
        </w:rPr>
      </w:pPr>
      <w:r w:rsidRPr="004A7BCD">
        <w:rPr>
          <w:lang w:val="ru-RU"/>
        </w:rPr>
        <w:t xml:space="preserve">В 1927 году </w:t>
      </w:r>
      <w:proofErr w:type="spellStart"/>
      <w:r w:rsidRPr="004A7BCD">
        <w:rPr>
          <w:lang w:val="ru-RU"/>
        </w:rPr>
        <w:t>Танака</w:t>
      </w:r>
      <w:proofErr w:type="spellEnd"/>
      <w:r w:rsidRPr="004A7BCD">
        <w:rPr>
          <w:lang w:val="ru-RU"/>
        </w:rPr>
        <w:t xml:space="preserve"> </w:t>
      </w:r>
      <w:proofErr w:type="spellStart"/>
      <w:r w:rsidRPr="004A7BCD">
        <w:rPr>
          <w:lang w:val="ru-RU"/>
        </w:rPr>
        <w:t>Ги</w:t>
      </w:r>
      <w:r w:rsidR="00050D96">
        <w:rPr>
          <w:color w:val="000000" w:themeColor="text1"/>
          <w:lang w:val="ru-RU"/>
        </w:rPr>
        <w:t>и</w:t>
      </w:r>
      <w:r w:rsidRPr="004A7BCD">
        <w:rPr>
          <w:lang w:val="ru-RU"/>
        </w:rPr>
        <w:t>ти</w:t>
      </w:r>
      <w:proofErr w:type="spellEnd"/>
      <w:r>
        <w:rPr>
          <w:lang w:val="ru-RU"/>
        </w:rPr>
        <w:t xml:space="preserve"> (1863–1929</w:t>
      </w:r>
      <w:r w:rsidR="00050D96">
        <w:rPr>
          <w:lang w:val="ru-RU"/>
        </w:rPr>
        <w:t>)</w:t>
      </w:r>
      <w:r w:rsidRPr="004A7BCD">
        <w:rPr>
          <w:lang w:val="ru-RU"/>
        </w:rPr>
        <w:t xml:space="preserve">, бывший армейский офицер, имевший различные связи с </w:t>
      </w:r>
      <w:r w:rsidR="00050D96">
        <w:rPr>
          <w:lang w:val="ru-RU"/>
        </w:rPr>
        <w:t xml:space="preserve">руководством </w:t>
      </w:r>
      <w:r w:rsidRPr="004A7BCD">
        <w:rPr>
          <w:lang w:val="ru-RU"/>
        </w:rPr>
        <w:t>дзайбацу и других важных компаний, стал премьер-министром Японии. Он был непреклонен в том, что необходимо предотвратить распространение коммунизма в Маньчжурии, но он также знал, что торговые отношения с остальным Китаем были слишком важны для японской экономики</w:t>
      </w:r>
      <w:r w:rsidR="00181B0D">
        <w:rPr>
          <w:rStyle w:val="Rimandonotaapidipagina"/>
          <w:lang w:val="ru-RU"/>
        </w:rPr>
        <w:footnoteReference w:id="78"/>
      </w:r>
      <w:r w:rsidRPr="004A7BCD">
        <w:rPr>
          <w:lang w:val="ru-RU"/>
        </w:rPr>
        <w:t xml:space="preserve">. </w:t>
      </w:r>
      <w:r w:rsidR="001C34E2">
        <w:rPr>
          <w:lang w:val="ru-RU"/>
        </w:rPr>
        <w:t xml:space="preserve">Он </w:t>
      </w:r>
      <w:r w:rsidRPr="004A7BCD">
        <w:rPr>
          <w:lang w:val="ru-RU"/>
        </w:rPr>
        <w:t xml:space="preserve">направил войска в Шаньдун, чтобы защитить японцев </w:t>
      </w:r>
      <w:r w:rsidRPr="004A7BCD">
        <w:rPr>
          <w:lang w:val="ru-RU"/>
        </w:rPr>
        <w:lastRenderedPageBreak/>
        <w:t xml:space="preserve">от продвижения </w:t>
      </w:r>
      <w:r w:rsidR="002838FB">
        <w:rPr>
          <w:lang w:val="ru-RU"/>
        </w:rPr>
        <w:t xml:space="preserve">руководителя </w:t>
      </w:r>
      <w:r w:rsidR="002838FB" w:rsidRPr="007C0664">
        <w:rPr>
          <w:lang w:val="ru-RU"/>
        </w:rPr>
        <w:t>партии Гоминьдан</w:t>
      </w:r>
      <w:r w:rsidR="008E0F3D" w:rsidRPr="007C0664">
        <w:rPr>
          <w:rStyle w:val="Rimandonotaapidipagina"/>
          <w:lang w:val="ru-RU"/>
        </w:rPr>
        <w:footnoteReference w:id="79"/>
      </w:r>
      <w:r w:rsidR="002838FB" w:rsidRPr="007C0664">
        <w:rPr>
          <w:lang w:val="ru-RU"/>
        </w:rPr>
        <w:t xml:space="preserve"> </w:t>
      </w:r>
      <w:r w:rsidRPr="007C0664">
        <w:rPr>
          <w:lang w:val="ru-RU"/>
        </w:rPr>
        <w:t>Чан Кайши (1887–1975) на север, но решил не идти дальше, чтобы</w:t>
      </w:r>
      <w:r w:rsidRPr="004A7BCD">
        <w:rPr>
          <w:lang w:val="ru-RU"/>
        </w:rPr>
        <w:t xml:space="preserve"> не разрушить экономическую стабильность. Однако целью было изолировать Маньчжурию и Внутреннюю Монголию от китайской политической нестабильности</w:t>
      </w:r>
      <w:r w:rsidR="00181B0D">
        <w:rPr>
          <w:rStyle w:val="Rimandonotaapidipagina"/>
          <w:lang w:val="ru-RU"/>
        </w:rPr>
        <w:footnoteReference w:id="80"/>
      </w:r>
      <w:r w:rsidRPr="004A7BCD">
        <w:rPr>
          <w:lang w:val="ru-RU"/>
        </w:rPr>
        <w:t xml:space="preserve">. Экономическое проникновение продолжалось, и в эти годы Япония получила новые права на строительство железнодорожных линий. </w:t>
      </w:r>
      <w:proofErr w:type="spellStart"/>
      <w:r w:rsidR="00CD183E">
        <w:rPr>
          <w:lang w:val="ru-RU"/>
        </w:rPr>
        <w:t>Танака</w:t>
      </w:r>
      <w:proofErr w:type="spellEnd"/>
      <w:r w:rsidR="00CD183E">
        <w:rPr>
          <w:lang w:val="ru-RU"/>
        </w:rPr>
        <w:t xml:space="preserve"> предпринял шаги по </w:t>
      </w:r>
      <w:r w:rsidR="00053B59">
        <w:rPr>
          <w:lang w:val="ru-RU"/>
        </w:rPr>
        <w:t>о</w:t>
      </w:r>
      <w:r w:rsidR="00CD183E">
        <w:rPr>
          <w:lang w:val="ru-RU"/>
        </w:rPr>
        <w:t>казанию</w:t>
      </w:r>
      <w:r w:rsidR="00053B59">
        <w:rPr>
          <w:lang w:val="ru-RU"/>
        </w:rPr>
        <w:t xml:space="preserve"> поддержки противнику Чан Кайши </w:t>
      </w:r>
      <w:proofErr w:type="spellStart"/>
      <w:r w:rsidR="00053B59">
        <w:rPr>
          <w:lang w:val="ru-RU"/>
        </w:rPr>
        <w:t>Чжан</w:t>
      </w:r>
      <w:proofErr w:type="spellEnd"/>
      <w:r w:rsidR="00053B59">
        <w:rPr>
          <w:lang w:val="ru-RU"/>
        </w:rPr>
        <w:t xml:space="preserve"> </w:t>
      </w:r>
      <w:proofErr w:type="spellStart"/>
      <w:r w:rsidR="00053B59">
        <w:rPr>
          <w:lang w:val="ru-RU"/>
        </w:rPr>
        <w:t>Цзолинь</w:t>
      </w:r>
      <w:proofErr w:type="spellEnd"/>
      <w:r w:rsidR="00053B59">
        <w:rPr>
          <w:lang w:val="ru-RU"/>
        </w:rPr>
        <w:t>, однако его действия не привели к желаемым изменениям в ходе гражданской войны в Китае</w:t>
      </w:r>
      <w:r w:rsidR="00181B0D">
        <w:rPr>
          <w:rStyle w:val="Rimandonotaapidipagina"/>
          <w:lang w:val="ru-RU"/>
        </w:rPr>
        <w:footnoteReference w:id="81"/>
      </w:r>
      <w:r w:rsidRPr="004A7BCD">
        <w:rPr>
          <w:lang w:val="ru-RU"/>
        </w:rPr>
        <w:t xml:space="preserve">. Затем </w:t>
      </w:r>
      <w:proofErr w:type="spellStart"/>
      <w:r w:rsidRPr="004A7BCD">
        <w:rPr>
          <w:lang w:val="ru-RU"/>
        </w:rPr>
        <w:t>Танака</w:t>
      </w:r>
      <w:proofErr w:type="spellEnd"/>
      <w:r w:rsidRPr="004A7BCD">
        <w:rPr>
          <w:lang w:val="ru-RU"/>
        </w:rPr>
        <w:t xml:space="preserve"> предложил </w:t>
      </w:r>
      <w:proofErr w:type="spellStart"/>
      <w:r w:rsidRPr="004A7BCD">
        <w:rPr>
          <w:lang w:val="ru-RU"/>
        </w:rPr>
        <w:t>Чжан</w:t>
      </w:r>
      <w:proofErr w:type="spellEnd"/>
      <w:r w:rsidRPr="004A7BCD">
        <w:rPr>
          <w:lang w:val="ru-RU"/>
        </w:rPr>
        <w:t xml:space="preserve"> </w:t>
      </w:r>
      <w:proofErr w:type="spellStart"/>
      <w:r w:rsidRPr="004A7BCD">
        <w:rPr>
          <w:lang w:val="ru-RU"/>
        </w:rPr>
        <w:t>Цзолинь</w:t>
      </w:r>
      <w:proofErr w:type="spellEnd"/>
      <w:r w:rsidRPr="004A7BCD">
        <w:rPr>
          <w:lang w:val="ru-RU"/>
        </w:rPr>
        <w:t xml:space="preserve"> покинуть Пекин и укрыться в Маньчжурии, </w:t>
      </w:r>
      <w:r w:rsidR="00053B59">
        <w:rPr>
          <w:lang w:val="ru-RU"/>
        </w:rPr>
        <w:t xml:space="preserve">что позвонило </w:t>
      </w:r>
      <w:r w:rsidRPr="004A7BCD">
        <w:rPr>
          <w:lang w:val="ru-RU"/>
        </w:rPr>
        <w:t xml:space="preserve">бы </w:t>
      </w:r>
      <w:r w:rsidR="00053B59">
        <w:rPr>
          <w:lang w:val="ru-RU"/>
        </w:rPr>
        <w:t xml:space="preserve">тому </w:t>
      </w:r>
      <w:r w:rsidRPr="004A7BCD">
        <w:rPr>
          <w:lang w:val="ru-RU"/>
        </w:rPr>
        <w:t xml:space="preserve">отступить в </w:t>
      </w:r>
      <w:proofErr w:type="spellStart"/>
      <w:r w:rsidRPr="007C0664">
        <w:rPr>
          <w:lang w:val="ru-RU"/>
        </w:rPr>
        <w:t>Мукден</w:t>
      </w:r>
      <w:proofErr w:type="spellEnd"/>
      <w:r w:rsidR="008E0F3D" w:rsidRPr="007C0664">
        <w:rPr>
          <w:rStyle w:val="Rimandonotaapidipagina"/>
          <w:lang w:val="ru-RU"/>
        </w:rPr>
        <w:footnoteReference w:id="82"/>
      </w:r>
      <w:r w:rsidRPr="007C0664">
        <w:rPr>
          <w:lang w:val="ru-RU"/>
        </w:rPr>
        <w:t>, когда</w:t>
      </w:r>
      <w:r w:rsidRPr="004A7BCD">
        <w:rPr>
          <w:lang w:val="ru-RU"/>
        </w:rPr>
        <w:t xml:space="preserve"> Чан Кайши пришёл занимать Пекин. </w:t>
      </w:r>
      <w:proofErr w:type="spellStart"/>
      <w:r w:rsidRPr="004A7BCD">
        <w:rPr>
          <w:lang w:val="ru-RU"/>
        </w:rPr>
        <w:t>Чжан</w:t>
      </w:r>
      <w:proofErr w:type="spellEnd"/>
      <w:r w:rsidRPr="004A7BCD">
        <w:rPr>
          <w:lang w:val="ru-RU"/>
        </w:rPr>
        <w:t xml:space="preserve">, не имея особого выбора, согласился. В то же время </w:t>
      </w:r>
      <w:proofErr w:type="spellStart"/>
      <w:r w:rsidRPr="004A7BCD">
        <w:rPr>
          <w:lang w:val="ru-RU"/>
        </w:rPr>
        <w:t>Танака</w:t>
      </w:r>
      <w:proofErr w:type="spellEnd"/>
      <w:r w:rsidRPr="004A7BCD">
        <w:rPr>
          <w:lang w:val="ru-RU"/>
        </w:rPr>
        <w:t xml:space="preserve"> обещал </w:t>
      </w:r>
      <w:proofErr w:type="spellStart"/>
      <w:r w:rsidR="00053B59">
        <w:rPr>
          <w:lang w:val="ru-RU"/>
        </w:rPr>
        <w:t>Нанкинскому</w:t>
      </w:r>
      <w:proofErr w:type="spellEnd"/>
      <w:r w:rsidR="00053B59">
        <w:rPr>
          <w:lang w:val="ru-RU"/>
        </w:rPr>
        <w:t xml:space="preserve"> </w:t>
      </w:r>
      <w:r w:rsidRPr="004A7BCD">
        <w:rPr>
          <w:lang w:val="ru-RU"/>
        </w:rPr>
        <w:t xml:space="preserve">правительству, что не позволит </w:t>
      </w:r>
      <w:proofErr w:type="spellStart"/>
      <w:r w:rsidRPr="004A7BCD">
        <w:rPr>
          <w:lang w:val="ru-RU"/>
        </w:rPr>
        <w:t>Чжан</w:t>
      </w:r>
      <w:proofErr w:type="spellEnd"/>
      <w:r w:rsidRPr="004A7BCD">
        <w:rPr>
          <w:lang w:val="ru-RU"/>
        </w:rPr>
        <w:t xml:space="preserve"> снова пересечь границу. Целью</w:t>
      </w:r>
      <w:r>
        <w:rPr>
          <w:lang w:val="ru-RU"/>
        </w:rPr>
        <w:t xml:space="preserve"> </w:t>
      </w:r>
      <w:r w:rsidRPr="004A7BCD">
        <w:rPr>
          <w:lang w:val="ru-RU"/>
        </w:rPr>
        <w:t>было отделение Маньчжурии от Китая де-факто, но не де-юре</w:t>
      </w:r>
      <w:r w:rsidR="00911C18">
        <w:rPr>
          <w:rStyle w:val="Rimandonotaapidipagina"/>
          <w:lang w:val="ru-RU"/>
        </w:rPr>
        <w:footnoteReference w:id="83"/>
      </w:r>
      <w:r w:rsidRPr="004A7BCD">
        <w:rPr>
          <w:lang w:val="ru-RU"/>
        </w:rPr>
        <w:t xml:space="preserve">. </w:t>
      </w:r>
      <w:r>
        <w:rPr>
          <w:lang w:val="ru-RU"/>
        </w:rPr>
        <w:t xml:space="preserve">Но в июне 1928 года </w:t>
      </w:r>
      <w:proofErr w:type="spellStart"/>
      <w:r w:rsidRPr="004A7BCD">
        <w:rPr>
          <w:lang w:val="ru-RU"/>
        </w:rPr>
        <w:t>Чжан</w:t>
      </w:r>
      <w:proofErr w:type="spellEnd"/>
      <w:r w:rsidRPr="004A7BCD">
        <w:rPr>
          <w:lang w:val="ru-RU"/>
        </w:rPr>
        <w:t xml:space="preserve"> </w:t>
      </w:r>
      <w:proofErr w:type="spellStart"/>
      <w:r w:rsidRPr="004A7BCD">
        <w:rPr>
          <w:lang w:val="ru-RU"/>
        </w:rPr>
        <w:t>Цзолинь</w:t>
      </w:r>
      <w:proofErr w:type="spellEnd"/>
      <w:r w:rsidRPr="004A7BCD">
        <w:rPr>
          <w:lang w:val="ru-RU"/>
        </w:rPr>
        <w:t xml:space="preserve"> </w:t>
      </w:r>
      <w:r w:rsidR="00214059">
        <w:rPr>
          <w:lang w:val="ru-RU"/>
        </w:rPr>
        <w:t>погиб</w:t>
      </w:r>
      <w:r>
        <w:rPr>
          <w:lang w:val="ru-RU"/>
        </w:rPr>
        <w:t xml:space="preserve"> </w:t>
      </w:r>
      <w:r w:rsidR="00214059">
        <w:rPr>
          <w:lang w:val="ru-RU"/>
        </w:rPr>
        <w:t xml:space="preserve">в ходе </w:t>
      </w:r>
      <w:proofErr w:type="spellStart"/>
      <w:r>
        <w:rPr>
          <w:lang w:val="ru-RU"/>
        </w:rPr>
        <w:t>Хуангутуньско</w:t>
      </w:r>
      <w:r w:rsidR="00214059">
        <w:rPr>
          <w:lang w:val="ru-RU"/>
        </w:rPr>
        <w:t>го</w:t>
      </w:r>
      <w:proofErr w:type="spellEnd"/>
      <w:r>
        <w:rPr>
          <w:lang w:val="ru-RU"/>
        </w:rPr>
        <w:t xml:space="preserve"> инцидент</w:t>
      </w:r>
      <w:r w:rsidR="00214059">
        <w:rPr>
          <w:lang w:val="ru-RU"/>
        </w:rPr>
        <w:t>а</w:t>
      </w:r>
      <w:r>
        <w:rPr>
          <w:lang w:val="ru-RU"/>
        </w:rPr>
        <w:t xml:space="preserve"> </w:t>
      </w:r>
      <w:r w:rsidR="009B4B7A" w:rsidRPr="00700355">
        <w:rPr>
          <w:lang w:val="ru-RU"/>
        </w:rPr>
        <w:t>(</w:t>
      </w:r>
      <w:r w:rsidR="00100AE3" w:rsidRPr="00700355">
        <w:rPr>
          <w:rFonts w:ascii="Helvetica Neue" w:hAnsi="Helvetica Neue" w:cs="Helvetica Neue"/>
        </w:rPr>
        <w:t>皇姑屯事件</w:t>
      </w:r>
      <w:r w:rsidR="003E2323" w:rsidRPr="00700355">
        <w:rPr>
          <w:rFonts w:ascii="Helvetica Neue" w:hAnsi="Helvetica Neue" w:cs="Helvetica Neue" w:hint="eastAsia"/>
          <w:lang w:val="ru-RU"/>
        </w:rPr>
        <w:t>,</w:t>
      </w:r>
      <w:r w:rsidR="003E2323" w:rsidRPr="00700355">
        <w:rPr>
          <w:rFonts w:ascii="Helvetica Neue" w:hAnsi="Helvetica Neue" w:cs="Helvetica Neue"/>
          <w:lang w:val="ru-RU"/>
        </w:rPr>
        <w:t xml:space="preserve"> </w:t>
      </w:r>
      <w:proofErr w:type="spellStart"/>
      <w:r w:rsidR="00CB12CD" w:rsidRPr="00700355">
        <w:rPr>
          <w:lang w:val="ru-RU"/>
        </w:rPr>
        <w:t>К</w:t>
      </w:r>
      <w:r w:rsidR="003E2323" w:rsidRPr="00700355">
        <w:rPr>
          <w:lang w:val="ru-RU"/>
        </w:rPr>
        <w:t>о:ко</w:t>
      </w:r>
      <w:r w:rsidR="00CB12CD" w:rsidRPr="00700355">
        <w:rPr>
          <w:lang w:val="ru-RU"/>
        </w:rPr>
        <w:t>тон</w:t>
      </w:r>
      <w:proofErr w:type="spellEnd"/>
      <w:r w:rsidR="00CB12CD" w:rsidRPr="00700355">
        <w:rPr>
          <w:lang w:val="ru-RU"/>
        </w:rPr>
        <w:t xml:space="preserve"> </w:t>
      </w:r>
      <w:proofErr w:type="spellStart"/>
      <w:r w:rsidR="00CB12CD" w:rsidRPr="00700355">
        <w:rPr>
          <w:lang w:val="ru-RU"/>
        </w:rPr>
        <w:t>д</w:t>
      </w:r>
      <w:r w:rsidR="00700355" w:rsidRPr="00700355">
        <w:rPr>
          <w:lang w:val="ru-RU"/>
        </w:rPr>
        <w:t>зикэн</w:t>
      </w:r>
      <w:proofErr w:type="spellEnd"/>
      <w:r w:rsidR="009B4B7A" w:rsidRPr="00700355">
        <w:rPr>
          <w:rFonts w:hint="eastAsia"/>
          <w:lang w:val="ru-RU"/>
        </w:rPr>
        <w:t>)</w:t>
      </w:r>
      <w:r w:rsidR="00100AE3" w:rsidRPr="00700355">
        <w:rPr>
          <w:lang w:val="ru-RU"/>
        </w:rPr>
        <w:t>,</w:t>
      </w:r>
      <w:r w:rsidR="009B4B7A" w:rsidRPr="00700355">
        <w:rPr>
          <w:rFonts w:hint="eastAsia"/>
          <w:lang w:val="ru-RU"/>
        </w:rPr>
        <w:t xml:space="preserve"> </w:t>
      </w:r>
      <w:r w:rsidRPr="00700355">
        <w:rPr>
          <w:lang w:val="ru-RU"/>
        </w:rPr>
        <w:t>и</w:t>
      </w:r>
      <w:r w:rsidRPr="004A7BCD">
        <w:rPr>
          <w:lang w:val="ru-RU"/>
        </w:rPr>
        <w:t xml:space="preserve"> </w:t>
      </w:r>
      <w:r>
        <w:rPr>
          <w:lang w:val="ru-RU"/>
        </w:rPr>
        <w:t>его</w:t>
      </w:r>
      <w:r w:rsidRPr="004A7BCD">
        <w:rPr>
          <w:lang w:val="ru-RU"/>
        </w:rPr>
        <w:t xml:space="preserve"> сменил сын </w:t>
      </w:r>
      <w:proofErr w:type="spellStart"/>
      <w:r w:rsidRPr="004A7BCD">
        <w:rPr>
          <w:lang w:val="ru-RU"/>
        </w:rPr>
        <w:t>Чжан</w:t>
      </w:r>
      <w:proofErr w:type="spellEnd"/>
      <w:r w:rsidRPr="004A7BCD">
        <w:rPr>
          <w:lang w:val="ru-RU"/>
        </w:rPr>
        <w:t xml:space="preserve"> </w:t>
      </w:r>
      <w:proofErr w:type="spellStart"/>
      <w:r w:rsidRPr="004A7BCD">
        <w:rPr>
          <w:lang w:val="ru-RU"/>
        </w:rPr>
        <w:t>Сюэлян</w:t>
      </w:r>
      <w:proofErr w:type="spellEnd"/>
      <w:r>
        <w:rPr>
          <w:lang w:val="ru-RU"/>
        </w:rPr>
        <w:t xml:space="preserve"> (1901–2001)</w:t>
      </w:r>
      <w:r w:rsidRPr="004A7BCD">
        <w:rPr>
          <w:lang w:val="ru-RU"/>
        </w:rPr>
        <w:t>, который не испытывал особых симпатий к Японии и фактически допустил экономическое проникновение и антияпонские репрессии со стороны Гоминьдана, которому он объявил о своей верности. Поэтому последствия инцидента привели к ряду изменений в политике</w:t>
      </w:r>
      <w:r w:rsidR="00100AE3">
        <w:rPr>
          <w:lang w:val="ru-RU"/>
        </w:rPr>
        <w:t xml:space="preserve"> Японии</w:t>
      </w:r>
      <w:r w:rsidRPr="004A7BCD">
        <w:rPr>
          <w:lang w:val="ru-RU"/>
        </w:rPr>
        <w:t xml:space="preserve">: тарифное соглашение с </w:t>
      </w:r>
      <w:proofErr w:type="spellStart"/>
      <w:r w:rsidRPr="004A7BCD">
        <w:rPr>
          <w:lang w:val="ru-RU"/>
        </w:rPr>
        <w:t>Нанкин</w:t>
      </w:r>
      <w:r w:rsidR="00100AE3">
        <w:rPr>
          <w:lang w:val="ru-RU"/>
        </w:rPr>
        <w:t>ским</w:t>
      </w:r>
      <w:proofErr w:type="spellEnd"/>
      <w:r w:rsidR="00100AE3">
        <w:rPr>
          <w:lang w:val="ru-RU"/>
        </w:rPr>
        <w:t xml:space="preserve"> правительством</w:t>
      </w:r>
      <w:r w:rsidRPr="004A7BCD">
        <w:rPr>
          <w:lang w:val="ru-RU"/>
        </w:rPr>
        <w:t xml:space="preserve">, уход </w:t>
      </w:r>
      <w:r w:rsidR="00100AE3">
        <w:rPr>
          <w:lang w:val="ru-RU"/>
        </w:rPr>
        <w:t>с полуострова</w:t>
      </w:r>
      <w:r w:rsidRPr="004A7BCD">
        <w:rPr>
          <w:lang w:val="ru-RU"/>
        </w:rPr>
        <w:t xml:space="preserve"> Шаньдун и признание Гоминьдана в качестве центрального правительства Китая</w:t>
      </w:r>
      <w:r w:rsidR="00181B0D">
        <w:rPr>
          <w:rStyle w:val="Rimandonotaapidipagina"/>
          <w:lang w:val="ru-RU"/>
        </w:rPr>
        <w:footnoteReference w:id="84"/>
      </w:r>
      <w:r w:rsidRPr="004A7BCD">
        <w:rPr>
          <w:lang w:val="ru-RU"/>
        </w:rPr>
        <w:t>.</w:t>
      </w:r>
    </w:p>
    <w:p w14:paraId="4DA105BA" w14:textId="485076BC" w:rsidR="0066693C" w:rsidRPr="004A7BCD" w:rsidRDefault="0066693C" w:rsidP="0066693C">
      <w:pPr>
        <w:adjustRightInd w:val="0"/>
        <w:snapToGrid w:val="0"/>
        <w:spacing w:line="360" w:lineRule="auto"/>
        <w:ind w:firstLine="709"/>
        <w:jc w:val="both"/>
        <w:rPr>
          <w:lang w:val="ru-RU"/>
        </w:rPr>
      </w:pPr>
      <w:r w:rsidRPr="004A7BCD">
        <w:rPr>
          <w:lang w:val="ru-RU"/>
        </w:rPr>
        <w:t>Во</w:t>
      </w:r>
      <w:r w:rsidRPr="00C26A8F">
        <w:rPr>
          <w:lang w:val="ru-RU"/>
        </w:rPr>
        <w:t xml:space="preserve"> </w:t>
      </w:r>
      <w:r w:rsidRPr="004A7BCD">
        <w:rPr>
          <w:lang w:val="ru-RU"/>
        </w:rPr>
        <w:t>время</w:t>
      </w:r>
      <w:r w:rsidRPr="00C26A8F">
        <w:rPr>
          <w:lang w:val="ru-RU"/>
        </w:rPr>
        <w:t xml:space="preserve"> </w:t>
      </w:r>
      <w:r w:rsidR="000C332B">
        <w:rPr>
          <w:lang w:val="ru-RU"/>
        </w:rPr>
        <w:t xml:space="preserve">Великой депрессии 1929 года </w:t>
      </w:r>
      <w:r w:rsidRPr="004A7BCD">
        <w:rPr>
          <w:lang w:val="ru-RU"/>
        </w:rPr>
        <w:t>для</w:t>
      </w:r>
      <w:r w:rsidRPr="00C26A8F">
        <w:rPr>
          <w:lang w:val="ru-RU"/>
        </w:rPr>
        <w:t xml:space="preserve"> </w:t>
      </w:r>
      <w:r w:rsidRPr="004A7BCD">
        <w:rPr>
          <w:lang w:val="ru-RU"/>
        </w:rPr>
        <w:t>Японии</w:t>
      </w:r>
      <w:r w:rsidRPr="00C26A8F">
        <w:rPr>
          <w:lang w:val="ru-RU"/>
        </w:rPr>
        <w:t xml:space="preserve"> </w:t>
      </w:r>
      <w:r w:rsidRPr="004A7BCD">
        <w:rPr>
          <w:lang w:val="ru-RU"/>
        </w:rPr>
        <w:t>стал</w:t>
      </w:r>
      <w:r w:rsidRPr="00C26A8F">
        <w:rPr>
          <w:lang w:val="ru-RU"/>
        </w:rPr>
        <w:t xml:space="preserve"> </w:t>
      </w:r>
      <w:r w:rsidRPr="004A7BCD">
        <w:rPr>
          <w:lang w:val="ru-RU"/>
        </w:rPr>
        <w:t>очевиден</w:t>
      </w:r>
      <w:r w:rsidRPr="00C26A8F">
        <w:rPr>
          <w:lang w:val="ru-RU"/>
        </w:rPr>
        <w:t xml:space="preserve"> </w:t>
      </w:r>
      <w:r w:rsidRPr="004A7BCD">
        <w:rPr>
          <w:lang w:val="ru-RU"/>
        </w:rPr>
        <w:t>ещё</w:t>
      </w:r>
      <w:r w:rsidRPr="00C26A8F">
        <w:rPr>
          <w:lang w:val="ru-RU"/>
        </w:rPr>
        <w:t xml:space="preserve"> </w:t>
      </w:r>
      <w:r w:rsidRPr="004A7BCD">
        <w:rPr>
          <w:lang w:val="ru-RU"/>
        </w:rPr>
        <w:t>один</w:t>
      </w:r>
      <w:r w:rsidRPr="00C26A8F">
        <w:rPr>
          <w:lang w:val="ru-RU"/>
        </w:rPr>
        <w:t xml:space="preserve"> </w:t>
      </w:r>
      <w:r w:rsidRPr="004A7BCD">
        <w:rPr>
          <w:lang w:val="ru-RU"/>
        </w:rPr>
        <w:t>важный</w:t>
      </w:r>
      <w:r w:rsidRPr="00C26A8F">
        <w:rPr>
          <w:lang w:val="ru-RU"/>
        </w:rPr>
        <w:t xml:space="preserve"> </w:t>
      </w:r>
      <w:r w:rsidRPr="004A7BCD">
        <w:rPr>
          <w:lang w:val="ru-RU"/>
        </w:rPr>
        <w:t>факт</w:t>
      </w:r>
      <w:r w:rsidR="00100AE3">
        <w:rPr>
          <w:lang w:val="ru-RU"/>
        </w:rPr>
        <w:t xml:space="preserve">: </w:t>
      </w:r>
      <w:r w:rsidRPr="00C26A8F">
        <w:rPr>
          <w:lang w:val="ru-RU"/>
        </w:rPr>
        <w:t xml:space="preserve">японская торговля лучше развивалась в странах, где Япония также осуществляла политическую власть. Это </w:t>
      </w:r>
      <w:r w:rsidRPr="007C0664">
        <w:rPr>
          <w:lang w:val="ru-RU"/>
        </w:rPr>
        <w:t>не только позволило понять, в како</w:t>
      </w:r>
      <w:r w:rsidR="000C332B" w:rsidRPr="007C0664">
        <w:rPr>
          <w:lang w:val="ru-RU"/>
        </w:rPr>
        <w:t>м</w:t>
      </w:r>
      <w:r w:rsidRPr="007C0664">
        <w:rPr>
          <w:lang w:val="ru-RU"/>
        </w:rPr>
        <w:t xml:space="preserve"> направлени</w:t>
      </w:r>
      <w:r w:rsidR="000C332B" w:rsidRPr="007C0664">
        <w:rPr>
          <w:lang w:val="ru-RU"/>
        </w:rPr>
        <w:t>и</w:t>
      </w:r>
      <w:r w:rsidR="0034564B" w:rsidRPr="007C0664">
        <w:rPr>
          <w:lang w:val="ru-RU"/>
        </w:rPr>
        <w:t xml:space="preserve"> </w:t>
      </w:r>
      <w:r w:rsidR="000C332B" w:rsidRPr="007C0664">
        <w:rPr>
          <w:lang w:val="ru-RU"/>
        </w:rPr>
        <w:t>двигаться</w:t>
      </w:r>
      <w:r w:rsidRPr="00C26A8F">
        <w:rPr>
          <w:lang w:val="ru-RU"/>
        </w:rPr>
        <w:t xml:space="preserve">, но и осознать, что выгоду могут получить и те, </w:t>
      </w:r>
      <w:r w:rsidRPr="00C26A8F">
        <w:rPr>
          <w:lang w:val="ru-RU"/>
        </w:rPr>
        <w:lastRenderedPageBreak/>
        <w:t>кто находится под политическим влиянием или контролем Японии</w:t>
      </w:r>
      <w:r w:rsidR="00911C18">
        <w:rPr>
          <w:rStyle w:val="Rimandonotaapidipagina"/>
          <w:lang w:val="ru-RU"/>
        </w:rPr>
        <w:footnoteReference w:id="85"/>
      </w:r>
      <w:r w:rsidRPr="004A7BCD">
        <w:rPr>
          <w:lang w:val="ru-RU"/>
        </w:rPr>
        <w:t xml:space="preserve">. Эти экономические соображения и опасность, которую теперь представляла администрация </w:t>
      </w:r>
      <w:proofErr w:type="spellStart"/>
      <w:r w:rsidRPr="004A7BCD">
        <w:rPr>
          <w:lang w:val="ru-RU"/>
        </w:rPr>
        <w:t>Чжан</w:t>
      </w:r>
      <w:proofErr w:type="spellEnd"/>
      <w:r w:rsidRPr="004A7BCD">
        <w:rPr>
          <w:lang w:val="ru-RU"/>
        </w:rPr>
        <w:t xml:space="preserve"> </w:t>
      </w:r>
      <w:proofErr w:type="spellStart"/>
      <w:r w:rsidRPr="004A7BCD">
        <w:rPr>
          <w:lang w:val="ru-RU"/>
        </w:rPr>
        <w:t>Сюэлян</w:t>
      </w:r>
      <w:proofErr w:type="spellEnd"/>
      <w:r w:rsidRPr="004A7BCD">
        <w:rPr>
          <w:lang w:val="ru-RU"/>
        </w:rPr>
        <w:t xml:space="preserve">, ясно </w:t>
      </w:r>
      <w:r w:rsidR="000C332B">
        <w:rPr>
          <w:lang w:val="ru-RU"/>
        </w:rPr>
        <w:t xml:space="preserve">указывали на </w:t>
      </w:r>
      <w:r w:rsidRPr="004A7BCD">
        <w:rPr>
          <w:lang w:val="ru-RU"/>
        </w:rPr>
        <w:t xml:space="preserve">то, что настало время действовать решительно и без раздумий. </w:t>
      </w:r>
      <w:r w:rsidRPr="008039EE">
        <w:rPr>
          <w:lang w:val="ru-RU"/>
        </w:rPr>
        <w:t>Элемент неожиданности был необходим, так как Квантунская армия значительно уступала в численности</w:t>
      </w:r>
      <w:r w:rsidR="000C332B">
        <w:rPr>
          <w:lang w:val="ru-RU"/>
        </w:rPr>
        <w:t xml:space="preserve"> войскам Гоминьдана</w:t>
      </w:r>
      <w:r w:rsidRPr="008039EE">
        <w:rPr>
          <w:lang w:val="ru-RU"/>
        </w:rPr>
        <w:t xml:space="preserve">, поэтому было решено реализовать план, согласно которому </w:t>
      </w:r>
      <w:r w:rsidR="000C332B">
        <w:rPr>
          <w:lang w:val="ru-RU"/>
        </w:rPr>
        <w:t xml:space="preserve">японцы должны были </w:t>
      </w:r>
      <w:r w:rsidRPr="008039EE">
        <w:rPr>
          <w:lang w:val="ru-RU"/>
        </w:rPr>
        <w:t>устро</w:t>
      </w:r>
      <w:r w:rsidR="000C332B">
        <w:rPr>
          <w:lang w:val="ru-RU"/>
        </w:rPr>
        <w:t>и</w:t>
      </w:r>
      <w:r w:rsidRPr="008039EE">
        <w:rPr>
          <w:lang w:val="ru-RU"/>
        </w:rPr>
        <w:t>т</w:t>
      </w:r>
      <w:r w:rsidR="000C332B">
        <w:rPr>
          <w:lang w:val="ru-RU"/>
        </w:rPr>
        <w:t>ь</w:t>
      </w:r>
      <w:r w:rsidRPr="008039EE">
        <w:rPr>
          <w:lang w:val="ru-RU"/>
        </w:rPr>
        <w:t xml:space="preserve"> инцидент на железной дороге, за которым </w:t>
      </w:r>
      <w:r w:rsidR="00633591">
        <w:rPr>
          <w:lang w:val="ru-RU"/>
        </w:rPr>
        <w:t xml:space="preserve">последовали бы </w:t>
      </w:r>
      <w:r w:rsidRPr="008039EE">
        <w:rPr>
          <w:lang w:val="ru-RU"/>
        </w:rPr>
        <w:t>военные операции в других частях Маньчжурии, пока вражеская армия будет отвлечена</w:t>
      </w:r>
      <w:r w:rsidR="00911C18">
        <w:rPr>
          <w:rStyle w:val="Rimandonotaapidipagina"/>
          <w:lang w:val="ru-RU"/>
        </w:rPr>
        <w:footnoteReference w:id="86"/>
      </w:r>
      <w:r w:rsidR="00911C18" w:rsidRPr="00911C18">
        <w:rPr>
          <w:lang w:val="ru-RU"/>
        </w:rPr>
        <w:t xml:space="preserve">. </w:t>
      </w:r>
      <w:r w:rsidRPr="004A7BCD">
        <w:rPr>
          <w:lang w:val="ru-RU"/>
        </w:rPr>
        <w:t xml:space="preserve">План </w:t>
      </w:r>
      <w:r w:rsidR="009214EB">
        <w:rPr>
          <w:lang w:val="ru-RU"/>
        </w:rPr>
        <w:t xml:space="preserve">был приведён в действие, когда ещё только </w:t>
      </w:r>
      <w:r w:rsidRPr="004A7BCD">
        <w:rPr>
          <w:lang w:val="ru-RU"/>
        </w:rPr>
        <w:t>предстояло определить, как японцы будут сохранять контроль над территорией и как</w:t>
      </w:r>
      <w:r w:rsidR="00633591">
        <w:rPr>
          <w:lang w:val="ru-RU"/>
        </w:rPr>
        <w:t xml:space="preserve"> будет организована оккупационная администрация</w:t>
      </w:r>
      <w:r w:rsidR="009214EB">
        <w:rPr>
          <w:lang w:val="ru-RU"/>
        </w:rPr>
        <w:t xml:space="preserve">. В результате Маньчжурия была оккупирована Квантунской армией. </w:t>
      </w:r>
      <w:r w:rsidRPr="004A7BCD">
        <w:rPr>
          <w:lang w:val="ru-RU"/>
        </w:rPr>
        <w:t xml:space="preserve">Это событие вызвало протест Великобритании и США и привело к выходу Японии из Лиги Наций в 1933 году, </w:t>
      </w:r>
      <w:r w:rsidR="009214EB">
        <w:rPr>
          <w:lang w:val="ru-RU"/>
        </w:rPr>
        <w:t>несмотря на её попытки доказать</w:t>
      </w:r>
      <w:r w:rsidRPr="004A7BCD">
        <w:rPr>
          <w:lang w:val="ru-RU"/>
        </w:rPr>
        <w:t>, что Китай, будучи неорганизованным и неустроенным государством, не подходит под определение государства согласно правилам Лиги Наций</w:t>
      </w:r>
      <w:r w:rsidR="00181B0D">
        <w:rPr>
          <w:rStyle w:val="Rimandonotaapidipagina"/>
          <w:lang w:val="ru-RU"/>
        </w:rPr>
        <w:footnoteReference w:id="87"/>
      </w:r>
      <w:r w:rsidRPr="004A7BCD">
        <w:rPr>
          <w:lang w:val="ru-RU"/>
        </w:rPr>
        <w:t xml:space="preserve">. </w:t>
      </w:r>
    </w:p>
    <w:p w14:paraId="356596C6" w14:textId="2473ACA6" w:rsidR="0066693C" w:rsidRPr="004A7BCD" w:rsidRDefault="0066693C" w:rsidP="0066693C">
      <w:pPr>
        <w:adjustRightInd w:val="0"/>
        <w:snapToGrid w:val="0"/>
        <w:spacing w:line="360" w:lineRule="auto"/>
        <w:ind w:firstLine="709"/>
        <w:jc w:val="both"/>
        <w:rPr>
          <w:lang w:val="ru-RU"/>
        </w:rPr>
      </w:pPr>
      <w:r w:rsidRPr="004A7BCD">
        <w:rPr>
          <w:lang w:val="ru-RU"/>
        </w:rPr>
        <w:t xml:space="preserve">Идея Квантунской армии заключалась в создании военного правительства, но </w:t>
      </w:r>
      <w:r w:rsidR="00DE1E4C">
        <w:rPr>
          <w:lang w:val="ru-RU"/>
        </w:rPr>
        <w:t xml:space="preserve">власти </w:t>
      </w:r>
      <w:r w:rsidRPr="004A7BCD">
        <w:rPr>
          <w:lang w:val="ru-RU"/>
        </w:rPr>
        <w:t>Японии был</w:t>
      </w:r>
      <w:r w:rsidR="00DE1E4C">
        <w:rPr>
          <w:lang w:val="ru-RU"/>
        </w:rPr>
        <w:t>и</w:t>
      </w:r>
      <w:r w:rsidRPr="004A7BCD">
        <w:rPr>
          <w:lang w:val="ru-RU"/>
        </w:rPr>
        <w:t xml:space="preserve"> категорически не согласн</w:t>
      </w:r>
      <w:r w:rsidR="00DE1E4C">
        <w:rPr>
          <w:lang w:val="ru-RU"/>
        </w:rPr>
        <w:t>ы</w:t>
      </w:r>
      <w:r w:rsidRPr="004A7BCD">
        <w:rPr>
          <w:lang w:val="ru-RU"/>
        </w:rPr>
        <w:t xml:space="preserve">, поэтому была выдвинута идея создания независимого китайского государства в Маньчжурии. Последний </w:t>
      </w:r>
      <w:r w:rsidR="00DE1E4C">
        <w:rPr>
          <w:lang w:val="ru-RU"/>
        </w:rPr>
        <w:t>цинский</w:t>
      </w:r>
      <w:r w:rsidRPr="004A7BCD">
        <w:rPr>
          <w:lang w:val="ru-RU"/>
        </w:rPr>
        <w:t xml:space="preserve"> император </w:t>
      </w:r>
      <w:proofErr w:type="spellStart"/>
      <w:r w:rsidRPr="004A7BCD">
        <w:rPr>
          <w:lang w:val="ru-RU"/>
        </w:rPr>
        <w:t>Пу</w:t>
      </w:r>
      <w:proofErr w:type="spellEnd"/>
      <w:r w:rsidRPr="004A7BCD">
        <w:rPr>
          <w:lang w:val="ru-RU"/>
        </w:rPr>
        <w:t xml:space="preserve"> И </w:t>
      </w:r>
      <w:r>
        <w:rPr>
          <w:lang w:val="ru-RU"/>
        </w:rPr>
        <w:t xml:space="preserve">(1906–1967) </w:t>
      </w:r>
      <w:r w:rsidRPr="004A7BCD">
        <w:rPr>
          <w:lang w:val="ru-RU"/>
        </w:rPr>
        <w:t>был бы поставлен у власти под контролем Японии, это был</w:t>
      </w:r>
      <w:r w:rsidR="00DE1E4C">
        <w:rPr>
          <w:lang w:val="ru-RU"/>
        </w:rPr>
        <w:t>а бы</w:t>
      </w:r>
      <w:r w:rsidRPr="004A7BCD">
        <w:rPr>
          <w:lang w:val="ru-RU"/>
        </w:rPr>
        <w:t xml:space="preserve"> китайско-японская политическая организация с китайским премьер-министром и комитетом по внутренним делам, где лидерами были бы японцы. Законы и суды б</w:t>
      </w:r>
      <w:r w:rsidR="00DE1E4C">
        <w:rPr>
          <w:lang w:val="ru-RU"/>
        </w:rPr>
        <w:t>ыли бы</w:t>
      </w:r>
      <w:r w:rsidRPr="004A7BCD">
        <w:rPr>
          <w:lang w:val="ru-RU"/>
        </w:rPr>
        <w:t xml:space="preserve"> созданы по образцу японских</w:t>
      </w:r>
      <w:r w:rsidR="00DE1E4C">
        <w:rPr>
          <w:lang w:val="ru-RU"/>
        </w:rPr>
        <w:t>.</w:t>
      </w:r>
      <w:r w:rsidRPr="004A7BCD">
        <w:rPr>
          <w:lang w:val="ru-RU"/>
        </w:rPr>
        <w:t xml:space="preserve"> Образование</w:t>
      </w:r>
      <w:r w:rsidR="00DE1E4C">
        <w:rPr>
          <w:lang w:val="ru-RU"/>
        </w:rPr>
        <w:t xml:space="preserve"> </w:t>
      </w:r>
      <w:r w:rsidRPr="004A7BCD">
        <w:rPr>
          <w:lang w:val="ru-RU"/>
        </w:rPr>
        <w:t>строи</w:t>
      </w:r>
      <w:r w:rsidR="00DE1E4C">
        <w:rPr>
          <w:lang w:val="ru-RU"/>
        </w:rPr>
        <w:t>ло</w:t>
      </w:r>
      <w:r w:rsidRPr="004A7BCD">
        <w:rPr>
          <w:lang w:val="ru-RU"/>
        </w:rPr>
        <w:t>с</w:t>
      </w:r>
      <w:r w:rsidR="00DE1E4C">
        <w:rPr>
          <w:lang w:val="ru-RU"/>
        </w:rPr>
        <w:t xml:space="preserve">ь бы </w:t>
      </w:r>
      <w:r w:rsidRPr="004A7BCD">
        <w:rPr>
          <w:lang w:val="ru-RU"/>
        </w:rPr>
        <w:t xml:space="preserve">по </w:t>
      </w:r>
      <w:r w:rsidR="00DE1E4C">
        <w:rPr>
          <w:lang w:val="ru-RU"/>
        </w:rPr>
        <w:t xml:space="preserve">модели </w:t>
      </w:r>
      <w:r w:rsidRPr="004A7BCD">
        <w:rPr>
          <w:lang w:val="ru-RU"/>
        </w:rPr>
        <w:t>Тайваня и Кореи, а арми</w:t>
      </w:r>
      <w:r w:rsidR="00DE1E4C">
        <w:rPr>
          <w:lang w:val="ru-RU"/>
        </w:rPr>
        <w:t>я</w:t>
      </w:r>
      <w:r w:rsidRPr="004A7BCD">
        <w:rPr>
          <w:lang w:val="ru-RU"/>
        </w:rPr>
        <w:t xml:space="preserve"> выполня</w:t>
      </w:r>
      <w:r w:rsidR="00DE1E4C">
        <w:rPr>
          <w:lang w:val="ru-RU"/>
        </w:rPr>
        <w:t>ла бы</w:t>
      </w:r>
      <w:r w:rsidRPr="004A7BCD">
        <w:rPr>
          <w:lang w:val="ru-RU"/>
        </w:rPr>
        <w:t xml:space="preserve"> функцию поддержания мира. Новое государство</w:t>
      </w:r>
      <w:r w:rsidR="00E97523">
        <w:rPr>
          <w:lang w:val="ru-RU"/>
        </w:rPr>
        <w:t xml:space="preserve"> было создано в соответствии с этим планом. О</w:t>
      </w:r>
      <w:r w:rsidRPr="004A7BCD">
        <w:rPr>
          <w:lang w:val="ru-RU"/>
        </w:rPr>
        <w:t>но имело свой политический, военный, образовательный, административный и т. д. аппарат</w:t>
      </w:r>
      <w:r w:rsidR="00181B0D">
        <w:rPr>
          <w:rStyle w:val="Rimandonotaapidipagina"/>
          <w:lang w:val="ru-RU"/>
        </w:rPr>
        <w:footnoteReference w:id="88"/>
      </w:r>
      <w:r w:rsidRPr="004A7BCD">
        <w:rPr>
          <w:lang w:val="ru-RU"/>
        </w:rPr>
        <w:t>.</w:t>
      </w:r>
    </w:p>
    <w:p w14:paraId="1555FA7B" w14:textId="01392A3D" w:rsidR="0066693C" w:rsidRPr="004A7BCD" w:rsidRDefault="0066693C" w:rsidP="0066693C">
      <w:pPr>
        <w:adjustRightInd w:val="0"/>
        <w:snapToGrid w:val="0"/>
        <w:spacing w:line="360" w:lineRule="auto"/>
        <w:ind w:firstLine="709"/>
        <w:jc w:val="both"/>
        <w:rPr>
          <w:lang w:val="ru-RU"/>
        </w:rPr>
      </w:pPr>
      <w:r w:rsidRPr="004A7BCD">
        <w:rPr>
          <w:lang w:val="ru-RU"/>
        </w:rPr>
        <w:lastRenderedPageBreak/>
        <w:t xml:space="preserve">В 1932 году был утверждён план, согласно которому основными должны были стать две цели: с одной стороны, развитие экономики Маньчжурии для поддержания военных расходов, а с другой </w:t>
      </w:r>
      <w:r w:rsidR="00EC4558" w:rsidRPr="001B4CC6">
        <w:rPr>
          <w:lang w:val="ru-RU"/>
        </w:rPr>
        <w:t>–</w:t>
      </w:r>
      <w:r w:rsidRPr="004A7BCD">
        <w:rPr>
          <w:lang w:val="ru-RU"/>
        </w:rPr>
        <w:t xml:space="preserve"> п</w:t>
      </w:r>
      <w:r w:rsidR="00E97523">
        <w:rPr>
          <w:lang w:val="ru-RU"/>
        </w:rPr>
        <w:t>родолжение</w:t>
      </w:r>
      <w:r w:rsidRPr="004A7BCD">
        <w:rPr>
          <w:lang w:val="ru-RU"/>
        </w:rPr>
        <w:t xml:space="preserve"> торговли с Китаем в сотрудничестве с другими </w:t>
      </w:r>
      <w:r w:rsidR="006750E4">
        <w:rPr>
          <w:lang w:val="ru-RU"/>
        </w:rPr>
        <w:t>Д</w:t>
      </w:r>
      <w:r w:rsidRPr="004A7BCD">
        <w:rPr>
          <w:lang w:val="ru-RU"/>
        </w:rPr>
        <w:t xml:space="preserve">ержавами. Но когда Япония решила выйти из Лиги Наций, </w:t>
      </w:r>
      <w:r w:rsidR="008B690A">
        <w:rPr>
          <w:lang w:val="ru-RU"/>
        </w:rPr>
        <w:t>м</w:t>
      </w:r>
      <w:r w:rsidRPr="004A7BCD">
        <w:rPr>
          <w:lang w:val="ru-RU"/>
        </w:rPr>
        <w:t xml:space="preserve">инистерство иностранных дел заявило, что Японии необходимо контролировать Китай, чтобы избежать </w:t>
      </w:r>
      <w:r w:rsidR="00E97523">
        <w:rPr>
          <w:lang w:val="ru-RU"/>
        </w:rPr>
        <w:t>угроз</w:t>
      </w:r>
      <w:r w:rsidRPr="004A7BCD">
        <w:rPr>
          <w:lang w:val="ru-RU"/>
        </w:rPr>
        <w:t xml:space="preserve"> с его стороны в сговоре с западными </w:t>
      </w:r>
      <w:r w:rsidR="006750E4">
        <w:rPr>
          <w:lang w:val="ru-RU"/>
        </w:rPr>
        <w:t>Д</w:t>
      </w:r>
      <w:r w:rsidRPr="004A7BCD">
        <w:rPr>
          <w:lang w:val="ru-RU"/>
        </w:rPr>
        <w:t>ержавами</w:t>
      </w:r>
      <w:r w:rsidR="00911C18">
        <w:rPr>
          <w:rStyle w:val="Rimandonotaapidipagina"/>
          <w:lang w:val="ru-RU"/>
        </w:rPr>
        <w:footnoteReference w:id="89"/>
      </w:r>
      <w:r w:rsidRPr="004A7BCD">
        <w:rPr>
          <w:lang w:val="ru-RU"/>
        </w:rPr>
        <w:t xml:space="preserve">. В этот момент Япония посчитала необходимым отменить свою политику невмешательства в Китае, для которой основополагающими целями были три: использовать внутренние конфликты для подавления антияпонских тенденций в стране; заставить </w:t>
      </w:r>
      <w:proofErr w:type="spellStart"/>
      <w:r w:rsidRPr="004A7BCD">
        <w:rPr>
          <w:lang w:val="ru-RU"/>
        </w:rPr>
        <w:t>Нанкин</w:t>
      </w:r>
      <w:r w:rsidR="00A4056F">
        <w:rPr>
          <w:lang w:val="ru-RU"/>
        </w:rPr>
        <w:t>ское</w:t>
      </w:r>
      <w:proofErr w:type="spellEnd"/>
      <w:r w:rsidR="00A4056F">
        <w:rPr>
          <w:lang w:val="ru-RU"/>
        </w:rPr>
        <w:t xml:space="preserve"> правительство</w:t>
      </w:r>
      <w:r w:rsidRPr="004A7BCD">
        <w:rPr>
          <w:lang w:val="ru-RU"/>
        </w:rPr>
        <w:t xml:space="preserve"> поставить про-японских деятелей на руководящие посты; попытаться отвратить местных лидеров от Гоминьдана</w:t>
      </w:r>
      <w:r w:rsidR="00AA380F">
        <w:rPr>
          <w:rStyle w:val="Rimandonotaapidipagina"/>
          <w:lang w:val="ru-RU"/>
        </w:rPr>
        <w:footnoteReference w:id="90"/>
      </w:r>
      <w:r w:rsidRPr="007C0664">
        <w:rPr>
          <w:lang w:val="ru-RU"/>
        </w:rPr>
        <w:t>. После столкновения между войсками на мосту Марко Поло</w:t>
      </w:r>
      <w:r w:rsidR="00B5534B" w:rsidRPr="007C0664">
        <w:rPr>
          <w:rStyle w:val="Rimandonotaapidipagina"/>
          <w:lang w:val="ru-RU"/>
        </w:rPr>
        <w:footnoteReference w:id="91"/>
      </w:r>
      <w:r w:rsidR="00B5534B" w:rsidRPr="007C0664">
        <w:rPr>
          <w:lang w:val="ru-RU"/>
        </w:rPr>
        <w:t xml:space="preserve"> (</w:t>
      </w:r>
      <w:r w:rsidR="00B5534B" w:rsidRPr="007C0664">
        <w:rPr>
          <w:rFonts w:hint="eastAsia"/>
          <w:lang w:val="ru-RU"/>
        </w:rPr>
        <w:t>盧溝橋事件</w:t>
      </w:r>
      <w:r w:rsidR="00CB12CD">
        <w:rPr>
          <w:rFonts w:hint="eastAsia"/>
          <w:lang w:val="ru-RU"/>
        </w:rPr>
        <w:t>,</w:t>
      </w:r>
      <w:r w:rsidR="00CB12CD">
        <w:rPr>
          <w:lang w:val="ru-RU"/>
        </w:rPr>
        <w:t xml:space="preserve"> </w:t>
      </w:r>
      <w:proofErr w:type="spellStart"/>
      <w:r w:rsidR="00CB12CD">
        <w:rPr>
          <w:lang w:val="ru-RU"/>
        </w:rPr>
        <w:t>Роко:кё</w:t>
      </w:r>
      <w:proofErr w:type="spellEnd"/>
      <w:r w:rsidR="00CB12CD">
        <w:rPr>
          <w:lang w:val="ru-RU"/>
        </w:rPr>
        <w:t xml:space="preserve">: </w:t>
      </w:r>
      <w:proofErr w:type="spellStart"/>
      <w:r w:rsidR="00CB12CD">
        <w:rPr>
          <w:lang w:val="ru-RU"/>
        </w:rPr>
        <w:t>дзикэн</w:t>
      </w:r>
      <w:proofErr w:type="spellEnd"/>
      <w:r w:rsidR="00B5534B">
        <w:rPr>
          <w:lang w:val="ru-RU"/>
        </w:rPr>
        <w:t>)</w:t>
      </w:r>
      <w:r w:rsidRPr="004A7BCD">
        <w:rPr>
          <w:lang w:val="ru-RU"/>
        </w:rPr>
        <w:t xml:space="preserve"> генерал </w:t>
      </w:r>
      <w:r w:rsidR="00A4056F">
        <w:rPr>
          <w:lang w:val="ru-RU"/>
        </w:rPr>
        <w:t xml:space="preserve">японских </w:t>
      </w:r>
      <w:r w:rsidRPr="004A7BCD">
        <w:rPr>
          <w:lang w:val="ru-RU"/>
        </w:rPr>
        <w:t xml:space="preserve">войск в северном Китае воспользовался случаем, чтобы потребовать большего контроля над железными дорогами, но Китай отказал. Тем временем в Японии распространилась идея о том, что можно одержать быструю победу и завоевать больше территории. </w:t>
      </w:r>
      <w:r>
        <w:rPr>
          <w:lang w:val="ru-RU"/>
        </w:rPr>
        <w:t xml:space="preserve">Поэтому </w:t>
      </w:r>
      <w:r w:rsidRPr="004A7BCD">
        <w:rPr>
          <w:lang w:val="ru-RU"/>
        </w:rPr>
        <w:t>тринадцат</w:t>
      </w:r>
      <w:r w:rsidR="00A4056F">
        <w:rPr>
          <w:lang w:val="ru-RU"/>
        </w:rPr>
        <w:t>ого</w:t>
      </w:r>
      <w:r w:rsidRPr="004A7BCD">
        <w:rPr>
          <w:lang w:val="ru-RU"/>
        </w:rPr>
        <w:t xml:space="preserve"> декабря был взят Нанкин, битва, которая остаётся известной не столько из-за её важности, сколько из-за зверств, соверш</w:t>
      </w:r>
      <w:r>
        <w:rPr>
          <w:lang w:val="ru-RU"/>
        </w:rPr>
        <w:t>ё</w:t>
      </w:r>
      <w:r w:rsidRPr="004A7BCD">
        <w:rPr>
          <w:lang w:val="ru-RU"/>
        </w:rPr>
        <w:t>нных японцами против китайского населения. Однако война с Китаем не была такой быстрой, как</w:t>
      </w:r>
      <w:r w:rsidR="00A4056F">
        <w:rPr>
          <w:lang w:val="ru-RU"/>
        </w:rPr>
        <w:t xml:space="preserve"> ожидали </w:t>
      </w:r>
      <w:r w:rsidRPr="004A7BCD">
        <w:rPr>
          <w:lang w:val="ru-RU"/>
        </w:rPr>
        <w:t xml:space="preserve">японцы, поскольку войска Чан Кайши держались, несмотря на захват Японией крупных городов на побережье. Китай продолжал удерживать внутренние районы страны. Боевые действия продолжались до 1945 года, и </w:t>
      </w:r>
      <w:r>
        <w:rPr>
          <w:lang w:val="ru-RU"/>
        </w:rPr>
        <w:t>э</w:t>
      </w:r>
      <w:r w:rsidRPr="008039EE">
        <w:rPr>
          <w:lang w:val="ru-RU"/>
        </w:rPr>
        <w:t>то препятствовало осуществлению политических и экономических планов Японии в отношении этой территории.</w:t>
      </w:r>
      <w:r w:rsidRPr="004A7BCD">
        <w:rPr>
          <w:lang w:val="ru-RU"/>
        </w:rPr>
        <w:t xml:space="preserve"> И действительно, это было одной из причин того, что Китай, за исключением Маньчжурии, так и не стал важной частью японских колоний и </w:t>
      </w:r>
      <w:r w:rsidR="00B9341F">
        <w:rPr>
          <w:lang w:val="ru-RU"/>
        </w:rPr>
        <w:t>с</w:t>
      </w:r>
      <w:r w:rsidRPr="004A7BCD">
        <w:rPr>
          <w:lang w:val="ru-RU"/>
        </w:rPr>
        <w:t>феры совместного процветания.</w:t>
      </w:r>
    </w:p>
    <w:p w14:paraId="5605A91B" w14:textId="77777777" w:rsidR="0066693C" w:rsidRPr="002732B9" w:rsidRDefault="0066693C" w:rsidP="007C0664">
      <w:pPr>
        <w:adjustRightInd w:val="0"/>
        <w:snapToGrid w:val="0"/>
        <w:spacing w:line="360" w:lineRule="auto"/>
        <w:jc w:val="both"/>
        <w:rPr>
          <w:b/>
          <w:bCs/>
          <w:lang w:val="ru-RU"/>
        </w:rPr>
      </w:pPr>
    </w:p>
    <w:p w14:paraId="32355D4E" w14:textId="33DAD353" w:rsidR="0066693C" w:rsidRPr="002035C6" w:rsidRDefault="00CA34AC" w:rsidP="002035C6">
      <w:pPr>
        <w:pStyle w:val="Titolo4"/>
        <w:spacing w:line="360" w:lineRule="auto"/>
        <w:ind w:firstLine="708"/>
        <w:jc w:val="both"/>
        <w:rPr>
          <w:rFonts w:ascii="Times New Roman" w:hAnsi="Times New Roman" w:cs="Times New Roman"/>
          <w:b/>
          <w:bCs/>
          <w:i w:val="0"/>
          <w:iCs w:val="0"/>
          <w:lang w:val="ru-RU"/>
        </w:rPr>
      </w:pPr>
      <w:bookmarkStart w:id="11" w:name="_Toc104145690"/>
      <w:r>
        <w:rPr>
          <w:rFonts w:ascii="Times New Roman" w:hAnsi="Times New Roman" w:cs="Times New Roman"/>
          <w:b/>
          <w:bCs/>
          <w:i w:val="0"/>
          <w:iCs w:val="0"/>
          <w:color w:val="000000" w:themeColor="text1"/>
          <w:lang w:val="ru-RU"/>
        </w:rPr>
        <w:lastRenderedPageBreak/>
        <w:t>1</w:t>
      </w:r>
      <w:r w:rsidR="0066693C" w:rsidRPr="002035C6">
        <w:rPr>
          <w:rFonts w:ascii="Times New Roman" w:hAnsi="Times New Roman" w:cs="Times New Roman"/>
          <w:b/>
          <w:bCs/>
          <w:i w:val="0"/>
          <w:iCs w:val="0"/>
          <w:color w:val="000000" w:themeColor="text1"/>
          <w:lang w:val="ru-RU"/>
        </w:rPr>
        <w:t>.2.2</w:t>
      </w:r>
      <w:r w:rsidR="0053042A" w:rsidRPr="002035C6">
        <w:rPr>
          <w:rFonts w:ascii="Times New Roman" w:hAnsi="Times New Roman" w:cs="Times New Roman"/>
          <w:b/>
          <w:bCs/>
          <w:i w:val="0"/>
          <w:iCs w:val="0"/>
          <w:color w:val="000000" w:themeColor="text1"/>
          <w:lang w:val="ru-RU"/>
        </w:rPr>
        <w:t>.</w:t>
      </w:r>
      <w:r w:rsidR="0066693C" w:rsidRPr="002035C6">
        <w:rPr>
          <w:rFonts w:ascii="Times New Roman" w:hAnsi="Times New Roman" w:cs="Times New Roman"/>
          <w:b/>
          <w:bCs/>
          <w:i w:val="0"/>
          <w:iCs w:val="0"/>
          <w:color w:val="000000" w:themeColor="text1"/>
          <w:lang w:val="ru-RU"/>
        </w:rPr>
        <w:t xml:space="preserve"> Продвижение на юг</w:t>
      </w:r>
      <w:bookmarkEnd w:id="11"/>
      <w:r w:rsidR="0066693C" w:rsidRPr="002035C6">
        <w:rPr>
          <w:rFonts w:ascii="Times New Roman" w:hAnsi="Times New Roman" w:cs="Times New Roman"/>
          <w:b/>
          <w:bCs/>
          <w:i w:val="0"/>
          <w:iCs w:val="0"/>
          <w:color w:val="000000" w:themeColor="text1"/>
          <w:lang w:val="ru-RU"/>
        </w:rPr>
        <w:t xml:space="preserve"> </w:t>
      </w:r>
    </w:p>
    <w:p w14:paraId="444953C6" w14:textId="77777777" w:rsidR="0066693C" w:rsidRPr="004A7BCD" w:rsidRDefault="0066693C" w:rsidP="0066693C">
      <w:pPr>
        <w:adjustRightInd w:val="0"/>
        <w:snapToGrid w:val="0"/>
        <w:spacing w:line="360" w:lineRule="auto"/>
        <w:ind w:firstLine="709"/>
        <w:jc w:val="both"/>
        <w:rPr>
          <w:lang w:val="ru-RU"/>
        </w:rPr>
      </w:pPr>
    </w:p>
    <w:p w14:paraId="4C1FB5FC" w14:textId="39D856F0" w:rsidR="0066693C" w:rsidRPr="004A7BCD" w:rsidRDefault="0066693C" w:rsidP="0066693C">
      <w:pPr>
        <w:adjustRightInd w:val="0"/>
        <w:snapToGrid w:val="0"/>
        <w:spacing w:line="360" w:lineRule="auto"/>
        <w:ind w:firstLine="709"/>
        <w:jc w:val="both"/>
        <w:rPr>
          <w:lang w:val="ru-RU"/>
        </w:rPr>
      </w:pPr>
      <w:r w:rsidRPr="004A7BCD">
        <w:rPr>
          <w:lang w:val="ru-RU"/>
        </w:rPr>
        <w:t xml:space="preserve">В августе 1936 года кабинет </w:t>
      </w:r>
      <w:proofErr w:type="spellStart"/>
      <w:r w:rsidRPr="004A7BCD">
        <w:rPr>
          <w:lang w:val="ru-RU"/>
        </w:rPr>
        <w:t>Хирота</w:t>
      </w:r>
      <w:proofErr w:type="spellEnd"/>
      <w:r w:rsidRPr="004A7BCD">
        <w:rPr>
          <w:lang w:val="ru-RU"/>
        </w:rPr>
        <w:t xml:space="preserve"> составил документ</w:t>
      </w:r>
      <w:r>
        <w:rPr>
          <w:lang w:val="ru-RU"/>
        </w:rPr>
        <w:t xml:space="preserve"> о вопросе продвижения на юг</w:t>
      </w:r>
      <w:r w:rsidRPr="004A7BCD">
        <w:rPr>
          <w:lang w:val="ru-RU"/>
        </w:rPr>
        <w:t xml:space="preserve"> с принципами и целями, которых следовало придерживаться: ликвидация европейск</w:t>
      </w:r>
      <w:r w:rsidR="00A42C91">
        <w:rPr>
          <w:lang w:val="ru-RU"/>
        </w:rPr>
        <w:t>ой</w:t>
      </w:r>
      <w:r w:rsidRPr="004A7BCD">
        <w:rPr>
          <w:lang w:val="ru-RU"/>
        </w:rPr>
        <w:t xml:space="preserve"> тирани</w:t>
      </w:r>
      <w:r w:rsidR="00A42C91">
        <w:rPr>
          <w:lang w:val="ru-RU"/>
        </w:rPr>
        <w:t>и</w:t>
      </w:r>
      <w:r w:rsidRPr="004A7BCD">
        <w:rPr>
          <w:lang w:val="ru-RU"/>
        </w:rPr>
        <w:t xml:space="preserve">, установление колониальных связей с новыми территориями и создание оси Япония-Маньчжурия-Китай, чтобы затем мирно расширяться в направлении </w:t>
      </w:r>
      <w:r w:rsidR="00BE0B8F">
        <w:rPr>
          <w:lang w:val="ru-RU"/>
        </w:rPr>
        <w:t>ЮВА</w:t>
      </w:r>
      <w:r w:rsidR="00AA380F">
        <w:rPr>
          <w:rStyle w:val="Rimandonotaapidipagina"/>
          <w:lang w:val="ru-RU"/>
        </w:rPr>
        <w:footnoteReference w:id="92"/>
      </w:r>
      <w:r w:rsidRPr="004A7BCD">
        <w:rPr>
          <w:lang w:val="ru-RU"/>
        </w:rPr>
        <w:t xml:space="preserve">. Япония будет играть роль лидера и вести эти «отсталые народы» к модернизации мирными средствами, создавая </w:t>
      </w:r>
      <w:r w:rsidR="00B9341F">
        <w:rPr>
          <w:lang w:val="ru-RU"/>
        </w:rPr>
        <w:t>с</w:t>
      </w:r>
      <w:r w:rsidRPr="004A7BCD">
        <w:rPr>
          <w:lang w:val="ru-RU"/>
        </w:rPr>
        <w:t xml:space="preserve">феру совместного процветания, в которой каждый член сможет пользоваться своей свободой, правами и экономическими преимуществами, которые </w:t>
      </w:r>
      <w:r w:rsidR="00A42C91">
        <w:rPr>
          <w:lang w:val="ru-RU"/>
        </w:rPr>
        <w:t xml:space="preserve">всем </w:t>
      </w:r>
      <w:r w:rsidRPr="004A7BCD">
        <w:rPr>
          <w:lang w:val="ru-RU"/>
        </w:rPr>
        <w:t>принесёт</w:t>
      </w:r>
      <w:r w:rsidR="00A42C91">
        <w:rPr>
          <w:lang w:val="ru-RU"/>
        </w:rPr>
        <w:t xml:space="preserve"> </w:t>
      </w:r>
      <w:r w:rsidRPr="004A7BCD">
        <w:rPr>
          <w:lang w:val="ru-RU"/>
        </w:rPr>
        <w:t>союз. Для Японии решающее значение имело не обладание территорией, как это было в Корее, Тайване и Маньчжурии, а обеспечение выгодной торговли</w:t>
      </w:r>
      <w:r w:rsidR="00911C18">
        <w:rPr>
          <w:rStyle w:val="Rimandonotaapidipagina"/>
          <w:lang w:val="ru-RU"/>
        </w:rPr>
        <w:footnoteReference w:id="93"/>
      </w:r>
      <w:r w:rsidRPr="004A7BCD">
        <w:rPr>
          <w:lang w:val="ru-RU"/>
        </w:rPr>
        <w:t>. Это ещё одна причина, по которой колониальная политика Японии изменилась в сторону более мирного империализма.</w:t>
      </w:r>
    </w:p>
    <w:p w14:paraId="77956354" w14:textId="5CB92C94" w:rsidR="0066693C" w:rsidRPr="004A7BCD" w:rsidRDefault="0066693C" w:rsidP="0066693C">
      <w:pPr>
        <w:adjustRightInd w:val="0"/>
        <w:snapToGrid w:val="0"/>
        <w:spacing w:line="360" w:lineRule="auto"/>
        <w:ind w:firstLine="709"/>
        <w:jc w:val="both"/>
        <w:rPr>
          <w:lang w:val="ru-RU"/>
        </w:rPr>
      </w:pPr>
      <w:r w:rsidRPr="004A7BCD">
        <w:rPr>
          <w:lang w:val="ru-RU"/>
        </w:rPr>
        <w:t xml:space="preserve">В 1937 году премьер-министром стал </w:t>
      </w:r>
      <w:proofErr w:type="spellStart"/>
      <w:r w:rsidRPr="004A7BCD">
        <w:rPr>
          <w:lang w:val="ru-RU"/>
        </w:rPr>
        <w:t>Коноэ</w:t>
      </w:r>
      <w:proofErr w:type="spellEnd"/>
      <w:r w:rsidRPr="004A7BCD">
        <w:rPr>
          <w:lang w:val="ru-RU"/>
        </w:rPr>
        <w:t xml:space="preserve"> </w:t>
      </w:r>
      <w:proofErr w:type="spellStart"/>
      <w:r w:rsidRPr="004A7BCD">
        <w:rPr>
          <w:lang w:val="ru-RU"/>
        </w:rPr>
        <w:t>Фумимаро</w:t>
      </w:r>
      <w:proofErr w:type="spellEnd"/>
      <w:r w:rsidRPr="004A7BCD">
        <w:rPr>
          <w:lang w:val="ru-RU"/>
        </w:rPr>
        <w:t xml:space="preserve">, один из самых ярых сторонников так называемого нового порядка в Азии. </w:t>
      </w:r>
      <w:r w:rsidR="00833068">
        <w:rPr>
          <w:lang w:val="ru-RU"/>
        </w:rPr>
        <w:t>В</w:t>
      </w:r>
      <w:r w:rsidRPr="004A7BCD">
        <w:rPr>
          <w:lang w:val="ru-RU"/>
        </w:rPr>
        <w:t xml:space="preserve"> преддверии войны он принял закон о предоставлении правительству широких полномочий</w:t>
      </w:r>
      <w:r w:rsidR="00AA380F">
        <w:rPr>
          <w:rStyle w:val="Rimandonotaapidipagina"/>
          <w:lang w:val="ru-RU"/>
        </w:rPr>
        <w:footnoteReference w:id="94"/>
      </w:r>
      <w:r w:rsidRPr="004A7BCD">
        <w:rPr>
          <w:lang w:val="ru-RU"/>
        </w:rPr>
        <w:t xml:space="preserve">. </w:t>
      </w:r>
      <w:proofErr w:type="spellStart"/>
      <w:r w:rsidRPr="004A7BCD">
        <w:rPr>
          <w:lang w:val="ru-RU"/>
        </w:rPr>
        <w:t>Коноэ</w:t>
      </w:r>
      <w:proofErr w:type="spellEnd"/>
      <w:r w:rsidRPr="004A7BCD">
        <w:rPr>
          <w:lang w:val="ru-RU"/>
        </w:rPr>
        <w:t xml:space="preserve"> поддерживали японские экспансионистские</w:t>
      </w:r>
      <w:r>
        <w:rPr>
          <w:lang w:val="ru-RU"/>
        </w:rPr>
        <w:t xml:space="preserve"> сообщества</w:t>
      </w:r>
      <w:r w:rsidRPr="004A7BCD">
        <w:rPr>
          <w:lang w:val="ru-RU"/>
        </w:rPr>
        <w:t xml:space="preserve">, например, </w:t>
      </w:r>
      <w:r w:rsidR="00376390">
        <w:rPr>
          <w:lang w:val="ru-RU"/>
        </w:rPr>
        <w:t>«</w:t>
      </w:r>
      <w:proofErr w:type="spellStart"/>
      <w:r w:rsidRPr="004A7BCD">
        <w:rPr>
          <w:lang w:val="ru-RU"/>
        </w:rPr>
        <w:t>Сёва</w:t>
      </w:r>
      <w:proofErr w:type="spellEnd"/>
      <w:r w:rsidRPr="004A7BCD">
        <w:rPr>
          <w:lang w:val="ru-RU"/>
        </w:rPr>
        <w:t xml:space="preserve"> </w:t>
      </w:r>
      <w:proofErr w:type="spellStart"/>
      <w:r w:rsidRPr="004A7BCD">
        <w:rPr>
          <w:lang w:val="ru-RU"/>
        </w:rPr>
        <w:t>кэнкюкай</w:t>
      </w:r>
      <w:proofErr w:type="spellEnd"/>
      <w:r w:rsidR="00376390">
        <w:rPr>
          <w:lang w:val="ru-RU"/>
        </w:rPr>
        <w:t>»</w:t>
      </w:r>
      <w:r w:rsidRPr="004A7BCD">
        <w:rPr>
          <w:lang w:val="ru-RU"/>
        </w:rPr>
        <w:t xml:space="preserve"> (</w:t>
      </w:r>
      <w:r w:rsidRPr="004A7BCD">
        <w:rPr>
          <w:lang w:val="ru-RU"/>
        </w:rPr>
        <w:t>昭和研究会</w:t>
      </w:r>
      <w:r w:rsidRPr="004A7BCD">
        <w:rPr>
          <w:lang w:val="ru-RU"/>
        </w:rPr>
        <w:t>)</w:t>
      </w:r>
      <w:r w:rsidR="00833068">
        <w:rPr>
          <w:lang w:val="ru-RU"/>
        </w:rPr>
        <w:t>. Оно</w:t>
      </w:r>
      <w:r w:rsidRPr="004A7BCD">
        <w:rPr>
          <w:lang w:val="ru-RU"/>
        </w:rPr>
        <w:t xml:space="preserve"> утверждал</w:t>
      </w:r>
      <w:r>
        <w:rPr>
          <w:lang w:val="ru-RU"/>
        </w:rPr>
        <w:t>о</w:t>
      </w:r>
      <w:r w:rsidRPr="004A7BCD">
        <w:rPr>
          <w:lang w:val="ru-RU"/>
        </w:rPr>
        <w:t xml:space="preserve">, что большая разница между территориальными или, скорее, торговыми амбициями Японии и Запада заключается в том, что японский империализм нацелен на партнёрство с братскими странами и что они следуют </w:t>
      </w:r>
      <w:r w:rsidR="003C3784" w:rsidRPr="004A7BCD">
        <w:rPr>
          <w:lang w:val="ru-RU"/>
        </w:rPr>
        <w:t>имперскому пути</w:t>
      </w:r>
      <w:r w:rsidR="003C3784" w:rsidRPr="003C3784">
        <w:rPr>
          <w:lang w:val="ru-RU"/>
        </w:rPr>
        <w:t xml:space="preserve"> (</w:t>
      </w:r>
      <w:r w:rsidRPr="004A7BCD">
        <w:rPr>
          <w:rFonts w:hint="eastAsia"/>
          <w:lang w:val="ru-RU"/>
        </w:rPr>
        <w:t>皇</w:t>
      </w:r>
      <w:r w:rsidRPr="004A7BCD">
        <w:rPr>
          <w:lang w:val="ru-RU"/>
        </w:rPr>
        <w:t>道</w:t>
      </w:r>
      <w:r w:rsidR="00386A4C">
        <w:rPr>
          <w:rFonts w:hint="eastAsia"/>
          <w:lang w:val="ru-RU"/>
        </w:rPr>
        <w:t>,</w:t>
      </w:r>
      <w:r w:rsidR="00386A4C">
        <w:rPr>
          <w:lang w:val="ru-RU"/>
        </w:rPr>
        <w:t xml:space="preserve"> </w:t>
      </w:r>
      <w:proofErr w:type="spellStart"/>
      <w:r w:rsidR="00386A4C">
        <w:rPr>
          <w:lang w:val="ru-RU"/>
        </w:rPr>
        <w:t>ко:до</w:t>
      </w:r>
      <w:proofErr w:type="spellEnd"/>
      <w:r w:rsidR="00386A4C">
        <w:rPr>
          <w:lang w:val="ru-RU"/>
        </w:rPr>
        <w:t>:</w:t>
      </w:r>
      <w:r w:rsidR="003C3784">
        <w:rPr>
          <w:rFonts w:hint="eastAsia"/>
          <w:lang w:val="ru-RU"/>
        </w:rPr>
        <w:t>)</w:t>
      </w:r>
      <w:r w:rsidRPr="004A7BCD">
        <w:rPr>
          <w:lang w:val="ru-RU"/>
        </w:rPr>
        <w:t xml:space="preserve">, как выражено в </w:t>
      </w:r>
      <w:r w:rsidR="003A68C9">
        <w:rPr>
          <w:lang w:val="ru-RU"/>
        </w:rPr>
        <w:t>«</w:t>
      </w:r>
      <w:proofErr w:type="spellStart"/>
      <w:r w:rsidRPr="004A7BCD">
        <w:rPr>
          <w:lang w:val="ru-RU"/>
        </w:rPr>
        <w:t>Кокутай</w:t>
      </w:r>
      <w:proofErr w:type="spellEnd"/>
      <w:r>
        <w:rPr>
          <w:lang w:val="ru-RU"/>
        </w:rPr>
        <w:t>-</w:t>
      </w:r>
      <w:r w:rsidRPr="004A7BCD">
        <w:rPr>
          <w:lang w:val="ru-RU"/>
        </w:rPr>
        <w:t xml:space="preserve">но </w:t>
      </w:r>
      <w:proofErr w:type="spellStart"/>
      <w:r w:rsidR="008D3345">
        <w:rPr>
          <w:lang w:val="ru-RU"/>
        </w:rPr>
        <w:t>х</w:t>
      </w:r>
      <w:r w:rsidRPr="004A7BCD">
        <w:rPr>
          <w:lang w:val="ru-RU"/>
        </w:rPr>
        <w:t>онги</w:t>
      </w:r>
      <w:proofErr w:type="spellEnd"/>
      <w:r w:rsidR="003A68C9">
        <w:rPr>
          <w:lang w:val="ru-RU"/>
        </w:rPr>
        <w:t>»</w:t>
      </w:r>
      <w:r w:rsidRPr="004A7BCD">
        <w:rPr>
          <w:lang w:val="ru-RU"/>
        </w:rPr>
        <w:t>, правильному пути</w:t>
      </w:r>
      <w:r w:rsidR="00833068">
        <w:rPr>
          <w:lang w:val="ru-RU"/>
        </w:rPr>
        <w:t>.</w:t>
      </w:r>
      <w:r w:rsidRPr="004A7BCD">
        <w:rPr>
          <w:lang w:val="ru-RU"/>
        </w:rPr>
        <w:t xml:space="preserve"> </w:t>
      </w:r>
      <w:r w:rsidR="00833068">
        <w:rPr>
          <w:lang w:val="ru-RU"/>
        </w:rPr>
        <w:t>В</w:t>
      </w:r>
      <w:r w:rsidRPr="004A7BCD">
        <w:rPr>
          <w:lang w:val="ru-RU"/>
        </w:rPr>
        <w:t xml:space="preserve"> то время как западный империализм основан на тирании (</w:t>
      </w:r>
      <w:r w:rsidRPr="004A7BCD">
        <w:rPr>
          <w:lang w:val="ru-RU"/>
        </w:rPr>
        <w:t>覇道</w:t>
      </w:r>
      <w:r w:rsidR="00386A4C">
        <w:rPr>
          <w:rFonts w:hint="eastAsia"/>
          <w:lang w:val="ru-RU"/>
        </w:rPr>
        <w:t>,</w:t>
      </w:r>
      <w:r w:rsidR="00386A4C">
        <w:rPr>
          <w:lang w:val="ru-RU"/>
        </w:rPr>
        <w:t xml:space="preserve"> </w:t>
      </w:r>
      <w:proofErr w:type="spellStart"/>
      <w:r w:rsidR="00386A4C">
        <w:rPr>
          <w:lang w:val="ru-RU"/>
        </w:rPr>
        <w:t>хадо</w:t>
      </w:r>
      <w:proofErr w:type="spellEnd"/>
      <w:r w:rsidR="00386A4C">
        <w:rPr>
          <w:lang w:val="ru-RU"/>
        </w:rPr>
        <w:t>:</w:t>
      </w:r>
      <w:r w:rsidRPr="004A7BCD">
        <w:rPr>
          <w:lang w:val="ru-RU"/>
        </w:rPr>
        <w:t>)</w:t>
      </w:r>
      <w:r w:rsidR="00AA380F">
        <w:rPr>
          <w:rStyle w:val="Rimandonotaapidipagina"/>
          <w:lang w:val="ru-RU"/>
        </w:rPr>
        <w:footnoteReference w:id="95"/>
      </w:r>
      <w:r w:rsidRPr="004A7BCD">
        <w:rPr>
          <w:lang w:val="ru-RU"/>
        </w:rPr>
        <w:t xml:space="preserve">. В 1938 году </w:t>
      </w:r>
      <w:proofErr w:type="spellStart"/>
      <w:r w:rsidRPr="004A7BCD">
        <w:rPr>
          <w:lang w:val="ru-RU"/>
        </w:rPr>
        <w:t>Коноэ</w:t>
      </w:r>
      <w:proofErr w:type="spellEnd"/>
      <w:r w:rsidRPr="004A7BCD">
        <w:rPr>
          <w:lang w:val="ru-RU"/>
        </w:rPr>
        <w:t xml:space="preserve"> объявил о создании «</w:t>
      </w:r>
      <w:r w:rsidR="00833068">
        <w:rPr>
          <w:lang w:val="ru-RU"/>
        </w:rPr>
        <w:t>н</w:t>
      </w:r>
      <w:r w:rsidRPr="004A7BCD">
        <w:rPr>
          <w:lang w:val="ru-RU"/>
        </w:rPr>
        <w:t xml:space="preserve">ового порядка в Восточной Азии», и это включало внутренние </w:t>
      </w:r>
      <w:r w:rsidRPr="004A7BCD">
        <w:rPr>
          <w:lang w:val="ru-RU"/>
        </w:rPr>
        <w:lastRenderedPageBreak/>
        <w:t xml:space="preserve">реформы: однопартийное правительство, усиление цензуры, школьное образование, основанное на традиционных японских ценностях, и гораздо более сильную пропаганду. </w:t>
      </w:r>
      <w:r w:rsidR="00833068">
        <w:rPr>
          <w:lang w:val="ru-RU"/>
        </w:rPr>
        <w:t>Данны</w:t>
      </w:r>
      <w:r w:rsidR="001D7EF2">
        <w:rPr>
          <w:lang w:val="ru-RU"/>
        </w:rPr>
        <w:t xml:space="preserve">й порядок ознаменовал </w:t>
      </w:r>
      <w:proofErr w:type="spellStart"/>
      <w:r w:rsidR="001D7EF2">
        <w:rPr>
          <w:lang w:val="ru-RU"/>
        </w:rPr>
        <w:t>фашистизацию</w:t>
      </w:r>
      <w:proofErr w:type="spellEnd"/>
      <w:r w:rsidR="001D7EF2">
        <w:rPr>
          <w:lang w:val="ru-RU"/>
        </w:rPr>
        <w:t xml:space="preserve"> Японии. </w:t>
      </w:r>
      <w:r w:rsidRPr="004A7BCD">
        <w:rPr>
          <w:lang w:val="ru-RU"/>
        </w:rPr>
        <w:t xml:space="preserve">В </w:t>
      </w:r>
      <w:r w:rsidR="001D7EF2">
        <w:rPr>
          <w:lang w:val="ru-RU"/>
        </w:rPr>
        <w:t>том же</w:t>
      </w:r>
      <w:r w:rsidRPr="004A7BCD">
        <w:rPr>
          <w:lang w:val="ru-RU"/>
        </w:rPr>
        <w:t xml:space="preserve"> году был создан Совет по развитию Азии (</w:t>
      </w:r>
      <w:r w:rsidRPr="004A7BCD">
        <w:rPr>
          <w:lang w:val="ru-RU"/>
        </w:rPr>
        <w:t>興亜院</w:t>
      </w:r>
      <w:r w:rsidR="00386A4C">
        <w:rPr>
          <w:lang w:val="ru-RU"/>
        </w:rPr>
        <w:t xml:space="preserve">, </w:t>
      </w:r>
      <w:proofErr w:type="spellStart"/>
      <w:r w:rsidR="00386A4C">
        <w:rPr>
          <w:lang w:val="ru-RU"/>
        </w:rPr>
        <w:t>Ко:а</w:t>
      </w:r>
      <w:proofErr w:type="spellEnd"/>
      <w:r w:rsidR="00386A4C">
        <w:rPr>
          <w:lang w:val="ru-RU"/>
        </w:rPr>
        <w:t xml:space="preserve"> ин</w:t>
      </w:r>
      <w:r w:rsidRPr="004A7BCD">
        <w:rPr>
          <w:lang w:val="ru-RU"/>
        </w:rPr>
        <w:t>), состоящий из премьер-министра и министров иностранных дел, финансов, войны и флота</w:t>
      </w:r>
      <w:r w:rsidR="00911C18">
        <w:rPr>
          <w:rStyle w:val="Rimandonotaapidipagina"/>
          <w:lang w:val="ru-RU"/>
        </w:rPr>
        <w:footnoteReference w:id="96"/>
      </w:r>
      <w:r w:rsidRPr="004A7BCD">
        <w:rPr>
          <w:lang w:val="ru-RU"/>
        </w:rPr>
        <w:t xml:space="preserve">. В действительности работа этой комиссии не была </w:t>
      </w:r>
      <w:r w:rsidR="001D7EF2">
        <w:rPr>
          <w:lang w:val="ru-RU"/>
        </w:rPr>
        <w:t>сильно</w:t>
      </w:r>
      <w:r w:rsidRPr="004A7BCD">
        <w:rPr>
          <w:lang w:val="ru-RU"/>
        </w:rPr>
        <w:t xml:space="preserve"> продуктивной из-за противоречий в отношении проводимой политики</w:t>
      </w:r>
      <w:r w:rsidR="001D7EF2">
        <w:rPr>
          <w:lang w:val="ru-RU"/>
        </w:rPr>
        <w:t>. М</w:t>
      </w:r>
      <w:r w:rsidRPr="004A7BCD">
        <w:rPr>
          <w:lang w:val="ru-RU"/>
        </w:rPr>
        <w:t>инистерство иностранных дел склонялось к проведению более умеренной политики, чем та, которую хотели премьер-министр, армия и флот. Однако все согласились, что для того, чтобы победить Запад и вытеснить его из Восточной Азии, Японии придётся увеличить свою экономическую мощь. Для этого необходимо было не только торговать, но и получать ресурсы и сырь</w:t>
      </w:r>
      <w:r w:rsidR="00662D34">
        <w:rPr>
          <w:lang w:val="ru-RU"/>
        </w:rPr>
        <w:t>ё</w:t>
      </w:r>
      <w:r w:rsidRPr="004A7BCD">
        <w:rPr>
          <w:lang w:val="ru-RU"/>
        </w:rPr>
        <w:t xml:space="preserve"> непосредственно из </w:t>
      </w:r>
      <w:r w:rsidR="00662D34">
        <w:rPr>
          <w:lang w:val="ru-RU"/>
        </w:rPr>
        <w:t>стран богатых ими</w:t>
      </w:r>
      <w:r w:rsidRPr="004A7BCD">
        <w:rPr>
          <w:lang w:val="ru-RU"/>
        </w:rPr>
        <w:t>. Северный Китай</w:t>
      </w:r>
      <w:r w:rsidR="00662D34">
        <w:rPr>
          <w:lang w:val="ru-RU"/>
        </w:rPr>
        <w:t xml:space="preserve"> подходил под эту роль, </w:t>
      </w:r>
      <w:r w:rsidRPr="004A7BCD">
        <w:rPr>
          <w:lang w:val="ru-RU"/>
        </w:rPr>
        <w:t>поэтому были составлены пятилетние планы развития и созданы Северо-Китайская и Центрально-Китайская компани</w:t>
      </w:r>
      <w:r w:rsidR="00913E5E">
        <w:rPr>
          <w:lang w:val="ru-RU"/>
        </w:rPr>
        <w:t>и</w:t>
      </w:r>
      <w:r w:rsidRPr="004A7BCD">
        <w:rPr>
          <w:lang w:val="ru-RU"/>
        </w:rPr>
        <w:t xml:space="preserve"> развития, которые эффективно расшир</w:t>
      </w:r>
      <w:r w:rsidR="00913E5E">
        <w:rPr>
          <w:lang w:val="ru-RU"/>
        </w:rPr>
        <w:t>я</w:t>
      </w:r>
      <w:r w:rsidRPr="004A7BCD">
        <w:rPr>
          <w:lang w:val="ru-RU"/>
        </w:rPr>
        <w:t>ли масштабы добычи угля и железной руды</w:t>
      </w:r>
      <w:r w:rsidR="00AA380F">
        <w:rPr>
          <w:rStyle w:val="Rimandonotaapidipagina"/>
          <w:lang w:val="ru-RU"/>
        </w:rPr>
        <w:footnoteReference w:id="97"/>
      </w:r>
      <w:r w:rsidRPr="004A7BCD">
        <w:rPr>
          <w:lang w:val="ru-RU"/>
        </w:rPr>
        <w:t xml:space="preserve">. Однако этого было недостаточно, чтобы создать мощный аппарат тяжёлой промышленности для войны. </w:t>
      </w:r>
    </w:p>
    <w:p w14:paraId="3910851A" w14:textId="4B312173" w:rsidR="0066693C" w:rsidRPr="004A7BCD" w:rsidRDefault="0066693C" w:rsidP="0066693C">
      <w:pPr>
        <w:adjustRightInd w:val="0"/>
        <w:snapToGrid w:val="0"/>
        <w:spacing w:line="360" w:lineRule="auto"/>
        <w:ind w:firstLine="709"/>
        <w:jc w:val="both"/>
        <w:rPr>
          <w:lang w:val="ru-RU"/>
        </w:rPr>
      </w:pPr>
      <w:r w:rsidRPr="004A7BCD">
        <w:rPr>
          <w:lang w:val="ru-RU"/>
        </w:rPr>
        <w:t xml:space="preserve">Завоевание территорий </w:t>
      </w:r>
      <w:r w:rsidR="00BE0B8F">
        <w:rPr>
          <w:lang w:val="ru-RU"/>
        </w:rPr>
        <w:t xml:space="preserve">ЮВА </w:t>
      </w:r>
      <w:r w:rsidRPr="004A7BCD">
        <w:rPr>
          <w:lang w:val="ru-RU"/>
        </w:rPr>
        <w:t xml:space="preserve">было более сложным, </w:t>
      </w:r>
      <w:r w:rsidR="00913E5E">
        <w:rPr>
          <w:lang w:val="ru-RU"/>
        </w:rPr>
        <w:t xml:space="preserve">в связи с тем, что регион </w:t>
      </w:r>
      <w:r w:rsidRPr="004A7BCD">
        <w:rPr>
          <w:lang w:val="ru-RU"/>
        </w:rPr>
        <w:t>контролировалс</w:t>
      </w:r>
      <w:r w:rsidR="00913E5E">
        <w:rPr>
          <w:lang w:val="ru-RU"/>
        </w:rPr>
        <w:t>я</w:t>
      </w:r>
      <w:r w:rsidRPr="004A7BCD">
        <w:rPr>
          <w:lang w:val="ru-RU"/>
        </w:rPr>
        <w:t xml:space="preserve"> западными </w:t>
      </w:r>
      <w:r w:rsidR="006750E4">
        <w:rPr>
          <w:lang w:val="ru-RU"/>
        </w:rPr>
        <w:t>Д</w:t>
      </w:r>
      <w:r w:rsidRPr="004A7BCD">
        <w:rPr>
          <w:lang w:val="ru-RU"/>
        </w:rPr>
        <w:t>ержавами</w:t>
      </w:r>
      <w:r w:rsidR="00913E5E">
        <w:rPr>
          <w:lang w:val="ru-RU"/>
        </w:rPr>
        <w:t>.</w:t>
      </w:r>
      <w:r w:rsidRPr="004A7BCD">
        <w:rPr>
          <w:lang w:val="ru-RU"/>
        </w:rPr>
        <w:t xml:space="preserve"> </w:t>
      </w:r>
      <w:r w:rsidR="008D54AC">
        <w:rPr>
          <w:lang w:val="ru-RU"/>
        </w:rPr>
        <w:t>Они угрожали интересам Японии, потому что</w:t>
      </w:r>
      <w:r w:rsidRPr="004A7BCD">
        <w:rPr>
          <w:lang w:val="ru-RU"/>
        </w:rPr>
        <w:t xml:space="preserve"> в свете </w:t>
      </w:r>
      <w:r w:rsidR="00913E5E">
        <w:rPr>
          <w:lang w:val="ru-RU"/>
        </w:rPr>
        <w:t xml:space="preserve">Великой депрессии </w:t>
      </w:r>
      <w:r w:rsidRPr="004A7BCD">
        <w:rPr>
          <w:lang w:val="ru-RU"/>
        </w:rPr>
        <w:t>1929 года</w:t>
      </w:r>
      <w:r w:rsidR="008D54AC">
        <w:rPr>
          <w:lang w:val="ru-RU"/>
        </w:rPr>
        <w:t xml:space="preserve"> </w:t>
      </w:r>
      <w:r w:rsidRPr="004A7BCD">
        <w:rPr>
          <w:lang w:val="ru-RU"/>
        </w:rPr>
        <w:t xml:space="preserve">создали форму протекционизма, согласно которой существовал преференциальный торговый путь с колониями. </w:t>
      </w:r>
    </w:p>
    <w:p w14:paraId="49CF0C63" w14:textId="4225D913" w:rsidR="0066693C" w:rsidRPr="008039EE" w:rsidRDefault="0066693C" w:rsidP="0066693C">
      <w:pPr>
        <w:adjustRightInd w:val="0"/>
        <w:snapToGrid w:val="0"/>
        <w:spacing w:line="360" w:lineRule="auto"/>
        <w:ind w:firstLine="709"/>
        <w:jc w:val="both"/>
        <w:rPr>
          <w:lang w:val="ru-RU"/>
        </w:rPr>
      </w:pPr>
      <w:r w:rsidRPr="004A7BCD">
        <w:rPr>
          <w:lang w:val="ru-RU"/>
        </w:rPr>
        <w:t>Японские инвестиции в регион начались ещё в 1914 году и состав</w:t>
      </w:r>
      <w:r w:rsidR="00CA2090">
        <w:rPr>
          <w:lang w:val="ru-RU"/>
        </w:rPr>
        <w:t>ля</w:t>
      </w:r>
      <w:r w:rsidRPr="004A7BCD">
        <w:rPr>
          <w:lang w:val="ru-RU"/>
        </w:rPr>
        <w:t xml:space="preserve">ли 6% от общего объёма. После девальвации иены в 1931 году японские товары наводнили рынок ЮВА, </w:t>
      </w:r>
      <w:r w:rsidR="00054D61">
        <w:rPr>
          <w:lang w:val="ru-RU"/>
        </w:rPr>
        <w:t xml:space="preserve">до того, как </w:t>
      </w:r>
      <w:r w:rsidRPr="004A7BCD">
        <w:rPr>
          <w:lang w:val="ru-RU"/>
        </w:rPr>
        <w:t>голландцы и британцы не отрегулировали тарифы</w:t>
      </w:r>
      <w:r w:rsidR="00CA2090">
        <w:rPr>
          <w:lang w:val="ru-RU"/>
        </w:rPr>
        <w:t>. Н</w:t>
      </w:r>
      <w:r w:rsidRPr="004A7BCD">
        <w:rPr>
          <w:lang w:val="ru-RU"/>
        </w:rPr>
        <w:t>о</w:t>
      </w:r>
      <w:r w:rsidR="00054D61">
        <w:rPr>
          <w:lang w:val="ru-RU"/>
        </w:rPr>
        <w:t xml:space="preserve"> этого хватило</w:t>
      </w:r>
      <w:r w:rsidRPr="004A7BCD">
        <w:rPr>
          <w:lang w:val="ru-RU"/>
        </w:rPr>
        <w:t>, чтобы осознать коммерческий потенциал этого региона для Японии</w:t>
      </w:r>
      <w:r w:rsidR="00AA380F">
        <w:rPr>
          <w:rStyle w:val="Rimandonotaapidipagina"/>
          <w:lang w:val="ru-RU"/>
        </w:rPr>
        <w:footnoteReference w:id="98"/>
      </w:r>
      <w:r w:rsidRPr="004A7BCD">
        <w:rPr>
          <w:lang w:val="ru-RU"/>
        </w:rPr>
        <w:t xml:space="preserve">. По мере распространения идеи автаркии в Японии, </w:t>
      </w:r>
      <w:r w:rsidR="00054D61">
        <w:rPr>
          <w:lang w:val="ru-RU"/>
        </w:rPr>
        <w:lastRenderedPageBreak/>
        <w:t>правительство стало</w:t>
      </w:r>
      <w:r w:rsidRPr="004A7BCD">
        <w:rPr>
          <w:lang w:val="ru-RU"/>
        </w:rPr>
        <w:t xml:space="preserve"> связ</w:t>
      </w:r>
      <w:r w:rsidR="00054D61">
        <w:rPr>
          <w:lang w:val="ru-RU"/>
        </w:rPr>
        <w:t>ывать её</w:t>
      </w:r>
      <w:r w:rsidRPr="004A7BCD">
        <w:rPr>
          <w:lang w:val="ru-RU"/>
        </w:rPr>
        <w:t xml:space="preserve"> с </w:t>
      </w:r>
      <w:r w:rsidR="00054D61">
        <w:rPr>
          <w:lang w:val="ru-RU"/>
        </w:rPr>
        <w:t xml:space="preserve">концепцией </w:t>
      </w:r>
      <w:proofErr w:type="spellStart"/>
      <w:r w:rsidR="00266093">
        <w:rPr>
          <w:i/>
          <w:iCs/>
          <w:lang w:val="ru-RU"/>
        </w:rPr>
        <w:t>н</w:t>
      </w:r>
      <w:r w:rsidRPr="003C3784">
        <w:rPr>
          <w:i/>
          <w:iCs/>
          <w:lang w:val="ru-RU"/>
        </w:rPr>
        <w:t>ансин</w:t>
      </w:r>
      <w:proofErr w:type="spellEnd"/>
      <w:r w:rsidRPr="004A7BCD">
        <w:rPr>
          <w:lang w:val="ru-RU"/>
        </w:rPr>
        <w:t>, поскольку эффективное владение этими территориями позволило бы</w:t>
      </w:r>
      <w:r w:rsidR="00054D61">
        <w:rPr>
          <w:lang w:val="ru-RU"/>
        </w:rPr>
        <w:t xml:space="preserve"> метрополи</w:t>
      </w:r>
      <w:r w:rsidR="00932C83">
        <w:rPr>
          <w:lang w:val="ru-RU"/>
        </w:rPr>
        <w:t>и</w:t>
      </w:r>
      <w:r w:rsidRPr="004A7BCD">
        <w:rPr>
          <w:lang w:val="ru-RU"/>
        </w:rPr>
        <w:t xml:space="preserve"> стать экономически самодостаточной. План заключался в создании промышленного комплекса на</w:t>
      </w:r>
      <w:r w:rsidR="00932C83">
        <w:rPr>
          <w:lang w:val="ru-RU"/>
        </w:rPr>
        <w:t xml:space="preserve"> с</w:t>
      </w:r>
      <w:r w:rsidRPr="004A7BCD">
        <w:rPr>
          <w:lang w:val="ru-RU"/>
        </w:rPr>
        <w:t xml:space="preserve">евере, на уже имеющихся территориях, т. е. в Корее, Тайване и Маньчжурии, в то время как </w:t>
      </w:r>
      <w:r w:rsidR="00E54482">
        <w:rPr>
          <w:lang w:val="ru-RU"/>
        </w:rPr>
        <w:t>Ю</w:t>
      </w:r>
      <w:r w:rsidRPr="004A7BCD">
        <w:rPr>
          <w:lang w:val="ru-RU"/>
        </w:rPr>
        <w:t>г был бы полезен для добычи ресурсов и сырья</w:t>
      </w:r>
      <w:r w:rsidR="00AA380F">
        <w:rPr>
          <w:rStyle w:val="Rimandonotaapidipagina"/>
          <w:lang w:val="ru-RU"/>
        </w:rPr>
        <w:footnoteReference w:id="99"/>
      </w:r>
      <w:r w:rsidRPr="004A7BCD">
        <w:rPr>
          <w:lang w:val="ru-RU"/>
        </w:rPr>
        <w:t xml:space="preserve">. Юг также был особенно важен для флота, поскольку являлся прямым источником нефти. В речи </w:t>
      </w:r>
      <w:proofErr w:type="spellStart"/>
      <w:r w:rsidRPr="004A7BCD">
        <w:rPr>
          <w:lang w:val="ru-RU"/>
        </w:rPr>
        <w:t>Мацуока</w:t>
      </w:r>
      <w:proofErr w:type="spellEnd"/>
      <w:r w:rsidRPr="004A7BCD">
        <w:rPr>
          <w:lang w:val="ru-RU"/>
        </w:rPr>
        <w:t xml:space="preserve"> </w:t>
      </w:r>
      <w:proofErr w:type="spellStart"/>
      <w:r w:rsidRPr="004A7BCD">
        <w:rPr>
          <w:lang w:val="ru-RU"/>
        </w:rPr>
        <w:t>Ёсукэ</w:t>
      </w:r>
      <w:proofErr w:type="spellEnd"/>
      <w:r w:rsidRPr="004A7BCD">
        <w:rPr>
          <w:lang w:val="ru-RU"/>
        </w:rPr>
        <w:t xml:space="preserve"> в 1940 году впервые появилось выражение «Великая </w:t>
      </w:r>
      <w:r w:rsidR="00B9341F">
        <w:rPr>
          <w:lang w:val="ru-RU"/>
        </w:rPr>
        <w:t>в</w:t>
      </w:r>
      <w:r w:rsidRPr="004A7BCD">
        <w:rPr>
          <w:lang w:val="ru-RU"/>
        </w:rPr>
        <w:t xml:space="preserve">осточноазиатская </w:t>
      </w:r>
      <w:r w:rsidR="00B9341F">
        <w:rPr>
          <w:lang w:val="ru-RU"/>
        </w:rPr>
        <w:t>с</w:t>
      </w:r>
      <w:r w:rsidRPr="004A7BCD">
        <w:rPr>
          <w:lang w:val="ru-RU"/>
        </w:rPr>
        <w:t>фера совместного процветания»</w:t>
      </w:r>
      <w:r w:rsidR="00AA380F">
        <w:rPr>
          <w:rStyle w:val="Rimandonotaapidipagina"/>
          <w:lang w:val="ru-RU"/>
        </w:rPr>
        <w:footnoteReference w:id="100"/>
      </w:r>
      <w:r w:rsidRPr="004A7BCD">
        <w:rPr>
          <w:lang w:val="ru-RU"/>
        </w:rPr>
        <w:t xml:space="preserve">. Колониальный министр </w:t>
      </w:r>
      <w:proofErr w:type="spellStart"/>
      <w:r w:rsidRPr="004A7BCD">
        <w:rPr>
          <w:lang w:val="ru-RU"/>
        </w:rPr>
        <w:t>Куниаки</w:t>
      </w:r>
      <w:proofErr w:type="spellEnd"/>
      <w:r w:rsidRPr="004A7BCD">
        <w:rPr>
          <w:lang w:val="ru-RU"/>
        </w:rPr>
        <w:t xml:space="preserve"> </w:t>
      </w:r>
      <w:proofErr w:type="spellStart"/>
      <w:r w:rsidRPr="004A7BCD">
        <w:rPr>
          <w:lang w:val="ru-RU"/>
        </w:rPr>
        <w:t>Ко</w:t>
      </w:r>
      <w:r w:rsidR="0053042A">
        <w:rPr>
          <w:lang w:val="ru-RU"/>
        </w:rPr>
        <w:t>и</w:t>
      </w:r>
      <w:r w:rsidRPr="004A7BCD">
        <w:rPr>
          <w:lang w:val="ru-RU"/>
        </w:rPr>
        <w:t>со</w:t>
      </w:r>
      <w:proofErr w:type="spellEnd"/>
      <w:r w:rsidRPr="004A7BCD">
        <w:rPr>
          <w:lang w:val="ru-RU"/>
        </w:rPr>
        <w:t xml:space="preserve"> </w:t>
      </w:r>
      <w:r w:rsidRPr="007F7D87">
        <w:rPr>
          <w:lang w:val="ru-RU"/>
        </w:rPr>
        <w:t>(1880</w:t>
      </w:r>
      <w:r>
        <w:rPr>
          <w:lang w:val="ru-RU"/>
        </w:rPr>
        <w:t>–</w:t>
      </w:r>
      <w:r w:rsidRPr="007F7D87">
        <w:rPr>
          <w:lang w:val="ru-RU"/>
        </w:rPr>
        <w:t xml:space="preserve">1950) </w:t>
      </w:r>
      <w:r w:rsidRPr="004A7BCD">
        <w:rPr>
          <w:lang w:val="ru-RU"/>
        </w:rPr>
        <w:t xml:space="preserve">назвал </w:t>
      </w:r>
      <w:r w:rsidR="00932C83">
        <w:rPr>
          <w:lang w:val="ru-RU"/>
        </w:rPr>
        <w:t>её</w:t>
      </w:r>
      <w:r w:rsidRPr="004A7BCD">
        <w:rPr>
          <w:lang w:val="ru-RU"/>
        </w:rPr>
        <w:t xml:space="preserve"> «</w:t>
      </w:r>
      <w:r w:rsidR="003C3784" w:rsidRPr="004A7BCD">
        <w:rPr>
          <w:lang w:val="ru-RU"/>
        </w:rPr>
        <w:t>Восточноазиатск</w:t>
      </w:r>
      <w:r w:rsidR="00932C83">
        <w:rPr>
          <w:lang w:val="ru-RU"/>
        </w:rPr>
        <w:t>ой</w:t>
      </w:r>
      <w:r w:rsidR="003C3784" w:rsidRPr="004A7BCD">
        <w:rPr>
          <w:lang w:val="ru-RU"/>
        </w:rPr>
        <w:t xml:space="preserve"> экономическ</w:t>
      </w:r>
      <w:r w:rsidR="00932C83">
        <w:rPr>
          <w:lang w:val="ru-RU"/>
        </w:rPr>
        <w:t>ой</w:t>
      </w:r>
      <w:r w:rsidR="003C3784" w:rsidRPr="004A7BCD">
        <w:rPr>
          <w:lang w:val="ru-RU"/>
        </w:rPr>
        <w:t xml:space="preserve"> </w:t>
      </w:r>
      <w:r w:rsidR="00B9341F">
        <w:rPr>
          <w:lang w:val="ru-RU"/>
        </w:rPr>
        <w:t>с</w:t>
      </w:r>
      <w:r w:rsidR="003C3784" w:rsidRPr="004A7BCD">
        <w:rPr>
          <w:lang w:val="ru-RU"/>
        </w:rPr>
        <w:t>фер</w:t>
      </w:r>
      <w:r w:rsidR="00932C83">
        <w:rPr>
          <w:lang w:val="ru-RU"/>
        </w:rPr>
        <w:t>ой</w:t>
      </w:r>
      <w:r w:rsidRPr="004A7BCD">
        <w:rPr>
          <w:lang w:val="ru-RU"/>
        </w:rPr>
        <w:t>» (</w:t>
      </w:r>
      <w:r w:rsidRPr="004A7BCD">
        <w:rPr>
          <w:lang w:val="ru-RU"/>
        </w:rPr>
        <w:t>興亜経済圏</w:t>
      </w:r>
      <w:r w:rsidR="00386A4C">
        <w:rPr>
          <w:rFonts w:hint="eastAsia"/>
          <w:lang w:val="ru-RU"/>
        </w:rPr>
        <w:t>,</w:t>
      </w:r>
      <w:r w:rsidR="00386A4C">
        <w:rPr>
          <w:lang w:val="ru-RU"/>
        </w:rPr>
        <w:t xml:space="preserve"> </w:t>
      </w:r>
      <w:proofErr w:type="spellStart"/>
      <w:r w:rsidR="00386A4C">
        <w:rPr>
          <w:lang w:val="ru-RU"/>
        </w:rPr>
        <w:t>Ко:а</w:t>
      </w:r>
      <w:proofErr w:type="spellEnd"/>
      <w:r w:rsidR="00386A4C">
        <w:rPr>
          <w:lang w:val="ru-RU"/>
        </w:rPr>
        <w:t xml:space="preserve"> </w:t>
      </w:r>
      <w:proofErr w:type="spellStart"/>
      <w:r w:rsidR="00386A4C">
        <w:rPr>
          <w:lang w:val="ru-RU"/>
        </w:rPr>
        <w:t>кэйдзай</w:t>
      </w:r>
      <w:proofErr w:type="spellEnd"/>
      <w:r w:rsidR="00386A4C">
        <w:rPr>
          <w:lang w:val="ru-RU"/>
        </w:rPr>
        <w:t xml:space="preserve"> </w:t>
      </w:r>
      <w:proofErr w:type="spellStart"/>
      <w:r w:rsidR="00386A4C">
        <w:rPr>
          <w:lang w:val="ru-RU"/>
        </w:rPr>
        <w:t>кэн</w:t>
      </w:r>
      <w:proofErr w:type="spellEnd"/>
      <w:r w:rsidRPr="004A7BCD">
        <w:rPr>
          <w:lang w:val="ru-RU"/>
        </w:rPr>
        <w:t>), но это выражение, не совсем удачно, поскольку в нём отсутствует коннотация политического контроля со стороны Японии</w:t>
      </w:r>
      <w:r w:rsidR="00911C18">
        <w:rPr>
          <w:rStyle w:val="Rimandonotaapidipagina"/>
          <w:lang w:val="ru-RU"/>
        </w:rPr>
        <w:footnoteReference w:id="101"/>
      </w:r>
      <w:r w:rsidRPr="004A7BCD">
        <w:rPr>
          <w:lang w:val="ru-RU"/>
        </w:rPr>
        <w:t xml:space="preserve">. По словам </w:t>
      </w:r>
      <w:proofErr w:type="spellStart"/>
      <w:r w:rsidRPr="004A7BCD">
        <w:rPr>
          <w:lang w:val="ru-RU"/>
        </w:rPr>
        <w:t>Куниаки</w:t>
      </w:r>
      <w:proofErr w:type="spellEnd"/>
      <w:r w:rsidRPr="004A7BCD">
        <w:rPr>
          <w:lang w:val="ru-RU"/>
        </w:rPr>
        <w:t>, в проекте должны были участвовать Индокитай, Таиланд, Малайзия, Бирма, Ост-Индии и Филиппины. Но</w:t>
      </w:r>
      <w:r w:rsidRPr="008039EE">
        <w:rPr>
          <w:lang w:val="ru-RU"/>
        </w:rPr>
        <w:t xml:space="preserve"> </w:t>
      </w:r>
      <w:r w:rsidRPr="004A7BCD">
        <w:rPr>
          <w:lang w:val="ru-RU"/>
        </w:rPr>
        <w:t>самый</w:t>
      </w:r>
      <w:r w:rsidRPr="008039EE">
        <w:rPr>
          <w:lang w:val="ru-RU"/>
        </w:rPr>
        <w:t xml:space="preserve"> </w:t>
      </w:r>
      <w:r w:rsidRPr="004A7BCD">
        <w:rPr>
          <w:lang w:val="ru-RU"/>
        </w:rPr>
        <w:t>значительный</w:t>
      </w:r>
      <w:r w:rsidRPr="008039EE">
        <w:rPr>
          <w:lang w:val="ru-RU"/>
        </w:rPr>
        <w:t xml:space="preserve"> </w:t>
      </w:r>
      <w:r w:rsidRPr="004A7BCD">
        <w:rPr>
          <w:lang w:val="ru-RU"/>
        </w:rPr>
        <w:t>проект</w:t>
      </w:r>
      <w:r w:rsidRPr="008039EE">
        <w:rPr>
          <w:lang w:val="ru-RU"/>
        </w:rPr>
        <w:t xml:space="preserve"> </w:t>
      </w:r>
      <w:r w:rsidRPr="004A7BCD">
        <w:rPr>
          <w:lang w:val="ru-RU"/>
        </w:rPr>
        <w:t>был</w:t>
      </w:r>
      <w:r w:rsidRPr="008039EE">
        <w:rPr>
          <w:lang w:val="ru-RU"/>
        </w:rPr>
        <w:t xml:space="preserve"> </w:t>
      </w:r>
      <w:r w:rsidRPr="004A7BCD">
        <w:rPr>
          <w:lang w:val="ru-RU"/>
        </w:rPr>
        <w:t>составлен</w:t>
      </w:r>
      <w:r w:rsidRPr="008039EE">
        <w:rPr>
          <w:lang w:val="ru-RU"/>
        </w:rPr>
        <w:t xml:space="preserve"> </w:t>
      </w:r>
      <w:proofErr w:type="spellStart"/>
      <w:r w:rsidRPr="004A7BCD">
        <w:rPr>
          <w:lang w:val="ru-RU"/>
        </w:rPr>
        <w:t>Мацуока</w:t>
      </w:r>
      <w:proofErr w:type="spellEnd"/>
      <w:r w:rsidRPr="008039EE">
        <w:rPr>
          <w:lang w:val="ru-RU"/>
        </w:rPr>
        <w:t xml:space="preserve">: </w:t>
      </w:r>
      <w:r w:rsidR="00932C83">
        <w:rPr>
          <w:lang w:val="ru-RU"/>
        </w:rPr>
        <w:t>п</w:t>
      </w:r>
      <w:r w:rsidRPr="008039EE">
        <w:rPr>
          <w:lang w:val="ru-RU"/>
        </w:rPr>
        <w:t xml:space="preserve">роект </w:t>
      </w:r>
      <w:proofErr w:type="spellStart"/>
      <w:r w:rsidRPr="008039EE">
        <w:rPr>
          <w:lang w:val="ru-RU"/>
        </w:rPr>
        <w:t>Мацуока</w:t>
      </w:r>
      <w:proofErr w:type="spellEnd"/>
      <w:r w:rsidRPr="008039EE">
        <w:rPr>
          <w:lang w:val="ru-RU"/>
        </w:rPr>
        <w:t xml:space="preserve"> включал Французский Индокитай, Голландскую Ост-Индию, Бирму, Малайзию, Борнео, Таиланд, Индию, Новую Зеландию и Австралию в </w:t>
      </w:r>
      <w:r w:rsidR="0053042A">
        <w:rPr>
          <w:lang w:val="ru-RU"/>
        </w:rPr>
        <w:t xml:space="preserve">качестве </w:t>
      </w:r>
      <w:r w:rsidRPr="008039EE">
        <w:rPr>
          <w:lang w:val="ru-RU"/>
        </w:rPr>
        <w:t>японско</w:t>
      </w:r>
      <w:r w:rsidR="0053042A">
        <w:rPr>
          <w:lang w:val="ru-RU"/>
        </w:rPr>
        <w:t>го жизненного пространства</w:t>
      </w:r>
      <w:r w:rsidRPr="008039EE">
        <w:rPr>
          <w:lang w:val="ru-RU"/>
        </w:rPr>
        <w:t xml:space="preserve">. </w:t>
      </w:r>
      <w:r w:rsidR="00932C83">
        <w:rPr>
          <w:lang w:val="ru-RU"/>
        </w:rPr>
        <w:t xml:space="preserve">Вышеперечисленные территории принадлежали </w:t>
      </w:r>
      <w:r w:rsidRPr="008039EE">
        <w:rPr>
          <w:lang w:val="ru-RU"/>
        </w:rPr>
        <w:t>Франци</w:t>
      </w:r>
      <w:r w:rsidR="00932C83">
        <w:rPr>
          <w:lang w:val="ru-RU"/>
        </w:rPr>
        <w:t>и</w:t>
      </w:r>
      <w:r w:rsidRPr="008039EE">
        <w:rPr>
          <w:lang w:val="ru-RU"/>
        </w:rPr>
        <w:t>, Британи</w:t>
      </w:r>
      <w:r w:rsidR="00932C83">
        <w:rPr>
          <w:lang w:val="ru-RU"/>
        </w:rPr>
        <w:t>и</w:t>
      </w:r>
      <w:r w:rsidRPr="008039EE">
        <w:rPr>
          <w:lang w:val="ru-RU"/>
        </w:rPr>
        <w:t xml:space="preserve"> и Голланди</w:t>
      </w:r>
      <w:r w:rsidR="00932C83">
        <w:rPr>
          <w:lang w:val="ru-RU"/>
        </w:rPr>
        <w:t>и</w:t>
      </w:r>
      <w:r w:rsidR="00AA380F">
        <w:rPr>
          <w:rStyle w:val="Rimandonotaapidipagina"/>
          <w:lang w:val="ru-RU"/>
        </w:rPr>
        <w:footnoteReference w:id="102"/>
      </w:r>
      <w:r>
        <w:rPr>
          <w:lang w:val="ru-RU"/>
        </w:rPr>
        <w:t xml:space="preserve">. </w:t>
      </w:r>
      <w:r w:rsidR="004040DB">
        <w:rPr>
          <w:lang w:val="ru-RU"/>
        </w:rPr>
        <w:t>В рамках данного плана о</w:t>
      </w:r>
      <w:r w:rsidRPr="004A7BCD">
        <w:rPr>
          <w:lang w:val="ru-RU"/>
        </w:rPr>
        <w:t xml:space="preserve">сновными целями для Японии были: добыча сырья и ресурсов; особые права контроля над внешней торговлей, транспортом и коммуникациями; концессии на разработку рудников; улучшение кредитных и валютных условий; привлечение японских консультантов, особенно для решения вопросов, связанных с нефтью, никелем, оловом, бокситами, каучуком, железом, углём. Однако </w:t>
      </w:r>
      <w:r w:rsidR="004040DB">
        <w:rPr>
          <w:lang w:val="ru-RU"/>
        </w:rPr>
        <w:t xml:space="preserve">для метрополии </w:t>
      </w:r>
      <w:r w:rsidRPr="004A7BCD">
        <w:rPr>
          <w:lang w:val="ru-RU"/>
        </w:rPr>
        <w:t xml:space="preserve">предпочтительнее найти капитал на месте, а не привлекать японский. </w:t>
      </w:r>
      <w:r w:rsidRPr="008039EE">
        <w:rPr>
          <w:lang w:val="ru-RU"/>
        </w:rPr>
        <w:t xml:space="preserve">Хотя политически и идеологически Япония пыталась дистанцироваться от Запада в </w:t>
      </w:r>
      <w:r w:rsidRPr="008039EE">
        <w:rPr>
          <w:lang w:val="ru-RU"/>
        </w:rPr>
        <w:lastRenderedPageBreak/>
        <w:t xml:space="preserve">своих целях в Азии, на самом деле </w:t>
      </w:r>
      <w:r w:rsidR="004040DB">
        <w:rPr>
          <w:lang w:val="ru-RU"/>
        </w:rPr>
        <w:t>она</w:t>
      </w:r>
      <w:r w:rsidRPr="008039EE">
        <w:rPr>
          <w:lang w:val="ru-RU"/>
        </w:rPr>
        <w:t xml:space="preserve"> повтор</w:t>
      </w:r>
      <w:r w:rsidR="004040DB">
        <w:rPr>
          <w:lang w:val="ru-RU"/>
        </w:rPr>
        <w:t>яла</w:t>
      </w:r>
      <w:r w:rsidRPr="008039EE">
        <w:rPr>
          <w:lang w:val="ru-RU"/>
        </w:rPr>
        <w:t xml:space="preserve"> политику, которую европейцы навязали Китаю и самой Японии</w:t>
      </w:r>
      <w:r w:rsidR="00911C18">
        <w:rPr>
          <w:rStyle w:val="Rimandonotaapidipagina"/>
          <w:lang w:val="ru-RU"/>
        </w:rPr>
        <w:footnoteReference w:id="103"/>
      </w:r>
      <w:r w:rsidRPr="008039EE">
        <w:rPr>
          <w:lang w:val="ru-RU"/>
        </w:rPr>
        <w:t>.</w:t>
      </w:r>
    </w:p>
    <w:p w14:paraId="271B18EB" w14:textId="64AE67E0" w:rsidR="0066693C" w:rsidRPr="004A7BCD" w:rsidRDefault="0066693C" w:rsidP="0066693C">
      <w:pPr>
        <w:adjustRightInd w:val="0"/>
        <w:snapToGrid w:val="0"/>
        <w:spacing w:line="360" w:lineRule="auto"/>
        <w:ind w:firstLine="709"/>
        <w:jc w:val="both"/>
        <w:rPr>
          <w:lang w:val="ru-RU"/>
        </w:rPr>
      </w:pPr>
      <w:r w:rsidRPr="004A7BCD">
        <w:rPr>
          <w:lang w:val="ru-RU"/>
        </w:rPr>
        <w:t xml:space="preserve">В 1940 году Германия вторглась </w:t>
      </w:r>
      <w:r w:rsidR="00E340EA">
        <w:rPr>
          <w:lang w:val="ru-RU"/>
        </w:rPr>
        <w:t xml:space="preserve">в </w:t>
      </w:r>
      <w:r w:rsidR="00E340EA" w:rsidRPr="004A7BCD">
        <w:rPr>
          <w:lang w:val="ru-RU"/>
        </w:rPr>
        <w:t xml:space="preserve">Нидерланды </w:t>
      </w:r>
      <w:r w:rsidRPr="004A7BCD">
        <w:rPr>
          <w:lang w:val="ru-RU"/>
        </w:rPr>
        <w:t>и завоевала</w:t>
      </w:r>
      <w:r w:rsidR="00E340EA">
        <w:rPr>
          <w:lang w:val="ru-RU"/>
        </w:rPr>
        <w:t xml:space="preserve"> их</w:t>
      </w:r>
      <w:r w:rsidRPr="004A7BCD">
        <w:rPr>
          <w:lang w:val="ru-RU"/>
        </w:rPr>
        <w:t xml:space="preserve">, поэтому Япония </w:t>
      </w:r>
      <w:r w:rsidRPr="0034564B">
        <w:rPr>
          <w:color w:val="000000" w:themeColor="text1"/>
          <w:lang w:val="ru-RU"/>
        </w:rPr>
        <w:t>дипломатическим путём</w:t>
      </w:r>
      <w:r w:rsidRPr="00402EB9">
        <w:rPr>
          <w:color w:val="000000" w:themeColor="text1"/>
          <w:lang w:val="ru-RU"/>
        </w:rPr>
        <w:t xml:space="preserve"> </w:t>
      </w:r>
      <w:r w:rsidRPr="004A7BCD">
        <w:rPr>
          <w:lang w:val="ru-RU"/>
        </w:rPr>
        <w:t>начала свои действия в отношении Индонезии. Японцы начали переговоры с голландскими представителями в Батавии</w:t>
      </w:r>
      <w:r w:rsidR="00E340EA">
        <w:rPr>
          <w:rStyle w:val="Rimandonotaapidipagina"/>
          <w:lang w:val="ru-RU"/>
        </w:rPr>
        <w:footnoteReference w:id="104"/>
      </w:r>
      <w:r w:rsidRPr="004A7BCD">
        <w:rPr>
          <w:lang w:val="ru-RU"/>
        </w:rPr>
        <w:t>, которые продолжались до 1941 года, поскольку голландцы пытались тянуть время и не уступа</w:t>
      </w:r>
      <w:r w:rsidR="00E340EA">
        <w:rPr>
          <w:lang w:val="ru-RU"/>
        </w:rPr>
        <w:t>ть</w:t>
      </w:r>
      <w:r w:rsidRPr="004A7BCD">
        <w:rPr>
          <w:lang w:val="ru-RU"/>
        </w:rPr>
        <w:t xml:space="preserve"> нефть. Япония хотела, чтобы Индонезия стала независимой</w:t>
      </w:r>
      <w:r w:rsidR="00E340EA">
        <w:rPr>
          <w:lang w:val="ru-RU"/>
        </w:rPr>
        <w:t>,</w:t>
      </w:r>
      <w:r w:rsidRPr="004A7BCD">
        <w:rPr>
          <w:lang w:val="ru-RU"/>
        </w:rPr>
        <w:t xml:space="preserve"> была признана членом </w:t>
      </w:r>
      <w:r w:rsidR="00B9341F">
        <w:rPr>
          <w:lang w:val="ru-RU"/>
        </w:rPr>
        <w:t>с</w:t>
      </w:r>
      <w:r w:rsidRPr="004A7BCD">
        <w:rPr>
          <w:lang w:val="ru-RU"/>
        </w:rPr>
        <w:t>феры совместного процветания, и чтобы японские граждане имели те же права, что и местные жители</w:t>
      </w:r>
      <w:r w:rsidR="00722C47">
        <w:rPr>
          <w:rStyle w:val="Rimandonotaapidipagina"/>
          <w:lang w:val="ru-RU"/>
        </w:rPr>
        <w:footnoteReference w:id="105"/>
      </w:r>
      <w:r w:rsidRPr="004A7BCD">
        <w:rPr>
          <w:lang w:val="ru-RU"/>
        </w:rPr>
        <w:t xml:space="preserve">. Несмотря на прогресс, достигнутый </w:t>
      </w:r>
      <w:r w:rsidR="00E340EA">
        <w:rPr>
          <w:lang w:val="ru-RU"/>
        </w:rPr>
        <w:t>на</w:t>
      </w:r>
      <w:r>
        <w:rPr>
          <w:lang w:val="ru-RU"/>
        </w:rPr>
        <w:t xml:space="preserve"> </w:t>
      </w:r>
      <w:r w:rsidRPr="004A7BCD">
        <w:rPr>
          <w:lang w:val="ru-RU"/>
        </w:rPr>
        <w:t>переговор</w:t>
      </w:r>
      <w:r>
        <w:rPr>
          <w:lang w:val="ru-RU"/>
        </w:rPr>
        <w:t>ах</w:t>
      </w:r>
      <w:r w:rsidRPr="004A7BCD">
        <w:rPr>
          <w:lang w:val="ru-RU"/>
        </w:rPr>
        <w:t>, к концу года был послан</w:t>
      </w:r>
      <w:r w:rsidR="00E340EA">
        <w:rPr>
          <w:lang w:val="ru-RU"/>
        </w:rPr>
        <w:t xml:space="preserve"> в Батавию</w:t>
      </w:r>
      <w:r w:rsidRPr="004A7BCD">
        <w:rPr>
          <w:lang w:val="ru-RU"/>
        </w:rPr>
        <w:t xml:space="preserve"> профессиональный дипломат </w:t>
      </w:r>
      <w:proofErr w:type="spellStart"/>
      <w:r w:rsidRPr="004A7BCD">
        <w:rPr>
          <w:lang w:val="ru-RU"/>
        </w:rPr>
        <w:t>Ёсидзава</w:t>
      </w:r>
      <w:proofErr w:type="spellEnd"/>
      <w:r w:rsidRPr="004A7BCD">
        <w:rPr>
          <w:lang w:val="ru-RU"/>
        </w:rPr>
        <w:t xml:space="preserve"> </w:t>
      </w:r>
      <w:proofErr w:type="spellStart"/>
      <w:r w:rsidRPr="004A7BCD">
        <w:rPr>
          <w:lang w:val="ru-RU"/>
        </w:rPr>
        <w:t>Кэнкити</w:t>
      </w:r>
      <w:proofErr w:type="spellEnd"/>
      <w:r w:rsidRPr="007F7D87">
        <w:rPr>
          <w:lang w:val="ru-RU"/>
        </w:rPr>
        <w:t xml:space="preserve"> (1974</w:t>
      </w:r>
      <w:r>
        <w:rPr>
          <w:lang w:val="ru-RU"/>
        </w:rPr>
        <w:t>–</w:t>
      </w:r>
      <w:r w:rsidRPr="007F7D87">
        <w:rPr>
          <w:lang w:val="ru-RU"/>
        </w:rPr>
        <w:t>1965)</w:t>
      </w:r>
      <w:r w:rsidRPr="004A7BCD">
        <w:rPr>
          <w:lang w:val="ru-RU"/>
        </w:rPr>
        <w:t xml:space="preserve">, который потребовал снятия торговых ограничений на полезные для Японии материалы; развития сельского хозяйства в Индонезии для повышения покупательной способности; установления тесных финансовых связей с Токио; присутствия японских советников в экономических </w:t>
      </w:r>
      <w:r w:rsidRPr="002035C6">
        <w:rPr>
          <w:lang w:val="ru-RU"/>
        </w:rPr>
        <w:t>органах</w:t>
      </w:r>
      <w:r w:rsidR="00722C47">
        <w:rPr>
          <w:rStyle w:val="Rimandonotaapidipagina"/>
          <w:lang w:val="ru-RU"/>
        </w:rPr>
        <w:footnoteReference w:id="106"/>
      </w:r>
      <w:r w:rsidRPr="002035C6">
        <w:rPr>
          <w:lang w:val="ru-RU"/>
        </w:rPr>
        <w:t>. Ниде</w:t>
      </w:r>
      <w:r w:rsidRPr="004A7BCD">
        <w:rPr>
          <w:lang w:val="ru-RU"/>
        </w:rPr>
        <w:t>рланды отказались от этих условий, и восьмо</w:t>
      </w:r>
      <w:r w:rsidR="004E3B43">
        <w:rPr>
          <w:lang w:val="ru-RU"/>
        </w:rPr>
        <w:t>го</w:t>
      </w:r>
      <w:r w:rsidRPr="004A7BCD">
        <w:rPr>
          <w:lang w:val="ru-RU"/>
        </w:rPr>
        <w:t xml:space="preserve"> декабря 1941 года Япония объявила </w:t>
      </w:r>
      <w:r w:rsidR="004E3B43">
        <w:rPr>
          <w:lang w:val="ru-RU"/>
        </w:rPr>
        <w:t xml:space="preserve">им </w:t>
      </w:r>
      <w:r w:rsidRPr="004A7BCD">
        <w:rPr>
          <w:lang w:val="ru-RU"/>
        </w:rPr>
        <w:t>войну. Операция была проведена очень быстро, и к марту 1942 года Япония уже захватила все индонезийские острова.</w:t>
      </w:r>
    </w:p>
    <w:p w14:paraId="5597B8E0" w14:textId="003F8598" w:rsidR="0066693C" w:rsidRDefault="0066693C" w:rsidP="0066693C">
      <w:pPr>
        <w:adjustRightInd w:val="0"/>
        <w:snapToGrid w:val="0"/>
        <w:spacing w:line="360" w:lineRule="auto"/>
        <w:ind w:firstLine="709"/>
        <w:jc w:val="both"/>
        <w:rPr>
          <w:lang w:val="ru-RU"/>
        </w:rPr>
      </w:pPr>
      <w:r w:rsidRPr="004A7BCD">
        <w:rPr>
          <w:lang w:val="ru-RU"/>
        </w:rPr>
        <w:t>Во Французском Индокитае также существовала потребность в оружии. Франция и Ханой приняли соглашение,</w:t>
      </w:r>
      <w:r>
        <w:rPr>
          <w:lang w:val="ru-RU"/>
        </w:rPr>
        <w:t xml:space="preserve"> согласно которо</w:t>
      </w:r>
      <w:r w:rsidR="004E3B43">
        <w:rPr>
          <w:lang w:val="ru-RU"/>
        </w:rPr>
        <w:t>му</w:t>
      </w:r>
      <w:r w:rsidRPr="004A7BCD">
        <w:rPr>
          <w:lang w:val="ru-RU"/>
        </w:rPr>
        <w:t xml:space="preserve"> Токио мог бы отправить войска, сохранив права Франции и целостность территории</w:t>
      </w:r>
      <w:r w:rsidR="004E3B43">
        <w:rPr>
          <w:lang w:val="ru-RU"/>
        </w:rPr>
        <w:t>. Однако</w:t>
      </w:r>
      <w:r w:rsidRPr="004A7BCD">
        <w:rPr>
          <w:lang w:val="ru-RU"/>
        </w:rPr>
        <w:t>, когда японские войска вошли на территорию</w:t>
      </w:r>
      <w:r w:rsidR="004E3B43">
        <w:rPr>
          <w:lang w:val="ru-RU"/>
        </w:rPr>
        <w:t xml:space="preserve"> </w:t>
      </w:r>
      <w:r w:rsidR="006E00D9">
        <w:rPr>
          <w:lang w:val="ru-RU"/>
        </w:rPr>
        <w:t>Индокитая</w:t>
      </w:r>
      <w:r w:rsidRPr="004A7BCD">
        <w:rPr>
          <w:lang w:val="ru-RU"/>
        </w:rPr>
        <w:t>, они столкнулись с колониальной армией. Японцы снова одержали верх, и в мае 1941 года было подписано экономическое соглашение: рис и материалы (каучук, цинк, вольфрам, марганец, уголь, хром и олово) будут поставляться</w:t>
      </w:r>
      <w:r w:rsidR="006E00D9">
        <w:rPr>
          <w:lang w:val="ru-RU"/>
        </w:rPr>
        <w:t xml:space="preserve"> в Японию</w:t>
      </w:r>
      <w:r w:rsidRPr="004A7BCD">
        <w:rPr>
          <w:lang w:val="ru-RU"/>
        </w:rPr>
        <w:t xml:space="preserve">; японские товары, </w:t>
      </w:r>
      <w:proofErr w:type="gramStart"/>
      <w:r w:rsidRPr="004A7BCD">
        <w:rPr>
          <w:lang w:val="ru-RU"/>
        </w:rPr>
        <w:t>в частности</w:t>
      </w:r>
      <w:r w:rsidR="00A61BAF">
        <w:rPr>
          <w:lang w:val="ru-RU"/>
        </w:rPr>
        <w:t>,</w:t>
      </w:r>
      <w:proofErr w:type="gramEnd"/>
      <w:r w:rsidRPr="004A7BCD">
        <w:rPr>
          <w:lang w:val="ru-RU"/>
        </w:rPr>
        <w:t xml:space="preserve"> текстиль, получат неограниченный доступ</w:t>
      </w:r>
      <w:r w:rsidR="006E00D9">
        <w:rPr>
          <w:lang w:val="ru-RU"/>
        </w:rPr>
        <w:t xml:space="preserve"> на рынок</w:t>
      </w:r>
      <w:r w:rsidRPr="004A7BCD">
        <w:rPr>
          <w:lang w:val="ru-RU"/>
        </w:rPr>
        <w:t xml:space="preserve">; японские граждане получат статус «резидента», что позволит им создавать компании, </w:t>
      </w:r>
      <w:r w:rsidRPr="004A7BCD">
        <w:rPr>
          <w:lang w:val="ru-RU"/>
        </w:rPr>
        <w:lastRenderedPageBreak/>
        <w:t>контролировать шахты и открывать школы</w:t>
      </w:r>
      <w:r w:rsidR="00911C18">
        <w:rPr>
          <w:rStyle w:val="Rimandonotaapidipagina"/>
          <w:lang w:val="ru-RU"/>
        </w:rPr>
        <w:footnoteReference w:id="107"/>
      </w:r>
      <w:r w:rsidRPr="004A7BCD">
        <w:rPr>
          <w:lang w:val="ru-RU"/>
        </w:rPr>
        <w:t>. Индокитай также играл важную роль для Японии</w:t>
      </w:r>
      <w:r w:rsidR="006E00D9">
        <w:rPr>
          <w:lang w:val="ru-RU"/>
        </w:rPr>
        <w:t xml:space="preserve"> в качестве</w:t>
      </w:r>
      <w:r w:rsidRPr="004A7BCD">
        <w:rPr>
          <w:lang w:val="ru-RU"/>
        </w:rPr>
        <w:t xml:space="preserve"> баз</w:t>
      </w:r>
      <w:r w:rsidR="006E00D9">
        <w:rPr>
          <w:lang w:val="ru-RU"/>
        </w:rPr>
        <w:t>ы</w:t>
      </w:r>
      <w:r w:rsidRPr="004A7BCD">
        <w:rPr>
          <w:lang w:val="ru-RU"/>
        </w:rPr>
        <w:t xml:space="preserve"> для остальных операций в</w:t>
      </w:r>
      <w:r w:rsidR="00BE0B8F">
        <w:rPr>
          <w:lang w:val="ru-RU"/>
        </w:rPr>
        <w:t xml:space="preserve"> ЮВА</w:t>
      </w:r>
      <w:r w:rsidRPr="004A7BCD">
        <w:rPr>
          <w:lang w:val="ru-RU"/>
        </w:rPr>
        <w:t>. В этот момент были захвачены и французские территории. Международная реакция не заставила себя ждать: США ввели эмбарго на поставки нефти, а Великобритания аннулировала торговые договоры между Японией, Индией и Бирмой. Начались переговоры между Японией и США, но они не увенчались успехом, так как ни одна из сторон не была готова уступить, чтобы найти золотую середину</w:t>
      </w:r>
      <w:r w:rsidR="00722C47">
        <w:rPr>
          <w:rStyle w:val="Rimandonotaapidipagina"/>
          <w:lang w:val="ru-RU"/>
        </w:rPr>
        <w:footnoteReference w:id="108"/>
      </w:r>
      <w:r w:rsidRPr="004A7BCD">
        <w:rPr>
          <w:lang w:val="ru-RU"/>
        </w:rPr>
        <w:t xml:space="preserve">. У Японии не оставалось другого выбора, кроме как </w:t>
      </w:r>
      <w:r w:rsidR="006E00D9">
        <w:rPr>
          <w:lang w:val="ru-RU"/>
        </w:rPr>
        <w:t>начать</w:t>
      </w:r>
      <w:r w:rsidRPr="004A7BCD">
        <w:rPr>
          <w:lang w:val="ru-RU"/>
        </w:rPr>
        <w:t xml:space="preserve"> военные действия. Седьмо</w:t>
      </w:r>
      <w:r w:rsidR="00A66A93">
        <w:rPr>
          <w:lang w:val="ru-RU"/>
        </w:rPr>
        <w:t>го</w:t>
      </w:r>
      <w:r w:rsidRPr="004A7BCD">
        <w:rPr>
          <w:lang w:val="ru-RU"/>
        </w:rPr>
        <w:t xml:space="preserve"> декабря 1941 года Япония атаковала американскую военно-морскую базу в Перл-Харборе на Гавайях, а на следующий день началась Филиппинская кампания. После нападения на Перл-Харбор Япония вступила в войну на стороне нацистской Германии и фашистской Италии против США и союзных стран, а в 1942 году ей удалось захватить Филиппины. </w:t>
      </w:r>
      <w:r w:rsidR="000D42D7">
        <w:rPr>
          <w:lang w:val="ru-RU"/>
        </w:rPr>
        <w:t xml:space="preserve">К </w:t>
      </w:r>
      <w:r w:rsidRPr="0025774B">
        <w:rPr>
          <w:lang w:val="ru-RU"/>
        </w:rPr>
        <w:t xml:space="preserve">апрелю 1942 года Япония </w:t>
      </w:r>
      <w:r w:rsidR="000D42D7">
        <w:rPr>
          <w:lang w:val="ru-RU"/>
        </w:rPr>
        <w:t xml:space="preserve">конкретизировала план реализации </w:t>
      </w:r>
      <w:r w:rsidR="00B9341F">
        <w:rPr>
          <w:lang w:val="ru-RU"/>
        </w:rPr>
        <w:t>с</w:t>
      </w:r>
      <w:r w:rsidRPr="0025774B">
        <w:rPr>
          <w:lang w:val="ru-RU"/>
        </w:rPr>
        <w:t xml:space="preserve">феры совместного процветания: Нидерландская Индия, Бирма, Филиппины, Гонконг и Малайзия были оккупированы; французский Индо-Китай и Таиланд были нейтральными, </w:t>
      </w:r>
      <w:r>
        <w:rPr>
          <w:lang w:val="ru-RU"/>
        </w:rPr>
        <w:t>но</w:t>
      </w:r>
      <w:r w:rsidRPr="0025774B">
        <w:rPr>
          <w:lang w:val="ru-RU"/>
        </w:rPr>
        <w:t xml:space="preserve"> находились под властью Японии</w:t>
      </w:r>
      <w:r w:rsidR="00911C18">
        <w:rPr>
          <w:rStyle w:val="Rimandonotaapidipagina"/>
          <w:lang w:val="ru-RU"/>
        </w:rPr>
        <w:footnoteReference w:id="109"/>
      </w:r>
      <w:r w:rsidRPr="0025774B">
        <w:rPr>
          <w:lang w:val="ru-RU"/>
        </w:rPr>
        <w:t xml:space="preserve">. </w:t>
      </w:r>
      <w:r w:rsidRPr="004A7BCD">
        <w:rPr>
          <w:lang w:val="ru-RU"/>
        </w:rPr>
        <w:t xml:space="preserve">Таким образом, Японии удалось завоевать территории, которые были очень важны для её проекта, и теперь она могла самостоятельно решать экономические и административные вопросы без вмешательства других </w:t>
      </w:r>
      <w:r w:rsidR="006750E4">
        <w:rPr>
          <w:lang w:val="ru-RU"/>
        </w:rPr>
        <w:t>Д</w:t>
      </w:r>
      <w:r w:rsidRPr="004A7BCD">
        <w:rPr>
          <w:lang w:val="ru-RU"/>
        </w:rPr>
        <w:t xml:space="preserve">ержав. Однако всё это происходило во время Тихоокеанской войны. Японии удалось выстоять, но одна за другой пали страны Оси, сначала Италия, затем Германия и, наконец, Япония, которая была вынуждена капитулировать после взрыва </w:t>
      </w:r>
      <w:proofErr w:type="gramStart"/>
      <w:r w:rsidRPr="004A7BCD">
        <w:rPr>
          <w:lang w:val="ru-RU"/>
        </w:rPr>
        <w:t>двух атомных</w:t>
      </w:r>
      <w:proofErr w:type="gramEnd"/>
      <w:r w:rsidRPr="004A7BCD">
        <w:rPr>
          <w:lang w:val="ru-RU"/>
        </w:rPr>
        <w:t xml:space="preserve"> бомб на</w:t>
      </w:r>
      <w:r w:rsidR="000D42D7">
        <w:rPr>
          <w:lang w:val="ru-RU"/>
        </w:rPr>
        <w:t>д</w:t>
      </w:r>
      <w:r w:rsidRPr="004A7BCD">
        <w:rPr>
          <w:lang w:val="ru-RU"/>
        </w:rPr>
        <w:t xml:space="preserve"> японски</w:t>
      </w:r>
      <w:r w:rsidR="000D42D7">
        <w:rPr>
          <w:lang w:val="ru-RU"/>
        </w:rPr>
        <w:t>ми</w:t>
      </w:r>
      <w:r w:rsidRPr="004A7BCD">
        <w:rPr>
          <w:lang w:val="ru-RU"/>
        </w:rPr>
        <w:t xml:space="preserve"> города</w:t>
      </w:r>
      <w:r w:rsidR="000D42D7">
        <w:rPr>
          <w:lang w:val="ru-RU"/>
        </w:rPr>
        <w:t>ми</w:t>
      </w:r>
      <w:r w:rsidRPr="004A7BCD">
        <w:rPr>
          <w:lang w:val="ru-RU"/>
        </w:rPr>
        <w:t xml:space="preserve"> Хиросима и Нагасаки в августе 1945 года. Затем Япония была оккупирована американцами до 1952 года, когда </w:t>
      </w:r>
      <w:r>
        <w:rPr>
          <w:lang w:val="ru-RU"/>
        </w:rPr>
        <w:t xml:space="preserve">выступил в силу </w:t>
      </w:r>
      <w:r w:rsidRPr="004A7BCD">
        <w:rPr>
          <w:lang w:val="ru-RU"/>
        </w:rPr>
        <w:t>Сан-</w:t>
      </w:r>
      <w:r w:rsidRPr="004A7BCD">
        <w:rPr>
          <w:lang w:val="ru-RU"/>
        </w:rPr>
        <w:lastRenderedPageBreak/>
        <w:t xml:space="preserve">Францисский </w:t>
      </w:r>
      <w:r>
        <w:rPr>
          <w:lang w:val="ru-RU"/>
        </w:rPr>
        <w:t xml:space="preserve">мирный </w:t>
      </w:r>
      <w:r w:rsidRPr="004A7BCD">
        <w:rPr>
          <w:lang w:val="ru-RU"/>
        </w:rPr>
        <w:t>догово</w:t>
      </w:r>
      <w:r w:rsidR="0053042A">
        <w:rPr>
          <w:lang w:val="ru-RU"/>
        </w:rPr>
        <w:t xml:space="preserve">р </w:t>
      </w:r>
      <w:r w:rsidRPr="004A7BCD">
        <w:rPr>
          <w:lang w:val="ru-RU"/>
        </w:rPr>
        <w:t xml:space="preserve">и </w:t>
      </w:r>
      <w:r>
        <w:rPr>
          <w:lang w:val="ru-RU"/>
        </w:rPr>
        <w:t>Япония отказалась от своих колониальных владений</w:t>
      </w:r>
      <w:r w:rsidR="00722C47">
        <w:rPr>
          <w:rStyle w:val="Rimandonotaapidipagina"/>
          <w:lang w:val="ru-RU"/>
        </w:rPr>
        <w:footnoteReference w:id="110"/>
      </w:r>
      <w:r w:rsidR="00722C47" w:rsidRPr="00722C47">
        <w:rPr>
          <w:lang w:val="ru-RU"/>
        </w:rPr>
        <w:t>.</w:t>
      </w:r>
      <w:r w:rsidRPr="004A7BCD">
        <w:rPr>
          <w:lang w:val="ru-RU"/>
        </w:rPr>
        <w:t xml:space="preserve"> </w:t>
      </w:r>
    </w:p>
    <w:p w14:paraId="619C0250" w14:textId="39119732" w:rsidR="00CA34AC" w:rsidRDefault="00CA34AC" w:rsidP="0066693C">
      <w:pPr>
        <w:adjustRightInd w:val="0"/>
        <w:snapToGrid w:val="0"/>
        <w:spacing w:line="360" w:lineRule="auto"/>
        <w:ind w:firstLine="709"/>
        <w:jc w:val="both"/>
        <w:rPr>
          <w:lang w:val="ru-RU"/>
        </w:rPr>
      </w:pPr>
    </w:p>
    <w:p w14:paraId="6B0D9C0F" w14:textId="497ABDFF" w:rsidR="00CA34AC" w:rsidRPr="0074177E" w:rsidRDefault="00CA34AC" w:rsidP="00CA34AC">
      <w:pPr>
        <w:pStyle w:val="Titolo2"/>
        <w:spacing w:line="360" w:lineRule="auto"/>
        <w:ind w:left="708"/>
        <w:jc w:val="both"/>
        <w:rPr>
          <w:rFonts w:ascii="Times New Roman" w:hAnsi="Times New Roman" w:cs="Times New Roman"/>
          <w:b/>
          <w:bCs/>
          <w:color w:val="000000" w:themeColor="text1"/>
          <w:sz w:val="28"/>
          <w:szCs w:val="28"/>
          <w:lang w:val="ru-RU"/>
        </w:rPr>
      </w:pPr>
      <w:bookmarkStart w:id="12" w:name="_Toc104145691"/>
      <w:r w:rsidRPr="0074177E">
        <w:rPr>
          <w:rFonts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lang w:val="ru-RU"/>
        </w:rPr>
        <w:t>2</w:t>
      </w:r>
      <w:r w:rsidRPr="0074177E">
        <w:rPr>
          <w:rFonts w:ascii="Times New Roman" w:hAnsi="Times New Roman" w:cs="Times New Roman"/>
          <w:b/>
          <w:bCs/>
          <w:color w:val="000000" w:themeColor="text1"/>
          <w:sz w:val="28"/>
          <w:szCs w:val="28"/>
          <w:lang w:val="ru-RU"/>
        </w:rPr>
        <w:t>. Предпосылки итальянского колониального экспансионизма</w:t>
      </w:r>
      <w:bookmarkEnd w:id="12"/>
    </w:p>
    <w:p w14:paraId="0428D939" w14:textId="77777777" w:rsidR="00CA34AC" w:rsidRPr="004A7BCD" w:rsidRDefault="00CA34AC" w:rsidP="00CA34AC">
      <w:pPr>
        <w:pStyle w:val="Paragrafoelenco"/>
        <w:adjustRightInd w:val="0"/>
        <w:snapToGrid w:val="0"/>
        <w:spacing w:line="360" w:lineRule="auto"/>
        <w:ind w:left="0" w:firstLine="709"/>
        <w:jc w:val="both"/>
        <w:rPr>
          <w:lang w:val="ru-RU"/>
        </w:rPr>
      </w:pPr>
    </w:p>
    <w:p w14:paraId="2E22173B" w14:textId="6B9551F7" w:rsidR="00CA34AC" w:rsidRPr="009E5877" w:rsidRDefault="00CA34AC" w:rsidP="00CA34AC">
      <w:pPr>
        <w:adjustRightInd w:val="0"/>
        <w:snapToGrid w:val="0"/>
        <w:spacing w:line="360" w:lineRule="auto"/>
        <w:ind w:firstLine="709"/>
        <w:jc w:val="both"/>
        <w:rPr>
          <w:lang w:val="ru-RU"/>
        </w:rPr>
      </w:pPr>
      <w:r w:rsidRPr="004A7BCD">
        <w:rPr>
          <w:lang w:val="ru-RU"/>
        </w:rPr>
        <w:t xml:space="preserve">Италия стала </w:t>
      </w:r>
      <w:r w:rsidRPr="00071FE3">
        <w:rPr>
          <w:color w:val="000000" w:themeColor="text1"/>
          <w:lang w:val="ru-RU"/>
        </w:rPr>
        <w:t xml:space="preserve">единым государством </w:t>
      </w:r>
      <w:r w:rsidRPr="004A7BCD">
        <w:rPr>
          <w:lang w:val="ru-RU"/>
        </w:rPr>
        <w:t xml:space="preserve">в 1861 году. До этого она </w:t>
      </w:r>
      <w:r w:rsidRPr="00C96308">
        <w:rPr>
          <w:lang w:val="ru-RU"/>
        </w:rPr>
        <w:t>состояла из множества государств, у которых было больше различий, чем сходств</w:t>
      </w:r>
      <w:r w:rsidRPr="007D1D2B">
        <w:rPr>
          <w:lang w:val="ru-RU"/>
        </w:rPr>
        <w:t>.</w:t>
      </w:r>
      <w:r>
        <w:rPr>
          <w:lang w:val="ru-RU"/>
        </w:rPr>
        <w:t xml:space="preserve"> </w:t>
      </w:r>
      <w:r w:rsidRPr="004A7BCD">
        <w:rPr>
          <w:lang w:val="ru-RU"/>
        </w:rPr>
        <w:t>Политического и территориального союза</w:t>
      </w:r>
      <w:r>
        <w:rPr>
          <w:lang w:val="ru-RU"/>
        </w:rPr>
        <w:t xml:space="preserve"> </w:t>
      </w:r>
      <w:r w:rsidRPr="004A7BCD">
        <w:rPr>
          <w:lang w:val="ru-RU"/>
        </w:rPr>
        <w:t xml:space="preserve">было бы недостаточно, чтобы устранить все эти барьеры, которые, так или иначе, существуют и сегодня. </w:t>
      </w:r>
      <w:r>
        <w:rPr>
          <w:lang w:val="ru-RU"/>
        </w:rPr>
        <w:t>«</w:t>
      </w:r>
      <w:r w:rsidRPr="004A7BCD">
        <w:rPr>
          <w:lang w:val="ru-RU"/>
        </w:rPr>
        <w:t>Сделана Италия, надо сделать итальянцев</w:t>
      </w:r>
      <w:r>
        <w:rPr>
          <w:lang w:val="ru-RU"/>
        </w:rPr>
        <w:t>»</w:t>
      </w:r>
      <w:r w:rsidR="00B560FD">
        <w:rPr>
          <w:rStyle w:val="Rimandonotaapidipagina"/>
          <w:lang w:val="ru-RU"/>
        </w:rPr>
        <w:footnoteReference w:id="111"/>
      </w:r>
      <w:r w:rsidRPr="004A7BCD">
        <w:rPr>
          <w:lang w:val="ru-RU"/>
        </w:rPr>
        <w:t xml:space="preserve">— это знаменитая цитата политика Массимо </w:t>
      </w:r>
      <w:proofErr w:type="spellStart"/>
      <w:r w:rsidRPr="004A7BCD">
        <w:rPr>
          <w:lang w:val="ru-RU"/>
        </w:rPr>
        <w:t>Д'Азельо</w:t>
      </w:r>
      <w:proofErr w:type="spellEnd"/>
      <w:r w:rsidRPr="001B4CC6">
        <w:rPr>
          <w:lang w:val="ru-RU"/>
        </w:rPr>
        <w:t xml:space="preserve"> (1798–1866)</w:t>
      </w:r>
      <w:r>
        <w:rPr>
          <w:rStyle w:val="Rimandonotaapidipagina"/>
          <w:lang w:val="ru-RU"/>
        </w:rPr>
        <w:footnoteReference w:id="112"/>
      </w:r>
      <w:r w:rsidRPr="004A7BCD">
        <w:rPr>
          <w:lang w:val="ru-RU"/>
        </w:rPr>
        <w:t>. Колониализм в этот период рассматривался как способ сблизить итальянцев, заставить их почувствовать гордость за свою страну, а также дать им повод почувствовать себя более сплочёнными и близкими друг другу.</w:t>
      </w:r>
      <w:r>
        <w:rPr>
          <w:lang w:val="ru-RU"/>
        </w:rPr>
        <w:t xml:space="preserve"> </w:t>
      </w:r>
      <w:r w:rsidRPr="004A7BCD">
        <w:rPr>
          <w:lang w:val="ru-RU"/>
        </w:rPr>
        <w:t xml:space="preserve">Главными сторонниками итальянского колониализма на этом этапе были </w:t>
      </w:r>
      <w:r w:rsidRPr="008A229B">
        <w:rPr>
          <w:color w:val="000000" w:themeColor="text1"/>
          <w:lang w:val="ru-RU"/>
        </w:rPr>
        <w:t xml:space="preserve">колониальные </w:t>
      </w:r>
      <w:r>
        <w:rPr>
          <w:color w:val="000000" w:themeColor="text1"/>
          <w:lang w:val="ru-RU"/>
        </w:rPr>
        <w:t>идеологи</w:t>
      </w:r>
      <w:r w:rsidRPr="008A229B">
        <w:rPr>
          <w:color w:val="000000" w:themeColor="text1"/>
          <w:lang w:val="ru-RU"/>
        </w:rPr>
        <w:t xml:space="preserve">, которые собирались и обсуждали между собой возможные политики, назначения, выгоды </w:t>
      </w:r>
      <w:r>
        <w:rPr>
          <w:color w:val="000000" w:themeColor="text1"/>
          <w:lang w:val="ru-RU"/>
        </w:rPr>
        <w:t>от колоний и</w:t>
      </w:r>
      <w:r w:rsidRPr="008A229B">
        <w:rPr>
          <w:color w:val="000000" w:themeColor="text1"/>
          <w:lang w:val="ru-RU"/>
        </w:rPr>
        <w:t xml:space="preserve"> т. п. </w:t>
      </w:r>
      <w:r w:rsidRPr="004A7BCD">
        <w:rPr>
          <w:lang w:val="ru-RU"/>
        </w:rPr>
        <w:t xml:space="preserve">Националистические и колониальные </w:t>
      </w:r>
      <w:r>
        <w:rPr>
          <w:color w:val="000000" w:themeColor="text1"/>
          <w:lang w:val="ru-RU"/>
        </w:rPr>
        <w:t>группы</w:t>
      </w:r>
      <w:r w:rsidRPr="004A7BCD">
        <w:rPr>
          <w:lang w:val="ru-RU"/>
        </w:rPr>
        <w:t xml:space="preserve">, которые в основном располагались в крупных городах, таких как Рим, Милан и Неаполь, с одной стороны, были заинтересованы и заинтригованы этими дикими и нетронутыми территориями, а с другой стороны, они были недовольны политикой, </w:t>
      </w:r>
      <w:r w:rsidRPr="0020785F">
        <w:rPr>
          <w:lang w:val="ru-RU"/>
        </w:rPr>
        <w:t xml:space="preserve">как внутренней в плане экономики, так и внешней в плане </w:t>
      </w:r>
      <w:r w:rsidRPr="00C96308">
        <w:rPr>
          <w:lang w:val="ru-RU"/>
        </w:rPr>
        <w:t>международного взаимодействия</w:t>
      </w:r>
      <w:r>
        <w:rPr>
          <w:rStyle w:val="Rimandonotaapidipagina"/>
          <w:lang w:val="ru-RU"/>
        </w:rPr>
        <w:footnoteReference w:id="113"/>
      </w:r>
      <w:r w:rsidRPr="008811A2">
        <w:rPr>
          <w:color w:val="000000" w:themeColor="text1"/>
          <w:lang w:val="ru-RU"/>
        </w:rPr>
        <w:t xml:space="preserve">. </w:t>
      </w:r>
      <w:r w:rsidRPr="004A7BCD">
        <w:rPr>
          <w:lang w:val="ru-RU"/>
        </w:rPr>
        <w:t xml:space="preserve">Одной из проблем Италии было то, что не все территории, которые считались территориально итальянскими, были завоёваны, так как многие оставались под контролем Австро-Венгерской империи. </w:t>
      </w:r>
      <w:r>
        <w:rPr>
          <w:lang w:val="ru-RU"/>
        </w:rPr>
        <w:t xml:space="preserve">Это оказало влияние на общественное мнение, особенно в пограничных территориях, и всё ещё существовали экономические проблемы, связанные с радикальным </w:t>
      </w:r>
      <w:r>
        <w:rPr>
          <w:lang w:val="ru-RU"/>
        </w:rPr>
        <w:lastRenderedPageBreak/>
        <w:t>переменами государственной системы</w:t>
      </w:r>
      <w:r>
        <w:rPr>
          <w:rStyle w:val="Rimandonotaapidipagina"/>
          <w:lang w:val="ru-RU"/>
        </w:rPr>
        <w:footnoteReference w:id="114"/>
      </w:r>
      <w:r>
        <w:rPr>
          <w:lang w:val="ru-RU"/>
        </w:rPr>
        <w:t>. Политики, таким образом пытались предоставить людям новые цели и новые надежды, чтобы переключить внимание итальянцев</w:t>
      </w:r>
      <w:r>
        <w:rPr>
          <w:rStyle w:val="Rimandonotaapidipagina"/>
          <w:lang w:val="ru-RU"/>
        </w:rPr>
        <w:footnoteReference w:id="115"/>
      </w:r>
      <w:r>
        <w:rPr>
          <w:lang w:val="ru-RU"/>
        </w:rPr>
        <w:t>.</w:t>
      </w:r>
    </w:p>
    <w:p w14:paraId="6CE1FCC3"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Новообразованная Италия, как и Япония, должна была искать своё место в мире, точнее, в Европе. На европейской сцене доминировали Франция и </w:t>
      </w:r>
      <w:r>
        <w:rPr>
          <w:lang w:val="ru-RU"/>
        </w:rPr>
        <w:t>Великобритания,</w:t>
      </w:r>
      <w:r w:rsidRPr="004A7BCD">
        <w:rPr>
          <w:lang w:val="ru-RU"/>
        </w:rPr>
        <w:t xml:space="preserve"> которые, что неудивительно, имели огромные колониальные владения в течение очень долгого времени, </w:t>
      </w:r>
      <w:r w:rsidRPr="0020785F">
        <w:rPr>
          <w:lang w:val="ru-RU"/>
        </w:rPr>
        <w:t>что</w:t>
      </w:r>
      <w:r w:rsidRPr="0020785F">
        <w:rPr>
          <w:color w:val="FF0000"/>
          <w:lang w:val="ru-RU"/>
        </w:rPr>
        <w:t xml:space="preserve"> </w:t>
      </w:r>
      <w:r w:rsidRPr="0020785F">
        <w:rPr>
          <w:color w:val="000000" w:themeColor="text1"/>
          <w:lang w:val="ru-RU"/>
        </w:rPr>
        <w:t>дало</w:t>
      </w:r>
      <w:r w:rsidRPr="0020785F">
        <w:rPr>
          <w:color w:val="FF0000"/>
          <w:lang w:val="ru-RU"/>
        </w:rPr>
        <w:t xml:space="preserve"> </w:t>
      </w:r>
      <w:r w:rsidRPr="0020785F">
        <w:rPr>
          <w:color w:val="000000" w:themeColor="text1"/>
          <w:lang w:val="ru-RU"/>
        </w:rPr>
        <w:t>престиж</w:t>
      </w:r>
      <w:r w:rsidRPr="0020785F">
        <w:rPr>
          <w:lang w:val="ru-RU"/>
        </w:rPr>
        <w:t xml:space="preserve">, недостижимый для тех, кто владел только своей </w:t>
      </w:r>
      <w:r w:rsidRPr="0020785F">
        <w:rPr>
          <w:color w:val="000000" w:themeColor="text1"/>
          <w:lang w:val="ru-RU"/>
        </w:rPr>
        <w:t>национальной территорией</w:t>
      </w:r>
      <w:r w:rsidRPr="004A7BCD">
        <w:rPr>
          <w:lang w:val="ru-RU"/>
        </w:rPr>
        <w:t>. Итали</w:t>
      </w:r>
      <w:r>
        <w:rPr>
          <w:lang w:val="ru-RU"/>
        </w:rPr>
        <w:t>я стремилась</w:t>
      </w:r>
      <w:r w:rsidRPr="004A7BCD">
        <w:rPr>
          <w:lang w:val="ru-RU"/>
        </w:rPr>
        <w:t xml:space="preserve"> </w:t>
      </w:r>
      <w:r>
        <w:rPr>
          <w:lang w:val="ru-RU"/>
        </w:rPr>
        <w:t xml:space="preserve">стать Великой </w:t>
      </w:r>
      <w:r w:rsidRPr="004A7BCD">
        <w:rPr>
          <w:lang w:val="ru-RU"/>
        </w:rPr>
        <w:t>державой</w:t>
      </w:r>
      <w:r>
        <w:rPr>
          <w:lang w:val="ru-RU"/>
        </w:rPr>
        <w:t xml:space="preserve"> и </w:t>
      </w:r>
      <w:r w:rsidRPr="004A7BCD">
        <w:rPr>
          <w:lang w:val="ru-RU"/>
        </w:rPr>
        <w:t>частью международной системы, которая позволила бы ей найти своё собственное положение в мире и иметь влияние на принятие международных решений. До фашистской фазы Италия фактически шаг за шагом сопровождалась Великобританией. По сути, Италия полага</w:t>
      </w:r>
      <w:r>
        <w:rPr>
          <w:lang w:val="ru-RU"/>
        </w:rPr>
        <w:t>лась</w:t>
      </w:r>
      <w:r w:rsidRPr="004A7BCD">
        <w:rPr>
          <w:lang w:val="ru-RU"/>
        </w:rPr>
        <w:t xml:space="preserve"> на Британию, как в плане поддержки, так и в плане разрешения на завоевания и экспансию. </w:t>
      </w:r>
    </w:p>
    <w:p w14:paraId="34AAA5DF" w14:textId="50FE6601" w:rsidR="00CA34AC" w:rsidRPr="009416BE" w:rsidRDefault="00CA34AC" w:rsidP="00CA34AC">
      <w:pPr>
        <w:adjustRightInd w:val="0"/>
        <w:snapToGrid w:val="0"/>
        <w:spacing w:line="360" w:lineRule="auto"/>
        <w:ind w:firstLine="709"/>
        <w:jc w:val="both"/>
        <w:rPr>
          <w:lang w:val="ru-RU"/>
        </w:rPr>
      </w:pPr>
      <w:r w:rsidRPr="00A2115B">
        <w:rPr>
          <w:lang w:val="ru-RU"/>
        </w:rPr>
        <w:t>В рамках европейского империализма главные цели государств были экономическими, в частности, расширение рынка сбыта для выхода растущего промышленного производства. Хотя для Италии причины были другие, нельзя недооценивать экономический интерес и возможности, которые колонии предоставили бы Италии</w:t>
      </w:r>
      <w:r>
        <w:rPr>
          <w:rStyle w:val="Rimandonotaapidipagina"/>
          <w:lang w:val="ru-RU"/>
        </w:rPr>
        <w:footnoteReference w:id="116"/>
      </w:r>
      <w:r w:rsidRPr="00A2115B">
        <w:rPr>
          <w:lang w:val="ru-RU"/>
        </w:rPr>
        <w:t xml:space="preserve">. </w:t>
      </w:r>
      <w:r w:rsidRPr="004A7BCD">
        <w:rPr>
          <w:lang w:val="ru-RU"/>
        </w:rPr>
        <w:t xml:space="preserve">Некоторые понимали это, например, </w:t>
      </w:r>
      <w:r w:rsidRPr="00490C57">
        <w:rPr>
          <w:color w:val="000000" w:themeColor="text1"/>
          <w:lang w:val="ru-RU"/>
        </w:rPr>
        <w:t xml:space="preserve">экономист и журналист Леоне </w:t>
      </w:r>
      <w:proofErr w:type="spellStart"/>
      <w:r w:rsidRPr="00490C57">
        <w:rPr>
          <w:color w:val="000000" w:themeColor="text1"/>
          <w:lang w:val="ru-RU"/>
        </w:rPr>
        <w:t>Карпи</w:t>
      </w:r>
      <w:proofErr w:type="spellEnd"/>
      <w:r w:rsidRPr="001B4CC6">
        <w:rPr>
          <w:color w:val="000000" w:themeColor="text1"/>
          <w:lang w:val="ru-RU"/>
        </w:rPr>
        <w:t xml:space="preserve"> (1810–1898)</w:t>
      </w:r>
      <w:r w:rsidRPr="004A7BCD">
        <w:rPr>
          <w:lang w:val="ru-RU"/>
        </w:rPr>
        <w:t xml:space="preserve">, и </w:t>
      </w:r>
      <w:r>
        <w:rPr>
          <w:lang w:val="ru-RU"/>
        </w:rPr>
        <w:t xml:space="preserve">были убеждены в </w:t>
      </w:r>
      <w:r w:rsidRPr="004A7BCD">
        <w:rPr>
          <w:lang w:val="ru-RU"/>
        </w:rPr>
        <w:t>необходимост</w:t>
      </w:r>
      <w:r>
        <w:rPr>
          <w:lang w:val="ru-RU"/>
        </w:rPr>
        <w:t>и</w:t>
      </w:r>
      <w:r w:rsidRPr="004A7BCD">
        <w:rPr>
          <w:lang w:val="ru-RU"/>
        </w:rPr>
        <w:t xml:space="preserve"> заморских территорий для коммерческой и, </w:t>
      </w:r>
      <w:proofErr w:type="gramStart"/>
      <w:r w:rsidRPr="004A7BCD">
        <w:rPr>
          <w:lang w:val="ru-RU"/>
        </w:rPr>
        <w:t>в конечном итоге</w:t>
      </w:r>
      <w:proofErr w:type="gramEnd"/>
      <w:r w:rsidRPr="004A7BCD">
        <w:rPr>
          <w:lang w:val="ru-RU"/>
        </w:rPr>
        <w:t xml:space="preserve">, промышленной </w:t>
      </w:r>
      <w:r w:rsidRPr="00C96308">
        <w:rPr>
          <w:lang w:val="ru-RU"/>
        </w:rPr>
        <w:t>экспансии. Итальянская промышленность была очень отсталая, необходимо было развивать её, а затем использовать</w:t>
      </w:r>
      <w:r w:rsidRPr="004A7BCD">
        <w:rPr>
          <w:lang w:val="ru-RU"/>
        </w:rPr>
        <w:t xml:space="preserve"> колонии в качестве рынков сбыта промышленной продукции. Вот почему, с одной стороны, колониализм не был бы фундаментальным для промышленности в это время; с другой стороны, очень немногие отрасли и компании впоследствии получили выгоду от колониальных владений, и только на втором этапе</w:t>
      </w:r>
      <w:r>
        <w:rPr>
          <w:rStyle w:val="Rimandonotaapidipagina"/>
          <w:lang w:val="ru-RU"/>
        </w:rPr>
        <w:footnoteReference w:id="117"/>
      </w:r>
      <w:r w:rsidRPr="004A7BCD">
        <w:rPr>
          <w:lang w:val="ru-RU"/>
        </w:rPr>
        <w:t>. Однако важн</w:t>
      </w:r>
      <w:r>
        <w:rPr>
          <w:lang w:val="ru-RU"/>
        </w:rPr>
        <w:t>ое</w:t>
      </w:r>
      <w:r w:rsidRPr="004A7BCD">
        <w:rPr>
          <w:lang w:val="ru-RU"/>
        </w:rPr>
        <w:t xml:space="preserve"> </w:t>
      </w:r>
      <w:r>
        <w:rPr>
          <w:lang w:val="ru-RU"/>
        </w:rPr>
        <w:t>изменение</w:t>
      </w:r>
      <w:r w:rsidRPr="004A7BCD">
        <w:rPr>
          <w:lang w:val="ru-RU"/>
        </w:rPr>
        <w:t>, связанн</w:t>
      </w:r>
      <w:r>
        <w:rPr>
          <w:lang w:val="ru-RU"/>
        </w:rPr>
        <w:t>ое</w:t>
      </w:r>
      <w:r w:rsidRPr="004A7BCD">
        <w:rPr>
          <w:lang w:val="ru-RU"/>
        </w:rPr>
        <w:t xml:space="preserve"> с </w:t>
      </w:r>
      <w:r w:rsidRPr="004A7BCD">
        <w:rPr>
          <w:lang w:val="ru-RU"/>
        </w:rPr>
        <w:lastRenderedPageBreak/>
        <w:t>колониализмом, касал</w:t>
      </w:r>
      <w:r>
        <w:rPr>
          <w:lang w:val="ru-RU"/>
        </w:rPr>
        <w:t>о</w:t>
      </w:r>
      <w:r w:rsidRPr="004A7BCD">
        <w:rPr>
          <w:lang w:val="ru-RU"/>
        </w:rPr>
        <w:t xml:space="preserve">сь </w:t>
      </w:r>
      <w:r>
        <w:rPr>
          <w:lang w:val="ru-RU"/>
        </w:rPr>
        <w:t xml:space="preserve">строительства </w:t>
      </w:r>
      <w:r w:rsidRPr="004A7BCD">
        <w:rPr>
          <w:lang w:val="ru-RU"/>
        </w:rPr>
        <w:t>Суэцкого канала</w:t>
      </w:r>
      <w:r w:rsidRPr="00175D79">
        <w:rPr>
          <w:lang w:val="ru-RU"/>
        </w:rPr>
        <w:t xml:space="preserve"> (1859</w:t>
      </w:r>
      <w:r w:rsidRPr="001B4CC6">
        <w:rPr>
          <w:color w:val="000000" w:themeColor="text1"/>
          <w:lang w:val="ru-RU"/>
        </w:rPr>
        <w:t>–</w:t>
      </w:r>
      <w:r w:rsidRPr="00175D79">
        <w:rPr>
          <w:color w:val="000000" w:themeColor="text1"/>
          <w:lang w:val="ru-RU"/>
        </w:rPr>
        <w:t>1869</w:t>
      </w:r>
      <w:r w:rsidRPr="00175D79">
        <w:rPr>
          <w:lang w:val="ru-RU"/>
        </w:rPr>
        <w:t>)</w:t>
      </w:r>
      <w:r w:rsidRPr="004A7BCD">
        <w:rPr>
          <w:lang w:val="ru-RU"/>
        </w:rPr>
        <w:t>. Итальянские морские города, понимая, какую коммерческую революцию это пр</w:t>
      </w:r>
      <w:r>
        <w:rPr>
          <w:lang w:val="ru-RU"/>
        </w:rPr>
        <w:t>оизведёт</w:t>
      </w:r>
      <w:r w:rsidRPr="004A7BCD">
        <w:rPr>
          <w:lang w:val="ru-RU"/>
        </w:rPr>
        <w:t xml:space="preserve">, пытались оказать давление на правительство, чтобы оно предприняло шаги к расширению; действительно, торговые базы на Африканском Роге могли дать много экономических преимуществ для морской торговли. </w:t>
      </w:r>
    </w:p>
    <w:p w14:paraId="11AA3E8C" w14:textId="77777777" w:rsidR="00CA34AC" w:rsidRDefault="00CA34AC" w:rsidP="00CA34AC">
      <w:pPr>
        <w:adjustRightInd w:val="0"/>
        <w:snapToGrid w:val="0"/>
        <w:spacing w:line="360" w:lineRule="auto"/>
        <w:ind w:firstLine="709"/>
        <w:jc w:val="both"/>
        <w:rPr>
          <w:lang w:val="ru-RU"/>
        </w:rPr>
      </w:pPr>
      <w:r w:rsidRPr="00A2115B">
        <w:rPr>
          <w:lang w:val="ru-RU"/>
        </w:rPr>
        <w:t xml:space="preserve">Другими словами, Италия пришла к территориальному объединению гораздо позже других европейских </w:t>
      </w:r>
      <w:r>
        <w:rPr>
          <w:lang w:val="ru-RU"/>
        </w:rPr>
        <w:t>Д</w:t>
      </w:r>
      <w:r w:rsidRPr="00A2115B">
        <w:rPr>
          <w:lang w:val="ru-RU"/>
        </w:rPr>
        <w:t xml:space="preserve">ержав, как это произошло </w:t>
      </w:r>
      <w:r>
        <w:rPr>
          <w:lang w:val="ru-RU"/>
        </w:rPr>
        <w:t xml:space="preserve">и </w:t>
      </w:r>
      <w:r w:rsidRPr="00A2115B">
        <w:rPr>
          <w:lang w:val="ru-RU"/>
        </w:rPr>
        <w:t xml:space="preserve">с Японией; даже с промышленной и капиталистической точки зрения она не могла соперничать с ними, но, тем не менее, она начала свою собственную колониальную политику и взяла на себя обязательства по строительству империи. Однако все эти условия </w:t>
      </w:r>
      <w:r>
        <w:rPr>
          <w:lang w:val="ru-RU"/>
        </w:rPr>
        <w:t>стали</w:t>
      </w:r>
      <w:r w:rsidRPr="00A2115B">
        <w:rPr>
          <w:lang w:val="ru-RU"/>
        </w:rPr>
        <w:t xml:space="preserve"> важной особенностью начала и последующего развития колониальной экспансии</w:t>
      </w:r>
      <w:r>
        <w:rPr>
          <w:rStyle w:val="Rimandonotaapidipagina"/>
          <w:lang w:val="ru-RU"/>
        </w:rPr>
        <w:footnoteReference w:id="118"/>
      </w:r>
      <w:r>
        <w:rPr>
          <w:lang w:val="ru-RU"/>
        </w:rPr>
        <w:t>.</w:t>
      </w:r>
    </w:p>
    <w:p w14:paraId="4B2E2EDD" w14:textId="77777777" w:rsidR="00CA34AC" w:rsidRPr="00022AEC" w:rsidRDefault="00CA34AC" w:rsidP="00CA34AC">
      <w:pPr>
        <w:adjustRightInd w:val="0"/>
        <w:snapToGrid w:val="0"/>
        <w:spacing w:line="360" w:lineRule="auto"/>
        <w:ind w:firstLine="709"/>
        <w:jc w:val="both"/>
        <w:rPr>
          <w:color w:val="000000" w:themeColor="text1"/>
          <w:lang w:val="ru-RU"/>
        </w:rPr>
      </w:pPr>
    </w:p>
    <w:p w14:paraId="45C8C25B" w14:textId="13E52824" w:rsidR="00CA34AC" w:rsidRPr="0074177E" w:rsidRDefault="00CA34AC" w:rsidP="00CA34AC">
      <w:pPr>
        <w:pStyle w:val="Titolo3"/>
        <w:spacing w:line="360" w:lineRule="auto"/>
        <w:ind w:left="708"/>
        <w:jc w:val="both"/>
        <w:rPr>
          <w:rFonts w:ascii="Times New Roman" w:hAnsi="Times New Roman" w:cs="Times New Roman"/>
          <w:b/>
          <w:bCs/>
          <w:color w:val="000000" w:themeColor="text1"/>
          <w:sz w:val="28"/>
          <w:szCs w:val="28"/>
          <w:lang w:val="ru-RU"/>
        </w:rPr>
      </w:pPr>
      <w:bookmarkStart w:id="13" w:name="_Toc104145692"/>
      <w:r>
        <w:rPr>
          <w:rFonts w:ascii="Times New Roman" w:hAnsi="Times New Roman" w:cs="Times New Roman"/>
          <w:b/>
          <w:bCs/>
          <w:color w:val="000000" w:themeColor="text1"/>
          <w:sz w:val="28"/>
          <w:szCs w:val="28"/>
          <w:lang w:val="ru-RU"/>
        </w:rPr>
        <w:t>2</w:t>
      </w:r>
      <w:r w:rsidRPr="0074177E">
        <w:rPr>
          <w:rFonts w:ascii="Times New Roman" w:hAnsi="Times New Roman" w:cs="Times New Roman"/>
          <w:b/>
          <w:bCs/>
          <w:color w:val="000000" w:themeColor="text1"/>
          <w:sz w:val="28"/>
          <w:szCs w:val="28"/>
          <w:lang w:val="ru-RU"/>
        </w:rPr>
        <w:t>.1. Либеральная фаза итальянского колониализма (1882–1922)</w:t>
      </w:r>
      <w:bookmarkEnd w:id="13"/>
    </w:p>
    <w:p w14:paraId="41D4F061" w14:textId="77777777" w:rsidR="00CA34AC" w:rsidRPr="004A7BCD" w:rsidRDefault="00CA34AC" w:rsidP="00CA34AC">
      <w:pPr>
        <w:pStyle w:val="Paragrafoelenco"/>
        <w:adjustRightInd w:val="0"/>
        <w:snapToGrid w:val="0"/>
        <w:spacing w:line="360" w:lineRule="auto"/>
        <w:ind w:left="0" w:firstLine="709"/>
        <w:jc w:val="both"/>
        <w:rPr>
          <w:lang w:val="ru-RU"/>
        </w:rPr>
      </w:pPr>
    </w:p>
    <w:p w14:paraId="2116927B" w14:textId="1B5A5755" w:rsidR="00CA34AC" w:rsidRPr="004A7BCD" w:rsidRDefault="00CA34AC" w:rsidP="00CA34AC">
      <w:pPr>
        <w:adjustRightInd w:val="0"/>
        <w:snapToGrid w:val="0"/>
        <w:spacing w:line="360" w:lineRule="auto"/>
        <w:ind w:firstLine="709"/>
        <w:jc w:val="both"/>
        <w:rPr>
          <w:lang w:val="ru-RU"/>
        </w:rPr>
      </w:pPr>
      <w:r w:rsidRPr="004A7BCD">
        <w:rPr>
          <w:lang w:val="ru-RU"/>
        </w:rPr>
        <w:t>Итальянский колониализм</w:t>
      </w:r>
      <w:r>
        <w:rPr>
          <w:lang w:val="ru-RU"/>
        </w:rPr>
        <w:t xml:space="preserve"> – </w:t>
      </w:r>
      <w:r w:rsidRPr="004A7BCD">
        <w:rPr>
          <w:lang w:val="ru-RU"/>
        </w:rPr>
        <w:t xml:space="preserve">начался в 1869 году с покупки </w:t>
      </w:r>
      <w:proofErr w:type="spellStart"/>
      <w:r w:rsidRPr="004A7BCD">
        <w:rPr>
          <w:lang w:val="ru-RU"/>
        </w:rPr>
        <w:t>Асэбского</w:t>
      </w:r>
      <w:proofErr w:type="spellEnd"/>
      <w:r w:rsidRPr="004A7BCD">
        <w:rPr>
          <w:lang w:val="ru-RU"/>
        </w:rPr>
        <w:t xml:space="preserve"> залива. Итальянский разведчик Джузеппе </w:t>
      </w:r>
      <w:proofErr w:type="spellStart"/>
      <w:r w:rsidRPr="004A7BCD">
        <w:rPr>
          <w:lang w:val="ru-RU"/>
        </w:rPr>
        <w:t>Сапето</w:t>
      </w:r>
      <w:proofErr w:type="spellEnd"/>
      <w:r w:rsidRPr="004A7BCD">
        <w:rPr>
          <w:lang w:val="ru-RU"/>
        </w:rPr>
        <w:t xml:space="preserve"> (1811–1895) купил от имени судоходной компании </w:t>
      </w:r>
      <w:proofErr w:type="spellStart"/>
      <w:r w:rsidRPr="004A7BCD">
        <w:rPr>
          <w:lang w:val="ru-RU"/>
        </w:rPr>
        <w:t>Рубаттино</w:t>
      </w:r>
      <w:proofErr w:type="spellEnd"/>
      <w:r w:rsidRPr="004A7BCD">
        <w:rPr>
          <w:lang w:val="ru-RU"/>
        </w:rPr>
        <w:t xml:space="preserve"> </w:t>
      </w:r>
      <w:r w:rsidRPr="00E822ED">
        <w:rPr>
          <w:lang w:val="ru-RU"/>
        </w:rPr>
        <w:t>(</w:t>
      </w:r>
      <w:r>
        <w:t>Compagnia</w:t>
      </w:r>
      <w:r w:rsidRPr="00E822ED">
        <w:rPr>
          <w:lang w:val="ru-RU"/>
        </w:rPr>
        <w:t xml:space="preserve"> </w:t>
      </w:r>
      <w:r>
        <w:t>Rubattino</w:t>
      </w:r>
      <w:r w:rsidRPr="00E822ED">
        <w:rPr>
          <w:lang w:val="ru-RU"/>
        </w:rPr>
        <w:t xml:space="preserve">) </w:t>
      </w:r>
      <w:r w:rsidRPr="004A7BCD">
        <w:rPr>
          <w:lang w:val="ru-RU"/>
        </w:rPr>
        <w:t>полосу земли длиной шесть километров, которая должна была стать первой итальянской коммерческой базой в Африке</w:t>
      </w:r>
      <w:r w:rsidR="00B560FD">
        <w:rPr>
          <w:rStyle w:val="Rimandonotaapidipagina"/>
          <w:lang w:val="ru-RU"/>
        </w:rPr>
        <w:footnoteReference w:id="119"/>
      </w:r>
      <w:r w:rsidRPr="004A7BCD">
        <w:rPr>
          <w:lang w:val="ru-RU"/>
        </w:rPr>
        <w:t>. В 1882 году эта территория была продана государству. Покупка была одобрена британцами, которые не видели в Италии угрозы для своих территорий</w:t>
      </w:r>
      <w:r>
        <w:rPr>
          <w:rStyle w:val="Rimandonotaapidipagina"/>
          <w:lang w:val="ru-RU"/>
        </w:rPr>
        <w:footnoteReference w:id="120"/>
      </w:r>
      <w:r w:rsidRPr="004A7BCD">
        <w:rPr>
          <w:lang w:val="ru-RU"/>
        </w:rPr>
        <w:t>. В 1885 году в Масса</w:t>
      </w:r>
      <w:r>
        <w:rPr>
          <w:lang w:val="ru-RU"/>
        </w:rPr>
        <w:t>ве</w:t>
      </w:r>
      <w:r w:rsidRPr="004A7BCD">
        <w:rPr>
          <w:lang w:val="ru-RU"/>
        </w:rPr>
        <w:t xml:space="preserve">, на территории современной Эритреи, были направлены экспедиционные корпусы, и территория </w:t>
      </w:r>
      <w:r w:rsidRPr="00C96308">
        <w:rPr>
          <w:lang w:val="ru-RU"/>
        </w:rPr>
        <w:t>была мирным путём</w:t>
      </w:r>
      <w:r w:rsidRPr="004A7BCD">
        <w:rPr>
          <w:lang w:val="ru-RU"/>
        </w:rPr>
        <w:t xml:space="preserve"> оккупирована. Несмотря на очень ограниченную территорию, Италия наконец-то могла назвать себя колониальной </w:t>
      </w:r>
      <w:r>
        <w:rPr>
          <w:lang w:val="ru-RU"/>
        </w:rPr>
        <w:t>Д</w:t>
      </w:r>
      <w:r w:rsidRPr="004A7BCD">
        <w:rPr>
          <w:lang w:val="ru-RU"/>
        </w:rPr>
        <w:t xml:space="preserve">ержавой. </w:t>
      </w:r>
    </w:p>
    <w:p w14:paraId="79FE38F8" w14:textId="77777777" w:rsidR="00CA34AC" w:rsidRPr="004A7BCD" w:rsidRDefault="00CA34AC" w:rsidP="00CA34AC">
      <w:pPr>
        <w:adjustRightInd w:val="0"/>
        <w:snapToGrid w:val="0"/>
        <w:spacing w:line="360" w:lineRule="auto"/>
        <w:ind w:firstLine="709"/>
        <w:jc w:val="both"/>
        <w:rPr>
          <w:lang w:val="ru-RU"/>
        </w:rPr>
      </w:pPr>
    </w:p>
    <w:p w14:paraId="28DC7C74" w14:textId="0172D1DB" w:rsidR="00CA34AC" w:rsidRPr="0074177E" w:rsidRDefault="00CA34AC" w:rsidP="00CA34AC">
      <w:pPr>
        <w:pStyle w:val="Titolo4"/>
        <w:spacing w:line="360" w:lineRule="auto"/>
        <w:ind w:left="708"/>
        <w:jc w:val="both"/>
        <w:rPr>
          <w:rFonts w:ascii="Times New Roman" w:hAnsi="Times New Roman" w:cs="Times New Roman"/>
          <w:b/>
          <w:i w:val="0"/>
          <w:color w:val="000000" w:themeColor="text1"/>
          <w:lang w:val="ru-RU"/>
        </w:rPr>
      </w:pPr>
      <w:bookmarkStart w:id="14" w:name="_Toc104145693"/>
      <w:r>
        <w:rPr>
          <w:rFonts w:ascii="Times New Roman" w:hAnsi="Times New Roman" w:cs="Times New Roman"/>
          <w:b/>
          <w:i w:val="0"/>
          <w:color w:val="000000" w:themeColor="text1"/>
          <w:lang w:val="ru-RU"/>
        </w:rPr>
        <w:t>2</w:t>
      </w:r>
      <w:r w:rsidRPr="0074177E">
        <w:rPr>
          <w:rFonts w:ascii="Times New Roman" w:hAnsi="Times New Roman" w:cs="Times New Roman"/>
          <w:b/>
          <w:i w:val="0"/>
          <w:color w:val="000000" w:themeColor="text1"/>
          <w:lang w:val="ru-RU"/>
        </w:rPr>
        <w:t>.1.1. Экспансия и войны в регионе Африканского Рога</w:t>
      </w:r>
      <w:bookmarkEnd w:id="14"/>
    </w:p>
    <w:p w14:paraId="2D9F3972" w14:textId="77777777" w:rsidR="00CA34AC" w:rsidRPr="00F97856" w:rsidRDefault="00CA34AC" w:rsidP="00CA34AC">
      <w:pPr>
        <w:adjustRightInd w:val="0"/>
        <w:snapToGrid w:val="0"/>
        <w:spacing w:line="360" w:lineRule="auto"/>
        <w:ind w:firstLine="708"/>
        <w:jc w:val="both"/>
        <w:rPr>
          <w:lang w:val="ru-RU"/>
        </w:rPr>
      </w:pPr>
    </w:p>
    <w:p w14:paraId="506B92F2"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В 1885 году Италия объявила о своей экспансии </w:t>
      </w:r>
      <w:r>
        <w:rPr>
          <w:lang w:val="ru-RU"/>
        </w:rPr>
        <w:t>на</w:t>
      </w:r>
      <w:r w:rsidRPr="004A7BCD">
        <w:rPr>
          <w:lang w:val="ru-RU"/>
        </w:rPr>
        <w:t xml:space="preserve"> Красном море,</w:t>
      </w:r>
      <w:r w:rsidRPr="00C12775">
        <w:rPr>
          <w:color w:val="000000" w:themeColor="text1"/>
          <w:highlight w:val="green"/>
          <w:lang w:val="ru-RU"/>
        </w:rPr>
        <w:t xml:space="preserve"> </w:t>
      </w:r>
      <w:r w:rsidRPr="00C96308">
        <w:rPr>
          <w:color w:val="000000" w:themeColor="text1"/>
          <w:lang w:val="ru-RU"/>
        </w:rPr>
        <w:t>правящий класс не был полностью согласен, но</w:t>
      </w:r>
      <w:r w:rsidRPr="00C96308">
        <w:rPr>
          <w:lang w:val="ru-RU"/>
        </w:rPr>
        <w:t xml:space="preserve"> для того, чтобы увеличить</w:t>
      </w:r>
      <w:r w:rsidRPr="0020785F">
        <w:rPr>
          <w:lang w:val="ru-RU"/>
        </w:rPr>
        <w:t xml:space="preserve"> </w:t>
      </w:r>
      <w:r w:rsidRPr="0020785F">
        <w:rPr>
          <w:color w:val="000000" w:themeColor="text1"/>
          <w:lang w:val="ru-RU"/>
        </w:rPr>
        <w:t>престиж и имидж</w:t>
      </w:r>
      <w:r w:rsidRPr="00C12775">
        <w:rPr>
          <w:color w:val="000000" w:themeColor="text1"/>
          <w:lang w:val="ru-RU"/>
        </w:rPr>
        <w:t xml:space="preserve"> </w:t>
      </w:r>
      <w:r w:rsidRPr="004A7BCD">
        <w:rPr>
          <w:lang w:val="ru-RU"/>
        </w:rPr>
        <w:t>Парламент проголосовал за</w:t>
      </w:r>
      <w:r>
        <w:rPr>
          <w:rStyle w:val="Rimandonotaapidipagina"/>
          <w:lang w:val="ru-RU"/>
        </w:rPr>
        <w:footnoteReference w:id="121"/>
      </w:r>
      <w:r w:rsidRPr="004A7BCD">
        <w:rPr>
          <w:lang w:val="ru-RU"/>
        </w:rPr>
        <w:t>. Пропаганда</w:t>
      </w:r>
      <w:r w:rsidRPr="00C0689D">
        <w:rPr>
          <w:lang w:val="ru-RU"/>
        </w:rPr>
        <w:t xml:space="preserve"> </w:t>
      </w:r>
      <w:r w:rsidRPr="004A7BCD">
        <w:rPr>
          <w:lang w:val="ru-RU"/>
        </w:rPr>
        <w:t>министра</w:t>
      </w:r>
      <w:r w:rsidRPr="00C0689D">
        <w:rPr>
          <w:lang w:val="ru-RU"/>
        </w:rPr>
        <w:t xml:space="preserve"> </w:t>
      </w:r>
      <w:r w:rsidRPr="004A7BCD">
        <w:rPr>
          <w:lang w:val="ru-RU"/>
        </w:rPr>
        <w:t>иностранных</w:t>
      </w:r>
      <w:r w:rsidRPr="00C0689D">
        <w:rPr>
          <w:lang w:val="ru-RU"/>
        </w:rPr>
        <w:t xml:space="preserve"> </w:t>
      </w:r>
      <w:r w:rsidRPr="004A7BCD">
        <w:rPr>
          <w:lang w:val="ru-RU"/>
        </w:rPr>
        <w:t>дел</w:t>
      </w:r>
      <w:r w:rsidRPr="00C0689D">
        <w:rPr>
          <w:lang w:val="ru-RU"/>
        </w:rPr>
        <w:t xml:space="preserve"> </w:t>
      </w:r>
      <w:r w:rsidRPr="0020785F">
        <w:rPr>
          <w:lang w:val="ru-RU"/>
        </w:rPr>
        <w:t>оказал</w:t>
      </w:r>
      <w:r>
        <w:rPr>
          <w:lang w:val="ru-RU"/>
        </w:rPr>
        <w:t>а</w:t>
      </w:r>
      <w:r w:rsidRPr="0020785F">
        <w:rPr>
          <w:lang w:val="ru-RU"/>
        </w:rPr>
        <w:t xml:space="preserve"> влияние:</w:t>
      </w:r>
      <w:r w:rsidRPr="00C0689D">
        <w:rPr>
          <w:lang w:val="ru-RU"/>
        </w:rPr>
        <w:t xml:space="preserve"> Министр </w:t>
      </w:r>
      <w:proofErr w:type="spellStart"/>
      <w:r w:rsidRPr="00C0689D">
        <w:rPr>
          <w:lang w:val="ru-RU"/>
        </w:rPr>
        <w:t>Паскуале</w:t>
      </w:r>
      <w:proofErr w:type="spellEnd"/>
      <w:r w:rsidRPr="00C0689D">
        <w:rPr>
          <w:lang w:val="ru-RU"/>
        </w:rPr>
        <w:t xml:space="preserve"> </w:t>
      </w:r>
      <w:proofErr w:type="spellStart"/>
      <w:r w:rsidRPr="00C0689D">
        <w:rPr>
          <w:lang w:val="ru-RU"/>
        </w:rPr>
        <w:t>Станислао</w:t>
      </w:r>
      <w:proofErr w:type="spellEnd"/>
      <w:r w:rsidRPr="00C0689D">
        <w:rPr>
          <w:lang w:val="ru-RU"/>
        </w:rPr>
        <w:t xml:space="preserve"> Манчини</w:t>
      </w:r>
      <w:r w:rsidRPr="00C27804">
        <w:rPr>
          <w:lang w:val="ru-RU"/>
        </w:rPr>
        <w:t xml:space="preserve"> (1817–1888)</w:t>
      </w:r>
      <w:r w:rsidRPr="00C0689D">
        <w:rPr>
          <w:lang w:val="ru-RU"/>
        </w:rPr>
        <w:t xml:space="preserve">, по сути, пытался донести идею о том, что политика, направленная на </w:t>
      </w:r>
      <w:r w:rsidRPr="00C96308">
        <w:rPr>
          <w:lang w:val="ru-RU"/>
        </w:rPr>
        <w:t>навязывание международной</w:t>
      </w:r>
      <w:r w:rsidRPr="00C0689D">
        <w:rPr>
          <w:lang w:val="ru-RU"/>
        </w:rPr>
        <w:t xml:space="preserve"> роли Италии в Европе, которая возникла благодаря Тройственному союзу, может проводиться параллельно с колониальной политикой, направленной на Африку, начиная с Красного моря. Более того, экспансия в Африке позволила бы, с одной стороны, получить больший контроль над Средиземноморьем, а с другой</w:t>
      </w:r>
      <w:r>
        <w:rPr>
          <w:lang w:val="ru-RU"/>
        </w:rPr>
        <w:t xml:space="preserve"> </w:t>
      </w:r>
      <w:r w:rsidRPr="001B4CC6">
        <w:rPr>
          <w:lang w:val="ru-RU"/>
        </w:rPr>
        <w:t>–</w:t>
      </w:r>
      <w:r>
        <w:rPr>
          <w:lang w:val="ru-RU"/>
        </w:rPr>
        <w:t xml:space="preserve"> </w:t>
      </w:r>
      <w:r w:rsidRPr="00C0689D">
        <w:rPr>
          <w:lang w:val="ru-RU"/>
        </w:rPr>
        <w:t>добиваться преференциальных отношений с Великобританией, которая на деле оказалась склонной к сотрудничеству</w:t>
      </w:r>
      <w:r>
        <w:rPr>
          <w:rStyle w:val="Rimandonotaapidipagina"/>
          <w:lang w:val="ru-RU"/>
        </w:rPr>
        <w:footnoteReference w:id="122"/>
      </w:r>
      <w:r w:rsidRPr="00C27804">
        <w:rPr>
          <w:lang w:val="ru-RU"/>
        </w:rPr>
        <w:t>.</w:t>
      </w:r>
      <w:r w:rsidRPr="008E56C2">
        <w:rPr>
          <w:lang w:val="ru-RU"/>
        </w:rPr>
        <w:t xml:space="preserve"> </w:t>
      </w:r>
      <w:r w:rsidRPr="00C0689D">
        <w:rPr>
          <w:lang w:val="ru-RU"/>
        </w:rPr>
        <w:t>В то время Африканский Рог представлял собой идеальный сценарий для начала итальянского колониального продвижения.</w:t>
      </w:r>
      <w:r w:rsidRPr="00F84AE4">
        <w:rPr>
          <w:lang w:val="ru-RU"/>
        </w:rPr>
        <w:t xml:space="preserve"> </w:t>
      </w:r>
      <w:r>
        <w:rPr>
          <w:lang w:val="ru-RU"/>
        </w:rPr>
        <w:t>В</w:t>
      </w:r>
      <w:r w:rsidRPr="00C0689D">
        <w:rPr>
          <w:lang w:val="ru-RU"/>
        </w:rPr>
        <w:t xml:space="preserve">озможности для успеха были выше, как в плане территориальной доступности, так и в плане возможности получения британской помощи. </w:t>
      </w:r>
      <w:r>
        <w:rPr>
          <w:lang w:val="ru-RU"/>
        </w:rPr>
        <w:t xml:space="preserve">Достаточно </w:t>
      </w:r>
      <w:r w:rsidRPr="00C0689D">
        <w:rPr>
          <w:lang w:val="ru-RU"/>
        </w:rPr>
        <w:t xml:space="preserve">было проявить сильную политическую волю и дипломатическое искусство, чтобы найти общий язык с различными </w:t>
      </w:r>
      <w:r>
        <w:rPr>
          <w:lang w:val="ru-RU"/>
        </w:rPr>
        <w:t>Д</w:t>
      </w:r>
      <w:r w:rsidRPr="00C0689D">
        <w:rPr>
          <w:lang w:val="ru-RU"/>
        </w:rPr>
        <w:t>ержавами</w:t>
      </w:r>
      <w:r>
        <w:rPr>
          <w:rStyle w:val="Rimandonotaapidipagina"/>
          <w:lang w:val="ru-RU"/>
        </w:rPr>
        <w:footnoteReference w:id="123"/>
      </w:r>
      <w:r w:rsidRPr="00C0689D">
        <w:rPr>
          <w:lang w:val="ru-RU"/>
        </w:rPr>
        <w:t xml:space="preserve">. </w:t>
      </w:r>
    </w:p>
    <w:p w14:paraId="49F12129"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Несмотря на дезорганизацию, отсутствие карт и местных переводчиков, до сих пор всё было очень легко для Италии. Это привело к недооценке сложности следующих шагов. </w:t>
      </w:r>
      <w:r>
        <w:rPr>
          <w:lang w:val="ru-RU"/>
        </w:rPr>
        <w:t>И</w:t>
      </w:r>
      <w:r w:rsidRPr="004A7BCD">
        <w:rPr>
          <w:lang w:val="ru-RU"/>
        </w:rPr>
        <w:t xml:space="preserve">тальянские войска начали </w:t>
      </w:r>
      <w:r>
        <w:rPr>
          <w:lang w:val="ru-RU"/>
        </w:rPr>
        <w:t>м</w:t>
      </w:r>
      <w:r w:rsidRPr="004A7BCD">
        <w:rPr>
          <w:lang w:val="ru-RU"/>
        </w:rPr>
        <w:t>едленно</w:t>
      </w:r>
      <w:r>
        <w:rPr>
          <w:lang w:val="ru-RU"/>
        </w:rPr>
        <w:t xml:space="preserve"> продвигаться</w:t>
      </w:r>
      <w:r w:rsidRPr="004A7BCD">
        <w:rPr>
          <w:lang w:val="ru-RU"/>
        </w:rPr>
        <w:t xml:space="preserve">, захватывая новые территории, не без протестов, в частности, со стороны Эфиопской империи. Италия не была готова в военном отношении, и это стало ясно, когда после нескольких столкновений, в битве при </w:t>
      </w:r>
      <w:proofErr w:type="spellStart"/>
      <w:r w:rsidRPr="004A7BCD">
        <w:rPr>
          <w:lang w:val="ru-RU"/>
        </w:rPr>
        <w:t>Догали</w:t>
      </w:r>
      <w:proofErr w:type="spellEnd"/>
      <w:r w:rsidRPr="004A7BCD">
        <w:rPr>
          <w:lang w:val="ru-RU"/>
        </w:rPr>
        <w:t xml:space="preserve"> в 1897 году итальянская армия потерпела поражение от негуса (императора) </w:t>
      </w:r>
      <w:proofErr w:type="spellStart"/>
      <w:r w:rsidRPr="004A7BCD">
        <w:rPr>
          <w:lang w:val="ru-RU"/>
        </w:rPr>
        <w:t>Йоанныса</w:t>
      </w:r>
      <w:proofErr w:type="spellEnd"/>
      <w:r w:rsidRPr="004A7BCD">
        <w:rPr>
          <w:lang w:val="ru-RU"/>
        </w:rPr>
        <w:t xml:space="preserve"> IV </w:t>
      </w:r>
      <w:r w:rsidRPr="004A7BCD">
        <w:rPr>
          <w:lang w:val="ru-RU"/>
        </w:rPr>
        <w:lastRenderedPageBreak/>
        <w:t>Эфиопского</w:t>
      </w:r>
      <w:r w:rsidRPr="00C27804">
        <w:rPr>
          <w:lang w:val="ru-RU"/>
        </w:rPr>
        <w:t xml:space="preserve"> (1837–1889)</w:t>
      </w:r>
      <w:r>
        <w:rPr>
          <w:rStyle w:val="Rimandonotaapidipagina"/>
          <w:lang w:val="ru-RU"/>
        </w:rPr>
        <w:footnoteReference w:id="124"/>
      </w:r>
      <w:r w:rsidRPr="004A7BCD">
        <w:rPr>
          <w:lang w:val="ru-RU"/>
        </w:rPr>
        <w:t xml:space="preserve">. Затем, однако, путём ряда дипломатических действий Италия получила протекторат султаната </w:t>
      </w:r>
      <w:proofErr w:type="spellStart"/>
      <w:r w:rsidRPr="004A7BCD">
        <w:rPr>
          <w:lang w:val="ru-RU"/>
        </w:rPr>
        <w:t>Хобьо</w:t>
      </w:r>
      <w:proofErr w:type="spellEnd"/>
      <w:r w:rsidRPr="004A7BCD">
        <w:rPr>
          <w:lang w:val="ru-RU"/>
        </w:rPr>
        <w:t xml:space="preserve"> и </w:t>
      </w:r>
      <w:proofErr w:type="spellStart"/>
      <w:r w:rsidRPr="004A7BCD">
        <w:rPr>
          <w:lang w:val="ru-RU"/>
        </w:rPr>
        <w:t>Маджиртина</w:t>
      </w:r>
      <w:proofErr w:type="spellEnd"/>
      <w:r w:rsidRPr="004A7BCD">
        <w:rPr>
          <w:lang w:val="ru-RU"/>
        </w:rPr>
        <w:t xml:space="preserve"> (Сомали) в 1889 году</w:t>
      </w:r>
      <w:r>
        <w:rPr>
          <w:rStyle w:val="Rimandonotaapidipagina"/>
          <w:lang w:val="ru-RU"/>
        </w:rPr>
        <w:footnoteReference w:id="125"/>
      </w:r>
      <w:r w:rsidRPr="004A7BCD">
        <w:rPr>
          <w:lang w:val="ru-RU"/>
        </w:rPr>
        <w:t xml:space="preserve">. В том же году вновь назначенный негус </w:t>
      </w:r>
      <w:proofErr w:type="spellStart"/>
      <w:r w:rsidRPr="004A7BCD">
        <w:rPr>
          <w:lang w:val="ru-RU"/>
        </w:rPr>
        <w:t>Менелик</w:t>
      </w:r>
      <w:proofErr w:type="spellEnd"/>
      <w:r w:rsidRPr="004A7BCD">
        <w:rPr>
          <w:lang w:val="ru-RU"/>
        </w:rPr>
        <w:t xml:space="preserve"> II </w:t>
      </w:r>
      <w:r w:rsidRPr="00C27804">
        <w:rPr>
          <w:lang w:val="ru-RU"/>
        </w:rPr>
        <w:t xml:space="preserve">(1844–1913) </w:t>
      </w:r>
      <w:r w:rsidRPr="004A7BCD">
        <w:rPr>
          <w:lang w:val="ru-RU"/>
        </w:rPr>
        <w:t xml:space="preserve">подписал </w:t>
      </w:r>
      <w:proofErr w:type="spellStart"/>
      <w:r w:rsidRPr="004A7BCD">
        <w:rPr>
          <w:lang w:val="ru-RU"/>
        </w:rPr>
        <w:t>Уччальский</w:t>
      </w:r>
      <w:proofErr w:type="spellEnd"/>
      <w:r w:rsidRPr="004A7BCD">
        <w:rPr>
          <w:lang w:val="ru-RU"/>
        </w:rPr>
        <w:t xml:space="preserve"> договор</w:t>
      </w:r>
      <w:r w:rsidRPr="00F2142E">
        <w:rPr>
          <w:lang w:val="ru-RU"/>
        </w:rPr>
        <w:t xml:space="preserve"> </w:t>
      </w:r>
      <w:r w:rsidRPr="007C0664">
        <w:rPr>
          <w:lang w:val="ru-RU"/>
        </w:rPr>
        <w:t>(</w:t>
      </w:r>
      <w:r w:rsidRPr="007C0664">
        <w:t>Trattato</w:t>
      </w:r>
      <w:r w:rsidRPr="007C0664">
        <w:rPr>
          <w:lang w:val="ru-RU"/>
        </w:rPr>
        <w:t xml:space="preserve"> </w:t>
      </w:r>
      <w:r w:rsidRPr="007C0664">
        <w:t>di</w:t>
      </w:r>
      <w:r w:rsidRPr="007C0664">
        <w:rPr>
          <w:lang w:val="ru-RU"/>
        </w:rPr>
        <w:t xml:space="preserve"> </w:t>
      </w:r>
      <w:r w:rsidRPr="007C0664">
        <w:t>Uccialli</w:t>
      </w:r>
      <w:r w:rsidRPr="007C0664">
        <w:rPr>
          <w:lang w:val="ru-RU"/>
        </w:rPr>
        <w:t>) с Италией</w:t>
      </w:r>
      <w:r w:rsidRPr="004A7BCD">
        <w:rPr>
          <w:lang w:val="ru-RU"/>
        </w:rPr>
        <w:t xml:space="preserve">. Согласно этому договору, Эфиопия признавала Эритрею итальянской колонией и должна была </w:t>
      </w:r>
      <w:r>
        <w:rPr>
          <w:lang w:val="ru-RU"/>
        </w:rPr>
        <w:t>ур</w:t>
      </w:r>
      <w:r w:rsidRPr="004A7BCD">
        <w:rPr>
          <w:lang w:val="ru-RU"/>
        </w:rPr>
        <w:t>егулировать дипломатические отношения между двумя странами</w:t>
      </w:r>
      <w:r>
        <w:rPr>
          <w:rStyle w:val="Rimandonotaapidipagina"/>
          <w:lang w:val="ru-RU"/>
        </w:rPr>
        <w:footnoteReference w:id="126"/>
      </w:r>
      <w:r w:rsidRPr="004A7BCD">
        <w:rPr>
          <w:lang w:val="ru-RU"/>
        </w:rPr>
        <w:t>. В действительности существовала большая проблема интерпретации: итальянский вариант статьи 17 гласил, что Эфиопия должна продвигать все свои внешние отношения через Италию, что делало её де-факто протекторатом</w:t>
      </w:r>
      <w:r>
        <w:rPr>
          <w:rStyle w:val="Rimandonotaapidipagina"/>
          <w:lang w:val="ru-RU"/>
        </w:rPr>
        <w:footnoteReference w:id="127"/>
      </w:r>
      <w:r w:rsidRPr="004A7BCD">
        <w:rPr>
          <w:lang w:val="ru-RU"/>
        </w:rPr>
        <w:t xml:space="preserve">. </w:t>
      </w:r>
      <w:r w:rsidRPr="00C12775">
        <w:rPr>
          <w:color w:val="000000" w:themeColor="text1"/>
          <w:lang w:val="ru-RU"/>
        </w:rPr>
        <w:t>Амхарский вариант</w:t>
      </w:r>
      <w:r w:rsidRPr="004A7BCD">
        <w:rPr>
          <w:lang w:val="ru-RU"/>
        </w:rPr>
        <w:t>, с другой стороны, утвержда</w:t>
      </w:r>
      <w:r>
        <w:rPr>
          <w:lang w:val="ru-RU"/>
        </w:rPr>
        <w:t>л</w:t>
      </w:r>
      <w:r w:rsidRPr="004A7BCD">
        <w:rPr>
          <w:lang w:val="ru-RU"/>
        </w:rPr>
        <w:t>, что Эфиопия может, а не должна</w:t>
      </w:r>
      <w:r>
        <w:rPr>
          <w:rStyle w:val="Rimandonotaapidipagina"/>
          <w:lang w:val="ru-RU"/>
        </w:rPr>
        <w:footnoteReference w:id="128"/>
      </w:r>
      <w:r w:rsidRPr="004A7BCD">
        <w:rPr>
          <w:lang w:val="ru-RU"/>
        </w:rPr>
        <w:t>. Недоразумение стало ясно в 1890 году, когда негус самостоятельно начал дипломатические отношения с Российской империей и Францией</w:t>
      </w:r>
      <w:r>
        <w:rPr>
          <w:lang w:val="ru-RU"/>
        </w:rPr>
        <w:t>, и э</w:t>
      </w:r>
      <w:r w:rsidRPr="004A7BCD">
        <w:rPr>
          <w:lang w:val="ru-RU"/>
        </w:rPr>
        <w:t>то вызвало сильное напряжение</w:t>
      </w:r>
      <w:r>
        <w:rPr>
          <w:rStyle w:val="Rimandonotaapidipagina"/>
          <w:lang w:val="ru-RU"/>
        </w:rPr>
        <w:footnoteReference w:id="129"/>
      </w:r>
      <w:r w:rsidRPr="004A7BCD">
        <w:rPr>
          <w:lang w:val="ru-RU"/>
        </w:rPr>
        <w:t>. Впоследствии, в 1895 году Италия вторглась в регион Т</w:t>
      </w:r>
      <w:r>
        <w:rPr>
          <w:lang w:val="ru-RU"/>
        </w:rPr>
        <w:t>ы</w:t>
      </w:r>
      <w:r w:rsidRPr="004A7BCD">
        <w:rPr>
          <w:lang w:val="ru-RU"/>
        </w:rPr>
        <w:t>гр</w:t>
      </w:r>
      <w:r>
        <w:rPr>
          <w:lang w:val="ru-RU"/>
        </w:rPr>
        <w:t>ай</w:t>
      </w:r>
      <w:r w:rsidRPr="004A7BCD">
        <w:rPr>
          <w:lang w:val="ru-RU"/>
        </w:rPr>
        <w:t xml:space="preserve">, расположенный </w:t>
      </w:r>
      <w:r>
        <w:rPr>
          <w:lang w:val="ru-RU"/>
        </w:rPr>
        <w:t>на</w:t>
      </w:r>
      <w:r w:rsidRPr="004A7BCD">
        <w:rPr>
          <w:lang w:val="ru-RU"/>
        </w:rPr>
        <w:t xml:space="preserve"> север</w:t>
      </w:r>
      <w:r>
        <w:rPr>
          <w:lang w:val="ru-RU"/>
        </w:rPr>
        <w:t xml:space="preserve">е </w:t>
      </w:r>
      <w:r w:rsidRPr="004A7BCD">
        <w:rPr>
          <w:lang w:val="ru-RU"/>
        </w:rPr>
        <w:t xml:space="preserve">Эфиопии. Это стало прямым предлогом для начала Первой итало-эфиопской войны. В этот момент, среди прочих, некоторые эфиопские лидеры, которые были на стороне Италии, решили дезертировать и вступить в союз с </w:t>
      </w:r>
      <w:proofErr w:type="spellStart"/>
      <w:r w:rsidRPr="004A7BCD">
        <w:rPr>
          <w:lang w:val="ru-RU"/>
        </w:rPr>
        <w:t>Менеликом</w:t>
      </w:r>
      <w:proofErr w:type="spellEnd"/>
      <w:r>
        <w:rPr>
          <w:rStyle w:val="Rimandonotaapidipagina"/>
          <w:lang w:val="ru-RU"/>
        </w:rPr>
        <w:footnoteReference w:id="130"/>
      </w:r>
      <w:r w:rsidRPr="004A7BCD">
        <w:rPr>
          <w:lang w:val="ru-RU"/>
        </w:rPr>
        <w:t xml:space="preserve">. Военная неподготовленность, с одной стороны, и нерешительность армейского руководства, с другой, подчёркивали слабость Италии и отторгали поддержку местных лидеров. </w:t>
      </w:r>
      <w:r w:rsidRPr="00D63A91">
        <w:rPr>
          <w:lang w:val="ru-RU"/>
        </w:rPr>
        <w:t>29 февраля 1896 года итальянские во</w:t>
      </w:r>
      <w:r>
        <w:rPr>
          <w:lang w:val="ru-RU"/>
        </w:rPr>
        <w:t>йска</w:t>
      </w:r>
      <w:r w:rsidRPr="00D63A91">
        <w:rPr>
          <w:lang w:val="ru-RU"/>
        </w:rPr>
        <w:t xml:space="preserve"> направились в </w:t>
      </w:r>
      <w:proofErr w:type="spellStart"/>
      <w:r w:rsidRPr="00D63A91">
        <w:rPr>
          <w:lang w:val="ru-RU"/>
        </w:rPr>
        <w:t>Адуа</w:t>
      </w:r>
      <w:proofErr w:type="spellEnd"/>
      <w:r w:rsidRPr="00D63A91">
        <w:rPr>
          <w:lang w:val="ru-RU"/>
        </w:rPr>
        <w:t xml:space="preserve">, но из-за дезорганизации они были разбиты армией </w:t>
      </w:r>
      <w:proofErr w:type="spellStart"/>
      <w:r w:rsidRPr="00D63A91">
        <w:rPr>
          <w:lang w:val="ru-RU"/>
        </w:rPr>
        <w:t>Менелика</w:t>
      </w:r>
      <w:proofErr w:type="spellEnd"/>
      <w:r w:rsidRPr="00D63A91">
        <w:rPr>
          <w:lang w:val="ru-RU"/>
        </w:rPr>
        <w:t xml:space="preserve"> </w:t>
      </w:r>
      <w:r>
        <w:rPr>
          <w:lang w:val="ru-RU"/>
        </w:rPr>
        <w:t>первого</w:t>
      </w:r>
      <w:r w:rsidRPr="00D63A91">
        <w:rPr>
          <w:lang w:val="ru-RU"/>
        </w:rPr>
        <w:t xml:space="preserve"> марта, и это событие вошло в историю как </w:t>
      </w:r>
      <w:r>
        <w:rPr>
          <w:lang w:val="ru-RU"/>
        </w:rPr>
        <w:t xml:space="preserve">«сражение при </w:t>
      </w:r>
      <w:proofErr w:type="spellStart"/>
      <w:r>
        <w:rPr>
          <w:lang w:val="ru-RU"/>
        </w:rPr>
        <w:t>Адуа</w:t>
      </w:r>
      <w:proofErr w:type="spellEnd"/>
      <w:r>
        <w:rPr>
          <w:lang w:val="ru-RU"/>
        </w:rPr>
        <w:t xml:space="preserve">» </w:t>
      </w:r>
      <w:r w:rsidRPr="00F9156F">
        <w:rPr>
          <w:lang w:val="ru-RU"/>
        </w:rPr>
        <w:t>(</w:t>
      </w:r>
      <w:r>
        <w:t>Sconfitta</w:t>
      </w:r>
      <w:r w:rsidRPr="00F9156F">
        <w:rPr>
          <w:lang w:val="ru-RU"/>
        </w:rPr>
        <w:t xml:space="preserve"> </w:t>
      </w:r>
      <w:r>
        <w:t>di</w:t>
      </w:r>
      <w:r w:rsidRPr="00F9156F">
        <w:rPr>
          <w:lang w:val="ru-RU"/>
        </w:rPr>
        <w:t xml:space="preserve"> </w:t>
      </w:r>
      <w:r>
        <w:t>Adua</w:t>
      </w:r>
      <w:r w:rsidRPr="00F9156F">
        <w:rPr>
          <w:lang w:val="ru-RU"/>
        </w:rPr>
        <w:t>)</w:t>
      </w:r>
      <w:r>
        <w:rPr>
          <w:rStyle w:val="Rimandonotaapidipagina"/>
          <w:lang w:val="ru-RU"/>
        </w:rPr>
        <w:footnoteReference w:id="131"/>
      </w:r>
      <w:r w:rsidRPr="00D63A91">
        <w:rPr>
          <w:lang w:val="ru-RU"/>
        </w:rPr>
        <w:t>. Это было первое поражение, которое потерпела европейская армия в борьбе с местным населением</w:t>
      </w:r>
      <w:r>
        <w:rPr>
          <w:lang w:val="ru-RU"/>
        </w:rPr>
        <w:t xml:space="preserve"> в колониях</w:t>
      </w:r>
      <w:r w:rsidRPr="00D63A91">
        <w:rPr>
          <w:lang w:val="ru-RU"/>
        </w:rPr>
        <w:t xml:space="preserve">. Это </w:t>
      </w:r>
      <w:r>
        <w:rPr>
          <w:lang w:val="ru-RU"/>
        </w:rPr>
        <w:t xml:space="preserve">событие стало проявлением </w:t>
      </w:r>
      <w:r w:rsidRPr="00D63A91">
        <w:rPr>
          <w:lang w:val="ru-RU"/>
        </w:rPr>
        <w:t xml:space="preserve">того, что у </w:t>
      </w:r>
      <w:r w:rsidRPr="00D63A91">
        <w:rPr>
          <w:lang w:val="ru-RU"/>
        </w:rPr>
        <w:lastRenderedPageBreak/>
        <w:t xml:space="preserve">Италии была плохо подготовленная армия и очень мало знаний о регионе, как также прокомментировал министр Сидни </w:t>
      </w:r>
      <w:proofErr w:type="spellStart"/>
      <w:r w:rsidRPr="00D63A91">
        <w:rPr>
          <w:lang w:val="ru-RU"/>
        </w:rPr>
        <w:t>Соннино</w:t>
      </w:r>
      <w:proofErr w:type="spellEnd"/>
      <w:r w:rsidRPr="00C27804">
        <w:rPr>
          <w:lang w:val="ru-RU"/>
        </w:rPr>
        <w:t xml:space="preserve"> (1847–1922)</w:t>
      </w:r>
      <w:r>
        <w:rPr>
          <w:rStyle w:val="Rimandonotaapidipagina"/>
          <w:lang w:val="ru-RU"/>
        </w:rPr>
        <w:footnoteReference w:id="132"/>
      </w:r>
      <w:r w:rsidRPr="00D63A91">
        <w:rPr>
          <w:lang w:val="ru-RU"/>
        </w:rPr>
        <w:t xml:space="preserve">. 26 октября был подписан </w:t>
      </w:r>
      <w:proofErr w:type="spellStart"/>
      <w:r w:rsidRPr="00D63A91">
        <w:rPr>
          <w:lang w:val="ru-RU"/>
        </w:rPr>
        <w:t>Аддис-Абебский</w:t>
      </w:r>
      <w:proofErr w:type="spellEnd"/>
      <w:r w:rsidRPr="00D63A91">
        <w:rPr>
          <w:lang w:val="ru-RU"/>
        </w:rPr>
        <w:t xml:space="preserve"> договор</w:t>
      </w:r>
      <w:r w:rsidRPr="00304A99">
        <w:rPr>
          <w:lang w:val="ru-RU"/>
        </w:rPr>
        <w:t xml:space="preserve"> (</w:t>
      </w:r>
      <w:r>
        <w:t>Trattato</w:t>
      </w:r>
      <w:r w:rsidRPr="00304A99">
        <w:rPr>
          <w:lang w:val="ru-RU"/>
        </w:rPr>
        <w:t xml:space="preserve"> </w:t>
      </w:r>
      <w:r>
        <w:t>di</w:t>
      </w:r>
      <w:r w:rsidRPr="00304A99">
        <w:rPr>
          <w:lang w:val="ru-RU"/>
        </w:rPr>
        <w:t xml:space="preserve"> </w:t>
      </w:r>
      <w:r>
        <w:t>Addis</w:t>
      </w:r>
      <w:r w:rsidRPr="00304A99">
        <w:rPr>
          <w:lang w:val="ru-RU"/>
        </w:rPr>
        <w:t xml:space="preserve"> </w:t>
      </w:r>
      <w:r>
        <w:t>Abeba</w:t>
      </w:r>
      <w:r w:rsidRPr="00304A99">
        <w:rPr>
          <w:lang w:val="ru-RU"/>
        </w:rPr>
        <w:t>)</w:t>
      </w:r>
      <w:r w:rsidRPr="00D63A91">
        <w:rPr>
          <w:lang w:val="ru-RU"/>
        </w:rPr>
        <w:t xml:space="preserve">, который предусматривал аннулирование договора </w:t>
      </w:r>
      <w:proofErr w:type="spellStart"/>
      <w:r w:rsidRPr="00D63A91">
        <w:rPr>
          <w:lang w:val="ru-RU"/>
        </w:rPr>
        <w:t>Учиалли</w:t>
      </w:r>
      <w:proofErr w:type="spellEnd"/>
      <w:r w:rsidRPr="00D63A91">
        <w:rPr>
          <w:lang w:val="ru-RU"/>
        </w:rPr>
        <w:t>, выплату</w:t>
      </w:r>
      <w:r>
        <w:rPr>
          <w:lang w:val="ru-RU"/>
        </w:rPr>
        <w:t xml:space="preserve"> репараций</w:t>
      </w:r>
      <w:r w:rsidRPr="00D63A91">
        <w:rPr>
          <w:lang w:val="ru-RU"/>
        </w:rPr>
        <w:t>, признание независимости Эфиопии и возвращение итальянских военнопленных</w:t>
      </w:r>
      <w:r>
        <w:rPr>
          <w:rStyle w:val="Rimandonotaapidipagina"/>
          <w:lang w:val="ru-RU"/>
        </w:rPr>
        <w:footnoteReference w:id="133"/>
      </w:r>
      <w:r w:rsidRPr="00D63A91">
        <w:rPr>
          <w:lang w:val="ru-RU"/>
        </w:rPr>
        <w:t xml:space="preserve">. </w:t>
      </w:r>
    </w:p>
    <w:p w14:paraId="4291F42A" w14:textId="77777777" w:rsidR="00CA34AC" w:rsidRPr="004A7BCD" w:rsidRDefault="00CA34AC" w:rsidP="00CA34AC">
      <w:pPr>
        <w:adjustRightInd w:val="0"/>
        <w:snapToGrid w:val="0"/>
        <w:spacing w:line="360" w:lineRule="auto"/>
        <w:ind w:firstLine="709"/>
        <w:jc w:val="both"/>
        <w:rPr>
          <w:lang w:val="ru-RU"/>
        </w:rPr>
      </w:pPr>
      <w:r>
        <w:rPr>
          <w:lang w:val="ru-RU"/>
        </w:rPr>
        <w:t>В</w:t>
      </w:r>
      <w:r w:rsidRPr="004A7BCD">
        <w:rPr>
          <w:lang w:val="ru-RU"/>
        </w:rPr>
        <w:t>оенное поражение и мирный договор оказали очень сильное влияние на общественное мнение Италии</w:t>
      </w:r>
      <w:r w:rsidRPr="007C0664">
        <w:rPr>
          <w:lang w:val="ru-RU"/>
        </w:rPr>
        <w:t>. В метрополии звучали такие</w:t>
      </w:r>
      <w:r w:rsidRPr="004A7BCD">
        <w:rPr>
          <w:lang w:val="ru-RU"/>
        </w:rPr>
        <w:t xml:space="preserve"> слоганы, как </w:t>
      </w:r>
      <w:r>
        <w:rPr>
          <w:lang w:val="ru-RU"/>
        </w:rPr>
        <w:t>«</w:t>
      </w:r>
      <w:r w:rsidRPr="004A7BCD">
        <w:rPr>
          <w:lang w:val="ru-RU"/>
        </w:rPr>
        <w:t xml:space="preserve">Будь проклят </w:t>
      </w:r>
      <w:proofErr w:type="spellStart"/>
      <w:r w:rsidRPr="004A7BCD">
        <w:rPr>
          <w:lang w:val="ru-RU"/>
        </w:rPr>
        <w:t>Криспи</w:t>
      </w:r>
      <w:proofErr w:type="spellEnd"/>
      <w:r>
        <w:rPr>
          <w:rStyle w:val="Rimandonotaapidipagina"/>
          <w:lang w:val="ru-RU"/>
        </w:rPr>
        <w:footnoteReference w:id="134"/>
      </w:r>
      <w:r>
        <w:rPr>
          <w:lang w:val="ru-RU"/>
        </w:rPr>
        <w:t>»</w:t>
      </w:r>
      <w:r w:rsidRPr="00304A99">
        <w:rPr>
          <w:lang w:val="ru-RU"/>
        </w:rPr>
        <w:t xml:space="preserve"> </w:t>
      </w:r>
      <w:r w:rsidRPr="00304A99">
        <w:rPr>
          <w:rFonts w:eastAsia="Times New Roman"/>
          <w:lang w:val="ru-RU"/>
        </w:rPr>
        <w:t>(</w:t>
      </w:r>
      <w:r w:rsidRPr="004A7BCD">
        <w:rPr>
          <w:rFonts w:eastAsia="Times New Roman"/>
        </w:rPr>
        <w:t>Abbasso</w:t>
      </w:r>
      <w:r w:rsidRPr="004A7BCD">
        <w:rPr>
          <w:rFonts w:eastAsia="Times New Roman"/>
          <w:lang w:val="ru-RU"/>
        </w:rPr>
        <w:t xml:space="preserve"> </w:t>
      </w:r>
      <w:r w:rsidRPr="004A7BCD">
        <w:rPr>
          <w:rFonts w:eastAsia="Times New Roman"/>
        </w:rPr>
        <w:t>Crispi</w:t>
      </w:r>
      <w:r w:rsidRPr="00304A99">
        <w:rPr>
          <w:rFonts w:eastAsia="Times New Roman"/>
          <w:lang w:val="ru-RU"/>
        </w:rPr>
        <w:t>)</w:t>
      </w:r>
      <w:r w:rsidRPr="004A7BCD">
        <w:rPr>
          <w:rFonts w:eastAsia="Times New Roman"/>
          <w:lang w:val="ru-RU"/>
        </w:rPr>
        <w:t xml:space="preserve"> </w:t>
      </w:r>
      <w:r w:rsidRPr="004A7BCD">
        <w:rPr>
          <w:lang w:val="ru-RU"/>
        </w:rPr>
        <w:t xml:space="preserve">и </w:t>
      </w:r>
      <w:r>
        <w:rPr>
          <w:lang w:val="ru-RU"/>
        </w:rPr>
        <w:t>«</w:t>
      </w:r>
      <w:r w:rsidRPr="004A7BCD">
        <w:rPr>
          <w:lang w:val="ru-RU"/>
        </w:rPr>
        <w:t xml:space="preserve">Да здравствует </w:t>
      </w:r>
      <w:proofErr w:type="spellStart"/>
      <w:r w:rsidRPr="004A7BCD">
        <w:rPr>
          <w:lang w:val="ru-RU"/>
        </w:rPr>
        <w:t>Менелик</w:t>
      </w:r>
      <w:proofErr w:type="spellEnd"/>
      <w:r>
        <w:rPr>
          <w:lang w:val="ru-RU"/>
        </w:rPr>
        <w:t xml:space="preserve">» </w:t>
      </w:r>
      <w:r>
        <w:rPr>
          <w:rFonts w:eastAsia="Times New Roman"/>
          <w:lang w:val="ru-RU"/>
        </w:rPr>
        <w:t>(</w:t>
      </w:r>
      <w:r w:rsidRPr="004A7BCD">
        <w:rPr>
          <w:rFonts w:eastAsia="Times New Roman"/>
        </w:rPr>
        <w:t>Viva</w:t>
      </w:r>
      <w:r w:rsidRPr="004A7BCD">
        <w:rPr>
          <w:rFonts w:eastAsia="Times New Roman"/>
          <w:lang w:val="ru-RU"/>
        </w:rPr>
        <w:t xml:space="preserve"> </w:t>
      </w:r>
      <w:r w:rsidRPr="004A7BCD">
        <w:rPr>
          <w:rFonts w:eastAsia="Times New Roman"/>
        </w:rPr>
        <w:t>Menelik</w:t>
      </w:r>
      <w:r>
        <w:rPr>
          <w:rFonts w:eastAsia="Times New Roman"/>
          <w:lang w:val="ru-RU"/>
        </w:rPr>
        <w:t>)</w:t>
      </w:r>
      <w:r>
        <w:rPr>
          <w:rStyle w:val="Rimandonotaapidipagina"/>
          <w:rFonts w:eastAsia="Times New Roman"/>
          <w:lang w:val="ru-RU"/>
        </w:rPr>
        <w:footnoteReference w:id="135"/>
      </w:r>
      <w:r w:rsidRPr="004A7BCD">
        <w:rPr>
          <w:lang w:val="ru-RU"/>
        </w:rPr>
        <w:t xml:space="preserve">. </w:t>
      </w:r>
      <w:r>
        <w:rPr>
          <w:lang w:val="ru-RU"/>
        </w:rPr>
        <w:t>В</w:t>
      </w:r>
      <w:r w:rsidRPr="004A7BCD">
        <w:rPr>
          <w:lang w:val="ru-RU"/>
        </w:rPr>
        <w:t xml:space="preserve"> итоге правительство выбрало прекращение военных экспансионистских целей </w:t>
      </w:r>
      <w:r>
        <w:rPr>
          <w:lang w:val="ru-RU"/>
        </w:rPr>
        <w:t xml:space="preserve">в Африке </w:t>
      </w:r>
      <w:r w:rsidRPr="004A7BCD">
        <w:rPr>
          <w:lang w:val="ru-RU"/>
        </w:rPr>
        <w:t>и назначение гражданского генерал-губернатора в эритрейской колонии</w:t>
      </w:r>
      <w:r>
        <w:rPr>
          <w:lang w:val="ru-RU"/>
        </w:rPr>
        <w:t xml:space="preserve">, </w:t>
      </w:r>
      <w:r w:rsidRPr="004A7BCD">
        <w:rPr>
          <w:lang w:val="ru-RU"/>
        </w:rPr>
        <w:t xml:space="preserve">которым в 1897 году был назначен </w:t>
      </w:r>
      <w:proofErr w:type="spellStart"/>
      <w:r w:rsidRPr="004A7BCD">
        <w:rPr>
          <w:lang w:val="ru-RU"/>
        </w:rPr>
        <w:t>Фердинандо</w:t>
      </w:r>
      <w:proofErr w:type="spellEnd"/>
      <w:r w:rsidRPr="004A7BCD">
        <w:rPr>
          <w:lang w:val="ru-RU"/>
        </w:rPr>
        <w:t xml:space="preserve"> Мартини</w:t>
      </w:r>
      <w:r w:rsidRPr="00C27804">
        <w:rPr>
          <w:lang w:val="ru-RU"/>
        </w:rPr>
        <w:t xml:space="preserve"> (1840–1928)</w:t>
      </w:r>
      <w:r>
        <w:rPr>
          <w:rStyle w:val="Rimandonotaapidipagina"/>
          <w:lang w:val="ru-RU"/>
        </w:rPr>
        <w:footnoteReference w:id="136"/>
      </w:r>
      <w:r w:rsidRPr="004A7BCD">
        <w:rPr>
          <w:lang w:val="ru-RU"/>
        </w:rPr>
        <w:t>. Целью было создание гражданской власти, отделённой от военной, а также сокращение расходов на поддержание колонии и попытка сосредоточиться на экономических и коммерческих преимуществах. Была создана капиталистическая модель, которая заключалась в том, чтобы сделать территорию прибыльной за счёт концессий и инвестиций</w:t>
      </w:r>
      <w:r>
        <w:rPr>
          <w:rStyle w:val="Rimandonotaapidipagina"/>
          <w:lang w:val="ru-RU"/>
        </w:rPr>
        <w:footnoteReference w:id="137"/>
      </w:r>
      <w:r w:rsidRPr="004A7BCD">
        <w:rPr>
          <w:lang w:val="ru-RU"/>
        </w:rPr>
        <w:t xml:space="preserve">. </w:t>
      </w:r>
    </w:p>
    <w:p w14:paraId="7450DA07" w14:textId="6F438D6F" w:rsidR="00CA34AC" w:rsidRPr="004A7BCD" w:rsidRDefault="00CA34AC" w:rsidP="00CA34AC">
      <w:pPr>
        <w:adjustRightInd w:val="0"/>
        <w:snapToGrid w:val="0"/>
        <w:spacing w:line="360" w:lineRule="auto"/>
        <w:ind w:firstLine="709"/>
        <w:jc w:val="both"/>
        <w:rPr>
          <w:lang w:val="ru-RU"/>
        </w:rPr>
      </w:pPr>
      <w:r w:rsidRPr="004A7BCD">
        <w:rPr>
          <w:lang w:val="ru-RU"/>
        </w:rPr>
        <w:t xml:space="preserve">Что касается Сомали, султаны </w:t>
      </w:r>
      <w:proofErr w:type="spellStart"/>
      <w:r w:rsidRPr="004A7BCD">
        <w:rPr>
          <w:lang w:val="ru-RU"/>
        </w:rPr>
        <w:t>Хобьо</w:t>
      </w:r>
      <w:proofErr w:type="spellEnd"/>
      <w:r w:rsidRPr="004A7BCD">
        <w:rPr>
          <w:lang w:val="ru-RU"/>
        </w:rPr>
        <w:t xml:space="preserve"> и </w:t>
      </w:r>
      <w:proofErr w:type="spellStart"/>
      <w:r w:rsidRPr="004A7BCD">
        <w:rPr>
          <w:lang w:val="ru-RU"/>
        </w:rPr>
        <w:t>Маджиртина</w:t>
      </w:r>
      <w:proofErr w:type="spellEnd"/>
      <w:r w:rsidRPr="004A7BCD">
        <w:rPr>
          <w:lang w:val="ru-RU"/>
        </w:rPr>
        <w:t xml:space="preserve"> подписали просьбу о протекторате со стороны Королевства Италии в 1889 году</w:t>
      </w:r>
      <w:r>
        <w:rPr>
          <w:rStyle w:val="Rimandonotaapidipagina"/>
          <w:lang w:val="ru-RU"/>
        </w:rPr>
        <w:footnoteReference w:id="138"/>
      </w:r>
      <w:r w:rsidRPr="004A7BCD">
        <w:rPr>
          <w:lang w:val="ru-RU"/>
        </w:rPr>
        <w:t xml:space="preserve">. К этим территориям были добавлены порты </w:t>
      </w:r>
      <w:proofErr w:type="spellStart"/>
      <w:r w:rsidRPr="004A7BCD">
        <w:rPr>
          <w:lang w:val="ru-RU"/>
        </w:rPr>
        <w:t>Кисмайо</w:t>
      </w:r>
      <w:proofErr w:type="spellEnd"/>
      <w:r w:rsidRPr="004A7BCD">
        <w:rPr>
          <w:lang w:val="ru-RU"/>
        </w:rPr>
        <w:t xml:space="preserve">, </w:t>
      </w:r>
      <w:proofErr w:type="spellStart"/>
      <w:r w:rsidRPr="004A7BCD">
        <w:rPr>
          <w:lang w:val="ru-RU"/>
        </w:rPr>
        <w:t>Баравы</w:t>
      </w:r>
      <w:proofErr w:type="spellEnd"/>
      <w:r w:rsidRPr="004A7BCD">
        <w:rPr>
          <w:lang w:val="ru-RU"/>
        </w:rPr>
        <w:t xml:space="preserve">, </w:t>
      </w:r>
      <w:proofErr w:type="spellStart"/>
      <w:r w:rsidRPr="004A7BCD">
        <w:rPr>
          <w:lang w:val="ru-RU"/>
        </w:rPr>
        <w:t>Маркы</w:t>
      </w:r>
      <w:proofErr w:type="spellEnd"/>
      <w:r w:rsidRPr="004A7BCD">
        <w:rPr>
          <w:lang w:val="ru-RU"/>
        </w:rPr>
        <w:t xml:space="preserve">, Могадишо и </w:t>
      </w:r>
      <w:proofErr w:type="spellStart"/>
      <w:r w:rsidRPr="004A7BCD">
        <w:rPr>
          <w:lang w:val="ru-RU"/>
        </w:rPr>
        <w:t>Варшейха</w:t>
      </w:r>
      <w:proofErr w:type="spellEnd"/>
      <w:r w:rsidRPr="004A7BCD">
        <w:rPr>
          <w:lang w:val="ru-RU"/>
        </w:rPr>
        <w:t>, права на которые были проданы правителем Занзибара</w:t>
      </w:r>
      <w:r>
        <w:rPr>
          <w:rStyle w:val="Rimandonotaapidipagina"/>
          <w:lang w:val="ru-RU"/>
        </w:rPr>
        <w:footnoteReference w:id="139"/>
      </w:r>
      <w:r w:rsidRPr="004A7BCD">
        <w:rPr>
          <w:lang w:val="ru-RU"/>
        </w:rPr>
        <w:t>; наконец, Импер</w:t>
      </w:r>
      <w:r>
        <w:rPr>
          <w:lang w:val="ru-RU"/>
        </w:rPr>
        <w:t>ская</w:t>
      </w:r>
      <w:r w:rsidRPr="004A7BCD">
        <w:rPr>
          <w:lang w:val="ru-RU"/>
        </w:rPr>
        <w:t xml:space="preserve"> Британская Восточно-Африканская компания</w:t>
      </w:r>
      <w:r w:rsidRPr="00E822ED">
        <w:rPr>
          <w:lang w:val="ru-RU"/>
        </w:rPr>
        <w:t xml:space="preserve"> (</w:t>
      </w:r>
      <w:r>
        <w:t>Imperial</w:t>
      </w:r>
      <w:r w:rsidRPr="00E822ED">
        <w:rPr>
          <w:lang w:val="ru-RU"/>
        </w:rPr>
        <w:t xml:space="preserve"> </w:t>
      </w:r>
      <w:r>
        <w:t>British</w:t>
      </w:r>
      <w:r w:rsidRPr="00E822ED">
        <w:rPr>
          <w:lang w:val="ru-RU"/>
        </w:rPr>
        <w:t xml:space="preserve"> </w:t>
      </w:r>
      <w:r>
        <w:t>East</w:t>
      </w:r>
      <w:r w:rsidRPr="00E822ED">
        <w:rPr>
          <w:lang w:val="ru-RU"/>
        </w:rPr>
        <w:t xml:space="preserve"> </w:t>
      </w:r>
      <w:r>
        <w:t>Africa</w:t>
      </w:r>
      <w:r w:rsidRPr="00E822ED">
        <w:rPr>
          <w:lang w:val="ru-RU"/>
        </w:rPr>
        <w:t xml:space="preserve"> </w:t>
      </w:r>
      <w:r>
        <w:t>company</w:t>
      </w:r>
      <w:r w:rsidRPr="00E822ED">
        <w:rPr>
          <w:lang w:val="ru-RU"/>
        </w:rPr>
        <w:t>)</w:t>
      </w:r>
      <w:r w:rsidRPr="004A7BCD">
        <w:rPr>
          <w:lang w:val="ru-RU"/>
        </w:rPr>
        <w:t xml:space="preserve"> уступила Италии права на порты </w:t>
      </w:r>
      <w:proofErr w:type="spellStart"/>
      <w:r w:rsidRPr="004A7BCD">
        <w:rPr>
          <w:lang w:val="ru-RU"/>
        </w:rPr>
        <w:t>Банадира</w:t>
      </w:r>
      <w:proofErr w:type="spellEnd"/>
      <w:r>
        <w:rPr>
          <w:rStyle w:val="Rimandonotaapidipagina"/>
          <w:lang w:val="ru-RU"/>
        </w:rPr>
        <w:footnoteReference w:id="140"/>
      </w:r>
      <w:r w:rsidRPr="004A7BCD">
        <w:rPr>
          <w:lang w:val="ru-RU"/>
        </w:rPr>
        <w:t xml:space="preserve">. Однако выделить </w:t>
      </w:r>
      <w:r w:rsidRPr="004A7BCD">
        <w:rPr>
          <w:lang w:val="ru-RU"/>
        </w:rPr>
        <w:lastRenderedPageBreak/>
        <w:t xml:space="preserve">тот же бюджет, который использовался для завоевания Эритреи, было уже невозможно, поэтому эта территория стала стратегической колонией, в том числе и потому, что она могла помочь в окружении Эфиопии. Для контроля над сомалийской колонией в 1893 году была создана </w:t>
      </w:r>
      <w:r>
        <w:rPr>
          <w:lang w:val="ru-RU"/>
        </w:rPr>
        <w:t>«к</w:t>
      </w:r>
      <w:r w:rsidRPr="004A7BCD">
        <w:rPr>
          <w:lang w:val="ru-RU"/>
        </w:rPr>
        <w:t xml:space="preserve">омпания V. </w:t>
      </w:r>
      <w:proofErr w:type="spellStart"/>
      <w:r w:rsidRPr="004A7BCD">
        <w:rPr>
          <w:lang w:val="ru-RU"/>
        </w:rPr>
        <w:t>Filonardi</w:t>
      </w:r>
      <w:proofErr w:type="spellEnd"/>
      <w:r w:rsidRPr="004A7BCD">
        <w:rPr>
          <w:lang w:val="ru-RU"/>
        </w:rPr>
        <w:t xml:space="preserve"> &amp; Co.</w:t>
      </w:r>
      <w:r>
        <w:rPr>
          <w:lang w:val="ru-RU"/>
        </w:rPr>
        <w:t>» (</w:t>
      </w:r>
      <w:proofErr w:type="spellStart"/>
      <w:r w:rsidRPr="004A7BCD">
        <w:rPr>
          <w:lang w:val="ru-RU"/>
        </w:rPr>
        <w:t>Società</w:t>
      </w:r>
      <w:proofErr w:type="spellEnd"/>
      <w:r w:rsidRPr="004A7BCD">
        <w:rPr>
          <w:lang w:val="ru-RU"/>
        </w:rPr>
        <w:t xml:space="preserve"> V. </w:t>
      </w:r>
      <w:proofErr w:type="spellStart"/>
      <w:r w:rsidRPr="004A7BCD">
        <w:rPr>
          <w:lang w:val="ru-RU"/>
        </w:rPr>
        <w:t>Filonardi</w:t>
      </w:r>
      <w:proofErr w:type="spellEnd"/>
      <w:r w:rsidRPr="004A7BCD">
        <w:rPr>
          <w:lang w:val="ru-RU"/>
        </w:rPr>
        <w:t xml:space="preserve"> &amp; Co.</w:t>
      </w:r>
      <w:r>
        <w:rPr>
          <w:lang w:val="ru-RU"/>
        </w:rPr>
        <w:t>)</w:t>
      </w:r>
      <w:r w:rsidRPr="004A7BCD">
        <w:rPr>
          <w:lang w:val="ru-RU"/>
        </w:rPr>
        <w:t>, которая должна была выплачивать султану Занзибара ежегодную аренду</w:t>
      </w:r>
      <w:r>
        <w:rPr>
          <w:rStyle w:val="Rimandonotaapidipagina"/>
          <w:lang w:val="ru-RU"/>
        </w:rPr>
        <w:footnoteReference w:id="141"/>
      </w:r>
      <w:r w:rsidRPr="004A7BCD">
        <w:rPr>
          <w:lang w:val="ru-RU"/>
        </w:rPr>
        <w:t xml:space="preserve">. </w:t>
      </w:r>
      <w:r w:rsidRPr="0017726A">
        <w:rPr>
          <w:color w:val="000000" w:themeColor="text1"/>
          <w:lang w:val="ru-RU"/>
        </w:rPr>
        <w:t xml:space="preserve">Так действовала </w:t>
      </w:r>
      <w:r w:rsidRPr="0017726A">
        <w:rPr>
          <w:lang w:val="ru-RU"/>
        </w:rPr>
        <w:t>Голландия (Ост-Индская компания), Британия (Ост-Индская компания и др.), Россия (Р</w:t>
      </w:r>
      <w:r>
        <w:rPr>
          <w:lang w:val="ru-RU"/>
        </w:rPr>
        <w:t>оссийская-американская компания</w:t>
      </w:r>
      <w:r w:rsidRPr="0017726A">
        <w:rPr>
          <w:lang w:val="ru-RU"/>
        </w:rPr>
        <w:t xml:space="preserve">), в то время как </w:t>
      </w:r>
      <w:r w:rsidRPr="007C0664">
        <w:rPr>
          <w:lang w:val="ru-RU"/>
        </w:rPr>
        <w:t>колони</w:t>
      </w:r>
      <w:r w:rsidR="00260812">
        <w:rPr>
          <w:lang w:val="ru-RU"/>
        </w:rPr>
        <w:t>альные территории</w:t>
      </w:r>
      <w:r w:rsidRPr="007C0664">
        <w:rPr>
          <w:lang w:val="ru-RU"/>
        </w:rPr>
        <w:t xml:space="preserve"> Японии контролировали либо правительство, либо армия или флот. Целей такого выбора было много: избежать внутренней критики со стороны политиков и </w:t>
      </w:r>
      <w:proofErr w:type="spellStart"/>
      <w:r w:rsidRPr="007C0664">
        <w:rPr>
          <w:lang w:val="ru-RU"/>
        </w:rPr>
        <w:t>антиколониалистов</w:t>
      </w:r>
      <w:proofErr w:type="spellEnd"/>
      <w:r w:rsidRPr="007C0664">
        <w:rPr>
          <w:lang w:val="ru-RU"/>
        </w:rPr>
        <w:t>, уменьшить экспансионистские цели, которые Италия больше не могла себе позволить, сохранив при этом обширные права на территорию. Система торговых компаний была использован</w:t>
      </w:r>
      <w:r w:rsidRPr="00DA3CA9">
        <w:rPr>
          <w:lang w:val="ru-RU"/>
        </w:rPr>
        <w:t>а Италией как потому, что это казалось лучшим решением с международной точки зрения, так и для того, чтобы создать впечатление, что она осуществляет мирное проникновение. Кроме того, таким образом, Италия не была бы обязана защищать сомалийскую колонию от внешних нападений и использовала бы минимальный бюджет для колониальных расходов</w:t>
      </w:r>
      <w:r>
        <w:rPr>
          <w:rStyle w:val="Rimandonotaapidipagina"/>
          <w:lang w:val="ru-RU"/>
        </w:rPr>
        <w:footnoteReference w:id="142"/>
      </w:r>
      <w:r w:rsidRPr="00DA3CA9">
        <w:rPr>
          <w:lang w:val="ru-RU"/>
        </w:rPr>
        <w:t xml:space="preserve">. Однако система компаний является полезной и продуктивной, если есть хорошие перспективы получения экономической прибыли, возможность использования значительного капитала и, если компания действительно выполняет свою задачу. Все три условия не были выполнены, в частности, компания </w:t>
      </w:r>
      <w:proofErr w:type="spellStart"/>
      <w:r>
        <w:rPr>
          <w:lang w:val="ru-RU"/>
        </w:rPr>
        <w:t>Филонарди</w:t>
      </w:r>
      <w:proofErr w:type="spellEnd"/>
      <w:r w:rsidRPr="00DA3CA9">
        <w:rPr>
          <w:lang w:val="ru-RU"/>
        </w:rPr>
        <w:t xml:space="preserve"> не взяла на себя обязательства использовать государственные субсидии для процветания колонии</w:t>
      </w:r>
      <w:r>
        <w:rPr>
          <w:rStyle w:val="Rimandonotaapidipagina"/>
          <w:lang w:val="ru-RU"/>
        </w:rPr>
        <w:footnoteReference w:id="143"/>
      </w:r>
      <w:r w:rsidRPr="00DA3CA9">
        <w:rPr>
          <w:lang w:val="ru-RU"/>
        </w:rPr>
        <w:t>.</w:t>
      </w:r>
      <w:r w:rsidRPr="004A7BCD">
        <w:rPr>
          <w:lang w:val="ru-RU"/>
        </w:rPr>
        <w:t xml:space="preserve"> Это, спустя три года, стоило им продления контракта. Затем контракт перешёл к </w:t>
      </w:r>
      <w:r>
        <w:rPr>
          <w:lang w:val="ru-RU"/>
        </w:rPr>
        <w:t>«</w:t>
      </w:r>
      <w:r w:rsidRPr="004A7BCD">
        <w:rPr>
          <w:lang w:val="ru-RU"/>
        </w:rPr>
        <w:t xml:space="preserve">Анонимному итальянскому коммерческому обществу </w:t>
      </w:r>
      <w:proofErr w:type="spellStart"/>
      <w:r w:rsidRPr="004A7BCD">
        <w:rPr>
          <w:lang w:val="ru-RU"/>
        </w:rPr>
        <w:t>Банадира</w:t>
      </w:r>
      <w:proofErr w:type="spellEnd"/>
      <w:r>
        <w:rPr>
          <w:lang w:val="ru-RU"/>
        </w:rPr>
        <w:t>» (</w:t>
      </w:r>
      <w:proofErr w:type="spellStart"/>
      <w:r w:rsidRPr="004A7BCD">
        <w:rPr>
          <w:rFonts w:eastAsia="Times New Roman"/>
        </w:rPr>
        <w:t>Societ</w:t>
      </w:r>
      <w:proofErr w:type="spellEnd"/>
      <w:r w:rsidRPr="004A7BCD">
        <w:rPr>
          <w:rFonts w:eastAsia="Times New Roman"/>
          <w:lang w:val="ru-RU"/>
        </w:rPr>
        <w:t xml:space="preserve">à </w:t>
      </w:r>
      <w:r w:rsidRPr="004A7BCD">
        <w:rPr>
          <w:rFonts w:eastAsia="Times New Roman"/>
        </w:rPr>
        <w:t>anonima</w:t>
      </w:r>
      <w:r w:rsidRPr="004A7BCD">
        <w:rPr>
          <w:rFonts w:eastAsia="Times New Roman"/>
          <w:lang w:val="ru-RU"/>
        </w:rPr>
        <w:t xml:space="preserve"> </w:t>
      </w:r>
      <w:r w:rsidRPr="004A7BCD">
        <w:rPr>
          <w:rFonts w:eastAsia="Times New Roman"/>
        </w:rPr>
        <w:t>commerciale</w:t>
      </w:r>
      <w:r w:rsidRPr="004A7BCD">
        <w:rPr>
          <w:rFonts w:eastAsia="Times New Roman"/>
          <w:lang w:val="ru-RU"/>
        </w:rPr>
        <w:t xml:space="preserve"> </w:t>
      </w:r>
      <w:r w:rsidRPr="004A7BCD">
        <w:rPr>
          <w:rFonts w:eastAsia="Times New Roman"/>
        </w:rPr>
        <w:t>italiana</w:t>
      </w:r>
      <w:r w:rsidRPr="004A7BCD">
        <w:rPr>
          <w:rFonts w:eastAsia="Times New Roman"/>
          <w:lang w:val="ru-RU"/>
        </w:rPr>
        <w:t xml:space="preserve"> </w:t>
      </w:r>
      <w:r w:rsidRPr="004A7BCD">
        <w:rPr>
          <w:rFonts w:eastAsia="Times New Roman"/>
        </w:rPr>
        <w:t>del</w:t>
      </w:r>
      <w:r w:rsidRPr="004A7BCD">
        <w:rPr>
          <w:rFonts w:eastAsia="Times New Roman"/>
          <w:lang w:val="ru-RU"/>
        </w:rPr>
        <w:t xml:space="preserve"> </w:t>
      </w:r>
      <w:proofErr w:type="spellStart"/>
      <w:r w:rsidRPr="004A7BCD">
        <w:rPr>
          <w:rFonts w:eastAsia="Times New Roman"/>
        </w:rPr>
        <w:t>Benadir</w:t>
      </w:r>
      <w:proofErr w:type="spellEnd"/>
      <w:r>
        <w:rPr>
          <w:rFonts w:eastAsia="Times New Roman"/>
          <w:lang w:val="ru-RU"/>
        </w:rPr>
        <w:t>)</w:t>
      </w:r>
      <w:r w:rsidRPr="004A7BCD">
        <w:rPr>
          <w:lang w:val="ru-RU"/>
        </w:rPr>
        <w:t>, но и оно оказалось непродуктивным</w:t>
      </w:r>
      <w:r>
        <w:rPr>
          <w:rStyle w:val="Rimandonotaapidipagina"/>
          <w:lang w:val="ru-RU"/>
        </w:rPr>
        <w:footnoteReference w:id="144"/>
      </w:r>
      <w:r w:rsidRPr="004A7BCD">
        <w:rPr>
          <w:lang w:val="ru-RU"/>
        </w:rPr>
        <w:t>.</w:t>
      </w:r>
    </w:p>
    <w:p w14:paraId="5CC93886" w14:textId="77777777" w:rsidR="00CA34AC" w:rsidRPr="004A7BCD" w:rsidRDefault="00CA34AC" w:rsidP="00CA34AC">
      <w:pPr>
        <w:adjustRightInd w:val="0"/>
        <w:snapToGrid w:val="0"/>
        <w:spacing w:line="360" w:lineRule="auto"/>
        <w:ind w:firstLine="709"/>
        <w:jc w:val="both"/>
        <w:rPr>
          <w:lang w:val="ru-RU"/>
        </w:rPr>
      </w:pPr>
      <w:r w:rsidRPr="004A7BCD">
        <w:rPr>
          <w:lang w:val="ru-RU"/>
        </w:rPr>
        <w:lastRenderedPageBreak/>
        <w:t xml:space="preserve">В 1905 году произошёл переломный момент: к владениям были присоединены новые прибрежные территории на основе соглашений, был основан Комиссариат </w:t>
      </w:r>
      <w:r>
        <w:rPr>
          <w:lang w:val="ru-RU"/>
        </w:rPr>
        <w:t>с</w:t>
      </w:r>
      <w:r w:rsidRPr="004A7BCD">
        <w:rPr>
          <w:lang w:val="ru-RU"/>
        </w:rPr>
        <w:t xml:space="preserve">еверного </w:t>
      </w:r>
      <w:r>
        <w:rPr>
          <w:lang w:val="ru-RU"/>
        </w:rPr>
        <w:t>и</w:t>
      </w:r>
      <w:r w:rsidRPr="004A7BCD">
        <w:rPr>
          <w:lang w:val="ru-RU"/>
        </w:rPr>
        <w:t>тальянского Сомали</w:t>
      </w:r>
      <w:r>
        <w:rPr>
          <w:lang w:val="ru-RU"/>
        </w:rPr>
        <w:t xml:space="preserve"> (С</w:t>
      </w:r>
      <w:proofErr w:type="spellStart"/>
      <w:r>
        <w:t>ommissariato</w:t>
      </w:r>
      <w:proofErr w:type="spellEnd"/>
      <w:r w:rsidRPr="00514AC8">
        <w:rPr>
          <w:lang w:val="ru-RU"/>
        </w:rPr>
        <w:t xml:space="preserve"> </w:t>
      </w:r>
      <w:r>
        <w:t>della</w:t>
      </w:r>
      <w:r w:rsidRPr="00514AC8">
        <w:rPr>
          <w:lang w:val="ru-RU"/>
        </w:rPr>
        <w:t xml:space="preserve"> </w:t>
      </w:r>
      <w:r>
        <w:t>Somalia</w:t>
      </w:r>
      <w:r w:rsidRPr="004D2ADF">
        <w:rPr>
          <w:lang w:val="ru-RU"/>
        </w:rPr>
        <w:t xml:space="preserve"> </w:t>
      </w:r>
      <w:r>
        <w:t>italiana</w:t>
      </w:r>
      <w:r w:rsidRPr="004D2ADF">
        <w:rPr>
          <w:lang w:val="ru-RU"/>
        </w:rPr>
        <w:t xml:space="preserve"> </w:t>
      </w:r>
      <w:r>
        <w:t>settentrionale</w:t>
      </w:r>
      <w:r>
        <w:rPr>
          <w:lang w:val="ru-RU"/>
        </w:rPr>
        <w:t>)</w:t>
      </w:r>
      <w:r w:rsidRPr="004A7BCD">
        <w:rPr>
          <w:lang w:val="ru-RU"/>
        </w:rPr>
        <w:t xml:space="preserve">, в апреле </w:t>
      </w:r>
      <w:proofErr w:type="spellStart"/>
      <w:r w:rsidRPr="004A7BCD">
        <w:rPr>
          <w:lang w:val="ru-RU"/>
        </w:rPr>
        <w:t>Банадирская</w:t>
      </w:r>
      <w:proofErr w:type="spellEnd"/>
      <w:r w:rsidRPr="004A7BCD">
        <w:rPr>
          <w:lang w:val="ru-RU"/>
        </w:rPr>
        <w:t xml:space="preserve"> компания была распущена, Сомали перешл</w:t>
      </w:r>
      <w:r>
        <w:rPr>
          <w:lang w:val="ru-RU"/>
        </w:rPr>
        <w:t>о</w:t>
      </w:r>
      <w:r w:rsidRPr="004A7BCD">
        <w:rPr>
          <w:lang w:val="ru-RU"/>
        </w:rPr>
        <w:t xml:space="preserve"> в руки государства, а территории были интегрированы. В 1908 году были установлены границы между Эфиопией и Сомали, которые не были определены со времён </w:t>
      </w:r>
      <w:proofErr w:type="spellStart"/>
      <w:r w:rsidRPr="004A7BCD">
        <w:rPr>
          <w:lang w:val="ru-RU"/>
        </w:rPr>
        <w:t>Аддис-Абебского</w:t>
      </w:r>
      <w:proofErr w:type="spellEnd"/>
      <w:r w:rsidRPr="004A7BCD">
        <w:rPr>
          <w:lang w:val="ru-RU"/>
        </w:rPr>
        <w:t xml:space="preserve"> договора, и таким образом родилось </w:t>
      </w:r>
      <w:r>
        <w:rPr>
          <w:lang w:val="ru-RU"/>
        </w:rPr>
        <w:t>и</w:t>
      </w:r>
      <w:r w:rsidRPr="004A7BCD">
        <w:rPr>
          <w:lang w:val="ru-RU"/>
        </w:rPr>
        <w:t>тальянское Сомали, вверенное в 1910 году гражданскому генерал-губернатору Джакомо Де Мартино</w:t>
      </w:r>
      <w:r w:rsidRPr="00247197">
        <w:rPr>
          <w:lang w:val="ru-RU"/>
        </w:rPr>
        <w:t xml:space="preserve"> (1849–1921)</w:t>
      </w:r>
      <w:r w:rsidRPr="004A7BCD">
        <w:rPr>
          <w:lang w:val="ru-RU"/>
        </w:rPr>
        <w:t xml:space="preserve">. </w:t>
      </w:r>
      <w:r w:rsidRPr="00440F24">
        <w:rPr>
          <w:rFonts w:eastAsia="Times New Roman"/>
          <w:lang w:val="ru-RU"/>
        </w:rPr>
        <w:t xml:space="preserve">С этого момента, после официального восстановления контроля над побережьем Сомали, итальянский экономический и торговый контроль стал </w:t>
      </w:r>
      <w:r>
        <w:rPr>
          <w:rFonts w:eastAsia="Times New Roman"/>
          <w:lang w:val="ru-RU"/>
        </w:rPr>
        <w:t>непосредственным</w:t>
      </w:r>
      <w:r>
        <w:rPr>
          <w:rStyle w:val="Rimandonotaapidipagina"/>
          <w:rFonts w:eastAsia="Times New Roman"/>
          <w:lang w:val="ru-RU"/>
        </w:rPr>
        <w:footnoteReference w:id="145"/>
      </w:r>
      <w:r w:rsidRPr="00440F24">
        <w:rPr>
          <w:lang w:val="ru-RU"/>
        </w:rPr>
        <w:t>.</w:t>
      </w:r>
      <w:r w:rsidRPr="004A7BCD">
        <w:rPr>
          <w:lang w:val="ru-RU"/>
        </w:rPr>
        <w:t xml:space="preserve"> Были осуществлены проекты по развитию территории, но они потерпели неудачу: недостаток знаний о местности, трудности в достижении полезных территорий для орошения, скудный капитал и столкновения с исламскими повстанцами (окончательно подавленные англичанами) не позволили использовать годы работы для приобретения территорий. </w:t>
      </w:r>
    </w:p>
    <w:p w14:paraId="2E8A61CB" w14:textId="77777777" w:rsidR="00CA34AC" w:rsidRPr="004A7BCD" w:rsidRDefault="00CA34AC" w:rsidP="00CA34AC">
      <w:pPr>
        <w:adjustRightInd w:val="0"/>
        <w:snapToGrid w:val="0"/>
        <w:spacing w:line="360" w:lineRule="auto"/>
        <w:ind w:firstLine="709"/>
        <w:jc w:val="both"/>
        <w:rPr>
          <w:lang w:val="ru-RU"/>
        </w:rPr>
      </w:pPr>
      <w:r w:rsidRPr="007C0664">
        <w:rPr>
          <w:lang w:val="ru-RU"/>
        </w:rPr>
        <w:t xml:space="preserve">Несмотря на сильное разочарование </w:t>
      </w:r>
      <w:proofErr w:type="spellStart"/>
      <w:r w:rsidRPr="007C0664">
        <w:rPr>
          <w:lang w:val="ru-RU"/>
        </w:rPr>
        <w:t>Адуа</w:t>
      </w:r>
      <w:proofErr w:type="spellEnd"/>
      <w:r w:rsidRPr="007C0664">
        <w:rPr>
          <w:lang w:val="ru-RU"/>
        </w:rPr>
        <w:t>, националистические настроения, угасшие после поражения, вновь пробудились в колониалистических кругах. В 1900 году появился журнал «Колониальная Италия» (</w:t>
      </w:r>
      <w:proofErr w:type="spellStart"/>
      <w:r w:rsidRPr="007C0664">
        <w:rPr>
          <w:lang w:val="ru-RU"/>
        </w:rPr>
        <w:t>l'Italia</w:t>
      </w:r>
      <w:proofErr w:type="spellEnd"/>
      <w:r w:rsidRPr="007C0664">
        <w:rPr>
          <w:lang w:val="ru-RU"/>
        </w:rPr>
        <w:t xml:space="preserve"> </w:t>
      </w:r>
      <w:proofErr w:type="spellStart"/>
      <w:r w:rsidRPr="007C0664">
        <w:rPr>
          <w:lang w:val="ru-RU"/>
        </w:rPr>
        <w:t>Сoloniale</w:t>
      </w:r>
      <w:proofErr w:type="spellEnd"/>
      <w:r w:rsidRPr="007C0664">
        <w:rPr>
          <w:lang w:val="ru-RU"/>
        </w:rPr>
        <w:t>); в географических</w:t>
      </w:r>
      <w:r w:rsidRPr="004A7BCD">
        <w:rPr>
          <w:lang w:val="ru-RU"/>
        </w:rPr>
        <w:t xml:space="preserve"> обществах и в обществах по исследованию Африки вновь обсуждались вопросы колониализма</w:t>
      </w:r>
      <w:r>
        <w:rPr>
          <w:rStyle w:val="Rimandonotaapidipagina"/>
          <w:lang w:val="ru-RU"/>
        </w:rPr>
        <w:footnoteReference w:id="146"/>
      </w:r>
      <w:r w:rsidRPr="004A7BCD">
        <w:rPr>
          <w:lang w:val="ru-RU"/>
        </w:rPr>
        <w:t>. Пропаганда привлекала вс</w:t>
      </w:r>
      <w:r>
        <w:rPr>
          <w:lang w:val="ru-RU"/>
        </w:rPr>
        <w:t xml:space="preserve">ё </w:t>
      </w:r>
      <w:r w:rsidRPr="004A7BCD">
        <w:rPr>
          <w:lang w:val="ru-RU"/>
        </w:rPr>
        <w:t xml:space="preserve">больше предпринимателей и купцов, которые вновь увидели в колониях возможность реализации своих экономических и промышленных интересов. Родилась </w:t>
      </w:r>
      <w:r>
        <w:rPr>
          <w:lang w:val="ru-RU"/>
        </w:rPr>
        <w:t>в</w:t>
      </w:r>
      <w:r w:rsidRPr="004A7BCD">
        <w:rPr>
          <w:lang w:val="ru-RU"/>
        </w:rPr>
        <w:t xml:space="preserve">оенно-морская </w:t>
      </w:r>
      <w:r>
        <w:rPr>
          <w:lang w:val="ru-RU"/>
        </w:rPr>
        <w:t>Л</w:t>
      </w:r>
      <w:r w:rsidRPr="004A7BCD">
        <w:rPr>
          <w:lang w:val="ru-RU"/>
        </w:rPr>
        <w:t>ига</w:t>
      </w:r>
      <w:r w:rsidRPr="001267A5">
        <w:rPr>
          <w:lang w:val="ru-RU"/>
        </w:rPr>
        <w:t xml:space="preserve"> (</w:t>
      </w:r>
      <w:r>
        <w:t>Lega</w:t>
      </w:r>
      <w:r w:rsidRPr="001267A5">
        <w:rPr>
          <w:lang w:val="ru-RU"/>
        </w:rPr>
        <w:t xml:space="preserve"> </w:t>
      </w:r>
      <w:r>
        <w:rPr>
          <w:lang w:val="en-US"/>
        </w:rPr>
        <w:t>n</w:t>
      </w:r>
      <w:proofErr w:type="spellStart"/>
      <w:r>
        <w:t>avale</w:t>
      </w:r>
      <w:proofErr w:type="spellEnd"/>
      <w:r w:rsidRPr="001267A5">
        <w:rPr>
          <w:lang w:val="ru-RU"/>
        </w:rPr>
        <w:t>)</w:t>
      </w:r>
      <w:r w:rsidRPr="004A7BCD">
        <w:rPr>
          <w:lang w:val="ru-RU"/>
        </w:rPr>
        <w:t xml:space="preserve">, которая </w:t>
      </w:r>
      <w:r>
        <w:rPr>
          <w:lang w:val="ru-RU"/>
        </w:rPr>
        <w:t xml:space="preserve">могла бы </w:t>
      </w:r>
      <w:r w:rsidRPr="004A7BCD">
        <w:rPr>
          <w:lang w:val="ru-RU"/>
        </w:rPr>
        <w:t>получи</w:t>
      </w:r>
      <w:r>
        <w:rPr>
          <w:lang w:val="ru-RU"/>
        </w:rPr>
        <w:t>ть</w:t>
      </w:r>
      <w:r w:rsidRPr="004A7BCD">
        <w:rPr>
          <w:lang w:val="ru-RU"/>
        </w:rPr>
        <w:t xml:space="preserve"> много преимуществ, работая в прибрежных регионах Африки, где не было развитой инфраструктуры. В Италии также начали распространяться новые идеи, которые рассматривали империализм как принцип международных отношений. На всех этих этапах возвышалась фигура гражданского генерал-</w:t>
      </w:r>
      <w:r w:rsidRPr="004A7BCD">
        <w:rPr>
          <w:lang w:val="ru-RU"/>
        </w:rPr>
        <w:lastRenderedPageBreak/>
        <w:t xml:space="preserve">губернатора Эритреи </w:t>
      </w:r>
      <w:proofErr w:type="spellStart"/>
      <w:r w:rsidRPr="004A7BCD">
        <w:rPr>
          <w:lang w:val="ru-RU"/>
        </w:rPr>
        <w:t>Фердинандо</w:t>
      </w:r>
      <w:proofErr w:type="spellEnd"/>
      <w:r w:rsidRPr="004A7BCD">
        <w:rPr>
          <w:lang w:val="ru-RU"/>
        </w:rPr>
        <w:t xml:space="preserve"> Мартини, и по этой причине в 1904 году в Асмэре был организован Итальянский колониальный конгресс</w:t>
      </w:r>
      <w:r>
        <w:rPr>
          <w:rStyle w:val="Rimandonotaapidipagina"/>
          <w:lang w:val="ru-RU"/>
        </w:rPr>
        <w:footnoteReference w:id="147"/>
      </w:r>
      <w:r w:rsidRPr="004A7BCD">
        <w:rPr>
          <w:lang w:val="ru-RU"/>
        </w:rPr>
        <w:t xml:space="preserve">. Кроме того, по сравнению с предыдущей политикой, колониальные </w:t>
      </w:r>
      <w:r>
        <w:rPr>
          <w:lang w:val="ru-RU"/>
        </w:rPr>
        <w:t>сообщества</w:t>
      </w:r>
      <w:r w:rsidRPr="004A7BCD">
        <w:rPr>
          <w:lang w:val="ru-RU"/>
        </w:rPr>
        <w:t>, которые сначала восхваляли шаги по колониальным завоеваниям и вели пропаганду внутри страны, сделали всё возможное для осуществления тайной дипломатической деятельности</w:t>
      </w:r>
      <w:r>
        <w:rPr>
          <w:rStyle w:val="Rimandonotaapidipagina"/>
          <w:lang w:val="ru-RU"/>
        </w:rPr>
        <w:footnoteReference w:id="148"/>
      </w:r>
      <w:r w:rsidRPr="004A7BCD">
        <w:rPr>
          <w:lang w:val="ru-RU"/>
        </w:rPr>
        <w:t xml:space="preserve">; помимо прочего, эти </w:t>
      </w:r>
      <w:r>
        <w:rPr>
          <w:lang w:val="ru-RU"/>
        </w:rPr>
        <w:t>сообщества</w:t>
      </w:r>
      <w:r w:rsidRPr="004A7BCD">
        <w:rPr>
          <w:lang w:val="ru-RU"/>
        </w:rPr>
        <w:t>, которые ранее, возможно, враждовали друг с другом по поводу политики, которую хотелось бы проводить, в 1906 году были объединены в</w:t>
      </w:r>
      <w:r>
        <w:rPr>
          <w:lang w:val="ru-RU"/>
        </w:rPr>
        <w:t xml:space="preserve"> И</w:t>
      </w:r>
      <w:r w:rsidRPr="004A7BCD">
        <w:rPr>
          <w:lang w:val="ru-RU"/>
        </w:rPr>
        <w:t xml:space="preserve">тальянский колониальный </w:t>
      </w:r>
      <w:r>
        <w:rPr>
          <w:lang w:val="ru-RU"/>
        </w:rPr>
        <w:t>и</w:t>
      </w:r>
      <w:r w:rsidRPr="004A7BCD">
        <w:rPr>
          <w:lang w:val="ru-RU"/>
        </w:rPr>
        <w:t>нститут</w:t>
      </w:r>
      <w:r>
        <w:rPr>
          <w:lang w:val="ru-RU"/>
        </w:rPr>
        <w:t xml:space="preserve"> (</w:t>
      </w:r>
      <w:r>
        <w:t>Istituto</w:t>
      </w:r>
      <w:r w:rsidRPr="001267A5">
        <w:rPr>
          <w:lang w:val="ru-RU"/>
        </w:rPr>
        <w:t xml:space="preserve"> </w:t>
      </w:r>
      <w:r>
        <w:t>coloniale</w:t>
      </w:r>
      <w:r w:rsidRPr="001267A5">
        <w:rPr>
          <w:lang w:val="ru-RU"/>
        </w:rPr>
        <w:t xml:space="preserve"> </w:t>
      </w:r>
      <w:r>
        <w:t>italiano</w:t>
      </w:r>
      <w:r w:rsidRPr="001267A5">
        <w:rPr>
          <w:lang w:val="ru-RU"/>
        </w:rPr>
        <w:t>)</w:t>
      </w:r>
      <w:r w:rsidRPr="004A7BCD">
        <w:rPr>
          <w:lang w:val="ru-RU"/>
        </w:rPr>
        <w:t>, из которого впоследствии родилс</w:t>
      </w:r>
      <w:r>
        <w:rPr>
          <w:lang w:val="ru-RU"/>
        </w:rPr>
        <w:t>я</w:t>
      </w:r>
      <w:r w:rsidRPr="004A7BCD">
        <w:rPr>
          <w:lang w:val="ru-RU"/>
        </w:rPr>
        <w:t xml:space="preserve"> </w:t>
      </w:r>
      <w:r>
        <w:rPr>
          <w:lang w:val="ru-RU"/>
        </w:rPr>
        <w:t>«к</w:t>
      </w:r>
      <w:r w:rsidRPr="004A7BCD">
        <w:rPr>
          <w:lang w:val="ru-RU"/>
        </w:rPr>
        <w:t xml:space="preserve">олониальный </w:t>
      </w:r>
      <w:r>
        <w:rPr>
          <w:lang w:val="ru-RU"/>
        </w:rPr>
        <w:t>ж</w:t>
      </w:r>
      <w:r w:rsidRPr="004A7BCD">
        <w:rPr>
          <w:lang w:val="ru-RU"/>
        </w:rPr>
        <w:t>урнал</w:t>
      </w:r>
      <w:r>
        <w:rPr>
          <w:lang w:val="ru-RU"/>
        </w:rPr>
        <w:t>»</w:t>
      </w:r>
      <w:r w:rsidRPr="001267A5">
        <w:rPr>
          <w:lang w:val="ru-RU"/>
        </w:rPr>
        <w:t xml:space="preserve"> (</w:t>
      </w:r>
      <w:r>
        <w:rPr>
          <w:lang w:val="en-US"/>
        </w:rPr>
        <w:t>r</w:t>
      </w:r>
      <w:proofErr w:type="spellStart"/>
      <w:r w:rsidRPr="004A7BCD">
        <w:rPr>
          <w:lang w:val="ru-RU"/>
        </w:rPr>
        <w:t>ivista</w:t>
      </w:r>
      <w:proofErr w:type="spellEnd"/>
      <w:r w:rsidRPr="004A7BCD">
        <w:rPr>
          <w:lang w:val="ru-RU"/>
        </w:rPr>
        <w:t xml:space="preserve"> </w:t>
      </w:r>
      <w:proofErr w:type="spellStart"/>
      <w:r w:rsidRPr="004A7BCD">
        <w:rPr>
          <w:lang w:val="ru-RU"/>
        </w:rPr>
        <w:t>coloniale</w:t>
      </w:r>
      <w:proofErr w:type="spellEnd"/>
      <w:r w:rsidRPr="001267A5">
        <w:rPr>
          <w:lang w:val="ru-RU"/>
        </w:rPr>
        <w:t>)</w:t>
      </w:r>
      <w:r>
        <w:rPr>
          <w:rStyle w:val="Rimandonotaapidipagina"/>
          <w:lang w:val="ru-RU"/>
        </w:rPr>
        <w:footnoteReference w:id="149"/>
      </w:r>
      <w:r w:rsidRPr="004A7BCD">
        <w:rPr>
          <w:lang w:val="ru-RU"/>
        </w:rPr>
        <w:t xml:space="preserve">. Институт не ограничился дискуссиями и пропагандой, а начал искать связи с политикой и обосновался в Риме, чтобы быть ближе к лидерам. Итальянский колониальный институт также пытался связать проблему безудержной итальянской эмиграции с колониализмом, рассматривая приобретение территорий как возможность сместить направление движения итальянцев в сторону заморских территорий, пусть и считавшихся итальянскими, а не в сторону других </w:t>
      </w:r>
      <w:r>
        <w:rPr>
          <w:lang w:val="ru-RU"/>
        </w:rPr>
        <w:t>стран</w:t>
      </w:r>
      <w:r>
        <w:rPr>
          <w:rStyle w:val="Rimandonotaapidipagina"/>
          <w:lang w:val="ru-RU"/>
        </w:rPr>
        <w:footnoteReference w:id="150"/>
      </w:r>
      <w:r w:rsidRPr="004A7BCD">
        <w:rPr>
          <w:lang w:val="ru-RU"/>
        </w:rPr>
        <w:t xml:space="preserve">. </w:t>
      </w:r>
    </w:p>
    <w:p w14:paraId="0DD67EEB" w14:textId="77777777" w:rsidR="00CA34AC" w:rsidRPr="004A7BCD" w:rsidRDefault="00CA34AC" w:rsidP="00CA34AC">
      <w:pPr>
        <w:adjustRightInd w:val="0"/>
        <w:snapToGrid w:val="0"/>
        <w:spacing w:line="360" w:lineRule="auto"/>
        <w:ind w:firstLine="709"/>
        <w:jc w:val="both"/>
        <w:rPr>
          <w:lang w:val="ru-RU"/>
        </w:rPr>
      </w:pPr>
    </w:p>
    <w:p w14:paraId="78CFAC7F" w14:textId="6C657C8A" w:rsidR="00CA34AC" w:rsidRPr="00527C23" w:rsidRDefault="00CA34AC" w:rsidP="00CA34AC">
      <w:pPr>
        <w:pStyle w:val="Titolo4"/>
        <w:spacing w:line="360" w:lineRule="auto"/>
        <w:ind w:left="708"/>
        <w:jc w:val="both"/>
        <w:rPr>
          <w:rFonts w:ascii="Times New Roman" w:hAnsi="Times New Roman" w:cs="Times New Roman"/>
          <w:b/>
          <w:i w:val="0"/>
          <w:color w:val="000000" w:themeColor="text1"/>
          <w:lang w:val="ru-RU"/>
        </w:rPr>
      </w:pPr>
      <w:bookmarkStart w:id="15" w:name="_Toc104145694"/>
      <w:r>
        <w:rPr>
          <w:rFonts w:ascii="Times New Roman" w:hAnsi="Times New Roman" w:cs="Times New Roman"/>
          <w:b/>
          <w:i w:val="0"/>
          <w:color w:val="000000" w:themeColor="text1"/>
          <w:lang w:val="ru-RU"/>
        </w:rPr>
        <w:t>2</w:t>
      </w:r>
      <w:r w:rsidRPr="00527C23">
        <w:rPr>
          <w:rFonts w:ascii="Times New Roman" w:hAnsi="Times New Roman" w:cs="Times New Roman"/>
          <w:b/>
          <w:i w:val="0"/>
          <w:color w:val="000000" w:themeColor="text1"/>
          <w:lang w:val="ru-RU"/>
        </w:rPr>
        <w:t>.1.2. Завоевание Ливии</w:t>
      </w:r>
      <w:bookmarkEnd w:id="15"/>
    </w:p>
    <w:p w14:paraId="52198E01" w14:textId="77777777" w:rsidR="00CA34AC" w:rsidRPr="004A7BCD" w:rsidRDefault="00CA34AC" w:rsidP="00CA34AC">
      <w:pPr>
        <w:adjustRightInd w:val="0"/>
        <w:snapToGrid w:val="0"/>
        <w:spacing w:line="360" w:lineRule="auto"/>
        <w:ind w:firstLine="708"/>
        <w:jc w:val="both"/>
        <w:rPr>
          <w:lang w:val="ru-RU"/>
        </w:rPr>
      </w:pPr>
    </w:p>
    <w:p w14:paraId="39699E98"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Если ранее колониальные действия неоднократно предпринимались премьер-министром </w:t>
      </w:r>
      <w:proofErr w:type="spellStart"/>
      <w:r w:rsidRPr="004A7BCD">
        <w:rPr>
          <w:lang w:val="ru-RU"/>
        </w:rPr>
        <w:t>Франческо</w:t>
      </w:r>
      <w:proofErr w:type="spellEnd"/>
      <w:r w:rsidRPr="004A7BCD">
        <w:rPr>
          <w:lang w:val="ru-RU"/>
        </w:rPr>
        <w:t xml:space="preserve"> </w:t>
      </w:r>
      <w:proofErr w:type="spellStart"/>
      <w:r w:rsidRPr="004A7BCD">
        <w:rPr>
          <w:lang w:val="ru-RU"/>
        </w:rPr>
        <w:t>Криспи</w:t>
      </w:r>
      <w:proofErr w:type="spellEnd"/>
      <w:r w:rsidRPr="004A7BCD">
        <w:rPr>
          <w:lang w:val="ru-RU"/>
        </w:rPr>
        <w:t xml:space="preserve">, то теперь Джованни </w:t>
      </w:r>
      <w:proofErr w:type="spellStart"/>
      <w:r w:rsidRPr="004A7BCD">
        <w:rPr>
          <w:lang w:val="ru-RU"/>
        </w:rPr>
        <w:t>Джолитти</w:t>
      </w:r>
      <w:proofErr w:type="spellEnd"/>
      <w:r w:rsidRPr="00247197">
        <w:rPr>
          <w:lang w:val="ru-RU"/>
        </w:rPr>
        <w:t xml:space="preserve"> (1842–1928)</w:t>
      </w:r>
      <w:r w:rsidRPr="004A7BCD">
        <w:rPr>
          <w:lang w:val="ru-RU"/>
        </w:rPr>
        <w:t xml:space="preserve"> определит новые траектории экспансии для Италии. До 1911 года, года завоевания Ливии, </w:t>
      </w:r>
      <w:proofErr w:type="spellStart"/>
      <w:r w:rsidRPr="004A7BCD">
        <w:rPr>
          <w:lang w:val="ru-RU"/>
        </w:rPr>
        <w:t>Джолитти</w:t>
      </w:r>
      <w:proofErr w:type="spellEnd"/>
      <w:r w:rsidRPr="004A7BCD">
        <w:rPr>
          <w:lang w:val="ru-RU"/>
        </w:rPr>
        <w:t xml:space="preserve"> уже трижды был премьер-министром, но никогда не смотрел положительно на итальянские военные действия в Африке</w:t>
      </w:r>
      <w:r>
        <w:rPr>
          <w:rStyle w:val="Rimandonotaapidipagina"/>
          <w:lang w:val="ru-RU"/>
        </w:rPr>
        <w:footnoteReference w:id="151"/>
      </w:r>
      <w:r w:rsidRPr="004A7BCD">
        <w:rPr>
          <w:lang w:val="ru-RU"/>
        </w:rPr>
        <w:t xml:space="preserve">. После возрождения колониальной пропаганды со стороны колониалистических и националистических </w:t>
      </w:r>
      <w:r>
        <w:rPr>
          <w:lang w:val="ru-RU"/>
        </w:rPr>
        <w:t>сообществ</w:t>
      </w:r>
      <w:r w:rsidRPr="004A7BCD">
        <w:rPr>
          <w:lang w:val="ru-RU"/>
        </w:rPr>
        <w:t xml:space="preserve">, даже образованное общественное мнение </w:t>
      </w:r>
      <w:r w:rsidRPr="004A7BCD">
        <w:rPr>
          <w:lang w:val="ru-RU"/>
        </w:rPr>
        <w:lastRenderedPageBreak/>
        <w:t xml:space="preserve">оказывало давление на правительство, чтобы оно снова ступило на африканскую землю, на этот раз более решительно и эффективно. </w:t>
      </w:r>
    </w:p>
    <w:p w14:paraId="23F60C14" w14:textId="5B52088B" w:rsidR="00CA34AC" w:rsidRPr="004A7BCD" w:rsidRDefault="00CA34AC" w:rsidP="00CA34AC">
      <w:pPr>
        <w:adjustRightInd w:val="0"/>
        <w:snapToGrid w:val="0"/>
        <w:spacing w:line="360" w:lineRule="auto"/>
        <w:ind w:firstLine="709"/>
        <w:jc w:val="both"/>
        <w:rPr>
          <w:lang w:val="ru-RU"/>
        </w:rPr>
      </w:pPr>
      <w:r w:rsidRPr="004A7BCD">
        <w:rPr>
          <w:lang w:val="ru-RU"/>
        </w:rPr>
        <w:t>Италия в Европе занимала особое географическое положение: будучи полуостровом в центре Средиземного моря, она хотела усилить своё влияние в этом регионе, поэтому создание четвёртого берега укрепило бы её положение «королевы Средиземного моря</w:t>
      </w:r>
      <w:r>
        <w:rPr>
          <w:lang w:val="ru-RU"/>
        </w:rPr>
        <w:t>»</w:t>
      </w:r>
      <w:r w:rsidRPr="001A2372">
        <w:rPr>
          <w:lang w:val="ru-RU"/>
        </w:rPr>
        <w:t>.</w:t>
      </w:r>
      <w:r>
        <w:rPr>
          <w:lang w:val="ru-RU"/>
        </w:rPr>
        <w:t xml:space="preserve"> </w:t>
      </w:r>
      <w:r w:rsidRPr="004A7BCD">
        <w:rPr>
          <w:lang w:val="ru-RU"/>
        </w:rPr>
        <w:t xml:space="preserve">В то время Ливия контролировалась Османской империей, а все остальные прибрежные территории уже находились в руках других европейских </w:t>
      </w:r>
      <w:r>
        <w:rPr>
          <w:lang w:val="ru-RU"/>
        </w:rPr>
        <w:t>Д</w:t>
      </w:r>
      <w:r w:rsidRPr="004A7BCD">
        <w:rPr>
          <w:lang w:val="ru-RU"/>
        </w:rPr>
        <w:t xml:space="preserve">ержав. </w:t>
      </w:r>
      <w:r w:rsidRPr="001A2372">
        <w:rPr>
          <w:lang w:val="ru-RU"/>
        </w:rPr>
        <w:t xml:space="preserve">Более того, для Италии, завоевание Ливии было последним шансом </w:t>
      </w:r>
      <w:r>
        <w:rPr>
          <w:lang w:val="ru-RU"/>
        </w:rPr>
        <w:t>получить</w:t>
      </w:r>
      <w:r w:rsidRPr="001A2372">
        <w:rPr>
          <w:lang w:val="ru-RU"/>
        </w:rPr>
        <w:t xml:space="preserve"> престиж в глазах Франции и Англии</w:t>
      </w:r>
      <w:r>
        <w:rPr>
          <w:lang w:val="ru-RU"/>
        </w:rPr>
        <w:t>. Т</w:t>
      </w:r>
      <w:r w:rsidRPr="001A2372">
        <w:rPr>
          <w:lang w:val="ru-RU"/>
        </w:rPr>
        <w:t xml:space="preserve">аким образом, </w:t>
      </w:r>
      <w:r>
        <w:rPr>
          <w:lang w:val="ru-RU"/>
        </w:rPr>
        <w:t xml:space="preserve">решение о выступлении в войне против Османской империи является </w:t>
      </w:r>
      <w:r w:rsidRPr="001A2372">
        <w:rPr>
          <w:lang w:val="ru-RU"/>
        </w:rPr>
        <w:t>результатом политики власти</w:t>
      </w:r>
      <w:r>
        <w:rPr>
          <w:rStyle w:val="Rimandonotaapidipagina"/>
          <w:lang w:val="ru-RU"/>
        </w:rPr>
        <w:footnoteReference w:id="152"/>
      </w:r>
      <w:r w:rsidRPr="001A2372">
        <w:rPr>
          <w:lang w:val="ru-RU"/>
        </w:rPr>
        <w:t>.</w:t>
      </w:r>
      <w:r w:rsidRPr="004A7BCD">
        <w:rPr>
          <w:lang w:val="ru-RU"/>
        </w:rPr>
        <w:t xml:space="preserve"> Для того чтобы предотвратить возможные возражения со стороны этих двух стран, помимо прочего, ещё в 1905 году</w:t>
      </w:r>
      <w:r>
        <w:rPr>
          <w:lang w:val="ru-RU"/>
        </w:rPr>
        <w:t xml:space="preserve"> </w:t>
      </w:r>
      <w:r w:rsidRPr="004A7BCD">
        <w:rPr>
          <w:lang w:val="ru-RU"/>
        </w:rPr>
        <w:t xml:space="preserve">Римский </w:t>
      </w:r>
      <w:r>
        <w:rPr>
          <w:lang w:val="ru-RU"/>
        </w:rPr>
        <w:t>Б</w:t>
      </w:r>
      <w:r w:rsidRPr="004A7BCD">
        <w:rPr>
          <w:lang w:val="ru-RU"/>
        </w:rPr>
        <w:t xml:space="preserve">анк </w:t>
      </w:r>
      <w:r w:rsidRPr="001267A5">
        <w:rPr>
          <w:lang w:val="ru-RU"/>
        </w:rPr>
        <w:t>(</w:t>
      </w:r>
      <w:r>
        <w:rPr>
          <w:lang w:val="en-US"/>
        </w:rPr>
        <w:t>B</w:t>
      </w:r>
      <w:r>
        <w:t>anco</w:t>
      </w:r>
      <w:r w:rsidRPr="001267A5">
        <w:rPr>
          <w:lang w:val="ru-RU"/>
        </w:rPr>
        <w:t xml:space="preserve"> </w:t>
      </w:r>
      <w:r>
        <w:t>di</w:t>
      </w:r>
      <w:r w:rsidRPr="001267A5">
        <w:rPr>
          <w:lang w:val="ru-RU"/>
        </w:rPr>
        <w:t xml:space="preserve"> </w:t>
      </w:r>
      <w:r>
        <w:t>Roma</w:t>
      </w:r>
      <w:r w:rsidRPr="001267A5">
        <w:rPr>
          <w:lang w:val="ru-RU"/>
        </w:rPr>
        <w:t xml:space="preserve">) </w:t>
      </w:r>
      <w:r w:rsidRPr="004A7BCD">
        <w:rPr>
          <w:lang w:val="ru-RU"/>
        </w:rPr>
        <w:t>при поддержке министра иностранных дел начал медленное экономическое проникновение в Ливию, чтобы оправдать поглощение. В апреле 1911 года второй марокканский кризис, вызванный Германией, угрожал поставить под вопрос статус-кво в Средиземноморье, поэтому Италия поняла, что пришло время действовать, пока не стало слишком поздно</w:t>
      </w:r>
      <w:r>
        <w:rPr>
          <w:rStyle w:val="Rimandonotaapidipagina"/>
          <w:lang w:val="ru-RU"/>
        </w:rPr>
        <w:footnoteReference w:id="153"/>
      </w:r>
      <w:r w:rsidRPr="004A7BCD">
        <w:rPr>
          <w:lang w:val="ru-RU"/>
        </w:rPr>
        <w:t>.</w:t>
      </w:r>
    </w:p>
    <w:p w14:paraId="313A3375" w14:textId="19D98629" w:rsidR="00CA34AC" w:rsidRPr="004A7BCD" w:rsidRDefault="00CA34AC" w:rsidP="00CA34AC">
      <w:pPr>
        <w:adjustRightInd w:val="0"/>
        <w:snapToGrid w:val="0"/>
        <w:spacing w:line="360" w:lineRule="auto"/>
        <w:ind w:firstLine="709"/>
        <w:jc w:val="both"/>
        <w:rPr>
          <w:lang w:val="ru-RU"/>
        </w:rPr>
      </w:pPr>
      <w:r w:rsidRPr="004A7BCD">
        <w:rPr>
          <w:lang w:val="ru-RU"/>
        </w:rPr>
        <w:t>2</w:t>
      </w:r>
      <w:r w:rsidR="00CB6544" w:rsidRPr="00CB6544">
        <w:rPr>
          <w:lang w:val="ru-RU"/>
        </w:rPr>
        <w:t>8</w:t>
      </w:r>
      <w:r w:rsidRPr="004A7BCD">
        <w:rPr>
          <w:lang w:val="ru-RU"/>
        </w:rPr>
        <w:t xml:space="preserve"> сентября Италия направила Турции ультиматум, исключающий возможность протектората, а на следующий день была объявлена война. </w:t>
      </w:r>
      <w:proofErr w:type="spellStart"/>
      <w:r w:rsidRPr="004A7BCD">
        <w:rPr>
          <w:lang w:val="ru-RU"/>
        </w:rPr>
        <w:t>Джолитти</w:t>
      </w:r>
      <w:proofErr w:type="spellEnd"/>
      <w:r w:rsidRPr="004A7BCD">
        <w:rPr>
          <w:lang w:val="ru-RU"/>
        </w:rPr>
        <w:t xml:space="preserve"> полагал, что война против «Больного человека Европы» будет короткой, но это оказалось не так</w:t>
      </w:r>
      <w:r>
        <w:rPr>
          <w:rStyle w:val="Rimandonotaapidipagina"/>
          <w:lang w:val="ru-RU"/>
        </w:rPr>
        <w:footnoteReference w:id="154"/>
      </w:r>
      <w:r w:rsidRPr="004A7BCD">
        <w:rPr>
          <w:lang w:val="ru-RU"/>
        </w:rPr>
        <w:t xml:space="preserve">. 12 октября 1911 года войска высадились в прибрежных городах, а на внешних границах городов организовали окопы, доказав, что война будет идти медленнее, чем предполагалось. Итальянцам пришлось столкнуться не только с турецкими офицерами, которые </w:t>
      </w:r>
      <w:r>
        <w:rPr>
          <w:lang w:val="ru-RU"/>
        </w:rPr>
        <w:t>отступили</w:t>
      </w:r>
      <w:r w:rsidRPr="004A7BCD">
        <w:rPr>
          <w:lang w:val="ru-RU"/>
        </w:rPr>
        <w:t xml:space="preserve"> вглубь страны, чтобы организовать сопротивление, но и </w:t>
      </w:r>
      <w:r>
        <w:rPr>
          <w:lang w:val="ru-RU"/>
        </w:rPr>
        <w:t xml:space="preserve">с </w:t>
      </w:r>
      <w:r w:rsidRPr="004A7BCD">
        <w:rPr>
          <w:lang w:val="ru-RU"/>
        </w:rPr>
        <w:t>местн</w:t>
      </w:r>
      <w:r>
        <w:rPr>
          <w:lang w:val="ru-RU"/>
        </w:rPr>
        <w:t>ым</w:t>
      </w:r>
      <w:r w:rsidRPr="004A7BCD">
        <w:rPr>
          <w:lang w:val="ru-RU"/>
        </w:rPr>
        <w:t xml:space="preserve"> население</w:t>
      </w:r>
      <w:r>
        <w:rPr>
          <w:lang w:val="ru-RU"/>
        </w:rPr>
        <w:t>м, которое</w:t>
      </w:r>
      <w:r w:rsidRPr="004A7BCD">
        <w:rPr>
          <w:lang w:val="ru-RU"/>
        </w:rPr>
        <w:t xml:space="preserve"> взяло в руки оружие, чтобы защититься от нового захватчика. 23 октября </w:t>
      </w:r>
      <w:r w:rsidRPr="004A7BCD">
        <w:rPr>
          <w:lang w:val="ru-RU"/>
        </w:rPr>
        <w:lastRenderedPageBreak/>
        <w:t>в Шар аль-</w:t>
      </w:r>
      <w:proofErr w:type="spellStart"/>
      <w:r w:rsidRPr="004A7BCD">
        <w:rPr>
          <w:lang w:val="ru-RU"/>
        </w:rPr>
        <w:t>Шатте</w:t>
      </w:r>
      <w:proofErr w:type="spellEnd"/>
      <w:r w:rsidRPr="004A7BCD">
        <w:rPr>
          <w:lang w:val="ru-RU"/>
        </w:rPr>
        <w:t xml:space="preserve">, недалеко от </w:t>
      </w:r>
      <w:r w:rsidRPr="007C0664">
        <w:rPr>
          <w:lang w:val="ru-RU"/>
        </w:rPr>
        <w:t>Триполи, продвижение итальянцев было остановлено: ливийско-турецкие войска разгромили группировку итальянских сил, убив 600 человек</w:t>
      </w:r>
      <w:r>
        <w:rPr>
          <w:rStyle w:val="Rimandonotaapidipagina"/>
          <w:lang w:val="ru-RU"/>
        </w:rPr>
        <w:footnoteReference w:id="155"/>
      </w:r>
      <w:r w:rsidRPr="007C0664">
        <w:rPr>
          <w:lang w:val="ru-RU"/>
        </w:rPr>
        <w:t>. В отместку итальянцы</w:t>
      </w:r>
      <w:r w:rsidRPr="004A7BCD">
        <w:rPr>
          <w:lang w:val="ru-RU"/>
        </w:rPr>
        <w:t xml:space="preserve"> сожгли город дотла, убивая и депортируя местное население. Всё это</w:t>
      </w:r>
      <w:r w:rsidR="00D17209">
        <w:rPr>
          <w:lang w:val="ru-RU"/>
        </w:rPr>
        <w:t xml:space="preserve"> </w:t>
      </w:r>
      <w:r w:rsidRPr="004A7BCD">
        <w:rPr>
          <w:lang w:val="ru-RU"/>
        </w:rPr>
        <w:t>вызвало обвинения со стороны международного общественного мнения и европейских канцелярий в том, что Италия совершала злодеяния и не способна вновь завоевать африканские территории. Тем не менее, пят</w:t>
      </w:r>
      <w:r>
        <w:rPr>
          <w:lang w:val="ru-RU"/>
        </w:rPr>
        <w:t>ого</w:t>
      </w:r>
      <w:r w:rsidRPr="004A7BCD">
        <w:rPr>
          <w:lang w:val="ru-RU"/>
        </w:rPr>
        <w:t xml:space="preserve"> ноября король подписал </w:t>
      </w:r>
      <w:r>
        <w:rPr>
          <w:lang w:val="ru-RU"/>
        </w:rPr>
        <w:t>у</w:t>
      </w:r>
      <w:r w:rsidRPr="004A7BCD">
        <w:rPr>
          <w:lang w:val="ru-RU"/>
        </w:rPr>
        <w:t xml:space="preserve">каз об аннексии </w:t>
      </w:r>
      <w:r w:rsidRPr="00BB5AF2">
        <w:rPr>
          <w:lang w:val="ru-RU"/>
        </w:rPr>
        <w:t>Триполитании и Киренаики</w:t>
      </w:r>
      <w:r w:rsidRPr="00BB5AF2">
        <w:rPr>
          <w:rStyle w:val="Rimandonotaapidipagina"/>
          <w:lang w:val="ru-RU"/>
        </w:rPr>
        <w:footnoteReference w:id="156"/>
      </w:r>
      <w:r>
        <w:rPr>
          <w:rStyle w:val="Rimandonotaapidipagina"/>
          <w:lang w:val="ru-RU"/>
        </w:rPr>
        <w:footnoteReference w:id="157"/>
      </w:r>
      <w:r w:rsidRPr="004A7BCD">
        <w:rPr>
          <w:lang w:val="ru-RU"/>
        </w:rPr>
        <w:t>. Затем, в декабре, в результате ряда сражений итальянцам удалось оттеснить своих противников от перифери</w:t>
      </w:r>
      <w:r>
        <w:rPr>
          <w:lang w:val="ru-RU"/>
        </w:rPr>
        <w:t>и</w:t>
      </w:r>
      <w:r w:rsidRPr="004A7BCD">
        <w:rPr>
          <w:lang w:val="ru-RU"/>
        </w:rPr>
        <w:t xml:space="preserve"> Триполи. Тем временем флот продолжал отвлекать </w:t>
      </w:r>
      <w:r>
        <w:rPr>
          <w:lang w:val="ru-RU"/>
        </w:rPr>
        <w:t>т</w:t>
      </w:r>
      <w:r w:rsidRPr="004A7BCD">
        <w:rPr>
          <w:lang w:val="ru-RU"/>
        </w:rPr>
        <w:t>урков в Средиземном море, атакуя ливанские и греческие территории. Конфликт постепенно начал терять свою ценность для Турции, поэтому начались дипломатические переговоры</w:t>
      </w:r>
      <w:r>
        <w:rPr>
          <w:rStyle w:val="Rimandonotaapidipagina"/>
          <w:lang w:val="ru-RU"/>
        </w:rPr>
        <w:footnoteReference w:id="158"/>
      </w:r>
      <w:r w:rsidRPr="004A7BCD">
        <w:rPr>
          <w:lang w:val="ru-RU"/>
        </w:rPr>
        <w:t xml:space="preserve">. В 1912 году был подписан Лозаннский договор, который признавал суверенитет Италии над Ливией, а точнее </w:t>
      </w:r>
      <w:r w:rsidRPr="0086328E">
        <w:rPr>
          <w:lang w:val="ru-RU"/>
        </w:rPr>
        <w:t xml:space="preserve">Триполитанией и </w:t>
      </w:r>
      <w:proofErr w:type="spellStart"/>
      <w:r w:rsidRPr="0086328E">
        <w:rPr>
          <w:lang w:val="ru-RU"/>
        </w:rPr>
        <w:t>Киренаикой</w:t>
      </w:r>
      <w:proofErr w:type="spellEnd"/>
      <w:r w:rsidRPr="0086328E">
        <w:rPr>
          <w:lang w:val="ru-RU"/>
        </w:rPr>
        <w:t xml:space="preserve">, и </w:t>
      </w:r>
      <w:r w:rsidRPr="00BB5AF2">
        <w:rPr>
          <w:lang w:val="ru-RU"/>
        </w:rPr>
        <w:t>Додеканесом</w:t>
      </w:r>
      <w:r w:rsidRPr="00BB5AF2">
        <w:rPr>
          <w:rStyle w:val="Rimandonotaapidipagina"/>
          <w:lang w:val="ru-RU"/>
        </w:rPr>
        <w:footnoteReference w:id="159"/>
      </w:r>
      <w:r w:rsidRPr="00BB5AF2">
        <w:rPr>
          <w:lang w:val="ru-RU"/>
        </w:rPr>
        <w:t>.</w:t>
      </w:r>
      <w:r w:rsidRPr="004A7BCD">
        <w:rPr>
          <w:lang w:val="ru-RU"/>
        </w:rPr>
        <w:t xml:space="preserve"> Однако</w:t>
      </w:r>
      <w:r w:rsidRPr="001A2372">
        <w:rPr>
          <w:lang w:val="ru-RU"/>
        </w:rPr>
        <w:t xml:space="preserve"> </w:t>
      </w:r>
      <w:r>
        <w:rPr>
          <w:lang w:val="ru-RU"/>
        </w:rPr>
        <w:t>итальянский</w:t>
      </w:r>
      <w:r w:rsidRPr="001A2372">
        <w:rPr>
          <w:lang w:val="ru-RU"/>
        </w:rPr>
        <w:t xml:space="preserve"> </w:t>
      </w:r>
      <w:r>
        <w:rPr>
          <w:lang w:val="ru-RU"/>
        </w:rPr>
        <w:t>контроль</w:t>
      </w:r>
      <w:r w:rsidRPr="001A2372">
        <w:rPr>
          <w:lang w:val="ru-RU"/>
        </w:rPr>
        <w:t xml:space="preserve"> </w:t>
      </w:r>
      <w:r>
        <w:rPr>
          <w:lang w:val="ru-RU"/>
        </w:rPr>
        <w:t>Ливии</w:t>
      </w:r>
      <w:r w:rsidRPr="001A2372">
        <w:rPr>
          <w:lang w:val="ru-RU"/>
        </w:rPr>
        <w:t xml:space="preserve"> </w:t>
      </w:r>
      <w:r>
        <w:rPr>
          <w:lang w:val="ru-RU"/>
        </w:rPr>
        <w:t>ограничивался</w:t>
      </w:r>
      <w:r w:rsidRPr="001A2372">
        <w:rPr>
          <w:lang w:val="ru-RU"/>
        </w:rPr>
        <w:t xml:space="preserve"> </w:t>
      </w:r>
      <w:r>
        <w:rPr>
          <w:lang w:val="ru-RU"/>
        </w:rPr>
        <w:t>в</w:t>
      </w:r>
      <w:r w:rsidRPr="001A2372">
        <w:rPr>
          <w:lang w:val="ru-RU"/>
        </w:rPr>
        <w:t xml:space="preserve"> </w:t>
      </w:r>
      <w:r>
        <w:rPr>
          <w:lang w:val="ru-RU"/>
        </w:rPr>
        <w:t>городах</w:t>
      </w:r>
      <w:r w:rsidRPr="001A2372">
        <w:rPr>
          <w:lang w:val="ru-RU"/>
        </w:rPr>
        <w:t xml:space="preserve"> </w:t>
      </w:r>
      <w:r>
        <w:rPr>
          <w:lang w:val="ru-RU"/>
        </w:rPr>
        <w:t>и</w:t>
      </w:r>
      <w:r w:rsidRPr="001A2372">
        <w:rPr>
          <w:lang w:val="ru-RU"/>
        </w:rPr>
        <w:t xml:space="preserve"> </w:t>
      </w:r>
      <w:r>
        <w:rPr>
          <w:lang w:val="ru-RU"/>
        </w:rPr>
        <w:t>побережьях, в то время как внутренняя территория ещё находилась в руках местного сопротивления</w:t>
      </w:r>
      <w:r>
        <w:rPr>
          <w:rStyle w:val="Rimandonotaapidipagina"/>
          <w:lang w:val="ru-RU"/>
        </w:rPr>
        <w:footnoteReference w:id="160"/>
      </w:r>
      <w:r w:rsidRPr="00147645">
        <w:rPr>
          <w:lang w:val="ru-RU"/>
        </w:rPr>
        <w:t>.</w:t>
      </w:r>
      <w:r w:rsidRPr="004A7BCD">
        <w:rPr>
          <w:lang w:val="ru-RU"/>
        </w:rPr>
        <w:t xml:space="preserve"> Тем не менее, Ливия (разделённая на Триполитанию и Киренаику) считалась колонией, и в ноябре 1912 года было создано </w:t>
      </w:r>
      <w:r>
        <w:rPr>
          <w:lang w:val="ru-RU"/>
        </w:rPr>
        <w:t>м</w:t>
      </w:r>
      <w:r w:rsidRPr="004A7BCD">
        <w:rPr>
          <w:lang w:val="ru-RU"/>
        </w:rPr>
        <w:t>инистерство колоний, в задачи которого входило управление итальянскими колониями через губернаторов и руководство экономикой</w:t>
      </w:r>
      <w:r>
        <w:rPr>
          <w:rStyle w:val="Rimandonotaapidipagina"/>
          <w:lang w:val="ru-RU"/>
        </w:rPr>
        <w:footnoteReference w:id="161"/>
      </w:r>
      <w:r w:rsidRPr="00147645">
        <w:rPr>
          <w:lang w:val="ru-RU"/>
        </w:rPr>
        <w:t>.</w:t>
      </w:r>
    </w:p>
    <w:p w14:paraId="20D4E154" w14:textId="77777777" w:rsidR="00CA34AC" w:rsidRDefault="00CA34AC" w:rsidP="00CA34AC">
      <w:pPr>
        <w:adjustRightInd w:val="0"/>
        <w:snapToGrid w:val="0"/>
        <w:spacing w:line="360" w:lineRule="auto"/>
        <w:ind w:firstLine="709"/>
        <w:jc w:val="both"/>
        <w:rPr>
          <w:lang w:val="ru-RU"/>
        </w:rPr>
      </w:pPr>
      <w:r w:rsidRPr="004A7BCD">
        <w:rPr>
          <w:lang w:val="ru-RU"/>
        </w:rPr>
        <w:t xml:space="preserve">В Ливии итальянская армия продолжала </w:t>
      </w:r>
      <w:r>
        <w:rPr>
          <w:lang w:val="ru-RU"/>
        </w:rPr>
        <w:t xml:space="preserve">бороться </w:t>
      </w:r>
      <w:r w:rsidRPr="004A7BCD">
        <w:rPr>
          <w:lang w:val="ru-RU"/>
        </w:rPr>
        <w:t>с местными п</w:t>
      </w:r>
      <w:r>
        <w:rPr>
          <w:lang w:val="ru-RU"/>
        </w:rPr>
        <w:t>артизанами</w:t>
      </w:r>
      <w:r w:rsidRPr="004A7BCD">
        <w:rPr>
          <w:lang w:val="ru-RU"/>
        </w:rPr>
        <w:t>, итальянцы не были встречены как освободители, как пред</w:t>
      </w:r>
      <w:r>
        <w:rPr>
          <w:lang w:val="ru-RU"/>
        </w:rPr>
        <w:t>полагалось</w:t>
      </w:r>
      <w:r w:rsidRPr="004A7BCD">
        <w:rPr>
          <w:lang w:val="ru-RU"/>
        </w:rPr>
        <w:t>, и всё чаще приходилось прибегать к оружию</w:t>
      </w:r>
      <w:r>
        <w:rPr>
          <w:rStyle w:val="Rimandonotaapidipagina"/>
          <w:lang w:val="ru-RU"/>
        </w:rPr>
        <w:footnoteReference w:id="162"/>
      </w:r>
      <w:r w:rsidRPr="004A7BCD">
        <w:rPr>
          <w:lang w:val="ru-RU"/>
        </w:rPr>
        <w:t xml:space="preserve">. На месте отношения регулировались военным законодательством, и практически невозможно было эксплуатировать </w:t>
      </w:r>
      <w:r w:rsidRPr="004A7BCD">
        <w:rPr>
          <w:lang w:val="ru-RU"/>
        </w:rPr>
        <w:lastRenderedPageBreak/>
        <w:t>и осваивать территорию, не говоря уже о перемирии с местным населением</w:t>
      </w:r>
      <w:r>
        <w:rPr>
          <w:rStyle w:val="Rimandonotaapidipagina"/>
          <w:lang w:val="ru-RU"/>
        </w:rPr>
        <w:footnoteReference w:id="163"/>
      </w:r>
      <w:r w:rsidRPr="004A7BCD">
        <w:rPr>
          <w:lang w:val="ru-RU"/>
        </w:rPr>
        <w:t xml:space="preserve">. </w:t>
      </w:r>
      <w:r>
        <w:rPr>
          <w:lang w:val="ru-RU"/>
        </w:rPr>
        <w:t>Иными словами</w:t>
      </w:r>
      <w:r w:rsidRPr="001A75B8">
        <w:rPr>
          <w:lang w:val="ru-RU"/>
        </w:rPr>
        <w:t>, в Италии вс</w:t>
      </w:r>
      <w:r>
        <w:rPr>
          <w:lang w:val="ru-RU"/>
        </w:rPr>
        <w:t xml:space="preserve">ё </w:t>
      </w:r>
      <w:r w:rsidRPr="001A75B8">
        <w:rPr>
          <w:lang w:val="ru-RU"/>
        </w:rPr>
        <w:t>ещ</w:t>
      </w:r>
      <w:r>
        <w:rPr>
          <w:lang w:val="ru-RU"/>
        </w:rPr>
        <w:t>ё</w:t>
      </w:r>
      <w:r w:rsidRPr="001A75B8">
        <w:rPr>
          <w:lang w:val="ru-RU"/>
        </w:rPr>
        <w:t xml:space="preserve"> было много сомнений в том, действительно ли Ливия помогла стране найти сво</w:t>
      </w:r>
      <w:r>
        <w:rPr>
          <w:lang w:val="ru-RU"/>
        </w:rPr>
        <w:t>ё</w:t>
      </w:r>
      <w:r w:rsidRPr="001A75B8">
        <w:rPr>
          <w:lang w:val="ru-RU"/>
        </w:rPr>
        <w:t xml:space="preserve"> место в Европе и стать </w:t>
      </w:r>
      <w:r>
        <w:rPr>
          <w:lang w:val="ru-RU"/>
        </w:rPr>
        <w:t xml:space="preserve">Великой </w:t>
      </w:r>
      <w:r w:rsidRPr="001A75B8">
        <w:rPr>
          <w:lang w:val="ru-RU"/>
        </w:rPr>
        <w:t>державой.</w:t>
      </w:r>
    </w:p>
    <w:p w14:paraId="21D5147B" w14:textId="77777777" w:rsidR="00CA34AC" w:rsidRPr="004A7BCD" w:rsidRDefault="00CA34AC" w:rsidP="00CA34AC">
      <w:pPr>
        <w:pStyle w:val="Titolo2"/>
        <w:spacing w:line="360" w:lineRule="auto"/>
        <w:ind w:left="708"/>
        <w:jc w:val="both"/>
        <w:rPr>
          <w:lang w:val="ru-RU"/>
        </w:rPr>
      </w:pPr>
    </w:p>
    <w:p w14:paraId="067F78AC" w14:textId="4F6D279D" w:rsidR="00CA34AC" w:rsidRPr="00527C23" w:rsidRDefault="00CA34AC" w:rsidP="00CA34AC">
      <w:pPr>
        <w:pStyle w:val="Titolo3"/>
        <w:spacing w:line="360" w:lineRule="auto"/>
        <w:ind w:left="708"/>
        <w:jc w:val="both"/>
        <w:rPr>
          <w:rFonts w:ascii="Times New Roman" w:hAnsi="Times New Roman" w:cs="Times New Roman"/>
          <w:b/>
          <w:bCs/>
          <w:color w:val="000000" w:themeColor="text1"/>
          <w:sz w:val="28"/>
          <w:szCs w:val="28"/>
          <w:lang w:val="ru-RU"/>
        </w:rPr>
      </w:pPr>
      <w:bookmarkStart w:id="16" w:name="_Toc104145695"/>
      <w:r>
        <w:rPr>
          <w:rFonts w:ascii="Times New Roman" w:hAnsi="Times New Roman" w:cs="Times New Roman"/>
          <w:b/>
          <w:bCs/>
          <w:color w:val="000000" w:themeColor="text1"/>
          <w:sz w:val="28"/>
          <w:szCs w:val="28"/>
          <w:lang w:val="ru-RU"/>
        </w:rPr>
        <w:t>2</w:t>
      </w:r>
      <w:r w:rsidRPr="00527C23">
        <w:rPr>
          <w:rFonts w:ascii="Times New Roman" w:hAnsi="Times New Roman" w:cs="Times New Roman"/>
          <w:b/>
          <w:bCs/>
          <w:color w:val="000000" w:themeColor="text1"/>
          <w:sz w:val="28"/>
          <w:szCs w:val="28"/>
          <w:lang w:val="ru-RU"/>
        </w:rPr>
        <w:t>.2. Фашистская фаза (1922–1943)</w:t>
      </w:r>
      <w:bookmarkEnd w:id="16"/>
    </w:p>
    <w:p w14:paraId="6345049F" w14:textId="77777777" w:rsidR="00CA34AC" w:rsidRPr="004A7BCD" w:rsidRDefault="00CA34AC" w:rsidP="00CA34AC">
      <w:pPr>
        <w:adjustRightInd w:val="0"/>
        <w:snapToGrid w:val="0"/>
        <w:spacing w:line="360" w:lineRule="auto"/>
        <w:ind w:firstLine="708"/>
        <w:jc w:val="both"/>
        <w:rPr>
          <w:lang w:val="ru-RU"/>
        </w:rPr>
      </w:pPr>
    </w:p>
    <w:p w14:paraId="69CF330F" w14:textId="77777777" w:rsidR="00CA34AC" w:rsidRPr="004A7BCD" w:rsidRDefault="00CA34AC" w:rsidP="00CA34AC">
      <w:pPr>
        <w:adjustRightInd w:val="0"/>
        <w:snapToGrid w:val="0"/>
        <w:spacing w:line="360" w:lineRule="auto"/>
        <w:ind w:firstLine="709"/>
        <w:jc w:val="both"/>
        <w:rPr>
          <w:lang w:val="ru-RU"/>
        </w:rPr>
      </w:pPr>
      <w:r w:rsidRPr="004A7BCD">
        <w:rPr>
          <w:lang w:val="ru-RU"/>
        </w:rPr>
        <w:t>Период, вошедший в историю как двадцать лет фашизма (</w:t>
      </w:r>
      <w:r>
        <w:rPr>
          <w:lang w:val="en-US"/>
        </w:rPr>
        <w:t>v</w:t>
      </w:r>
      <w:proofErr w:type="spellStart"/>
      <w:r w:rsidRPr="004A7BCD">
        <w:t>entennio</w:t>
      </w:r>
      <w:proofErr w:type="spellEnd"/>
      <w:r w:rsidRPr="004A7BCD">
        <w:rPr>
          <w:lang w:val="ru-RU"/>
        </w:rPr>
        <w:t xml:space="preserve"> </w:t>
      </w:r>
      <w:r w:rsidRPr="004A7BCD">
        <w:t>fascista</w:t>
      </w:r>
      <w:r w:rsidRPr="004A7BCD">
        <w:rPr>
          <w:lang w:val="ru-RU"/>
        </w:rPr>
        <w:t xml:space="preserve">), характеризовался агрессивностью, как во внутренней, так и во внешней политике, и ярко выраженным национализмом. Как и любой ультранационалистический или </w:t>
      </w:r>
      <w:proofErr w:type="spellStart"/>
      <w:r w:rsidRPr="004A7BCD">
        <w:rPr>
          <w:lang w:val="ru-RU"/>
        </w:rPr>
        <w:t>ультрамилитаристский</w:t>
      </w:r>
      <w:proofErr w:type="spellEnd"/>
      <w:r w:rsidRPr="004A7BCD">
        <w:rPr>
          <w:lang w:val="ru-RU"/>
        </w:rPr>
        <w:t xml:space="preserve"> режим, фашизм опирался на пропаганду, </w:t>
      </w:r>
      <w:r>
        <w:rPr>
          <w:lang w:val="ru-RU"/>
        </w:rPr>
        <w:t>навязывание идеологию</w:t>
      </w:r>
      <w:r w:rsidRPr="004A7BCD">
        <w:rPr>
          <w:lang w:val="ru-RU"/>
        </w:rPr>
        <w:t xml:space="preserve"> и культ </w:t>
      </w:r>
      <w:r w:rsidRPr="00461163">
        <w:rPr>
          <w:lang w:val="ru-RU"/>
        </w:rPr>
        <w:t>Дуче</w:t>
      </w:r>
      <w:r w:rsidRPr="00461163">
        <w:rPr>
          <w:rStyle w:val="Rimandonotaapidipagina"/>
          <w:lang w:val="ru-RU"/>
        </w:rPr>
        <w:footnoteReference w:id="164"/>
      </w:r>
      <w:r w:rsidRPr="004A7BCD">
        <w:rPr>
          <w:lang w:val="ru-RU"/>
        </w:rPr>
        <w:t>, Муссолини. Хотя, с одной стороны, последний мог использовать колониализм как источник консенсуса и как способ подн</w:t>
      </w:r>
      <w:r>
        <w:rPr>
          <w:lang w:val="ru-RU"/>
        </w:rPr>
        <w:t>имать</w:t>
      </w:r>
      <w:r w:rsidRPr="004A7BCD">
        <w:rPr>
          <w:lang w:val="ru-RU"/>
        </w:rPr>
        <w:t xml:space="preserve"> собственн</w:t>
      </w:r>
      <w:r>
        <w:rPr>
          <w:lang w:val="ru-RU"/>
        </w:rPr>
        <w:t>ый</w:t>
      </w:r>
      <w:r w:rsidRPr="004A7BCD">
        <w:rPr>
          <w:lang w:val="ru-RU"/>
        </w:rPr>
        <w:t xml:space="preserve"> </w:t>
      </w:r>
      <w:r>
        <w:rPr>
          <w:color w:val="000000" w:themeColor="text1"/>
          <w:lang w:val="ru-RU"/>
        </w:rPr>
        <w:t>имидж</w:t>
      </w:r>
      <w:r w:rsidRPr="0076450B">
        <w:rPr>
          <w:color w:val="FF0000"/>
          <w:lang w:val="ru-RU"/>
        </w:rPr>
        <w:t xml:space="preserve"> </w:t>
      </w:r>
      <w:r w:rsidRPr="004A7BCD">
        <w:rPr>
          <w:lang w:val="ru-RU"/>
        </w:rPr>
        <w:t>в глазах народа, с другой стороны, это был</w:t>
      </w:r>
      <w:r>
        <w:rPr>
          <w:lang w:val="ru-RU"/>
        </w:rPr>
        <w:t>о</w:t>
      </w:r>
      <w:r w:rsidRPr="004A7BCD">
        <w:rPr>
          <w:lang w:val="ru-RU"/>
        </w:rPr>
        <w:t xml:space="preserve"> рискованны</w:t>
      </w:r>
      <w:r>
        <w:rPr>
          <w:lang w:val="ru-RU"/>
        </w:rPr>
        <w:t>м</w:t>
      </w:r>
      <w:r w:rsidRPr="004A7BCD">
        <w:rPr>
          <w:lang w:val="ru-RU"/>
        </w:rPr>
        <w:t xml:space="preserve"> пут</w:t>
      </w:r>
      <w:r>
        <w:rPr>
          <w:lang w:val="ru-RU"/>
        </w:rPr>
        <w:t>ём</w:t>
      </w:r>
      <w:r w:rsidRPr="004A7BCD">
        <w:rPr>
          <w:lang w:val="ru-RU"/>
        </w:rPr>
        <w:t xml:space="preserve">: если бы он сделал хоть один неверный шаг, это было бы губительно для пропаганды и общественного консенсуса. Дуче восстановил порядок на родине, а теперь обещал восстановить международный престиж Италии. Он основывал свою пропаганду на величии Римской империи, а также собирался создать новую империю, на этот раз с территориями в Африке. </w:t>
      </w:r>
    </w:p>
    <w:p w14:paraId="4CE6A47C" w14:textId="77777777" w:rsidR="00CA34AC" w:rsidRDefault="00CA34AC" w:rsidP="00CA34AC">
      <w:pPr>
        <w:adjustRightInd w:val="0"/>
        <w:snapToGrid w:val="0"/>
        <w:spacing w:line="360" w:lineRule="auto"/>
        <w:ind w:firstLine="709"/>
        <w:jc w:val="both"/>
        <w:rPr>
          <w:lang w:val="ru-RU"/>
        </w:rPr>
      </w:pPr>
      <w:r w:rsidRPr="004A7BCD">
        <w:rPr>
          <w:lang w:val="ru-RU"/>
        </w:rPr>
        <w:t>Приход</w:t>
      </w:r>
      <w:r>
        <w:rPr>
          <w:lang w:val="ru-RU"/>
        </w:rPr>
        <w:t>у</w:t>
      </w:r>
      <w:r w:rsidRPr="004A7BCD">
        <w:rPr>
          <w:lang w:val="ru-RU"/>
        </w:rPr>
        <w:t xml:space="preserve"> Муссолини к </w:t>
      </w:r>
      <w:r w:rsidRPr="007C0664">
        <w:rPr>
          <w:lang w:val="ru-RU"/>
        </w:rPr>
        <w:t>власти способствовало недовольство в Италии</w:t>
      </w:r>
      <w:r w:rsidRPr="004A7BCD">
        <w:rPr>
          <w:lang w:val="ru-RU"/>
        </w:rPr>
        <w:t>, вызванн</w:t>
      </w:r>
      <w:r>
        <w:rPr>
          <w:lang w:val="ru-RU"/>
        </w:rPr>
        <w:t>ое</w:t>
      </w:r>
      <w:r w:rsidRPr="004A7BCD">
        <w:rPr>
          <w:lang w:val="ru-RU"/>
        </w:rPr>
        <w:t xml:space="preserve"> условиями Версальского мирного договора, заключённого по итогам Первой мировой войны. </w:t>
      </w:r>
      <w:r>
        <w:rPr>
          <w:lang w:val="ru-RU"/>
        </w:rPr>
        <w:t xml:space="preserve">Италия вступила в войну на стороне Великобритании и Франции ради получения территорий. </w:t>
      </w:r>
      <w:r w:rsidRPr="004A7BCD">
        <w:rPr>
          <w:lang w:val="ru-RU"/>
        </w:rPr>
        <w:t xml:space="preserve">Эти территории были обещаны Францией и Великобританией в рамках Лондонского пакта 1915 года, но затем </w:t>
      </w:r>
      <w:r>
        <w:rPr>
          <w:lang w:val="ru-RU"/>
        </w:rPr>
        <w:t xml:space="preserve">эти обещания </w:t>
      </w:r>
      <w:r w:rsidRPr="004A7BCD">
        <w:rPr>
          <w:lang w:val="ru-RU"/>
        </w:rPr>
        <w:t xml:space="preserve">были </w:t>
      </w:r>
      <w:r>
        <w:rPr>
          <w:lang w:val="ru-RU"/>
        </w:rPr>
        <w:t>нарушены</w:t>
      </w:r>
      <w:r w:rsidRPr="004A7BCD">
        <w:rPr>
          <w:lang w:val="ru-RU"/>
        </w:rPr>
        <w:t xml:space="preserve"> во время подписания Версальского договора</w:t>
      </w:r>
      <w:r>
        <w:rPr>
          <w:lang w:val="ru-RU"/>
        </w:rPr>
        <w:t xml:space="preserve"> 1919 года</w:t>
      </w:r>
      <w:r w:rsidRPr="004A7BCD">
        <w:rPr>
          <w:lang w:val="ru-RU"/>
        </w:rPr>
        <w:t xml:space="preserve">. Это стало одной из главных причин огромного одобрения, которое получил Муссолини и которое возродило в итальянцах стремление к завоеваниям и экспансии. </w:t>
      </w:r>
      <w:r w:rsidRPr="00B1598C">
        <w:rPr>
          <w:lang w:val="ru-RU"/>
        </w:rPr>
        <w:t xml:space="preserve">В то время как другие </w:t>
      </w:r>
      <w:r>
        <w:rPr>
          <w:lang w:val="ru-RU"/>
        </w:rPr>
        <w:t>Д</w:t>
      </w:r>
      <w:r w:rsidRPr="00B1598C">
        <w:rPr>
          <w:lang w:val="ru-RU"/>
        </w:rPr>
        <w:t xml:space="preserve">ержавы эксплуатировали уже полученные </w:t>
      </w:r>
      <w:r w:rsidRPr="00B1598C">
        <w:rPr>
          <w:lang w:val="ru-RU"/>
        </w:rPr>
        <w:lastRenderedPageBreak/>
        <w:t xml:space="preserve">территории, Муссолини стремился как можно быстрее навязать своё колониальное правление и создать империю. Как для того, чтобы </w:t>
      </w:r>
      <w:r>
        <w:rPr>
          <w:lang w:val="ru-RU"/>
        </w:rPr>
        <w:t>его</w:t>
      </w:r>
      <w:r w:rsidRPr="00B1598C">
        <w:rPr>
          <w:lang w:val="ru-RU"/>
        </w:rPr>
        <w:t xml:space="preserve"> Итали</w:t>
      </w:r>
      <w:r>
        <w:rPr>
          <w:lang w:val="ru-RU"/>
        </w:rPr>
        <w:t>я процветала</w:t>
      </w:r>
      <w:r w:rsidRPr="00B1598C">
        <w:rPr>
          <w:lang w:val="ru-RU"/>
        </w:rPr>
        <w:t>, так и в пропагандистских целях</w:t>
      </w:r>
      <w:r>
        <w:rPr>
          <w:rStyle w:val="Rimandonotaapidipagina"/>
          <w:lang w:val="ru-RU"/>
        </w:rPr>
        <w:footnoteReference w:id="165"/>
      </w:r>
      <w:r w:rsidRPr="00B1598C">
        <w:rPr>
          <w:lang w:val="ru-RU"/>
        </w:rPr>
        <w:t xml:space="preserve">. </w:t>
      </w:r>
    </w:p>
    <w:p w14:paraId="47410150" w14:textId="77777777" w:rsidR="00CA34AC" w:rsidRPr="004A7BCD" w:rsidRDefault="00CA34AC" w:rsidP="00CA34AC">
      <w:pPr>
        <w:adjustRightInd w:val="0"/>
        <w:snapToGrid w:val="0"/>
        <w:spacing w:line="360" w:lineRule="auto"/>
        <w:ind w:firstLine="709"/>
        <w:jc w:val="both"/>
        <w:rPr>
          <w:lang w:val="ru-RU"/>
        </w:rPr>
      </w:pPr>
      <w:r>
        <w:rPr>
          <w:lang w:val="ru-RU"/>
        </w:rPr>
        <w:t xml:space="preserve"> </w:t>
      </w:r>
      <w:r w:rsidRPr="004A7BCD">
        <w:rPr>
          <w:lang w:val="ru-RU"/>
        </w:rPr>
        <w:t xml:space="preserve">Первым шагом Муссолини на пути к империализму стало назначение Луиджи </w:t>
      </w:r>
      <w:proofErr w:type="spellStart"/>
      <w:r w:rsidRPr="004A7BCD">
        <w:rPr>
          <w:lang w:val="ru-RU"/>
        </w:rPr>
        <w:t>Федер</w:t>
      </w:r>
      <w:r>
        <w:rPr>
          <w:lang w:val="ru-RU"/>
        </w:rPr>
        <w:t>ц</w:t>
      </w:r>
      <w:r w:rsidRPr="004A7BCD">
        <w:rPr>
          <w:lang w:val="ru-RU"/>
        </w:rPr>
        <w:t>они</w:t>
      </w:r>
      <w:proofErr w:type="spellEnd"/>
      <w:r w:rsidRPr="00247197">
        <w:rPr>
          <w:lang w:val="ru-RU"/>
        </w:rPr>
        <w:t xml:space="preserve"> (1878–1967)</w:t>
      </w:r>
      <w:r w:rsidRPr="004A7BCD">
        <w:rPr>
          <w:lang w:val="ru-RU"/>
        </w:rPr>
        <w:t>, ярого националиста, министром колоний</w:t>
      </w:r>
      <w:r>
        <w:rPr>
          <w:rStyle w:val="Rimandonotaapidipagina"/>
          <w:lang w:val="ru-RU"/>
        </w:rPr>
        <w:footnoteReference w:id="166"/>
      </w:r>
      <w:r w:rsidRPr="004A7BCD">
        <w:rPr>
          <w:lang w:val="ru-RU"/>
        </w:rPr>
        <w:t>. Министерство колоний</w:t>
      </w:r>
      <w:r>
        <w:rPr>
          <w:lang w:val="ru-RU"/>
        </w:rPr>
        <w:t xml:space="preserve"> </w:t>
      </w:r>
      <w:r w:rsidRPr="004A7BCD">
        <w:rPr>
          <w:lang w:val="ru-RU"/>
        </w:rPr>
        <w:t xml:space="preserve">осуществило множество инициатив по популяризации </w:t>
      </w:r>
      <w:r>
        <w:rPr>
          <w:color w:val="000000" w:themeColor="text1"/>
          <w:lang w:val="ru-RU"/>
        </w:rPr>
        <w:t>колониализма</w:t>
      </w:r>
      <w:r w:rsidRPr="00FE441E">
        <w:rPr>
          <w:color w:val="FF0000"/>
          <w:lang w:val="ru-RU"/>
        </w:rPr>
        <w:t xml:space="preserve"> </w:t>
      </w:r>
      <w:r>
        <w:rPr>
          <w:lang w:val="ru-RU"/>
        </w:rPr>
        <w:t>в</w:t>
      </w:r>
      <w:r w:rsidRPr="004A7BCD">
        <w:rPr>
          <w:lang w:val="ru-RU"/>
        </w:rPr>
        <w:t xml:space="preserve"> Италии: были организованы этнографические выставки, культурные мероприятия и День колоний. На этот раз народ был сильно вовлечён и ослеплён своей любовью к Дуче, который стал символом</w:t>
      </w:r>
      <w:r>
        <w:rPr>
          <w:lang w:val="ru-RU"/>
        </w:rPr>
        <w:t xml:space="preserve"> нации</w:t>
      </w:r>
      <w:r w:rsidRPr="004A7BCD">
        <w:rPr>
          <w:lang w:val="ru-RU"/>
        </w:rPr>
        <w:t>. Довольно сер</w:t>
      </w:r>
      <w:r>
        <w:rPr>
          <w:lang w:val="ru-RU"/>
        </w:rPr>
        <w:t>ьёзной</w:t>
      </w:r>
      <w:r w:rsidRPr="004A7BCD">
        <w:rPr>
          <w:lang w:val="ru-RU"/>
        </w:rPr>
        <w:t xml:space="preserve"> проблемы, с которой приходилось бороться либеральным колониалистическим планам, больше не существовало: не было свободы выражения мнения, поэтому </w:t>
      </w:r>
      <w:proofErr w:type="spellStart"/>
      <w:r w:rsidRPr="004A7BCD">
        <w:rPr>
          <w:lang w:val="ru-RU"/>
        </w:rPr>
        <w:t>антиколониализму</w:t>
      </w:r>
      <w:proofErr w:type="spellEnd"/>
      <w:r w:rsidRPr="004A7BCD">
        <w:rPr>
          <w:lang w:val="ru-RU"/>
        </w:rPr>
        <w:t xml:space="preserve"> не было места в обществе. </w:t>
      </w:r>
      <w:r>
        <w:rPr>
          <w:lang w:val="ru-RU"/>
        </w:rPr>
        <w:t>К</w:t>
      </w:r>
      <w:r w:rsidRPr="004A7BCD">
        <w:rPr>
          <w:lang w:val="ru-RU"/>
        </w:rPr>
        <w:t xml:space="preserve">олониализм стал императивом. </w:t>
      </w:r>
    </w:p>
    <w:p w14:paraId="23DC32DB"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Первые шаги Муссолини, однако, были умеренными по отношению к другим </w:t>
      </w:r>
      <w:r>
        <w:rPr>
          <w:lang w:val="ru-RU"/>
        </w:rPr>
        <w:t>Д</w:t>
      </w:r>
      <w:r w:rsidRPr="004A7BCD">
        <w:rPr>
          <w:lang w:val="ru-RU"/>
        </w:rPr>
        <w:t>ержавам: в 1924 году в результате соглашений с Лондоном Италии была гарантирована плодородная территория Транс-Джуба, к югу от Сомали, и были расширены границы Киренаики</w:t>
      </w:r>
      <w:r w:rsidRPr="00E42080">
        <w:rPr>
          <w:lang w:val="ru-RU"/>
        </w:rPr>
        <w:t xml:space="preserve">. </w:t>
      </w:r>
      <w:r w:rsidRPr="004A7BCD">
        <w:rPr>
          <w:lang w:val="ru-RU"/>
        </w:rPr>
        <w:t xml:space="preserve">В следующем году Англия согласилась на просьбу построить железную дорогу, соединяющую Сомали и Эритрею, </w:t>
      </w:r>
      <w:r w:rsidRPr="00A76CAC">
        <w:rPr>
          <w:lang w:val="ru-RU"/>
        </w:rPr>
        <w:t>и это вызвало протесты со стороны Эфиопии</w:t>
      </w:r>
      <w:r>
        <w:rPr>
          <w:rStyle w:val="Rimandonotaapidipagina"/>
          <w:lang w:val="ru-RU"/>
        </w:rPr>
        <w:footnoteReference w:id="167"/>
      </w:r>
      <w:r w:rsidRPr="004A7BCD">
        <w:rPr>
          <w:lang w:val="ru-RU"/>
        </w:rPr>
        <w:t>, которая к тому времени стала членом Лиги Наций и была признана независимым суверенным государством.</w:t>
      </w:r>
    </w:p>
    <w:p w14:paraId="5197B866" w14:textId="77777777" w:rsidR="00CA34AC" w:rsidRPr="004A7BCD" w:rsidRDefault="00CA34AC" w:rsidP="00CA34AC">
      <w:pPr>
        <w:adjustRightInd w:val="0"/>
        <w:snapToGrid w:val="0"/>
        <w:spacing w:line="360" w:lineRule="auto"/>
        <w:ind w:firstLine="709"/>
        <w:jc w:val="both"/>
        <w:rPr>
          <w:lang w:val="ru-RU"/>
        </w:rPr>
      </w:pPr>
    </w:p>
    <w:p w14:paraId="448A0DC7" w14:textId="7378C776" w:rsidR="00CA34AC" w:rsidRPr="00527C23" w:rsidRDefault="00CA34AC" w:rsidP="00CA34AC">
      <w:pPr>
        <w:pStyle w:val="Titolo4"/>
        <w:spacing w:line="360" w:lineRule="auto"/>
        <w:ind w:firstLine="708"/>
        <w:jc w:val="both"/>
        <w:rPr>
          <w:rFonts w:ascii="Times New Roman" w:hAnsi="Times New Roman" w:cs="Times New Roman"/>
          <w:b/>
          <w:bCs/>
          <w:i w:val="0"/>
          <w:iCs w:val="0"/>
          <w:color w:val="000000" w:themeColor="text1"/>
          <w:lang w:val="ru-RU"/>
        </w:rPr>
      </w:pPr>
      <w:bookmarkStart w:id="17" w:name="_Toc104145696"/>
      <w:r>
        <w:rPr>
          <w:rFonts w:ascii="Times New Roman" w:hAnsi="Times New Roman" w:cs="Times New Roman"/>
          <w:b/>
          <w:bCs/>
          <w:i w:val="0"/>
          <w:iCs w:val="0"/>
          <w:color w:val="000000" w:themeColor="text1"/>
          <w:lang w:val="ru-RU"/>
        </w:rPr>
        <w:t>2</w:t>
      </w:r>
      <w:r w:rsidRPr="00527C23">
        <w:rPr>
          <w:rFonts w:ascii="Times New Roman" w:hAnsi="Times New Roman" w:cs="Times New Roman"/>
          <w:b/>
          <w:bCs/>
          <w:i w:val="0"/>
          <w:iCs w:val="0"/>
          <w:color w:val="000000" w:themeColor="text1"/>
          <w:lang w:val="ru-RU"/>
        </w:rPr>
        <w:t>.2.1. Ливия</w:t>
      </w:r>
      <w:bookmarkEnd w:id="17"/>
      <w:r w:rsidRPr="00527C23">
        <w:rPr>
          <w:rFonts w:ascii="Times New Roman" w:hAnsi="Times New Roman" w:cs="Times New Roman"/>
          <w:b/>
          <w:bCs/>
          <w:i w:val="0"/>
          <w:iCs w:val="0"/>
          <w:color w:val="000000" w:themeColor="text1"/>
          <w:lang w:val="ru-RU"/>
        </w:rPr>
        <w:t xml:space="preserve"> </w:t>
      </w:r>
    </w:p>
    <w:p w14:paraId="7F3F5445" w14:textId="77777777" w:rsidR="00CA34AC" w:rsidRPr="004A7BCD" w:rsidRDefault="00CA34AC" w:rsidP="00CA34AC">
      <w:pPr>
        <w:adjustRightInd w:val="0"/>
        <w:snapToGrid w:val="0"/>
        <w:spacing w:line="360" w:lineRule="auto"/>
        <w:ind w:firstLine="708"/>
        <w:jc w:val="both"/>
        <w:rPr>
          <w:lang w:val="ru-RU"/>
        </w:rPr>
      </w:pPr>
    </w:p>
    <w:p w14:paraId="3B90D81F" w14:textId="77777777" w:rsidR="00CA34AC" w:rsidRPr="009E5877" w:rsidRDefault="00CA34AC" w:rsidP="00CA34AC">
      <w:pPr>
        <w:adjustRightInd w:val="0"/>
        <w:snapToGrid w:val="0"/>
        <w:spacing w:line="360" w:lineRule="auto"/>
        <w:ind w:firstLine="709"/>
        <w:jc w:val="both"/>
        <w:rPr>
          <w:highlight w:val="cyan"/>
          <w:lang w:val="ru-RU"/>
        </w:rPr>
      </w:pPr>
      <w:r w:rsidRPr="007C0664">
        <w:rPr>
          <w:lang w:val="ru-RU"/>
        </w:rPr>
        <w:t>В Ливии ситуация не была благоприятной: некоторые территории, завоёванные либеральным правительством, были отвоёваны движением сопротивления местного населения. В начале</w:t>
      </w:r>
      <w:r w:rsidRPr="004A7BCD">
        <w:rPr>
          <w:lang w:val="ru-RU"/>
        </w:rPr>
        <w:t xml:space="preserve"> 1920-х годов либеральные правительства начали планировать </w:t>
      </w:r>
      <w:r w:rsidRPr="00BB5485">
        <w:rPr>
          <w:lang w:val="ru-RU"/>
        </w:rPr>
        <w:t>следующие шаги</w:t>
      </w:r>
      <w:r w:rsidRPr="00BB5485">
        <w:rPr>
          <w:color w:val="FF0000"/>
          <w:lang w:val="ru-RU"/>
        </w:rPr>
        <w:t xml:space="preserve"> </w:t>
      </w:r>
      <w:r w:rsidRPr="00BB5485">
        <w:rPr>
          <w:color w:val="000000" w:themeColor="text1"/>
          <w:lang w:val="ru-RU"/>
        </w:rPr>
        <w:t xml:space="preserve">по отношению к этим </w:t>
      </w:r>
      <w:r w:rsidRPr="00BB5485">
        <w:rPr>
          <w:color w:val="000000" w:themeColor="text1"/>
          <w:lang w:val="ru-RU"/>
        </w:rPr>
        <w:lastRenderedPageBreak/>
        <w:t>территориям</w:t>
      </w:r>
      <w:r w:rsidRPr="004A7BCD">
        <w:rPr>
          <w:lang w:val="ru-RU"/>
        </w:rPr>
        <w:t xml:space="preserve">, а точнее, </w:t>
      </w:r>
      <w:r w:rsidRPr="00B1598C">
        <w:rPr>
          <w:color w:val="000000" w:themeColor="text1"/>
          <w:lang w:val="ru-RU"/>
        </w:rPr>
        <w:t xml:space="preserve">завоевание ливийских территорий, находившихся в руках </w:t>
      </w:r>
      <w:r w:rsidRPr="007C0664">
        <w:rPr>
          <w:color w:val="000000" w:themeColor="text1"/>
          <w:lang w:val="ru-RU"/>
        </w:rPr>
        <w:t>групп сопротивления</w:t>
      </w:r>
      <w:r>
        <w:rPr>
          <w:rStyle w:val="Rimandonotaapidipagina"/>
          <w:color w:val="000000" w:themeColor="text1"/>
          <w:lang w:val="ru-RU"/>
        </w:rPr>
        <w:footnoteReference w:id="168"/>
      </w:r>
      <w:r w:rsidRPr="007C0664">
        <w:rPr>
          <w:color w:val="000000" w:themeColor="text1"/>
          <w:lang w:val="ru-RU"/>
        </w:rPr>
        <w:t xml:space="preserve">. </w:t>
      </w:r>
      <w:r w:rsidRPr="007C0664">
        <w:rPr>
          <w:lang w:val="ru-RU"/>
        </w:rPr>
        <w:t>Эти</w:t>
      </w:r>
      <w:r w:rsidRPr="004A7BCD">
        <w:rPr>
          <w:lang w:val="ru-RU"/>
        </w:rPr>
        <w:t xml:space="preserve"> планы затем были продолжены Муссолини, которому в декабре 1923 года удалось захватить северную Триполитанию</w:t>
      </w:r>
      <w:r>
        <w:rPr>
          <w:rStyle w:val="Rimandonotaapidipagina"/>
          <w:lang w:val="ru-RU"/>
        </w:rPr>
        <w:footnoteReference w:id="169"/>
      </w:r>
      <w:r w:rsidRPr="004A7BCD">
        <w:rPr>
          <w:lang w:val="ru-RU"/>
        </w:rPr>
        <w:t xml:space="preserve">. Губернатор Триполитании Джузеппе </w:t>
      </w:r>
      <w:proofErr w:type="spellStart"/>
      <w:r w:rsidRPr="004A7BCD">
        <w:rPr>
          <w:lang w:val="ru-RU"/>
        </w:rPr>
        <w:t>Вольпи</w:t>
      </w:r>
      <w:proofErr w:type="spellEnd"/>
      <w:r w:rsidRPr="004A7BCD">
        <w:rPr>
          <w:lang w:val="ru-RU"/>
        </w:rPr>
        <w:t xml:space="preserve"> </w:t>
      </w:r>
      <w:r w:rsidRPr="008E32B0">
        <w:rPr>
          <w:lang w:val="ru-RU"/>
        </w:rPr>
        <w:t xml:space="preserve">(1877–1947) </w:t>
      </w:r>
      <w:r w:rsidRPr="004A7BCD">
        <w:rPr>
          <w:lang w:val="ru-RU"/>
        </w:rPr>
        <w:t>начал так называемые «</w:t>
      </w:r>
      <w:r>
        <w:rPr>
          <w:lang w:val="ru-RU"/>
        </w:rPr>
        <w:t>масштабные</w:t>
      </w:r>
      <w:r w:rsidRPr="004A7BCD">
        <w:rPr>
          <w:lang w:val="ru-RU"/>
        </w:rPr>
        <w:t xml:space="preserve"> полицейские операции» (</w:t>
      </w:r>
      <w:r w:rsidRPr="004A7BCD">
        <w:t>operazioni</w:t>
      </w:r>
      <w:r w:rsidRPr="004A7BCD">
        <w:rPr>
          <w:lang w:val="ru-RU"/>
        </w:rPr>
        <w:t xml:space="preserve"> </w:t>
      </w:r>
      <w:r w:rsidRPr="004A7BCD">
        <w:t>di</w:t>
      </w:r>
      <w:r w:rsidRPr="004A7BCD">
        <w:rPr>
          <w:lang w:val="ru-RU"/>
        </w:rPr>
        <w:t xml:space="preserve"> </w:t>
      </w:r>
      <w:r w:rsidRPr="004A7BCD">
        <w:t>grande</w:t>
      </w:r>
      <w:r w:rsidRPr="004A7BCD">
        <w:rPr>
          <w:lang w:val="ru-RU"/>
        </w:rPr>
        <w:t xml:space="preserve"> </w:t>
      </w:r>
      <w:r w:rsidRPr="004A7BCD">
        <w:t>polizia</w:t>
      </w:r>
      <w:r w:rsidRPr="004A7BCD">
        <w:rPr>
          <w:lang w:val="ru-RU"/>
        </w:rPr>
        <w:t>), чтобы противостоять всё ещё существующему сопротивлению туземцев; это сопровождалось политикой ра</w:t>
      </w:r>
      <w:r>
        <w:rPr>
          <w:lang w:val="ru-RU"/>
        </w:rPr>
        <w:t xml:space="preserve">зделения </w:t>
      </w:r>
      <w:r w:rsidRPr="004A7BCD">
        <w:rPr>
          <w:lang w:val="ru-RU"/>
        </w:rPr>
        <w:t>руководства в сочетании с беспощадными военными операциями, которые уничтожили большую часть сопротивления</w:t>
      </w:r>
      <w:r>
        <w:rPr>
          <w:rStyle w:val="Rimandonotaapidipagina"/>
          <w:lang w:val="ru-RU"/>
        </w:rPr>
        <w:footnoteReference w:id="170"/>
      </w:r>
      <w:r w:rsidRPr="004A7BCD">
        <w:rPr>
          <w:lang w:val="ru-RU"/>
        </w:rPr>
        <w:t>. Важность Ливии для Муссолини стала очевидной, когда он посетил её в 1926 году, и это был первый случай, когда глава правительства Италии лично посетил колонию</w:t>
      </w:r>
      <w:r>
        <w:rPr>
          <w:rStyle w:val="Rimandonotaapidipagina"/>
          <w:lang w:val="ru-RU"/>
        </w:rPr>
        <w:footnoteReference w:id="171"/>
      </w:r>
      <w:r w:rsidRPr="004A7BCD">
        <w:rPr>
          <w:lang w:val="ru-RU"/>
        </w:rPr>
        <w:t xml:space="preserve">. В Киренаике ситуация была иной: сопротивление состояло из </w:t>
      </w:r>
      <w:r w:rsidRPr="00BE14E4">
        <w:rPr>
          <w:lang w:val="ru-RU"/>
        </w:rPr>
        <w:t>сильного исламского сообщества</w:t>
      </w:r>
      <w:r w:rsidRPr="004A7BCD">
        <w:rPr>
          <w:lang w:val="ru-RU"/>
        </w:rPr>
        <w:t xml:space="preserve">, </w:t>
      </w:r>
      <w:proofErr w:type="spellStart"/>
      <w:r w:rsidRPr="004A7BCD">
        <w:rPr>
          <w:lang w:val="ru-RU"/>
        </w:rPr>
        <w:t>Санусит</w:t>
      </w:r>
      <w:r>
        <w:rPr>
          <w:lang w:val="ru-RU"/>
        </w:rPr>
        <w:t>ов</w:t>
      </w:r>
      <w:proofErr w:type="spellEnd"/>
      <w:r w:rsidRPr="00544966">
        <w:rPr>
          <w:lang w:val="ru-RU"/>
        </w:rPr>
        <w:t>.</w:t>
      </w:r>
      <w:r w:rsidRPr="005F14F8">
        <w:rPr>
          <w:lang w:val="ru-RU"/>
        </w:rPr>
        <w:t xml:space="preserve"> </w:t>
      </w:r>
      <w:r>
        <w:rPr>
          <w:lang w:val="ru-RU"/>
        </w:rPr>
        <w:t xml:space="preserve">Тем не менее </w:t>
      </w:r>
      <w:r w:rsidRPr="004A7BCD">
        <w:rPr>
          <w:lang w:val="ru-RU"/>
        </w:rPr>
        <w:t>к 1930 году ситуация казалась благоприятной для итальянцев</w:t>
      </w:r>
      <w:r>
        <w:rPr>
          <w:rStyle w:val="Rimandonotaapidipagina"/>
          <w:lang w:val="ru-RU"/>
        </w:rPr>
        <w:footnoteReference w:id="172"/>
      </w:r>
      <w:r w:rsidRPr="004A7BCD">
        <w:rPr>
          <w:lang w:val="ru-RU"/>
        </w:rPr>
        <w:t xml:space="preserve">. Большинство восстаний было подавлено, за исключением Киренаики. </w:t>
      </w:r>
      <w:proofErr w:type="spellStart"/>
      <w:r w:rsidRPr="004A7BCD">
        <w:rPr>
          <w:lang w:val="ru-RU"/>
        </w:rPr>
        <w:t>Сануситские</w:t>
      </w:r>
      <w:proofErr w:type="spellEnd"/>
      <w:r w:rsidRPr="004A7BCD">
        <w:rPr>
          <w:lang w:val="ru-RU"/>
        </w:rPr>
        <w:t xml:space="preserve"> партизаны продолжали действовать под руководством Омара аль-Мухтара</w:t>
      </w:r>
      <w:r w:rsidRPr="008E32B0">
        <w:rPr>
          <w:lang w:val="ru-RU"/>
        </w:rPr>
        <w:t xml:space="preserve"> (1858</w:t>
      </w:r>
      <w:r w:rsidRPr="00247197">
        <w:rPr>
          <w:lang w:val="ru-RU"/>
        </w:rPr>
        <w:t>–</w:t>
      </w:r>
      <w:r w:rsidRPr="008E32B0">
        <w:rPr>
          <w:lang w:val="ru-RU"/>
        </w:rPr>
        <w:t>1931)</w:t>
      </w:r>
      <w:r w:rsidRPr="004A7BCD">
        <w:rPr>
          <w:lang w:val="ru-RU"/>
        </w:rPr>
        <w:t xml:space="preserve"> (</w:t>
      </w:r>
      <w:r w:rsidRPr="00BE14E4">
        <w:rPr>
          <w:lang w:val="ru-RU"/>
        </w:rPr>
        <w:t>именуемого Лев пустыни</w:t>
      </w:r>
      <w:r w:rsidRPr="004A7BCD">
        <w:rPr>
          <w:lang w:val="ru-RU"/>
        </w:rPr>
        <w:t xml:space="preserve">) и сумели нанести </w:t>
      </w:r>
      <w:r w:rsidRPr="007C0664">
        <w:rPr>
          <w:lang w:val="ru-RU"/>
        </w:rPr>
        <w:t>итальянцам большой ущерб при попытке защитить внутренние районы Ливии, где они были мобильнее итальянской армии</w:t>
      </w:r>
      <w:r>
        <w:rPr>
          <w:rStyle w:val="Rimandonotaapidipagina"/>
          <w:lang w:val="ru-RU"/>
        </w:rPr>
        <w:footnoteReference w:id="173"/>
      </w:r>
      <w:r w:rsidRPr="007C0664">
        <w:rPr>
          <w:lang w:val="ru-RU"/>
        </w:rPr>
        <w:t xml:space="preserve">. В этот момент генерал </w:t>
      </w:r>
      <w:proofErr w:type="spellStart"/>
      <w:r w:rsidRPr="007C0664">
        <w:rPr>
          <w:lang w:val="ru-RU"/>
        </w:rPr>
        <w:t>Родольфо</w:t>
      </w:r>
      <w:proofErr w:type="spellEnd"/>
      <w:r w:rsidRPr="007C0664">
        <w:rPr>
          <w:lang w:val="ru-RU"/>
        </w:rPr>
        <w:t xml:space="preserve"> </w:t>
      </w:r>
      <w:proofErr w:type="spellStart"/>
      <w:r w:rsidRPr="007C0664">
        <w:rPr>
          <w:lang w:val="ru-RU"/>
        </w:rPr>
        <w:t>Грациани</w:t>
      </w:r>
      <w:proofErr w:type="spellEnd"/>
      <w:r w:rsidRPr="004A7BCD">
        <w:rPr>
          <w:lang w:val="ru-RU"/>
        </w:rPr>
        <w:t xml:space="preserve"> </w:t>
      </w:r>
      <w:r w:rsidRPr="008E32B0">
        <w:rPr>
          <w:lang w:val="ru-RU"/>
        </w:rPr>
        <w:t>(1882</w:t>
      </w:r>
      <w:r w:rsidRPr="00247197">
        <w:rPr>
          <w:lang w:val="ru-RU"/>
        </w:rPr>
        <w:t>–</w:t>
      </w:r>
      <w:r w:rsidRPr="008E32B0">
        <w:rPr>
          <w:lang w:val="ru-RU"/>
        </w:rPr>
        <w:t xml:space="preserve">1955) </w:t>
      </w:r>
      <w:r w:rsidRPr="004A7BCD">
        <w:rPr>
          <w:lang w:val="ru-RU"/>
        </w:rPr>
        <w:t>решил, что пришло время разгромить врага; поскольку годы войн и сражений не принесли ожидаемого эффекта, генерал начал использовать химическое оружие, запрещённое Женевским протоколом 1925 года</w:t>
      </w:r>
      <w:r>
        <w:rPr>
          <w:rStyle w:val="Rimandonotaapidipagina"/>
          <w:lang w:val="ru-RU"/>
        </w:rPr>
        <w:footnoteReference w:id="174"/>
      </w:r>
      <w:r w:rsidRPr="004A7BCD">
        <w:rPr>
          <w:lang w:val="ru-RU"/>
        </w:rPr>
        <w:t xml:space="preserve">. В 1930 году в </w:t>
      </w:r>
      <w:proofErr w:type="spellStart"/>
      <w:r w:rsidRPr="004A7BCD">
        <w:rPr>
          <w:lang w:val="ru-RU"/>
        </w:rPr>
        <w:t>Тазирбу</w:t>
      </w:r>
      <w:proofErr w:type="spellEnd"/>
      <w:r w:rsidRPr="004A7BCD">
        <w:rPr>
          <w:lang w:val="ru-RU"/>
        </w:rPr>
        <w:t>, в центральной Киренаик</w:t>
      </w:r>
      <w:r>
        <w:rPr>
          <w:lang w:val="ru-RU"/>
        </w:rPr>
        <w:t>е</w:t>
      </w:r>
      <w:r w:rsidRPr="004A7BCD">
        <w:rPr>
          <w:lang w:val="ru-RU"/>
        </w:rPr>
        <w:t xml:space="preserve">, были сброшены ипритные бомбы. Для предотвращения поставок из Египта, границу которого охраняли итальянские войска, были построены заграждения из колючей проволоки, а население Джебеля (северная Киренаика) было депортировано в концентрационные лагеря, </w:t>
      </w:r>
      <w:r w:rsidRPr="004A7BCD">
        <w:rPr>
          <w:lang w:val="ru-RU"/>
        </w:rPr>
        <w:lastRenderedPageBreak/>
        <w:t>где от болезней и лишений умерло около шестидесяти тысяч человек</w:t>
      </w:r>
      <w:r>
        <w:rPr>
          <w:rStyle w:val="Rimandonotaapidipagina"/>
          <w:lang w:val="ru-RU"/>
        </w:rPr>
        <w:footnoteReference w:id="175"/>
      </w:r>
      <w:r w:rsidRPr="004A7BCD">
        <w:rPr>
          <w:lang w:val="ru-RU"/>
        </w:rPr>
        <w:t xml:space="preserve">. Войска также уничтожили множество </w:t>
      </w:r>
      <w:r>
        <w:rPr>
          <w:lang w:val="ru-RU"/>
        </w:rPr>
        <w:t>за</w:t>
      </w:r>
      <w:r w:rsidRPr="004A7BCD">
        <w:rPr>
          <w:lang w:val="ru-RU"/>
        </w:rPr>
        <w:t>чищенных населённых пунктов, посевов, скота и отвечали на сопротивление казнями</w:t>
      </w:r>
      <w:r>
        <w:rPr>
          <w:lang w:val="ru-RU"/>
        </w:rPr>
        <w:t xml:space="preserve"> без суда и следствия</w:t>
      </w:r>
      <w:r w:rsidRPr="004A7BCD">
        <w:rPr>
          <w:lang w:val="ru-RU"/>
        </w:rPr>
        <w:t xml:space="preserve">. </w:t>
      </w:r>
      <w:r w:rsidRPr="003D699B">
        <w:rPr>
          <w:rFonts w:eastAsia="Times New Roman"/>
          <w:lang w:val="ru-RU"/>
        </w:rPr>
        <w:t>Завоевание Ливии было настоящим геноцидом. Население Киренаики значительно сократилось, многие были сосланы и интернированы в концентрационные лагеря и не выжили</w:t>
      </w:r>
      <w:r>
        <w:rPr>
          <w:rStyle w:val="Rimandonotaapidipagina"/>
          <w:rFonts w:eastAsia="Times New Roman"/>
          <w:lang w:val="ru-RU"/>
        </w:rPr>
        <w:footnoteReference w:id="176"/>
      </w:r>
      <w:r w:rsidRPr="003D699B">
        <w:rPr>
          <w:lang w:val="ru-RU"/>
        </w:rPr>
        <w:t>.</w:t>
      </w:r>
      <w:r w:rsidRPr="004A7BCD">
        <w:rPr>
          <w:lang w:val="ru-RU"/>
        </w:rPr>
        <w:t xml:space="preserve"> Только разрушив всё вокруг, итальянцам удалось захватить и убить Омара аль-Мухтара в 1931 году. Теперь можно сказать, что Киренаика была умиротворена</w:t>
      </w:r>
      <w:r>
        <w:rPr>
          <w:rStyle w:val="Rimandonotaapidipagina"/>
          <w:lang w:val="ru-RU"/>
        </w:rPr>
        <w:footnoteReference w:id="177"/>
      </w:r>
      <w:r w:rsidRPr="004A7BCD">
        <w:rPr>
          <w:lang w:val="ru-RU"/>
        </w:rPr>
        <w:t>.</w:t>
      </w:r>
    </w:p>
    <w:p w14:paraId="3EBFFD3F"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В 1934 году территории Триполитании и Киренаики были объединены, и родилась итальянская Ливия. Генеральным губернатором был назначен </w:t>
      </w:r>
      <w:proofErr w:type="spellStart"/>
      <w:r w:rsidRPr="004A7BCD">
        <w:rPr>
          <w:lang w:val="ru-RU"/>
        </w:rPr>
        <w:t>Итало</w:t>
      </w:r>
      <w:proofErr w:type="spellEnd"/>
      <w:r w:rsidRPr="004A7BCD">
        <w:rPr>
          <w:lang w:val="ru-RU"/>
        </w:rPr>
        <w:t xml:space="preserve"> </w:t>
      </w:r>
      <w:proofErr w:type="spellStart"/>
      <w:r w:rsidRPr="004A7BCD">
        <w:rPr>
          <w:lang w:val="ru-RU"/>
        </w:rPr>
        <w:t>Бальбо</w:t>
      </w:r>
      <w:proofErr w:type="spellEnd"/>
      <w:r w:rsidRPr="00ED1046">
        <w:rPr>
          <w:lang w:val="ru-RU"/>
        </w:rPr>
        <w:t xml:space="preserve"> (1896</w:t>
      </w:r>
      <w:r w:rsidRPr="00247197">
        <w:rPr>
          <w:lang w:val="ru-RU"/>
        </w:rPr>
        <w:t>–</w:t>
      </w:r>
      <w:r w:rsidRPr="00ED1046">
        <w:rPr>
          <w:lang w:val="ru-RU"/>
        </w:rPr>
        <w:t>1940)</w:t>
      </w:r>
      <w:r w:rsidRPr="004A7BCD">
        <w:rPr>
          <w:lang w:val="ru-RU"/>
        </w:rPr>
        <w:t xml:space="preserve">, убеждённый фашист. Затем Ливия была объявлена </w:t>
      </w:r>
      <w:r w:rsidRPr="00506F61">
        <w:rPr>
          <w:lang w:val="ru-RU"/>
        </w:rPr>
        <w:t>территорией метрополии</w:t>
      </w:r>
      <w:r w:rsidRPr="004A7BCD">
        <w:rPr>
          <w:lang w:val="ru-RU"/>
        </w:rPr>
        <w:t>, став семнадцатым регионом Королевства Итали</w:t>
      </w:r>
      <w:r>
        <w:rPr>
          <w:lang w:val="ru-RU"/>
        </w:rPr>
        <w:t>я</w:t>
      </w:r>
      <w:r>
        <w:rPr>
          <w:rStyle w:val="Rimandonotaapidipagina"/>
          <w:lang w:val="ru-RU"/>
        </w:rPr>
        <w:footnoteReference w:id="178"/>
      </w:r>
      <w:r w:rsidRPr="004A7BCD">
        <w:rPr>
          <w:lang w:val="ru-RU"/>
        </w:rPr>
        <w:t xml:space="preserve">. В это время начало ощущаться напряжение, которое </w:t>
      </w:r>
      <w:r>
        <w:rPr>
          <w:lang w:val="ru-RU"/>
        </w:rPr>
        <w:t xml:space="preserve">впоследствии </w:t>
      </w:r>
      <w:r w:rsidRPr="004A7BCD">
        <w:rPr>
          <w:lang w:val="ru-RU"/>
        </w:rPr>
        <w:t>приведёт ко Второй мировой войне</w:t>
      </w:r>
      <w:r>
        <w:rPr>
          <w:lang w:val="ru-RU"/>
        </w:rPr>
        <w:t xml:space="preserve"> и, </w:t>
      </w:r>
      <w:r w:rsidRPr="004A7BCD">
        <w:rPr>
          <w:lang w:val="ru-RU"/>
        </w:rPr>
        <w:t>помимо прочего, Муссолини всё больше сближался с Гитлером, а после вторжения в Эфиопию, суверенное государство, являющееся членом Лиги Наций, Великобритани</w:t>
      </w:r>
      <w:r>
        <w:rPr>
          <w:lang w:val="ru-RU"/>
        </w:rPr>
        <w:t>я</w:t>
      </w:r>
      <w:r w:rsidRPr="004A7BCD">
        <w:rPr>
          <w:lang w:val="ru-RU"/>
        </w:rPr>
        <w:t xml:space="preserve"> и Франци</w:t>
      </w:r>
      <w:r>
        <w:rPr>
          <w:lang w:val="ru-RU"/>
        </w:rPr>
        <w:t>я перестали оказывать помощь</w:t>
      </w:r>
      <w:r w:rsidRPr="004A7BCD">
        <w:rPr>
          <w:lang w:val="ru-RU"/>
        </w:rPr>
        <w:t xml:space="preserve"> Муссолини</w:t>
      </w:r>
      <w:r>
        <w:rPr>
          <w:lang w:val="ru-RU"/>
        </w:rPr>
        <w:t>.</w:t>
      </w:r>
      <w:r w:rsidRPr="004A7BCD">
        <w:rPr>
          <w:lang w:val="ru-RU"/>
        </w:rPr>
        <w:t xml:space="preserve"> </w:t>
      </w:r>
    </w:p>
    <w:p w14:paraId="66632783" w14:textId="77777777" w:rsidR="00CA34AC" w:rsidRPr="004A7BCD" w:rsidRDefault="00CA34AC" w:rsidP="00CA34AC">
      <w:pPr>
        <w:adjustRightInd w:val="0"/>
        <w:snapToGrid w:val="0"/>
        <w:spacing w:line="360" w:lineRule="auto"/>
        <w:ind w:firstLine="709"/>
        <w:jc w:val="both"/>
        <w:rPr>
          <w:lang w:val="ru-RU"/>
        </w:rPr>
      </w:pPr>
      <w:r>
        <w:rPr>
          <w:lang w:val="ru-RU"/>
        </w:rPr>
        <w:t xml:space="preserve">В 1939 году началась Вторая мировая война. </w:t>
      </w:r>
      <w:r w:rsidRPr="004A7BCD">
        <w:rPr>
          <w:lang w:val="ru-RU"/>
        </w:rPr>
        <w:t>В планах Муссолини была возможность завоевания Египта для получения контроля над Суэцким каналом. Муссолини</w:t>
      </w:r>
      <w:r>
        <w:rPr>
          <w:lang w:val="ru-RU"/>
        </w:rPr>
        <w:t xml:space="preserve"> </w:t>
      </w:r>
      <w:r w:rsidRPr="004A7BCD">
        <w:rPr>
          <w:lang w:val="ru-RU"/>
        </w:rPr>
        <w:t xml:space="preserve">считал, что сможет быстро разгромить британскую армию и обосноваться на территории Египта, поэтому в Ливию было отправлено большое количество солдат, а губернатор </w:t>
      </w:r>
      <w:proofErr w:type="spellStart"/>
      <w:r w:rsidRPr="004A7BCD">
        <w:rPr>
          <w:lang w:val="ru-RU"/>
        </w:rPr>
        <w:t>Бальбо</w:t>
      </w:r>
      <w:proofErr w:type="spellEnd"/>
      <w:r w:rsidRPr="004A7BCD">
        <w:rPr>
          <w:lang w:val="ru-RU"/>
        </w:rPr>
        <w:t xml:space="preserve"> разработал план действий. Однако в 1940 году самолёт, на котором летел </w:t>
      </w:r>
      <w:proofErr w:type="spellStart"/>
      <w:r w:rsidRPr="004A7BCD">
        <w:rPr>
          <w:lang w:val="ru-RU"/>
        </w:rPr>
        <w:t>Бальбо</w:t>
      </w:r>
      <w:proofErr w:type="spellEnd"/>
      <w:r w:rsidRPr="004A7BCD">
        <w:rPr>
          <w:lang w:val="ru-RU"/>
        </w:rPr>
        <w:t xml:space="preserve">, был сбит по ошибке, и вместо него губернатором был назначен </w:t>
      </w:r>
      <w:proofErr w:type="spellStart"/>
      <w:r w:rsidRPr="004A7BCD">
        <w:rPr>
          <w:lang w:val="ru-RU"/>
        </w:rPr>
        <w:t>Родольфо</w:t>
      </w:r>
      <w:proofErr w:type="spellEnd"/>
      <w:r w:rsidRPr="004A7BCD">
        <w:rPr>
          <w:lang w:val="ru-RU"/>
        </w:rPr>
        <w:t xml:space="preserve"> </w:t>
      </w:r>
      <w:proofErr w:type="spellStart"/>
      <w:r w:rsidRPr="004A7BCD">
        <w:rPr>
          <w:lang w:val="ru-RU"/>
        </w:rPr>
        <w:t>Грациани</w:t>
      </w:r>
      <w:proofErr w:type="spellEnd"/>
      <w:r w:rsidRPr="004A7BCD">
        <w:rPr>
          <w:lang w:val="ru-RU"/>
        </w:rPr>
        <w:t xml:space="preserve">. Муссолини приказал </w:t>
      </w:r>
      <w:proofErr w:type="spellStart"/>
      <w:r w:rsidRPr="004A7BCD">
        <w:rPr>
          <w:lang w:val="ru-RU"/>
        </w:rPr>
        <w:t>Грациани</w:t>
      </w:r>
      <w:proofErr w:type="spellEnd"/>
      <w:r w:rsidRPr="004A7BCD">
        <w:rPr>
          <w:lang w:val="ru-RU"/>
        </w:rPr>
        <w:t xml:space="preserve"> атаковать Египет, </w:t>
      </w:r>
      <w:r>
        <w:rPr>
          <w:lang w:val="ru-RU"/>
        </w:rPr>
        <w:t>и тот</w:t>
      </w:r>
      <w:r w:rsidRPr="004A7BCD">
        <w:rPr>
          <w:lang w:val="ru-RU"/>
        </w:rPr>
        <w:t xml:space="preserve">, несмотря на осознание неэффективности планов, всё же был вынужден атаковать. Несмотря на первоначальное продвижение, британские войска вскоре отвоевали позиции и нанесли итальянской армии </w:t>
      </w:r>
      <w:r w:rsidRPr="004A7BCD">
        <w:rPr>
          <w:lang w:val="ru-RU"/>
        </w:rPr>
        <w:lastRenderedPageBreak/>
        <w:t>серьёзные поражения, самым известным из которых стало ср</w:t>
      </w:r>
      <w:r>
        <w:rPr>
          <w:lang w:val="ru-RU"/>
        </w:rPr>
        <w:t>а</w:t>
      </w:r>
      <w:r w:rsidRPr="004A7BCD">
        <w:rPr>
          <w:lang w:val="ru-RU"/>
        </w:rPr>
        <w:t>жение при Эль-Аламейне в 1943 году. Затем итальянцы были вынуждены отступить на Киренаику, а вскоре после этого эвакуироваться из Ливии, в основном из-за прибытия американцев</w:t>
      </w:r>
      <w:r>
        <w:rPr>
          <w:rStyle w:val="Rimandonotaapidipagina"/>
          <w:lang w:val="ru-RU"/>
        </w:rPr>
        <w:footnoteReference w:id="179"/>
      </w:r>
      <w:r w:rsidRPr="004A7BCD">
        <w:rPr>
          <w:lang w:val="ru-RU"/>
        </w:rPr>
        <w:t xml:space="preserve">. </w:t>
      </w:r>
    </w:p>
    <w:p w14:paraId="04EFAD54" w14:textId="77777777" w:rsidR="00CA34AC" w:rsidRPr="004A7BCD" w:rsidRDefault="00CA34AC" w:rsidP="00CA34AC">
      <w:pPr>
        <w:adjustRightInd w:val="0"/>
        <w:snapToGrid w:val="0"/>
        <w:spacing w:line="360" w:lineRule="auto"/>
        <w:ind w:firstLine="709"/>
        <w:jc w:val="both"/>
        <w:rPr>
          <w:lang w:val="ru-RU"/>
        </w:rPr>
      </w:pPr>
      <w:r w:rsidRPr="004A7BCD">
        <w:rPr>
          <w:lang w:val="ru-RU"/>
        </w:rPr>
        <w:t>Спустя чуть более десяти лет после умиротворения Ливии Италия была вынуждена окончательно покинуть эту территорию</w:t>
      </w:r>
      <w:r>
        <w:rPr>
          <w:rStyle w:val="Rimandonotaapidipagina"/>
          <w:lang w:val="ru-RU"/>
        </w:rPr>
        <w:footnoteReference w:id="180"/>
      </w:r>
      <w:r w:rsidRPr="004A7BCD">
        <w:rPr>
          <w:lang w:val="ru-RU"/>
        </w:rPr>
        <w:t>.</w:t>
      </w:r>
    </w:p>
    <w:p w14:paraId="79D90FBB" w14:textId="77777777" w:rsidR="00CA34AC" w:rsidRPr="00770CC6" w:rsidRDefault="00CA34AC" w:rsidP="00CA34AC">
      <w:pPr>
        <w:pStyle w:val="Titolo4"/>
        <w:rPr>
          <w:i w:val="0"/>
          <w:iCs w:val="0"/>
          <w:lang w:val="ru-RU"/>
        </w:rPr>
      </w:pPr>
    </w:p>
    <w:p w14:paraId="173D7D2F" w14:textId="3D238012" w:rsidR="00CA34AC" w:rsidRPr="00527C23" w:rsidRDefault="00CA34AC" w:rsidP="00CA34AC">
      <w:pPr>
        <w:pStyle w:val="Titolo4"/>
        <w:spacing w:line="360" w:lineRule="auto"/>
        <w:ind w:firstLine="708"/>
        <w:jc w:val="both"/>
        <w:rPr>
          <w:rFonts w:ascii="Times New Roman" w:hAnsi="Times New Roman" w:cs="Times New Roman"/>
          <w:b/>
          <w:bCs/>
          <w:i w:val="0"/>
          <w:iCs w:val="0"/>
          <w:color w:val="000000" w:themeColor="text1"/>
          <w:lang w:val="ru-RU"/>
        </w:rPr>
      </w:pPr>
      <w:bookmarkStart w:id="18" w:name="_Toc104145697"/>
      <w:r>
        <w:rPr>
          <w:rFonts w:ascii="Times New Roman" w:hAnsi="Times New Roman" w:cs="Times New Roman"/>
          <w:b/>
          <w:bCs/>
          <w:i w:val="0"/>
          <w:iCs w:val="0"/>
          <w:color w:val="000000" w:themeColor="text1"/>
          <w:lang w:val="ru-RU"/>
        </w:rPr>
        <w:t>2</w:t>
      </w:r>
      <w:r w:rsidRPr="00527C23">
        <w:rPr>
          <w:rFonts w:ascii="Times New Roman" w:hAnsi="Times New Roman" w:cs="Times New Roman"/>
          <w:b/>
          <w:bCs/>
          <w:i w:val="0"/>
          <w:iCs w:val="0"/>
          <w:color w:val="000000" w:themeColor="text1"/>
          <w:lang w:val="ru-RU"/>
        </w:rPr>
        <w:t>.2.2. Итальянское Сомали</w:t>
      </w:r>
      <w:bookmarkEnd w:id="18"/>
    </w:p>
    <w:p w14:paraId="2CF83E7B" w14:textId="77777777" w:rsidR="00CA34AC" w:rsidRPr="004A7BCD" w:rsidRDefault="00CA34AC" w:rsidP="00CA34AC">
      <w:pPr>
        <w:adjustRightInd w:val="0"/>
        <w:snapToGrid w:val="0"/>
        <w:spacing w:line="360" w:lineRule="auto"/>
        <w:ind w:firstLine="708"/>
        <w:jc w:val="both"/>
        <w:rPr>
          <w:lang w:val="ru-RU"/>
        </w:rPr>
      </w:pPr>
    </w:p>
    <w:p w14:paraId="4A81B652"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Первым открыто фашистским губернатором </w:t>
      </w:r>
      <w:r>
        <w:rPr>
          <w:lang w:val="ru-RU"/>
        </w:rPr>
        <w:t>и</w:t>
      </w:r>
      <w:r w:rsidRPr="004A7BCD">
        <w:rPr>
          <w:lang w:val="ru-RU"/>
        </w:rPr>
        <w:t xml:space="preserve">тальянского Сомали был Чезаре Мария Де </w:t>
      </w:r>
      <w:proofErr w:type="spellStart"/>
      <w:r w:rsidRPr="004A7BCD">
        <w:rPr>
          <w:lang w:val="ru-RU"/>
        </w:rPr>
        <w:t>Векки</w:t>
      </w:r>
      <w:proofErr w:type="spellEnd"/>
      <w:r w:rsidRPr="008E32B0">
        <w:rPr>
          <w:lang w:val="ru-RU"/>
        </w:rPr>
        <w:t xml:space="preserve"> (1884</w:t>
      </w:r>
      <w:r w:rsidRPr="00247197">
        <w:rPr>
          <w:lang w:val="ru-RU"/>
        </w:rPr>
        <w:t>–</w:t>
      </w:r>
      <w:r w:rsidRPr="008E32B0">
        <w:rPr>
          <w:lang w:val="ru-RU"/>
        </w:rPr>
        <w:t>1959</w:t>
      </w:r>
      <w:r w:rsidRPr="00611395">
        <w:rPr>
          <w:lang w:val="ru-RU"/>
        </w:rPr>
        <w:t>)</w:t>
      </w:r>
      <w:r w:rsidRPr="004A7BCD">
        <w:rPr>
          <w:lang w:val="ru-RU"/>
        </w:rPr>
        <w:t>, который пришёл к власти в 1923 году</w:t>
      </w:r>
      <w:r>
        <w:rPr>
          <w:rStyle w:val="Rimandonotaapidipagina"/>
          <w:lang w:val="ru-RU"/>
        </w:rPr>
        <w:footnoteReference w:id="181"/>
      </w:r>
      <w:r w:rsidRPr="004A7BCD">
        <w:rPr>
          <w:lang w:val="ru-RU"/>
        </w:rPr>
        <w:t xml:space="preserve">. </w:t>
      </w:r>
      <w:r>
        <w:rPr>
          <w:lang w:val="ru-RU"/>
        </w:rPr>
        <w:t xml:space="preserve">К моменту его вступления в должность </w:t>
      </w:r>
      <w:r w:rsidRPr="004A7BCD">
        <w:rPr>
          <w:lang w:val="ru-RU"/>
        </w:rPr>
        <w:t xml:space="preserve">под итальянским контролем находилась только прибрежная часть Сомали, а султанаты </w:t>
      </w:r>
      <w:proofErr w:type="spellStart"/>
      <w:r w:rsidRPr="004A7BCD">
        <w:rPr>
          <w:lang w:val="ru-RU"/>
        </w:rPr>
        <w:t>Хобьо</w:t>
      </w:r>
      <w:proofErr w:type="spellEnd"/>
      <w:r w:rsidRPr="004A7BCD">
        <w:rPr>
          <w:lang w:val="ru-RU"/>
        </w:rPr>
        <w:t xml:space="preserve"> и </w:t>
      </w:r>
      <w:proofErr w:type="spellStart"/>
      <w:r w:rsidRPr="004A7BCD">
        <w:rPr>
          <w:lang w:val="ru-RU"/>
        </w:rPr>
        <w:t>Маджиртина</w:t>
      </w:r>
      <w:proofErr w:type="spellEnd"/>
      <w:r w:rsidRPr="004A7BCD">
        <w:rPr>
          <w:lang w:val="ru-RU"/>
        </w:rPr>
        <w:t xml:space="preserve"> были лишь протекторатами: </w:t>
      </w:r>
      <w:r>
        <w:rPr>
          <w:rFonts w:eastAsia="Times New Roman"/>
          <w:lang w:val="ru-RU"/>
        </w:rPr>
        <w:t>к</w:t>
      </w:r>
      <w:r w:rsidRPr="003D699B">
        <w:rPr>
          <w:rFonts w:eastAsia="Times New Roman"/>
          <w:lang w:val="ru-RU"/>
        </w:rPr>
        <w:t xml:space="preserve">огда Де </w:t>
      </w:r>
      <w:proofErr w:type="spellStart"/>
      <w:r w:rsidRPr="003D699B">
        <w:rPr>
          <w:rFonts w:eastAsia="Times New Roman"/>
          <w:lang w:val="ru-RU"/>
        </w:rPr>
        <w:t>Векки</w:t>
      </w:r>
      <w:proofErr w:type="spellEnd"/>
      <w:r w:rsidRPr="003D699B">
        <w:rPr>
          <w:rFonts w:eastAsia="Times New Roman"/>
          <w:lang w:val="ru-RU"/>
        </w:rPr>
        <w:t xml:space="preserve"> прибыл на место, он понял, что территория практически не</w:t>
      </w:r>
      <w:r>
        <w:rPr>
          <w:rFonts w:eastAsia="Times New Roman"/>
          <w:lang w:val="ru-RU"/>
        </w:rPr>
        <w:t xml:space="preserve"> контролируется колониальными властями</w:t>
      </w:r>
      <w:r w:rsidRPr="003D699B">
        <w:rPr>
          <w:rFonts w:eastAsia="Times New Roman"/>
          <w:lang w:val="ru-RU"/>
        </w:rPr>
        <w:t>, поэтому он проводил политику разоружения местного населения и его повторного завоевания. Используемые методы были далеки от мирных и не учитывали местные реалии</w:t>
      </w:r>
      <w:r>
        <w:rPr>
          <w:rStyle w:val="Rimandonotaapidipagina"/>
          <w:rFonts w:eastAsia="Times New Roman"/>
          <w:lang w:val="ru-RU"/>
        </w:rPr>
        <w:footnoteReference w:id="182"/>
      </w:r>
      <w:r w:rsidRPr="003D699B">
        <w:rPr>
          <w:lang w:val="ru-RU"/>
        </w:rPr>
        <w:t>.</w:t>
      </w:r>
      <w:r w:rsidRPr="004A7BCD">
        <w:rPr>
          <w:lang w:val="ru-RU"/>
        </w:rPr>
        <w:t xml:space="preserve"> В 1926 году губернатор захватил </w:t>
      </w:r>
      <w:proofErr w:type="spellStart"/>
      <w:r w:rsidRPr="004A7BCD">
        <w:rPr>
          <w:lang w:val="ru-RU"/>
        </w:rPr>
        <w:t>Хобьо</w:t>
      </w:r>
      <w:proofErr w:type="spellEnd"/>
      <w:r w:rsidRPr="004A7BCD">
        <w:rPr>
          <w:lang w:val="ru-RU"/>
        </w:rPr>
        <w:t xml:space="preserve">, а в 1927 году капитулировал султан </w:t>
      </w:r>
      <w:proofErr w:type="spellStart"/>
      <w:r w:rsidRPr="004A7BCD">
        <w:rPr>
          <w:lang w:val="ru-RU"/>
        </w:rPr>
        <w:t>Маджиртини</w:t>
      </w:r>
      <w:proofErr w:type="spellEnd"/>
      <w:r>
        <w:rPr>
          <w:rStyle w:val="Rimandonotaapidipagina"/>
          <w:lang w:val="ru-RU"/>
        </w:rPr>
        <w:footnoteReference w:id="183"/>
      </w:r>
      <w:r w:rsidRPr="004A7BCD">
        <w:rPr>
          <w:lang w:val="ru-RU"/>
        </w:rPr>
        <w:t xml:space="preserve">. В этот момент Де </w:t>
      </w:r>
      <w:proofErr w:type="spellStart"/>
      <w:r w:rsidRPr="004A7BCD">
        <w:rPr>
          <w:lang w:val="ru-RU"/>
        </w:rPr>
        <w:t>Векки</w:t>
      </w:r>
      <w:proofErr w:type="spellEnd"/>
      <w:r w:rsidRPr="004A7BCD">
        <w:rPr>
          <w:lang w:val="ru-RU"/>
        </w:rPr>
        <w:t xml:space="preserve"> смог объявить об умиротворении Итальянского Сомали. </w:t>
      </w:r>
    </w:p>
    <w:p w14:paraId="6D3C461F"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Однако программа Де </w:t>
      </w:r>
      <w:proofErr w:type="spellStart"/>
      <w:r w:rsidRPr="004A7BCD">
        <w:rPr>
          <w:lang w:val="ru-RU"/>
        </w:rPr>
        <w:t>Векки</w:t>
      </w:r>
      <w:proofErr w:type="spellEnd"/>
      <w:r w:rsidRPr="004A7BCD">
        <w:rPr>
          <w:lang w:val="ru-RU"/>
        </w:rPr>
        <w:t xml:space="preserve"> не ограничивалась Сомали: губернатор решил приступить к дестабилизации Эфиопии. </w:t>
      </w:r>
      <w:r>
        <w:rPr>
          <w:rFonts w:eastAsia="Times New Roman"/>
          <w:lang w:val="ru-RU"/>
        </w:rPr>
        <w:t>П</w:t>
      </w:r>
      <w:r w:rsidRPr="003D699B">
        <w:rPr>
          <w:rFonts w:eastAsia="Times New Roman"/>
          <w:lang w:val="ru-RU"/>
        </w:rPr>
        <w:t>о сути, велась подготовка к агрессии против Эфиопии, которая должна была произойти несколько лет спустя</w:t>
      </w:r>
      <w:r>
        <w:rPr>
          <w:rStyle w:val="Rimandonotaapidipagina"/>
          <w:rFonts w:eastAsia="Times New Roman"/>
          <w:lang w:val="ru-RU"/>
        </w:rPr>
        <w:footnoteReference w:id="184"/>
      </w:r>
      <w:r w:rsidRPr="003D699B">
        <w:rPr>
          <w:lang w:val="ru-RU"/>
        </w:rPr>
        <w:t>.</w:t>
      </w:r>
      <w:r w:rsidRPr="004A7BCD">
        <w:rPr>
          <w:lang w:val="ru-RU"/>
        </w:rPr>
        <w:t xml:space="preserve"> </w:t>
      </w:r>
    </w:p>
    <w:p w14:paraId="3C5B0767" w14:textId="77777777" w:rsidR="00CA34AC" w:rsidRPr="004A7BCD" w:rsidRDefault="00CA34AC" w:rsidP="00CA34AC">
      <w:pPr>
        <w:adjustRightInd w:val="0"/>
        <w:snapToGrid w:val="0"/>
        <w:spacing w:line="360" w:lineRule="auto"/>
        <w:ind w:firstLine="709"/>
        <w:jc w:val="both"/>
        <w:rPr>
          <w:lang w:val="ru-RU"/>
        </w:rPr>
      </w:pPr>
      <w:r w:rsidRPr="004A7BCD">
        <w:rPr>
          <w:lang w:val="ru-RU"/>
        </w:rPr>
        <w:t>Сомали был</w:t>
      </w:r>
      <w:r>
        <w:rPr>
          <w:lang w:val="ru-RU"/>
        </w:rPr>
        <w:t>о</w:t>
      </w:r>
      <w:r w:rsidRPr="004A7BCD">
        <w:rPr>
          <w:lang w:val="ru-RU"/>
        </w:rPr>
        <w:t xml:space="preserve"> умиротворена, и теперь главным вопросом было превратить е</w:t>
      </w:r>
      <w:r>
        <w:rPr>
          <w:lang w:val="ru-RU"/>
        </w:rPr>
        <w:t>го</w:t>
      </w:r>
      <w:r w:rsidRPr="004A7BCD">
        <w:rPr>
          <w:lang w:val="ru-RU"/>
        </w:rPr>
        <w:t xml:space="preserve"> в экономически выгодную колонию, также потому, что для фашистской Италии самой важной территориальной целью была другая </w:t>
      </w:r>
      <w:r w:rsidRPr="00247197">
        <w:rPr>
          <w:lang w:val="ru-RU"/>
        </w:rPr>
        <w:t>–</w:t>
      </w:r>
      <w:r w:rsidRPr="004A7BCD">
        <w:rPr>
          <w:lang w:val="ru-RU"/>
        </w:rPr>
        <w:t xml:space="preserve"> Эфиопия.</w:t>
      </w:r>
    </w:p>
    <w:p w14:paraId="0B37C2E1" w14:textId="77777777" w:rsidR="00CA34AC" w:rsidRPr="004A7BCD" w:rsidRDefault="00CA34AC" w:rsidP="00CA34AC">
      <w:pPr>
        <w:adjustRightInd w:val="0"/>
        <w:snapToGrid w:val="0"/>
        <w:spacing w:line="360" w:lineRule="auto"/>
        <w:ind w:firstLine="709"/>
        <w:jc w:val="both"/>
        <w:rPr>
          <w:lang w:val="ru-RU"/>
        </w:rPr>
      </w:pPr>
    </w:p>
    <w:p w14:paraId="753BD7A6" w14:textId="4016F61A" w:rsidR="00CA34AC" w:rsidRPr="00527C23" w:rsidRDefault="00CA34AC" w:rsidP="00CA34AC">
      <w:pPr>
        <w:pStyle w:val="Titolo4"/>
        <w:spacing w:line="360" w:lineRule="auto"/>
        <w:ind w:firstLine="708"/>
        <w:jc w:val="both"/>
        <w:rPr>
          <w:rFonts w:ascii="Times New Roman" w:hAnsi="Times New Roman" w:cs="Times New Roman"/>
          <w:b/>
          <w:bCs/>
          <w:i w:val="0"/>
          <w:iCs w:val="0"/>
          <w:color w:val="000000" w:themeColor="text1"/>
          <w:lang w:val="ru-RU"/>
        </w:rPr>
      </w:pPr>
      <w:bookmarkStart w:id="19" w:name="_Toc104145698"/>
      <w:r>
        <w:rPr>
          <w:rFonts w:ascii="Times New Roman" w:hAnsi="Times New Roman" w:cs="Times New Roman"/>
          <w:b/>
          <w:bCs/>
          <w:i w:val="0"/>
          <w:iCs w:val="0"/>
          <w:color w:val="000000" w:themeColor="text1"/>
          <w:lang w:val="ru-RU"/>
        </w:rPr>
        <w:t>2</w:t>
      </w:r>
      <w:r w:rsidRPr="00527C23">
        <w:rPr>
          <w:rFonts w:ascii="Times New Roman" w:hAnsi="Times New Roman" w:cs="Times New Roman"/>
          <w:b/>
          <w:bCs/>
          <w:i w:val="0"/>
          <w:iCs w:val="0"/>
          <w:color w:val="000000" w:themeColor="text1"/>
          <w:lang w:val="ru-RU"/>
        </w:rPr>
        <w:t>.2.3. Война с Эфиопией</w:t>
      </w:r>
      <w:bookmarkEnd w:id="19"/>
    </w:p>
    <w:p w14:paraId="13CCF810" w14:textId="77777777" w:rsidR="00CA34AC" w:rsidRPr="009E5877" w:rsidRDefault="00CA34AC" w:rsidP="00CA34AC">
      <w:pPr>
        <w:adjustRightInd w:val="0"/>
        <w:snapToGrid w:val="0"/>
        <w:spacing w:line="360" w:lineRule="auto"/>
        <w:ind w:firstLine="709"/>
        <w:jc w:val="both"/>
        <w:rPr>
          <w:lang w:val="ru-RU"/>
        </w:rPr>
      </w:pPr>
    </w:p>
    <w:p w14:paraId="395541EC" w14:textId="77777777" w:rsidR="00CA34AC" w:rsidRPr="004A7BCD" w:rsidRDefault="00CA34AC" w:rsidP="00CA34AC">
      <w:pPr>
        <w:adjustRightInd w:val="0"/>
        <w:snapToGrid w:val="0"/>
        <w:spacing w:line="360" w:lineRule="auto"/>
        <w:ind w:firstLine="709"/>
        <w:jc w:val="both"/>
        <w:rPr>
          <w:lang w:val="ru-RU"/>
        </w:rPr>
      </w:pPr>
      <w:r>
        <w:rPr>
          <w:lang w:val="ru-RU"/>
        </w:rPr>
        <w:t>Эфиопия вызывала постоянный интерес у итальянского правительства. В</w:t>
      </w:r>
      <w:r w:rsidRPr="004A7BCD">
        <w:rPr>
          <w:lang w:val="ru-RU"/>
        </w:rPr>
        <w:t xml:space="preserve"> фашистский период добавился </w:t>
      </w:r>
      <w:r w:rsidRPr="00506F61">
        <w:rPr>
          <w:lang w:val="ru-RU"/>
        </w:rPr>
        <w:t xml:space="preserve">главный фактор, который возродил планы по завоеванию страны: национализм. Муссолини считал неприемлемым, что Италия потерпела поражение от африканской страны. Поэтому для него победа над Эфиопией стала бы одновременно реваншем и шансом показать, что Италия возвращается к величию Римской империи. Единственным отличием от предыдущих колониальных войн было то, что Эфиопия сейчас была самостоятельным государством, членом Лиги Наций. Сначала </w:t>
      </w:r>
      <w:r>
        <w:rPr>
          <w:lang w:val="ru-RU"/>
        </w:rPr>
        <w:t>пытались установить тесные связи с</w:t>
      </w:r>
      <w:r w:rsidRPr="00506F61">
        <w:rPr>
          <w:lang w:val="ru-RU"/>
        </w:rPr>
        <w:t xml:space="preserve"> Эфиопи</w:t>
      </w:r>
      <w:r>
        <w:rPr>
          <w:lang w:val="ru-RU"/>
        </w:rPr>
        <w:t>ей</w:t>
      </w:r>
      <w:r w:rsidRPr="004A7BCD">
        <w:rPr>
          <w:lang w:val="ru-RU"/>
        </w:rPr>
        <w:t>: в 1926 и 1927 годах были сделаны предложения о хороших экономических отношениях, в 1928 году было достигнуто соглашение</w:t>
      </w:r>
      <w:r>
        <w:rPr>
          <w:lang w:val="ru-RU"/>
        </w:rPr>
        <w:t xml:space="preserve">, т. е. </w:t>
      </w:r>
      <w:r w:rsidRPr="004A7BCD">
        <w:rPr>
          <w:lang w:val="ru-RU"/>
        </w:rPr>
        <w:t xml:space="preserve">Эфиопии был гарантирован выход к морю, свободная зона в </w:t>
      </w:r>
      <w:proofErr w:type="spellStart"/>
      <w:r w:rsidRPr="004A7BCD">
        <w:rPr>
          <w:lang w:val="ru-RU"/>
        </w:rPr>
        <w:t>Асэбе</w:t>
      </w:r>
      <w:proofErr w:type="spellEnd"/>
      <w:r w:rsidRPr="004A7BCD">
        <w:rPr>
          <w:lang w:val="ru-RU"/>
        </w:rPr>
        <w:t xml:space="preserve"> и оружие, а Италия получила разрешение на строительство дороги для грузовиков, которая впоследствии поможет в военном проникновении Эфиопии (</w:t>
      </w:r>
      <w:r>
        <w:rPr>
          <w:lang w:val="ru-RU"/>
        </w:rPr>
        <w:t>о военном предназначении, конечно, не говорилось</w:t>
      </w:r>
      <w:r w:rsidRPr="004A7BCD">
        <w:rPr>
          <w:lang w:val="ru-RU"/>
        </w:rPr>
        <w:t>)</w:t>
      </w:r>
      <w:r>
        <w:rPr>
          <w:rStyle w:val="Rimandonotaapidipagina"/>
          <w:lang w:val="ru-RU"/>
        </w:rPr>
        <w:footnoteReference w:id="185"/>
      </w:r>
      <w:r w:rsidRPr="004A7BCD">
        <w:rPr>
          <w:lang w:val="ru-RU"/>
        </w:rPr>
        <w:t xml:space="preserve">. </w:t>
      </w:r>
    </w:p>
    <w:p w14:paraId="16CED8D9"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Через десять лет после </w:t>
      </w:r>
      <w:r>
        <w:rPr>
          <w:lang w:val="ru-RU"/>
        </w:rPr>
        <w:t>п</w:t>
      </w:r>
      <w:r w:rsidRPr="004A7BCD">
        <w:rPr>
          <w:lang w:val="ru-RU"/>
        </w:rPr>
        <w:t>охода на Рим</w:t>
      </w:r>
      <w:r w:rsidRPr="008043BF">
        <w:rPr>
          <w:lang w:val="ru-RU"/>
        </w:rPr>
        <w:t xml:space="preserve"> (</w:t>
      </w:r>
      <w:r>
        <w:t>Marcia</w:t>
      </w:r>
      <w:r w:rsidRPr="008043BF">
        <w:rPr>
          <w:lang w:val="ru-RU"/>
        </w:rPr>
        <w:t xml:space="preserve"> </w:t>
      </w:r>
      <w:r>
        <w:t>su</w:t>
      </w:r>
      <w:r w:rsidRPr="008043BF">
        <w:rPr>
          <w:lang w:val="ru-RU"/>
        </w:rPr>
        <w:t xml:space="preserve"> </w:t>
      </w:r>
      <w:r>
        <w:t>Roma</w:t>
      </w:r>
      <w:r w:rsidRPr="008043BF">
        <w:rPr>
          <w:lang w:val="ru-RU"/>
        </w:rPr>
        <w:t>)</w:t>
      </w:r>
      <w:r w:rsidRPr="004A7BCD">
        <w:rPr>
          <w:lang w:val="ru-RU"/>
        </w:rPr>
        <w:t xml:space="preserve">, в 1932 году, Муссолини нуждался в крупном успехе: </w:t>
      </w:r>
      <w:r>
        <w:rPr>
          <w:lang w:val="ru-RU"/>
        </w:rPr>
        <w:t>с</w:t>
      </w:r>
      <w:r w:rsidRPr="003D699B">
        <w:rPr>
          <w:lang w:val="ru-RU"/>
        </w:rPr>
        <w:t xml:space="preserve"> одной стороны, он должен был доказать, что его пропаганда возвращения к римскому величию не была просто риторикой; с другой стороны, он хотел найти свою собственную экономическую модель в противовес политике государственных расходов, проводимой другими европейскими странами после кризиса 1929 года. С точки зрения международной политики, однако, дискурс престижа и статуса </w:t>
      </w:r>
      <w:r>
        <w:rPr>
          <w:lang w:val="ru-RU"/>
        </w:rPr>
        <w:t>Великой державы</w:t>
      </w:r>
      <w:r w:rsidRPr="003D699B">
        <w:rPr>
          <w:lang w:val="ru-RU"/>
        </w:rPr>
        <w:t xml:space="preserve"> для Италии вернулся</w:t>
      </w:r>
      <w:r>
        <w:rPr>
          <w:rStyle w:val="Rimandonotaapidipagina"/>
          <w:lang w:val="ru-RU"/>
        </w:rPr>
        <w:footnoteReference w:id="186"/>
      </w:r>
      <w:r w:rsidRPr="003D699B">
        <w:rPr>
          <w:lang w:val="ru-RU"/>
        </w:rPr>
        <w:t>.</w:t>
      </w:r>
    </w:p>
    <w:p w14:paraId="1861B5B5"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Однако Муссолини нуждался в одобрении европейских </w:t>
      </w:r>
      <w:r>
        <w:rPr>
          <w:lang w:val="ru-RU"/>
        </w:rPr>
        <w:t>Д</w:t>
      </w:r>
      <w:r w:rsidRPr="004A7BCD">
        <w:rPr>
          <w:lang w:val="ru-RU"/>
        </w:rPr>
        <w:t xml:space="preserve">ержав, и поэтому началась фаза дипломатической подготовки. </w:t>
      </w:r>
      <w:r>
        <w:rPr>
          <w:lang w:val="ru-RU"/>
        </w:rPr>
        <w:t>В</w:t>
      </w:r>
      <w:r w:rsidRPr="004A7BCD">
        <w:rPr>
          <w:lang w:val="ru-RU"/>
        </w:rPr>
        <w:t xml:space="preserve"> 1935 году было подписано соглашение с Францией, в котором границы колоний </w:t>
      </w:r>
      <w:r w:rsidRPr="007C0664">
        <w:rPr>
          <w:lang w:val="ru-RU"/>
        </w:rPr>
        <w:t xml:space="preserve">были уточнены, а Франция </w:t>
      </w:r>
      <w:r w:rsidRPr="007C0664">
        <w:rPr>
          <w:lang w:val="ru-RU"/>
        </w:rPr>
        <w:lastRenderedPageBreak/>
        <w:t>отказалась от претензий на регион, в то время как Муссолини</w:t>
      </w:r>
      <w:r w:rsidRPr="004A7BCD">
        <w:rPr>
          <w:lang w:val="ru-RU"/>
        </w:rPr>
        <w:t xml:space="preserve"> уже был уверен, что </w:t>
      </w:r>
      <w:r>
        <w:rPr>
          <w:lang w:val="ru-RU"/>
        </w:rPr>
        <w:t>Лондон</w:t>
      </w:r>
      <w:r w:rsidRPr="004A7BCD">
        <w:rPr>
          <w:lang w:val="ru-RU"/>
        </w:rPr>
        <w:t xml:space="preserve"> не будет вмешиваться</w:t>
      </w:r>
      <w:r>
        <w:rPr>
          <w:rStyle w:val="Rimandonotaapidipagina"/>
          <w:lang w:val="ru-RU"/>
        </w:rPr>
        <w:footnoteReference w:id="187"/>
      </w:r>
      <w:r w:rsidRPr="004A7BCD">
        <w:rPr>
          <w:lang w:val="ru-RU"/>
        </w:rPr>
        <w:t xml:space="preserve">. </w:t>
      </w:r>
    </w:p>
    <w:p w14:paraId="77848F0E" w14:textId="77777777" w:rsidR="00CA34AC" w:rsidRDefault="00CA34AC" w:rsidP="00CA34AC">
      <w:pPr>
        <w:adjustRightInd w:val="0"/>
        <w:snapToGrid w:val="0"/>
        <w:spacing w:line="360" w:lineRule="auto"/>
        <w:ind w:firstLine="709"/>
        <w:jc w:val="both"/>
        <w:rPr>
          <w:lang w:val="ru-RU"/>
        </w:rPr>
      </w:pPr>
      <w:r w:rsidRPr="004A7BCD">
        <w:rPr>
          <w:lang w:val="ru-RU"/>
        </w:rPr>
        <w:t xml:space="preserve">Подобно японцам в Маньчжурии, Италия готовилась найти предлог для начала войны: это произошло в 1934 году, когда в </w:t>
      </w:r>
      <w:proofErr w:type="spellStart"/>
      <w:r w:rsidRPr="004A7BCD">
        <w:rPr>
          <w:lang w:val="ru-RU"/>
        </w:rPr>
        <w:t>Уал-Уале</w:t>
      </w:r>
      <w:proofErr w:type="spellEnd"/>
      <w:r w:rsidRPr="004A7BCD">
        <w:rPr>
          <w:lang w:val="ru-RU"/>
        </w:rPr>
        <w:t xml:space="preserve"> прозвучали выстрелы между колониальными войсками Сомали и армией Эфиопии. Эфиопия немедленно потребовала вмешательства Лиги Наций, но любые попытки </w:t>
      </w:r>
      <w:r>
        <w:rPr>
          <w:lang w:val="ru-RU"/>
        </w:rPr>
        <w:t xml:space="preserve">защитить эфиопскую независимость </w:t>
      </w:r>
      <w:r w:rsidRPr="004A7BCD">
        <w:rPr>
          <w:lang w:val="ru-RU"/>
        </w:rPr>
        <w:t>были тщетны: Муссолини не успокоится, пока не разгромит и не завоюет Эфиопию. Без объявления войны Италия начала военные действия второ</w:t>
      </w:r>
      <w:r>
        <w:rPr>
          <w:lang w:val="ru-RU"/>
        </w:rPr>
        <w:t>го</w:t>
      </w:r>
      <w:r w:rsidRPr="004A7BCD">
        <w:rPr>
          <w:lang w:val="ru-RU"/>
        </w:rPr>
        <w:t xml:space="preserve"> октября 1935 года. </w:t>
      </w:r>
      <w:r>
        <w:rPr>
          <w:lang w:val="ru-RU"/>
        </w:rPr>
        <w:t>Великобритания</w:t>
      </w:r>
      <w:r w:rsidRPr="004A7BCD">
        <w:rPr>
          <w:lang w:val="ru-RU"/>
        </w:rPr>
        <w:t>, несмотря на попытки</w:t>
      </w:r>
      <w:r>
        <w:rPr>
          <w:lang w:val="ru-RU"/>
        </w:rPr>
        <w:t xml:space="preserve"> вмешательства</w:t>
      </w:r>
      <w:r w:rsidRPr="004A7BCD">
        <w:rPr>
          <w:lang w:val="ru-RU"/>
        </w:rPr>
        <w:t xml:space="preserve">, не закрыла Суэцкий канал для итальянских судов. Муссолини потратил </w:t>
      </w:r>
      <w:r>
        <w:rPr>
          <w:lang w:val="ru-RU"/>
        </w:rPr>
        <w:t xml:space="preserve">существенные </w:t>
      </w:r>
      <w:r w:rsidRPr="004A7BCD">
        <w:rPr>
          <w:lang w:val="ru-RU"/>
        </w:rPr>
        <w:t>суммы на войну, которая должна была быть колониальной, но, учитывая, что Эфиопия была суверенным государством, а</w:t>
      </w:r>
      <w:r>
        <w:rPr>
          <w:lang w:val="ru-RU"/>
        </w:rPr>
        <w:t xml:space="preserve"> масштаб конфликта был сопоставим с любой современной войной среди западных стран</w:t>
      </w:r>
      <w:r>
        <w:rPr>
          <w:rStyle w:val="Rimandonotaapidipagina"/>
          <w:lang w:val="ru-RU"/>
        </w:rPr>
        <w:footnoteReference w:id="188"/>
      </w:r>
      <w:r w:rsidRPr="004A7BCD">
        <w:rPr>
          <w:lang w:val="ru-RU"/>
        </w:rPr>
        <w:t xml:space="preserve">. </w:t>
      </w:r>
    </w:p>
    <w:p w14:paraId="33711608" w14:textId="77777777" w:rsidR="00CA34AC" w:rsidRPr="004A7BCD" w:rsidRDefault="00CA34AC" w:rsidP="00CA34AC">
      <w:pPr>
        <w:adjustRightInd w:val="0"/>
        <w:snapToGrid w:val="0"/>
        <w:spacing w:line="360" w:lineRule="auto"/>
        <w:ind w:firstLine="709"/>
        <w:jc w:val="both"/>
        <w:rPr>
          <w:lang w:val="ru-RU"/>
        </w:rPr>
      </w:pPr>
      <w:r w:rsidRPr="004A7BCD">
        <w:rPr>
          <w:lang w:val="ru-RU"/>
        </w:rPr>
        <w:t>Конфликт продолжался семь месяцев и завершился в мае 1936 года. Хотя эфиопы сражались доблестно, итальянцы одержали верх. Война не только стоила Италии</w:t>
      </w:r>
      <w:r>
        <w:rPr>
          <w:lang w:val="ru-RU"/>
        </w:rPr>
        <w:t xml:space="preserve"> значительных финансовых затрат</w:t>
      </w:r>
      <w:r w:rsidRPr="004A7BCD">
        <w:rPr>
          <w:lang w:val="ru-RU"/>
        </w:rPr>
        <w:t>, но и, по указанию Муссолини, для прорыва вражеских линий</w:t>
      </w:r>
      <w:r w:rsidRPr="0089154E">
        <w:rPr>
          <w:lang w:val="ru-RU"/>
        </w:rPr>
        <w:t xml:space="preserve"> </w:t>
      </w:r>
      <w:r w:rsidRPr="004A7BCD">
        <w:rPr>
          <w:lang w:val="ru-RU"/>
        </w:rPr>
        <w:t>использовался</w:t>
      </w:r>
      <w:r>
        <w:rPr>
          <w:lang w:val="ru-RU"/>
        </w:rPr>
        <w:t xml:space="preserve"> газ</w:t>
      </w:r>
      <w:r w:rsidRPr="004A7BCD">
        <w:rPr>
          <w:lang w:val="ru-RU"/>
        </w:rPr>
        <w:t xml:space="preserve">, что опять же противоречило Женевскому протоколу 1925 года, действующему до сих пор. </w:t>
      </w:r>
      <w:r>
        <w:rPr>
          <w:lang w:val="ru-RU"/>
        </w:rPr>
        <w:t xml:space="preserve">Эфиопский </w:t>
      </w:r>
      <w:r w:rsidRPr="00BC6862">
        <w:rPr>
          <w:lang w:val="ru-RU"/>
        </w:rPr>
        <w:t>Рас</w:t>
      </w:r>
      <w:r w:rsidRPr="00BC6862">
        <w:rPr>
          <w:rStyle w:val="Rimandonotaapidipagina"/>
          <w:lang w:val="ru-RU"/>
        </w:rPr>
        <w:footnoteReference w:id="189"/>
      </w:r>
      <w:r>
        <w:rPr>
          <w:lang w:val="ru-RU"/>
        </w:rPr>
        <w:t xml:space="preserve"> следующим образом прокомментировал применение иприта: «</w:t>
      </w:r>
      <w:r w:rsidRPr="0017526D">
        <w:rPr>
          <w:lang w:val="ru-RU"/>
        </w:rPr>
        <w:t xml:space="preserve">это было ужасающее зрелище. Я сам случайно избежал смерти. Это было утро 23 декабря [...]. Тем временем мои </w:t>
      </w:r>
      <w:r>
        <w:rPr>
          <w:lang w:val="ru-RU"/>
        </w:rPr>
        <w:t>лейтенанты</w:t>
      </w:r>
      <w:r w:rsidRPr="0017526D">
        <w:rPr>
          <w:lang w:val="ru-RU"/>
        </w:rPr>
        <w:t xml:space="preserve"> окружили меня и спрашивали совета, но я был ошеломлён, я не знал, что сказать, я не знал, как бороться с этим дождём, который сжигал и убивал»</w:t>
      </w:r>
      <w:r>
        <w:rPr>
          <w:rStyle w:val="Rimandonotaapidipagina"/>
          <w:lang w:val="ru-RU"/>
        </w:rPr>
        <w:footnoteReference w:id="190"/>
      </w:r>
      <w:r w:rsidRPr="0017526D">
        <w:rPr>
          <w:lang w:val="ru-RU"/>
        </w:rPr>
        <w:t>.</w:t>
      </w:r>
      <w:r w:rsidRPr="004A7BCD">
        <w:rPr>
          <w:lang w:val="ru-RU"/>
        </w:rPr>
        <w:t xml:space="preserve"> </w:t>
      </w:r>
    </w:p>
    <w:p w14:paraId="1466F3D2" w14:textId="2CF5F902" w:rsidR="00CA34AC" w:rsidRPr="004A7BCD" w:rsidRDefault="00CA34AC" w:rsidP="00CA34AC">
      <w:pPr>
        <w:adjustRightInd w:val="0"/>
        <w:snapToGrid w:val="0"/>
        <w:spacing w:line="360" w:lineRule="auto"/>
        <w:ind w:firstLine="709"/>
        <w:jc w:val="both"/>
        <w:rPr>
          <w:lang w:val="ru-RU"/>
        </w:rPr>
      </w:pPr>
      <w:r w:rsidRPr="004A7BCD">
        <w:rPr>
          <w:lang w:val="ru-RU"/>
        </w:rPr>
        <w:lastRenderedPageBreak/>
        <w:t>Муссолини наконец мог похвастаться тем, что преуспел там, где его предшественники потерпели неудачу. Не было недостатка в пропаганде до и во время боевых действий, и она</w:t>
      </w:r>
      <w:r w:rsidR="00D17209">
        <w:rPr>
          <w:lang w:val="ru-RU"/>
        </w:rPr>
        <w:t xml:space="preserve"> </w:t>
      </w:r>
      <w:r w:rsidRPr="004A7BCD">
        <w:rPr>
          <w:lang w:val="ru-RU"/>
        </w:rPr>
        <w:t>ещё больше усилилась после победы.</w:t>
      </w:r>
    </w:p>
    <w:p w14:paraId="4CA47AA2" w14:textId="77777777" w:rsidR="00CA34AC" w:rsidRPr="004A7BCD" w:rsidRDefault="00CA34AC" w:rsidP="00CA34AC">
      <w:pPr>
        <w:adjustRightInd w:val="0"/>
        <w:snapToGrid w:val="0"/>
        <w:spacing w:line="360" w:lineRule="auto"/>
        <w:ind w:firstLine="709"/>
        <w:jc w:val="both"/>
        <w:rPr>
          <w:lang w:val="ru-RU"/>
        </w:rPr>
      </w:pPr>
      <w:r w:rsidRPr="004A7BCD">
        <w:rPr>
          <w:lang w:val="ru-RU"/>
        </w:rPr>
        <w:t xml:space="preserve">Сам генерал </w:t>
      </w:r>
      <w:proofErr w:type="spellStart"/>
      <w:r w:rsidRPr="004A7BCD">
        <w:rPr>
          <w:lang w:val="ru-RU"/>
        </w:rPr>
        <w:t>Родольфо</w:t>
      </w:r>
      <w:proofErr w:type="spellEnd"/>
      <w:r w:rsidRPr="004A7BCD">
        <w:rPr>
          <w:lang w:val="ru-RU"/>
        </w:rPr>
        <w:t xml:space="preserve"> </w:t>
      </w:r>
      <w:proofErr w:type="spellStart"/>
      <w:r w:rsidRPr="004A7BCD">
        <w:rPr>
          <w:lang w:val="ru-RU"/>
        </w:rPr>
        <w:t>Грациани</w:t>
      </w:r>
      <w:proofErr w:type="spellEnd"/>
      <w:r w:rsidRPr="004A7BCD">
        <w:rPr>
          <w:lang w:val="ru-RU"/>
        </w:rPr>
        <w:t>, которого после войны Эфиопия осудит как сторонника применения химическ</w:t>
      </w:r>
      <w:r>
        <w:rPr>
          <w:lang w:val="ru-RU"/>
        </w:rPr>
        <w:t>ого</w:t>
      </w:r>
      <w:r w:rsidRPr="004A7BCD">
        <w:rPr>
          <w:lang w:val="ru-RU"/>
        </w:rPr>
        <w:t xml:space="preserve"> оружи</w:t>
      </w:r>
      <w:r>
        <w:rPr>
          <w:lang w:val="ru-RU"/>
        </w:rPr>
        <w:t>я</w:t>
      </w:r>
      <w:r w:rsidRPr="004A7BCD">
        <w:rPr>
          <w:lang w:val="ru-RU"/>
        </w:rPr>
        <w:t xml:space="preserve">, был назначен губернатором и содержал большое количество военных для подавления восстания местного населения. Репрессии были очень жёсткими и усилились после попытки мятежников напасть на губернатора. Губернатор был спасён, и начались </w:t>
      </w:r>
      <w:r>
        <w:rPr>
          <w:lang w:val="ru-RU"/>
        </w:rPr>
        <w:t>акции</w:t>
      </w:r>
      <w:r w:rsidRPr="004A7BCD">
        <w:rPr>
          <w:lang w:val="ru-RU"/>
        </w:rPr>
        <w:t xml:space="preserve"> возмездия, в результате котор</w:t>
      </w:r>
      <w:r>
        <w:rPr>
          <w:lang w:val="ru-RU"/>
        </w:rPr>
        <w:t>ых</w:t>
      </w:r>
      <w:r w:rsidRPr="004A7BCD">
        <w:rPr>
          <w:lang w:val="ru-RU"/>
        </w:rPr>
        <w:t xml:space="preserve"> погибло три тысяча </w:t>
      </w:r>
      <w:r>
        <w:rPr>
          <w:lang w:val="ru-RU"/>
        </w:rPr>
        <w:t>человек</w:t>
      </w:r>
      <w:r w:rsidRPr="004A7BCD">
        <w:rPr>
          <w:lang w:val="ru-RU"/>
        </w:rPr>
        <w:t>, в основном мирных жителей. В Эфиопии Италия так и не смогла уничтожить сопротивление, которое после каждого подавления реорганизовывалось, чтобы возобновить свою диверсионную деятельность</w:t>
      </w:r>
      <w:r>
        <w:rPr>
          <w:rStyle w:val="Rimandonotaapidipagina"/>
          <w:lang w:val="ru-RU"/>
        </w:rPr>
        <w:footnoteReference w:id="191"/>
      </w:r>
      <w:r w:rsidRPr="004A7BCD">
        <w:rPr>
          <w:lang w:val="ru-RU"/>
        </w:rPr>
        <w:t xml:space="preserve">. В конце того же года </w:t>
      </w:r>
      <w:proofErr w:type="spellStart"/>
      <w:r w:rsidRPr="004A7BCD">
        <w:rPr>
          <w:lang w:val="ru-RU"/>
        </w:rPr>
        <w:t>Грациани</w:t>
      </w:r>
      <w:proofErr w:type="spellEnd"/>
      <w:r w:rsidRPr="004A7BCD">
        <w:rPr>
          <w:lang w:val="ru-RU"/>
        </w:rPr>
        <w:t xml:space="preserve"> сменил герцог </w:t>
      </w:r>
      <w:proofErr w:type="spellStart"/>
      <w:r w:rsidRPr="004A7BCD">
        <w:rPr>
          <w:lang w:val="ru-RU"/>
        </w:rPr>
        <w:t>Аосты</w:t>
      </w:r>
      <w:proofErr w:type="spellEnd"/>
      <w:r w:rsidRPr="004A7BCD">
        <w:rPr>
          <w:lang w:val="ru-RU"/>
        </w:rPr>
        <w:t xml:space="preserve"> Амадей</w:t>
      </w:r>
      <w:r>
        <w:rPr>
          <w:lang w:val="ru-RU"/>
        </w:rPr>
        <w:t xml:space="preserve"> </w:t>
      </w:r>
      <w:r w:rsidRPr="004A7BCD">
        <w:rPr>
          <w:lang w:val="ru-RU"/>
        </w:rPr>
        <w:t>Савойский</w:t>
      </w:r>
      <w:r w:rsidRPr="00611395">
        <w:rPr>
          <w:lang w:val="ru-RU"/>
        </w:rPr>
        <w:t xml:space="preserve"> (1898</w:t>
      </w:r>
      <w:r w:rsidRPr="00247197">
        <w:rPr>
          <w:lang w:val="ru-RU"/>
        </w:rPr>
        <w:t>–</w:t>
      </w:r>
      <w:r w:rsidRPr="00611395">
        <w:rPr>
          <w:lang w:val="ru-RU"/>
        </w:rPr>
        <w:t>1942)</w:t>
      </w:r>
      <w:r w:rsidRPr="004A7BCD">
        <w:rPr>
          <w:lang w:val="ru-RU"/>
        </w:rPr>
        <w:t>, который стремился к более умеренному подходу к населению и, прежде всего, понимал, что настало время для колонии обеспечить некоторую экономическую выгоду</w:t>
      </w:r>
      <w:r>
        <w:rPr>
          <w:rStyle w:val="Rimandonotaapidipagina"/>
          <w:lang w:val="ru-RU"/>
        </w:rPr>
        <w:footnoteReference w:id="192"/>
      </w:r>
      <w:r w:rsidRPr="004A7BCD">
        <w:rPr>
          <w:lang w:val="ru-RU"/>
        </w:rPr>
        <w:t xml:space="preserve">. </w:t>
      </w:r>
    </w:p>
    <w:p w14:paraId="5D016D4B" w14:textId="77777777" w:rsidR="00CA34AC" w:rsidRDefault="00CA34AC" w:rsidP="00CA34AC">
      <w:pPr>
        <w:adjustRightInd w:val="0"/>
        <w:snapToGrid w:val="0"/>
        <w:spacing w:line="360" w:lineRule="auto"/>
        <w:ind w:firstLine="709"/>
        <w:jc w:val="both"/>
        <w:rPr>
          <w:lang w:val="ru-RU"/>
        </w:rPr>
      </w:pPr>
      <w:r w:rsidRPr="004A7BCD">
        <w:rPr>
          <w:lang w:val="ru-RU"/>
        </w:rPr>
        <w:t>Тем временем, в 1936 году Сомали, Эритрея и Эфиопия были объединены в Итальянскую Восточную Африку (</w:t>
      </w:r>
      <w:r w:rsidRPr="001A2129">
        <w:rPr>
          <w:lang w:val="ru-RU"/>
        </w:rPr>
        <w:t>далее – ИВА</w:t>
      </w:r>
      <w:r w:rsidRPr="004A7BCD">
        <w:rPr>
          <w:lang w:val="ru-RU"/>
        </w:rPr>
        <w:t>)</w:t>
      </w:r>
      <w:r w:rsidRPr="008043BF">
        <w:rPr>
          <w:lang w:val="ru-RU"/>
        </w:rPr>
        <w:t xml:space="preserve"> (</w:t>
      </w:r>
      <w:r>
        <w:t>Africa</w:t>
      </w:r>
      <w:r w:rsidRPr="008043BF">
        <w:rPr>
          <w:lang w:val="ru-RU"/>
        </w:rPr>
        <w:t xml:space="preserve"> </w:t>
      </w:r>
      <w:r>
        <w:t>Orientale</w:t>
      </w:r>
      <w:r w:rsidRPr="008043BF">
        <w:rPr>
          <w:lang w:val="ru-RU"/>
        </w:rPr>
        <w:t xml:space="preserve"> </w:t>
      </w:r>
      <w:r>
        <w:t>Italiana</w:t>
      </w:r>
      <w:r w:rsidRPr="008043BF">
        <w:rPr>
          <w:lang w:val="ru-RU"/>
        </w:rPr>
        <w:t>)</w:t>
      </w:r>
      <w:r w:rsidRPr="004A7BCD">
        <w:rPr>
          <w:lang w:val="ru-RU"/>
        </w:rPr>
        <w:t>, была провозглашена империя, а Виктор Эммануил II</w:t>
      </w:r>
      <w:r>
        <w:t>I</w:t>
      </w:r>
      <w:r w:rsidRPr="004A7BCD">
        <w:rPr>
          <w:lang w:val="ru-RU"/>
        </w:rPr>
        <w:t xml:space="preserve"> был коронован как император. В 1937 году </w:t>
      </w:r>
      <w:r>
        <w:rPr>
          <w:lang w:val="ru-RU"/>
        </w:rPr>
        <w:t>м</w:t>
      </w:r>
      <w:r w:rsidRPr="004A7BCD">
        <w:rPr>
          <w:lang w:val="ru-RU"/>
        </w:rPr>
        <w:t xml:space="preserve">инистерство колоний было переименовано в </w:t>
      </w:r>
      <w:r>
        <w:rPr>
          <w:lang w:val="ru-RU"/>
        </w:rPr>
        <w:t>м</w:t>
      </w:r>
      <w:r w:rsidRPr="004A7BCD">
        <w:rPr>
          <w:lang w:val="ru-RU"/>
        </w:rPr>
        <w:t xml:space="preserve">инистерство </w:t>
      </w:r>
      <w:r>
        <w:rPr>
          <w:lang w:val="ru-RU"/>
        </w:rPr>
        <w:t>и</w:t>
      </w:r>
      <w:r w:rsidRPr="004A7BCD">
        <w:rPr>
          <w:lang w:val="ru-RU"/>
        </w:rPr>
        <w:t>тальянской Африки</w:t>
      </w:r>
      <w:r w:rsidRPr="00210E6F">
        <w:rPr>
          <w:lang w:val="ru-RU"/>
        </w:rPr>
        <w:t xml:space="preserve"> </w:t>
      </w:r>
      <w:r w:rsidRPr="008043BF">
        <w:rPr>
          <w:lang w:val="ru-RU"/>
        </w:rPr>
        <w:t>(</w:t>
      </w:r>
      <w:r>
        <w:t>Ministero</w:t>
      </w:r>
      <w:r w:rsidRPr="008043BF">
        <w:rPr>
          <w:lang w:val="ru-RU"/>
        </w:rPr>
        <w:t xml:space="preserve"> </w:t>
      </w:r>
      <w:proofErr w:type="spellStart"/>
      <w:r>
        <w:t>dell</w:t>
      </w:r>
      <w:proofErr w:type="spellEnd"/>
      <w:r w:rsidRPr="008043BF">
        <w:rPr>
          <w:lang w:val="ru-RU"/>
        </w:rPr>
        <w:t>’</w:t>
      </w:r>
      <w:r>
        <w:t>Africa</w:t>
      </w:r>
      <w:r w:rsidRPr="008043BF">
        <w:rPr>
          <w:lang w:val="ru-RU"/>
        </w:rPr>
        <w:t xml:space="preserve"> </w:t>
      </w:r>
      <w:r>
        <w:t>italiana</w:t>
      </w:r>
      <w:r w:rsidRPr="008043BF">
        <w:rPr>
          <w:lang w:val="ru-RU"/>
        </w:rPr>
        <w:t>)</w:t>
      </w:r>
      <w:r>
        <w:rPr>
          <w:rStyle w:val="Rimandonotaapidipagina"/>
          <w:lang w:val="ru-RU"/>
        </w:rPr>
        <w:footnoteReference w:id="193"/>
      </w:r>
      <w:r w:rsidRPr="004A7BCD">
        <w:rPr>
          <w:lang w:val="ru-RU"/>
        </w:rPr>
        <w:t xml:space="preserve">. </w:t>
      </w:r>
    </w:p>
    <w:p w14:paraId="1ACACB49" w14:textId="77777777" w:rsidR="00CA34AC" w:rsidRDefault="00CA34AC" w:rsidP="00CA34AC">
      <w:pPr>
        <w:adjustRightInd w:val="0"/>
        <w:snapToGrid w:val="0"/>
        <w:spacing w:line="360" w:lineRule="auto"/>
        <w:ind w:firstLine="709"/>
        <w:jc w:val="both"/>
        <w:rPr>
          <w:lang w:val="ru-RU"/>
        </w:rPr>
      </w:pPr>
    </w:p>
    <w:p w14:paraId="70E57EB7" w14:textId="6477E330" w:rsidR="00CA34AC" w:rsidRPr="00527C23" w:rsidRDefault="00CA34AC" w:rsidP="00CA34AC">
      <w:pPr>
        <w:pStyle w:val="Titolo3"/>
        <w:spacing w:line="360" w:lineRule="auto"/>
        <w:ind w:firstLine="708"/>
        <w:jc w:val="both"/>
        <w:rPr>
          <w:rFonts w:ascii="Times New Roman" w:hAnsi="Times New Roman" w:cs="Times New Roman"/>
          <w:b/>
          <w:bCs/>
          <w:color w:val="000000" w:themeColor="text1"/>
          <w:sz w:val="28"/>
          <w:szCs w:val="28"/>
          <w:lang w:val="ru-RU"/>
        </w:rPr>
      </w:pPr>
      <w:bookmarkStart w:id="20" w:name="_Toc104145699"/>
      <w:r>
        <w:rPr>
          <w:rFonts w:ascii="Times New Roman" w:hAnsi="Times New Roman" w:cs="Times New Roman"/>
          <w:b/>
          <w:bCs/>
          <w:color w:val="000000" w:themeColor="text1"/>
          <w:sz w:val="28"/>
          <w:szCs w:val="28"/>
          <w:lang w:val="ru-RU"/>
        </w:rPr>
        <w:t>2</w:t>
      </w:r>
      <w:r w:rsidRPr="00527C23">
        <w:rPr>
          <w:rFonts w:ascii="Times New Roman" w:hAnsi="Times New Roman" w:cs="Times New Roman"/>
          <w:b/>
          <w:bCs/>
          <w:color w:val="000000" w:themeColor="text1"/>
          <w:sz w:val="28"/>
          <w:szCs w:val="28"/>
          <w:lang w:val="ru-RU"/>
        </w:rPr>
        <w:t>.3. Капитуляция итальянской колониальной империи и мандат ООН в Сомали</w:t>
      </w:r>
      <w:bookmarkEnd w:id="20"/>
    </w:p>
    <w:p w14:paraId="2F3B3276" w14:textId="77777777" w:rsidR="00CA34AC" w:rsidRPr="00527C23" w:rsidRDefault="00CA34AC" w:rsidP="00CA34AC">
      <w:pPr>
        <w:adjustRightInd w:val="0"/>
        <w:snapToGrid w:val="0"/>
        <w:spacing w:line="360" w:lineRule="auto"/>
        <w:ind w:firstLine="709"/>
        <w:jc w:val="both"/>
        <w:rPr>
          <w:color w:val="000000" w:themeColor="text1"/>
          <w:lang w:val="ru-RU"/>
        </w:rPr>
      </w:pPr>
    </w:p>
    <w:p w14:paraId="0D0B95A3" w14:textId="77777777" w:rsidR="00CA34AC" w:rsidRPr="004A7BCD" w:rsidRDefault="00CA34AC" w:rsidP="00CA34AC">
      <w:pPr>
        <w:adjustRightInd w:val="0"/>
        <w:snapToGrid w:val="0"/>
        <w:spacing w:line="360" w:lineRule="auto"/>
        <w:ind w:firstLine="709"/>
        <w:jc w:val="both"/>
        <w:rPr>
          <w:lang w:val="ru-RU"/>
        </w:rPr>
      </w:pPr>
      <w:r w:rsidRPr="007C0664">
        <w:rPr>
          <w:lang w:val="ru-RU"/>
        </w:rPr>
        <w:t xml:space="preserve">Это </w:t>
      </w:r>
      <w:r w:rsidRPr="007C0664">
        <w:rPr>
          <w:color w:val="000000" w:themeColor="text1"/>
          <w:lang w:val="ru-RU"/>
        </w:rPr>
        <w:t xml:space="preserve">рвение </w:t>
      </w:r>
      <w:r w:rsidRPr="007C0664">
        <w:rPr>
          <w:lang w:val="ru-RU"/>
        </w:rPr>
        <w:t>продолжалось</w:t>
      </w:r>
      <w:r w:rsidRPr="004A7BCD">
        <w:rPr>
          <w:lang w:val="ru-RU"/>
        </w:rPr>
        <w:t xml:space="preserve"> всего несколько лет. В 1939 году началась мировая война, а в 1940 году Италия выступила на поле боя вместе с нацистской Германией, объявив войну Великобритании. Директивы </w:t>
      </w:r>
      <w:r>
        <w:rPr>
          <w:lang w:val="ru-RU"/>
        </w:rPr>
        <w:t>ИВА</w:t>
      </w:r>
      <w:r w:rsidRPr="004A7BCD">
        <w:rPr>
          <w:lang w:val="ru-RU"/>
        </w:rPr>
        <w:t xml:space="preserve"> заключались в </w:t>
      </w:r>
      <w:r w:rsidRPr="004A7BCD">
        <w:rPr>
          <w:lang w:val="ru-RU"/>
        </w:rPr>
        <w:lastRenderedPageBreak/>
        <w:t xml:space="preserve">поддержании внутреннего порядка и проведении атак против британцев, которые имели бы больше политическое, чем стратегическое значение. Тем временем эфиопское сопротивление перевооружилось и создавало проблемы </w:t>
      </w:r>
      <w:r>
        <w:rPr>
          <w:lang w:val="ru-RU"/>
        </w:rPr>
        <w:t>в</w:t>
      </w:r>
      <w:r w:rsidRPr="004A7BCD">
        <w:rPr>
          <w:lang w:val="ru-RU"/>
        </w:rPr>
        <w:t>нутри</w:t>
      </w:r>
      <w:r>
        <w:rPr>
          <w:lang w:val="ru-RU"/>
        </w:rPr>
        <w:t xml:space="preserve"> ИВА</w:t>
      </w:r>
      <w:r w:rsidRPr="004A7BCD">
        <w:rPr>
          <w:lang w:val="ru-RU"/>
        </w:rPr>
        <w:t xml:space="preserve">, а британское наступление продолжалось. Хотя итальянцы и заняли французские колониальные территории, армия была вынуждена отступить, а затем и вывести войска. Один за другим пали все города </w:t>
      </w:r>
      <w:r>
        <w:rPr>
          <w:lang w:val="ru-RU"/>
        </w:rPr>
        <w:t>ИВА</w:t>
      </w:r>
      <w:r w:rsidRPr="004A7BCD">
        <w:rPr>
          <w:lang w:val="ru-RU"/>
        </w:rPr>
        <w:t xml:space="preserve">, и британцы достигли Аддис-Абебы 5 мая 1941 года, ровно через пять лет после итальянского завоевания. Итальянцы, в первую очередь солдаты, были оставлены в </w:t>
      </w:r>
      <w:r>
        <w:rPr>
          <w:lang w:val="ru-RU"/>
        </w:rPr>
        <w:t>колониях</w:t>
      </w:r>
      <w:r w:rsidRPr="004A7BCD">
        <w:rPr>
          <w:lang w:val="ru-RU"/>
        </w:rPr>
        <w:t>, некоторым удалось вернуться домой, но большинство стали военнопленными</w:t>
      </w:r>
      <w:r>
        <w:rPr>
          <w:rStyle w:val="Rimandonotaapidipagina"/>
          <w:lang w:val="ru-RU"/>
        </w:rPr>
        <w:footnoteReference w:id="194"/>
      </w:r>
      <w:r w:rsidRPr="004A7BCD">
        <w:rPr>
          <w:lang w:val="ru-RU"/>
        </w:rPr>
        <w:t xml:space="preserve">. </w:t>
      </w:r>
    </w:p>
    <w:p w14:paraId="10784D9B" w14:textId="77777777" w:rsidR="00CA34AC" w:rsidRPr="007C0664" w:rsidRDefault="00CA34AC" w:rsidP="00CA34AC">
      <w:pPr>
        <w:adjustRightInd w:val="0"/>
        <w:snapToGrid w:val="0"/>
        <w:spacing w:line="360" w:lineRule="auto"/>
        <w:ind w:firstLine="709"/>
        <w:jc w:val="both"/>
        <w:rPr>
          <w:lang w:val="ru-RU"/>
        </w:rPr>
      </w:pPr>
      <w:r w:rsidRPr="004A7BCD">
        <w:rPr>
          <w:lang w:val="ru-RU"/>
        </w:rPr>
        <w:t>Во</w:t>
      </w:r>
      <w:r w:rsidRPr="0017526D">
        <w:rPr>
          <w:lang w:val="ru-RU"/>
        </w:rPr>
        <w:t xml:space="preserve"> </w:t>
      </w:r>
      <w:r w:rsidRPr="004A7BCD">
        <w:rPr>
          <w:lang w:val="ru-RU"/>
        </w:rPr>
        <w:t>время</w:t>
      </w:r>
      <w:r w:rsidRPr="0017526D">
        <w:rPr>
          <w:lang w:val="ru-RU"/>
        </w:rPr>
        <w:t xml:space="preserve"> </w:t>
      </w:r>
      <w:r w:rsidRPr="004A7BCD">
        <w:rPr>
          <w:lang w:val="ru-RU"/>
        </w:rPr>
        <w:t>мирных</w:t>
      </w:r>
      <w:r w:rsidRPr="0017526D">
        <w:rPr>
          <w:lang w:val="ru-RU"/>
        </w:rPr>
        <w:t xml:space="preserve"> </w:t>
      </w:r>
      <w:r w:rsidRPr="004A7BCD">
        <w:rPr>
          <w:lang w:val="ru-RU"/>
        </w:rPr>
        <w:t>переговоров</w:t>
      </w:r>
      <w:r w:rsidRPr="0017526D">
        <w:rPr>
          <w:lang w:val="ru-RU"/>
        </w:rPr>
        <w:t xml:space="preserve"> </w:t>
      </w:r>
      <w:r w:rsidRPr="004A7BCD">
        <w:rPr>
          <w:lang w:val="ru-RU"/>
        </w:rPr>
        <w:t>в</w:t>
      </w:r>
      <w:r w:rsidRPr="0017526D">
        <w:rPr>
          <w:lang w:val="ru-RU"/>
        </w:rPr>
        <w:t xml:space="preserve"> </w:t>
      </w:r>
      <w:r w:rsidRPr="004A7BCD">
        <w:rPr>
          <w:lang w:val="ru-RU"/>
        </w:rPr>
        <w:t>Париже</w:t>
      </w:r>
      <w:r w:rsidRPr="0017526D">
        <w:rPr>
          <w:lang w:val="ru-RU"/>
        </w:rPr>
        <w:t xml:space="preserve"> </w:t>
      </w:r>
      <w:r w:rsidRPr="004A7BCD">
        <w:rPr>
          <w:lang w:val="ru-RU"/>
        </w:rPr>
        <w:t>в</w:t>
      </w:r>
      <w:r w:rsidRPr="0017526D">
        <w:rPr>
          <w:lang w:val="ru-RU"/>
        </w:rPr>
        <w:t xml:space="preserve"> 1946 </w:t>
      </w:r>
      <w:r w:rsidRPr="004A7BCD">
        <w:rPr>
          <w:lang w:val="ru-RU"/>
        </w:rPr>
        <w:t>году</w:t>
      </w:r>
      <w:r w:rsidRPr="0017526D">
        <w:rPr>
          <w:lang w:val="ru-RU"/>
        </w:rPr>
        <w:t xml:space="preserve"> </w:t>
      </w:r>
      <w:r w:rsidRPr="004A7BCD">
        <w:rPr>
          <w:lang w:val="ru-RU"/>
        </w:rPr>
        <w:t>Италия</w:t>
      </w:r>
      <w:r w:rsidRPr="0017526D">
        <w:rPr>
          <w:lang w:val="ru-RU"/>
        </w:rPr>
        <w:t xml:space="preserve"> </w:t>
      </w:r>
      <w:r w:rsidRPr="004A7BCD">
        <w:rPr>
          <w:lang w:val="ru-RU"/>
        </w:rPr>
        <w:t>была</w:t>
      </w:r>
      <w:r w:rsidRPr="0017526D">
        <w:rPr>
          <w:lang w:val="ru-RU"/>
        </w:rPr>
        <w:t xml:space="preserve"> </w:t>
      </w:r>
      <w:r w:rsidRPr="004A7BCD">
        <w:rPr>
          <w:lang w:val="ru-RU"/>
        </w:rPr>
        <w:t>лишена</w:t>
      </w:r>
      <w:r w:rsidRPr="0017526D">
        <w:rPr>
          <w:lang w:val="ru-RU"/>
        </w:rPr>
        <w:t xml:space="preserve"> </w:t>
      </w:r>
      <w:r w:rsidRPr="004A7BCD">
        <w:rPr>
          <w:lang w:val="ru-RU"/>
        </w:rPr>
        <w:t>всех</w:t>
      </w:r>
      <w:r w:rsidRPr="0017526D">
        <w:rPr>
          <w:lang w:val="ru-RU"/>
        </w:rPr>
        <w:t xml:space="preserve"> </w:t>
      </w:r>
      <w:r w:rsidRPr="004A7BCD">
        <w:rPr>
          <w:lang w:val="ru-RU"/>
        </w:rPr>
        <w:t>своих</w:t>
      </w:r>
      <w:r w:rsidRPr="0017526D">
        <w:rPr>
          <w:lang w:val="ru-RU"/>
        </w:rPr>
        <w:t xml:space="preserve"> </w:t>
      </w:r>
      <w:r w:rsidRPr="004A7BCD">
        <w:rPr>
          <w:lang w:val="ru-RU"/>
        </w:rPr>
        <w:t>колоний</w:t>
      </w:r>
      <w:r w:rsidRPr="0017526D">
        <w:rPr>
          <w:lang w:val="ru-RU"/>
        </w:rPr>
        <w:t xml:space="preserve">, </w:t>
      </w:r>
      <w:r w:rsidRPr="004A7BCD">
        <w:rPr>
          <w:lang w:val="ru-RU"/>
        </w:rPr>
        <w:t>но</w:t>
      </w:r>
      <w:r w:rsidRPr="0017526D">
        <w:rPr>
          <w:lang w:val="ru-RU"/>
        </w:rPr>
        <w:t xml:space="preserve"> </w:t>
      </w:r>
      <w:r w:rsidRPr="004A7BCD">
        <w:rPr>
          <w:lang w:val="ru-RU"/>
        </w:rPr>
        <w:t>окончательное</w:t>
      </w:r>
      <w:r w:rsidRPr="0017526D">
        <w:rPr>
          <w:lang w:val="ru-RU"/>
        </w:rPr>
        <w:t xml:space="preserve"> </w:t>
      </w:r>
      <w:r w:rsidRPr="004A7BCD">
        <w:rPr>
          <w:lang w:val="ru-RU"/>
        </w:rPr>
        <w:t>решение</w:t>
      </w:r>
      <w:r w:rsidRPr="0017526D">
        <w:rPr>
          <w:lang w:val="ru-RU"/>
        </w:rPr>
        <w:t xml:space="preserve"> </w:t>
      </w:r>
      <w:r w:rsidRPr="004A7BCD">
        <w:rPr>
          <w:lang w:val="ru-RU"/>
        </w:rPr>
        <w:t>должно</w:t>
      </w:r>
      <w:r w:rsidRPr="0017526D">
        <w:rPr>
          <w:lang w:val="ru-RU"/>
        </w:rPr>
        <w:t xml:space="preserve"> </w:t>
      </w:r>
      <w:r w:rsidRPr="004A7BCD">
        <w:rPr>
          <w:lang w:val="ru-RU"/>
        </w:rPr>
        <w:t>было</w:t>
      </w:r>
      <w:r w:rsidRPr="0017526D">
        <w:rPr>
          <w:lang w:val="ru-RU"/>
        </w:rPr>
        <w:t xml:space="preserve"> </w:t>
      </w:r>
      <w:r w:rsidRPr="004A7BCD">
        <w:rPr>
          <w:lang w:val="ru-RU"/>
        </w:rPr>
        <w:t>прийти</w:t>
      </w:r>
      <w:r w:rsidRPr="0017526D">
        <w:rPr>
          <w:lang w:val="ru-RU"/>
        </w:rPr>
        <w:t xml:space="preserve"> </w:t>
      </w:r>
      <w:r w:rsidRPr="004A7BCD">
        <w:rPr>
          <w:lang w:val="ru-RU"/>
        </w:rPr>
        <w:t>от</w:t>
      </w:r>
      <w:r w:rsidRPr="0017526D">
        <w:rPr>
          <w:lang w:val="ru-RU"/>
        </w:rPr>
        <w:t xml:space="preserve"> </w:t>
      </w:r>
      <w:r w:rsidRPr="004A7BCD">
        <w:rPr>
          <w:lang w:val="ru-RU"/>
        </w:rPr>
        <w:t>недавно</w:t>
      </w:r>
      <w:r w:rsidRPr="0017526D">
        <w:rPr>
          <w:lang w:val="ru-RU"/>
        </w:rPr>
        <w:t xml:space="preserve"> </w:t>
      </w:r>
      <w:r w:rsidRPr="007C0664">
        <w:rPr>
          <w:lang w:val="ru-RU"/>
        </w:rPr>
        <w:t>созданной ООН</w:t>
      </w:r>
      <w:r w:rsidRPr="007C0664">
        <w:rPr>
          <w:rStyle w:val="Rimandonotaapidipagina"/>
          <w:lang w:val="ru-RU"/>
        </w:rPr>
        <w:footnoteReference w:id="195"/>
      </w:r>
      <w:r w:rsidRPr="007C0664">
        <w:rPr>
          <w:lang w:val="ru-RU"/>
        </w:rPr>
        <w:t>. Всё ещё широко распространённая идея о том, что действии Италии в колониях несопоставимы с преступлениями Германии в Европе, заставляла итальянских политиков бороться за сохранение небольшой части этой «империи». К этому добавлялся страх, что полная потеря колоний вызовет возрождение итальянских националистических чувств</w:t>
      </w:r>
      <w:r>
        <w:rPr>
          <w:rStyle w:val="Rimandonotaapidipagina"/>
          <w:lang w:val="ru-RU"/>
        </w:rPr>
        <w:footnoteReference w:id="196"/>
      </w:r>
      <w:r w:rsidRPr="007C0664">
        <w:rPr>
          <w:lang w:val="ru-RU"/>
        </w:rPr>
        <w:t xml:space="preserve">. </w:t>
      </w:r>
    </w:p>
    <w:p w14:paraId="72460068" w14:textId="77777777" w:rsidR="00CA34AC" w:rsidRPr="004A7BCD" w:rsidRDefault="00CA34AC" w:rsidP="00CA34AC">
      <w:pPr>
        <w:adjustRightInd w:val="0"/>
        <w:snapToGrid w:val="0"/>
        <w:spacing w:line="360" w:lineRule="auto"/>
        <w:ind w:firstLine="709"/>
        <w:jc w:val="both"/>
        <w:rPr>
          <w:lang w:val="ru-RU"/>
        </w:rPr>
      </w:pPr>
      <w:r w:rsidRPr="007C0664">
        <w:rPr>
          <w:lang w:val="ru-RU"/>
        </w:rPr>
        <w:t>В 1950 году Генеральная Ассамблея ООН приняла решение поручить Италии защиту Сомали на основе «</w:t>
      </w:r>
      <w:proofErr w:type="spellStart"/>
      <w:r w:rsidRPr="007C0664">
        <w:rPr>
          <w:rFonts w:eastAsia="Times New Roman"/>
          <w:i/>
          <w:iCs/>
        </w:rPr>
        <w:t>trusteeship</w:t>
      </w:r>
      <w:proofErr w:type="spellEnd"/>
      <w:r w:rsidRPr="007C0664">
        <w:rPr>
          <w:rFonts w:eastAsia="Times New Roman"/>
          <w:i/>
          <w:iCs/>
          <w:lang w:val="ru-RU"/>
        </w:rPr>
        <w:t xml:space="preserve"> </w:t>
      </w:r>
      <w:r w:rsidRPr="007C0664">
        <w:rPr>
          <w:rFonts w:eastAsia="Times New Roman"/>
          <w:i/>
          <w:iCs/>
        </w:rPr>
        <w:t>system</w:t>
      </w:r>
      <w:r w:rsidRPr="007C0664">
        <w:rPr>
          <w:rStyle w:val="Rimandonotaapidipagina"/>
          <w:rFonts w:eastAsia="Times New Roman"/>
          <w:i/>
          <w:iCs/>
        </w:rPr>
        <w:footnoteReference w:id="197"/>
      </w:r>
      <w:r w:rsidRPr="007C0664">
        <w:rPr>
          <w:rFonts w:eastAsia="Times New Roman"/>
          <w:i/>
          <w:iCs/>
          <w:lang w:val="ru-RU"/>
        </w:rPr>
        <w:t>».</w:t>
      </w:r>
      <w:r w:rsidRPr="007C0664">
        <w:rPr>
          <w:lang w:val="ru-RU"/>
        </w:rPr>
        <w:t xml:space="preserve"> Задачи, возложенные на Италию в рамках мандата ООН, касались создания политической модели и эффективного правящего класса,</w:t>
      </w:r>
      <w:r w:rsidRPr="00CE44DC">
        <w:rPr>
          <w:lang w:val="ru-RU"/>
        </w:rPr>
        <w:t xml:space="preserve"> восстановления экономики и инфраструктуры, а также помощи в области здравоохранения и образования</w:t>
      </w:r>
      <w:r>
        <w:rPr>
          <w:rStyle w:val="Rimandonotaapidipagina"/>
          <w:lang w:val="ru-RU"/>
        </w:rPr>
        <w:footnoteReference w:id="198"/>
      </w:r>
      <w:r w:rsidRPr="004A7BCD">
        <w:rPr>
          <w:lang w:val="ru-RU"/>
        </w:rPr>
        <w:t>. Однако, Италия, которая, помимо всего прочего, занималась восстановлением и реформированием своей территории, оказалась не</w:t>
      </w:r>
      <w:r>
        <w:rPr>
          <w:lang w:val="ru-RU"/>
        </w:rPr>
        <w:t>способна выполнить свою миссию</w:t>
      </w:r>
      <w:r w:rsidRPr="00CE44DC">
        <w:rPr>
          <w:lang w:val="ru-RU"/>
        </w:rPr>
        <w:t xml:space="preserve">, </w:t>
      </w:r>
      <w:r>
        <w:rPr>
          <w:lang w:val="ru-RU"/>
        </w:rPr>
        <w:t>у</w:t>
      </w:r>
      <w:r w:rsidRPr="00CE44DC">
        <w:rPr>
          <w:lang w:val="ru-RU"/>
        </w:rPr>
        <w:t xml:space="preserve">читывая тот факт, что сама Италия должна была возродиться прежде всего политически, затем экономически и административно. Более того, Италия очень мало узнала о местных условиях и реалиях из своего колониального опыта в Сомали. </w:t>
      </w:r>
      <w:r>
        <w:rPr>
          <w:lang w:val="ru-RU"/>
        </w:rPr>
        <w:t>Н</w:t>
      </w:r>
      <w:r w:rsidRPr="00CE44DC">
        <w:rPr>
          <w:lang w:val="ru-RU"/>
        </w:rPr>
        <w:t xml:space="preserve">е имея адекватной модели для подражания, </w:t>
      </w:r>
      <w:r>
        <w:rPr>
          <w:lang w:val="ru-RU"/>
        </w:rPr>
        <w:t xml:space="preserve">она </w:t>
      </w:r>
      <w:r w:rsidRPr="00CE44DC">
        <w:rPr>
          <w:lang w:val="ru-RU"/>
        </w:rPr>
        <w:t xml:space="preserve">не могла легко </w:t>
      </w:r>
      <w:r w:rsidRPr="00CE44DC">
        <w:rPr>
          <w:lang w:val="ru-RU"/>
        </w:rPr>
        <w:lastRenderedPageBreak/>
        <w:t>помочь Сомали возродиться</w:t>
      </w:r>
      <w:r>
        <w:rPr>
          <w:rStyle w:val="Rimandonotaapidipagina"/>
          <w:lang w:val="ru-RU"/>
        </w:rPr>
        <w:footnoteReference w:id="199"/>
      </w:r>
      <w:r w:rsidRPr="00CE44DC">
        <w:rPr>
          <w:lang w:val="ru-RU"/>
        </w:rPr>
        <w:t>.</w:t>
      </w:r>
      <w:r w:rsidRPr="004A7BCD">
        <w:rPr>
          <w:lang w:val="ru-RU"/>
        </w:rPr>
        <w:t xml:space="preserve"> Это</w:t>
      </w:r>
      <w:r>
        <w:rPr>
          <w:lang w:val="ru-RU"/>
        </w:rPr>
        <w:t>т</w:t>
      </w:r>
      <w:r w:rsidRPr="004A7BCD">
        <w:rPr>
          <w:lang w:val="ru-RU"/>
        </w:rPr>
        <w:t xml:space="preserve"> </w:t>
      </w:r>
      <w:r>
        <w:rPr>
          <w:lang w:val="ru-RU"/>
        </w:rPr>
        <w:t xml:space="preserve">исторический обзор предназначен </w:t>
      </w:r>
      <w:r w:rsidRPr="004A7BCD">
        <w:rPr>
          <w:lang w:val="ru-RU"/>
        </w:rPr>
        <w:t>для того, чтобы показать, что после выхода из Сомали в 1960 году</w:t>
      </w:r>
      <w:r>
        <w:rPr>
          <w:lang w:val="ru-RU"/>
        </w:rPr>
        <w:t xml:space="preserve"> </w:t>
      </w:r>
      <w:r w:rsidRPr="004A7BCD">
        <w:rPr>
          <w:lang w:val="ru-RU"/>
        </w:rPr>
        <w:t>согласно соглашениям с ООН, страна всё ещё находилась в катастрофической ситуации, которая затем приведёт к политическо</w:t>
      </w:r>
      <w:r>
        <w:rPr>
          <w:lang w:val="ru-RU"/>
        </w:rPr>
        <w:t>му</w:t>
      </w:r>
      <w:r w:rsidRPr="004A7BCD">
        <w:rPr>
          <w:lang w:val="ru-RU"/>
        </w:rPr>
        <w:t xml:space="preserve"> и экономическо</w:t>
      </w:r>
      <w:r>
        <w:rPr>
          <w:lang w:val="ru-RU"/>
        </w:rPr>
        <w:t>му кризису</w:t>
      </w:r>
      <w:r w:rsidRPr="004A7BCD">
        <w:rPr>
          <w:lang w:val="ru-RU"/>
        </w:rPr>
        <w:t>, происшедш</w:t>
      </w:r>
      <w:r>
        <w:rPr>
          <w:lang w:val="ru-RU"/>
        </w:rPr>
        <w:t>ему</w:t>
      </w:r>
      <w:r w:rsidRPr="004A7BCD">
        <w:rPr>
          <w:lang w:val="ru-RU"/>
        </w:rPr>
        <w:t xml:space="preserve"> в последующие годы. </w:t>
      </w:r>
    </w:p>
    <w:p w14:paraId="389C4A7C" w14:textId="77777777" w:rsidR="0066693C" w:rsidRPr="004A7BCD" w:rsidRDefault="0066693C" w:rsidP="00690C17">
      <w:pPr>
        <w:adjustRightInd w:val="0"/>
        <w:snapToGrid w:val="0"/>
        <w:spacing w:line="360" w:lineRule="auto"/>
        <w:jc w:val="both"/>
        <w:rPr>
          <w:lang w:val="ru-RU"/>
        </w:rPr>
      </w:pPr>
    </w:p>
    <w:p w14:paraId="5EE23A1B" w14:textId="287ADBF0" w:rsidR="00291B56" w:rsidRDefault="0066693C" w:rsidP="0066693C">
      <w:pPr>
        <w:adjustRightInd w:val="0"/>
        <w:snapToGrid w:val="0"/>
        <w:spacing w:line="360" w:lineRule="auto"/>
        <w:ind w:firstLine="709"/>
        <w:jc w:val="both"/>
        <w:rPr>
          <w:lang w:val="ru-RU"/>
        </w:rPr>
      </w:pPr>
      <w:r w:rsidRPr="004A7BCD">
        <w:rPr>
          <w:lang w:val="ru-RU"/>
        </w:rPr>
        <w:t xml:space="preserve">Японская </w:t>
      </w:r>
      <w:r w:rsidRPr="00D445F8">
        <w:rPr>
          <w:lang w:val="ru-RU"/>
        </w:rPr>
        <w:t>колониальная модель</w:t>
      </w:r>
      <w:r>
        <w:rPr>
          <w:lang w:val="ru-RU"/>
        </w:rPr>
        <w:t xml:space="preserve"> </w:t>
      </w:r>
      <w:r w:rsidRPr="004A7BCD">
        <w:rPr>
          <w:lang w:val="ru-RU"/>
        </w:rPr>
        <w:t xml:space="preserve">демонстрирует совершенно иную форму, чем итальянская колониальная </w:t>
      </w:r>
      <w:r w:rsidR="0053042A">
        <w:rPr>
          <w:lang w:val="ru-RU"/>
        </w:rPr>
        <w:t>система</w:t>
      </w:r>
      <w:r w:rsidRPr="004A7BCD">
        <w:rPr>
          <w:lang w:val="ru-RU"/>
        </w:rPr>
        <w:t xml:space="preserve">: гораздо больше организации, знаний, планирования и идеологии, которая была </w:t>
      </w:r>
      <w:r w:rsidR="0053042A">
        <w:rPr>
          <w:lang w:val="ru-RU"/>
        </w:rPr>
        <w:t>продуманнее</w:t>
      </w:r>
      <w:r w:rsidRPr="004A7BCD">
        <w:rPr>
          <w:lang w:val="ru-RU"/>
        </w:rPr>
        <w:t>. Японцы сражались, опираясь на свои идеалы</w:t>
      </w:r>
      <w:r w:rsidR="008A7DB5">
        <w:rPr>
          <w:lang w:val="ru-RU"/>
        </w:rPr>
        <w:t xml:space="preserve">, которые </w:t>
      </w:r>
      <w:r w:rsidRPr="004A7BCD">
        <w:rPr>
          <w:lang w:val="ru-RU"/>
        </w:rPr>
        <w:t>часто совпадали с экономическими интересами</w:t>
      </w:r>
      <w:r w:rsidR="008A7DB5">
        <w:rPr>
          <w:lang w:val="ru-RU"/>
        </w:rPr>
        <w:t>, являющимися г</w:t>
      </w:r>
      <w:r w:rsidRPr="004A7BCD">
        <w:rPr>
          <w:lang w:val="ru-RU"/>
        </w:rPr>
        <w:t>лавной движущей силой японского колониализма</w:t>
      </w:r>
      <w:r w:rsidR="008A7DB5">
        <w:rPr>
          <w:lang w:val="ru-RU"/>
        </w:rPr>
        <w:t>.</w:t>
      </w:r>
      <w:r w:rsidRPr="004A7BCD">
        <w:rPr>
          <w:lang w:val="ru-RU"/>
        </w:rPr>
        <w:t xml:space="preserve"> </w:t>
      </w:r>
      <w:r w:rsidR="009E4DD6">
        <w:rPr>
          <w:lang w:val="ru-RU"/>
        </w:rPr>
        <w:t xml:space="preserve">Кроме того, </w:t>
      </w:r>
      <w:r w:rsidRPr="004A7BCD">
        <w:rPr>
          <w:lang w:val="ru-RU"/>
        </w:rPr>
        <w:t xml:space="preserve">Япония пыталась создать систему, не основанную на расизме и уничтожении других народов. </w:t>
      </w:r>
      <w:r w:rsidR="009E4DD6">
        <w:rPr>
          <w:lang w:val="ru-RU"/>
        </w:rPr>
        <w:t xml:space="preserve">Тем не менее </w:t>
      </w:r>
      <w:r w:rsidRPr="004A7BCD">
        <w:rPr>
          <w:lang w:val="ru-RU"/>
        </w:rPr>
        <w:t>Япония считала другие народы</w:t>
      </w:r>
      <w:r w:rsidR="003D15A7">
        <w:rPr>
          <w:lang w:val="ru-RU"/>
        </w:rPr>
        <w:t xml:space="preserve"> </w:t>
      </w:r>
      <w:r w:rsidR="009E4DD6">
        <w:rPr>
          <w:lang w:val="ru-RU"/>
        </w:rPr>
        <w:t xml:space="preserve">находящимися </w:t>
      </w:r>
      <w:r w:rsidR="003D15A7">
        <w:rPr>
          <w:lang w:val="ru-RU"/>
        </w:rPr>
        <w:t>на более низк</w:t>
      </w:r>
      <w:r w:rsidR="008A7DB5">
        <w:rPr>
          <w:lang w:val="ru-RU"/>
        </w:rPr>
        <w:t>ой</w:t>
      </w:r>
      <w:r w:rsidR="003D15A7">
        <w:rPr>
          <w:lang w:val="ru-RU"/>
        </w:rPr>
        <w:t xml:space="preserve"> ступени развития</w:t>
      </w:r>
      <w:r w:rsidR="009E4DD6">
        <w:rPr>
          <w:lang w:val="ru-RU"/>
        </w:rPr>
        <w:t>.</w:t>
      </w:r>
      <w:r w:rsidR="003D15A7">
        <w:rPr>
          <w:lang w:val="ru-RU"/>
        </w:rPr>
        <w:t xml:space="preserve"> </w:t>
      </w:r>
      <w:r w:rsidR="009E4DD6">
        <w:rPr>
          <w:lang w:val="ru-RU"/>
        </w:rPr>
        <w:t>О</w:t>
      </w:r>
      <w:r w:rsidR="003D15A7">
        <w:rPr>
          <w:lang w:val="ru-RU"/>
        </w:rPr>
        <w:t>днако эт</w:t>
      </w:r>
      <w:r w:rsidR="009E4DD6">
        <w:rPr>
          <w:lang w:val="ru-RU"/>
        </w:rPr>
        <w:t>о</w:t>
      </w:r>
      <w:r w:rsidR="003D15A7">
        <w:rPr>
          <w:lang w:val="ru-RU"/>
        </w:rPr>
        <w:t xml:space="preserve"> </w:t>
      </w:r>
      <w:r w:rsidR="009E4DD6">
        <w:rPr>
          <w:lang w:val="ru-RU"/>
        </w:rPr>
        <w:t xml:space="preserve">видение </w:t>
      </w:r>
      <w:r w:rsidR="003D15A7">
        <w:rPr>
          <w:lang w:val="ru-RU"/>
        </w:rPr>
        <w:t>был</w:t>
      </w:r>
      <w:r w:rsidR="009E4DD6">
        <w:rPr>
          <w:lang w:val="ru-RU"/>
        </w:rPr>
        <w:t>о</w:t>
      </w:r>
      <w:r w:rsidR="003D15A7">
        <w:rPr>
          <w:lang w:val="ru-RU"/>
        </w:rPr>
        <w:t xml:space="preserve"> основан</w:t>
      </w:r>
      <w:r w:rsidR="009E4DD6">
        <w:rPr>
          <w:lang w:val="ru-RU"/>
        </w:rPr>
        <w:t>о</w:t>
      </w:r>
      <w:r w:rsidR="003D15A7">
        <w:rPr>
          <w:lang w:val="ru-RU"/>
        </w:rPr>
        <w:t xml:space="preserve"> на мистически</w:t>
      </w:r>
      <w:r w:rsidR="009E4DD6">
        <w:rPr>
          <w:lang w:val="ru-RU"/>
        </w:rPr>
        <w:t>х</w:t>
      </w:r>
      <w:r w:rsidR="003D15A7">
        <w:rPr>
          <w:lang w:val="ru-RU"/>
        </w:rPr>
        <w:t xml:space="preserve"> мотив</w:t>
      </w:r>
      <w:r w:rsidR="009E4DD6">
        <w:rPr>
          <w:lang w:val="ru-RU"/>
        </w:rPr>
        <w:t>ах</w:t>
      </w:r>
      <w:r w:rsidR="003D15A7">
        <w:rPr>
          <w:lang w:val="ru-RU"/>
        </w:rPr>
        <w:t>, связанны</w:t>
      </w:r>
      <w:r w:rsidR="009E4DD6">
        <w:rPr>
          <w:lang w:val="ru-RU"/>
        </w:rPr>
        <w:t>х</w:t>
      </w:r>
      <w:r w:rsidR="003D15A7">
        <w:rPr>
          <w:lang w:val="ru-RU"/>
        </w:rPr>
        <w:t xml:space="preserve"> с религиозными представлениями </w:t>
      </w:r>
      <w:r w:rsidR="0043299F">
        <w:rPr>
          <w:lang w:val="ru-RU"/>
        </w:rPr>
        <w:t>и с японской моделью империализма (</w:t>
      </w:r>
      <w:proofErr w:type="spellStart"/>
      <w:r w:rsidR="0043299F">
        <w:rPr>
          <w:lang w:val="ru-RU"/>
        </w:rPr>
        <w:t>тэнноизма</w:t>
      </w:r>
      <w:proofErr w:type="spellEnd"/>
      <w:r w:rsidR="00DE1A2B">
        <w:rPr>
          <w:lang w:val="ru-RU"/>
        </w:rPr>
        <w:t>,</w:t>
      </w:r>
      <w:r w:rsidR="00DE1A2B">
        <w:rPr>
          <w:rFonts w:hint="eastAsia"/>
          <w:lang w:val="ru-RU"/>
        </w:rPr>
        <w:t xml:space="preserve"> </w:t>
      </w:r>
      <w:r w:rsidR="00DE1A2B">
        <w:rPr>
          <w:rFonts w:hint="eastAsia"/>
          <w:lang w:val="ru-RU"/>
        </w:rPr>
        <w:t>天皇主義</w:t>
      </w:r>
      <w:r w:rsidR="00386A4C">
        <w:rPr>
          <w:rFonts w:hint="eastAsia"/>
          <w:lang w:val="ru-RU"/>
        </w:rPr>
        <w:t>,</w:t>
      </w:r>
      <w:r w:rsidR="00386A4C">
        <w:rPr>
          <w:lang w:val="ru-RU"/>
        </w:rPr>
        <w:t xml:space="preserve"> </w:t>
      </w:r>
      <w:proofErr w:type="spellStart"/>
      <w:r w:rsidR="00386A4C">
        <w:rPr>
          <w:lang w:val="ru-RU"/>
        </w:rPr>
        <w:t>тэнно:сюги</w:t>
      </w:r>
      <w:proofErr w:type="spellEnd"/>
      <w:r w:rsidR="0043299F">
        <w:rPr>
          <w:rFonts w:hint="eastAsia"/>
          <w:lang w:val="ru-RU"/>
        </w:rPr>
        <w:t>)</w:t>
      </w:r>
      <w:r w:rsidR="009E4DD6">
        <w:rPr>
          <w:lang w:val="ru-RU"/>
        </w:rPr>
        <w:t>.</w:t>
      </w:r>
      <w:r>
        <w:rPr>
          <w:lang w:val="ru-RU"/>
        </w:rPr>
        <w:t xml:space="preserve"> </w:t>
      </w:r>
      <w:r w:rsidRPr="004A7BCD">
        <w:rPr>
          <w:lang w:val="ru-RU"/>
        </w:rPr>
        <w:t xml:space="preserve">Япония была </w:t>
      </w:r>
      <w:r w:rsidR="009E4DD6">
        <w:rPr>
          <w:lang w:val="ru-RU"/>
        </w:rPr>
        <w:t xml:space="preserve">просвещённой </w:t>
      </w:r>
      <w:r w:rsidRPr="004A7BCD">
        <w:rPr>
          <w:lang w:val="ru-RU"/>
        </w:rPr>
        <w:t>страной божеств</w:t>
      </w:r>
      <w:r w:rsidR="009E4DD6">
        <w:rPr>
          <w:lang w:val="ru-RU"/>
        </w:rPr>
        <w:t xml:space="preserve">, </w:t>
      </w:r>
      <w:r w:rsidRPr="004A7BCD">
        <w:rPr>
          <w:lang w:val="ru-RU"/>
        </w:rPr>
        <w:t xml:space="preserve">поэтому процесс колонизации и экспансии </w:t>
      </w:r>
      <w:r w:rsidR="009E4DD6">
        <w:rPr>
          <w:lang w:val="ru-RU"/>
        </w:rPr>
        <w:t>виделся</w:t>
      </w:r>
      <w:r w:rsidRPr="004A7BCD">
        <w:rPr>
          <w:lang w:val="ru-RU"/>
        </w:rPr>
        <w:t xml:space="preserve"> как благодеяние </w:t>
      </w:r>
      <w:r w:rsidR="009E4DD6">
        <w:rPr>
          <w:lang w:val="ru-RU"/>
        </w:rPr>
        <w:t>с я</w:t>
      </w:r>
      <w:r w:rsidR="009E4DD6" w:rsidRPr="004A7BCD">
        <w:rPr>
          <w:lang w:val="ru-RU"/>
        </w:rPr>
        <w:t>по</w:t>
      </w:r>
      <w:r w:rsidR="009E4DD6">
        <w:rPr>
          <w:lang w:val="ru-RU"/>
        </w:rPr>
        <w:t>нской стороны</w:t>
      </w:r>
      <w:r w:rsidRPr="004A7BCD">
        <w:rPr>
          <w:lang w:val="ru-RU"/>
        </w:rPr>
        <w:t xml:space="preserve">, желающей поделиться с другими </w:t>
      </w:r>
      <w:r w:rsidR="009E4DD6">
        <w:rPr>
          <w:lang w:val="ru-RU"/>
        </w:rPr>
        <w:t>«</w:t>
      </w:r>
      <w:r w:rsidRPr="004A7BCD">
        <w:rPr>
          <w:lang w:val="ru-RU"/>
        </w:rPr>
        <w:t>низшими</w:t>
      </w:r>
      <w:r w:rsidR="009E4DD6">
        <w:rPr>
          <w:lang w:val="ru-RU"/>
        </w:rPr>
        <w:t>»</w:t>
      </w:r>
      <w:r w:rsidRPr="004A7BCD">
        <w:rPr>
          <w:lang w:val="ru-RU"/>
        </w:rPr>
        <w:t xml:space="preserve"> народами своим благополучием и путём истины. Эти понятия также связаны с конфуцианской традицией и отражают ценности, которые, несмотря на модернизацию и глобализацию, всё ещё существуют в Японии. Такие вопросы, как международный престиж, также были важны, однако, за исключением первого этапа</w:t>
      </w:r>
      <w:r w:rsidR="00D14714">
        <w:rPr>
          <w:lang w:val="ru-RU"/>
        </w:rPr>
        <w:t xml:space="preserve"> колонизации</w:t>
      </w:r>
      <w:r w:rsidRPr="004A7BCD">
        <w:rPr>
          <w:lang w:val="ru-RU"/>
        </w:rPr>
        <w:t>, они никогда не были главным интересом Японии</w:t>
      </w:r>
      <w:r w:rsidR="00D14714">
        <w:rPr>
          <w:lang w:val="ru-RU"/>
        </w:rPr>
        <w:t xml:space="preserve">. </w:t>
      </w:r>
      <w:r w:rsidR="00B67B9B">
        <w:rPr>
          <w:lang w:val="ru-RU"/>
        </w:rPr>
        <w:t xml:space="preserve">С другой стороны, в Италии </w:t>
      </w:r>
      <w:r w:rsidR="00D14714">
        <w:rPr>
          <w:lang w:val="ru-RU"/>
        </w:rPr>
        <w:t>престиж</w:t>
      </w:r>
      <w:r w:rsidRPr="004A7BCD">
        <w:rPr>
          <w:lang w:val="ru-RU"/>
        </w:rPr>
        <w:t xml:space="preserve"> </w:t>
      </w:r>
      <w:r w:rsidR="00990E7E">
        <w:rPr>
          <w:lang w:val="ru-RU"/>
        </w:rPr>
        <w:t xml:space="preserve">представлялся как главный мотив проведения колониальной политики как во время </w:t>
      </w:r>
      <w:r w:rsidRPr="004A7BCD">
        <w:rPr>
          <w:lang w:val="ru-RU"/>
        </w:rPr>
        <w:t>либеральных правительств, так и</w:t>
      </w:r>
      <w:r w:rsidR="00990E7E">
        <w:rPr>
          <w:lang w:val="ru-RU"/>
        </w:rPr>
        <w:t xml:space="preserve"> во время фашизма. </w:t>
      </w:r>
    </w:p>
    <w:p w14:paraId="4F54F222" w14:textId="7A274020" w:rsidR="002732B9" w:rsidRPr="00291B56" w:rsidRDefault="00291B56">
      <w:pPr>
        <w:rPr>
          <w:lang w:val="ru-RU"/>
        </w:rPr>
      </w:pPr>
      <w:r>
        <w:rPr>
          <w:lang w:val="ru-RU"/>
        </w:rPr>
        <w:br w:type="page"/>
      </w:r>
    </w:p>
    <w:p w14:paraId="522C79AD" w14:textId="77777777" w:rsidR="005E3973" w:rsidRDefault="005E3973" w:rsidP="002035C6">
      <w:pPr>
        <w:pStyle w:val="Titolo1"/>
        <w:spacing w:line="360" w:lineRule="auto"/>
        <w:jc w:val="center"/>
        <w:rPr>
          <w:rFonts w:ascii="Times New Roman" w:hAnsi="Times New Roman" w:cs="Times New Roman"/>
          <w:b/>
          <w:bCs/>
          <w:color w:val="000000" w:themeColor="text1"/>
          <w:sz w:val="28"/>
          <w:szCs w:val="28"/>
          <w:lang w:val="ru-RU"/>
        </w:rPr>
      </w:pPr>
      <w:bookmarkStart w:id="21" w:name="_Toc104145700"/>
    </w:p>
    <w:p w14:paraId="08B43A84" w14:textId="21BFB26B" w:rsidR="002732B9" w:rsidRPr="002035C6" w:rsidRDefault="002732B9" w:rsidP="002035C6">
      <w:pPr>
        <w:pStyle w:val="Titolo1"/>
        <w:spacing w:line="360" w:lineRule="auto"/>
        <w:jc w:val="center"/>
        <w:rPr>
          <w:rFonts w:ascii="Times New Roman" w:hAnsi="Times New Roman" w:cs="Times New Roman"/>
          <w:b/>
          <w:bCs/>
          <w:color w:val="000000" w:themeColor="text1"/>
          <w:sz w:val="28"/>
          <w:szCs w:val="28"/>
          <w:lang w:val="ru-RU"/>
        </w:rPr>
      </w:pPr>
      <w:r w:rsidRPr="002035C6">
        <w:rPr>
          <w:rFonts w:ascii="Times New Roman" w:hAnsi="Times New Roman" w:cs="Times New Roman"/>
          <w:b/>
          <w:bCs/>
          <w:color w:val="000000" w:themeColor="text1"/>
          <w:sz w:val="28"/>
          <w:szCs w:val="28"/>
          <w:lang w:val="ru-RU"/>
        </w:rPr>
        <w:t xml:space="preserve">Глава 2. </w:t>
      </w:r>
      <w:r w:rsidR="003119E9" w:rsidRPr="002035C6">
        <w:rPr>
          <w:rFonts w:ascii="Times New Roman" w:hAnsi="Times New Roman" w:cs="Times New Roman"/>
          <w:b/>
          <w:bCs/>
          <w:color w:val="000000" w:themeColor="text1"/>
          <w:sz w:val="28"/>
          <w:szCs w:val="28"/>
          <w:lang w:val="ru-RU"/>
        </w:rPr>
        <w:t>СРАВНИТЕЛЬНЫЙ АНАЛИЗ ИДЕОЛОГИЧЕСКИХ ОСНОВ</w:t>
      </w:r>
      <w:r w:rsidR="00E87786">
        <w:rPr>
          <w:rFonts w:ascii="Times New Roman" w:hAnsi="Times New Roman" w:cs="Times New Roman"/>
          <w:b/>
          <w:bCs/>
          <w:color w:val="000000" w:themeColor="text1"/>
          <w:sz w:val="28"/>
          <w:szCs w:val="28"/>
          <w:lang w:val="ru-RU"/>
        </w:rPr>
        <w:t xml:space="preserve"> </w:t>
      </w:r>
      <w:r w:rsidR="003119E9" w:rsidRPr="002035C6">
        <w:rPr>
          <w:rFonts w:ascii="Times New Roman" w:hAnsi="Times New Roman" w:cs="Times New Roman"/>
          <w:b/>
          <w:bCs/>
          <w:color w:val="000000" w:themeColor="text1"/>
          <w:sz w:val="28"/>
          <w:szCs w:val="28"/>
          <w:lang w:val="ru-RU"/>
        </w:rPr>
        <w:t>ЯПОНСКОГО</w:t>
      </w:r>
      <w:r w:rsidR="00E87786">
        <w:rPr>
          <w:rFonts w:ascii="Times New Roman" w:hAnsi="Times New Roman" w:cs="Times New Roman"/>
          <w:b/>
          <w:bCs/>
          <w:color w:val="000000" w:themeColor="text1"/>
          <w:sz w:val="28"/>
          <w:szCs w:val="28"/>
          <w:lang w:val="ru-RU"/>
        </w:rPr>
        <w:t xml:space="preserve"> И </w:t>
      </w:r>
      <w:r w:rsidR="00E87786" w:rsidRPr="002035C6">
        <w:rPr>
          <w:rFonts w:ascii="Times New Roman" w:hAnsi="Times New Roman" w:cs="Times New Roman"/>
          <w:b/>
          <w:bCs/>
          <w:color w:val="000000" w:themeColor="text1"/>
          <w:sz w:val="28"/>
          <w:szCs w:val="28"/>
          <w:lang w:val="ru-RU"/>
        </w:rPr>
        <w:t>ИТАЛЬЯНСКОГО</w:t>
      </w:r>
      <w:r w:rsidR="003119E9" w:rsidRPr="002035C6">
        <w:rPr>
          <w:rFonts w:ascii="Times New Roman" w:hAnsi="Times New Roman" w:cs="Times New Roman"/>
          <w:b/>
          <w:bCs/>
          <w:color w:val="000000" w:themeColor="text1"/>
          <w:sz w:val="28"/>
          <w:szCs w:val="28"/>
          <w:lang w:val="ru-RU"/>
        </w:rPr>
        <w:t xml:space="preserve"> КОЛОНИАЛИЗМА</w:t>
      </w:r>
      <w:bookmarkEnd w:id="21"/>
    </w:p>
    <w:p w14:paraId="70579F76" w14:textId="77777777" w:rsidR="002732B9" w:rsidRDefault="002732B9" w:rsidP="002732B9">
      <w:pPr>
        <w:spacing w:line="360" w:lineRule="auto"/>
        <w:jc w:val="center"/>
        <w:rPr>
          <w:b/>
          <w:bCs/>
          <w:lang w:val="ru-RU"/>
        </w:rPr>
      </w:pPr>
    </w:p>
    <w:p w14:paraId="24513FAB" w14:textId="70BAA03B" w:rsidR="002732B9" w:rsidRPr="004F75A5" w:rsidRDefault="002732B9" w:rsidP="002732B9">
      <w:pPr>
        <w:adjustRightInd w:val="0"/>
        <w:snapToGrid w:val="0"/>
        <w:spacing w:line="360" w:lineRule="auto"/>
        <w:ind w:firstLine="709"/>
        <w:jc w:val="both"/>
        <w:rPr>
          <w:lang w:val="ru-RU"/>
        </w:rPr>
      </w:pPr>
      <w:r w:rsidRPr="00025616">
        <w:rPr>
          <w:color w:val="000000" w:themeColor="text1"/>
          <w:lang w:val="ru-RU"/>
        </w:rPr>
        <w:t xml:space="preserve">Идеологический компонент колониальной политики представляется наиболее перспективным, </w:t>
      </w:r>
      <w:r w:rsidRPr="004F75A5">
        <w:rPr>
          <w:lang w:val="ru-RU"/>
        </w:rPr>
        <w:t xml:space="preserve">поскольку он позволяет понять логику, стоящую за построением колониального проекта. Это движущая сила и причина, по которой </w:t>
      </w:r>
      <w:r w:rsidR="00C63FC8">
        <w:rPr>
          <w:color w:val="000000" w:themeColor="text1"/>
          <w:lang w:val="ru-RU"/>
        </w:rPr>
        <w:t>В</w:t>
      </w:r>
      <w:r w:rsidRPr="00142B97">
        <w:rPr>
          <w:color w:val="000000" w:themeColor="text1"/>
          <w:lang w:val="ru-RU"/>
        </w:rPr>
        <w:t xml:space="preserve">еликие державы </w:t>
      </w:r>
      <w:r w:rsidRPr="004F75A5">
        <w:rPr>
          <w:lang w:val="ru-RU"/>
        </w:rPr>
        <w:t xml:space="preserve">считают </w:t>
      </w:r>
      <w:r w:rsidR="004428E8">
        <w:rPr>
          <w:lang w:val="ru-RU"/>
        </w:rPr>
        <w:t>правомерной</w:t>
      </w:r>
      <w:r w:rsidRPr="004F75A5">
        <w:rPr>
          <w:lang w:val="ru-RU"/>
        </w:rPr>
        <w:t xml:space="preserve"> реализ</w:t>
      </w:r>
      <w:r>
        <w:rPr>
          <w:lang w:val="ru-RU"/>
        </w:rPr>
        <w:t>ацию</w:t>
      </w:r>
      <w:r w:rsidRPr="004F75A5">
        <w:rPr>
          <w:lang w:val="ru-RU"/>
        </w:rPr>
        <w:t xml:space="preserve"> сво</w:t>
      </w:r>
      <w:r>
        <w:rPr>
          <w:lang w:val="ru-RU"/>
        </w:rPr>
        <w:t>их</w:t>
      </w:r>
      <w:r w:rsidRPr="004F75A5">
        <w:rPr>
          <w:lang w:val="ru-RU"/>
        </w:rPr>
        <w:t xml:space="preserve"> </w:t>
      </w:r>
      <w:r>
        <w:rPr>
          <w:lang w:val="ru-RU"/>
        </w:rPr>
        <w:t>намерений</w:t>
      </w:r>
      <w:r w:rsidRPr="004F75A5">
        <w:rPr>
          <w:lang w:val="ru-RU"/>
        </w:rPr>
        <w:t xml:space="preserve">. </w:t>
      </w:r>
    </w:p>
    <w:p w14:paraId="5C04541E" w14:textId="3A3E18B3" w:rsidR="002732B9" w:rsidRPr="004F75A5" w:rsidRDefault="002732B9" w:rsidP="002732B9">
      <w:pPr>
        <w:adjustRightInd w:val="0"/>
        <w:snapToGrid w:val="0"/>
        <w:spacing w:line="360" w:lineRule="auto"/>
        <w:ind w:firstLine="709"/>
        <w:jc w:val="both"/>
        <w:rPr>
          <w:lang w:val="ru-RU"/>
        </w:rPr>
      </w:pPr>
      <w:r w:rsidRPr="004F75A5">
        <w:rPr>
          <w:lang w:val="ru-RU"/>
        </w:rPr>
        <w:t>Идеологи</w:t>
      </w:r>
      <w:r w:rsidR="004428E8">
        <w:rPr>
          <w:lang w:val="ru-RU"/>
        </w:rPr>
        <w:t>я</w:t>
      </w:r>
      <w:r w:rsidRPr="004F75A5">
        <w:rPr>
          <w:lang w:val="ru-RU"/>
        </w:rPr>
        <w:t xml:space="preserve"> </w:t>
      </w:r>
      <w:r w:rsidR="004428E8">
        <w:rPr>
          <w:lang w:val="ru-RU"/>
        </w:rPr>
        <w:t>бывает</w:t>
      </w:r>
      <w:r>
        <w:rPr>
          <w:lang w:val="ru-RU"/>
        </w:rPr>
        <w:t xml:space="preserve"> </w:t>
      </w:r>
      <w:r w:rsidRPr="004F75A5">
        <w:rPr>
          <w:lang w:val="ru-RU"/>
        </w:rPr>
        <w:t>традиционн</w:t>
      </w:r>
      <w:r w:rsidR="004428E8">
        <w:rPr>
          <w:lang w:val="ru-RU"/>
        </w:rPr>
        <w:t>ой</w:t>
      </w:r>
      <w:r w:rsidRPr="004F75A5">
        <w:rPr>
          <w:lang w:val="ru-RU"/>
        </w:rPr>
        <w:t xml:space="preserve"> или современн</w:t>
      </w:r>
      <w:r w:rsidR="004428E8">
        <w:rPr>
          <w:lang w:val="ru-RU"/>
        </w:rPr>
        <w:t>ой</w:t>
      </w:r>
      <w:r w:rsidRPr="004F75A5">
        <w:rPr>
          <w:lang w:val="ru-RU"/>
        </w:rPr>
        <w:t>. В случае с традиционн</w:t>
      </w:r>
      <w:r w:rsidR="004428E8">
        <w:rPr>
          <w:lang w:val="ru-RU"/>
        </w:rPr>
        <w:t>ой</w:t>
      </w:r>
      <w:r w:rsidRPr="004F75A5">
        <w:rPr>
          <w:lang w:val="ru-RU"/>
        </w:rPr>
        <w:t xml:space="preserve"> идеологи</w:t>
      </w:r>
      <w:r w:rsidR="004428E8">
        <w:rPr>
          <w:lang w:val="ru-RU"/>
        </w:rPr>
        <w:t xml:space="preserve">ей </w:t>
      </w:r>
      <w:r w:rsidRPr="004F75A5">
        <w:rPr>
          <w:lang w:val="ru-RU"/>
        </w:rPr>
        <w:t>речь идёт об идеях, укорён</w:t>
      </w:r>
      <w:r>
        <w:rPr>
          <w:lang w:val="ru-RU"/>
        </w:rPr>
        <w:t>ны</w:t>
      </w:r>
      <w:r w:rsidR="004428E8">
        <w:rPr>
          <w:lang w:val="ru-RU"/>
        </w:rPr>
        <w:t>х</w:t>
      </w:r>
      <w:r w:rsidRPr="004F75A5">
        <w:rPr>
          <w:lang w:val="ru-RU"/>
        </w:rPr>
        <w:t xml:space="preserve"> в сознании людей, </w:t>
      </w:r>
      <w:r w:rsidRPr="00025616">
        <w:rPr>
          <w:color w:val="000000" w:themeColor="text1"/>
          <w:lang w:val="ru-RU"/>
        </w:rPr>
        <w:t>которые</w:t>
      </w:r>
      <w:r w:rsidRPr="004F75A5">
        <w:rPr>
          <w:lang w:val="ru-RU"/>
        </w:rPr>
        <w:t xml:space="preserve"> часто переда</w:t>
      </w:r>
      <w:r w:rsidR="004428E8">
        <w:rPr>
          <w:lang w:val="ru-RU"/>
        </w:rPr>
        <w:t>ются из поколения в поколение</w:t>
      </w:r>
      <w:r w:rsidRPr="004F75A5">
        <w:rPr>
          <w:lang w:val="ru-RU"/>
        </w:rPr>
        <w:t xml:space="preserve"> и </w:t>
      </w:r>
      <w:r w:rsidRPr="00025616">
        <w:rPr>
          <w:color w:val="000000" w:themeColor="text1"/>
          <w:lang w:val="ru-RU"/>
        </w:rPr>
        <w:t xml:space="preserve">выявляют сущность отдельных индивидов и целых народов. </w:t>
      </w:r>
      <w:r w:rsidR="004428E8">
        <w:rPr>
          <w:lang w:val="ru-RU"/>
        </w:rPr>
        <w:t>Наиболее</w:t>
      </w:r>
      <w:r w:rsidRPr="004F75A5">
        <w:rPr>
          <w:lang w:val="ru-RU"/>
        </w:rPr>
        <w:t xml:space="preserve"> </w:t>
      </w:r>
      <w:r w:rsidR="004428E8">
        <w:rPr>
          <w:lang w:val="ru-RU"/>
        </w:rPr>
        <w:t>явно</w:t>
      </w:r>
      <w:r w:rsidRPr="004F75A5">
        <w:rPr>
          <w:lang w:val="ru-RU"/>
        </w:rPr>
        <w:t xml:space="preserve"> </w:t>
      </w:r>
      <w:r w:rsidR="000A1BF9">
        <w:rPr>
          <w:lang w:val="ru-RU"/>
        </w:rPr>
        <w:t xml:space="preserve">это видно </w:t>
      </w:r>
      <w:r w:rsidRPr="004F75A5">
        <w:rPr>
          <w:lang w:val="ru-RU"/>
        </w:rPr>
        <w:t xml:space="preserve">на примере Японии, страны, традиционно замкнутой в своих </w:t>
      </w:r>
      <w:r w:rsidR="00C63FC8">
        <w:rPr>
          <w:lang w:val="ru-RU"/>
        </w:rPr>
        <w:t>обычаях</w:t>
      </w:r>
      <w:r w:rsidRPr="004F75A5">
        <w:rPr>
          <w:lang w:val="ru-RU"/>
        </w:rPr>
        <w:t xml:space="preserve"> и перерабатывающей новые концепции и идеологии на основе собственных прерогатив и культуры. Современные </w:t>
      </w:r>
      <w:r w:rsidRPr="00F97300">
        <w:rPr>
          <w:color w:val="000000" w:themeColor="text1"/>
          <w:lang w:val="ru-RU"/>
        </w:rPr>
        <w:t>идеологические системы</w:t>
      </w:r>
      <w:r w:rsidRPr="004F75A5">
        <w:rPr>
          <w:lang w:val="ru-RU"/>
        </w:rPr>
        <w:t>, с другой стороны, зависят от общего мышления того периода, и в основном это те идеи, которые появляются в результате научного открытия, а затем распространяются и применяются в новых областях. Некоторые из них укореняются</w:t>
      </w:r>
      <w:r w:rsidR="000A1BF9">
        <w:rPr>
          <w:lang w:val="ru-RU"/>
        </w:rPr>
        <w:t xml:space="preserve"> в обществе</w:t>
      </w:r>
      <w:r w:rsidRPr="004F75A5">
        <w:rPr>
          <w:lang w:val="ru-RU"/>
        </w:rPr>
        <w:t xml:space="preserve">, другие уступают место последующим идеям. В частности, в данном случае мы говорим о социал-дарвинизме. </w:t>
      </w:r>
    </w:p>
    <w:p w14:paraId="2D1BEA4D" w14:textId="263D4A29" w:rsidR="002732B9" w:rsidRPr="0034564B" w:rsidRDefault="002732B9" w:rsidP="002732B9">
      <w:pPr>
        <w:adjustRightInd w:val="0"/>
        <w:snapToGrid w:val="0"/>
        <w:spacing w:line="360" w:lineRule="auto"/>
        <w:ind w:firstLine="709"/>
        <w:jc w:val="both"/>
        <w:rPr>
          <w:lang w:val="ru-RU"/>
        </w:rPr>
      </w:pPr>
      <w:r w:rsidRPr="004F75A5">
        <w:rPr>
          <w:lang w:val="ru-RU"/>
        </w:rPr>
        <w:t xml:space="preserve">Что касается Японии и Италии, то </w:t>
      </w:r>
      <w:r>
        <w:rPr>
          <w:lang w:val="ru-RU"/>
        </w:rPr>
        <w:t xml:space="preserve">их </w:t>
      </w:r>
      <w:r w:rsidRPr="004F75A5">
        <w:rPr>
          <w:lang w:val="ru-RU"/>
        </w:rPr>
        <w:t>идеологи</w:t>
      </w:r>
      <w:r w:rsidR="000A1BF9">
        <w:rPr>
          <w:lang w:val="ru-RU"/>
        </w:rPr>
        <w:t>я</w:t>
      </w:r>
      <w:r w:rsidRPr="004F75A5">
        <w:rPr>
          <w:lang w:val="ru-RU"/>
        </w:rPr>
        <w:t xml:space="preserve"> </w:t>
      </w:r>
      <w:r>
        <w:rPr>
          <w:lang w:val="ru-RU"/>
        </w:rPr>
        <w:t xml:space="preserve">частично </w:t>
      </w:r>
      <w:r w:rsidRPr="004F75A5">
        <w:rPr>
          <w:lang w:val="ru-RU"/>
        </w:rPr>
        <w:t>схож</w:t>
      </w:r>
      <w:r w:rsidR="000A1BF9">
        <w:rPr>
          <w:lang w:val="ru-RU"/>
        </w:rPr>
        <w:t>а</w:t>
      </w:r>
      <w:r w:rsidRPr="004F75A5">
        <w:rPr>
          <w:lang w:val="ru-RU"/>
        </w:rPr>
        <w:t>,</w:t>
      </w:r>
      <w:r>
        <w:rPr>
          <w:lang w:val="ru-RU"/>
        </w:rPr>
        <w:t xml:space="preserve"> </w:t>
      </w:r>
      <w:r w:rsidRPr="00025616">
        <w:rPr>
          <w:color w:val="000000" w:themeColor="text1"/>
          <w:lang w:val="ru-RU"/>
        </w:rPr>
        <w:t xml:space="preserve">но </w:t>
      </w:r>
      <w:r w:rsidR="000A1BF9">
        <w:rPr>
          <w:color w:val="000000" w:themeColor="text1"/>
          <w:lang w:val="ru-RU"/>
        </w:rPr>
        <w:t xml:space="preserve">преобладают </w:t>
      </w:r>
      <w:r w:rsidRPr="00025616">
        <w:rPr>
          <w:color w:val="000000" w:themeColor="text1"/>
          <w:lang w:val="ru-RU"/>
        </w:rPr>
        <w:t>различия</w:t>
      </w:r>
      <w:r w:rsidRPr="004F75A5">
        <w:rPr>
          <w:lang w:val="ru-RU"/>
        </w:rPr>
        <w:t xml:space="preserve">. Японский колониализм изначально основывается на международном престиже и экономических интересах. </w:t>
      </w:r>
      <w:r w:rsidRPr="00025616">
        <w:rPr>
          <w:color w:val="000000" w:themeColor="text1"/>
          <w:lang w:val="ru-RU"/>
        </w:rPr>
        <w:t xml:space="preserve">В целом, позиция японских идеологов колониализма сводится к тому, что </w:t>
      </w:r>
      <w:r w:rsidRPr="004F75A5">
        <w:rPr>
          <w:lang w:val="ru-RU"/>
        </w:rPr>
        <w:t>иностранные течения мысли проникают в Японию без фильтрации</w:t>
      </w:r>
      <w:r w:rsidR="000A1BF9">
        <w:rPr>
          <w:lang w:val="ru-RU"/>
        </w:rPr>
        <w:t>.</w:t>
      </w:r>
      <w:r w:rsidRPr="004F75A5">
        <w:rPr>
          <w:lang w:val="ru-RU"/>
        </w:rPr>
        <w:t xml:space="preserve"> </w:t>
      </w:r>
      <w:r w:rsidR="000A1BF9">
        <w:rPr>
          <w:lang w:val="ru-RU"/>
        </w:rPr>
        <w:t>В</w:t>
      </w:r>
      <w:r w:rsidRPr="004F75A5">
        <w:rPr>
          <w:lang w:val="ru-RU"/>
        </w:rPr>
        <w:t xml:space="preserve"> этом случае акцент делается на том, что новые идеи, приходящие из-за рубежа, должны быть адаптированы к японской мысли. В этом смысле </w:t>
      </w:r>
      <w:r>
        <w:rPr>
          <w:lang w:val="ru-RU"/>
        </w:rPr>
        <w:t>«</w:t>
      </w:r>
      <w:proofErr w:type="spellStart"/>
      <w:r w:rsidRPr="004F75A5">
        <w:rPr>
          <w:lang w:val="ru-RU"/>
        </w:rPr>
        <w:t>Кокутай</w:t>
      </w:r>
      <w:proofErr w:type="spellEnd"/>
      <w:r>
        <w:rPr>
          <w:lang w:val="ru-RU"/>
        </w:rPr>
        <w:t>-</w:t>
      </w:r>
      <w:r w:rsidRPr="004F75A5">
        <w:rPr>
          <w:lang w:val="ru-RU"/>
        </w:rPr>
        <w:t xml:space="preserve">но </w:t>
      </w:r>
      <w:proofErr w:type="spellStart"/>
      <w:r w:rsidR="008D3345">
        <w:rPr>
          <w:lang w:val="ru-RU"/>
        </w:rPr>
        <w:t>х</w:t>
      </w:r>
      <w:r w:rsidRPr="004F75A5">
        <w:rPr>
          <w:lang w:val="ru-RU"/>
        </w:rPr>
        <w:t>онги</w:t>
      </w:r>
      <w:proofErr w:type="spellEnd"/>
      <w:r>
        <w:rPr>
          <w:lang w:val="ru-RU"/>
        </w:rPr>
        <w:t>»</w:t>
      </w:r>
      <w:r w:rsidRPr="004F75A5">
        <w:rPr>
          <w:lang w:val="ru-RU"/>
        </w:rPr>
        <w:t>, книга</w:t>
      </w:r>
      <w:r>
        <w:rPr>
          <w:lang w:val="ru-RU"/>
        </w:rPr>
        <w:t xml:space="preserve"> и затем доктрина,</w:t>
      </w:r>
      <w:r w:rsidRPr="004F75A5">
        <w:rPr>
          <w:lang w:val="ru-RU"/>
        </w:rPr>
        <w:t xml:space="preserve"> опубликованная </w:t>
      </w:r>
      <w:r w:rsidR="008B690A">
        <w:rPr>
          <w:lang w:val="ru-RU"/>
        </w:rPr>
        <w:t>м</w:t>
      </w:r>
      <w:r w:rsidRPr="004F75A5">
        <w:rPr>
          <w:lang w:val="ru-RU"/>
        </w:rPr>
        <w:t xml:space="preserve">инистерством культуры в 1937 году, в которой объясняется, как возродить традиционную японскую культуру, которая после </w:t>
      </w:r>
      <w:r w:rsidR="00FC18FA">
        <w:rPr>
          <w:lang w:val="ru-RU"/>
        </w:rPr>
        <w:t>Р</w:t>
      </w:r>
      <w:r w:rsidRPr="004F75A5">
        <w:rPr>
          <w:lang w:val="ru-RU"/>
        </w:rPr>
        <w:t xml:space="preserve">еставрации Мэйдзи стала вторичной по отношению к концепциям, пришедшим в Японию с </w:t>
      </w:r>
      <w:r w:rsidRPr="004F75A5">
        <w:rPr>
          <w:lang w:val="ru-RU"/>
        </w:rPr>
        <w:lastRenderedPageBreak/>
        <w:t>Запада, будет</w:t>
      </w:r>
      <w:r>
        <w:rPr>
          <w:lang w:val="ru-RU"/>
        </w:rPr>
        <w:t xml:space="preserve"> </w:t>
      </w:r>
      <w:r w:rsidRPr="0034564B">
        <w:rPr>
          <w:lang w:val="ru-RU"/>
        </w:rPr>
        <w:t xml:space="preserve">полезной для понимания. Эта книга </w:t>
      </w:r>
      <w:r w:rsidR="00EC4558" w:rsidRPr="001B4CC6">
        <w:rPr>
          <w:lang w:val="ru-RU"/>
        </w:rPr>
        <w:t>–</w:t>
      </w:r>
      <w:r w:rsidRPr="0034564B">
        <w:rPr>
          <w:lang w:val="ru-RU"/>
        </w:rPr>
        <w:t xml:space="preserve"> </w:t>
      </w:r>
      <w:r w:rsidR="00E12F0D">
        <w:rPr>
          <w:lang w:val="ru-RU"/>
        </w:rPr>
        <w:t xml:space="preserve">литературный </w:t>
      </w:r>
      <w:r w:rsidRPr="0034564B">
        <w:rPr>
          <w:lang w:val="ru-RU"/>
        </w:rPr>
        <w:t xml:space="preserve">гимн </w:t>
      </w:r>
      <w:proofErr w:type="spellStart"/>
      <w:r w:rsidRPr="0034564B">
        <w:rPr>
          <w:lang w:val="ru-RU"/>
        </w:rPr>
        <w:t>антиимпериализму</w:t>
      </w:r>
      <w:proofErr w:type="spellEnd"/>
      <w:r w:rsidRPr="0034564B">
        <w:rPr>
          <w:lang w:val="ru-RU"/>
        </w:rPr>
        <w:t xml:space="preserve"> на империалистической почве. </w:t>
      </w:r>
      <w:r w:rsidR="00FB1D9B">
        <w:rPr>
          <w:lang w:val="ru-RU"/>
        </w:rPr>
        <w:t>Я</w:t>
      </w:r>
      <w:r w:rsidRPr="0034564B">
        <w:rPr>
          <w:lang w:val="ru-RU"/>
        </w:rPr>
        <w:t xml:space="preserve">понцы </w:t>
      </w:r>
      <w:r w:rsidR="00FB1D9B">
        <w:rPr>
          <w:lang w:val="ru-RU"/>
        </w:rPr>
        <w:t xml:space="preserve">поддерживали </w:t>
      </w:r>
      <w:r w:rsidRPr="0034564B">
        <w:rPr>
          <w:lang w:val="ru-RU"/>
        </w:rPr>
        <w:t>концепци</w:t>
      </w:r>
      <w:r w:rsidR="00FB1D9B">
        <w:rPr>
          <w:lang w:val="ru-RU"/>
        </w:rPr>
        <w:t>и</w:t>
      </w:r>
      <w:r w:rsidRPr="0034564B">
        <w:rPr>
          <w:lang w:val="ru-RU"/>
        </w:rPr>
        <w:t>, изложенны</w:t>
      </w:r>
      <w:r w:rsidR="00FB1D9B">
        <w:rPr>
          <w:lang w:val="ru-RU"/>
        </w:rPr>
        <w:t>е</w:t>
      </w:r>
      <w:r w:rsidRPr="0034564B">
        <w:rPr>
          <w:lang w:val="ru-RU"/>
        </w:rPr>
        <w:t xml:space="preserve"> в «</w:t>
      </w:r>
      <w:proofErr w:type="spellStart"/>
      <w:r w:rsidRPr="0034564B">
        <w:rPr>
          <w:lang w:val="ru-RU"/>
        </w:rPr>
        <w:t>Кокутай</w:t>
      </w:r>
      <w:proofErr w:type="spellEnd"/>
      <w:r w:rsidRPr="0034564B">
        <w:rPr>
          <w:lang w:val="ru-RU"/>
        </w:rPr>
        <w:t xml:space="preserve">-но </w:t>
      </w:r>
      <w:proofErr w:type="spellStart"/>
      <w:r w:rsidR="008D3345">
        <w:rPr>
          <w:lang w:val="ru-RU"/>
        </w:rPr>
        <w:t>х</w:t>
      </w:r>
      <w:r w:rsidRPr="0034564B">
        <w:rPr>
          <w:lang w:val="ru-RU"/>
        </w:rPr>
        <w:t>онги</w:t>
      </w:r>
      <w:proofErr w:type="spellEnd"/>
      <w:r w:rsidRPr="0034564B">
        <w:rPr>
          <w:lang w:val="ru-RU"/>
        </w:rPr>
        <w:t xml:space="preserve">», которые затем </w:t>
      </w:r>
      <w:r w:rsidR="00FB1D9B">
        <w:rPr>
          <w:lang w:val="ru-RU"/>
        </w:rPr>
        <w:t xml:space="preserve">использовались для </w:t>
      </w:r>
      <w:r w:rsidRPr="0034564B">
        <w:rPr>
          <w:lang w:val="ru-RU"/>
        </w:rPr>
        <w:t>проект</w:t>
      </w:r>
      <w:r w:rsidR="00FB1D9B">
        <w:rPr>
          <w:lang w:val="ru-RU"/>
        </w:rPr>
        <w:t>а</w:t>
      </w:r>
      <w:r w:rsidRPr="0034564B">
        <w:rPr>
          <w:lang w:val="ru-RU"/>
        </w:rPr>
        <w:t xml:space="preserve"> создания Великой </w:t>
      </w:r>
      <w:r w:rsidR="00B9341F">
        <w:rPr>
          <w:lang w:val="ru-RU"/>
        </w:rPr>
        <w:t>в</w:t>
      </w:r>
      <w:r w:rsidRPr="0034564B">
        <w:rPr>
          <w:lang w:val="ru-RU"/>
        </w:rPr>
        <w:t xml:space="preserve">осточноазиатской </w:t>
      </w:r>
      <w:r w:rsidR="00B9341F">
        <w:rPr>
          <w:lang w:val="ru-RU"/>
        </w:rPr>
        <w:t>с</w:t>
      </w:r>
      <w:r w:rsidRPr="0034564B">
        <w:rPr>
          <w:lang w:val="ru-RU"/>
        </w:rPr>
        <w:t>феры совместного процветания.</w:t>
      </w:r>
    </w:p>
    <w:p w14:paraId="22F858ED" w14:textId="1F4230B0" w:rsidR="002732B9" w:rsidRPr="004F75A5" w:rsidRDefault="002732B9" w:rsidP="002732B9">
      <w:pPr>
        <w:adjustRightInd w:val="0"/>
        <w:snapToGrid w:val="0"/>
        <w:spacing w:line="360" w:lineRule="auto"/>
        <w:ind w:firstLine="709"/>
        <w:jc w:val="both"/>
        <w:rPr>
          <w:lang w:val="ru-RU"/>
        </w:rPr>
      </w:pPr>
      <w:r w:rsidRPr="0034564B">
        <w:rPr>
          <w:lang w:val="ru-RU"/>
        </w:rPr>
        <w:t>Что касается Италии, то первоначально общая мысль заключалась в том, чтобы придать престиж в</w:t>
      </w:r>
      <w:r w:rsidR="00C63FC8">
        <w:rPr>
          <w:lang w:val="ru-RU"/>
        </w:rPr>
        <w:t>ос</w:t>
      </w:r>
      <w:r w:rsidRPr="0034564B">
        <w:rPr>
          <w:lang w:val="ru-RU"/>
        </w:rPr>
        <w:t xml:space="preserve">созданной </w:t>
      </w:r>
      <w:r w:rsidR="00FB1D9B">
        <w:rPr>
          <w:lang w:val="ru-RU"/>
        </w:rPr>
        <w:t>стране</w:t>
      </w:r>
      <w:r w:rsidRPr="0034564B">
        <w:rPr>
          <w:lang w:val="ru-RU"/>
        </w:rPr>
        <w:t>. Позже</w:t>
      </w:r>
      <w:r w:rsidR="00FB1D9B">
        <w:rPr>
          <w:lang w:val="ru-RU"/>
        </w:rPr>
        <w:t xml:space="preserve"> </w:t>
      </w:r>
      <w:r w:rsidRPr="0034564B">
        <w:rPr>
          <w:lang w:val="ru-RU"/>
        </w:rPr>
        <w:t xml:space="preserve">распространилась идеология </w:t>
      </w:r>
      <w:r w:rsidRPr="0034564B">
        <w:rPr>
          <w:color w:val="000000" w:themeColor="text1"/>
          <w:lang w:val="ru-RU"/>
        </w:rPr>
        <w:t>тоталитаризма</w:t>
      </w:r>
      <w:r w:rsidRPr="0034564B">
        <w:rPr>
          <w:lang w:val="ru-RU"/>
        </w:rPr>
        <w:t>, которую можно назвать только фаши</w:t>
      </w:r>
      <w:r w:rsidR="00FB1D9B">
        <w:rPr>
          <w:lang w:val="ru-RU"/>
        </w:rPr>
        <w:t>змом</w:t>
      </w:r>
      <w:r w:rsidRPr="0034564B">
        <w:rPr>
          <w:lang w:val="ru-RU"/>
        </w:rPr>
        <w:t xml:space="preserve">. Муссолини сделал колониализм очень важной частью своего политического проекта и своей сильной пропаганды. </w:t>
      </w:r>
      <w:r w:rsidR="00766B22">
        <w:rPr>
          <w:lang w:val="ru-RU"/>
        </w:rPr>
        <w:t>Народная поддержка становилась приоритетной для фашизма и обеспечивала устойчивость такого режима.</w:t>
      </w:r>
      <w:r w:rsidR="00766B22" w:rsidRPr="004F75A5">
        <w:rPr>
          <w:lang w:val="ru-RU"/>
        </w:rPr>
        <w:t xml:space="preserve"> </w:t>
      </w:r>
      <w:r w:rsidRPr="004F75A5">
        <w:rPr>
          <w:lang w:val="ru-RU"/>
        </w:rPr>
        <w:t xml:space="preserve">Другая идеологическая основа итальянского колониализма </w:t>
      </w:r>
      <w:r w:rsidR="00EC4558" w:rsidRPr="001B4CC6">
        <w:rPr>
          <w:lang w:val="ru-RU"/>
        </w:rPr>
        <w:t>–</w:t>
      </w:r>
      <w:r w:rsidRPr="004F75A5">
        <w:rPr>
          <w:lang w:val="ru-RU"/>
        </w:rPr>
        <w:t xml:space="preserve"> расизм. Со времён </w:t>
      </w:r>
      <w:r>
        <w:rPr>
          <w:lang w:val="ru-RU"/>
        </w:rPr>
        <w:t>В</w:t>
      </w:r>
      <w:r w:rsidRPr="004F75A5">
        <w:rPr>
          <w:lang w:val="ru-RU"/>
        </w:rPr>
        <w:t xml:space="preserve">еликих </w:t>
      </w:r>
      <w:r w:rsidRPr="00025616">
        <w:rPr>
          <w:color w:val="000000" w:themeColor="text1"/>
          <w:lang w:val="ru-RU"/>
        </w:rPr>
        <w:t>географических</w:t>
      </w:r>
      <w:r>
        <w:rPr>
          <w:lang w:val="ru-RU"/>
        </w:rPr>
        <w:t xml:space="preserve"> </w:t>
      </w:r>
      <w:r w:rsidRPr="004F75A5">
        <w:rPr>
          <w:lang w:val="ru-RU"/>
        </w:rPr>
        <w:t xml:space="preserve">открытий расизм рассматривался как основная концепция: </w:t>
      </w:r>
      <w:r>
        <w:rPr>
          <w:lang w:val="ru-RU"/>
        </w:rPr>
        <w:t>«</w:t>
      </w:r>
      <w:r w:rsidRPr="004F75A5">
        <w:rPr>
          <w:lang w:val="ru-RU"/>
        </w:rPr>
        <w:t>белый человек</w:t>
      </w:r>
      <w:r>
        <w:rPr>
          <w:lang w:val="ru-RU"/>
        </w:rPr>
        <w:t>»</w:t>
      </w:r>
      <w:r w:rsidRPr="004F75A5">
        <w:rPr>
          <w:lang w:val="ru-RU"/>
        </w:rPr>
        <w:t xml:space="preserve"> выше</w:t>
      </w:r>
      <w:r w:rsidR="00766B22">
        <w:rPr>
          <w:lang w:val="ru-RU"/>
        </w:rPr>
        <w:t xml:space="preserve"> в своём развитии</w:t>
      </w:r>
      <w:r w:rsidRPr="004F75A5">
        <w:rPr>
          <w:lang w:val="ru-RU"/>
        </w:rPr>
        <w:t xml:space="preserve">, поэтому он может эксплуатировать и порабощать </w:t>
      </w:r>
      <w:r>
        <w:rPr>
          <w:lang w:val="ru-RU"/>
        </w:rPr>
        <w:t>«</w:t>
      </w:r>
      <w:r w:rsidRPr="004F75A5">
        <w:rPr>
          <w:lang w:val="ru-RU"/>
        </w:rPr>
        <w:t>чёрного человека</w:t>
      </w:r>
      <w:r>
        <w:rPr>
          <w:lang w:val="ru-RU"/>
        </w:rPr>
        <w:t>»</w:t>
      </w:r>
      <w:r w:rsidR="00860317">
        <w:rPr>
          <w:rStyle w:val="Rimandonotaapidipagina"/>
          <w:lang w:val="ru-RU"/>
        </w:rPr>
        <w:footnoteReference w:id="200"/>
      </w:r>
      <w:r w:rsidRPr="009E3791">
        <w:rPr>
          <w:lang w:val="ru-RU"/>
        </w:rPr>
        <w:t xml:space="preserve">. </w:t>
      </w:r>
      <w:r w:rsidRPr="004F75A5">
        <w:rPr>
          <w:lang w:val="ru-RU"/>
        </w:rPr>
        <w:t>В поддержку этого тезиса было написано множество работ, также основанных на климат</w:t>
      </w:r>
      <w:r w:rsidR="00FB1D9B">
        <w:rPr>
          <w:lang w:val="ru-RU"/>
        </w:rPr>
        <w:t>ических условиях</w:t>
      </w:r>
      <w:r w:rsidRPr="004F75A5">
        <w:rPr>
          <w:lang w:val="ru-RU"/>
        </w:rPr>
        <w:t>. Согласно этим теориям, климат влияет на население, где более тёплый и солнечный климат</w:t>
      </w:r>
      <w:r w:rsidR="00FB1D9B">
        <w:rPr>
          <w:lang w:val="ru-RU"/>
        </w:rPr>
        <w:t xml:space="preserve"> </w:t>
      </w:r>
      <w:r w:rsidRPr="004F75A5">
        <w:rPr>
          <w:lang w:val="ru-RU"/>
        </w:rPr>
        <w:t>люди ленивы и поэтому отстают в развитии</w:t>
      </w:r>
      <w:r>
        <w:rPr>
          <w:lang w:val="ru-RU"/>
        </w:rPr>
        <w:t xml:space="preserve"> </w:t>
      </w:r>
      <w:r w:rsidRPr="008F3F34">
        <w:rPr>
          <w:lang w:val="ru-RU"/>
        </w:rPr>
        <w:t>(</w:t>
      </w:r>
      <w:proofErr w:type="spellStart"/>
      <w:r>
        <w:rPr>
          <w:lang w:val="ru-RU"/>
        </w:rPr>
        <w:t>Майнерс</w:t>
      </w:r>
      <w:proofErr w:type="spellEnd"/>
      <w:r>
        <w:rPr>
          <w:lang w:val="ru-RU"/>
        </w:rPr>
        <w:t>, Ламарк, Кант, и т. д.)</w:t>
      </w:r>
      <w:r w:rsidRPr="004F75A5">
        <w:rPr>
          <w:lang w:val="ru-RU"/>
        </w:rPr>
        <w:t>.</w:t>
      </w:r>
      <w:r w:rsidR="00EC2890">
        <w:rPr>
          <w:lang w:val="ru-RU"/>
        </w:rPr>
        <w:t xml:space="preserve"> Сегодня такая позиция считается неприемлемой</w:t>
      </w:r>
      <w:r w:rsidRPr="004F75A5">
        <w:rPr>
          <w:lang w:val="ru-RU"/>
        </w:rPr>
        <w:t>, но в то время это было довольно распространённ</w:t>
      </w:r>
      <w:r w:rsidR="00EC2890">
        <w:rPr>
          <w:lang w:val="ru-RU"/>
        </w:rPr>
        <w:t>ое</w:t>
      </w:r>
      <w:r w:rsidRPr="004F75A5">
        <w:rPr>
          <w:lang w:val="ru-RU"/>
        </w:rPr>
        <w:t xml:space="preserve"> мнение. Что касается Японии, то говорить о расизме было бы неверно: японцы считают, что люди </w:t>
      </w:r>
      <w:r w:rsidR="00EC2890">
        <w:rPr>
          <w:lang w:val="ru-RU"/>
        </w:rPr>
        <w:t xml:space="preserve">других народов </w:t>
      </w:r>
      <w:r w:rsidRPr="004F75A5">
        <w:rPr>
          <w:lang w:val="ru-RU"/>
        </w:rPr>
        <w:t xml:space="preserve">были неполноценными, но не из-за их внешности или климата, а просто потому, что они не были японцами. Япония </w:t>
      </w:r>
      <w:r w:rsidR="00EC4558" w:rsidRPr="001B4CC6">
        <w:rPr>
          <w:lang w:val="ru-RU"/>
        </w:rPr>
        <w:t>–</w:t>
      </w:r>
      <w:r w:rsidRPr="004F75A5">
        <w:rPr>
          <w:lang w:val="ru-RU"/>
        </w:rPr>
        <w:t xml:space="preserve"> страна Богов согласно синтоизму, поэтому те, кто не является е</w:t>
      </w:r>
      <w:r>
        <w:rPr>
          <w:lang w:val="ru-RU"/>
        </w:rPr>
        <w:t>ё</w:t>
      </w:r>
      <w:r w:rsidRPr="004F75A5">
        <w:rPr>
          <w:lang w:val="ru-RU"/>
        </w:rPr>
        <w:t xml:space="preserve"> частью, не просветлены, они не могут достичь совершенства. Более того, особенно в первой </w:t>
      </w:r>
      <w:r w:rsidR="00EC2890">
        <w:rPr>
          <w:lang w:val="ru-RU"/>
        </w:rPr>
        <w:t>фазе реализации</w:t>
      </w:r>
      <w:r w:rsidRPr="004F75A5">
        <w:rPr>
          <w:lang w:val="ru-RU"/>
        </w:rPr>
        <w:t>, японский колониализм был направлен на население</w:t>
      </w:r>
      <w:r w:rsidR="00FF1BB8">
        <w:rPr>
          <w:lang w:val="ru-RU"/>
        </w:rPr>
        <w:t xml:space="preserve"> восточноазиатской расы</w:t>
      </w:r>
      <w:r w:rsidRPr="004F75A5">
        <w:rPr>
          <w:lang w:val="ru-RU"/>
        </w:rPr>
        <w:t xml:space="preserve">, с которым Япония имела много контактов и </w:t>
      </w:r>
      <w:r w:rsidR="00EC2890" w:rsidRPr="004F75A5">
        <w:rPr>
          <w:lang w:val="ru-RU"/>
        </w:rPr>
        <w:t>в</w:t>
      </w:r>
      <w:r w:rsidR="00EC2890">
        <w:rPr>
          <w:lang w:val="ru-RU"/>
        </w:rPr>
        <w:t xml:space="preserve">заимоотношений </w:t>
      </w:r>
      <w:r w:rsidRPr="004F75A5">
        <w:rPr>
          <w:lang w:val="ru-RU"/>
        </w:rPr>
        <w:t>на протяжении своей истории.</w:t>
      </w:r>
    </w:p>
    <w:p w14:paraId="2C78447B" w14:textId="17497769" w:rsidR="002732B9" w:rsidRDefault="002732B9" w:rsidP="002732B9">
      <w:pPr>
        <w:adjustRightInd w:val="0"/>
        <w:snapToGrid w:val="0"/>
        <w:spacing w:line="360" w:lineRule="auto"/>
        <w:ind w:firstLine="709"/>
        <w:jc w:val="both"/>
        <w:rPr>
          <w:lang w:val="ru-RU"/>
        </w:rPr>
      </w:pPr>
      <w:r w:rsidRPr="004F75A5">
        <w:rPr>
          <w:lang w:val="ru-RU"/>
        </w:rPr>
        <w:t xml:space="preserve">Теперь более подробно рассмотрим </w:t>
      </w:r>
      <w:r w:rsidR="00FF1BB8">
        <w:rPr>
          <w:lang w:val="ru-RU"/>
        </w:rPr>
        <w:t xml:space="preserve">идеологию </w:t>
      </w:r>
      <w:r w:rsidRPr="004F75A5">
        <w:rPr>
          <w:lang w:val="ru-RU"/>
        </w:rPr>
        <w:t>и как он</w:t>
      </w:r>
      <w:r w:rsidR="00FF1BB8">
        <w:rPr>
          <w:lang w:val="ru-RU"/>
        </w:rPr>
        <w:t>а</w:t>
      </w:r>
      <w:r w:rsidRPr="004F75A5">
        <w:rPr>
          <w:lang w:val="ru-RU"/>
        </w:rPr>
        <w:t xml:space="preserve"> оправдыва</w:t>
      </w:r>
      <w:r w:rsidR="00FF1BB8">
        <w:rPr>
          <w:lang w:val="ru-RU"/>
        </w:rPr>
        <w:t>е</w:t>
      </w:r>
      <w:r w:rsidRPr="004F75A5">
        <w:rPr>
          <w:lang w:val="ru-RU"/>
        </w:rPr>
        <w:t>т колониальную экспансию двух стран.</w:t>
      </w:r>
    </w:p>
    <w:p w14:paraId="1E998EC2" w14:textId="77777777" w:rsidR="002732B9" w:rsidRDefault="002732B9" w:rsidP="00E87786">
      <w:pPr>
        <w:adjustRightInd w:val="0"/>
        <w:snapToGrid w:val="0"/>
        <w:spacing w:line="360" w:lineRule="auto"/>
        <w:jc w:val="both"/>
        <w:rPr>
          <w:lang w:val="ru-RU"/>
        </w:rPr>
      </w:pPr>
    </w:p>
    <w:p w14:paraId="040670DC" w14:textId="6F25C21F" w:rsidR="002732B9" w:rsidRPr="00813629" w:rsidRDefault="002732B9" w:rsidP="00813629">
      <w:pPr>
        <w:pStyle w:val="Titolo2"/>
        <w:spacing w:line="360" w:lineRule="auto"/>
        <w:ind w:firstLine="708"/>
        <w:jc w:val="both"/>
        <w:rPr>
          <w:rFonts w:ascii="Times New Roman" w:hAnsi="Times New Roman" w:cs="Times New Roman"/>
          <w:b/>
          <w:bCs/>
          <w:color w:val="000000" w:themeColor="text1"/>
          <w:sz w:val="28"/>
          <w:szCs w:val="28"/>
          <w:lang w:val="ru-RU"/>
        </w:rPr>
      </w:pPr>
      <w:bookmarkStart w:id="22" w:name="_Toc104145701"/>
      <w:r w:rsidRPr="00813629">
        <w:rPr>
          <w:rFonts w:ascii="Times New Roman" w:hAnsi="Times New Roman" w:cs="Times New Roman"/>
          <w:b/>
          <w:bCs/>
          <w:color w:val="000000" w:themeColor="text1"/>
          <w:sz w:val="28"/>
          <w:szCs w:val="28"/>
          <w:lang w:val="ru-RU"/>
        </w:rPr>
        <w:t xml:space="preserve">§ </w:t>
      </w:r>
      <w:r w:rsidR="00E87786">
        <w:rPr>
          <w:rFonts w:ascii="Times New Roman" w:hAnsi="Times New Roman" w:cs="Times New Roman"/>
          <w:b/>
          <w:bCs/>
          <w:color w:val="000000" w:themeColor="text1"/>
          <w:sz w:val="28"/>
          <w:szCs w:val="28"/>
          <w:lang w:val="ru-RU"/>
        </w:rPr>
        <w:t>1</w:t>
      </w:r>
      <w:r w:rsidRPr="00813629">
        <w:rPr>
          <w:rFonts w:ascii="Times New Roman" w:hAnsi="Times New Roman" w:cs="Times New Roman"/>
          <w:b/>
          <w:bCs/>
          <w:color w:val="000000" w:themeColor="text1"/>
          <w:sz w:val="28"/>
          <w:szCs w:val="28"/>
          <w:lang w:val="ru-RU"/>
        </w:rPr>
        <w:t>. Идеология японского колониализма после Реставрации Мэйдзи</w:t>
      </w:r>
      <w:bookmarkEnd w:id="22"/>
    </w:p>
    <w:p w14:paraId="06246D3C" w14:textId="77777777" w:rsidR="002732B9" w:rsidRPr="000B1177" w:rsidRDefault="002732B9" w:rsidP="002732B9">
      <w:pPr>
        <w:adjustRightInd w:val="0"/>
        <w:snapToGrid w:val="0"/>
        <w:spacing w:line="360" w:lineRule="auto"/>
        <w:ind w:firstLine="709"/>
        <w:jc w:val="both"/>
        <w:rPr>
          <w:lang w:val="ru-RU"/>
        </w:rPr>
      </w:pPr>
    </w:p>
    <w:p w14:paraId="3E7F4AF3" w14:textId="570D9169" w:rsidR="002732B9" w:rsidRPr="000B1177" w:rsidRDefault="00FF2752" w:rsidP="002732B9">
      <w:pPr>
        <w:adjustRightInd w:val="0"/>
        <w:snapToGrid w:val="0"/>
        <w:spacing w:line="360" w:lineRule="auto"/>
        <w:ind w:firstLine="709"/>
        <w:jc w:val="both"/>
        <w:rPr>
          <w:lang w:val="ru-RU"/>
        </w:rPr>
      </w:pPr>
      <w:r>
        <w:rPr>
          <w:lang w:val="ru-RU"/>
        </w:rPr>
        <w:t>Становление и р</w:t>
      </w:r>
      <w:r w:rsidR="002732B9" w:rsidRPr="000B1177">
        <w:rPr>
          <w:lang w:val="ru-RU"/>
        </w:rPr>
        <w:t xml:space="preserve">азвитие колониальной системы — это процесс, обычно довольно длительный, </w:t>
      </w:r>
      <w:r>
        <w:rPr>
          <w:lang w:val="ru-RU"/>
        </w:rPr>
        <w:t>подверженный одновременному влиянию множества факторов.</w:t>
      </w:r>
      <w:r w:rsidR="002732B9" w:rsidRPr="000B1177">
        <w:rPr>
          <w:lang w:val="ru-RU"/>
        </w:rPr>
        <w:t xml:space="preserve"> Временные координаты и исторические контексты меняются постоянно, относительно быстро, поэтому и </w:t>
      </w:r>
      <w:r w:rsidR="00311506">
        <w:rPr>
          <w:lang w:val="ru-RU"/>
        </w:rPr>
        <w:t xml:space="preserve">взгляд на </w:t>
      </w:r>
      <w:r w:rsidR="002732B9" w:rsidRPr="000B1177">
        <w:rPr>
          <w:lang w:val="ru-RU"/>
        </w:rPr>
        <w:t>истори</w:t>
      </w:r>
      <w:r w:rsidR="00311506">
        <w:rPr>
          <w:lang w:val="ru-RU"/>
        </w:rPr>
        <w:t>ю</w:t>
      </w:r>
      <w:r w:rsidR="002732B9" w:rsidRPr="000B1177">
        <w:rPr>
          <w:lang w:val="ru-RU"/>
        </w:rPr>
        <w:t xml:space="preserve"> долж</w:t>
      </w:r>
      <w:r w:rsidR="00311506">
        <w:rPr>
          <w:lang w:val="ru-RU"/>
        </w:rPr>
        <w:t>е</w:t>
      </w:r>
      <w:r w:rsidR="002732B9" w:rsidRPr="000B1177">
        <w:rPr>
          <w:lang w:val="ru-RU"/>
        </w:rPr>
        <w:t xml:space="preserve">н меняться на этой основе. Невозможно провести исследование колониализма, и вообще любое историческое исследование, </w:t>
      </w:r>
      <w:r>
        <w:rPr>
          <w:lang w:val="ru-RU"/>
        </w:rPr>
        <w:t>отталкиваясь от постулатов</w:t>
      </w:r>
      <w:r w:rsidRPr="007074DB">
        <w:rPr>
          <w:color w:val="000000" w:themeColor="text1"/>
          <w:lang w:val="ru-RU"/>
        </w:rPr>
        <w:t xml:space="preserve">, </w:t>
      </w:r>
      <w:r>
        <w:rPr>
          <w:color w:val="000000" w:themeColor="text1"/>
          <w:lang w:val="ru-RU"/>
        </w:rPr>
        <w:t xml:space="preserve">имеющих место </w:t>
      </w:r>
      <w:r w:rsidRPr="007074DB">
        <w:rPr>
          <w:color w:val="000000" w:themeColor="text1"/>
          <w:lang w:val="ru-RU"/>
        </w:rPr>
        <w:t>в начале процесса.</w:t>
      </w:r>
      <w:r>
        <w:rPr>
          <w:color w:val="000000" w:themeColor="text1"/>
          <w:lang w:val="ru-RU"/>
        </w:rPr>
        <w:t xml:space="preserve"> </w:t>
      </w:r>
      <w:r>
        <w:rPr>
          <w:lang w:val="ru-RU"/>
        </w:rPr>
        <w:t>Необходимо соблюдать принцип историзма и историко-генетической последовательности</w:t>
      </w:r>
      <w:r w:rsidRPr="000B1177">
        <w:rPr>
          <w:lang w:val="ru-RU"/>
        </w:rPr>
        <w:t xml:space="preserve">. </w:t>
      </w:r>
      <w:r>
        <w:rPr>
          <w:lang w:val="ru-RU"/>
        </w:rPr>
        <w:t>Для современных</w:t>
      </w:r>
      <w:r w:rsidR="002732B9">
        <w:rPr>
          <w:lang w:val="ru-RU"/>
        </w:rPr>
        <w:t xml:space="preserve"> </w:t>
      </w:r>
      <w:r w:rsidR="002732B9" w:rsidRPr="000B1177">
        <w:rPr>
          <w:lang w:val="ru-RU"/>
        </w:rPr>
        <w:t>учёных это довольно банальная, очевидная концепция, но</w:t>
      </w:r>
      <w:r w:rsidR="002732B9">
        <w:rPr>
          <w:lang w:val="ru-RU"/>
        </w:rPr>
        <w:t xml:space="preserve"> </w:t>
      </w:r>
      <w:r w:rsidR="002732B9" w:rsidRPr="000B1177">
        <w:rPr>
          <w:lang w:val="ru-RU"/>
        </w:rPr>
        <w:t xml:space="preserve">она не всегда была </w:t>
      </w:r>
      <w:r w:rsidR="00311506">
        <w:rPr>
          <w:lang w:val="ru-RU"/>
        </w:rPr>
        <w:t>таковой</w:t>
      </w:r>
      <w:r w:rsidR="002732B9" w:rsidRPr="000B1177">
        <w:rPr>
          <w:lang w:val="ru-RU"/>
        </w:rPr>
        <w:t xml:space="preserve"> </w:t>
      </w:r>
      <w:r w:rsidR="00311506">
        <w:rPr>
          <w:lang w:val="ru-RU"/>
        </w:rPr>
        <w:t>на</w:t>
      </w:r>
      <w:r w:rsidR="002732B9" w:rsidRPr="000B1177">
        <w:rPr>
          <w:lang w:val="ru-RU"/>
        </w:rPr>
        <w:t xml:space="preserve"> протяжении всей истории академических исследований</w:t>
      </w:r>
      <w:r w:rsidR="006E0C87">
        <w:rPr>
          <w:rStyle w:val="Rimandonotaapidipagina"/>
          <w:lang w:val="ru-RU"/>
        </w:rPr>
        <w:footnoteReference w:id="201"/>
      </w:r>
      <w:r w:rsidR="002732B9" w:rsidRPr="000B1177">
        <w:rPr>
          <w:lang w:val="ru-RU"/>
        </w:rPr>
        <w:t>.</w:t>
      </w:r>
    </w:p>
    <w:p w14:paraId="346B0FF0" w14:textId="2A01CD02" w:rsidR="002732B9" w:rsidRPr="007074DB" w:rsidRDefault="002732B9" w:rsidP="002732B9">
      <w:pPr>
        <w:adjustRightInd w:val="0"/>
        <w:snapToGrid w:val="0"/>
        <w:spacing w:line="360" w:lineRule="auto"/>
        <w:ind w:firstLine="709"/>
        <w:jc w:val="both"/>
        <w:rPr>
          <w:lang w:val="ru-RU"/>
        </w:rPr>
      </w:pPr>
      <w:r w:rsidRPr="000B1177">
        <w:rPr>
          <w:lang w:val="ru-RU"/>
        </w:rPr>
        <w:t xml:space="preserve">Точно так же, чтобы понять ход японской колониальной авантюры, необходимо принять во внимание </w:t>
      </w:r>
      <w:r w:rsidR="00FF2752">
        <w:rPr>
          <w:lang w:val="ru-RU"/>
        </w:rPr>
        <w:t>развивающие</w:t>
      </w:r>
      <w:r w:rsidR="00586447">
        <w:rPr>
          <w:lang w:val="ru-RU"/>
        </w:rPr>
        <w:t>ся</w:t>
      </w:r>
      <w:r w:rsidR="00FF2752">
        <w:rPr>
          <w:lang w:val="ru-RU"/>
        </w:rPr>
        <w:t xml:space="preserve"> исторический контекст, колониальные исследования и идеологию</w:t>
      </w:r>
      <w:r w:rsidRPr="007074DB">
        <w:rPr>
          <w:lang w:val="ru-RU"/>
        </w:rPr>
        <w:t xml:space="preserve">. Одной из особенностей японского колониализма, если оставить в стороне экономические интересы, является </w:t>
      </w:r>
      <w:r w:rsidR="00586447">
        <w:rPr>
          <w:lang w:val="ru-RU"/>
        </w:rPr>
        <w:t>его заимствованная идеология</w:t>
      </w:r>
      <w:r w:rsidR="00AE15ED">
        <w:rPr>
          <w:lang w:val="ru-RU"/>
        </w:rPr>
        <w:t>, некоторые постулаты которой японские исследователи</w:t>
      </w:r>
      <w:r w:rsidR="00586447">
        <w:rPr>
          <w:lang w:val="ru-RU"/>
        </w:rPr>
        <w:t xml:space="preserve"> </w:t>
      </w:r>
      <w:r w:rsidRPr="007074DB">
        <w:rPr>
          <w:lang w:val="ru-RU"/>
        </w:rPr>
        <w:t xml:space="preserve">пытались найти </w:t>
      </w:r>
      <w:r w:rsidR="00AE15ED">
        <w:rPr>
          <w:lang w:val="ru-RU"/>
        </w:rPr>
        <w:t xml:space="preserve">в своей истории и культуре. </w:t>
      </w:r>
    </w:p>
    <w:p w14:paraId="0A4F44DB" w14:textId="59EE9904" w:rsidR="002732B9" w:rsidRPr="000B1177" w:rsidRDefault="002732B9" w:rsidP="002732B9">
      <w:pPr>
        <w:adjustRightInd w:val="0"/>
        <w:snapToGrid w:val="0"/>
        <w:spacing w:line="360" w:lineRule="auto"/>
        <w:ind w:firstLine="709"/>
        <w:jc w:val="both"/>
        <w:rPr>
          <w:lang w:val="ru-RU"/>
        </w:rPr>
      </w:pPr>
      <w:r w:rsidRPr="007074DB">
        <w:rPr>
          <w:lang w:val="ru-RU"/>
        </w:rPr>
        <w:t>На начальном этапе японского колониализма в основном выделяется базовая причина, побудившая японцев к разработке колониальной политики</w:t>
      </w:r>
      <w:r w:rsidR="000E0F11">
        <w:rPr>
          <w:lang w:val="ru-RU"/>
        </w:rPr>
        <w:t>. Я</w:t>
      </w:r>
      <w:r w:rsidRPr="007074DB">
        <w:rPr>
          <w:lang w:val="ru-RU"/>
        </w:rPr>
        <w:t xml:space="preserve">понцы после Реставрации </w:t>
      </w:r>
      <w:r w:rsidR="00AE15ED">
        <w:rPr>
          <w:lang w:val="ru-RU"/>
        </w:rPr>
        <w:t xml:space="preserve">Мэйдзи </w:t>
      </w:r>
      <w:r w:rsidRPr="007074DB">
        <w:rPr>
          <w:lang w:val="ru-RU"/>
        </w:rPr>
        <w:t xml:space="preserve">осознают </w:t>
      </w:r>
      <w:r w:rsidR="00031C14">
        <w:rPr>
          <w:lang w:val="ru-RU"/>
        </w:rPr>
        <w:t xml:space="preserve">технологическую слабость </w:t>
      </w:r>
      <w:r w:rsidRPr="007074DB">
        <w:rPr>
          <w:lang w:val="ru-RU"/>
        </w:rPr>
        <w:t>Японии до проведения реформы. Япония стала нов</w:t>
      </w:r>
      <w:r w:rsidR="00031C14">
        <w:rPr>
          <w:lang w:val="ru-RU"/>
        </w:rPr>
        <w:t>ым</w:t>
      </w:r>
      <w:r w:rsidRPr="007074DB">
        <w:rPr>
          <w:lang w:val="ru-RU"/>
        </w:rPr>
        <w:t xml:space="preserve"> </w:t>
      </w:r>
      <w:r w:rsidR="00031C14">
        <w:rPr>
          <w:lang w:val="ru-RU"/>
        </w:rPr>
        <w:t>государством</w:t>
      </w:r>
      <w:r w:rsidRPr="007074DB">
        <w:rPr>
          <w:lang w:val="ru-RU"/>
        </w:rPr>
        <w:t>, сумевш</w:t>
      </w:r>
      <w:r w:rsidR="00031C14">
        <w:rPr>
          <w:lang w:val="ru-RU"/>
        </w:rPr>
        <w:t>им</w:t>
      </w:r>
      <w:r w:rsidRPr="007074DB">
        <w:rPr>
          <w:lang w:val="ru-RU"/>
        </w:rPr>
        <w:t xml:space="preserve"> освободиться от бремени несправедливости</w:t>
      </w:r>
      <w:r w:rsidRPr="000B1177">
        <w:rPr>
          <w:lang w:val="ru-RU"/>
        </w:rPr>
        <w:t xml:space="preserve"> и </w:t>
      </w:r>
      <w:r w:rsidR="00031C14">
        <w:rPr>
          <w:lang w:val="ru-RU"/>
        </w:rPr>
        <w:t>неадекватного</w:t>
      </w:r>
      <w:r w:rsidRPr="000B1177">
        <w:rPr>
          <w:lang w:val="ru-RU"/>
        </w:rPr>
        <w:t xml:space="preserve"> управления. </w:t>
      </w:r>
      <w:r w:rsidR="00031C14" w:rsidRPr="000B1177">
        <w:rPr>
          <w:lang w:val="ru-RU"/>
        </w:rPr>
        <w:t>Однако</w:t>
      </w:r>
      <w:r w:rsidR="00031C14">
        <w:rPr>
          <w:lang w:val="ru-RU"/>
        </w:rPr>
        <w:t xml:space="preserve">, начало процесса модернизации было положено на основной территории Японии, японском </w:t>
      </w:r>
      <w:proofErr w:type="spellStart"/>
      <w:r w:rsidR="00031C14">
        <w:rPr>
          <w:lang w:val="ru-RU"/>
        </w:rPr>
        <w:t>мэйнленде</w:t>
      </w:r>
      <w:proofErr w:type="spellEnd"/>
      <w:r w:rsidR="00031C14" w:rsidRPr="000B1177">
        <w:rPr>
          <w:lang w:val="ru-RU"/>
        </w:rPr>
        <w:t xml:space="preserve">, </w:t>
      </w:r>
      <w:r w:rsidR="00031C14">
        <w:rPr>
          <w:lang w:val="ru-RU"/>
        </w:rPr>
        <w:t>и только после осуществления реформ в самой Японии силами собственного правительства и народа, эта страна</w:t>
      </w:r>
      <w:r w:rsidRPr="000B1177">
        <w:rPr>
          <w:lang w:val="ru-RU"/>
        </w:rPr>
        <w:t xml:space="preserve"> смогла бы при своём собственном правительстве принести цивилизацию и модернизацию, </w:t>
      </w:r>
      <w:r w:rsidRPr="000B1177">
        <w:rPr>
          <w:lang w:val="ru-RU"/>
        </w:rPr>
        <w:lastRenderedPageBreak/>
        <w:t xml:space="preserve">которых она достигла, в другие страны Азии. </w:t>
      </w:r>
      <w:r w:rsidRPr="00A70110">
        <w:rPr>
          <w:lang w:val="ru-RU"/>
        </w:rPr>
        <w:t>Это убеждение проистекает из чисто японских культурных</w:t>
      </w:r>
      <w:r>
        <w:rPr>
          <w:lang w:val="ru-RU"/>
        </w:rPr>
        <w:t xml:space="preserve"> </w:t>
      </w:r>
      <w:r w:rsidRPr="007074DB">
        <w:rPr>
          <w:lang w:val="ru-RU"/>
        </w:rPr>
        <w:t>основ.</w:t>
      </w:r>
      <w:r w:rsidRPr="00A70110">
        <w:rPr>
          <w:lang w:val="ru-RU"/>
        </w:rPr>
        <w:t xml:space="preserve"> То есть, вера в то, что Япония, императорский дом и японская родословная имеют мистическое происхождение. Отсюда вытекает и мистическая связь между императором и его народом. Убеждение, которое обрело новую силу после Реставрации </w:t>
      </w:r>
      <w:r w:rsidR="00FD480A">
        <w:rPr>
          <w:lang w:val="ru-RU"/>
        </w:rPr>
        <w:t xml:space="preserve">Мэйдзи </w:t>
      </w:r>
      <w:r w:rsidRPr="00A70110">
        <w:rPr>
          <w:lang w:val="ru-RU"/>
        </w:rPr>
        <w:t xml:space="preserve">и </w:t>
      </w:r>
      <w:r w:rsidR="00FD480A">
        <w:rPr>
          <w:lang w:val="ru-RU"/>
        </w:rPr>
        <w:t>усиления</w:t>
      </w:r>
      <w:r w:rsidRPr="00A70110">
        <w:rPr>
          <w:lang w:val="ru-RU"/>
        </w:rPr>
        <w:t xml:space="preserve"> фигуры императора</w:t>
      </w:r>
      <w:r w:rsidR="003812C6">
        <w:rPr>
          <w:rStyle w:val="Rimandonotaapidipagina"/>
          <w:lang w:val="ru-RU"/>
        </w:rPr>
        <w:footnoteReference w:id="202"/>
      </w:r>
      <w:r w:rsidRPr="000B1177">
        <w:rPr>
          <w:lang w:val="ru-RU"/>
        </w:rPr>
        <w:t>. Япония была выше не на основе западной расовой идеологии, а потому что она имела мистическое происхождение и, естественно, более высокий статус, чем другие народы</w:t>
      </w:r>
      <w:r w:rsidR="00FD480A">
        <w:rPr>
          <w:lang w:val="ru-RU"/>
        </w:rPr>
        <w:t>. В</w:t>
      </w:r>
      <w:r w:rsidRPr="000B1177">
        <w:rPr>
          <w:lang w:val="ru-RU"/>
        </w:rPr>
        <w:t>торая причина имеет сходство с итальянским колониализмом, ведь Япони</w:t>
      </w:r>
      <w:r w:rsidR="004358F5">
        <w:rPr>
          <w:lang w:val="ru-RU"/>
        </w:rPr>
        <w:t>я</w:t>
      </w:r>
      <w:r w:rsidRPr="000B1177">
        <w:rPr>
          <w:lang w:val="ru-RU"/>
        </w:rPr>
        <w:t xml:space="preserve"> </w:t>
      </w:r>
      <w:r w:rsidR="004358F5">
        <w:rPr>
          <w:lang w:val="ru-RU"/>
        </w:rPr>
        <w:t>стала проявлять</w:t>
      </w:r>
      <w:r w:rsidRPr="000B1177">
        <w:rPr>
          <w:lang w:val="ru-RU"/>
        </w:rPr>
        <w:t xml:space="preserve"> интерес к внешнему миру, к тому, что лежало за пределами основных островов. Поэтому у японцев было стремление к </w:t>
      </w:r>
      <w:r w:rsidR="004358F5">
        <w:rPr>
          <w:lang w:val="ru-RU"/>
        </w:rPr>
        <w:t xml:space="preserve">авантюризму </w:t>
      </w:r>
      <w:r w:rsidRPr="000B1177">
        <w:rPr>
          <w:lang w:val="ru-RU"/>
        </w:rPr>
        <w:t xml:space="preserve">и познанию того, что их окружает. Другая причина, схожая с Италией, связана с гордостью и престижем. </w:t>
      </w:r>
      <w:r w:rsidR="004358F5">
        <w:rPr>
          <w:lang w:val="ru-RU"/>
        </w:rPr>
        <w:t>Чувство г</w:t>
      </w:r>
      <w:r w:rsidRPr="000B1177">
        <w:rPr>
          <w:lang w:val="ru-RU"/>
        </w:rPr>
        <w:t>ордост</w:t>
      </w:r>
      <w:r w:rsidR="004358F5">
        <w:rPr>
          <w:lang w:val="ru-RU"/>
        </w:rPr>
        <w:t>и</w:t>
      </w:r>
      <w:r w:rsidRPr="000B1177">
        <w:rPr>
          <w:lang w:val="ru-RU"/>
        </w:rPr>
        <w:t xml:space="preserve"> за свою страну можно было </w:t>
      </w:r>
      <w:r w:rsidR="004358F5">
        <w:rPr>
          <w:lang w:val="ru-RU"/>
        </w:rPr>
        <w:t>вселить в народ</w:t>
      </w:r>
      <w:r w:rsidRPr="000B1177">
        <w:rPr>
          <w:lang w:val="ru-RU"/>
        </w:rPr>
        <w:t xml:space="preserve">, продвигаясь по пути модернизации, в то время как для достижения международного престижа, которого, по мнению Японии, она заслуживала, необходимо было построить колониальную империю. Это могло возвысить Японию до статуса </w:t>
      </w:r>
      <w:r w:rsidR="006750E4">
        <w:rPr>
          <w:lang w:val="ru-RU"/>
        </w:rPr>
        <w:t>Д</w:t>
      </w:r>
      <w:r w:rsidRPr="000B1177">
        <w:rPr>
          <w:lang w:val="ru-RU"/>
        </w:rPr>
        <w:t>ержавы и сделать е</w:t>
      </w:r>
      <w:r>
        <w:rPr>
          <w:lang w:val="ru-RU"/>
        </w:rPr>
        <w:t>ё</w:t>
      </w:r>
      <w:r w:rsidRPr="000B1177">
        <w:rPr>
          <w:lang w:val="ru-RU"/>
        </w:rPr>
        <w:t xml:space="preserve"> частью избранных </w:t>
      </w:r>
      <w:r w:rsidR="004358F5">
        <w:rPr>
          <w:lang w:val="ru-RU"/>
        </w:rPr>
        <w:t xml:space="preserve">стран </w:t>
      </w:r>
      <w:r w:rsidRPr="000B1177">
        <w:rPr>
          <w:lang w:val="ru-RU"/>
        </w:rPr>
        <w:t>в мире</w:t>
      </w:r>
      <w:r w:rsidR="004358F5">
        <w:rPr>
          <w:lang w:val="ru-RU"/>
        </w:rPr>
        <w:t>.</w:t>
      </w:r>
      <w:r w:rsidRPr="000B1177">
        <w:rPr>
          <w:lang w:val="ru-RU"/>
        </w:rPr>
        <w:t xml:space="preserve"> </w:t>
      </w:r>
      <w:r w:rsidR="004358F5">
        <w:rPr>
          <w:lang w:val="ru-RU"/>
        </w:rPr>
        <w:t>П</w:t>
      </w:r>
      <w:r w:rsidRPr="000B1177">
        <w:rPr>
          <w:lang w:val="ru-RU"/>
        </w:rPr>
        <w:t xml:space="preserve">оследняя причина связана с социологическими, антропологическими и геополитическими теориями, которые распространялись по всему миру в то время и которые смогли проникнуть в Японию после открытия для инноваций и </w:t>
      </w:r>
      <w:proofErr w:type="spellStart"/>
      <w:r w:rsidRPr="001D1220">
        <w:rPr>
          <w:i/>
          <w:iCs/>
          <w:lang w:val="ru-RU"/>
        </w:rPr>
        <w:t>Zeitgeist</w:t>
      </w:r>
      <w:proofErr w:type="spellEnd"/>
      <w:r w:rsidR="00872508">
        <w:rPr>
          <w:rStyle w:val="Rimandonotaapidipagina"/>
          <w:i/>
          <w:iCs/>
          <w:lang w:val="ru-RU"/>
        </w:rPr>
        <w:footnoteReference w:id="203"/>
      </w:r>
      <w:r w:rsidRPr="000B1177">
        <w:rPr>
          <w:lang w:val="ru-RU"/>
        </w:rPr>
        <w:t xml:space="preserve">, последовавшего за </w:t>
      </w:r>
      <w:r w:rsidR="00FC18FA">
        <w:rPr>
          <w:lang w:val="ru-RU"/>
        </w:rPr>
        <w:t>Р</w:t>
      </w:r>
      <w:r w:rsidRPr="000B1177">
        <w:rPr>
          <w:lang w:val="ru-RU"/>
        </w:rPr>
        <w:t>еставрацией Мэйдзи</w:t>
      </w:r>
      <w:r w:rsidR="003812C6">
        <w:rPr>
          <w:rStyle w:val="Rimandonotaapidipagina"/>
          <w:lang w:val="ru-RU"/>
        </w:rPr>
        <w:footnoteReference w:id="204"/>
      </w:r>
      <w:r w:rsidRPr="000B1177">
        <w:rPr>
          <w:lang w:val="ru-RU"/>
        </w:rPr>
        <w:t>. В конфлик</w:t>
      </w:r>
      <w:r>
        <w:rPr>
          <w:lang w:val="ru-RU"/>
        </w:rPr>
        <w:t>тующим</w:t>
      </w:r>
      <w:r w:rsidRPr="000B1177">
        <w:rPr>
          <w:lang w:val="ru-RU"/>
        </w:rPr>
        <w:t xml:space="preserve"> мире необходимо было обеспечить выживание Японии и е</w:t>
      </w:r>
      <w:r>
        <w:rPr>
          <w:lang w:val="ru-RU"/>
        </w:rPr>
        <w:t>ё</w:t>
      </w:r>
      <w:r w:rsidRPr="000B1177">
        <w:rPr>
          <w:lang w:val="ru-RU"/>
        </w:rPr>
        <w:t xml:space="preserve"> народа, чему способствовали теории социального дарвинизма, утвердившиеся в </w:t>
      </w:r>
      <w:r w:rsidR="00872508">
        <w:rPr>
          <w:lang w:val="ru-RU"/>
        </w:rPr>
        <w:t>обществе</w:t>
      </w:r>
      <w:r w:rsidRPr="000B1177">
        <w:rPr>
          <w:lang w:val="ru-RU"/>
        </w:rPr>
        <w:t xml:space="preserve">, и концепция </w:t>
      </w:r>
      <w:proofErr w:type="spellStart"/>
      <w:r w:rsidRPr="001D1220">
        <w:rPr>
          <w:i/>
          <w:iCs/>
          <w:lang w:val="ru-RU"/>
        </w:rPr>
        <w:t>Lebensraum</w:t>
      </w:r>
      <w:proofErr w:type="spellEnd"/>
      <w:r w:rsidR="005E608B">
        <w:rPr>
          <w:rStyle w:val="Rimandonotaapidipagina"/>
          <w:i/>
          <w:iCs/>
          <w:lang w:val="ru-RU"/>
        </w:rPr>
        <w:footnoteReference w:id="205"/>
      </w:r>
      <w:r w:rsidRPr="000B1177">
        <w:rPr>
          <w:lang w:val="ru-RU"/>
        </w:rPr>
        <w:t xml:space="preserve"> </w:t>
      </w:r>
      <w:r w:rsidR="008A2071" w:rsidRPr="000B1177">
        <w:rPr>
          <w:lang w:val="ru-RU"/>
        </w:rPr>
        <w:t>немецкого мыслителя К</w:t>
      </w:r>
      <w:r w:rsidR="008A2071">
        <w:rPr>
          <w:lang w:val="ru-RU"/>
        </w:rPr>
        <w:t>.</w:t>
      </w:r>
      <w:r w:rsidR="008A2071" w:rsidRPr="000B1177">
        <w:rPr>
          <w:lang w:val="ru-RU"/>
        </w:rPr>
        <w:t xml:space="preserve"> </w:t>
      </w:r>
      <w:proofErr w:type="spellStart"/>
      <w:r w:rsidR="008A2071" w:rsidRPr="000B1177">
        <w:rPr>
          <w:lang w:val="ru-RU"/>
        </w:rPr>
        <w:t>Хаусхофера</w:t>
      </w:r>
      <w:proofErr w:type="spellEnd"/>
      <w:r w:rsidR="008A2071" w:rsidRPr="000608E4">
        <w:rPr>
          <w:lang w:val="ru-RU"/>
        </w:rPr>
        <w:t xml:space="preserve"> (1869</w:t>
      </w:r>
      <w:r w:rsidR="008A2071">
        <w:rPr>
          <w:lang w:val="ru-RU"/>
        </w:rPr>
        <w:t>–</w:t>
      </w:r>
      <w:r w:rsidR="008A2071" w:rsidRPr="000608E4">
        <w:rPr>
          <w:lang w:val="ru-RU"/>
        </w:rPr>
        <w:t>194</w:t>
      </w:r>
      <w:r w:rsidR="008A2071">
        <w:rPr>
          <w:lang w:val="ru-RU"/>
        </w:rPr>
        <w:t>6)</w:t>
      </w:r>
      <w:r w:rsidRPr="000B1177">
        <w:rPr>
          <w:lang w:val="ru-RU"/>
        </w:rPr>
        <w:t xml:space="preserve"> согласно которой каждому народу необходимо жизненное пространство для обеспечения целостности и деятельности его </w:t>
      </w:r>
      <w:r w:rsidRPr="000B1177">
        <w:rPr>
          <w:lang w:val="ru-RU"/>
        </w:rPr>
        <w:lastRenderedPageBreak/>
        <w:t>членов</w:t>
      </w:r>
      <w:r w:rsidR="003812C6">
        <w:rPr>
          <w:rStyle w:val="Rimandonotaapidipagina"/>
          <w:lang w:val="ru-RU"/>
        </w:rPr>
        <w:footnoteReference w:id="206"/>
      </w:r>
      <w:r w:rsidRPr="000B1177">
        <w:rPr>
          <w:lang w:val="ru-RU"/>
        </w:rPr>
        <w:t xml:space="preserve">. Социал-дарвинизм также смог проникнуть и распространиться в Японии, потому что он соответствовал идеям расового </w:t>
      </w:r>
      <w:r>
        <w:rPr>
          <w:lang w:val="ru-RU"/>
        </w:rPr>
        <w:t xml:space="preserve">(народного) </w:t>
      </w:r>
      <w:r w:rsidRPr="000B1177">
        <w:rPr>
          <w:lang w:val="ru-RU"/>
        </w:rPr>
        <w:t xml:space="preserve">превосходства. Эта теория могла бы дать японцам объяснение, почему для одного народа правильно порабощать другой, и действительно, влияние этой теории среди различных авторов и сторонников колониализма </w:t>
      </w:r>
      <w:r w:rsidR="005C1D10">
        <w:rPr>
          <w:lang w:val="ru-RU"/>
        </w:rPr>
        <w:t>очень</w:t>
      </w:r>
      <w:r w:rsidRPr="000B1177">
        <w:rPr>
          <w:lang w:val="ru-RU"/>
        </w:rPr>
        <w:t xml:space="preserve"> </w:t>
      </w:r>
      <w:r w:rsidR="005C1D10">
        <w:rPr>
          <w:lang w:val="ru-RU"/>
        </w:rPr>
        <w:t>явно</w:t>
      </w:r>
      <w:r w:rsidRPr="000B1177">
        <w:rPr>
          <w:lang w:val="ru-RU"/>
        </w:rPr>
        <w:t xml:space="preserve">. Это, однако, не согласуется с более поздней идеей о том, что Япония и другие народы Азии были братьями, и что </w:t>
      </w:r>
      <w:r w:rsidR="005C1D10">
        <w:rPr>
          <w:lang w:val="ru-RU"/>
        </w:rPr>
        <w:t xml:space="preserve">японская империя </w:t>
      </w:r>
      <w:r w:rsidRPr="000B1177">
        <w:rPr>
          <w:lang w:val="ru-RU"/>
        </w:rPr>
        <w:t xml:space="preserve">имела право взять на себя ведущую роль в проведении политики </w:t>
      </w:r>
      <w:r>
        <w:rPr>
          <w:lang w:val="ru-RU"/>
        </w:rPr>
        <w:t>«</w:t>
      </w:r>
      <w:r w:rsidRPr="000B1177">
        <w:rPr>
          <w:lang w:val="ru-RU"/>
        </w:rPr>
        <w:t>цивилизации</w:t>
      </w:r>
      <w:r>
        <w:rPr>
          <w:lang w:val="ru-RU"/>
        </w:rPr>
        <w:t>»</w:t>
      </w:r>
      <w:r w:rsidRPr="000B1177">
        <w:rPr>
          <w:lang w:val="ru-RU"/>
        </w:rPr>
        <w:t xml:space="preserve"> и модернизации на других азиатских территориях. </w:t>
      </w:r>
    </w:p>
    <w:p w14:paraId="1E1130CB" w14:textId="5F4380CE" w:rsidR="002732B9" w:rsidRDefault="002732B9" w:rsidP="002732B9">
      <w:pPr>
        <w:adjustRightInd w:val="0"/>
        <w:snapToGrid w:val="0"/>
        <w:spacing w:line="360" w:lineRule="auto"/>
        <w:ind w:firstLine="709"/>
        <w:jc w:val="both"/>
        <w:rPr>
          <w:lang w:val="ru-RU"/>
        </w:rPr>
      </w:pPr>
      <w:r w:rsidRPr="000B1177">
        <w:rPr>
          <w:lang w:val="ru-RU"/>
        </w:rPr>
        <w:t>Открывшись миру, Япония ожидала, что е</w:t>
      </w:r>
      <w:r>
        <w:rPr>
          <w:lang w:val="ru-RU"/>
        </w:rPr>
        <w:t>ё</w:t>
      </w:r>
      <w:r w:rsidRPr="000B1177">
        <w:rPr>
          <w:lang w:val="ru-RU"/>
        </w:rPr>
        <w:t xml:space="preserve"> </w:t>
      </w:r>
      <w:r w:rsidR="005C1D10">
        <w:rPr>
          <w:lang w:val="ru-RU"/>
        </w:rPr>
        <w:t>немедленно</w:t>
      </w:r>
      <w:r w:rsidRPr="000B1177">
        <w:rPr>
          <w:lang w:val="ru-RU"/>
        </w:rPr>
        <w:t xml:space="preserve"> примут в ряды мировых </w:t>
      </w:r>
      <w:r w:rsidR="006750E4">
        <w:rPr>
          <w:lang w:val="ru-RU"/>
        </w:rPr>
        <w:t>Д</w:t>
      </w:r>
      <w:r w:rsidRPr="000B1177">
        <w:rPr>
          <w:lang w:val="ru-RU"/>
        </w:rPr>
        <w:t>ержав</w:t>
      </w:r>
      <w:r w:rsidR="00911C18">
        <w:rPr>
          <w:rStyle w:val="Rimandonotaapidipagina"/>
          <w:lang w:val="ru-RU"/>
        </w:rPr>
        <w:footnoteReference w:id="207"/>
      </w:r>
      <w:r w:rsidRPr="000B1177">
        <w:rPr>
          <w:lang w:val="ru-RU"/>
        </w:rPr>
        <w:t>. Эти на</w:t>
      </w:r>
      <w:r w:rsidR="005C1D10">
        <w:rPr>
          <w:lang w:val="ru-RU"/>
        </w:rPr>
        <w:t xml:space="preserve">дежды </w:t>
      </w:r>
      <w:r w:rsidRPr="000B1177">
        <w:rPr>
          <w:lang w:val="ru-RU"/>
        </w:rPr>
        <w:t xml:space="preserve">не оправдались, </w:t>
      </w:r>
      <w:r w:rsidR="005C1D10">
        <w:rPr>
          <w:lang w:val="ru-RU"/>
        </w:rPr>
        <w:t>потому что Японии навязали</w:t>
      </w:r>
      <w:r w:rsidRPr="000B1177">
        <w:rPr>
          <w:lang w:val="ru-RU"/>
        </w:rPr>
        <w:t xml:space="preserve"> систем</w:t>
      </w:r>
      <w:r w:rsidR="005C1D10">
        <w:rPr>
          <w:lang w:val="ru-RU"/>
        </w:rPr>
        <w:t>у</w:t>
      </w:r>
      <w:r w:rsidRPr="000B1177">
        <w:rPr>
          <w:lang w:val="ru-RU"/>
        </w:rPr>
        <w:t xml:space="preserve"> неравн</w:t>
      </w:r>
      <w:r w:rsidR="00A157B9">
        <w:rPr>
          <w:lang w:val="ru-RU"/>
        </w:rPr>
        <w:t>оправн</w:t>
      </w:r>
      <w:r w:rsidRPr="000B1177">
        <w:rPr>
          <w:lang w:val="ru-RU"/>
        </w:rPr>
        <w:t>ых договоров. В 1856 году самурай</w:t>
      </w:r>
      <w:r>
        <w:rPr>
          <w:lang w:val="ru-RU"/>
        </w:rPr>
        <w:t>–</w:t>
      </w:r>
      <w:r w:rsidRPr="000B1177">
        <w:rPr>
          <w:lang w:val="ru-RU"/>
        </w:rPr>
        <w:t xml:space="preserve">философ Это </w:t>
      </w:r>
      <w:proofErr w:type="spellStart"/>
      <w:r w:rsidRPr="000B1177">
        <w:rPr>
          <w:lang w:val="ru-RU"/>
        </w:rPr>
        <w:t>Синпэй</w:t>
      </w:r>
      <w:proofErr w:type="spellEnd"/>
      <w:r w:rsidRPr="000B1177">
        <w:rPr>
          <w:lang w:val="ru-RU"/>
        </w:rPr>
        <w:t xml:space="preserve"> </w:t>
      </w:r>
      <w:r w:rsidRPr="00B37A59">
        <w:rPr>
          <w:lang w:val="ru-RU"/>
        </w:rPr>
        <w:t>(1834</w:t>
      </w:r>
      <w:r>
        <w:rPr>
          <w:lang w:val="ru-RU"/>
        </w:rPr>
        <w:t>–</w:t>
      </w:r>
      <w:r w:rsidRPr="00B37A59">
        <w:rPr>
          <w:lang w:val="ru-RU"/>
        </w:rPr>
        <w:t xml:space="preserve">1874) </w:t>
      </w:r>
      <w:r w:rsidRPr="000B1177">
        <w:rPr>
          <w:lang w:val="ru-RU"/>
        </w:rPr>
        <w:t>написал меморандум, согласно которому Япония, теперь открытая миру, должна ввести в свою страну идеологи</w:t>
      </w:r>
      <w:r w:rsidR="008A2071">
        <w:rPr>
          <w:lang w:val="ru-RU"/>
        </w:rPr>
        <w:t>ческие концепции</w:t>
      </w:r>
      <w:r w:rsidRPr="000B1177">
        <w:rPr>
          <w:lang w:val="ru-RU"/>
        </w:rPr>
        <w:t xml:space="preserve"> и теории, полезные для укрепления нации и е</w:t>
      </w:r>
      <w:r>
        <w:rPr>
          <w:lang w:val="ru-RU"/>
        </w:rPr>
        <w:t>ё</w:t>
      </w:r>
      <w:r w:rsidRPr="000B1177">
        <w:rPr>
          <w:lang w:val="ru-RU"/>
        </w:rPr>
        <w:t xml:space="preserve"> защиты, причём эти теории должны быть адаптированы к японскому контексту, а не наоборот</w:t>
      </w:r>
      <w:r w:rsidR="003812C6">
        <w:rPr>
          <w:rStyle w:val="Rimandonotaapidipagina"/>
          <w:lang w:val="ru-RU"/>
        </w:rPr>
        <w:footnoteReference w:id="208"/>
      </w:r>
      <w:r w:rsidRPr="000B1177">
        <w:rPr>
          <w:lang w:val="ru-RU"/>
        </w:rPr>
        <w:t xml:space="preserve">. В дальнейшем многие поддержали эту идею, и в 1937 году эта концепция была зафиксирована в документе </w:t>
      </w:r>
      <w:r>
        <w:rPr>
          <w:lang w:val="ru-RU"/>
        </w:rPr>
        <w:t>«</w:t>
      </w:r>
      <w:proofErr w:type="spellStart"/>
      <w:r w:rsidRPr="000B1177">
        <w:rPr>
          <w:lang w:val="ru-RU"/>
        </w:rPr>
        <w:t>Кокутай</w:t>
      </w:r>
      <w:proofErr w:type="spellEnd"/>
      <w:r w:rsidRPr="000B1177">
        <w:rPr>
          <w:lang w:val="ru-RU"/>
        </w:rPr>
        <w:t xml:space="preserve">-но </w:t>
      </w:r>
      <w:proofErr w:type="spellStart"/>
      <w:r w:rsidR="008D3345">
        <w:rPr>
          <w:lang w:val="ru-RU"/>
        </w:rPr>
        <w:t>х</w:t>
      </w:r>
      <w:r w:rsidRPr="000B1177">
        <w:rPr>
          <w:lang w:val="ru-RU"/>
        </w:rPr>
        <w:t>онги</w:t>
      </w:r>
      <w:proofErr w:type="spellEnd"/>
      <w:r>
        <w:rPr>
          <w:lang w:val="ru-RU"/>
        </w:rPr>
        <w:t>»</w:t>
      </w:r>
      <w:r w:rsidRPr="000B1177">
        <w:rPr>
          <w:lang w:val="ru-RU"/>
        </w:rPr>
        <w:t xml:space="preserve">, который стал руководством для восстановления и развития японской культуры и самобытности в то время. Однако не все </w:t>
      </w:r>
      <w:r w:rsidR="00C24348">
        <w:rPr>
          <w:lang w:val="ru-RU"/>
        </w:rPr>
        <w:t>были</w:t>
      </w:r>
      <w:r w:rsidRPr="000B1177">
        <w:rPr>
          <w:lang w:val="ru-RU"/>
        </w:rPr>
        <w:t xml:space="preserve"> соглас</w:t>
      </w:r>
      <w:r w:rsidR="00C24348">
        <w:rPr>
          <w:lang w:val="ru-RU"/>
        </w:rPr>
        <w:t>ны с этим</w:t>
      </w:r>
      <w:r w:rsidRPr="000B1177">
        <w:rPr>
          <w:lang w:val="ru-RU"/>
        </w:rPr>
        <w:t xml:space="preserve">: в 1901 году журналист </w:t>
      </w:r>
      <w:proofErr w:type="spellStart"/>
      <w:r w:rsidRPr="000B1177">
        <w:rPr>
          <w:lang w:val="ru-RU"/>
        </w:rPr>
        <w:t>Котоку</w:t>
      </w:r>
      <w:proofErr w:type="spellEnd"/>
      <w:r w:rsidRPr="000B1177">
        <w:rPr>
          <w:lang w:val="ru-RU"/>
        </w:rPr>
        <w:t xml:space="preserve"> </w:t>
      </w:r>
      <w:proofErr w:type="spellStart"/>
      <w:r w:rsidRPr="000B1177">
        <w:rPr>
          <w:lang w:val="ru-RU"/>
        </w:rPr>
        <w:t>Сюсу</w:t>
      </w:r>
      <w:r>
        <w:rPr>
          <w:lang w:val="ru-RU"/>
        </w:rPr>
        <w:t>й</w:t>
      </w:r>
      <w:proofErr w:type="spellEnd"/>
      <w:r w:rsidRPr="000B1177">
        <w:rPr>
          <w:lang w:val="ru-RU"/>
        </w:rPr>
        <w:t xml:space="preserve"> </w:t>
      </w:r>
      <w:r w:rsidRPr="00B37A59">
        <w:rPr>
          <w:lang w:val="ru-RU"/>
        </w:rPr>
        <w:t>(1871</w:t>
      </w:r>
      <w:r>
        <w:rPr>
          <w:lang w:val="ru-RU"/>
        </w:rPr>
        <w:t>–</w:t>
      </w:r>
      <w:r w:rsidRPr="00B37A59">
        <w:rPr>
          <w:lang w:val="ru-RU"/>
        </w:rPr>
        <w:t xml:space="preserve">1911) </w:t>
      </w:r>
      <w:r w:rsidRPr="000B1177">
        <w:rPr>
          <w:lang w:val="ru-RU"/>
        </w:rPr>
        <w:t xml:space="preserve">написал книгу, основанную на конфуцианстве, в которой выразил своё неприятие империализма, обозначив его как союз милитаризма и </w:t>
      </w:r>
      <w:r w:rsidRPr="00D92A87">
        <w:rPr>
          <w:lang w:val="ru-RU"/>
        </w:rPr>
        <w:t>джингоизма</w:t>
      </w:r>
      <w:r w:rsidR="00D92A87">
        <w:rPr>
          <w:rStyle w:val="Rimandonotaapidipagina"/>
          <w:lang w:val="ru-RU"/>
        </w:rPr>
        <w:footnoteReference w:id="209"/>
      </w:r>
      <w:r w:rsidRPr="000B1177">
        <w:rPr>
          <w:lang w:val="ru-RU"/>
        </w:rPr>
        <w:t>, и прежде всего увидел в империализме противоречие идеям, распространившимся с идеологией Мэйдзи: национализм освободил Японию от феодализма, но с другой стороны, он создавал новые формы рабства, которые буд</w:t>
      </w:r>
      <w:r w:rsidR="00C24348">
        <w:rPr>
          <w:lang w:val="ru-RU"/>
        </w:rPr>
        <w:t>у</w:t>
      </w:r>
      <w:r w:rsidRPr="000B1177">
        <w:rPr>
          <w:lang w:val="ru-RU"/>
        </w:rPr>
        <w:t>т отстаивать</w:t>
      </w:r>
      <w:r w:rsidR="00C24348">
        <w:rPr>
          <w:lang w:val="ru-RU"/>
        </w:rPr>
        <w:t xml:space="preserve"> в стране</w:t>
      </w:r>
      <w:r w:rsidRPr="000B1177">
        <w:rPr>
          <w:lang w:val="ru-RU"/>
        </w:rPr>
        <w:t>, навязывая свою власть другим народам</w:t>
      </w:r>
      <w:r w:rsidR="00C24348">
        <w:rPr>
          <w:lang w:val="ru-RU"/>
        </w:rPr>
        <w:t>. Т</w:t>
      </w:r>
      <w:r w:rsidRPr="000B1177">
        <w:rPr>
          <w:lang w:val="ru-RU"/>
        </w:rPr>
        <w:t xml:space="preserve">огда как после Реставрации </w:t>
      </w:r>
      <w:r w:rsidR="00C24348">
        <w:rPr>
          <w:lang w:val="ru-RU"/>
        </w:rPr>
        <w:t xml:space="preserve">Мэйдзи </w:t>
      </w:r>
      <w:r w:rsidR="002E1B1D">
        <w:rPr>
          <w:lang w:val="ru-RU"/>
        </w:rPr>
        <w:t>стало воз</w:t>
      </w:r>
      <w:r w:rsidRPr="000B1177">
        <w:rPr>
          <w:lang w:val="ru-RU"/>
        </w:rPr>
        <w:t>можно</w:t>
      </w:r>
      <w:r w:rsidR="002E1B1D">
        <w:rPr>
          <w:lang w:val="ru-RU"/>
        </w:rPr>
        <w:t xml:space="preserve"> </w:t>
      </w:r>
      <w:r w:rsidRPr="000B1177">
        <w:rPr>
          <w:lang w:val="ru-RU"/>
        </w:rPr>
        <w:t xml:space="preserve">руководить страной на основе справедливости, </w:t>
      </w:r>
      <w:r w:rsidRPr="000B1177">
        <w:rPr>
          <w:lang w:val="ru-RU"/>
        </w:rPr>
        <w:lastRenderedPageBreak/>
        <w:t>гуманности и честности</w:t>
      </w:r>
      <w:r w:rsidR="003812C6">
        <w:rPr>
          <w:rStyle w:val="Rimandonotaapidipagina"/>
          <w:lang w:val="ru-RU"/>
        </w:rPr>
        <w:footnoteReference w:id="210"/>
      </w:r>
      <w:r w:rsidRPr="000B1177">
        <w:rPr>
          <w:lang w:val="ru-RU"/>
        </w:rPr>
        <w:t xml:space="preserve">. </w:t>
      </w:r>
      <w:proofErr w:type="spellStart"/>
      <w:r w:rsidRPr="000B1177">
        <w:rPr>
          <w:lang w:val="ru-RU"/>
        </w:rPr>
        <w:t>Токутоми</w:t>
      </w:r>
      <w:proofErr w:type="spellEnd"/>
      <w:r w:rsidRPr="000B1177">
        <w:rPr>
          <w:lang w:val="ru-RU"/>
        </w:rPr>
        <w:t xml:space="preserve"> Сохо</w:t>
      </w:r>
      <w:r w:rsidRPr="00B37A59">
        <w:rPr>
          <w:lang w:val="ru-RU"/>
        </w:rPr>
        <w:t xml:space="preserve"> (1863</w:t>
      </w:r>
      <w:r>
        <w:rPr>
          <w:lang w:val="ru-RU"/>
        </w:rPr>
        <w:t>–</w:t>
      </w:r>
      <w:r w:rsidRPr="00B37A59">
        <w:rPr>
          <w:lang w:val="ru-RU"/>
        </w:rPr>
        <w:t>1957)</w:t>
      </w:r>
      <w:r w:rsidRPr="000B1177">
        <w:rPr>
          <w:lang w:val="ru-RU"/>
        </w:rPr>
        <w:t>, напротив, после войны с Китаем и Россией пришёл к выводу, что война и конфликт — это цена, которую нужно заплатить за великолепие, Япония не должна становиться добычей, поэтому необходимо стать хищником</w:t>
      </w:r>
      <w:r w:rsidR="003812C6">
        <w:rPr>
          <w:rStyle w:val="Rimandonotaapidipagina"/>
          <w:lang w:val="ru-RU"/>
        </w:rPr>
        <w:footnoteReference w:id="211"/>
      </w:r>
      <w:r w:rsidRPr="000B1177">
        <w:rPr>
          <w:lang w:val="ru-RU"/>
        </w:rPr>
        <w:t xml:space="preserve">. </w:t>
      </w:r>
    </w:p>
    <w:p w14:paraId="1489AE2C" w14:textId="6CC17666" w:rsidR="002732B9" w:rsidRDefault="002732B9" w:rsidP="002732B9">
      <w:pPr>
        <w:adjustRightInd w:val="0"/>
        <w:snapToGrid w:val="0"/>
        <w:spacing w:line="360" w:lineRule="auto"/>
        <w:ind w:firstLine="709"/>
        <w:jc w:val="both"/>
        <w:rPr>
          <w:lang w:val="ru-RU"/>
        </w:rPr>
      </w:pPr>
      <w:r w:rsidRPr="000B1177">
        <w:rPr>
          <w:lang w:val="ru-RU"/>
        </w:rPr>
        <w:t xml:space="preserve">Одним из самых влиятельных мыслителей и националистов был генерал Ямагата </w:t>
      </w:r>
      <w:proofErr w:type="spellStart"/>
      <w:r w:rsidRPr="000B1177">
        <w:rPr>
          <w:lang w:val="ru-RU"/>
        </w:rPr>
        <w:t>Аритомо</w:t>
      </w:r>
      <w:proofErr w:type="spellEnd"/>
      <w:r w:rsidR="0085562B">
        <w:rPr>
          <w:lang w:val="ru-RU"/>
        </w:rPr>
        <w:t>.</w:t>
      </w:r>
      <w:r w:rsidRPr="00B37A59">
        <w:rPr>
          <w:lang w:val="ru-RU"/>
        </w:rPr>
        <w:t xml:space="preserve"> </w:t>
      </w:r>
      <w:r w:rsidRPr="000B1177">
        <w:rPr>
          <w:lang w:val="ru-RU"/>
        </w:rPr>
        <w:t xml:space="preserve">Прежде всего, он одним из первых понял, что Япония находится на перепутье на международной арене: империалистическое соперничество России и Великобритании шло в сторону Японии. В то время железнодорожные линии были не просто средством транспортировки товаров или людей, но и обеспечивали направление экспансии нации, что видно на примере Японии и той роли, которую железнодорожное строительство сыграло в японском колониализме. Обе строящиеся железные дороги, Транссибирская и </w:t>
      </w:r>
      <w:proofErr w:type="spellStart"/>
      <w:r w:rsidRPr="000B1177">
        <w:rPr>
          <w:lang w:val="ru-RU"/>
        </w:rPr>
        <w:t>Трансканадская</w:t>
      </w:r>
      <w:proofErr w:type="spellEnd"/>
      <w:r w:rsidRPr="000B1177">
        <w:rPr>
          <w:lang w:val="ru-RU"/>
        </w:rPr>
        <w:t xml:space="preserve">, </w:t>
      </w:r>
      <w:r w:rsidR="00B41DA3">
        <w:rPr>
          <w:lang w:val="ru-RU"/>
        </w:rPr>
        <w:t>направлялись</w:t>
      </w:r>
      <w:r w:rsidRPr="000B1177">
        <w:rPr>
          <w:lang w:val="ru-RU"/>
        </w:rPr>
        <w:t xml:space="preserve"> </w:t>
      </w:r>
      <w:r w:rsidR="00B41DA3">
        <w:rPr>
          <w:lang w:val="ru-RU"/>
        </w:rPr>
        <w:t>в сторону</w:t>
      </w:r>
      <w:r w:rsidRPr="000B1177">
        <w:rPr>
          <w:lang w:val="ru-RU"/>
        </w:rPr>
        <w:t xml:space="preserve"> Япони</w:t>
      </w:r>
      <w:r w:rsidR="00B41DA3">
        <w:rPr>
          <w:lang w:val="ru-RU"/>
        </w:rPr>
        <w:t>и</w:t>
      </w:r>
      <w:r w:rsidRPr="000B1177">
        <w:rPr>
          <w:lang w:val="ru-RU"/>
        </w:rPr>
        <w:t>, поэтому, с одной стороны, необходимо было выбрать союзника для защиты от другой</w:t>
      </w:r>
      <w:r w:rsidR="00B41DA3">
        <w:rPr>
          <w:lang w:val="ru-RU"/>
        </w:rPr>
        <w:t xml:space="preserve"> страны</w:t>
      </w:r>
      <w:r w:rsidRPr="000B1177">
        <w:rPr>
          <w:lang w:val="ru-RU"/>
        </w:rPr>
        <w:t>, а затем попытаться решить, как сдержать внешнюю опасность. Перв</w:t>
      </w:r>
      <w:r w:rsidR="00B41DA3">
        <w:rPr>
          <w:lang w:val="ru-RU"/>
        </w:rPr>
        <w:t>ое</w:t>
      </w:r>
      <w:r w:rsidRPr="000B1177">
        <w:rPr>
          <w:lang w:val="ru-RU"/>
        </w:rPr>
        <w:t xml:space="preserve"> </w:t>
      </w:r>
      <w:r w:rsidR="00B41DA3">
        <w:rPr>
          <w:lang w:val="ru-RU"/>
        </w:rPr>
        <w:t>условие</w:t>
      </w:r>
      <w:r w:rsidRPr="000B1177">
        <w:rPr>
          <w:lang w:val="ru-RU"/>
        </w:rPr>
        <w:t xml:space="preserve"> был</w:t>
      </w:r>
      <w:r w:rsidR="00B41DA3">
        <w:rPr>
          <w:lang w:val="ru-RU"/>
        </w:rPr>
        <w:t xml:space="preserve">о </w:t>
      </w:r>
      <w:r w:rsidRPr="000B1177">
        <w:rPr>
          <w:lang w:val="ru-RU"/>
        </w:rPr>
        <w:t>реализован</w:t>
      </w:r>
      <w:r w:rsidR="00B41DA3">
        <w:rPr>
          <w:lang w:val="ru-RU"/>
        </w:rPr>
        <w:t>о</w:t>
      </w:r>
      <w:r w:rsidRPr="000B1177">
        <w:rPr>
          <w:lang w:val="ru-RU"/>
        </w:rPr>
        <w:t xml:space="preserve"> с подписанием англо-японского союза в 1902 году, в то время как против России была </w:t>
      </w:r>
      <w:r w:rsidR="00B41DA3">
        <w:rPr>
          <w:lang w:val="ru-RU"/>
        </w:rPr>
        <w:t>развязана</w:t>
      </w:r>
      <w:r w:rsidRPr="000B1177">
        <w:rPr>
          <w:lang w:val="ru-RU"/>
        </w:rPr>
        <w:t xml:space="preserve"> война</w:t>
      </w:r>
      <w:r w:rsidR="00B41DA3">
        <w:rPr>
          <w:lang w:val="ru-RU"/>
        </w:rPr>
        <w:t>.</w:t>
      </w:r>
      <w:r w:rsidRPr="000B1177">
        <w:rPr>
          <w:lang w:val="ru-RU"/>
        </w:rPr>
        <w:t xml:space="preserve"> </w:t>
      </w:r>
      <w:r w:rsidR="00B41DA3">
        <w:rPr>
          <w:lang w:val="ru-RU"/>
        </w:rPr>
        <w:t>Вторым условием была разработанная</w:t>
      </w:r>
      <w:r w:rsidRPr="000B1177">
        <w:rPr>
          <w:lang w:val="ru-RU"/>
        </w:rPr>
        <w:t xml:space="preserve"> Ямагата теори</w:t>
      </w:r>
      <w:r w:rsidR="00B41DA3">
        <w:rPr>
          <w:lang w:val="ru-RU"/>
        </w:rPr>
        <w:t>я</w:t>
      </w:r>
      <w:r w:rsidRPr="000B1177">
        <w:rPr>
          <w:lang w:val="ru-RU"/>
        </w:rPr>
        <w:t xml:space="preserve"> </w:t>
      </w:r>
      <w:r>
        <w:rPr>
          <w:lang w:val="ru-RU"/>
        </w:rPr>
        <w:t>«</w:t>
      </w:r>
      <w:r w:rsidRPr="000B1177">
        <w:rPr>
          <w:lang w:val="ru-RU"/>
        </w:rPr>
        <w:t>линии преимущества</w:t>
      </w:r>
      <w:r>
        <w:rPr>
          <w:lang w:val="ru-RU"/>
        </w:rPr>
        <w:t>»</w:t>
      </w:r>
      <w:r w:rsidRPr="000B1177">
        <w:rPr>
          <w:lang w:val="ru-RU"/>
        </w:rPr>
        <w:t xml:space="preserve"> и </w:t>
      </w:r>
      <w:r>
        <w:rPr>
          <w:lang w:val="ru-RU"/>
        </w:rPr>
        <w:t>«</w:t>
      </w:r>
      <w:r w:rsidRPr="000B1177">
        <w:rPr>
          <w:lang w:val="ru-RU"/>
        </w:rPr>
        <w:t>линии суверенитета</w:t>
      </w:r>
      <w:r>
        <w:rPr>
          <w:lang w:val="ru-RU"/>
        </w:rPr>
        <w:t>»</w:t>
      </w:r>
      <w:r w:rsidRPr="000B1177">
        <w:rPr>
          <w:lang w:val="ru-RU"/>
        </w:rPr>
        <w:t xml:space="preserve">. </w:t>
      </w:r>
      <w:r w:rsidRPr="009C1E1E">
        <w:rPr>
          <w:lang w:val="ru-RU"/>
        </w:rPr>
        <w:t>Линия преимущества, включавшая Маньчжурию, должна была позволить Японии как продолжить экспансию, так и расширить свои внешние границы в случае агрессии со стороны другой страны. Линия суверенитета, включавшая Корею, учитывала территории, над которыми Япония имела бы право властвовать</w:t>
      </w:r>
      <w:r w:rsidR="00911C18">
        <w:rPr>
          <w:rStyle w:val="Rimandonotaapidipagina"/>
          <w:lang w:val="ru-RU"/>
        </w:rPr>
        <w:footnoteReference w:id="212"/>
      </w:r>
      <w:r w:rsidRPr="000B1177">
        <w:rPr>
          <w:lang w:val="ru-RU"/>
        </w:rPr>
        <w:t xml:space="preserve">. Эта концепция близка идее </w:t>
      </w:r>
      <w:r>
        <w:rPr>
          <w:lang w:val="ru-RU"/>
        </w:rPr>
        <w:t>«</w:t>
      </w:r>
      <w:r w:rsidRPr="000B1177">
        <w:rPr>
          <w:lang w:val="ru-RU"/>
        </w:rPr>
        <w:t>границы</w:t>
      </w:r>
      <w:r>
        <w:rPr>
          <w:lang w:val="ru-RU"/>
        </w:rPr>
        <w:t>»</w:t>
      </w:r>
      <w:r w:rsidRPr="000B1177">
        <w:rPr>
          <w:lang w:val="ru-RU"/>
        </w:rPr>
        <w:t xml:space="preserve"> и </w:t>
      </w:r>
      <w:r>
        <w:rPr>
          <w:lang w:val="ru-RU"/>
        </w:rPr>
        <w:t>«</w:t>
      </w:r>
      <w:r w:rsidRPr="000B1177">
        <w:rPr>
          <w:lang w:val="ru-RU"/>
        </w:rPr>
        <w:t>жизненного пространства</w:t>
      </w:r>
      <w:r>
        <w:rPr>
          <w:lang w:val="ru-RU"/>
        </w:rPr>
        <w:t>»</w:t>
      </w:r>
      <w:r w:rsidR="00E92878">
        <w:rPr>
          <w:lang w:val="ru-RU"/>
        </w:rPr>
        <w:t xml:space="preserve"> того времени</w:t>
      </w:r>
      <w:r w:rsidRPr="000B1177">
        <w:rPr>
          <w:lang w:val="ru-RU"/>
        </w:rPr>
        <w:t xml:space="preserve">. Для Японии было важно сравняться с западным военным потенциалом, </w:t>
      </w:r>
      <w:r w:rsidR="00850B26" w:rsidRPr="000B1177">
        <w:rPr>
          <w:lang w:val="ru-RU"/>
        </w:rPr>
        <w:t xml:space="preserve">если не превзойти </w:t>
      </w:r>
      <w:r w:rsidR="00850B26">
        <w:rPr>
          <w:lang w:val="ru-RU"/>
        </w:rPr>
        <w:t xml:space="preserve">его, </w:t>
      </w:r>
      <w:r w:rsidRPr="000B1177">
        <w:rPr>
          <w:lang w:val="ru-RU"/>
        </w:rPr>
        <w:t xml:space="preserve">чтобы избавиться от европейской опасности в Азии. Таким образом, Япония не только смогла бы чувствовать себя в большей безопасности, </w:t>
      </w:r>
      <w:r w:rsidRPr="000B1177">
        <w:rPr>
          <w:lang w:val="ru-RU"/>
        </w:rPr>
        <w:lastRenderedPageBreak/>
        <w:t xml:space="preserve">но это также </w:t>
      </w:r>
      <w:r w:rsidR="00850B26" w:rsidRPr="000B1177">
        <w:rPr>
          <w:lang w:val="ru-RU"/>
        </w:rPr>
        <w:t>возвы</w:t>
      </w:r>
      <w:r w:rsidR="00850B26">
        <w:rPr>
          <w:lang w:val="ru-RU"/>
        </w:rPr>
        <w:t xml:space="preserve">сило бы </w:t>
      </w:r>
      <w:r w:rsidRPr="000B1177">
        <w:rPr>
          <w:lang w:val="ru-RU"/>
        </w:rPr>
        <w:t xml:space="preserve">статус Японии до мировой </w:t>
      </w:r>
      <w:r w:rsidR="006750E4">
        <w:rPr>
          <w:lang w:val="ru-RU"/>
        </w:rPr>
        <w:t>Д</w:t>
      </w:r>
      <w:r w:rsidRPr="000B1177">
        <w:rPr>
          <w:lang w:val="ru-RU"/>
        </w:rPr>
        <w:t>ержавы</w:t>
      </w:r>
      <w:r w:rsidR="003812C6">
        <w:rPr>
          <w:rStyle w:val="Rimandonotaapidipagina"/>
          <w:lang w:val="ru-RU"/>
        </w:rPr>
        <w:footnoteReference w:id="213"/>
      </w:r>
      <w:r w:rsidRPr="000B1177">
        <w:rPr>
          <w:lang w:val="ru-RU"/>
        </w:rPr>
        <w:t xml:space="preserve">. Проблемой для многих японских политиков того времени было перенаселение: сельское хозяйство уже не могло поддерживать </w:t>
      </w:r>
      <w:r w:rsidR="00850B26">
        <w:rPr>
          <w:lang w:val="ru-RU"/>
        </w:rPr>
        <w:t>большое</w:t>
      </w:r>
      <w:r w:rsidRPr="000B1177">
        <w:rPr>
          <w:lang w:val="ru-RU"/>
        </w:rPr>
        <w:t xml:space="preserve"> количество граждан, поэтому первые отрасли промышленности, которые были развиты в колониях Тайваня и Кореи, были в основном связаны с продовольствием. </w:t>
      </w:r>
    </w:p>
    <w:p w14:paraId="00EB79F9" w14:textId="06867C5C" w:rsidR="002732B9" w:rsidRDefault="002732B9" w:rsidP="002732B9">
      <w:pPr>
        <w:adjustRightInd w:val="0"/>
        <w:snapToGrid w:val="0"/>
        <w:spacing w:line="360" w:lineRule="auto"/>
        <w:ind w:firstLine="709"/>
        <w:jc w:val="both"/>
        <w:rPr>
          <w:lang w:val="ru-RU"/>
        </w:rPr>
      </w:pPr>
      <w:r w:rsidRPr="000B1177">
        <w:rPr>
          <w:lang w:val="ru-RU"/>
        </w:rPr>
        <w:t xml:space="preserve">Некоторые из этих мыслителей пошли немного дальше, и в качестве решения проблемы перенаселения, как это произошло в Италии, колонии рассматривались как выход, куда можно было отправить крестьянские семьи, чтобы воссоздать их жизнь и получить кусок земли. В этот момент важным становится точка зрения политика Комура </w:t>
      </w:r>
      <w:proofErr w:type="spellStart"/>
      <w:r w:rsidRPr="000B1177">
        <w:rPr>
          <w:lang w:val="ru-RU"/>
        </w:rPr>
        <w:t>Дзютаро</w:t>
      </w:r>
      <w:proofErr w:type="spellEnd"/>
      <w:r w:rsidRPr="000B1177">
        <w:rPr>
          <w:lang w:val="ru-RU"/>
        </w:rPr>
        <w:t xml:space="preserve">. </w:t>
      </w:r>
      <w:r w:rsidR="00236A50">
        <w:rPr>
          <w:lang w:val="ru-RU"/>
        </w:rPr>
        <w:t xml:space="preserve">Он </w:t>
      </w:r>
      <w:r w:rsidRPr="000B1177">
        <w:rPr>
          <w:lang w:val="ru-RU"/>
        </w:rPr>
        <w:t>подч</w:t>
      </w:r>
      <w:r w:rsidR="00236A50">
        <w:rPr>
          <w:lang w:val="ru-RU"/>
        </w:rPr>
        <w:t>ё</w:t>
      </w:r>
      <w:r w:rsidRPr="000B1177">
        <w:rPr>
          <w:lang w:val="ru-RU"/>
        </w:rPr>
        <w:t>рк</w:t>
      </w:r>
      <w:r w:rsidR="00236A50">
        <w:rPr>
          <w:lang w:val="ru-RU"/>
        </w:rPr>
        <w:t>ива</w:t>
      </w:r>
      <w:r w:rsidRPr="000B1177">
        <w:rPr>
          <w:lang w:val="ru-RU"/>
        </w:rPr>
        <w:t xml:space="preserve">л важность перераспределения граждан на колониальной территории при одном условии, а именно: их нужно поместить в </w:t>
      </w:r>
      <w:r w:rsidR="00850B26">
        <w:rPr>
          <w:lang w:val="ru-RU"/>
        </w:rPr>
        <w:t>обстановку</w:t>
      </w:r>
      <w:r w:rsidRPr="000B1177">
        <w:rPr>
          <w:lang w:val="ru-RU"/>
        </w:rPr>
        <w:t>, где они смогут эффективно воссоздать свою жизнь и помочь правительству в эксплуатации новых территорий</w:t>
      </w:r>
      <w:r w:rsidR="003812C6">
        <w:rPr>
          <w:rStyle w:val="Rimandonotaapidipagina"/>
          <w:lang w:val="ru-RU"/>
        </w:rPr>
        <w:footnoteReference w:id="214"/>
      </w:r>
      <w:r w:rsidRPr="000B1177">
        <w:rPr>
          <w:lang w:val="ru-RU"/>
        </w:rPr>
        <w:t xml:space="preserve">. Территориями, которые попали в эту категорию, были Корея и Маньчжурия. За более агрессивную и авторитарную политику выступал просветитель </w:t>
      </w:r>
      <w:proofErr w:type="spellStart"/>
      <w:r w:rsidRPr="000B1177">
        <w:rPr>
          <w:lang w:val="ru-RU"/>
        </w:rPr>
        <w:t>Фукудзава</w:t>
      </w:r>
      <w:proofErr w:type="spellEnd"/>
      <w:r w:rsidRPr="000B1177">
        <w:rPr>
          <w:lang w:val="ru-RU"/>
        </w:rPr>
        <w:t xml:space="preserve"> </w:t>
      </w:r>
      <w:proofErr w:type="spellStart"/>
      <w:r w:rsidRPr="000B1177">
        <w:rPr>
          <w:lang w:val="ru-RU"/>
        </w:rPr>
        <w:t>Юкити</w:t>
      </w:r>
      <w:proofErr w:type="spellEnd"/>
      <w:r w:rsidRPr="000608E4">
        <w:rPr>
          <w:lang w:val="ru-RU"/>
        </w:rPr>
        <w:t xml:space="preserve"> (1835</w:t>
      </w:r>
      <w:r>
        <w:rPr>
          <w:lang w:val="ru-RU"/>
        </w:rPr>
        <w:t>–</w:t>
      </w:r>
      <w:r w:rsidRPr="000608E4">
        <w:rPr>
          <w:lang w:val="ru-RU"/>
        </w:rPr>
        <w:t>1901)</w:t>
      </w:r>
      <w:r w:rsidRPr="000B1177">
        <w:rPr>
          <w:lang w:val="ru-RU"/>
        </w:rPr>
        <w:t>, который считал, что Япония развивается быстр</w:t>
      </w:r>
      <w:r w:rsidR="002F74B6">
        <w:rPr>
          <w:lang w:val="ru-RU"/>
        </w:rPr>
        <w:t>ее других азиатских стран</w:t>
      </w:r>
      <w:r w:rsidRPr="000B1177">
        <w:rPr>
          <w:lang w:val="ru-RU"/>
        </w:rPr>
        <w:t xml:space="preserve">, поэтому не сможет найти </w:t>
      </w:r>
      <w:r w:rsidR="002F74B6">
        <w:rPr>
          <w:lang w:val="ru-RU"/>
        </w:rPr>
        <w:t xml:space="preserve">торгово-экономического </w:t>
      </w:r>
      <w:r w:rsidRPr="000B1177">
        <w:rPr>
          <w:lang w:val="ru-RU"/>
        </w:rPr>
        <w:t xml:space="preserve">партнёра в Азии. Поэтому Японии пришлось бы проводить политику замещения Запада в Азии, относясь к азиатским странам так же, как и к западным </w:t>
      </w:r>
      <w:r w:rsidR="006750E4">
        <w:rPr>
          <w:lang w:val="ru-RU"/>
        </w:rPr>
        <w:t>Д</w:t>
      </w:r>
      <w:r w:rsidRPr="000B1177">
        <w:rPr>
          <w:lang w:val="ru-RU"/>
        </w:rPr>
        <w:t>ержавам</w:t>
      </w:r>
      <w:r w:rsidR="003812C6">
        <w:rPr>
          <w:rStyle w:val="Rimandonotaapidipagina"/>
          <w:lang w:val="ru-RU"/>
        </w:rPr>
        <w:footnoteReference w:id="215"/>
      </w:r>
      <w:r w:rsidRPr="000B1177">
        <w:rPr>
          <w:lang w:val="ru-RU"/>
        </w:rPr>
        <w:t>. С другой стороны, если Азия позволила Западу подчинить е</w:t>
      </w:r>
      <w:r>
        <w:rPr>
          <w:lang w:val="ru-RU"/>
        </w:rPr>
        <w:t>ё</w:t>
      </w:r>
      <w:r w:rsidRPr="000B1177">
        <w:rPr>
          <w:lang w:val="ru-RU"/>
        </w:rPr>
        <w:t xml:space="preserve">, почему она не должна была позволить </w:t>
      </w:r>
      <w:r w:rsidRPr="00236A50">
        <w:rPr>
          <w:lang w:val="ru-RU"/>
        </w:rPr>
        <w:t>азиатско</w:t>
      </w:r>
      <w:r w:rsidR="002F74B6">
        <w:rPr>
          <w:lang w:val="ru-RU"/>
        </w:rPr>
        <w:t>й</w:t>
      </w:r>
      <w:r w:rsidRPr="00236A50">
        <w:rPr>
          <w:lang w:val="ru-RU"/>
        </w:rPr>
        <w:t xml:space="preserve"> Японии</w:t>
      </w:r>
      <w:r w:rsidRPr="000B1177">
        <w:rPr>
          <w:lang w:val="ru-RU"/>
        </w:rPr>
        <w:t xml:space="preserve"> сделать то же самое?</w:t>
      </w:r>
    </w:p>
    <w:p w14:paraId="64B2EA78" w14:textId="0BB6F198" w:rsidR="002732B9" w:rsidRDefault="002732B9" w:rsidP="002732B9">
      <w:pPr>
        <w:adjustRightInd w:val="0"/>
        <w:snapToGrid w:val="0"/>
        <w:spacing w:line="360" w:lineRule="auto"/>
        <w:ind w:firstLine="709"/>
        <w:jc w:val="both"/>
        <w:rPr>
          <w:lang w:val="ru-RU"/>
        </w:rPr>
      </w:pPr>
      <w:r w:rsidRPr="000B1177">
        <w:rPr>
          <w:lang w:val="ru-RU"/>
        </w:rPr>
        <w:t>Синто также играло важную роль в колониальной идеологии Мэйдзи. Став государственной религией</w:t>
      </w:r>
      <w:r w:rsidR="003812C6">
        <w:rPr>
          <w:rStyle w:val="Rimandonotaapidipagina"/>
          <w:lang w:val="ru-RU"/>
        </w:rPr>
        <w:footnoteReference w:id="216"/>
      </w:r>
      <w:r w:rsidRPr="000B1177">
        <w:rPr>
          <w:lang w:val="ru-RU"/>
        </w:rPr>
        <w:t xml:space="preserve">, синтоизм принёс в Японию набор идей, которые ставили на первое место императора, которому японцы должны были </w:t>
      </w:r>
      <w:r w:rsidRPr="000B1177">
        <w:rPr>
          <w:lang w:val="ru-RU"/>
        </w:rPr>
        <w:lastRenderedPageBreak/>
        <w:t>подчиняться, отда</w:t>
      </w:r>
      <w:r w:rsidR="003603F7">
        <w:rPr>
          <w:lang w:val="ru-RU"/>
        </w:rPr>
        <w:t>ва</w:t>
      </w:r>
      <w:r w:rsidRPr="000B1177">
        <w:rPr>
          <w:lang w:val="ru-RU"/>
        </w:rPr>
        <w:t xml:space="preserve">ть жизнь за </w:t>
      </w:r>
      <w:r w:rsidR="003603F7">
        <w:rPr>
          <w:lang w:val="ru-RU"/>
        </w:rPr>
        <w:t>него</w:t>
      </w:r>
      <w:r w:rsidRPr="000B1177">
        <w:rPr>
          <w:lang w:val="ru-RU"/>
        </w:rPr>
        <w:t xml:space="preserve">, что </w:t>
      </w:r>
      <w:r w:rsidR="003603F7">
        <w:rPr>
          <w:lang w:val="ru-RU"/>
        </w:rPr>
        <w:t xml:space="preserve">является </w:t>
      </w:r>
      <w:r w:rsidRPr="000B1177">
        <w:rPr>
          <w:lang w:val="ru-RU"/>
        </w:rPr>
        <w:t xml:space="preserve">не только долгом, но и честью для народа. Кроме того, синтоизм подчёркивает мистическое происхождение Японии </w:t>
      </w:r>
      <w:r w:rsidR="00EC4558" w:rsidRPr="001B4CC6">
        <w:rPr>
          <w:lang w:val="ru-RU"/>
        </w:rPr>
        <w:t>–</w:t>
      </w:r>
      <w:r w:rsidRPr="000B1177">
        <w:rPr>
          <w:lang w:val="ru-RU"/>
        </w:rPr>
        <w:t xml:space="preserve"> вера, которая также была подкреплена основными историческими документами Японии, </w:t>
      </w:r>
      <w:r>
        <w:rPr>
          <w:lang w:val="ru-RU"/>
        </w:rPr>
        <w:t>«</w:t>
      </w:r>
      <w:proofErr w:type="spellStart"/>
      <w:r w:rsidRPr="000B1177">
        <w:rPr>
          <w:lang w:val="ru-RU"/>
        </w:rPr>
        <w:t>Кодзики</w:t>
      </w:r>
      <w:proofErr w:type="spellEnd"/>
      <w:r>
        <w:rPr>
          <w:lang w:val="ru-RU"/>
        </w:rPr>
        <w:t>»</w:t>
      </w:r>
      <w:r w:rsidR="008A2071">
        <w:rPr>
          <w:lang w:val="ru-RU"/>
        </w:rPr>
        <w:t xml:space="preserve"> </w:t>
      </w:r>
      <w:r w:rsidRPr="000B1177">
        <w:rPr>
          <w:lang w:val="ru-RU"/>
        </w:rPr>
        <w:t xml:space="preserve">и </w:t>
      </w:r>
      <w:r>
        <w:rPr>
          <w:lang w:val="ru-RU"/>
        </w:rPr>
        <w:t>«</w:t>
      </w:r>
      <w:proofErr w:type="spellStart"/>
      <w:r w:rsidRPr="000B1177">
        <w:rPr>
          <w:lang w:val="ru-RU"/>
        </w:rPr>
        <w:t>Нихон</w:t>
      </w:r>
      <w:proofErr w:type="spellEnd"/>
      <w:r w:rsidRPr="000B1177">
        <w:rPr>
          <w:lang w:val="ru-RU"/>
        </w:rPr>
        <w:t xml:space="preserve"> </w:t>
      </w:r>
      <w:proofErr w:type="spellStart"/>
      <w:r>
        <w:rPr>
          <w:lang w:val="ru-RU"/>
        </w:rPr>
        <w:t>С</w:t>
      </w:r>
      <w:r w:rsidRPr="000B1177">
        <w:rPr>
          <w:lang w:val="ru-RU"/>
        </w:rPr>
        <w:t>ёки</w:t>
      </w:r>
      <w:proofErr w:type="spellEnd"/>
      <w:r>
        <w:rPr>
          <w:lang w:val="ru-RU"/>
        </w:rPr>
        <w:t>»</w:t>
      </w:r>
      <w:r w:rsidRPr="000B1177">
        <w:rPr>
          <w:lang w:val="ru-RU"/>
        </w:rPr>
        <w:t xml:space="preserve">. Императорская семья происходила непосредственно от главной </w:t>
      </w:r>
      <w:r w:rsidR="008A2071">
        <w:rPr>
          <w:lang w:val="ru-RU"/>
        </w:rPr>
        <w:t xml:space="preserve">небесной </w:t>
      </w:r>
      <w:r w:rsidRPr="000B1177">
        <w:rPr>
          <w:lang w:val="ru-RU"/>
        </w:rPr>
        <w:t xml:space="preserve">богини японского </w:t>
      </w:r>
      <w:r w:rsidR="008A2071">
        <w:rPr>
          <w:lang w:val="ru-RU"/>
        </w:rPr>
        <w:t>пантеона</w:t>
      </w:r>
      <w:r w:rsidRPr="000B1177">
        <w:rPr>
          <w:lang w:val="ru-RU"/>
        </w:rPr>
        <w:t>, Амат</w:t>
      </w:r>
      <w:r>
        <w:rPr>
          <w:lang w:val="ru-RU"/>
        </w:rPr>
        <w:t>э</w:t>
      </w:r>
      <w:r w:rsidRPr="000B1177">
        <w:rPr>
          <w:lang w:val="ru-RU"/>
        </w:rPr>
        <w:t xml:space="preserve">расу, в то время как народ происходил от менее значительных богов. Не только император был божеством, но и весь народ имел мистическое происхождение. Это, помимо прочих причин, в колониальном контексте интерпретировалось мыслителями того времени как акт благожелательности со стороны Японии, которая прервёт свой исторический изоляционизм и протянет руку, чтобы позволить другим народам Азии освободиться, модернизироваться и понять японскую душу. Не другие народы оказывали Японии услугу, позволяя ей эксплуатировать свои территории, а Япония делилась с другими своим мистицизмом. </w:t>
      </w:r>
    </w:p>
    <w:p w14:paraId="3ED9F375" w14:textId="4641AA48" w:rsidR="002732B9" w:rsidRPr="000B1177" w:rsidRDefault="002732B9" w:rsidP="002732B9">
      <w:pPr>
        <w:adjustRightInd w:val="0"/>
        <w:snapToGrid w:val="0"/>
        <w:spacing w:line="360" w:lineRule="auto"/>
        <w:ind w:firstLine="709"/>
        <w:jc w:val="both"/>
        <w:rPr>
          <w:lang w:val="ru-RU"/>
        </w:rPr>
      </w:pPr>
      <w:r w:rsidRPr="000B1177">
        <w:rPr>
          <w:lang w:val="ru-RU"/>
        </w:rPr>
        <w:t xml:space="preserve">В Италии колониализм в основном делался и разрабатывался в колониальных </w:t>
      </w:r>
      <w:r w:rsidR="003603F7">
        <w:rPr>
          <w:lang w:val="ru-RU"/>
        </w:rPr>
        <w:t>сообществах</w:t>
      </w:r>
      <w:r w:rsidRPr="000B1177">
        <w:rPr>
          <w:lang w:val="ru-RU"/>
        </w:rPr>
        <w:t xml:space="preserve">, в Японии, благодаря </w:t>
      </w:r>
      <w:proofErr w:type="spellStart"/>
      <w:r w:rsidRPr="000B1177">
        <w:rPr>
          <w:lang w:val="ru-RU"/>
        </w:rPr>
        <w:t>Нитобэ</w:t>
      </w:r>
      <w:proofErr w:type="spellEnd"/>
      <w:r w:rsidRPr="000B1177">
        <w:rPr>
          <w:lang w:val="ru-RU"/>
        </w:rPr>
        <w:t xml:space="preserve"> </w:t>
      </w:r>
      <w:proofErr w:type="spellStart"/>
      <w:r w:rsidRPr="000B1177">
        <w:rPr>
          <w:lang w:val="ru-RU"/>
        </w:rPr>
        <w:t>Инадзо</w:t>
      </w:r>
      <w:proofErr w:type="spellEnd"/>
      <w:r w:rsidRPr="000608E4">
        <w:rPr>
          <w:lang w:val="ru-RU"/>
        </w:rPr>
        <w:t xml:space="preserve"> (1862</w:t>
      </w:r>
      <w:r>
        <w:rPr>
          <w:lang w:val="ru-RU"/>
        </w:rPr>
        <w:t>–</w:t>
      </w:r>
      <w:r w:rsidRPr="000608E4">
        <w:rPr>
          <w:lang w:val="ru-RU"/>
        </w:rPr>
        <w:t>1933)</w:t>
      </w:r>
      <w:r w:rsidRPr="000B1177">
        <w:rPr>
          <w:lang w:val="ru-RU"/>
        </w:rPr>
        <w:t>, был открыт путь для академического изучения колоний, что</w:t>
      </w:r>
      <w:r w:rsidR="003603F7">
        <w:rPr>
          <w:lang w:val="ru-RU"/>
        </w:rPr>
        <w:t xml:space="preserve"> </w:t>
      </w:r>
      <w:r w:rsidRPr="000B1177">
        <w:rPr>
          <w:lang w:val="ru-RU"/>
        </w:rPr>
        <w:t xml:space="preserve">позволило </w:t>
      </w:r>
      <w:r w:rsidR="003603F7">
        <w:rPr>
          <w:lang w:val="ru-RU"/>
        </w:rPr>
        <w:t>значительно</w:t>
      </w:r>
      <w:r w:rsidRPr="000B1177">
        <w:rPr>
          <w:lang w:val="ru-RU"/>
        </w:rPr>
        <w:t xml:space="preserve"> развить идею</w:t>
      </w:r>
      <w:r w:rsidR="003603F7">
        <w:rPr>
          <w:lang w:val="ru-RU"/>
        </w:rPr>
        <w:t xml:space="preserve"> благодеяния с японской стороны</w:t>
      </w:r>
      <w:r w:rsidRPr="000B1177">
        <w:rPr>
          <w:lang w:val="ru-RU"/>
        </w:rPr>
        <w:t xml:space="preserve">. </w:t>
      </w:r>
      <w:r w:rsidR="004339C3">
        <w:rPr>
          <w:lang w:val="ru-RU"/>
        </w:rPr>
        <w:t xml:space="preserve">В первую очередь </w:t>
      </w:r>
      <w:proofErr w:type="spellStart"/>
      <w:r w:rsidRPr="000B1177">
        <w:rPr>
          <w:lang w:val="ru-RU"/>
        </w:rPr>
        <w:t>Нитобэ</w:t>
      </w:r>
      <w:proofErr w:type="spellEnd"/>
      <w:r w:rsidRPr="000B1177">
        <w:rPr>
          <w:lang w:val="ru-RU"/>
        </w:rPr>
        <w:t xml:space="preserve"> был дипломат</w:t>
      </w:r>
      <w:r w:rsidR="004339C3">
        <w:rPr>
          <w:lang w:val="ru-RU"/>
        </w:rPr>
        <w:t>ом</w:t>
      </w:r>
      <w:r w:rsidRPr="000B1177">
        <w:rPr>
          <w:lang w:val="ru-RU"/>
        </w:rPr>
        <w:t>, он представлял Японию в Лиге Наций. После решения вопроса о Маньчжурии Япония вы</w:t>
      </w:r>
      <w:r w:rsidR="004339C3">
        <w:rPr>
          <w:lang w:val="ru-RU"/>
        </w:rPr>
        <w:t>шла</w:t>
      </w:r>
      <w:r w:rsidRPr="000B1177">
        <w:rPr>
          <w:lang w:val="ru-RU"/>
        </w:rPr>
        <w:t xml:space="preserve"> из Лиги, и </w:t>
      </w:r>
      <w:proofErr w:type="spellStart"/>
      <w:r w:rsidRPr="000B1177">
        <w:rPr>
          <w:lang w:val="ru-RU"/>
        </w:rPr>
        <w:t>Нитобэ</w:t>
      </w:r>
      <w:proofErr w:type="spellEnd"/>
      <w:r w:rsidRPr="000B1177">
        <w:rPr>
          <w:lang w:val="ru-RU"/>
        </w:rPr>
        <w:t xml:space="preserve"> выступил против этого. Тем не менее, он поддерживал и защищал японское вторжение в Маньчжурию. Он считал, что после Первой мировой войны международного равновесия больше не существует, и поэтому политика стран должна быть ориентирована на общество, а не на государство. С тех пор его теории рассматриваются как сочетание интернационализма и империализма. С одной стороны, </w:t>
      </w:r>
      <w:proofErr w:type="spellStart"/>
      <w:r w:rsidRPr="000B1177">
        <w:rPr>
          <w:lang w:val="ru-RU"/>
        </w:rPr>
        <w:t>Нитоб</w:t>
      </w:r>
      <w:r>
        <w:rPr>
          <w:lang w:val="ru-RU"/>
        </w:rPr>
        <w:t>э</w:t>
      </w:r>
      <w:proofErr w:type="spellEnd"/>
      <w:r w:rsidRPr="000B1177">
        <w:rPr>
          <w:lang w:val="ru-RU"/>
        </w:rPr>
        <w:t xml:space="preserve"> считал, что мир теперь состоит не из отдельных государств, а из большого международного сообщества, с которым необходимо </w:t>
      </w:r>
      <w:r w:rsidR="004339C3">
        <w:rPr>
          <w:lang w:val="ru-RU"/>
        </w:rPr>
        <w:t>взаимодействовать</w:t>
      </w:r>
      <w:r w:rsidRPr="000B1177">
        <w:rPr>
          <w:lang w:val="ru-RU"/>
        </w:rPr>
        <w:t xml:space="preserve">. С другой стороны, государства, регионы и народы, не обладающие достаточной силой внутри этого сообщества, естественно, будут завоёваны и возглавлены более сильными странами, как в военном, так и в экономическом отношении. В </w:t>
      </w:r>
      <w:r w:rsidRPr="000B1177">
        <w:rPr>
          <w:lang w:val="ru-RU"/>
        </w:rPr>
        <w:lastRenderedPageBreak/>
        <w:t xml:space="preserve">его теориях прослеживается влияние социал-дарвинизма, особенно в отношении идеи о том, что более слабые государства должны склониться перед </w:t>
      </w:r>
      <w:proofErr w:type="spellStart"/>
      <w:r w:rsidRPr="000B1177">
        <w:rPr>
          <w:lang w:val="ru-RU"/>
        </w:rPr>
        <w:t>институционализированным</w:t>
      </w:r>
      <w:proofErr w:type="spellEnd"/>
      <w:r w:rsidRPr="000B1177">
        <w:rPr>
          <w:lang w:val="ru-RU"/>
        </w:rPr>
        <w:t xml:space="preserve"> национализмом более сильных и престижных стран. Таким образом, на основе стандарта цивилизации страны могут считаться равными,</w:t>
      </w:r>
      <w:r w:rsidR="00634D6C">
        <w:rPr>
          <w:lang w:val="ru-RU"/>
        </w:rPr>
        <w:t xml:space="preserve"> и наоборот, </w:t>
      </w:r>
      <w:r w:rsidRPr="000B1177">
        <w:rPr>
          <w:lang w:val="ru-RU"/>
        </w:rPr>
        <w:t>если одна из них сильнее или цивилизованнее другой, возникают отношения доминирования</w:t>
      </w:r>
      <w:r w:rsidR="00740E5C">
        <w:rPr>
          <w:rStyle w:val="Rimandonotaapidipagina"/>
          <w:lang w:val="ru-RU"/>
        </w:rPr>
        <w:footnoteReference w:id="217"/>
      </w:r>
      <w:r w:rsidRPr="000B1177">
        <w:rPr>
          <w:lang w:val="ru-RU"/>
        </w:rPr>
        <w:t xml:space="preserve">. В 1910 году </w:t>
      </w:r>
      <w:proofErr w:type="spellStart"/>
      <w:r w:rsidRPr="000B1177">
        <w:rPr>
          <w:lang w:val="ru-RU"/>
        </w:rPr>
        <w:t>Нитобэ</w:t>
      </w:r>
      <w:proofErr w:type="spellEnd"/>
      <w:r w:rsidRPr="000B1177">
        <w:rPr>
          <w:lang w:val="ru-RU"/>
        </w:rPr>
        <w:t xml:space="preserve"> основал </w:t>
      </w:r>
      <w:r>
        <w:rPr>
          <w:lang w:val="ru-RU"/>
        </w:rPr>
        <w:t>«</w:t>
      </w:r>
      <w:proofErr w:type="spellStart"/>
      <w:r w:rsidRPr="000B1177">
        <w:rPr>
          <w:lang w:val="ru-RU"/>
        </w:rPr>
        <w:t>Сёкумин</w:t>
      </w:r>
      <w:proofErr w:type="spellEnd"/>
      <w:r w:rsidRPr="000B1177">
        <w:rPr>
          <w:lang w:val="ru-RU"/>
        </w:rPr>
        <w:t xml:space="preserve"> </w:t>
      </w:r>
      <w:proofErr w:type="spellStart"/>
      <w:r>
        <w:rPr>
          <w:lang w:val="ru-RU"/>
        </w:rPr>
        <w:t>Г</w:t>
      </w:r>
      <w:r w:rsidRPr="000B1177">
        <w:rPr>
          <w:lang w:val="ru-RU"/>
        </w:rPr>
        <w:t>аккай</w:t>
      </w:r>
      <w:proofErr w:type="spellEnd"/>
      <w:r>
        <w:rPr>
          <w:lang w:val="ru-RU"/>
        </w:rPr>
        <w:t>»</w:t>
      </w:r>
      <w:r w:rsidRPr="000B1177">
        <w:rPr>
          <w:lang w:val="ru-RU"/>
        </w:rPr>
        <w:t xml:space="preserve"> (</w:t>
      </w:r>
      <w:r w:rsidRPr="000B1177">
        <w:rPr>
          <w:lang w:val="ru-RU"/>
        </w:rPr>
        <w:t>植民学会</w:t>
      </w:r>
      <w:r w:rsidRPr="000B1177">
        <w:rPr>
          <w:lang w:val="ru-RU"/>
        </w:rPr>
        <w:t xml:space="preserve">) </w:t>
      </w:r>
      <w:r w:rsidR="00EC4558" w:rsidRPr="001B4CC6">
        <w:rPr>
          <w:lang w:val="ru-RU"/>
        </w:rPr>
        <w:t>–</w:t>
      </w:r>
      <w:r w:rsidR="00EC4558">
        <w:rPr>
          <w:lang w:val="ru-RU"/>
        </w:rPr>
        <w:t xml:space="preserve"> </w:t>
      </w:r>
      <w:r w:rsidRPr="000B1177">
        <w:rPr>
          <w:lang w:val="ru-RU"/>
        </w:rPr>
        <w:t xml:space="preserve">Научное </w:t>
      </w:r>
      <w:r>
        <w:rPr>
          <w:lang w:val="ru-RU"/>
        </w:rPr>
        <w:t>со</w:t>
      </w:r>
      <w:r w:rsidRPr="000B1177">
        <w:rPr>
          <w:lang w:val="ru-RU"/>
        </w:rPr>
        <w:t>общество по изучению колониализма</w:t>
      </w:r>
      <w:r w:rsidR="00740E5C">
        <w:rPr>
          <w:rStyle w:val="Rimandonotaapidipagina"/>
          <w:lang w:val="ru-RU"/>
        </w:rPr>
        <w:footnoteReference w:id="218"/>
      </w:r>
      <w:r w:rsidRPr="000B1177">
        <w:rPr>
          <w:lang w:val="ru-RU"/>
        </w:rPr>
        <w:t xml:space="preserve">. Именно поэтому его идеи вызвали большой резонанс, особенно в академической среде. Более либеральный аспект его идеологии обусловлен размышлениями, которые он сделал после протестов в Корее в 1919 году. </w:t>
      </w:r>
      <w:proofErr w:type="spellStart"/>
      <w:r w:rsidRPr="000B1177">
        <w:rPr>
          <w:lang w:val="ru-RU"/>
        </w:rPr>
        <w:t>Нитобэ</w:t>
      </w:r>
      <w:proofErr w:type="spellEnd"/>
      <w:r w:rsidRPr="000B1177">
        <w:rPr>
          <w:lang w:val="ru-RU"/>
        </w:rPr>
        <w:t xml:space="preserve"> понимал, что Корея, как и Япония, имеет право на получение выгоды от эксплуатации своей земли. Таким образом, его идеи также повлияли на идею создания </w:t>
      </w:r>
      <w:r w:rsidR="00B9341F">
        <w:rPr>
          <w:lang w:val="ru-RU"/>
        </w:rPr>
        <w:t>с</w:t>
      </w:r>
      <w:r w:rsidRPr="000B1177">
        <w:rPr>
          <w:lang w:val="ru-RU"/>
        </w:rPr>
        <w:t>феры совместного процветания, которая позволила бы другим народам процветать под руководством Японии и участвовать в е</w:t>
      </w:r>
      <w:r>
        <w:rPr>
          <w:lang w:val="ru-RU"/>
        </w:rPr>
        <w:t>ё</w:t>
      </w:r>
      <w:r w:rsidRPr="000B1177">
        <w:rPr>
          <w:lang w:val="ru-RU"/>
        </w:rPr>
        <w:t xml:space="preserve"> успехах и экономическом развитии</w:t>
      </w:r>
      <w:r w:rsidR="00740E5C">
        <w:rPr>
          <w:rStyle w:val="Rimandonotaapidipagina"/>
          <w:lang w:val="ru-RU"/>
        </w:rPr>
        <w:footnoteReference w:id="219"/>
      </w:r>
      <w:r w:rsidRPr="000B1177">
        <w:rPr>
          <w:lang w:val="ru-RU"/>
        </w:rPr>
        <w:t>.</w:t>
      </w:r>
    </w:p>
    <w:p w14:paraId="4A5DAA18" w14:textId="0E25C1F8" w:rsidR="002732B9" w:rsidRDefault="002732B9" w:rsidP="002732B9">
      <w:pPr>
        <w:adjustRightInd w:val="0"/>
        <w:snapToGrid w:val="0"/>
        <w:spacing w:line="360" w:lineRule="auto"/>
        <w:ind w:firstLine="709"/>
        <w:jc w:val="both"/>
        <w:rPr>
          <w:lang w:val="ru-RU"/>
        </w:rPr>
      </w:pPr>
      <w:r w:rsidRPr="000B1177">
        <w:rPr>
          <w:lang w:val="ru-RU"/>
        </w:rPr>
        <w:t>На этом этапе одной из движущих идей колониализма и империализма был, как уже упоминалось, социал-дарвинизм. Было несколько идеологов, которые пытались найти связь между нов</w:t>
      </w:r>
      <w:r w:rsidR="00634D6C">
        <w:rPr>
          <w:lang w:val="ru-RU"/>
        </w:rPr>
        <w:t>ой</w:t>
      </w:r>
      <w:r w:rsidRPr="000B1177">
        <w:rPr>
          <w:lang w:val="ru-RU"/>
        </w:rPr>
        <w:t xml:space="preserve"> и традиционной культурой и сравнивали социал-дарвинизм с </w:t>
      </w:r>
      <w:r w:rsidRPr="007D37C6">
        <w:rPr>
          <w:lang w:val="ru-RU"/>
        </w:rPr>
        <w:t>Бусидо</w:t>
      </w:r>
      <w:r w:rsidR="00137B3A" w:rsidRPr="007D37C6">
        <w:rPr>
          <w:rStyle w:val="Rimandonotaapidipagina"/>
          <w:lang w:val="ru-RU"/>
        </w:rPr>
        <w:footnoteReference w:id="220"/>
      </w:r>
      <w:r w:rsidR="0053158E">
        <w:rPr>
          <w:lang w:val="ru-RU"/>
        </w:rPr>
        <w:t xml:space="preserve"> (</w:t>
      </w:r>
      <w:r w:rsidR="0053158E">
        <w:rPr>
          <w:rFonts w:hint="eastAsia"/>
          <w:lang w:val="ru-RU"/>
        </w:rPr>
        <w:t>武士道</w:t>
      </w:r>
      <w:r w:rsidR="007D37C6">
        <w:rPr>
          <w:rFonts w:hint="eastAsia"/>
          <w:lang w:val="ru-RU"/>
        </w:rPr>
        <w:t>,</w:t>
      </w:r>
      <w:r w:rsidR="007D37C6">
        <w:rPr>
          <w:lang w:val="ru-RU"/>
        </w:rPr>
        <w:t xml:space="preserve"> Бусидо:</w:t>
      </w:r>
      <w:r w:rsidR="0053158E">
        <w:rPr>
          <w:lang w:val="ru-RU"/>
        </w:rPr>
        <w:t>)</w:t>
      </w:r>
      <w:r w:rsidRPr="000B1177">
        <w:rPr>
          <w:lang w:val="ru-RU"/>
        </w:rPr>
        <w:t xml:space="preserve">. </w:t>
      </w:r>
      <w:r>
        <w:rPr>
          <w:lang w:val="ru-RU"/>
        </w:rPr>
        <w:t>Бусидо</w:t>
      </w:r>
      <w:r w:rsidRPr="000B1177">
        <w:rPr>
          <w:lang w:val="ru-RU"/>
        </w:rPr>
        <w:t xml:space="preserve"> вышл</w:t>
      </w:r>
      <w:r>
        <w:rPr>
          <w:lang w:val="ru-RU"/>
        </w:rPr>
        <w:t>о</w:t>
      </w:r>
      <w:r w:rsidRPr="000B1177">
        <w:rPr>
          <w:lang w:val="ru-RU"/>
        </w:rPr>
        <w:t xml:space="preserve"> на первый план во время войн с Китаем и Россией. Современный уч</w:t>
      </w:r>
      <w:r>
        <w:rPr>
          <w:lang w:val="ru-RU"/>
        </w:rPr>
        <w:t>ё</w:t>
      </w:r>
      <w:r w:rsidRPr="000B1177">
        <w:rPr>
          <w:lang w:val="ru-RU"/>
        </w:rPr>
        <w:t xml:space="preserve">ный </w:t>
      </w:r>
      <w:proofErr w:type="spellStart"/>
      <w:r w:rsidRPr="000B1177">
        <w:rPr>
          <w:lang w:val="ru-RU"/>
        </w:rPr>
        <w:t>Ун</w:t>
      </w:r>
      <w:r>
        <w:rPr>
          <w:lang w:val="ru-RU"/>
        </w:rPr>
        <w:t>о</w:t>
      </w:r>
      <w:r w:rsidRPr="000B1177">
        <w:rPr>
          <w:lang w:val="ru-RU"/>
        </w:rPr>
        <w:t>ура</w:t>
      </w:r>
      <w:proofErr w:type="spellEnd"/>
      <w:r>
        <w:rPr>
          <w:lang w:val="ru-RU"/>
        </w:rPr>
        <w:t xml:space="preserve"> Хироси</w:t>
      </w:r>
      <w:r w:rsidRPr="000B1177">
        <w:rPr>
          <w:lang w:val="ru-RU"/>
        </w:rPr>
        <w:t xml:space="preserve"> </w:t>
      </w:r>
      <w:r w:rsidRPr="00B76064">
        <w:rPr>
          <w:lang w:val="ru-RU"/>
        </w:rPr>
        <w:t>(1955</w:t>
      </w:r>
      <w:r w:rsidR="00125261">
        <w:rPr>
          <w:lang w:val="ru-RU"/>
        </w:rPr>
        <w:t xml:space="preserve"> г. р.</w:t>
      </w:r>
      <w:r w:rsidR="00C97735" w:rsidRPr="00B76064">
        <w:rPr>
          <w:lang w:val="ru-RU"/>
        </w:rPr>
        <w:t>)</w:t>
      </w:r>
      <w:r w:rsidRPr="00B76064">
        <w:rPr>
          <w:lang w:val="ru-RU"/>
        </w:rPr>
        <w:t xml:space="preserve"> </w:t>
      </w:r>
      <w:r w:rsidRPr="000B1177">
        <w:rPr>
          <w:lang w:val="ru-RU"/>
        </w:rPr>
        <w:t xml:space="preserve">тем временем приводит пример социал-дарвинизма по следующей схеме: рост популяции </w:t>
      </w:r>
      <w:r w:rsidRPr="00D675E8">
        <w:rPr>
          <w:lang w:val="ru-RU"/>
        </w:rPr>
        <w:sym w:font="Wingdings" w:char="F0E0"/>
      </w:r>
      <w:r>
        <w:rPr>
          <w:lang w:val="ru-RU"/>
        </w:rPr>
        <w:t xml:space="preserve"> </w:t>
      </w:r>
      <w:r w:rsidRPr="000B1177">
        <w:rPr>
          <w:lang w:val="ru-RU"/>
        </w:rPr>
        <w:t xml:space="preserve">конкуренция за выживание </w:t>
      </w:r>
      <w:r w:rsidRPr="00D675E8">
        <w:rPr>
          <w:lang w:val="ru-RU"/>
        </w:rPr>
        <w:sym w:font="Wingdings" w:char="F0E0"/>
      </w:r>
      <w:r>
        <w:rPr>
          <w:lang w:val="ru-RU"/>
        </w:rPr>
        <w:t xml:space="preserve"> </w:t>
      </w:r>
      <w:proofErr w:type="spellStart"/>
      <w:r w:rsidRPr="000B1177">
        <w:rPr>
          <w:lang w:val="ru-RU"/>
        </w:rPr>
        <w:t>выживание</w:t>
      </w:r>
      <w:proofErr w:type="spellEnd"/>
      <w:r w:rsidRPr="000B1177">
        <w:rPr>
          <w:lang w:val="ru-RU"/>
        </w:rPr>
        <w:t xml:space="preserve"> сильнейшего </w:t>
      </w:r>
      <w:r w:rsidRPr="00D675E8">
        <w:rPr>
          <w:lang w:val="ru-RU"/>
        </w:rPr>
        <w:sym w:font="Wingdings" w:char="F0E0"/>
      </w:r>
      <w:r>
        <w:rPr>
          <w:lang w:val="ru-RU"/>
        </w:rPr>
        <w:t xml:space="preserve"> </w:t>
      </w:r>
      <w:r w:rsidRPr="000B1177">
        <w:rPr>
          <w:lang w:val="ru-RU"/>
        </w:rPr>
        <w:t>прогресс</w:t>
      </w:r>
      <w:r w:rsidR="00740E5C">
        <w:rPr>
          <w:rStyle w:val="Rimandonotaapidipagina"/>
          <w:lang w:val="ru-RU"/>
        </w:rPr>
        <w:footnoteReference w:id="221"/>
      </w:r>
      <w:r w:rsidRPr="000B1177">
        <w:rPr>
          <w:lang w:val="ru-RU"/>
        </w:rPr>
        <w:t xml:space="preserve">. Эта схема проясняет ряд моментов социал-дарвинизма: изначально </w:t>
      </w:r>
      <w:r>
        <w:rPr>
          <w:lang w:val="ru-RU"/>
        </w:rPr>
        <w:t>«</w:t>
      </w:r>
      <w:r w:rsidRPr="000B1177">
        <w:rPr>
          <w:lang w:val="ru-RU"/>
        </w:rPr>
        <w:t>инстинкт выживания</w:t>
      </w:r>
      <w:r>
        <w:rPr>
          <w:lang w:val="ru-RU"/>
        </w:rPr>
        <w:t>»</w:t>
      </w:r>
      <w:r w:rsidRPr="000B1177">
        <w:rPr>
          <w:lang w:val="ru-RU"/>
        </w:rPr>
        <w:t xml:space="preserve"> населения проявляется по </w:t>
      </w:r>
      <w:r w:rsidR="00740E5C" w:rsidRPr="000B1177">
        <w:rPr>
          <w:lang w:val="ru-RU"/>
        </w:rPr>
        <w:t xml:space="preserve">мере </w:t>
      </w:r>
      <w:r w:rsidR="00740E5C">
        <w:rPr>
          <w:lang w:val="ru-RU"/>
        </w:rPr>
        <w:t>его</w:t>
      </w:r>
      <w:r w:rsidR="00507968">
        <w:rPr>
          <w:lang w:val="ru-RU"/>
        </w:rPr>
        <w:t xml:space="preserve"> </w:t>
      </w:r>
      <w:r w:rsidRPr="000B1177">
        <w:rPr>
          <w:lang w:val="ru-RU"/>
        </w:rPr>
        <w:t xml:space="preserve">роста, когда становится труднее содержать свой народ и обеспечивать достойную жизнь для </w:t>
      </w:r>
      <w:r w:rsidRPr="000B1177">
        <w:rPr>
          <w:lang w:val="ru-RU"/>
        </w:rPr>
        <w:lastRenderedPageBreak/>
        <w:t xml:space="preserve">всех, отсюда </w:t>
      </w:r>
      <w:r w:rsidR="00507968">
        <w:rPr>
          <w:lang w:val="ru-RU"/>
        </w:rPr>
        <w:t xml:space="preserve">и </w:t>
      </w:r>
      <w:r w:rsidRPr="000B1177">
        <w:rPr>
          <w:lang w:val="ru-RU"/>
        </w:rPr>
        <w:t xml:space="preserve">растёт национализм. Второй шаг связан с воинственностью населения, которое противостоит другому для обеспечения своего </w:t>
      </w:r>
      <w:r w:rsidR="00C97735" w:rsidRPr="000B1177">
        <w:rPr>
          <w:lang w:val="ru-RU"/>
        </w:rPr>
        <w:t>выживания вместо того, чтобы</w:t>
      </w:r>
      <w:r w:rsidRPr="000B1177">
        <w:rPr>
          <w:lang w:val="ru-RU"/>
        </w:rPr>
        <w:t xml:space="preserve"> отступить перед собственными средствами, тогда предполагается, что его собственное благополучие происходит от конкуренции с другими. Результатом такого конфликта, согласно законам природы, является выживание сильнейшего, то есть тот, кто побеждает, способен подчинить себе другого и осуществить свой собственный проект выживания, который воплощается в последнем пункте </w:t>
      </w:r>
      <w:r w:rsidR="00EC4558" w:rsidRPr="001B4CC6">
        <w:rPr>
          <w:lang w:val="ru-RU"/>
        </w:rPr>
        <w:t>–</w:t>
      </w:r>
      <w:r w:rsidRPr="000B1177">
        <w:rPr>
          <w:lang w:val="ru-RU"/>
        </w:rPr>
        <w:t xml:space="preserve"> прогрессе. Поэтому, согласно социал-дарвинизму, прогресс возможен только через конфликты и конкуренцию между народами. Эта идея </w:t>
      </w:r>
      <w:r w:rsidR="008069E9">
        <w:rPr>
          <w:lang w:val="ru-RU"/>
        </w:rPr>
        <w:t>превосходно</w:t>
      </w:r>
      <w:r w:rsidRPr="000B1177">
        <w:rPr>
          <w:lang w:val="ru-RU"/>
        </w:rPr>
        <w:t xml:space="preserve"> вписывалась в </w:t>
      </w:r>
      <w:r w:rsidR="008069E9">
        <w:rPr>
          <w:lang w:val="ru-RU"/>
        </w:rPr>
        <w:t>концепцию</w:t>
      </w:r>
      <w:r w:rsidRPr="000B1177">
        <w:rPr>
          <w:lang w:val="ru-RU"/>
        </w:rPr>
        <w:t xml:space="preserve">, действовавшую в Японии в то время, и ещё больше убеждала политиков в правильности их действий в колониальной сфере. Конфронтация и порабощение были </w:t>
      </w:r>
      <w:r w:rsidR="008069E9">
        <w:rPr>
          <w:lang w:val="ru-RU"/>
        </w:rPr>
        <w:t xml:space="preserve">не просто </w:t>
      </w:r>
      <w:r w:rsidRPr="000B1177">
        <w:rPr>
          <w:lang w:val="ru-RU"/>
        </w:rPr>
        <w:t xml:space="preserve">возможностью, но и </w:t>
      </w:r>
      <w:r w:rsidR="008069E9">
        <w:rPr>
          <w:lang w:val="ru-RU"/>
        </w:rPr>
        <w:t>обязанностью</w:t>
      </w:r>
      <w:r w:rsidRPr="000B1177">
        <w:rPr>
          <w:lang w:val="ru-RU"/>
        </w:rPr>
        <w:t xml:space="preserve"> народ</w:t>
      </w:r>
      <w:r w:rsidR="008069E9">
        <w:rPr>
          <w:lang w:val="ru-RU"/>
        </w:rPr>
        <w:t>а</w:t>
      </w:r>
      <w:r w:rsidR="002E5638">
        <w:rPr>
          <w:lang w:val="ru-RU"/>
        </w:rPr>
        <w:t>, что</w:t>
      </w:r>
      <w:r w:rsidRPr="000B1177">
        <w:rPr>
          <w:lang w:val="ru-RU"/>
        </w:rPr>
        <w:t xml:space="preserve"> позволил</w:t>
      </w:r>
      <w:r w:rsidR="002E5638">
        <w:rPr>
          <w:lang w:val="ru-RU"/>
        </w:rPr>
        <w:t>о</w:t>
      </w:r>
      <w:r w:rsidRPr="000B1177">
        <w:rPr>
          <w:lang w:val="ru-RU"/>
        </w:rPr>
        <w:t xml:space="preserve"> бы ему выжить. </w:t>
      </w:r>
    </w:p>
    <w:p w14:paraId="0653255A" w14:textId="3075980C" w:rsidR="002732B9" w:rsidRDefault="002732B9" w:rsidP="002E5638">
      <w:pPr>
        <w:adjustRightInd w:val="0"/>
        <w:snapToGrid w:val="0"/>
        <w:spacing w:line="360" w:lineRule="auto"/>
        <w:ind w:firstLine="709"/>
        <w:jc w:val="both"/>
        <w:rPr>
          <w:lang w:val="ru-RU"/>
        </w:rPr>
      </w:pPr>
      <w:r w:rsidRPr="000B1177">
        <w:rPr>
          <w:lang w:val="ru-RU"/>
        </w:rPr>
        <w:t xml:space="preserve">С тем, что и </w:t>
      </w:r>
      <w:r>
        <w:rPr>
          <w:lang w:val="ru-RU"/>
        </w:rPr>
        <w:t>Б</w:t>
      </w:r>
      <w:r w:rsidRPr="000B1177">
        <w:rPr>
          <w:lang w:val="ru-RU"/>
        </w:rPr>
        <w:t xml:space="preserve">усидо, и социал-дарвинизм основаны на конкуренции за выживание, в большей или меньшей степени </w:t>
      </w:r>
      <w:r w:rsidRPr="00236A50">
        <w:rPr>
          <w:lang w:val="ru-RU"/>
        </w:rPr>
        <w:t xml:space="preserve">все </w:t>
      </w:r>
      <w:r w:rsidR="002E5638">
        <w:rPr>
          <w:lang w:val="ru-RU"/>
        </w:rPr>
        <w:t xml:space="preserve">мыслители </w:t>
      </w:r>
      <w:r w:rsidRPr="00236A50">
        <w:rPr>
          <w:lang w:val="ru-RU"/>
        </w:rPr>
        <w:t>согласны</w:t>
      </w:r>
      <w:r w:rsidRPr="000B1177">
        <w:rPr>
          <w:lang w:val="ru-RU"/>
        </w:rPr>
        <w:t xml:space="preserve">, но если националисты делали упор на воинственные и патриотические аспекты, то социалисты и умеренные больше учитывали моральные учения </w:t>
      </w:r>
      <w:r>
        <w:rPr>
          <w:lang w:val="ru-RU"/>
        </w:rPr>
        <w:t>Б</w:t>
      </w:r>
      <w:r w:rsidRPr="000B1177">
        <w:rPr>
          <w:lang w:val="ru-RU"/>
        </w:rPr>
        <w:t xml:space="preserve">усидо. </w:t>
      </w:r>
      <w:proofErr w:type="spellStart"/>
      <w:r w:rsidRPr="000B1177">
        <w:rPr>
          <w:lang w:val="ru-RU"/>
        </w:rPr>
        <w:t>Нитобэ</w:t>
      </w:r>
      <w:proofErr w:type="spellEnd"/>
      <w:r w:rsidRPr="000B1177">
        <w:rPr>
          <w:lang w:val="ru-RU"/>
        </w:rPr>
        <w:t xml:space="preserve"> </w:t>
      </w:r>
      <w:proofErr w:type="spellStart"/>
      <w:r w:rsidRPr="000B1177">
        <w:rPr>
          <w:lang w:val="ru-RU"/>
        </w:rPr>
        <w:t>Инадзо</w:t>
      </w:r>
      <w:proofErr w:type="spellEnd"/>
      <w:r w:rsidRPr="000B1177">
        <w:rPr>
          <w:lang w:val="ru-RU"/>
        </w:rPr>
        <w:t xml:space="preserve"> был среди </w:t>
      </w:r>
      <w:r>
        <w:rPr>
          <w:lang w:val="ru-RU"/>
        </w:rPr>
        <w:t>послед</w:t>
      </w:r>
      <w:r w:rsidRPr="000B1177">
        <w:rPr>
          <w:lang w:val="ru-RU"/>
        </w:rPr>
        <w:t xml:space="preserve">них и высказал своё мнение также в этом контексте. Он утверждал, что в Бусидо соревнование — это любовь к другим, помощь слабым и </w:t>
      </w:r>
      <w:r w:rsidR="00C97735" w:rsidRPr="000B1177">
        <w:rPr>
          <w:lang w:val="ru-RU"/>
        </w:rPr>
        <w:t>праведность просто потому, что</w:t>
      </w:r>
      <w:r w:rsidRPr="000B1177">
        <w:rPr>
          <w:lang w:val="ru-RU"/>
        </w:rPr>
        <w:t xml:space="preserve"> человек </w:t>
      </w:r>
      <w:r w:rsidR="00EC4558" w:rsidRPr="001B4CC6">
        <w:rPr>
          <w:lang w:val="ru-RU"/>
        </w:rPr>
        <w:t>–</w:t>
      </w:r>
      <w:r w:rsidRPr="000B1177">
        <w:rPr>
          <w:lang w:val="ru-RU"/>
        </w:rPr>
        <w:t xml:space="preserve"> существо социальное; по сути, он дистанцировался от националистической интерпретации. Социалист </w:t>
      </w:r>
      <w:proofErr w:type="spellStart"/>
      <w:r w:rsidRPr="000B1177">
        <w:rPr>
          <w:lang w:val="ru-RU"/>
        </w:rPr>
        <w:t>Котоку</w:t>
      </w:r>
      <w:proofErr w:type="spellEnd"/>
      <w:r w:rsidRPr="000B1177">
        <w:rPr>
          <w:lang w:val="ru-RU"/>
        </w:rPr>
        <w:t xml:space="preserve"> </w:t>
      </w:r>
      <w:proofErr w:type="spellStart"/>
      <w:r>
        <w:rPr>
          <w:lang w:val="ru-RU"/>
        </w:rPr>
        <w:t>Сю</w:t>
      </w:r>
      <w:r w:rsidRPr="000B1177">
        <w:rPr>
          <w:lang w:val="ru-RU"/>
        </w:rPr>
        <w:t>суи</w:t>
      </w:r>
      <w:proofErr w:type="spellEnd"/>
      <w:r w:rsidRPr="000B1177">
        <w:rPr>
          <w:lang w:val="ru-RU"/>
        </w:rPr>
        <w:t xml:space="preserve"> резко критикует социал-дарвинизм, отказываясь найти иное с</w:t>
      </w:r>
      <w:r w:rsidR="002E5638">
        <w:rPr>
          <w:lang w:val="ru-RU"/>
        </w:rPr>
        <w:t>ходство</w:t>
      </w:r>
      <w:r w:rsidRPr="000B1177">
        <w:rPr>
          <w:lang w:val="ru-RU"/>
        </w:rPr>
        <w:t xml:space="preserve">, кроме конкуренции. По его словам, империализм того времени был не более чем результатом милитаризма, основанного на патриотизме военных и одержимости международным престижем и желанием капиталистов получить огромные богатства. </w:t>
      </w:r>
      <w:proofErr w:type="spellStart"/>
      <w:r w:rsidRPr="000B1177">
        <w:rPr>
          <w:lang w:val="ru-RU"/>
        </w:rPr>
        <w:t>Котоку</w:t>
      </w:r>
      <w:proofErr w:type="spellEnd"/>
      <w:r w:rsidRPr="000B1177">
        <w:rPr>
          <w:lang w:val="ru-RU"/>
        </w:rPr>
        <w:t xml:space="preserve"> идёт дальше и определяет одно из противоречий патриотизма и социал-дарвинизма, а именно, что любовь к своей стране должна быть основана на ненависти к другим: </w:t>
      </w:r>
      <w:r>
        <w:rPr>
          <w:lang w:val="ru-RU"/>
        </w:rPr>
        <w:t>«</w:t>
      </w:r>
      <w:r w:rsidRPr="000B1177">
        <w:rPr>
          <w:lang w:val="ru-RU"/>
        </w:rPr>
        <w:t xml:space="preserve">Люби свою страну, ненавидь других, люби своих соотечественников, ненавидь других, люби </w:t>
      </w:r>
      <w:r>
        <w:rPr>
          <w:lang w:val="ru-RU"/>
        </w:rPr>
        <w:t>Божественную страну и Китай</w:t>
      </w:r>
      <w:r w:rsidRPr="000B1177">
        <w:rPr>
          <w:lang w:val="ru-RU"/>
        </w:rPr>
        <w:t xml:space="preserve">, </w:t>
      </w:r>
      <w:r w:rsidRPr="000B1177">
        <w:rPr>
          <w:lang w:val="ru-RU"/>
        </w:rPr>
        <w:lastRenderedPageBreak/>
        <w:t>ненавидь западников</w:t>
      </w:r>
      <w:r>
        <w:rPr>
          <w:lang w:val="ru-RU"/>
        </w:rPr>
        <w:t xml:space="preserve"> и</w:t>
      </w:r>
      <w:r w:rsidRPr="000B1177">
        <w:rPr>
          <w:lang w:val="ru-RU"/>
        </w:rPr>
        <w:t xml:space="preserve"> варваров, </w:t>
      </w:r>
      <w:r>
        <w:rPr>
          <w:lang w:val="ru-RU"/>
        </w:rPr>
        <w:t>борись с теми</w:t>
      </w:r>
      <w:r w:rsidRPr="000B1177">
        <w:rPr>
          <w:lang w:val="ru-RU"/>
        </w:rPr>
        <w:t>, кого ты ненавидишь ради тех, кого ты любишь, это животная природа и называется патриотизмом</w:t>
      </w:r>
      <w:r>
        <w:rPr>
          <w:lang w:val="ru-RU"/>
        </w:rPr>
        <w:t>»</w:t>
      </w:r>
      <w:r w:rsidR="00740E5C">
        <w:rPr>
          <w:rStyle w:val="Rimandonotaapidipagina"/>
          <w:lang w:val="ru-RU"/>
        </w:rPr>
        <w:footnoteReference w:id="222"/>
      </w:r>
      <w:r w:rsidRPr="000B1177">
        <w:rPr>
          <w:lang w:val="ru-RU"/>
        </w:rPr>
        <w:t xml:space="preserve">. </w:t>
      </w:r>
    </w:p>
    <w:p w14:paraId="3ECC9DE0" w14:textId="1FF4BA2A" w:rsidR="002732B9" w:rsidRDefault="002732B9" w:rsidP="002732B9">
      <w:pPr>
        <w:adjustRightInd w:val="0"/>
        <w:snapToGrid w:val="0"/>
        <w:spacing w:line="360" w:lineRule="auto"/>
        <w:ind w:firstLine="709"/>
        <w:jc w:val="both"/>
        <w:rPr>
          <w:lang w:val="ru-RU"/>
        </w:rPr>
      </w:pPr>
      <w:r w:rsidRPr="000B1177">
        <w:rPr>
          <w:lang w:val="ru-RU"/>
        </w:rPr>
        <w:t xml:space="preserve">С другой стороны, </w:t>
      </w:r>
      <w:r>
        <w:rPr>
          <w:lang w:val="ru-RU"/>
        </w:rPr>
        <w:t>находятся</w:t>
      </w:r>
      <w:r w:rsidRPr="000B1177">
        <w:rPr>
          <w:lang w:val="ru-RU"/>
        </w:rPr>
        <w:t xml:space="preserve"> националист</w:t>
      </w:r>
      <w:r>
        <w:rPr>
          <w:lang w:val="ru-RU"/>
        </w:rPr>
        <w:t>ы</w:t>
      </w:r>
      <w:r w:rsidRPr="000B1177">
        <w:rPr>
          <w:lang w:val="ru-RU"/>
        </w:rPr>
        <w:t>, которые смогли обосновать свои патриотические и колониал</w:t>
      </w:r>
      <w:r>
        <w:rPr>
          <w:lang w:val="ru-RU"/>
        </w:rPr>
        <w:t>ьные</w:t>
      </w:r>
      <w:r w:rsidRPr="000B1177">
        <w:rPr>
          <w:lang w:val="ru-RU"/>
        </w:rPr>
        <w:t xml:space="preserve"> идеи на основе сочетания социал-дарвинизма и </w:t>
      </w:r>
      <w:r>
        <w:rPr>
          <w:lang w:val="ru-RU"/>
        </w:rPr>
        <w:t>Б</w:t>
      </w:r>
      <w:r w:rsidRPr="000B1177">
        <w:rPr>
          <w:lang w:val="ru-RU"/>
        </w:rPr>
        <w:t>усидо, пытаясь сделать первое</w:t>
      </w:r>
      <w:r w:rsidR="00884D65">
        <w:rPr>
          <w:lang w:val="ru-RU"/>
        </w:rPr>
        <w:t xml:space="preserve"> </w:t>
      </w:r>
      <w:r w:rsidRPr="000B1177">
        <w:rPr>
          <w:lang w:val="ru-RU"/>
        </w:rPr>
        <w:t>применимым к традиционной японской культуре. Среди них был политик Като Хироюки</w:t>
      </w:r>
      <w:r w:rsidRPr="00B27E58">
        <w:rPr>
          <w:lang w:val="ru-RU"/>
        </w:rPr>
        <w:t xml:space="preserve"> (1836–1916)</w:t>
      </w:r>
      <w:r w:rsidRPr="000B1177">
        <w:rPr>
          <w:lang w:val="ru-RU"/>
        </w:rPr>
        <w:t xml:space="preserve">. Като нашёл в социал-дарвинизме возведение принципов </w:t>
      </w:r>
      <w:r>
        <w:rPr>
          <w:lang w:val="ru-RU"/>
        </w:rPr>
        <w:t>Б</w:t>
      </w:r>
      <w:r w:rsidRPr="000B1177">
        <w:rPr>
          <w:lang w:val="ru-RU"/>
        </w:rPr>
        <w:t xml:space="preserve">усидо на новый уровень: если в </w:t>
      </w:r>
      <w:r>
        <w:rPr>
          <w:lang w:val="ru-RU"/>
        </w:rPr>
        <w:t>Б</w:t>
      </w:r>
      <w:r w:rsidRPr="000B1177">
        <w:rPr>
          <w:lang w:val="ru-RU"/>
        </w:rPr>
        <w:t xml:space="preserve">усидо </w:t>
      </w:r>
      <w:r w:rsidR="00884D65">
        <w:rPr>
          <w:lang w:val="ru-RU"/>
        </w:rPr>
        <w:t xml:space="preserve">сражались </w:t>
      </w:r>
      <w:r w:rsidRPr="000B1177">
        <w:rPr>
          <w:lang w:val="ru-RU"/>
        </w:rPr>
        <w:t xml:space="preserve">за </w:t>
      </w:r>
      <w:r w:rsidR="00884D65">
        <w:rPr>
          <w:lang w:val="ru-RU"/>
        </w:rPr>
        <w:t xml:space="preserve">честь </w:t>
      </w:r>
      <w:r w:rsidRPr="000B1177">
        <w:rPr>
          <w:lang w:val="ru-RU"/>
        </w:rPr>
        <w:t>собственного господина, то теперь, когда императорский дом в Японии снова вышел на первый план, вс</w:t>
      </w:r>
      <w:r w:rsidR="00BA5BE4">
        <w:rPr>
          <w:lang w:val="ru-RU"/>
        </w:rPr>
        <w:t>ё</w:t>
      </w:r>
      <w:r w:rsidRPr="000B1177">
        <w:rPr>
          <w:lang w:val="ru-RU"/>
        </w:rPr>
        <w:t xml:space="preserve"> </w:t>
      </w:r>
      <w:r w:rsidR="00BA5BE4">
        <w:rPr>
          <w:lang w:val="ru-RU"/>
        </w:rPr>
        <w:t xml:space="preserve">это стало </w:t>
      </w:r>
      <w:r w:rsidRPr="000B1177">
        <w:rPr>
          <w:lang w:val="ru-RU"/>
        </w:rPr>
        <w:t>обращен</w:t>
      </w:r>
      <w:r w:rsidR="00BA5BE4">
        <w:rPr>
          <w:lang w:val="ru-RU"/>
        </w:rPr>
        <w:t>о</w:t>
      </w:r>
      <w:r w:rsidRPr="000B1177">
        <w:rPr>
          <w:lang w:val="ru-RU"/>
        </w:rPr>
        <w:t xml:space="preserve"> к императору и нации, котор</w:t>
      </w:r>
      <w:r w:rsidR="00BA5BE4">
        <w:rPr>
          <w:lang w:val="ru-RU"/>
        </w:rPr>
        <w:t>ые</w:t>
      </w:r>
      <w:r w:rsidRPr="000B1177">
        <w:rPr>
          <w:lang w:val="ru-RU"/>
        </w:rPr>
        <w:t xml:space="preserve"> един</w:t>
      </w:r>
      <w:r w:rsidR="00BA5BE4">
        <w:rPr>
          <w:lang w:val="ru-RU"/>
        </w:rPr>
        <w:t>ы</w:t>
      </w:r>
      <w:r w:rsidRPr="000B1177">
        <w:rPr>
          <w:lang w:val="ru-RU"/>
        </w:rPr>
        <w:t xml:space="preserve">. </w:t>
      </w:r>
      <w:r w:rsidR="00BA5BE4">
        <w:rPr>
          <w:lang w:val="ru-RU"/>
        </w:rPr>
        <w:t>О</w:t>
      </w:r>
      <w:r w:rsidRPr="000B1177">
        <w:rPr>
          <w:lang w:val="ru-RU"/>
        </w:rPr>
        <w:t xml:space="preserve">н также подчёркивает важность традиций, </w:t>
      </w:r>
      <w:proofErr w:type="gramStart"/>
      <w:r w:rsidR="003C13A0" w:rsidRPr="000B1177">
        <w:rPr>
          <w:lang w:val="ru-RU"/>
        </w:rPr>
        <w:t>в частности</w:t>
      </w:r>
      <w:r w:rsidR="00A61BAF">
        <w:rPr>
          <w:lang w:val="ru-RU"/>
        </w:rPr>
        <w:t>,</w:t>
      </w:r>
      <w:proofErr w:type="gramEnd"/>
      <w:r w:rsidRPr="000B1177">
        <w:rPr>
          <w:lang w:val="ru-RU"/>
        </w:rPr>
        <w:t xml:space="preserve"> культ</w:t>
      </w:r>
      <w:r w:rsidR="00BA5BE4">
        <w:rPr>
          <w:lang w:val="ru-RU"/>
        </w:rPr>
        <w:t>а</w:t>
      </w:r>
      <w:r w:rsidRPr="000B1177">
        <w:rPr>
          <w:lang w:val="ru-RU"/>
        </w:rPr>
        <w:t xml:space="preserve"> предков, то есть тех, кто первым соблюдал эти ценности и мораль. Для Като, </w:t>
      </w:r>
      <w:r>
        <w:rPr>
          <w:lang w:val="ru-RU"/>
        </w:rPr>
        <w:t>на самом деле</w:t>
      </w:r>
      <w:r w:rsidRPr="000B1177">
        <w:rPr>
          <w:lang w:val="ru-RU"/>
        </w:rPr>
        <w:t xml:space="preserve">, патриотизм является важнейшим фактором в соревновании с другими народами, а социал-дарвинизм, в свою очередь, служит оправданием патриотизма и подчинения народа государству. По сути, это самоподдерживающийся круг. У политолога </w:t>
      </w:r>
      <w:proofErr w:type="spellStart"/>
      <w:r w:rsidRPr="000B1177">
        <w:rPr>
          <w:lang w:val="ru-RU"/>
        </w:rPr>
        <w:t>Укита</w:t>
      </w:r>
      <w:proofErr w:type="spellEnd"/>
      <w:r w:rsidRPr="000B1177">
        <w:rPr>
          <w:lang w:val="ru-RU"/>
        </w:rPr>
        <w:t xml:space="preserve"> </w:t>
      </w:r>
      <w:proofErr w:type="spellStart"/>
      <w:r w:rsidRPr="000B1177">
        <w:rPr>
          <w:lang w:val="ru-RU"/>
        </w:rPr>
        <w:t>Кадзутами</w:t>
      </w:r>
      <w:proofErr w:type="spellEnd"/>
      <w:r w:rsidRPr="00422BAA">
        <w:rPr>
          <w:lang w:val="ru-RU"/>
        </w:rPr>
        <w:t xml:space="preserve"> (1860–1946</w:t>
      </w:r>
      <w:r w:rsidRPr="00EB15A9">
        <w:rPr>
          <w:lang w:val="ru-RU"/>
        </w:rPr>
        <w:t>)</w:t>
      </w:r>
      <w:r w:rsidRPr="000B1177">
        <w:rPr>
          <w:lang w:val="ru-RU"/>
        </w:rPr>
        <w:t xml:space="preserve"> была довольно радикальная идея, но она вышла за пределы Японии: </w:t>
      </w:r>
      <w:r>
        <w:rPr>
          <w:lang w:val="ru-RU"/>
        </w:rPr>
        <w:t>«</w:t>
      </w:r>
      <w:r w:rsidRPr="002847B3">
        <w:rPr>
          <w:lang w:val="ru-RU"/>
        </w:rPr>
        <w:t xml:space="preserve">Пока в мире существуют полуцивилизованные и варварские народы, пока существуют нации, которые не заслуживают независимости, это явление </w:t>
      </w:r>
      <w:r>
        <w:rPr>
          <w:lang w:val="ru-RU"/>
        </w:rPr>
        <w:t xml:space="preserve">(гонка за выживание) </w:t>
      </w:r>
      <w:r w:rsidRPr="002847B3">
        <w:rPr>
          <w:lang w:val="ru-RU"/>
        </w:rPr>
        <w:t>не должно исчезнуть. Результатом, однако, будет развитие мировой человеческой цивилизации</w:t>
      </w:r>
      <w:r>
        <w:rPr>
          <w:lang w:val="ru-RU"/>
        </w:rPr>
        <w:t>»</w:t>
      </w:r>
      <w:r w:rsidR="00740E5C">
        <w:rPr>
          <w:rStyle w:val="Rimandonotaapidipagina"/>
          <w:lang w:val="ru-RU"/>
        </w:rPr>
        <w:footnoteReference w:id="223"/>
      </w:r>
      <w:r w:rsidR="00BA5BE4">
        <w:rPr>
          <w:lang w:val="ru-RU"/>
        </w:rPr>
        <w:t>.</w:t>
      </w:r>
      <w:r w:rsidRPr="000B1177">
        <w:rPr>
          <w:lang w:val="ru-RU"/>
        </w:rPr>
        <w:t xml:space="preserve"> </w:t>
      </w:r>
      <w:r w:rsidR="00BA5BE4">
        <w:rPr>
          <w:lang w:val="ru-RU"/>
        </w:rPr>
        <w:t xml:space="preserve">То, </w:t>
      </w:r>
      <w:r w:rsidRPr="000B1177">
        <w:rPr>
          <w:lang w:val="ru-RU"/>
        </w:rPr>
        <w:t>о</w:t>
      </w:r>
      <w:r w:rsidR="00BA5BE4">
        <w:rPr>
          <w:lang w:val="ru-RU"/>
        </w:rPr>
        <w:t xml:space="preserve"> чём</w:t>
      </w:r>
      <w:r w:rsidRPr="000B1177">
        <w:rPr>
          <w:lang w:val="ru-RU"/>
        </w:rPr>
        <w:t xml:space="preserve"> говорит </w:t>
      </w:r>
      <w:proofErr w:type="spellStart"/>
      <w:r w:rsidRPr="000B1177">
        <w:rPr>
          <w:lang w:val="ru-RU"/>
        </w:rPr>
        <w:t>Укита</w:t>
      </w:r>
      <w:proofErr w:type="spellEnd"/>
      <w:r w:rsidRPr="000B1177">
        <w:rPr>
          <w:lang w:val="ru-RU"/>
        </w:rPr>
        <w:t xml:space="preserve">, явно является процессом завоевания и экспансии тех, кто может продолжить </w:t>
      </w:r>
      <w:r w:rsidR="00BA5BE4">
        <w:rPr>
          <w:lang w:val="ru-RU"/>
        </w:rPr>
        <w:t>развитие</w:t>
      </w:r>
      <w:r w:rsidRPr="000B1177">
        <w:rPr>
          <w:lang w:val="ru-RU"/>
        </w:rPr>
        <w:t xml:space="preserve"> </w:t>
      </w:r>
      <w:r>
        <w:rPr>
          <w:lang w:val="ru-RU"/>
        </w:rPr>
        <w:t>«</w:t>
      </w:r>
      <w:r w:rsidRPr="000B1177">
        <w:rPr>
          <w:lang w:val="ru-RU"/>
        </w:rPr>
        <w:t>цивилизации</w:t>
      </w:r>
      <w:r>
        <w:rPr>
          <w:lang w:val="ru-RU"/>
        </w:rPr>
        <w:t>»</w:t>
      </w:r>
      <w:r w:rsidRPr="000B1177">
        <w:rPr>
          <w:lang w:val="ru-RU"/>
        </w:rPr>
        <w:t xml:space="preserve">. По этой причине речь идёт не только о Японии: если </w:t>
      </w:r>
      <w:r>
        <w:rPr>
          <w:lang w:val="ru-RU"/>
        </w:rPr>
        <w:t>«</w:t>
      </w:r>
      <w:r w:rsidRPr="000B1177">
        <w:rPr>
          <w:lang w:val="ru-RU"/>
        </w:rPr>
        <w:t>варварские</w:t>
      </w:r>
      <w:r>
        <w:rPr>
          <w:lang w:val="ru-RU"/>
        </w:rPr>
        <w:t>»</w:t>
      </w:r>
      <w:r w:rsidRPr="000B1177">
        <w:rPr>
          <w:lang w:val="ru-RU"/>
        </w:rPr>
        <w:t xml:space="preserve"> или </w:t>
      </w:r>
      <w:r>
        <w:rPr>
          <w:lang w:val="ru-RU"/>
        </w:rPr>
        <w:t>«</w:t>
      </w:r>
      <w:r w:rsidRPr="000B1177">
        <w:rPr>
          <w:lang w:val="ru-RU"/>
        </w:rPr>
        <w:t>нецивилизованные</w:t>
      </w:r>
      <w:r>
        <w:rPr>
          <w:lang w:val="ru-RU"/>
        </w:rPr>
        <w:t>»</w:t>
      </w:r>
      <w:r w:rsidRPr="000B1177">
        <w:rPr>
          <w:lang w:val="ru-RU"/>
        </w:rPr>
        <w:t xml:space="preserve"> государства существуют, передовые страны должны завоевать их и навязать им своё правление, иначе процесс развития мировой цивилизации будет прерван. </w:t>
      </w:r>
      <w:r>
        <w:rPr>
          <w:lang w:val="ru-RU"/>
        </w:rPr>
        <w:t xml:space="preserve">Теория </w:t>
      </w:r>
      <w:r w:rsidRPr="000B1177">
        <w:rPr>
          <w:lang w:val="ru-RU"/>
        </w:rPr>
        <w:t xml:space="preserve">христианского </w:t>
      </w:r>
      <w:r w:rsidR="00125261">
        <w:rPr>
          <w:lang w:val="ru-RU"/>
        </w:rPr>
        <w:t xml:space="preserve">мыслителя </w:t>
      </w:r>
      <w:proofErr w:type="spellStart"/>
      <w:r w:rsidRPr="000B1177">
        <w:rPr>
          <w:lang w:val="ru-RU"/>
        </w:rPr>
        <w:t>Касиваги</w:t>
      </w:r>
      <w:proofErr w:type="spellEnd"/>
      <w:r w:rsidRPr="000B1177">
        <w:rPr>
          <w:lang w:val="ru-RU"/>
        </w:rPr>
        <w:t xml:space="preserve"> </w:t>
      </w:r>
      <w:proofErr w:type="spellStart"/>
      <w:r w:rsidRPr="000B1177">
        <w:rPr>
          <w:lang w:val="ru-RU"/>
        </w:rPr>
        <w:t>Ги</w:t>
      </w:r>
      <w:r>
        <w:rPr>
          <w:lang w:val="ru-RU"/>
        </w:rPr>
        <w:t>э</w:t>
      </w:r>
      <w:r w:rsidRPr="000B1177">
        <w:rPr>
          <w:lang w:val="ru-RU"/>
        </w:rPr>
        <w:t>н</w:t>
      </w:r>
      <w:proofErr w:type="spellEnd"/>
      <w:r>
        <w:rPr>
          <w:lang w:val="ru-RU"/>
        </w:rPr>
        <w:t xml:space="preserve"> </w:t>
      </w:r>
      <w:r w:rsidRPr="00B27E58">
        <w:rPr>
          <w:lang w:val="ru-RU"/>
        </w:rPr>
        <w:t xml:space="preserve">(1860–1938) </w:t>
      </w:r>
      <w:r>
        <w:rPr>
          <w:lang w:val="ru-RU"/>
        </w:rPr>
        <w:t>является противоположной</w:t>
      </w:r>
      <w:r w:rsidRPr="000B1177">
        <w:rPr>
          <w:lang w:val="ru-RU"/>
        </w:rPr>
        <w:t xml:space="preserve">. Он утверждал, что инстинкт выживания, поскольку он </w:t>
      </w:r>
      <w:r w:rsidR="009A1332">
        <w:rPr>
          <w:lang w:val="ru-RU"/>
        </w:rPr>
        <w:t xml:space="preserve">объединяет </w:t>
      </w:r>
      <w:r w:rsidRPr="000B1177">
        <w:rPr>
          <w:lang w:val="ru-RU"/>
        </w:rPr>
        <w:t xml:space="preserve">народы, приведёт к </w:t>
      </w:r>
      <w:r w:rsidR="009A1332">
        <w:rPr>
          <w:lang w:val="ru-RU"/>
        </w:rPr>
        <w:t xml:space="preserve">воссоединению </w:t>
      </w:r>
      <w:r w:rsidRPr="000B1177">
        <w:rPr>
          <w:lang w:val="ru-RU"/>
        </w:rPr>
        <w:t xml:space="preserve">всего человечества в борьбе за выживание, согласно принципу </w:t>
      </w:r>
      <w:r w:rsidR="0053158E">
        <w:rPr>
          <w:lang w:val="ru-RU"/>
        </w:rPr>
        <w:lastRenderedPageBreak/>
        <w:t>«</w:t>
      </w:r>
      <w:r w:rsidR="0053158E" w:rsidRPr="000B1177">
        <w:rPr>
          <w:lang w:val="ru-RU"/>
        </w:rPr>
        <w:t>единств</w:t>
      </w:r>
      <w:r w:rsidR="0053158E">
        <w:rPr>
          <w:lang w:val="ru-RU"/>
        </w:rPr>
        <w:t>а</w:t>
      </w:r>
      <w:r w:rsidR="0053158E" w:rsidRPr="000B1177">
        <w:rPr>
          <w:lang w:val="ru-RU"/>
        </w:rPr>
        <w:t xml:space="preserve"> всего мира</w:t>
      </w:r>
      <w:r w:rsidR="0053158E">
        <w:rPr>
          <w:lang w:val="ru-RU"/>
        </w:rPr>
        <w:t>»</w:t>
      </w:r>
      <w:r w:rsidR="0053158E">
        <w:rPr>
          <w:rFonts w:hint="eastAsia"/>
          <w:lang w:val="ru-RU"/>
        </w:rPr>
        <w:t xml:space="preserve"> </w:t>
      </w:r>
      <w:r w:rsidR="0053158E">
        <w:rPr>
          <w:lang w:val="ru-RU"/>
        </w:rPr>
        <w:t>(</w:t>
      </w:r>
      <w:r w:rsidRPr="000B1177">
        <w:rPr>
          <w:lang w:val="ru-RU"/>
        </w:rPr>
        <w:t>宇内統一</w:t>
      </w:r>
      <w:r w:rsidR="002E0F92">
        <w:rPr>
          <w:rFonts w:hint="eastAsia"/>
          <w:lang w:val="ru-RU"/>
        </w:rPr>
        <w:t>,</w:t>
      </w:r>
      <w:r w:rsidR="002E0F92">
        <w:rPr>
          <w:lang w:val="ru-RU"/>
        </w:rPr>
        <w:t xml:space="preserve"> </w:t>
      </w:r>
      <w:proofErr w:type="spellStart"/>
      <w:r w:rsidR="002E0F92">
        <w:rPr>
          <w:lang w:val="ru-RU"/>
        </w:rPr>
        <w:t>у</w:t>
      </w:r>
      <w:r w:rsidR="007E6560">
        <w:rPr>
          <w:lang w:val="ru-RU"/>
        </w:rPr>
        <w:t>д</w:t>
      </w:r>
      <w:r w:rsidR="002E0F92">
        <w:rPr>
          <w:lang w:val="ru-RU"/>
        </w:rPr>
        <w:t>ай</w:t>
      </w:r>
      <w:proofErr w:type="spellEnd"/>
      <w:r w:rsidR="002E0F92">
        <w:rPr>
          <w:lang w:val="ru-RU"/>
        </w:rPr>
        <w:t xml:space="preserve"> </w:t>
      </w:r>
      <w:proofErr w:type="spellStart"/>
      <w:r w:rsidR="002E0F92">
        <w:rPr>
          <w:lang w:val="ru-RU"/>
        </w:rPr>
        <w:t>то:ицу</w:t>
      </w:r>
      <w:proofErr w:type="spellEnd"/>
      <w:r w:rsidR="0053158E">
        <w:rPr>
          <w:lang w:val="ru-RU"/>
        </w:rPr>
        <w:t>)</w:t>
      </w:r>
      <w:r>
        <w:rPr>
          <w:lang w:val="ru-RU"/>
        </w:rPr>
        <w:t>. Для него это не только воля Бога, но и желание человечества</w:t>
      </w:r>
      <w:r w:rsidR="00740E5C">
        <w:rPr>
          <w:rStyle w:val="Rimandonotaapidipagina"/>
          <w:lang w:val="ru-RU"/>
        </w:rPr>
        <w:footnoteReference w:id="224"/>
      </w:r>
      <w:r w:rsidRPr="000B1177">
        <w:rPr>
          <w:lang w:val="ru-RU"/>
        </w:rPr>
        <w:t xml:space="preserve">. </w:t>
      </w:r>
      <w:proofErr w:type="spellStart"/>
      <w:r w:rsidRPr="000B1177">
        <w:rPr>
          <w:lang w:val="ru-RU"/>
        </w:rPr>
        <w:t>Касиваги</w:t>
      </w:r>
      <w:proofErr w:type="spellEnd"/>
      <w:r w:rsidRPr="000B1177">
        <w:rPr>
          <w:lang w:val="ru-RU"/>
        </w:rPr>
        <w:t xml:space="preserve"> был пацифистом, поэтому он выступал против войны и предлагал социализм в качестве альтернативы. По его словам, на самом деле капитализм и империализм в Европе выродились в Первую мировую войну.</w:t>
      </w:r>
    </w:p>
    <w:p w14:paraId="4AD16C59" w14:textId="12AC3294" w:rsidR="002732B9" w:rsidRDefault="009A1332" w:rsidP="002732B9">
      <w:pPr>
        <w:adjustRightInd w:val="0"/>
        <w:snapToGrid w:val="0"/>
        <w:spacing w:line="360" w:lineRule="auto"/>
        <w:ind w:firstLine="709"/>
        <w:jc w:val="both"/>
        <w:rPr>
          <w:lang w:val="ru-RU"/>
        </w:rPr>
      </w:pPr>
      <w:r>
        <w:rPr>
          <w:lang w:val="ru-RU"/>
        </w:rPr>
        <w:t>П</w:t>
      </w:r>
      <w:r w:rsidR="002732B9" w:rsidRPr="000B1177">
        <w:rPr>
          <w:lang w:val="ru-RU"/>
        </w:rPr>
        <w:t xml:space="preserve">ервая идеологическая фаза японского колониализма в большей степени ориентирована на политику силы. Различные мотивы заставляли людей старшего поколения придерживаться жёсткой и агрессивной позиции по отношению к другим странам, что впоследствии воплотилось в политике по отношению к колониям. </w:t>
      </w:r>
      <w:r w:rsidR="002732B9" w:rsidRPr="00E10384">
        <w:rPr>
          <w:color w:val="000000" w:themeColor="text1"/>
          <w:lang w:val="ru-RU"/>
        </w:rPr>
        <w:t xml:space="preserve">Японцы эпохи </w:t>
      </w:r>
      <w:r w:rsidR="002732B9" w:rsidRPr="000B1177">
        <w:rPr>
          <w:lang w:val="ru-RU"/>
        </w:rPr>
        <w:t xml:space="preserve">Мэйдзи, первые мыслители о колониализме, вышли из очень специфического периода для Японии, поворотного момента, который принёс огромные изменения в страну, где традиции всегда были очень важны. </w:t>
      </w:r>
      <w:r w:rsidR="0003673F">
        <w:rPr>
          <w:lang w:val="ru-RU"/>
        </w:rPr>
        <w:t>Основываясь на примере Запада, Япония</w:t>
      </w:r>
      <w:r w:rsidR="002732B9" w:rsidRPr="000B1177">
        <w:rPr>
          <w:lang w:val="ru-RU"/>
        </w:rPr>
        <w:t xml:space="preserve"> пров</w:t>
      </w:r>
      <w:r w:rsidR="0003673F">
        <w:rPr>
          <w:lang w:val="ru-RU"/>
        </w:rPr>
        <w:t>одила</w:t>
      </w:r>
      <w:r w:rsidR="002732B9" w:rsidRPr="000B1177">
        <w:rPr>
          <w:lang w:val="ru-RU"/>
        </w:rPr>
        <w:t xml:space="preserve"> </w:t>
      </w:r>
      <w:r w:rsidR="0003673F">
        <w:rPr>
          <w:lang w:val="ru-RU"/>
        </w:rPr>
        <w:t xml:space="preserve">немирную </w:t>
      </w:r>
      <w:r w:rsidR="002732B9" w:rsidRPr="000B1177">
        <w:rPr>
          <w:lang w:val="ru-RU"/>
        </w:rPr>
        <w:t>политик</w:t>
      </w:r>
      <w:r w:rsidR="0003673F">
        <w:rPr>
          <w:lang w:val="ru-RU"/>
        </w:rPr>
        <w:t>у</w:t>
      </w:r>
      <w:r w:rsidR="002732B9" w:rsidRPr="000B1177">
        <w:rPr>
          <w:lang w:val="ru-RU"/>
        </w:rPr>
        <w:t>, которая обеспечи</w:t>
      </w:r>
      <w:r w:rsidR="0003673F">
        <w:rPr>
          <w:lang w:val="ru-RU"/>
        </w:rPr>
        <w:t>ва</w:t>
      </w:r>
      <w:r w:rsidR="002732B9" w:rsidRPr="000B1177">
        <w:rPr>
          <w:lang w:val="ru-RU"/>
        </w:rPr>
        <w:t xml:space="preserve">ла бы </w:t>
      </w:r>
      <w:r w:rsidR="0003673F">
        <w:rPr>
          <w:lang w:val="ru-RU"/>
        </w:rPr>
        <w:t>ей</w:t>
      </w:r>
      <w:r w:rsidR="002732B9" w:rsidRPr="000B1177">
        <w:rPr>
          <w:lang w:val="ru-RU"/>
        </w:rPr>
        <w:t xml:space="preserve"> возможность завоевать престиж, а также защитить себя и быть свободной от западн</w:t>
      </w:r>
      <w:r w:rsidR="0003673F">
        <w:rPr>
          <w:lang w:val="ru-RU"/>
        </w:rPr>
        <w:t>ого влияния</w:t>
      </w:r>
      <w:r w:rsidR="002732B9" w:rsidRPr="000B1177">
        <w:rPr>
          <w:lang w:val="ru-RU"/>
        </w:rPr>
        <w:t xml:space="preserve">. </w:t>
      </w:r>
      <w:r w:rsidR="0003673F">
        <w:rPr>
          <w:lang w:val="ru-RU"/>
        </w:rPr>
        <w:t>Идея</w:t>
      </w:r>
      <w:r w:rsidR="002732B9" w:rsidRPr="000B1177">
        <w:rPr>
          <w:lang w:val="ru-RU"/>
        </w:rPr>
        <w:t xml:space="preserve"> Ямагат</w:t>
      </w:r>
      <w:r w:rsidR="002732B9">
        <w:rPr>
          <w:lang w:val="ru-RU"/>
        </w:rPr>
        <w:t>а</w:t>
      </w:r>
      <w:r w:rsidR="002732B9" w:rsidRPr="000B1177">
        <w:rPr>
          <w:lang w:val="ru-RU"/>
        </w:rPr>
        <w:t xml:space="preserve"> о том, что страна на международной арене является либо хищником, либо </w:t>
      </w:r>
      <w:r w:rsidR="002732B9">
        <w:rPr>
          <w:lang w:val="ru-RU"/>
        </w:rPr>
        <w:t>жертвой</w:t>
      </w:r>
      <w:r w:rsidR="002732B9" w:rsidRPr="000B1177">
        <w:rPr>
          <w:lang w:val="ru-RU"/>
        </w:rPr>
        <w:t>, была широко распространена среди политиков эпохи Мэйдзи. Противников сильной, агрессивной или колониальной политики было немного, и они не сильно повлияли на последующее развитие событий. Тем не менее, на втором этапе м</w:t>
      </w:r>
      <w:r w:rsidR="002732B9">
        <w:rPr>
          <w:lang w:val="ru-RU"/>
        </w:rPr>
        <w:t>ожно</w:t>
      </w:r>
      <w:r w:rsidR="002732B9" w:rsidRPr="000B1177">
        <w:rPr>
          <w:lang w:val="ru-RU"/>
        </w:rPr>
        <w:t xml:space="preserve"> видеть явные изменения в японской колониальной политике, которая, по сути, была результатом не только экономических интересов, но и изучения, особенно на политическом и академическом уровне, колониального подхода и того, какая форма колониализма может считаться наилучшей, не только для получения большего дохода, но и для создания мирной, открытой и взаимовыгодной системы.</w:t>
      </w:r>
    </w:p>
    <w:p w14:paraId="5F36613B" w14:textId="77777777" w:rsidR="002732B9" w:rsidRDefault="002732B9" w:rsidP="002732B9">
      <w:pPr>
        <w:adjustRightInd w:val="0"/>
        <w:snapToGrid w:val="0"/>
        <w:spacing w:line="360" w:lineRule="auto"/>
        <w:ind w:firstLine="709"/>
        <w:jc w:val="both"/>
        <w:rPr>
          <w:lang w:val="ru-RU"/>
        </w:rPr>
      </w:pPr>
    </w:p>
    <w:p w14:paraId="443CF88A" w14:textId="714C9C4B" w:rsidR="002732B9" w:rsidRPr="00813629" w:rsidRDefault="00E87786" w:rsidP="00FB4BCE">
      <w:pPr>
        <w:pStyle w:val="Titolo3"/>
        <w:spacing w:line="360" w:lineRule="auto"/>
        <w:ind w:firstLine="708"/>
        <w:jc w:val="both"/>
        <w:rPr>
          <w:rFonts w:ascii="Times New Roman" w:hAnsi="Times New Roman" w:cs="Times New Roman"/>
          <w:b/>
          <w:bCs/>
          <w:color w:val="000000" w:themeColor="text1"/>
          <w:sz w:val="28"/>
          <w:szCs w:val="28"/>
          <w:lang w:val="ru-RU"/>
        </w:rPr>
      </w:pPr>
      <w:bookmarkStart w:id="23" w:name="_Toc104145702"/>
      <w:r>
        <w:rPr>
          <w:rFonts w:ascii="Times New Roman" w:hAnsi="Times New Roman" w:cs="Times New Roman"/>
          <w:b/>
          <w:bCs/>
          <w:color w:val="000000" w:themeColor="text1"/>
          <w:sz w:val="28"/>
          <w:szCs w:val="28"/>
          <w:lang w:val="ru-RU"/>
        </w:rPr>
        <w:lastRenderedPageBreak/>
        <w:t>1</w:t>
      </w:r>
      <w:r w:rsidR="002732B9" w:rsidRPr="00813629">
        <w:rPr>
          <w:rFonts w:ascii="Times New Roman" w:hAnsi="Times New Roman" w:cs="Times New Roman"/>
          <w:b/>
          <w:bCs/>
          <w:color w:val="000000" w:themeColor="text1"/>
          <w:sz w:val="28"/>
          <w:szCs w:val="28"/>
          <w:lang w:val="ru-RU"/>
        </w:rPr>
        <w:t>.1</w:t>
      </w:r>
      <w:r w:rsidR="00125261" w:rsidRPr="00813629">
        <w:rPr>
          <w:rFonts w:ascii="Times New Roman" w:hAnsi="Times New Roman" w:cs="Times New Roman"/>
          <w:b/>
          <w:bCs/>
          <w:color w:val="000000" w:themeColor="text1"/>
          <w:sz w:val="28"/>
          <w:szCs w:val="28"/>
          <w:lang w:val="ru-RU"/>
        </w:rPr>
        <w:t>.</w:t>
      </w:r>
      <w:r w:rsidR="002732B9" w:rsidRPr="00813629">
        <w:rPr>
          <w:rFonts w:ascii="Times New Roman" w:hAnsi="Times New Roman" w:cs="Times New Roman"/>
          <w:b/>
          <w:bCs/>
          <w:color w:val="000000" w:themeColor="text1"/>
          <w:sz w:val="28"/>
          <w:szCs w:val="28"/>
          <w:lang w:val="ru-RU"/>
        </w:rPr>
        <w:t xml:space="preserve"> Идеология Великой </w:t>
      </w:r>
      <w:r w:rsidR="00125261" w:rsidRPr="00813629">
        <w:rPr>
          <w:rFonts w:ascii="Times New Roman" w:hAnsi="Times New Roman" w:cs="Times New Roman"/>
          <w:b/>
          <w:bCs/>
          <w:color w:val="000000" w:themeColor="text1"/>
          <w:sz w:val="28"/>
          <w:szCs w:val="28"/>
          <w:lang w:val="ru-RU"/>
        </w:rPr>
        <w:t>в</w:t>
      </w:r>
      <w:r w:rsidR="002732B9" w:rsidRPr="00813629">
        <w:rPr>
          <w:rFonts w:ascii="Times New Roman" w:hAnsi="Times New Roman" w:cs="Times New Roman"/>
          <w:b/>
          <w:bCs/>
          <w:color w:val="000000" w:themeColor="text1"/>
          <w:sz w:val="28"/>
          <w:szCs w:val="28"/>
          <w:lang w:val="ru-RU"/>
        </w:rPr>
        <w:t xml:space="preserve">осточноазиатской </w:t>
      </w:r>
      <w:r w:rsidR="00125261" w:rsidRPr="00813629">
        <w:rPr>
          <w:rFonts w:ascii="Times New Roman" w:hAnsi="Times New Roman" w:cs="Times New Roman"/>
          <w:b/>
          <w:bCs/>
          <w:color w:val="000000" w:themeColor="text1"/>
          <w:sz w:val="28"/>
          <w:szCs w:val="28"/>
          <w:lang w:val="ru-RU"/>
        </w:rPr>
        <w:t>с</w:t>
      </w:r>
      <w:r w:rsidR="002732B9" w:rsidRPr="00813629">
        <w:rPr>
          <w:rFonts w:ascii="Times New Roman" w:hAnsi="Times New Roman" w:cs="Times New Roman"/>
          <w:b/>
          <w:bCs/>
          <w:color w:val="000000" w:themeColor="text1"/>
          <w:sz w:val="28"/>
          <w:szCs w:val="28"/>
          <w:lang w:val="ru-RU"/>
        </w:rPr>
        <w:t>феры со</w:t>
      </w:r>
      <w:r w:rsidR="00125261" w:rsidRPr="00813629">
        <w:rPr>
          <w:rFonts w:ascii="Times New Roman" w:hAnsi="Times New Roman" w:cs="Times New Roman"/>
          <w:b/>
          <w:bCs/>
          <w:color w:val="000000" w:themeColor="text1"/>
          <w:sz w:val="28"/>
          <w:szCs w:val="28"/>
          <w:lang w:val="ru-RU"/>
        </w:rPr>
        <w:t xml:space="preserve">вместного </w:t>
      </w:r>
      <w:r w:rsidR="002732B9" w:rsidRPr="00813629">
        <w:rPr>
          <w:rFonts w:ascii="Times New Roman" w:hAnsi="Times New Roman" w:cs="Times New Roman"/>
          <w:b/>
          <w:bCs/>
          <w:color w:val="000000" w:themeColor="text1"/>
          <w:sz w:val="28"/>
          <w:szCs w:val="28"/>
          <w:lang w:val="ru-RU"/>
        </w:rPr>
        <w:t>процветания</w:t>
      </w:r>
      <w:bookmarkEnd w:id="23"/>
    </w:p>
    <w:p w14:paraId="72179362" w14:textId="77777777" w:rsidR="002732B9" w:rsidRPr="004172EC" w:rsidRDefault="002732B9" w:rsidP="002732B9">
      <w:pPr>
        <w:adjustRightInd w:val="0"/>
        <w:snapToGrid w:val="0"/>
        <w:spacing w:line="360" w:lineRule="auto"/>
        <w:ind w:firstLine="709"/>
        <w:jc w:val="both"/>
        <w:rPr>
          <w:lang w:val="ru-RU"/>
        </w:rPr>
      </w:pPr>
    </w:p>
    <w:p w14:paraId="0D7DFADC" w14:textId="7AA70640" w:rsidR="002732B9" w:rsidRPr="004172EC" w:rsidRDefault="002732B9" w:rsidP="002732B9">
      <w:pPr>
        <w:adjustRightInd w:val="0"/>
        <w:snapToGrid w:val="0"/>
        <w:spacing w:line="360" w:lineRule="auto"/>
        <w:ind w:firstLine="709"/>
        <w:jc w:val="both"/>
        <w:rPr>
          <w:lang w:val="ru-RU"/>
        </w:rPr>
      </w:pPr>
      <w:r w:rsidRPr="004172EC">
        <w:rPr>
          <w:lang w:val="ru-RU"/>
        </w:rPr>
        <w:t>С созданием новой колониальной системы Японии, которую</w:t>
      </w:r>
      <w:r w:rsidRPr="00740C98">
        <w:rPr>
          <w:lang w:val="ru-RU"/>
        </w:rPr>
        <w:t xml:space="preserve"> можно определить как империализм без колоний</w:t>
      </w:r>
      <w:r w:rsidR="00740E5C">
        <w:rPr>
          <w:rStyle w:val="Rimandonotaapidipagina"/>
          <w:lang w:val="ru-RU"/>
        </w:rPr>
        <w:footnoteReference w:id="225"/>
      </w:r>
      <w:r w:rsidRPr="00740C98">
        <w:rPr>
          <w:lang w:val="ru-RU"/>
        </w:rPr>
        <w:t>,</w:t>
      </w:r>
      <w:r w:rsidRPr="004172EC">
        <w:rPr>
          <w:lang w:val="ru-RU"/>
        </w:rPr>
        <w:t xml:space="preserve"> возникли </w:t>
      </w:r>
      <w:r w:rsidR="00B14095">
        <w:rPr>
          <w:lang w:val="ru-RU"/>
        </w:rPr>
        <w:t xml:space="preserve">не только </w:t>
      </w:r>
      <w:r w:rsidRPr="004172EC">
        <w:rPr>
          <w:lang w:val="ru-RU"/>
        </w:rPr>
        <w:t>проблемы нового порядка, но и вопросы о</w:t>
      </w:r>
      <w:r w:rsidR="00B14095">
        <w:rPr>
          <w:lang w:val="ru-RU"/>
        </w:rPr>
        <w:t xml:space="preserve">б уже завоёванных </w:t>
      </w:r>
      <w:r w:rsidRPr="004172EC">
        <w:rPr>
          <w:lang w:val="ru-RU"/>
        </w:rPr>
        <w:t xml:space="preserve">колониях. После ущерба, нанесённого Первой мировой войной, в основном Европе, и введения </w:t>
      </w:r>
      <w:r>
        <w:rPr>
          <w:lang w:val="ru-RU"/>
        </w:rPr>
        <w:t>четырнадцат</w:t>
      </w:r>
      <w:r w:rsidR="00B14095">
        <w:rPr>
          <w:lang w:val="ru-RU"/>
        </w:rPr>
        <w:t>и</w:t>
      </w:r>
      <w:r w:rsidRPr="004172EC">
        <w:rPr>
          <w:lang w:val="ru-RU"/>
        </w:rPr>
        <w:t xml:space="preserve"> пунктов Вильсона, </w:t>
      </w:r>
      <w:r w:rsidRPr="00B14095">
        <w:rPr>
          <w:color w:val="000000" w:themeColor="text1"/>
          <w:lang w:val="ru-RU"/>
        </w:rPr>
        <w:t>прежняя</w:t>
      </w:r>
      <w:r>
        <w:rPr>
          <w:lang w:val="ru-RU"/>
        </w:rPr>
        <w:t xml:space="preserve"> </w:t>
      </w:r>
      <w:r w:rsidRPr="004172EC">
        <w:rPr>
          <w:lang w:val="ru-RU"/>
        </w:rPr>
        <w:t xml:space="preserve">концепция империализма устарела. Однако это не означало, что западные </w:t>
      </w:r>
      <w:r w:rsidR="006750E4">
        <w:rPr>
          <w:lang w:val="ru-RU"/>
        </w:rPr>
        <w:t>Д</w:t>
      </w:r>
      <w:r w:rsidRPr="004172EC">
        <w:rPr>
          <w:lang w:val="ru-RU"/>
        </w:rPr>
        <w:t>ержавы желали предоставить независимость своим колониям, в то время как Япония, а также Италия не хотели останавливать свою экспансию</w:t>
      </w:r>
      <w:r w:rsidRPr="00740C98">
        <w:rPr>
          <w:lang w:val="ru-RU"/>
        </w:rPr>
        <w:t xml:space="preserve">. Таким образом, в конце Первой мировой войны для оправдания империализма оставалось два метода: </w:t>
      </w:r>
      <w:r w:rsidRPr="00236A50">
        <w:rPr>
          <w:lang w:val="ru-RU"/>
        </w:rPr>
        <w:t xml:space="preserve">новая концепция </w:t>
      </w:r>
      <w:r w:rsidRPr="00930756">
        <w:rPr>
          <w:lang w:val="ru-RU"/>
        </w:rPr>
        <w:t>«мандата»</w:t>
      </w:r>
      <w:r w:rsidRPr="00236A50">
        <w:rPr>
          <w:lang w:val="ru-RU"/>
        </w:rPr>
        <w:t xml:space="preserve"> Лиги Наций или </w:t>
      </w:r>
      <w:proofErr w:type="spellStart"/>
      <w:r w:rsidRPr="00236A50">
        <w:rPr>
          <w:lang w:val="ru-RU"/>
        </w:rPr>
        <w:t>паннационалистическая</w:t>
      </w:r>
      <w:proofErr w:type="spellEnd"/>
      <w:r w:rsidRPr="00236A50">
        <w:rPr>
          <w:lang w:val="ru-RU"/>
        </w:rPr>
        <w:t xml:space="preserve"> идеология</w:t>
      </w:r>
      <w:r w:rsidR="00C27974">
        <w:rPr>
          <w:rStyle w:val="Rimandonotaapidipagina"/>
          <w:lang w:val="ru-RU"/>
        </w:rPr>
        <w:footnoteReference w:id="226"/>
      </w:r>
      <w:r w:rsidRPr="00236A50">
        <w:rPr>
          <w:lang w:val="ru-RU"/>
        </w:rPr>
        <w:t xml:space="preserve">. Японский империализм смог быть либо выражением </w:t>
      </w:r>
      <w:proofErr w:type="spellStart"/>
      <w:r w:rsidRPr="00236A50">
        <w:rPr>
          <w:lang w:val="ru-RU"/>
        </w:rPr>
        <w:t>паннационалистического</w:t>
      </w:r>
      <w:proofErr w:type="spellEnd"/>
      <w:r w:rsidRPr="00236A50">
        <w:rPr>
          <w:lang w:val="ru-RU"/>
        </w:rPr>
        <w:t xml:space="preserve"> движения</w:t>
      </w:r>
      <w:r w:rsidR="00C27974">
        <w:rPr>
          <w:rStyle w:val="Rimandonotaapidipagina"/>
          <w:lang w:val="ru-RU"/>
        </w:rPr>
        <w:footnoteReference w:id="227"/>
      </w:r>
      <w:r w:rsidRPr="00236A50">
        <w:rPr>
          <w:lang w:val="ru-RU"/>
        </w:rPr>
        <w:t>, либо выражением божественного ультранационализма, то есть идеи о том, что на основе различных традиционных японских концепций это была судьба Японии</w:t>
      </w:r>
      <w:r w:rsidR="00465280">
        <w:rPr>
          <w:rStyle w:val="Rimandonotaapidipagina"/>
          <w:lang w:val="ru-RU"/>
        </w:rPr>
        <w:footnoteReference w:id="228"/>
      </w:r>
      <w:r w:rsidRPr="00236A50">
        <w:rPr>
          <w:lang w:val="ru-RU"/>
        </w:rPr>
        <w:t xml:space="preserve">. С самого начала японцы боролись с проблемой, какой статус предоставить гражданам Кореи, Тайваня и Минами </w:t>
      </w:r>
      <w:proofErr w:type="spellStart"/>
      <w:r w:rsidRPr="00236A50">
        <w:rPr>
          <w:lang w:val="ru-RU"/>
        </w:rPr>
        <w:t>Карафуто</w:t>
      </w:r>
      <w:proofErr w:type="spellEnd"/>
      <w:r w:rsidRPr="00236A50">
        <w:rPr>
          <w:lang w:val="ru-RU"/>
        </w:rPr>
        <w:t>, ведь если они считались частью империи, то теоретически Конституция Мэйдзи с её правами и обязанностями должна была распространяться и на них. Японцы</w:t>
      </w:r>
      <w:r w:rsidR="00B14095">
        <w:rPr>
          <w:lang w:val="ru-RU"/>
        </w:rPr>
        <w:t xml:space="preserve"> </w:t>
      </w:r>
      <w:r w:rsidRPr="00236A50">
        <w:rPr>
          <w:lang w:val="ru-RU"/>
        </w:rPr>
        <w:t xml:space="preserve">пришли к выводу, что предоставление таких </w:t>
      </w:r>
      <w:r w:rsidR="00FD06FE">
        <w:rPr>
          <w:lang w:val="ru-RU"/>
        </w:rPr>
        <w:t>свобод</w:t>
      </w:r>
      <w:r w:rsidRPr="00236A50">
        <w:rPr>
          <w:lang w:val="ru-RU"/>
        </w:rPr>
        <w:t>, как право голоса, жителям метрополии будет контрпродуктивным и колониальные жители получат больше преимущества, чем Япония этого бы хотела. Однако с введением новой системы ситуация изменилась: новые территории не станут частью империи, а бывшие</w:t>
      </w:r>
      <w:r w:rsidRPr="004172EC">
        <w:rPr>
          <w:lang w:val="ru-RU"/>
        </w:rPr>
        <w:t xml:space="preserve"> колонии уже были имперскими территориями</w:t>
      </w:r>
      <w:r w:rsidR="00FD06FE">
        <w:rPr>
          <w:lang w:val="ru-RU"/>
        </w:rPr>
        <w:t>. К</w:t>
      </w:r>
      <w:r w:rsidRPr="004172EC">
        <w:rPr>
          <w:lang w:val="ru-RU"/>
        </w:rPr>
        <w:t xml:space="preserve">ак определить их статус в рамках </w:t>
      </w:r>
      <w:r w:rsidR="00B9341F">
        <w:rPr>
          <w:lang w:val="ru-RU"/>
        </w:rPr>
        <w:t>с</w:t>
      </w:r>
      <w:r w:rsidRPr="004172EC">
        <w:rPr>
          <w:lang w:val="ru-RU"/>
        </w:rPr>
        <w:t>феры</w:t>
      </w:r>
      <w:r>
        <w:rPr>
          <w:lang w:val="ru-RU"/>
        </w:rPr>
        <w:t xml:space="preserve"> совместного процветания</w:t>
      </w:r>
      <w:r w:rsidRPr="004172EC">
        <w:rPr>
          <w:lang w:val="ru-RU"/>
        </w:rPr>
        <w:t xml:space="preserve">? </w:t>
      </w:r>
    </w:p>
    <w:p w14:paraId="350D7EE6" w14:textId="6CA5B396" w:rsidR="002732B9" w:rsidRDefault="002732B9" w:rsidP="002732B9">
      <w:pPr>
        <w:adjustRightInd w:val="0"/>
        <w:snapToGrid w:val="0"/>
        <w:spacing w:line="360" w:lineRule="auto"/>
        <w:ind w:firstLine="709"/>
        <w:jc w:val="both"/>
        <w:rPr>
          <w:lang w:val="ru-RU"/>
        </w:rPr>
      </w:pPr>
      <w:r w:rsidRPr="004172EC">
        <w:rPr>
          <w:lang w:val="ru-RU"/>
        </w:rPr>
        <w:lastRenderedPageBreak/>
        <w:t xml:space="preserve">Основной лозунг </w:t>
      </w:r>
      <w:r>
        <w:rPr>
          <w:lang w:val="ru-RU"/>
        </w:rPr>
        <w:t xml:space="preserve">Великой </w:t>
      </w:r>
      <w:r w:rsidR="00B9341F">
        <w:rPr>
          <w:lang w:val="ru-RU"/>
        </w:rPr>
        <w:t>в</w:t>
      </w:r>
      <w:r>
        <w:rPr>
          <w:lang w:val="ru-RU"/>
        </w:rPr>
        <w:t xml:space="preserve">осточноазиатской </w:t>
      </w:r>
      <w:r w:rsidR="00B9341F">
        <w:rPr>
          <w:lang w:val="ru-RU"/>
        </w:rPr>
        <w:t>с</w:t>
      </w:r>
      <w:r w:rsidRPr="004172EC">
        <w:rPr>
          <w:lang w:val="ru-RU"/>
        </w:rPr>
        <w:t xml:space="preserve">феры совместного процветания </w:t>
      </w:r>
      <w:r>
        <w:rPr>
          <w:lang w:val="ru-RU"/>
        </w:rPr>
        <w:t>–</w:t>
      </w:r>
      <w:r w:rsidRPr="004172EC">
        <w:rPr>
          <w:lang w:val="ru-RU"/>
        </w:rPr>
        <w:t xml:space="preserve"> </w:t>
      </w:r>
      <w:r w:rsidR="0053158E">
        <w:rPr>
          <w:lang w:val="ru-RU"/>
        </w:rPr>
        <w:t>«</w:t>
      </w:r>
      <w:proofErr w:type="spellStart"/>
      <w:r>
        <w:rPr>
          <w:lang w:val="ru-RU"/>
        </w:rPr>
        <w:t>Хакко</w:t>
      </w:r>
      <w:proofErr w:type="spellEnd"/>
      <w:r w:rsidR="00465B9F">
        <w:rPr>
          <w:lang w:val="ru-RU"/>
        </w:rPr>
        <w:t>:</w:t>
      </w:r>
      <w:r>
        <w:rPr>
          <w:lang w:val="ru-RU"/>
        </w:rPr>
        <w:t xml:space="preserve"> </w:t>
      </w:r>
      <w:proofErr w:type="spellStart"/>
      <w:r w:rsidR="0090300C">
        <w:rPr>
          <w:lang w:val="ru-RU"/>
        </w:rPr>
        <w:t>и</w:t>
      </w:r>
      <w:r>
        <w:rPr>
          <w:lang w:val="ru-RU"/>
        </w:rPr>
        <w:t>тиу</w:t>
      </w:r>
      <w:proofErr w:type="spellEnd"/>
      <w:r w:rsidR="0053158E">
        <w:rPr>
          <w:lang w:val="ru-RU"/>
        </w:rPr>
        <w:t xml:space="preserve">» </w:t>
      </w:r>
      <w:r w:rsidR="0053158E">
        <w:rPr>
          <w:rFonts w:hint="eastAsia"/>
          <w:lang w:val="ru-RU"/>
        </w:rPr>
        <w:t>(</w:t>
      </w:r>
      <w:r w:rsidRPr="004172EC">
        <w:rPr>
          <w:lang w:val="ru-RU"/>
        </w:rPr>
        <w:t>八紘一宇</w:t>
      </w:r>
      <w:r w:rsidR="0053158E">
        <w:rPr>
          <w:rFonts w:hint="eastAsia"/>
          <w:lang w:val="ru-RU"/>
        </w:rPr>
        <w:t>)</w:t>
      </w:r>
      <w:r w:rsidR="0053158E">
        <w:rPr>
          <w:lang w:val="ru-RU"/>
        </w:rPr>
        <w:t xml:space="preserve">, </w:t>
      </w:r>
      <w:r w:rsidRPr="004172EC">
        <w:rPr>
          <w:lang w:val="ru-RU"/>
        </w:rPr>
        <w:t xml:space="preserve">что можно перевести как </w:t>
      </w:r>
      <w:r>
        <w:rPr>
          <w:lang w:val="ru-RU"/>
        </w:rPr>
        <w:t>«</w:t>
      </w:r>
      <w:r w:rsidRPr="004172EC">
        <w:rPr>
          <w:lang w:val="ru-RU"/>
        </w:rPr>
        <w:t>восемь уголков мира под одной крышей</w:t>
      </w:r>
      <w:r>
        <w:rPr>
          <w:lang w:val="ru-RU"/>
        </w:rPr>
        <w:t>»</w:t>
      </w:r>
      <w:r w:rsidRPr="004172EC">
        <w:rPr>
          <w:lang w:val="ru-RU"/>
        </w:rPr>
        <w:t xml:space="preserve">. Содержательный смысл лозунга, наряду с другими перечисленными выше причинами, заключался в указании на божественное право Японии властвовать над другими народами. Лозунг стал известен в результате выступления премьер-министра </w:t>
      </w:r>
      <w:proofErr w:type="spellStart"/>
      <w:r w:rsidRPr="004172EC">
        <w:rPr>
          <w:lang w:val="ru-RU"/>
        </w:rPr>
        <w:t>Коноэ</w:t>
      </w:r>
      <w:proofErr w:type="spellEnd"/>
      <w:r w:rsidRPr="004172EC">
        <w:rPr>
          <w:lang w:val="ru-RU"/>
        </w:rPr>
        <w:t xml:space="preserve"> </w:t>
      </w:r>
      <w:proofErr w:type="spellStart"/>
      <w:r w:rsidRPr="004172EC">
        <w:rPr>
          <w:lang w:val="ru-RU"/>
        </w:rPr>
        <w:t>Фумимаро</w:t>
      </w:r>
      <w:proofErr w:type="spellEnd"/>
      <w:r w:rsidRPr="004172EC">
        <w:rPr>
          <w:lang w:val="ru-RU"/>
        </w:rPr>
        <w:t xml:space="preserve"> 1940 года</w:t>
      </w:r>
      <w:r w:rsidR="00911C18">
        <w:rPr>
          <w:rStyle w:val="Rimandonotaapidipagina"/>
          <w:lang w:val="ru-RU"/>
        </w:rPr>
        <w:footnoteReference w:id="229"/>
      </w:r>
      <w:r w:rsidRPr="004172EC">
        <w:rPr>
          <w:lang w:val="ru-RU"/>
        </w:rPr>
        <w:t>. В то время как в Японии говорили о национальной обороне</w:t>
      </w:r>
      <w:r w:rsidR="0053158E">
        <w:rPr>
          <w:lang w:val="ru-RU"/>
        </w:rPr>
        <w:t xml:space="preserve"> </w:t>
      </w:r>
      <w:r w:rsidR="0053158E">
        <w:rPr>
          <w:rFonts w:hint="eastAsia"/>
          <w:lang w:val="ru-RU"/>
        </w:rPr>
        <w:t>(</w:t>
      </w:r>
      <w:r w:rsidRPr="004172EC">
        <w:rPr>
          <w:lang w:val="ru-RU"/>
        </w:rPr>
        <w:t>国防国家</w:t>
      </w:r>
      <w:r w:rsidR="002E0F92">
        <w:rPr>
          <w:rFonts w:hint="eastAsia"/>
          <w:lang w:val="ru-RU"/>
        </w:rPr>
        <w:t>,</w:t>
      </w:r>
      <w:r w:rsidR="002E0F92">
        <w:rPr>
          <w:lang w:val="ru-RU"/>
        </w:rPr>
        <w:t xml:space="preserve"> </w:t>
      </w:r>
      <w:proofErr w:type="spellStart"/>
      <w:r w:rsidR="002E0F92">
        <w:rPr>
          <w:lang w:val="ru-RU"/>
        </w:rPr>
        <w:t>кокубо</w:t>
      </w:r>
      <w:proofErr w:type="spellEnd"/>
      <w:r w:rsidR="002E0F92">
        <w:rPr>
          <w:lang w:val="ru-RU"/>
        </w:rPr>
        <w:t>: кокка</w:t>
      </w:r>
      <w:r w:rsidR="0053158E">
        <w:rPr>
          <w:rFonts w:hint="eastAsia"/>
          <w:lang w:val="ru-RU"/>
        </w:rPr>
        <w:t>)</w:t>
      </w:r>
      <w:r w:rsidRPr="004172EC">
        <w:rPr>
          <w:lang w:val="ru-RU"/>
        </w:rPr>
        <w:t xml:space="preserve">, подчёркивая необходимость укрепления </w:t>
      </w:r>
      <w:r w:rsidRPr="00236A50">
        <w:rPr>
          <w:lang w:val="ru-RU"/>
        </w:rPr>
        <w:t>военных промышленностей</w:t>
      </w:r>
      <w:r>
        <w:rPr>
          <w:lang w:val="ru-RU"/>
        </w:rPr>
        <w:t xml:space="preserve"> </w:t>
      </w:r>
      <w:r w:rsidRPr="004172EC">
        <w:rPr>
          <w:lang w:val="ru-RU"/>
        </w:rPr>
        <w:t xml:space="preserve">Японии за счёт привлечения Кореи и Тайваня, в остальной Азии пытались найти идеологические причины, почему, с одной стороны, для Японии правильно навязывать своё лидерство другим народам, а с другой </w:t>
      </w:r>
      <w:r w:rsidR="00EC4558" w:rsidRPr="001B4CC6">
        <w:rPr>
          <w:lang w:val="ru-RU"/>
        </w:rPr>
        <w:t>–</w:t>
      </w:r>
      <w:r w:rsidRPr="004172EC">
        <w:rPr>
          <w:lang w:val="ru-RU"/>
        </w:rPr>
        <w:t xml:space="preserve"> почему важно проводить такую политику с привлечением новых территорий на </w:t>
      </w:r>
      <w:r w:rsidR="00E54482">
        <w:rPr>
          <w:lang w:val="ru-RU"/>
        </w:rPr>
        <w:t>ю</w:t>
      </w:r>
      <w:r w:rsidRPr="004172EC">
        <w:rPr>
          <w:lang w:val="ru-RU"/>
        </w:rPr>
        <w:t xml:space="preserve">ге. В 1936 году был составлен документ под названием </w:t>
      </w:r>
      <w:r>
        <w:rPr>
          <w:lang w:val="ru-RU"/>
        </w:rPr>
        <w:t>«</w:t>
      </w:r>
      <w:r w:rsidR="00FD06FE">
        <w:rPr>
          <w:lang w:val="ru-RU"/>
        </w:rPr>
        <w:t>о</w:t>
      </w:r>
      <w:r w:rsidRPr="004172EC">
        <w:rPr>
          <w:lang w:val="ru-RU"/>
        </w:rPr>
        <w:t>сновы национальной политики</w:t>
      </w:r>
      <w:r>
        <w:rPr>
          <w:lang w:val="ru-RU"/>
        </w:rPr>
        <w:t>»</w:t>
      </w:r>
      <w:r w:rsidRPr="004172EC">
        <w:rPr>
          <w:lang w:val="ru-RU"/>
        </w:rPr>
        <w:t xml:space="preserve">, согласно которому продвижение на </w:t>
      </w:r>
      <w:r w:rsidR="00E54482">
        <w:rPr>
          <w:lang w:val="ru-RU"/>
        </w:rPr>
        <w:t>ю</w:t>
      </w:r>
      <w:r w:rsidRPr="004172EC">
        <w:rPr>
          <w:lang w:val="ru-RU"/>
        </w:rPr>
        <w:t xml:space="preserve">г было бы полезно Японии для получения экономических выгод. Также было подчёркнуто, что продвижение будет мирным и постепенным, чтобы по возможности избежать конфликтов с </w:t>
      </w:r>
      <w:r>
        <w:rPr>
          <w:lang w:val="ru-RU"/>
        </w:rPr>
        <w:t>западными</w:t>
      </w:r>
      <w:r w:rsidRPr="004172EC">
        <w:rPr>
          <w:lang w:val="ru-RU"/>
        </w:rPr>
        <w:t xml:space="preserve"> </w:t>
      </w:r>
      <w:r w:rsidR="006750E4">
        <w:rPr>
          <w:lang w:val="ru-RU"/>
        </w:rPr>
        <w:t>Д</w:t>
      </w:r>
      <w:r w:rsidRPr="004172EC">
        <w:rPr>
          <w:lang w:val="ru-RU"/>
        </w:rPr>
        <w:t>ержавами</w:t>
      </w:r>
      <w:r w:rsidR="00465280">
        <w:rPr>
          <w:rStyle w:val="Rimandonotaapidipagina"/>
          <w:lang w:val="ru-RU"/>
        </w:rPr>
        <w:footnoteReference w:id="230"/>
      </w:r>
      <w:r w:rsidRPr="004172EC">
        <w:rPr>
          <w:lang w:val="ru-RU"/>
        </w:rPr>
        <w:t>. Одобрение этого политического плана, имевшего больше экономические последствия, можно считать одной из причин последующего идеологического толчка, состоявшего</w:t>
      </w:r>
      <w:r w:rsidR="00FD06FE">
        <w:rPr>
          <w:lang w:val="ru-RU"/>
        </w:rPr>
        <w:t xml:space="preserve"> </w:t>
      </w:r>
      <w:r w:rsidRPr="004172EC">
        <w:rPr>
          <w:lang w:val="ru-RU"/>
        </w:rPr>
        <w:t xml:space="preserve">из </w:t>
      </w:r>
      <w:r>
        <w:rPr>
          <w:lang w:val="ru-RU"/>
        </w:rPr>
        <w:t>«</w:t>
      </w:r>
      <w:proofErr w:type="spellStart"/>
      <w:r w:rsidRPr="004172EC">
        <w:rPr>
          <w:lang w:val="ru-RU"/>
        </w:rPr>
        <w:t>Кокутай</w:t>
      </w:r>
      <w:proofErr w:type="spellEnd"/>
      <w:r>
        <w:rPr>
          <w:lang w:val="ru-RU"/>
        </w:rPr>
        <w:t>-</w:t>
      </w:r>
      <w:r w:rsidRPr="004172EC">
        <w:rPr>
          <w:lang w:val="ru-RU"/>
        </w:rPr>
        <w:t xml:space="preserve">но </w:t>
      </w:r>
      <w:proofErr w:type="spellStart"/>
      <w:r w:rsidR="008D3345">
        <w:rPr>
          <w:lang w:val="ru-RU"/>
        </w:rPr>
        <w:t>х</w:t>
      </w:r>
      <w:r w:rsidRPr="004172EC">
        <w:rPr>
          <w:lang w:val="ru-RU"/>
        </w:rPr>
        <w:t>онги</w:t>
      </w:r>
      <w:proofErr w:type="spellEnd"/>
      <w:r>
        <w:rPr>
          <w:lang w:val="ru-RU"/>
        </w:rPr>
        <w:t>»</w:t>
      </w:r>
      <w:r w:rsidRPr="004172EC">
        <w:rPr>
          <w:lang w:val="ru-RU"/>
        </w:rPr>
        <w:t xml:space="preserve"> 1937 года и лозунга </w:t>
      </w:r>
      <w:r>
        <w:rPr>
          <w:lang w:val="ru-RU"/>
        </w:rPr>
        <w:t>«</w:t>
      </w:r>
      <w:proofErr w:type="spellStart"/>
      <w:r w:rsidRPr="004172EC">
        <w:rPr>
          <w:lang w:val="ru-RU"/>
        </w:rPr>
        <w:t>Хакко</w:t>
      </w:r>
      <w:proofErr w:type="spellEnd"/>
      <w:r w:rsidR="00465B9F">
        <w:rPr>
          <w:lang w:val="ru-RU"/>
        </w:rPr>
        <w:t>:</w:t>
      </w:r>
      <w:r w:rsidRPr="004172EC">
        <w:rPr>
          <w:lang w:val="ru-RU"/>
        </w:rPr>
        <w:t xml:space="preserve"> </w:t>
      </w:r>
      <w:proofErr w:type="spellStart"/>
      <w:r w:rsidR="0090300C">
        <w:rPr>
          <w:lang w:val="ru-RU"/>
        </w:rPr>
        <w:t>и</w:t>
      </w:r>
      <w:r w:rsidRPr="004172EC">
        <w:rPr>
          <w:lang w:val="ru-RU"/>
        </w:rPr>
        <w:t>тиу</w:t>
      </w:r>
      <w:proofErr w:type="spellEnd"/>
      <w:r>
        <w:rPr>
          <w:lang w:val="ru-RU"/>
        </w:rPr>
        <w:t>»</w:t>
      </w:r>
      <w:r w:rsidRPr="004172EC">
        <w:rPr>
          <w:lang w:val="ru-RU"/>
        </w:rPr>
        <w:t>, который распространился в 1940 году</w:t>
      </w:r>
      <w:r w:rsidR="00FD06FE">
        <w:rPr>
          <w:lang w:val="ru-RU"/>
        </w:rPr>
        <w:t>. И</w:t>
      </w:r>
      <w:r w:rsidRPr="004172EC">
        <w:rPr>
          <w:lang w:val="ru-RU"/>
        </w:rPr>
        <w:t xml:space="preserve">менно в тот год, когда начались миссии по завоеваниям </w:t>
      </w:r>
      <w:r w:rsidR="00FD06FE">
        <w:rPr>
          <w:lang w:val="ru-RU"/>
        </w:rPr>
        <w:t xml:space="preserve">стран </w:t>
      </w:r>
      <w:r w:rsidR="00BE0B8F">
        <w:rPr>
          <w:lang w:val="ru-RU"/>
        </w:rPr>
        <w:t xml:space="preserve">ЮВА </w:t>
      </w:r>
      <w:r w:rsidRPr="004172EC">
        <w:rPr>
          <w:lang w:val="ru-RU"/>
        </w:rPr>
        <w:t xml:space="preserve">и созданию </w:t>
      </w:r>
      <w:r w:rsidR="00B9341F">
        <w:rPr>
          <w:lang w:val="ru-RU"/>
        </w:rPr>
        <w:t>с</w:t>
      </w:r>
      <w:r w:rsidRPr="004172EC">
        <w:rPr>
          <w:lang w:val="ru-RU"/>
        </w:rPr>
        <w:t>феры совместного процветания.</w:t>
      </w:r>
    </w:p>
    <w:p w14:paraId="61CA0123" w14:textId="3BE62460" w:rsidR="002732B9" w:rsidRPr="005D6CD5" w:rsidRDefault="002732B9" w:rsidP="002732B9">
      <w:pPr>
        <w:adjustRightInd w:val="0"/>
        <w:snapToGrid w:val="0"/>
        <w:spacing w:line="360" w:lineRule="auto"/>
        <w:ind w:firstLine="709"/>
        <w:jc w:val="both"/>
        <w:rPr>
          <w:lang w:val="ru-RU"/>
        </w:rPr>
      </w:pPr>
      <w:r w:rsidRPr="005D6CD5">
        <w:rPr>
          <w:lang w:val="ru-RU"/>
        </w:rPr>
        <w:t xml:space="preserve">Как упоминалось ранее, создание </w:t>
      </w:r>
      <w:r w:rsidR="00B9341F">
        <w:rPr>
          <w:lang w:val="ru-RU"/>
        </w:rPr>
        <w:t>с</w:t>
      </w:r>
      <w:r w:rsidRPr="005D6CD5">
        <w:rPr>
          <w:lang w:val="ru-RU"/>
        </w:rPr>
        <w:t>феры совместного процветания характеризовалось сильным экономическим интересом, связанным с получением прямых источников материалов для промышленности и созданием новых коммерческих рынков, полезных для Японии</w:t>
      </w:r>
      <w:r w:rsidR="00FD06FE">
        <w:rPr>
          <w:lang w:val="ru-RU"/>
        </w:rPr>
        <w:t>. В</w:t>
      </w:r>
      <w:r w:rsidRPr="005D6CD5">
        <w:rPr>
          <w:lang w:val="ru-RU"/>
        </w:rPr>
        <w:t xml:space="preserve">едь страны </w:t>
      </w:r>
      <w:r w:rsidR="00BE0B8F">
        <w:rPr>
          <w:lang w:val="ru-RU"/>
        </w:rPr>
        <w:t xml:space="preserve">ЮВА </w:t>
      </w:r>
      <w:r w:rsidRPr="005D6CD5">
        <w:rPr>
          <w:lang w:val="ru-RU"/>
        </w:rPr>
        <w:t>станут рынками сбыта для японской, тайваньской и корейской промышленной продукции. Однако</w:t>
      </w:r>
      <w:r w:rsidR="00FD06FE">
        <w:rPr>
          <w:lang w:val="ru-RU"/>
        </w:rPr>
        <w:t xml:space="preserve"> </w:t>
      </w:r>
      <w:r w:rsidRPr="005D6CD5">
        <w:rPr>
          <w:lang w:val="ru-RU"/>
        </w:rPr>
        <w:t xml:space="preserve">были идеи, уходящие корнями в культуру и </w:t>
      </w:r>
      <w:proofErr w:type="spellStart"/>
      <w:r w:rsidRPr="00045A04">
        <w:rPr>
          <w:i/>
          <w:iCs/>
          <w:lang w:val="ru-RU"/>
        </w:rPr>
        <w:t>Zeitgeist</w:t>
      </w:r>
      <w:proofErr w:type="spellEnd"/>
      <w:r w:rsidRPr="005D6CD5">
        <w:rPr>
          <w:lang w:val="ru-RU"/>
        </w:rPr>
        <w:t>, в</w:t>
      </w:r>
      <w:r w:rsidR="000D2B5C">
        <w:rPr>
          <w:lang w:val="ru-RU"/>
        </w:rPr>
        <w:t xml:space="preserve">о что </w:t>
      </w:r>
      <w:r w:rsidRPr="005D6CD5">
        <w:rPr>
          <w:lang w:val="ru-RU"/>
        </w:rPr>
        <w:lastRenderedPageBreak/>
        <w:t>японцы действительно верили и имели своих выразителей в лице политиков, философов, учёных и т.</w:t>
      </w:r>
      <w:r>
        <w:rPr>
          <w:lang w:val="ru-RU"/>
        </w:rPr>
        <w:t xml:space="preserve"> </w:t>
      </w:r>
      <w:r w:rsidRPr="005D6CD5">
        <w:rPr>
          <w:lang w:val="ru-RU"/>
        </w:rPr>
        <w:t>д.</w:t>
      </w:r>
      <w:r w:rsidR="000D2B5C">
        <w:rPr>
          <w:lang w:val="ru-RU"/>
        </w:rPr>
        <w:t xml:space="preserve"> П</w:t>
      </w:r>
      <w:r w:rsidRPr="005D6CD5">
        <w:rPr>
          <w:lang w:val="ru-RU"/>
        </w:rPr>
        <w:t>оэтому эти концепции могут быть применимы ко многим областям исследовани</w:t>
      </w:r>
      <w:r w:rsidR="000D2B5C">
        <w:rPr>
          <w:lang w:val="ru-RU"/>
        </w:rPr>
        <w:t>й</w:t>
      </w:r>
      <w:r w:rsidRPr="005D6CD5">
        <w:rPr>
          <w:lang w:val="ru-RU"/>
        </w:rPr>
        <w:t xml:space="preserve">. В целом, среди идеологов можно выделить два течения мысли относительно назначения </w:t>
      </w:r>
      <w:r w:rsidR="00B9341F">
        <w:rPr>
          <w:lang w:val="ru-RU"/>
        </w:rPr>
        <w:t>с</w:t>
      </w:r>
      <w:r w:rsidRPr="005D6CD5">
        <w:rPr>
          <w:lang w:val="ru-RU"/>
        </w:rPr>
        <w:t xml:space="preserve">феры и роли Японии в ней. Самое главное, все они согласились с идеей проведения (псевдо)империалистической политики, в которой Япония будет вести за собой другие страны. </w:t>
      </w:r>
    </w:p>
    <w:p w14:paraId="62A132CF" w14:textId="22C13522" w:rsidR="00125261" w:rsidRDefault="002732B9" w:rsidP="001C5ACE">
      <w:pPr>
        <w:adjustRightInd w:val="0"/>
        <w:snapToGrid w:val="0"/>
        <w:spacing w:line="360" w:lineRule="auto"/>
        <w:ind w:firstLine="709"/>
        <w:jc w:val="both"/>
        <w:rPr>
          <w:lang w:val="ru-RU"/>
        </w:rPr>
      </w:pPr>
      <w:r w:rsidRPr="005D6CD5">
        <w:rPr>
          <w:lang w:val="ru-RU"/>
        </w:rPr>
        <w:t xml:space="preserve">Философ Окава </w:t>
      </w:r>
      <w:proofErr w:type="spellStart"/>
      <w:r w:rsidRPr="005D6CD5">
        <w:rPr>
          <w:lang w:val="ru-RU"/>
        </w:rPr>
        <w:t>Сюмэй</w:t>
      </w:r>
      <w:proofErr w:type="spellEnd"/>
      <w:r w:rsidRPr="005D6CD5">
        <w:rPr>
          <w:lang w:val="ru-RU"/>
        </w:rPr>
        <w:t xml:space="preserve"> </w:t>
      </w:r>
      <w:r w:rsidRPr="00615F28">
        <w:rPr>
          <w:lang w:val="ru-RU"/>
        </w:rPr>
        <w:t xml:space="preserve">(1886–1957) </w:t>
      </w:r>
      <w:r w:rsidRPr="005D6CD5">
        <w:rPr>
          <w:lang w:val="ru-RU"/>
        </w:rPr>
        <w:t xml:space="preserve">основывал свои идеи на </w:t>
      </w:r>
      <w:r w:rsidR="003A68C9">
        <w:rPr>
          <w:lang w:val="ru-RU"/>
        </w:rPr>
        <w:t>«</w:t>
      </w:r>
      <w:r w:rsidRPr="005D6CD5">
        <w:rPr>
          <w:lang w:val="ru-RU"/>
        </w:rPr>
        <w:t xml:space="preserve">доктрине </w:t>
      </w:r>
      <w:proofErr w:type="spellStart"/>
      <w:r w:rsidRPr="005D6CD5">
        <w:rPr>
          <w:lang w:val="ru-RU"/>
        </w:rPr>
        <w:t>Кокутай</w:t>
      </w:r>
      <w:proofErr w:type="spellEnd"/>
      <w:r w:rsidR="003A68C9">
        <w:rPr>
          <w:lang w:val="ru-RU"/>
        </w:rPr>
        <w:t>»</w:t>
      </w:r>
      <w:r w:rsidRPr="005D6CD5">
        <w:rPr>
          <w:lang w:val="ru-RU"/>
        </w:rPr>
        <w:t xml:space="preserve"> и фактически </w:t>
      </w:r>
      <w:r>
        <w:rPr>
          <w:lang w:val="ru-RU"/>
        </w:rPr>
        <w:t xml:space="preserve">с </w:t>
      </w:r>
      <w:r w:rsidRPr="005D6CD5">
        <w:rPr>
          <w:lang w:val="ru-RU"/>
        </w:rPr>
        <w:t>философск</w:t>
      </w:r>
      <w:r>
        <w:rPr>
          <w:lang w:val="ru-RU"/>
        </w:rPr>
        <w:t>ой точки зрения</w:t>
      </w:r>
      <w:r w:rsidRPr="005D6CD5">
        <w:rPr>
          <w:lang w:val="ru-RU"/>
        </w:rPr>
        <w:t xml:space="preserve"> считал, что японская философия должна вернуться к своей </w:t>
      </w:r>
      <w:proofErr w:type="spellStart"/>
      <w:r w:rsidRPr="005D6CD5">
        <w:rPr>
          <w:lang w:val="ru-RU"/>
        </w:rPr>
        <w:t>дореставрационной</w:t>
      </w:r>
      <w:proofErr w:type="spellEnd"/>
      <w:r w:rsidRPr="005D6CD5">
        <w:rPr>
          <w:lang w:val="ru-RU"/>
        </w:rPr>
        <w:t xml:space="preserve"> форме. Что касается колониализма, он считал, что военный режим поможет и Японии, и Маньчжурии освободить Азию от белого империализма, тем более что военные ценности всегда были частью японской идентичности</w:t>
      </w:r>
      <w:r w:rsidR="00465280">
        <w:rPr>
          <w:rStyle w:val="Rimandonotaapidipagina"/>
          <w:lang w:val="ru-RU"/>
        </w:rPr>
        <w:footnoteReference w:id="231"/>
      </w:r>
      <w:r w:rsidRPr="005D6CD5">
        <w:rPr>
          <w:lang w:val="ru-RU"/>
        </w:rPr>
        <w:t xml:space="preserve">. Его паназиатские идеи основывались на доктрине </w:t>
      </w:r>
      <w:r>
        <w:rPr>
          <w:lang w:val="ru-RU"/>
        </w:rPr>
        <w:t>«</w:t>
      </w:r>
      <w:proofErr w:type="spellStart"/>
      <w:r w:rsidRPr="005D6CD5">
        <w:rPr>
          <w:lang w:val="ru-RU"/>
        </w:rPr>
        <w:t>Фукко</w:t>
      </w:r>
      <w:proofErr w:type="spellEnd"/>
      <w:r w:rsidR="000D2B5C">
        <w:rPr>
          <w:lang w:val="ru-RU"/>
        </w:rPr>
        <w:t>:</w:t>
      </w:r>
      <w:r w:rsidRPr="005D6CD5">
        <w:rPr>
          <w:lang w:val="ru-RU"/>
        </w:rPr>
        <w:t xml:space="preserve"> </w:t>
      </w:r>
      <w:proofErr w:type="spellStart"/>
      <w:r w:rsidRPr="005D6CD5">
        <w:rPr>
          <w:lang w:val="ru-RU"/>
        </w:rPr>
        <w:t>Адзиа</w:t>
      </w:r>
      <w:proofErr w:type="spellEnd"/>
      <w:r>
        <w:rPr>
          <w:lang w:val="ru-RU"/>
        </w:rPr>
        <w:t>»</w:t>
      </w:r>
      <w:r w:rsidRPr="005D6CD5">
        <w:rPr>
          <w:lang w:val="ru-RU"/>
        </w:rPr>
        <w:t xml:space="preserve"> (</w:t>
      </w:r>
      <w:r w:rsidRPr="005D6CD5">
        <w:rPr>
          <w:lang w:val="ru-RU"/>
        </w:rPr>
        <w:t>復興亜細亜</w:t>
      </w:r>
      <w:r w:rsidRPr="005D6CD5">
        <w:rPr>
          <w:lang w:val="ru-RU"/>
        </w:rPr>
        <w:t xml:space="preserve">), или возрождения Азии. Для достижения этой цели необходимо столкновение цивилизаций, и наиболее подходящими правителями для этого будут военные. Другой философ с похожими идеями о колониализме </w:t>
      </w:r>
      <w:r w:rsidR="00EC4558" w:rsidRPr="001B4CC6">
        <w:rPr>
          <w:lang w:val="ru-RU"/>
        </w:rPr>
        <w:t>–</w:t>
      </w:r>
      <w:r w:rsidRPr="005D6CD5">
        <w:rPr>
          <w:lang w:val="ru-RU"/>
        </w:rPr>
        <w:t xml:space="preserve"> </w:t>
      </w:r>
      <w:proofErr w:type="spellStart"/>
      <w:r w:rsidRPr="005D6CD5">
        <w:rPr>
          <w:lang w:val="ru-RU"/>
        </w:rPr>
        <w:t>Нисида</w:t>
      </w:r>
      <w:proofErr w:type="spellEnd"/>
      <w:r w:rsidRPr="005D6CD5">
        <w:rPr>
          <w:lang w:val="ru-RU"/>
        </w:rPr>
        <w:t xml:space="preserve"> </w:t>
      </w:r>
      <w:proofErr w:type="spellStart"/>
      <w:r w:rsidRPr="005D6CD5">
        <w:rPr>
          <w:lang w:val="ru-RU"/>
        </w:rPr>
        <w:t>Китаро</w:t>
      </w:r>
      <w:proofErr w:type="spellEnd"/>
      <w:r w:rsidRPr="00B27E58">
        <w:rPr>
          <w:lang w:val="ru-RU"/>
        </w:rPr>
        <w:t xml:space="preserve"> (1870–1945)</w:t>
      </w:r>
      <w:r w:rsidRPr="005D6CD5">
        <w:rPr>
          <w:lang w:val="ru-RU"/>
        </w:rPr>
        <w:t>. Он утверждал, что пришло время освободить Азию от западников, и единственной страной, способной осуществить такой проект, является Япония, как ведущая</w:t>
      </w:r>
      <w:r w:rsidR="000D2B5C">
        <w:rPr>
          <w:lang w:val="ru-RU"/>
        </w:rPr>
        <w:t xml:space="preserve"> страна </w:t>
      </w:r>
      <w:r w:rsidRPr="00236A50">
        <w:rPr>
          <w:lang w:val="ru-RU"/>
        </w:rPr>
        <w:t>на Дальнем Востоке.</w:t>
      </w:r>
      <w:r w:rsidRPr="005D6CD5">
        <w:rPr>
          <w:lang w:val="ru-RU"/>
        </w:rPr>
        <w:t xml:space="preserve"> Разница между </w:t>
      </w:r>
      <w:proofErr w:type="spellStart"/>
      <w:r w:rsidRPr="005D6CD5">
        <w:rPr>
          <w:lang w:val="ru-RU"/>
        </w:rPr>
        <w:t>Нисид</w:t>
      </w:r>
      <w:r>
        <w:rPr>
          <w:lang w:val="ru-RU"/>
        </w:rPr>
        <w:t>а</w:t>
      </w:r>
      <w:proofErr w:type="spellEnd"/>
      <w:r w:rsidRPr="005D6CD5">
        <w:rPr>
          <w:lang w:val="ru-RU"/>
        </w:rPr>
        <w:t xml:space="preserve"> и Окав</w:t>
      </w:r>
      <w:r>
        <w:rPr>
          <w:lang w:val="ru-RU"/>
        </w:rPr>
        <w:t>а</w:t>
      </w:r>
      <w:r w:rsidRPr="005D6CD5">
        <w:rPr>
          <w:lang w:val="ru-RU"/>
        </w:rPr>
        <w:t xml:space="preserve"> заключается в том, что </w:t>
      </w:r>
      <w:proofErr w:type="spellStart"/>
      <w:r w:rsidRPr="005D6CD5">
        <w:rPr>
          <w:lang w:val="ru-RU"/>
        </w:rPr>
        <w:t>Нисида</w:t>
      </w:r>
      <w:proofErr w:type="spellEnd"/>
      <w:r w:rsidRPr="005D6CD5">
        <w:rPr>
          <w:lang w:val="ru-RU"/>
        </w:rPr>
        <w:t xml:space="preserve"> утверждал, что Япония должна </w:t>
      </w:r>
      <w:r>
        <w:rPr>
          <w:lang w:val="ru-RU"/>
        </w:rPr>
        <w:t xml:space="preserve">управлять </w:t>
      </w:r>
      <w:r w:rsidRPr="005D6CD5">
        <w:rPr>
          <w:lang w:val="ru-RU"/>
        </w:rPr>
        <w:t xml:space="preserve">как лидер, а не как деспот. В этом отношении громко заявил о себе христианин </w:t>
      </w:r>
      <w:proofErr w:type="spellStart"/>
      <w:r w:rsidRPr="005D6CD5">
        <w:rPr>
          <w:lang w:val="ru-RU"/>
        </w:rPr>
        <w:t>Утимура</w:t>
      </w:r>
      <w:proofErr w:type="spellEnd"/>
      <w:r w:rsidRPr="005D6CD5">
        <w:rPr>
          <w:lang w:val="ru-RU"/>
        </w:rPr>
        <w:t xml:space="preserve"> </w:t>
      </w:r>
      <w:proofErr w:type="spellStart"/>
      <w:r w:rsidRPr="005D6CD5">
        <w:rPr>
          <w:lang w:val="ru-RU"/>
        </w:rPr>
        <w:t>Кандзо</w:t>
      </w:r>
      <w:proofErr w:type="spellEnd"/>
      <w:r w:rsidRPr="00615F28">
        <w:rPr>
          <w:lang w:val="ru-RU"/>
        </w:rPr>
        <w:t xml:space="preserve"> (1861–1930)</w:t>
      </w:r>
      <w:r w:rsidRPr="005D6CD5">
        <w:rPr>
          <w:lang w:val="ru-RU"/>
        </w:rPr>
        <w:t xml:space="preserve">. Хотя изначально он был сторонником японской колониальной политики, в 1933 году, увидев, как Япония предпринимает империалистические шаги в Китае, типичные для белого империализма, он выступил против этого, назвав конфликт между Японией и Китаем </w:t>
      </w:r>
      <w:r>
        <w:rPr>
          <w:lang w:val="ru-RU"/>
        </w:rPr>
        <w:t>«</w:t>
      </w:r>
      <w:r w:rsidRPr="005D6CD5">
        <w:rPr>
          <w:lang w:val="ru-RU"/>
        </w:rPr>
        <w:t>смертью Востока</w:t>
      </w:r>
      <w:r>
        <w:rPr>
          <w:lang w:val="ru-RU"/>
        </w:rPr>
        <w:t>»</w:t>
      </w:r>
      <w:r w:rsidR="00465280">
        <w:rPr>
          <w:rStyle w:val="Rimandonotaapidipagina"/>
          <w:lang w:val="ru-RU"/>
        </w:rPr>
        <w:footnoteReference w:id="232"/>
      </w:r>
      <w:r w:rsidRPr="005D6CD5">
        <w:rPr>
          <w:lang w:val="ru-RU"/>
        </w:rPr>
        <w:t xml:space="preserve">. </w:t>
      </w:r>
      <w:r>
        <w:rPr>
          <w:lang w:val="ru-RU"/>
        </w:rPr>
        <w:t xml:space="preserve">Из </w:t>
      </w:r>
      <w:r w:rsidRPr="005D6CD5">
        <w:rPr>
          <w:lang w:val="ru-RU"/>
        </w:rPr>
        <w:t>его христианской концепции вытекает идея о том, что война должна вестись только за справедливость, а не с помощью оружия</w:t>
      </w:r>
      <w:r w:rsidR="001C5ACE">
        <w:rPr>
          <w:lang w:val="ru-RU"/>
        </w:rPr>
        <w:t>. И</w:t>
      </w:r>
      <w:r w:rsidRPr="005D6CD5">
        <w:rPr>
          <w:lang w:val="ru-RU"/>
        </w:rPr>
        <w:t xml:space="preserve"> что единство между людьми не должно зависеть от </w:t>
      </w:r>
      <w:r w:rsidRPr="005D6CD5">
        <w:rPr>
          <w:lang w:val="ru-RU"/>
        </w:rPr>
        <w:lastRenderedPageBreak/>
        <w:t>национальности, вс</w:t>
      </w:r>
      <w:r>
        <w:rPr>
          <w:lang w:val="ru-RU"/>
        </w:rPr>
        <w:t>ё</w:t>
      </w:r>
      <w:r w:rsidRPr="005D6CD5">
        <w:rPr>
          <w:lang w:val="ru-RU"/>
        </w:rPr>
        <w:t xml:space="preserve"> человечество должно наоборот объединиться и встретить трудности единым фронтом. Таким образом, он отвергает патриотический эгоизм, но призна</w:t>
      </w:r>
      <w:r w:rsidR="001C5ACE">
        <w:rPr>
          <w:lang w:val="ru-RU"/>
        </w:rPr>
        <w:t>ё</w:t>
      </w:r>
      <w:r w:rsidRPr="005D6CD5">
        <w:rPr>
          <w:lang w:val="ru-RU"/>
        </w:rPr>
        <w:t xml:space="preserve">т тот факт, что Япония может быть единственной страной, способной создать мост между Западом и Востоком </w:t>
      </w:r>
      <w:r w:rsidR="0053158E">
        <w:rPr>
          <w:rFonts w:hint="eastAsia"/>
          <w:lang w:val="ru-RU"/>
        </w:rPr>
        <w:t>(</w:t>
      </w:r>
      <w:r w:rsidRPr="005D6CD5">
        <w:rPr>
          <w:lang w:val="ru-RU"/>
        </w:rPr>
        <w:t>東西両洋の仲裁人</w:t>
      </w:r>
      <w:r w:rsidR="002E0F92">
        <w:rPr>
          <w:rFonts w:hint="eastAsia"/>
          <w:lang w:val="ru-RU"/>
        </w:rPr>
        <w:t>,</w:t>
      </w:r>
      <w:r w:rsidR="002E0F92">
        <w:rPr>
          <w:lang w:val="ru-RU"/>
        </w:rPr>
        <w:t xml:space="preserve"> </w:t>
      </w:r>
      <w:proofErr w:type="spellStart"/>
      <w:r w:rsidR="002E0F92">
        <w:rPr>
          <w:lang w:val="ru-RU"/>
        </w:rPr>
        <w:t>То:дзай</w:t>
      </w:r>
      <w:proofErr w:type="spellEnd"/>
      <w:r w:rsidR="002E0F92">
        <w:rPr>
          <w:lang w:val="ru-RU"/>
        </w:rPr>
        <w:t xml:space="preserve"> </w:t>
      </w:r>
      <w:proofErr w:type="spellStart"/>
      <w:r w:rsidR="002E0F92">
        <w:rPr>
          <w:lang w:val="ru-RU"/>
        </w:rPr>
        <w:t>рё:ё</w:t>
      </w:r>
      <w:proofErr w:type="spellEnd"/>
      <w:r w:rsidR="002E0F92">
        <w:rPr>
          <w:lang w:val="ru-RU"/>
        </w:rPr>
        <w:t xml:space="preserve">:-но </w:t>
      </w:r>
      <w:proofErr w:type="spellStart"/>
      <w:r w:rsidR="006C7040">
        <w:rPr>
          <w:lang w:val="ru-RU"/>
        </w:rPr>
        <w:t>тю:сай</w:t>
      </w:r>
      <w:proofErr w:type="spellEnd"/>
      <w:r w:rsidR="0053158E">
        <w:rPr>
          <w:lang w:val="ru-RU"/>
        </w:rPr>
        <w:t>)</w:t>
      </w:r>
      <w:r w:rsidR="00465280">
        <w:rPr>
          <w:rStyle w:val="Rimandonotaapidipagina"/>
          <w:lang w:val="ru-RU"/>
        </w:rPr>
        <w:footnoteReference w:id="233"/>
      </w:r>
      <w:r w:rsidRPr="005D6CD5">
        <w:rPr>
          <w:lang w:val="ru-RU"/>
        </w:rPr>
        <w:t xml:space="preserve">. </w:t>
      </w:r>
    </w:p>
    <w:p w14:paraId="1D9A95C7" w14:textId="268BC227" w:rsidR="002732B9" w:rsidRDefault="002732B9" w:rsidP="002732B9">
      <w:pPr>
        <w:adjustRightInd w:val="0"/>
        <w:snapToGrid w:val="0"/>
        <w:spacing w:line="360" w:lineRule="auto"/>
        <w:ind w:firstLine="709"/>
        <w:jc w:val="both"/>
        <w:rPr>
          <w:lang w:val="ru-RU"/>
        </w:rPr>
      </w:pPr>
      <w:r w:rsidRPr="005D6CD5">
        <w:rPr>
          <w:lang w:val="ru-RU"/>
        </w:rPr>
        <w:t xml:space="preserve">Между чисто националистической и идеалистической теориями находятся два </w:t>
      </w:r>
      <w:r w:rsidR="00125261">
        <w:rPr>
          <w:lang w:val="ru-RU"/>
        </w:rPr>
        <w:t>мыслителя из академической среды</w:t>
      </w:r>
      <w:r w:rsidRPr="005D6CD5">
        <w:rPr>
          <w:lang w:val="ru-RU"/>
        </w:rPr>
        <w:t xml:space="preserve"> </w:t>
      </w:r>
      <w:r w:rsidR="00EC4558" w:rsidRPr="001B4CC6">
        <w:rPr>
          <w:lang w:val="ru-RU"/>
        </w:rPr>
        <w:t>–</w:t>
      </w:r>
      <w:r w:rsidRPr="005D6CD5">
        <w:rPr>
          <w:lang w:val="ru-RU"/>
        </w:rPr>
        <w:t xml:space="preserve"> </w:t>
      </w:r>
      <w:proofErr w:type="spellStart"/>
      <w:r w:rsidRPr="005D6CD5">
        <w:rPr>
          <w:lang w:val="ru-RU"/>
        </w:rPr>
        <w:t>Янайхара</w:t>
      </w:r>
      <w:proofErr w:type="spellEnd"/>
      <w:r w:rsidRPr="005D6CD5">
        <w:rPr>
          <w:lang w:val="ru-RU"/>
        </w:rPr>
        <w:t xml:space="preserve"> </w:t>
      </w:r>
      <w:proofErr w:type="spellStart"/>
      <w:r w:rsidRPr="005D6CD5">
        <w:rPr>
          <w:lang w:val="ru-RU"/>
        </w:rPr>
        <w:t>Тадао</w:t>
      </w:r>
      <w:proofErr w:type="spellEnd"/>
      <w:r w:rsidRPr="005D6CD5">
        <w:rPr>
          <w:lang w:val="ru-RU"/>
        </w:rPr>
        <w:t xml:space="preserve"> </w:t>
      </w:r>
      <w:r w:rsidRPr="00615F28">
        <w:rPr>
          <w:lang w:val="ru-RU"/>
        </w:rPr>
        <w:t xml:space="preserve">(1893–1961) </w:t>
      </w:r>
      <w:r w:rsidRPr="005D6CD5">
        <w:rPr>
          <w:lang w:val="ru-RU"/>
        </w:rPr>
        <w:t xml:space="preserve">и </w:t>
      </w:r>
      <w:proofErr w:type="spellStart"/>
      <w:r w:rsidRPr="005D6CD5">
        <w:rPr>
          <w:lang w:val="ru-RU"/>
        </w:rPr>
        <w:t>Тобата</w:t>
      </w:r>
      <w:proofErr w:type="spellEnd"/>
      <w:r w:rsidRPr="005D6CD5">
        <w:rPr>
          <w:lang w:val="ru-RU"/>
        </w:rPr>
        <w:t xml:space="preserve"> </w:t>
      </w:r>
      <w:proofErr w:type="spellStart"/>
      <w:r w:rsidRPr="005D6CD5">
        <w:rPr>
          <w:lang w:val="ru-RU"/>
        </w:rPr>
        <w:t>Сэйити</w:t>
      </w:r>
      <w:proofErr w:type="spellEnd"/>
      <w:r w:rsidRPr="00615F28">
        <w:rPr>
          <w:lang w:val="ru-RU"/>
        </w:rPr>
        <w:t xml:space="preserve"> (1899–1983)</w:t>
      </w:r>
      <w:r w:rsidRPr="005D6CD5">
        <w:rPr>
          <w:lang w:val="ru-RU"/>
        </w:rPr>
        <w:t xml:space="preserve">. Оба преподавали на кафедре колониальных исследований и писали о том, какая форма колониализма, по их мнению, была наиболее справедливой и равноправной как для колонизаторов, так и для колонизируемых. </w:t>
      </w:r>
      <w:proofErr w:type="spellStart"/>
      <w:r w:rsidRPr="005D6CD5">
        <w:rPr>
          <w:lang w:val="ru-RU"/>
        </w:rPr>
        <w:t>Яна</w:t>
      </w:r>
      <w:r>
        <w:rPr>
          <w:lang w:val="ru-RU"/>
        </w:rPr>
        <w:t>й</w:t>
      </w:r>
      <w:r w:rsidRPr="005D6CD5">
        <w:rPr>
          <w:lang w:val="ru-RU"/>
        </w:rPr>
        <w:t>хара</w:t>
      </w:r>
      <w:proofErr w:type="spellEnd"/>
      <w:r w:rsidRPr="005D6CD5">
        <w:rPr>
          <w:lang w:val="ru-RU"/>
        </w:rPr>
        <w:t xml:space="preserve"> взял экономические теории </w:t>
      </w:r>
      <w:r w:rsidR="00C02C8A">
        <w:rPr>
          <w:lang w:val="ru-RU"/>
        </w:rPr>
        <w:t xml:space="preserve">А. </w:t>
      </w:r>
      <w:r w:rsidRPr="005D6CD5">
        <w:rPr>
          <w:lang w:val="ru-RU"/>
        </w:rPr>
        <w:t>Смита и развил их на основе колониализма, считая, что между колониями и метрополией должна существовать свободная торговля</w:t>
      </w:r>
      <w:r w:rsidR="00465280">
        <w:rPr>
          <w:rStyle w:val="Rimandonotaapidipagina"/>
          <w:lang w:val="ru-RU"/>
        </w:rPr>
        <w:footnoteReference w:id="234"/>
      </w:r>
      <w:r>
        <w:rPr>
          <w:lang w:val="ru-RU"/>
        </w:rPr>
        <w:t xml:space="preserve">. </w:t>
      </w:r>
      <w:r w:rsidRPr="005D6CD5">
        <w:rPr>
          <w:lang w:val="ru-RU"/>
        </w:rPr>
        <w:t xml:space="preserve">На </w:t>
      </w:r>
      <w:proofErr w:type="spellStart"/>
      <w:r w:rsidRPr="005D6CD5">
        <w:rPr>
          <w:lang w:val="ru-RU"/>
        </w:rPr>
        <w:t>Янайхар</w:t>
      </w:r>
      <w:r>
        <w:rPr>
          <w:lang w:val="ru-RU"/>
        </w:rPr>
        <w:t>а</w:t>
      </w:r>
      <w:proofErr w:type="spellEnd"/>
      <w:r w:rsidRPr="005D6CD5">
        <w:rPr>
          <w:lang w:val="ru-RU"/>
        </w:rPr>
        <w:t xml:space="preserve"> также оказали большое влияние различные протесты в Корее, особенно самый бурный из них в 1919 году. Он считал, что выгод</w:t>
      </w:r>
      <w:r w:rsidR="001C5ACE">
        <w:rPr>
          <w:lang w:val="ru-RU"/>
        </w:rPr>
        <w:t>а</w:t>
      </w:r>
      <w:r w:rsidRPr="005D6CD5">
        <w:rPr>
          <w:lang w:val="ru-RU"/>
        </w:rPr>
        <w:t xml:space="preserve"> от колониализма должн</w:t>
      </w:r>
      <w:r w:rsidR="001C5ACE">
        <w:rPr>
          <w:lang w:val="ru-RU"/>
        </w:rPr>
        <w:t>а</w:t>
      </w:r>
      <w:r w:rsidRPr="005D6CD5">
        <w:rPr>
          <w:lang w:val="ru-RU"/>
        </w:rPr>
        <w:t xml:space="preserve"> доставаться не только метрополии, но и колониям, и что колониализм должен быть больше связан с экономи</w:t>
      </w:r>
      <w:r w:rsidR="001C5ACE">
        <w:rPr>
          <w:lang w:val="ru-RU"/>
        </w:rPr>
        <w:t>кой</w:t>
      </w:r>
      <w:r w:rsidRPr="005D6CD5">
        <w:rPr>
          <w:lang w:val="ru-RU"/>
        </w:rPr>
        <w:t xml:space="preserve">, а в военных и внешнеполитических вопросах колонии должны быть свободны. В качестве обобщения </w:t>
      </w:r>
      <w:proofErr w:type="spellStart"/>
      <w:r w:rsidRPr="005D6CD5">
        <w:rPr>
          <w:lang w:val="ru-RU"/>
        </w:rPr>
        <w:t>Яна</w:t>
      </w:r>
      <w:r>
        <w:rPr>
          <w:lang w:val="ru-RU"/>
        </w:rPr>
        <w:t>й</w:t>
      </w:r>
      <w:r w:rsidRPr="005D6CD5">
        <w:rPr>
          <w:lang w:val="ru-RU"/>
        </w:rPr>
        <w:t>хара</w:t>
      </w:r>
      <w:proofErr w:type="spellEnd"/>
      <w:r w:rsidRPr="005D6CD5">
        <w:rPr>
          <w:lang w:val="ru-RU"/>
        </w:rPr>
        <w:t xml:space="preserve"> выделяет два типа колониализма: </w:t>
      </w:r>
      <w:r>
        <w:rPr>
          <w:lang w:val="ru-RU"/>
        </w:rPr>
        <w:t>«</w:t>
      </w:r>
      <w:r w:rsidRPr="005D6CD5">
        <w:rPr>
          <w:lang w:val="ru-RU"/>
        </w:rPr>
        <w:t>формальная колонизация</w:t>
      </w:r>
      <w:r>
        <w:rPr>
          <w:lang w:val="ru-RU"/>
        </w:rPr>
        <w:t>»</w:t>
      </w:r>
      <w:r w:rsidRPr="005D6CD5">
        <w:rPr>
          <w:lang w:val="ru-RU"/>
        </w:rPr>
        <w:t xml:space="preserve"> (</w:t>
      </w:r>
      <w:r w:rsidRPr="005D6CD5">
        <w:rPr>
          <w:lang w:val="ru-RU"/>
        </w:rPr>
        <w:t>形式的植民</w:t>
      </w:r>
      <w:r w:rsidR="006C7040">
        <w:rPr>
          <w:rFonts w:hint="eastAsia"/>
          <w:lang w:val="ru-RU"/>
        </w:rPr>
        <w:t>,</w:t>
      </w:r>
      <w:r w:rsidR="006C7040">
        <w:rPr>
          <w:lang w:val="ru-RU"/>
        </w:rPr>
        <w:t xml:space="preserve"> </w:t>
      </w:r>
      <w:proofErr w:type="spellStart"/>
      <w:r w:rsidR="006C7040">
        <w:rPr>
          <w:lang w:val="ru-RU"/>
        </w:rPr>
        <w:t>кэйсикитэки</w:t>
      </w:r>
      <w:proofErr w:type="spellEnd"/>
      <w:r w:rsidR="006C7040">
        <w:rPr>
          <w:lang w:val="ru-RU"/>
        </w:rPr>
        <w:t xml:space="preserve"> </w:t>
      </w:r>
      <w:proofErr w:type="spellStart"/>
      <w:r w:rsidR="006C7040">
        <w:rPr>
          <w:lang w:val="ru-RU"/>
        </w:rPr>
        <w:t>сёкумин</w:t>
      </w:r>
      <w:proofErr w:type="spellEnd"/>
      <w:r w:rsidRPr="005D6CD5">
        <w:rPr>
          <w:lang w:val="ru-RU"/>
        </w:rPr>
        <w:t xml:space="preserve">), когда метрополия подчиняет себе колонию во всех отношениях и только она получает преимущества, и </w:t>
      </w:r>
      <w:r>
        <w:rPr>
          <w:lang w:val="ru-RU"/>
        </w:rPr>
        <w:t>«</w:t>
      </w:r>
      <w:r w:rsidRPr="005D6CD5">
        <w:rPr>
          <w:lang w:val="ru-RU"/>
        </w:rPr>
        <w:t>реальная колонизация</w:t>
      </w:r>
      <w:r>
        <w:rPr>
          <w:lang w:val="ru-RU"/>
        </w:rPr>
        <w:t>»</w:t>
      </w:r>
      <w:r w:rsidRPr="005D6CD5">
        <w:rPr>
          <w:lang w:val="ru-RU"/>
        </w:rPr>
        <w:t xml:space="preserve"> (</w:t>
      </w:r>
      <w:r w:rsidRPr="005D6CD5">
        <w:rPr>
          <w:lang w:val="ru-RU"/>
        </w:rPr>
        <w:t>実質的植民</w:t>
      </w:r>
      <w:r w:rsidR="006C7040">
        <w:rPr>
          <w:rFonts w:hint="eastAsia"/>
          <w:lang w:val="ru-RU"/>
        </w:rPr>
        <w:t>,</w:t>
      </w:r>
      <w:r w:rsidR="006C7040">
        <w:rPr>
          <w:lang w:val="ru-RU"/>
        </w:rPr>
        <w:t xml:space="preserve"> </w:t>
      </w:r>
      <w:proofErr w:type="spellStart"/>
      <w:r w:rsidR="006C7040">
        <w:rPr>
          <w:lang w:val="ru-RU"/>
        </w:rPr>
        <w:t>дзиссицутэки</w:t>
      </w:r>
      <w:proofErr w:type="spellEnd"/>
      <w:r w:rsidR="006C7040">
        <w:rPr>
          <w:lang w:val="ru-RU"/>
        </w:rPr>
        <w:t xml:space="preserve"> </w:t>
      </w:r>
      <w:proofErr w:type="spellStart"/>
      <w:r w:rsidR="006C7040">
        <w:rPr>
          <w:lang w:val="ru-RU"/>
        </w:rPr>
        <w:t>сёкумин</w:t>
      </w:r>
      <w:proofErr w:type="spellEnd"/>
      <w:r w:rsidRPr="005D6CD5">
        <w:rPr>
          <w:lang w:val="ru-RU"/>
        </w:rPr>
        <w:t xml:space="preserve">), где два народа живут отдельно, но имеют равные права, существует разделение труда и экономические преимущества для всех. Его идея колонии явно подпадает под </w:t>
      </w:r>
      <w:r>
        <w:rPr>
          <w:lang w:val="ru-RU"/>
        </w:rPr>
        <w:t>«</w:t>
      </w:r>
      <w:r w:rsidRPr="005D6CD5">
        <w:rPr>
          <w:lang w:val="ru-RU"/>
        </w:rPr>
        <w:t>реальн</w:t>
      </w:r>
      <w:r>
        <w:rPr>
          <w:lang w:val="ru-RU"/>
        </w:rPr>
        <w:t>ую</w:t>
      </w:r>
      <w:r w:rsidRPr="005D6CD5">
        <w:rPr>
          <w:lang w:val="ru-RU"/>
        </w:rPr>
        <w:t xml:space="preserve"> колонизаци</w:t>
      </w:r>
      <w:r>
        <w:rPr>
          <w:lang w:val="ru-RU"/>
        </w:rPr>
        <w:t>ю»</w:t>
      </w:r>
      <w:r w:rsidR="00465280">
        <w:rPr>
          <w:rStyle w:val="Rimandonotaapidipagina"/>
          <w:lang w:val="ru-RU"/>
        </w:rPr>
        <w:footnoteReference w:id="235"/>
      </w:r>
      <w:r w:rsidRPr="005D6CD5">
        <w:rPr>
          <w:lang w:val="ru-RU"/>
        </w:rPr>
        <w:t xml:space="preserve">. </w:t>
      </w:r>
      <w:proofErr w:type="spellStart"/>
      <w:r w:rsidRPr="005D6CD5">
        <w:rPr>
          <w:lang w:val="ru-RU"/>
        </w:rPr>
        <w:t>Тобата</w:t>
      </w:r>
      <w:proofErr w:type="spellEnd"/>
      <w:r w:rsidRPr="005D6CD5">
        <w:rPr>
          <w:lang w:val="ru-RU"/>
        </w:rPr>
        <w:t xml:space="preserve"> </w:t>
      </w:r>
      <w:proofErr w:type="spellStart"/>
      <w:r w:rsidRPr="005D6CD5">
        <w:rPr>
          <w:lang w:val="ru-RU"/>
        </w:rPr>
        <w:t>Сэйити</w:t>
      </w:r>
      <w:proofErr w:type="spellEnd"/>
      <w:r w:rsidRPr="005D6CD5">
        <w:rPr>
          <w:lang w:val="ru-RU"/>
        </w:rPr>
        <w:t>, напротив, рассматривает колонии исключительно как экономический объект, по той простой причине, что вмешиваться в политический уровень не</w:t>
      </w:r>
      <w:r>
        <w:rPr>
          <w:lang w:val="ru-RU"/>
        </w:rPr>
        <w:t>выгодно</w:t>
      </w:r>
      <w:r w:rsidRPr="005D6CD5">
        <w:rPr>
          <w:lang w:val="ru-RU"/>
        </w:rPr>
        <w:t xml:space="preserve"> и несправедливо. Он разработал теорию </w:t>
      </w:r>
      <w:r>
        <w:rPr>
          <w:lang w:val="ru-RU"/>
        </w:rPr>
        <w:t>«</w:t>
      </w:r>
      <w:r w:rsidRPr="005D6CD5">
        <w:rPr>
          <w:lang w:val="ru-RU"/>
        </w:rPr>
        <w:t xml:space="preserve">региональной экономической </w:t>
      </w:r>
      <w:r w:rsidR="00B9341F">
        <w:rPr>
          <w:lang w:val="ru-RU"/>
        </w:rPr>
        <w:t>с</w:t>
      </w:r>
      <w:r w:rsidRPr="005D6CD5">
        <w:rPr>
          <w:lang w:val="ru-RU"/>
        </w:rPr>
        <w:t>феры</w:t>
      </w:r>
      <w:r>
        <w:rPr>
          <w:lang w:val="ru-RU"/>
        </w:rPr>
        <w:t>»</w:t>
      </w:r>
      <w:r w:rsidRPr="005D6CD5">
        <w:rPr>
          <w:lang w:val="ru-RU"/>
        </w:rPr>
        <w:t xml:space="preserve"> (</w:t>
      </w:r>
      <w:r w:rsidRPr="005D6CD5">
        <w:rPr>
          <w:lang w:val="ru-RU"/>
        </w:rPr>
        <w:t>広域経済圏</w:t>
      </w:r>
      <w:r w:rsidR="006C7040">
        <w:rPr>
          <w:rFonts w:hint="eastAsia"/>
          <w:lang w:val="ru-RU"/>
        </w:rPr>
        <w:t>,</w:t>
      </w:r>
      <w:r w:rsidR="006C7040">
        <w:rPr>
          <w:lang w:val="ru-RU"/>
        </w:rPr>
        <w:t xml:space="preserve"> </w:t>
      </w:r>
      <w:proofErr w:type="spellStart"/>
      <w:r w:rsidR="006C7040">
        <w:rPr>
          <w:lang w:val="ru-RU"/>
        </w:rPr>
        <w:t>ко:ики</w:t>
      </w:r>
      <w:proofErr w:type="spellEnd"/>
      <w:r w:rsidR="006C7040">
        <w:rPr>
          <w:lang w:val="ru-RU"/>
        </w:rPr>
        <w:t xml:space="preserve"> </w:t>
      </w:r>
      <w:proofErr w:type="spellStart"/>
      <w:r w:rsidR="006C7040">
        <w:rPr>
          <w:lang w:val="ru-RU"/>
        </w:rPr>
        <w:lastRenderedPageBreak/>
        <w:t>кэйдзай</w:t>
      </w:r>
      <w:proofErr w:type="spellEnd"/>
      <w:r w:rsidR="006C7040">
        <w:rPr>
          <w:lang w:val="ru-RU"/>
        </w:rPr>
        <w:t xml:space="preserve"> </w:t>
      </w:r>
      <w:proofErr w:type="spellStart"/>
      <w:r w:rsidR="006C7040">
        <w:rPr>
          <w:lang w:val="ru-RU"/>
        </w:rPr>
        <w:t>кэн</w:t>
      </w:r>
      <w:proofErr w:type="spellEnd"/>
      <w:r w:rsidRPr="005D6CD5">
        <w:rPr>
          <w:lang w:val="ru-RU"/>
        </w:rPr>
        <w:t xml:space="preserve">), согласно которой две страны, метрополия и колония, вместе создают своего рода экономический союз, в котором существует равенство и политическое самоопределение. Согласно этой схеме колониализм делится на две фазы </w:t>
      </w:r>
      <w:r w:rsidR="00EC4558" w:rsidRPr="001B4CC6">
        <w:rPr>
          <w:lang w:val="ru-RU"/>
        </w:rPr>
        <w:t>–</w:t>
      </w:r>
      <w:r w:rsidRPr="005D6CD5">
        <w:rPr>
          <w:lang w:val="ru-RU"/>
        </w:rPr>
        <w:t xml:space="preserve"> </w:t>
      </w:r>
      <w:r w:rsidR="006C7040" w:rsidRPr="006630EA">
        <w:rPr>
          <w:lang w:val="ru-RU"/>
        </w:rPr>
        <w:t>«</w:t>
      </w:r>
      <w:proofErr w:type="spellStart"/>
      <w:r w:rsidRPr="006630EA">
        <w:rPr>
          <w:lang w:val="ru-RU"/>
        </w:rPr>
        <w:t>сёкумин</w:t>
      </w:r>
      <w:proofErr w:type="spellEnd"/>
      <w:r w:rsidR="006C7040" w:rsidRPr="006630EA">
        <w:rPr>
          <w:lang w:val="ru-RU"/>
        </w:rPr>
        <w:t>»</w:t>
      </w:r>
      <w:r w:rsidRPr="006630EA">
        <w:rPr>
          <w:lang w:val="ru-RU"/>
        </w:rPr>
        <w:t xml:space="preserve"> (</w:t>
      </w:r>
      <w:r w:rsidRPr="006630EA">
        <w:rPr>
          <w:lang w:val="ru-RU"/>
        </w:rPr>
        <w:t>植民</w:t>
      </w:r>
      <w:r w:rsidRPr="006630EA">
        <w:rPr>
          <w:lang w:val="ru-RU"/>
        </w:rPr>
        <w:t xml:space="preserve">) и </w:t>
      </w:r>
      <w:r w:rsidR="006C7040" w:rsidRPr="006630EA">
        <w:rPr>
          <w:lang w:val="ru-RU"/>
        </w:rPr>
        <w:t>«</w:t>
      </w:r>
      <w:proofErr w:type="spellStart"/>
      <w:r w:rsidRPr="006630EA">
        <w:rPr>
          <w:lang w:val="ru-RU"/>
        </w:rPr>
        <w:t>сёкукин</w:t>
      </w:r>
      <w:proofErr w:type="spellEnd"/>
      <w:r w:rsidR="006C7040" w:rsidRPr="006630EA">
        <w:rPr>
          <w:lang w:val="ru-RU"/>
        </w:rPr>
        <w:t>»</w:t>
      </w:r>
      <w:r w:rsidRPr="005D6CD5">
        <w:rPr>
          <w:lang w:val="ru-RU"/>
        </w:rPr>
        <w:t xml:space="preserve"> (</w:t>
      </w:r>
      <w:r w:rsidRPr="005D6CD5">
        <w:rPr>
          <w:lang w:val="ru-RU"/>
        </w:rPr>
        <w:t>植金</w:t>
      </w:r>
      <w:r w:rsidRPr="005D6CD5">
        <w:rPr>
          <w:lang w:val="ru-RU"/>
        </w:rPr>
        <w:t>). На первом этапе две страны начинают открываться друг другу через перемещение людей и создание совместной работы, на втором этапе происходит перемещение капитала, при котором метрополия двигает экономику колонии, и обе получают выгоду от этого сотрудничества.</w:t>
      </w:r>
    </w:p>
    <w:p w14:paraId="4E70A2A6" w14:textId="77777777" w:rsidR="002732B9" w:rsidRDefault="002732B9" w:rsidP="002732B9">
      <w:pPr>
        <w:adjustRightInd w:val="0"/>
        <w:snapToGrid w:val="0"/>
        <w:spacing w:line="360" w:lineRule="auto"/>
        <w:ind w:firstLine="709"/>
        <w:jc w:val="both"/>
        <w:rPr>
          <w:lang w:val="ru-RU"/>
        </w:rPr>
      </w:pPr>
    </w:p>
    <w:p w14:paraId="521C8C5A" w14:textId="724FE97D" w:rsidR="002732B9" w:rsidRPr="00813629" w:rsidRDefault="00E87786" w:rsidP="00813629">
      <w:pPr>
        <w:pStyle w:val="Titolo3"/>
        <w:spacing w:line="360" w:lineRule="auto"/>
        <w:ind w:firstLine="708"/>
        <w:jc w:val="both"/>
        <w:rPr>
          <w:rFonts w:ascii="Times New Roman" w:hAnsi="Times New Roman" w:cs="Times New Roman"/>
          <w:b/>
          <w:bCs/>
          <w:color w:val="000000" w:themeColor="text1"/>
          <w:sz w:val="28"/>
          <w:szCs w:val="28"/>
          <w:lang w:val="ru-RU"/>
        </w:rPr>
      </w:pPr>
      <w:bookmarkStart w:id="24" w:name="_Toc104145703"/>
      <w:r>
        <w:rPr>
          <w:rFonts w:ascii="Times New Roman" w:hAnsi="Times New Roman" w:cs="Times New Roman"/>
          <w:b/>
          <w:bCs/>
          <w:color w:val="000000" w:themeColor="text1"/>
          <w:sz w:val="28"/>
          <w:szCs w:val="28"/>
          <w:lang w:val="ru-RU"/>
        </w:rPr>
        <w:t>1</w:t>
      </w:r>
      <w:r w:rsidR="002732B9" w:rsidRPr="00813629">
        <w:rPr>
          <w:rFonts w:ascii="Times New Roman" w:hAnsi="Times New Roman" w:cs="Times New Roman"/>
          <w:b/>
          <w:bCs/>
          <w:color w:val="000000" w:themeColor="text1"/>
          <w:sz w:val="28"/>
          <w:szCs w:val="28"/>
          <w:lang w:val="ru-RU"/>
        </w:rPr>
        <w:t>.2</w:t>
      </w:r>
      <w:r w:rsidR="00C02C8A" w:rsidRPr="00813629">
        <w:rPr>
          <w:rFonts w:ascii="Times New Roman" w:hAnsi="Times New Roman" w:cs="Times New Roman"/>
          <w:b/>
          <w:bCs/>
          <w:color w:val="000000" w:themeColor="text1"/>
          <w:sz w:val="28"/>
          <w:szCs w:val="28"/>
          <w:lang w:val="ru-RU"/>
        </w:rPr>
        <w:t>.</w:t>
      </w:r>
      <w:r w:rsidR="002732B9" w:rsidRPr="00813629">
        <w:rPr>
          <w:rFonts w:ascii="Times New Roman" w:hAnsi="Times New Roman" w:cs="Times New Roman"/>
          <w:b/>
          <w:bCs/>
          <w:color w:val="000000" w:themeColor="text1"/>
          <w:sz w:val="28"/>
          <w:szCs w:val="28"/>
          <w:lang w:val="ru-RU"/>
        </w:rPr>
        <w:t xml:space="preserve"> </w:t>
      </w:r>
      <w:proofErr w:type="spellStart"/>
      <w:r w:rsidR="002732B9" w:rsidRPr="00813629">
        <w:rPr>
          <w:rFonts w:ascii="Times New Roman" w:hAnsi="Times New Roman" w:cs="Times New Roman"/>
          <w:b/>
          <w:bCs/>
          <w:color w:val="000000" w:themeColor="text1"/>
          <w:sz w:val="28"/>
          <w:szCs w:val="28"/>
          <w:lang w:val="ru-RU"/>
        </w:rPr>
        <w:t>Ассимиляционизм</w:t>
      </w:r>
      <w:bookmarkEnd w:id="24"/>
      <w:proofErr w:type="spellEnd"/>
      <w:r w:rsidR="002732B9" w:rsidRPr="00813629">
        <w:rPr>
          <w:rFonts w:ascii="Times New Roman" w:hAnsi="Times New Roman" w:cs="Times New Roman"/>
          <w:b/>
          <w:bCs/>
          <w:color w:val="000000" w:themeColor="text1"/>
          <w:sz w:val="28"/>
          <w:szCs w:val="28"/>
          <w:lang w:val="ru-RU"/>
        </w:rPr>
        <w:t xml:space="preserve"> </w:t>
      </w:r>
    </w:p>
    <w:p w14:paraId="2C412E91" w14:textId="77777777" w:rsidR="002732B9" w:rsidRPr="00802A37" w:rsidRDefault="002732B9" w:rsidP="002732B9">
      <w:pPr>
        <w:adjustRightInd w:val="0"/>
        <w:snapToGrid w:val="0"/>
        <w:spacing w:line="360" w:lineRule="auto"/>
        <w:ind w:firstLine="709"/>
        <w:jc w:val="both"/>
        <w:rPr>
          <w:lang w:val="ru-RU"/>
        </w:rPr>
      </w:pPr>
    </w:p>
    <w:p w14:paraId="5BA42A4B" w14:textId="47D7D03B" w:rsidR="002732B9" w:rsidRPr="00DA4E6B" w:rsidRDefault="002732B9" w:rsidP="002732B9">
      <w:pPr>
        <w:adjustRightInd w:val="0"/>
        <w:snapToGrid w:val="0"/>
        <w:spacing w:line="360" w:lineRule="auto"/>
        <w:ind w:firstLine="709"/>
        <w:jc w:val="both"/>
        <w:rPr>
          <w:lang w:val="ru-RU"/>
        </w:rPr>
      </w:pPr>
      <w:r w:rsidRPr="00802A37">
        <w:rPr>
          <w:lang w:val="ru-RU"/>
        </w:rPr>
        <w:t xml:space="preserve">Учёные до сих пор спорят, можно ли назвать доктрину, применяемую японцами, </w:t>
      </w:r>
      <w:proofErr w:type="spellStart"/>
      <w:r w:rsidRPr="00802A37">
        <w:rPr>
          <w:lang w:val="ru-RU"/>
        </w:rPr>
        <w:t>ассимиляционизмом</w:t>
      </w:r>
      <w:proofErr w:type="spellEnd"/>
      <w:r w:rsidRPr="00802A37">
        <w:rPr>
          <w:lang w:val="ru-RU"/>
        </w:rPr>
        <w:t xml:space="preserve"> или нет. Следующее определение может быть полезным для понимания концепции: </w:t>
      </w:r>
      <w:r>
        <w:rPr>
          <w:lang w:val="ru-RU"/>
        </w:rPr>
        <w:t>«</w:t>
      </w:r>
      <w:r w:rsidRPr="00802A37">
        <w:rPr>
          <w:lang w:val="ru-RU"/>
        </w:rPr>
        <w:t xml:space="preserve">система, которая стремится стереть все различия между колониями и </w:t>
      </w:r>
      <w:r>
        <w:rPr>
          <w:lang w:val="ru-RU"/>
        </w:rPr>
        <w:t>метрополией</w:t>
      </w:r>
      <w:r w:rsidRPr="00802A37">
        <w:rPr>
          <w:lang w:val="ru-RU"/>
        </w:rPr>
        <w:t xml:space="preserve"> и рассматривает колонии просто как продолжение </w:t>
      </w:r>
      <w:r>
        <w:rPr>
          <w:lang w:val="ru-RU"/>
        </w:rPr>
        <w:t xml:space="preserve">главной </w:t>
      </w:r>
      <w:r w:rsidRPr="00802A37">
        <w:rPr>
          <w:lang w:val="ru-RU"/>
        </w:rPr>
        <w:t>страны за морями</w:t>
      </w:r>
      <w:r>
        <w:rPr>
          <w:lang w:val="ru-RU"/>
        </w:rPr>
        <w:t>»</w:t>
      </w:r>
      <w:r w:rsidR="00465280">
        <w:rPr>
          <w:rStyle w:val="Rimandonotaapidipagina"/>
          <w:lang w:val="ru-RU"/>
        </w:rPr>
        <w:footnoteReference w:id="236"/>
      </w:r>
      <w:r w:rsidRPr="00802A37">
        <w:rPr>
          <w:lang w:val="ru-RU"/>
        </w:rPr>
        <w:t xml:space="preserve">. Хотя это понятие взято из французской колониальной традиции, которая была весьма ревностной в этой области, из конфуцианской традиции пришло понятие </w:t>
      </w:r>
      <w:r w:rsidR="006C7040" w:rsidRPr="006630EA">
        <w:rPr>
          <w:lang w:val="ru-RU"/>
        </w:rPr>
        <w:t>«</w:t>
      </w:r>
      <w:proofErr w:type="spellStart"/>
      <w:r w:rsidR="006C7040" w:rsidRPr="006630EA">
        <w:rPr>
          <w:lang w:val="ru-RU"/>
        </w:rPr>
        <w:t>Исси</w:t>
      </w:r>
      <w:proofErr w:type="spellEnd"/>
      <w:r w:rsidR="006C7040" w:rsidRPr="006630EA">
        <w:rPr>
          <w:lang w:val="ru-RU"/>
        </w:rPr>
        <w:t xml:space="preserve"> </w:t>
      </w:r>
      <w:proofErr w:type="spellStart"/>
      <w:r w:rsidR="006C7040" w:rsidRPr="006630EA">
        <w:rPr>
          <w:lang w:val="ru-RU"/>
        </w:rPr>
        <w:t>до:дзин</w:t>
      </w:r>
      <w:proofErr w:type="spellEnd"/>
      <w:r w:rsidR="006C7040" w:rsidRPr="006630EA">
        <w:rPr>
          <w:lang w:val="ru-RU"/>
        </w:rPr>
        <w:t>» (</w:t>
      </w:r>
      <w:r w:rsidRPr="006630EA">
        <w:rPr>
          <w:lang w:val="ru-RU"/>
        </w:rPr>
        <w:t>一視同仁</w:t>
      </w:r>
      <w:r w:rsidR="006C7040" w:rsidRPr="006630EA">
        <w:rPr>
          <w:lang w:val="ru-RU"/>
        </w:rPr>
        <w:t>)</w:t>
      </w:r>
      <w:r w:rsidRPr="006630EA">
        <w:rPr>
          <w:lang w:val="ru-RU"/>
        </w:rPr>
        <w:t xml:space="preserve">, которое можно перевести как «всеобщее братство». </w:t>
      </w:r>
      <w:r w:rsidR="008D497B">
        <w:rPr>
          <w:lang w:val="ru-RU"/>
        </w:rPr>
        <w:t>Е</w:t>
      </w:r>
      <w:r w:rsidRPr="006630EA">
        <w:rPr>
          <w:lang w:val="ru-RU"/>
        </w:rPr>
        <w:t>сть слоган</w:t>
      </w:r>
      <w:r w:rsidR="006C7040" w:rsidRPr="006630EA">
        <w:rPr>
          <w:lang w:val="ru-RU"/>
        </w:rPr>
        <w:t xml:space="preserve"> «</w:t>
      </w:r>
      <w:proofErr w:type="spellStart"/>
      <w:r w:rsidR="006C7040" w:rsidRPr="006630EA">
        <w:rPr>
          <w:lang w:val="ru-RU"/>
        </w:rPr>
        <w:t>До:бун</w:t>
      </w:r>
      <w:proofErr w:type="spellEnd"/>
      <w:r w:rsidR="006C7040" w:rsidRPr="006630EA">
        <w:rPr>
          <w:lang w:val="ru-RU"/>
        </w:rPr>
        <w:t xml:space="preserve"> </w:t>
      </w:r>
      <w:proofErr w:type="spellStart"/>
      <w:r w:rsidR="006C7040" w:rsidRPr="006630EA">
        <w:rPr>
          <w:lang w:val="ru-RU"/>
        </w:rPr>
        <w:t>до:сю</w:t>
      </w:r>
      <w:proofErr w:type="spellEnd"/>
      <w:r w:rsidR="006C7040" w:rsidRPr="006630EA">
        <w:rPr>
          <w:lang w:val="ru-RU"/>
        </w:rPr>
        <w:t>»</w:t>
      </w:r>
      <w:r w:rsidR="006C7040" w:rsidRPr="006630EA">
        <w:rPr>
          <w:rFonts w:hint="eastAsia"/>
          <w:lang w:val="ru-RU"/>
        </w:rPr>
        <w:t xml:space="preserve"> </w:t>
      </w:r>
      <w:r w:rsidR="006C7040" w:rsidRPr="006630EA">
        <w:rPr>
          <w:lang w:val="ru-RU"/>
        </w:rPr>
        <w:t>(</w:t>
      </w:r>
      <w:r w:rsidRPr="006630EA">
        <w:rPr>
          <w:lang w:val="ru-RU"/>
        </w:rPr>
        <w:t>同文同種</w:t>
      </w:r>
      <w:r w:rsidR="006C7040" w:rsidRPr="006630EA">
        <w:rPr>
          <w:lang w:val="ru-RU"/>
        </w:rPr>
        <w:t>)</w:t>
      </w:r>
      <w:r w:rsidRPr="006630EA">
        <w:rPr>
          <w:lang w:val="ru-RU"/>
        </w:rPr>
        <w:t xml:space="preserve">, который переводится как «одинаковое писание, одинаковая раса». С другой стороны, понятие </w:t>
      </w:r>
      <w:r w:rsidR="006C7040" w:rsidRPr="006630EA">
        <w:rPr>
          <w:lang w:val="ru-RU"/>
        </w:rPr>
        <w:t>«</w:t>
      </w:r>
      <w:proofErr w:type="spellStart"/>
      <w:r w:rsidR="006C7040" w:rsidRPr="006630EA">
        <w:rPr>
          <w:lang w:val="ru-RU"/>
        </w:rPr>
        <w:t>ко:мин</w:t>
      </w:r>
      <w:proofErr w:type="spellEnd"/>
      <w:r w:rsidR="006C7040" w:rsidRPr="006630EA">
        <w:rPr>
          <w:lang w:val="ru-RU"/>
        </w:rPr>
        <w:t>» (</w:t>
      </w:r>
      <w:r w:rsidRPr="006630EA">
        <w:rPr>
          <w:lang w:val="ru-RU"/>
        </w:rPr>
        <w:t>皇民</w:t>
      </w:r>
      <w:r w:rsidR="006C7040" w:rsidRPr="006630EA">
        <w:rPr>
          <w:rFonts w:hint="eastAsia"/>
          <w:lang w:val="ru-RU"/>
        </w:rPr>
        <w:t>,</w:t>
      </w:r>
      <w:r w:rsidR="006C7040" w:rsidRPr="006630EA">
        <w:rPr>
          <w:lang w:val="ru-RU"/>
        </w:rPr>
        <w:t xml:space="preserve"> «</w:t>
      </w:r>
      <w:r w:rsidR="00C02C8A" w:rsidRPr="006630EA">
        <w:rPr>
          <w:lang w:val="ru-RU"/>
        </w:rPr>
        <w:t>подданый императора</w:t>
      </w:r>
      <w:r w:rsidR="006C7040" w:rsidRPr="006630EA">
        <w:rPr>
          <w:lang w:val="ru-RU"/>
        </w:rPr>
        <w:t>»</w:t>
      </w:r>
      <w:r w:rsidR="00C02C8A" w:rsidRPr="006630EA">
        <w:rPr>
          <w:lang w:val="ru-RU"/>
        </w:rPr>
        <w:t>)</w:t>
      </w:r>
      <w:r w:rsidRPr="00802A37">
        <w:rPr>
          <w:lang w:val="ru-RU"/>
        </w:rPr>
        <w:t xml:space="preserve"> было чисто японским и интерпретировалось по-разному в зависимости от необходимости и развития исторических этапов</w:t>
      </w:r>
      <w:r w:rsidR="00307750">
        <w:rPr>
          <w:rStyle w:val="Rimandonotaapidipagina"/>
          <w:lang w:val="ru-RU"/>
        </w:rPr>
        <w:footnoteReference w:id="237"/>
      </w:r>
      <w:r w:rsidRPr="00802A37">
        <w:rPr>
          <w:lang w:val="ru-RU"/>
        </w:rPr>
        <w:t xml:space="preserve">. В первой колонии, Тайване, не случайно начали развиваться первые теории об интеграции колониальных граждан в империю. Одним из первых об этом заговорил Гото </w:t>
      </w:r>
      <w:proofErr w:type="spellStart"/>
      <w:r w:rsidRPr="00802A37">
        <w:rPr>
          <w:lang w:val="ru-RU"/>
        </w:rPr>
        <w:t>Си</w:t>
      </w:r>
      <w:r w:rsidRPr="006B25C2">
        <w:rPr>
          <w:color w:val="000000" w:themeColor="text1"/>
          <w:lang w:val="ru-RU"/>
        </w:rPr>
        <w:t>м</w:t>
      </w:r>
      <w:r w:rsidRPr="00802A37">
        <w:rPr>
          <w:lang w:val="ru-RU"/>
        </w:rPr>
        <w:t>пэй</w:t>
      </w:r>
      <w:proofErr w:type="spellEnd"/>
      <w:r w:rsidRPr="00802A37">
        <w:rPr>
          <w:lang w:val="ru-RU"/>
        </w:rPr>
        <w:t>, глава гражданской администрации Тайваня</w:t>
      </w:r>
      <w:r>
        <w:rPr>
          <w:lang w:val="ru-RU"/>
        </w:rPr>
        <w:t>, когда</w:t>
      </w:r>
      <w:r w:rsidRPr="00802A37">
        <w:rPr>
          <w:lang w:val="ru-RU"/>
        </w:rPr>
        <w:t xml:space="preserve"> </w:t>
      </w:r>
      <w:proofErr w:type="spellStart"/>
      <w:r w:rsidRPr="00802A37">
        <w:rPr>
          <w:lang w:val="ru-RU"/>
        </w:rPr>
        <w:t>Кодам</w:t>
      </w:r>
      <w:r>
        <w:rPr>
          <w:lang w:val="ru-RU"/>
        </w:rPr>
        <w:t>а</w:t>
      </w:r>
      <w:proofErr w:type="spellEnd"/>
      <w:r w:rsidRPr="00802A37">
        <w:rPr>
          <w:lang w:val="ru-RU"/>
        </w:rPr>
        <w:t xml:space="preserve"> </w:t>
      </w:r>
      <w:r>
        <w:rPr>
          <w:lang w:val="ru-RU"/>
        </w:rPr>
        <w:t xml:space="preserve">был </w:t>
      </w:r>
      <w:r w:rsidRPr="00802A37">
        <w:rPr>
          <w:lang w:val="ru-RU"/>
        </w:rPr>
        <w:t>генерал-губернатором</w:t>
      </w:r>
      <w:r>
        <w:rPr>
          <w:lang w:val="ru-RU"/>
        </w:rPr>
        <w:t xml:space="preserve">. </w:t>
      </w:r>
      <w:r>
        <w:rPr>
          <w:lang w:val="ru-RU"/>
        </w:rPr>
        <w:lastRenderedPageBreak/>
        <w:t xml:space="preserve">Гото </w:t>
      </w:r>
      <w:r w:rsidRPr="00802A37">
        <w:rPr>
          <w:lang w:val="ru-RU"/>
        </w:rPr>
        <w:t>утверждал, что путём обучения японскому языку и культуре можно сформировать народ, подчинённый и послушный Японии, а значит и императору</w:t>
      </w:r>
      <w:r w:rsidR="00465280">
        <w:rPr>
          <w:rStyle w:val="Rimandonotaapidipagina"/>
          <w:lang w:val="ru-RU"/>
        </w:rPr>
        <w:footnoteReference w:id="238"/>
      </w:r>
      <w:r w:rsidRPr="00802A37">
        <w:rPr>
          <w:lang w:val="ru-RU"/>
        </w:rPr>
        <w:t xml:space="preserve">. Автор </w:t>
      </w:r>
      <w:proofErr w:type="spellStart"/>
      <w:r w:rsidRPr="00802A37">
        <w:rPr>
          <w:lang w:val="ru-RU"/>
        </w:rPr>
        <w:t>Мотидзи</w:t>
      </w:r>
      <w:proofErr w:type="spellEnd"/>
      <w:r w:rsidRPr="00802A37">
        <w:rPr>
          <w:lang w:val="ru-RU"/>
        </w:rPr>
        <w:t xml:space="preserve"> </w:t>
      </w:r>
      <w:proofErr w:type="spellStart"/>
      <w:r w:rsidRPr="00802A37">
        <w:rPr>
          <w:lang w:val="ru-RU"/>
        </w:rPr>
        <w:t>Рокусабуро</w:t>
      </w:r>
      <w:proofErr w:type="spellEnd"/>
      <w:r w:rsidRPr="006B25C2">
        <w:rPr>
          <w:lang w:val="ru-RU"/>
        </w:rPr>
        <w:t xml:space="preserve"> (1867–1923)</w:t>
      </w:r>
      <w:r w:rsidRPr="00802A37">
        <w:rPr>
          <w:lang w:val="ru-RU"/>
        </w:rPr>
        <w:t xml:space="preserve"> в 1912 году писал, что важна не только </w:t>
      </w:r>
      <w:r>
        <w:rPr>
          <w:lang w:val="ru-RU"/>
        </w:rPr>
        <w:t>«</w:t>
      </w:r>
      <w:r w:rsidRPr="00802A37">
        <w:rPr>
          <w:lang w:val="ru-RU"/>
        </w:rPr>
        <w:t>материальная ассимиляция</w:t>
      </w:r>
      <w:r>
        <w:rPr>
          <w:lang w:val="ru-RU"/>
        </w:rPr>
        <w:t>»</w:t>
      </w:r>
      <w:r w:rsidRPr="00802A37">
        <w:rPr>
          <w:lang w:val="ru-RU"/>
        </w:rPr>
        <w:t xml:space="preserve"> (</w:t>
      </w:r>
      <w:r w:rsidRPr="00802A37">
        <w:rPr>
          <w:lang w:val="ru-RU"/>
        </w:rPr>
        <w:t>形而下同化</w:t>
      </w:r>
      <w:r w:rsidR="006C7040">
        <w:rPr>
          <w:rFonts w:hint="eastAsia"/>
          <w:lang w:val="ru-RU"/>
        </w:rPr>
        <w:t>,</w:t>
      </w:r>
      <w:r w:rsidR="006C7040">
        <w:rPr>
          <w:lang w:val="ru-RU"/>
        </w:rPr>
        <w:t xml:space="preserve"> </w:t>
      </w:r>
      <w:proofErr w:type="spellStart"/>
      <w:r w:rsidR="00D20E0B">
        <w:rPr>
          <w:lang w:val="ru-RU"/>
        </w:rPr>
        <w:t>кэйдзика</w:t>
      </w:r>
      <w:proofErr w:type="spellEnd"/>
      <w:r w:rsidR="00D20E0B">
        <w:rPr>
          <w:lang w:val="ru-RU"/>
        </w:rPr>
        <w:t xml:space="preserve"> </w:t>
      </w:r>
      <w:proofErr w:type="spellStart"/>
      <w:r w:rsidR="00D20E0B">
        <w:rPr>
          <w:lang w:val="ru-RU"/>
        </w:rPr>
        <w:t>до:ка</w:t>
      </w:r>
      <w:proofErr w:type="spellEnd"/>
      <w:r w:rsidRPr="00802A37">
        <w:rPr>
          <w:lang w:val="ru-RU"/>
        </w:rPr>
        <w:t>), т.</w:t>
      </w:r>
      <w:r>
        <w:rPr>
          <w:lang w:val="ru-RU"/>
        </w:rPr>
        <w:t xml:space="preserve"> </w:t>
      </w:r>
      <w:r w:rsidRPr="00802A37">
        <w:rPr>
          <w:lang w:val="ru-RU"/>
        </w:rPr>
        <w:t>е. то, что включает одежду, жиль</w:t>
      </w:r>
      <w:r w:rsidR="008D497B">
        <w:rPr>
          <w:lang w:val="ru-RU"/>
        </w:rPr>
        <w:t>ё</w:t>
      </w:r>
      <w:r w:rsidRPr="00802A37">
        <w:rPr>
          <w:lang w:val="ru-RU"/>
        </w:rPr>
        <w:t xml:space="preserve"> и т. д., но и </w:t>
      </w:r>
      <w:r>
        <w:rPr>
          <w:lang w:val="ru-RU"/>
        </w:rPr>
        <w:t>«</w:t>
      </w:r>
      <w:r w:rsidRPr="00802A37">
        <w:rPr>
          <w:lang w:val="ru-RU"/>
        </w:rPr>
        <w:t>адаптивная ассимиляция</w:t>
      </w:r>
      <w:r>
        <w:rPr>
          <w:lang w:val="ru-RU"/>
        </w:rPr>
        <w:t>»</w:t>
      </w:r>
      <w:r w:rsidRPr="00802A37">
        <w:rPr>
          <w:lang w:val="ru-RU"/>
        </w:rPr>
        <w:t xml:space="preserve"> (</w:t>
      </w:r>
      <w:r w:rsidRPr="00802A37">
        <w:rPr>
          <w:lang w:val="ru-RU"/>
        </w:rPr>
        <w:t>宥和同化</w:t>
      </w:r>
      <w:r w:rsidR="00D20E0B">
        <w:rPr>
          <w:rFonts w:hint="eastAsia"/>
          <w:lang w:val="ru-RU"/>
        </w:rPr>
        <w:t>,</w:t>
      </w:r>
      <w:r w:rsidR="00D20E0B">
        <w:rPr>
          <w:lang w:val="ru-RU"/>
        </w:rPr>
        <w:t xml:space="preserve"> </w:t>
      </w:r>
      <w:proofErr w:type="spellStart"/>
      <w:proofErr w:type="gramStart"/>
      <w:r w:rsidR="00D20E0B">
        <w:rPr>
          <w:lang w:val="ru-RU"/>
        </w:rPr>
        <w:t>ю:ва</w:t>
      </w:r>
      <w:proofErr w:type="spellEnd"/>
      <w:proofErr w:type="gramEnd"/>
      <w:r w:rsidR="00D20E0B">
        <w:rPr>
          <w:lang w:val="ru-RU"/>
        </w:rPr>
        <w:t xml:space="preserve"> </w:t>
      </w:r>
      <w:proofErr w:type="spellStart"/>
      <w:r w:rsidR="00D20E0B">
        <w:rPr>
          <w:lang w:val="ru-RU"/>
        </w:rPr>
        <w:t>до:ка</w:t>
      </w:r>
      <w:proofErr w:type="spellEnd"/>
      <w:r w:rsidRPr="00802A37">
        <w:rPr>
          <w:lang w:val="ru-RU"/>
        </w:rPr>
        <w:t>), согласно которой японские крестьяне должны были переехать на Тайвань, смешаться с тайван</w:t>
      </w:r>
      <w:r w:rsidR="008D497B">
        <w:rPr>
          <w:lang w:val="ru-RU"/>
        </w:rPr>
        <w:t>цами</w:t>
      </w:r>
      <w:r w:rsidRPr="00802A37">
        <w:rPr>
          <w:lang w:val="ru-RU"/>
        </w:rPr>
        <w:t>, обучить их своим методам и образу жизни и жить в гармонии</w:t>
      </w:r>
      <w:r w:rsidR="00465280">
        <w:rPr>
          <w:rStyle w:val="Rimandonotaapidipagina"/>
          <w:lang w:val="ru-RU"/>
        </w:rPr>
        <w:footnoteReference w:id="239"/>
      </w:r>
      <w:r w:rsidRPr="00802A37">
        <w:rPr>
          <w:lang w:val="ru-RU"/>
        </w:rPr>
        <w:t>. Многие в это время говорили о полной ассимиляции, которая включала распространение Конституции Мэйдзи на подданных</w:t>
      </w:r>
      <w:r w:rsidR="00C02C8A">
        <w:rPr>
          <w:lang w:val="ru-RU"/>
        </w:rPr>
        <w:t xml:space="preserve"> в </w:t>
      </w:r>
      <w:r w:rsidR="008D497B">
        <w:rPr>
          <w:lang w:val="ru-RU"/>
        </w:rPr>
        <w:t>колониях</w:t>
      </w:r>
      <w:r w:rsidRPr="00802A37">
        <w:rPr>
          <w:lang w:val="ru-RU"/>
        </w:rPr>
        <w:t>, но более привилегированные слои населения выступали против такой возможности</w:t>
      </w:r>
      <w:r w:rsidR="00465280">
        <w:rPr>
          <w:rStyle w:val="Rimandonotaapidipagina"/>
          <w:lang w:val="ru-RU"/>
        </w:rPr>
        <w:footnoteReference w:id="240"/>
      </w:r>
      <w:r w:rsidRPr="00802A37">
        <w:rPr>
          <w:lang w:val="ru-RU"/>
        </w:rPr>
        <w:t xml:space="preserve">. Колониальный просветитель Кумамото </w:t>
      </w:r>
      <w:proofErr w:type="spellStart"/>
      <w:r w:rsidRPr="00802A37">
        <w:rPr>
          <w:lang w:val="ru-RU"/>
        </w:rPr>
        <w:t>Сигэкити</w:t>
      </w:r>
      <w:proofErr w:type="spellEnd"/>
      <w:r w:rsidRPr="00764394">
        <w:rPr>
          <w:lang w:val="ru-RU"/>
        </w:rPr>
        <w:t xml:space="preserve"> (1873–1952)</w:t>
      </w:r>
      <w:r w:rsidRPr="00802A37">
        <w:rPr>
          <w:lang w:val="ru-RU"/>
        </w:rPr>
        <w:t xml:space="preserve"> в 1920 году писал, что было бы </w:t>
      </w:r>
      <w:r w:rsidR="008D497B">
        <w:rPr>
          <w:lang w:val="ru-RU"/>
        </w:rPr>
        <w:t>полезнее</w:t>
      </w:r>
      <w:r w:rsidRPr="00802A37">
        <w:rPr>
          <w:lang w:val="ru-RU"/>
        </w:rPr>
        <w:t xml:space="preserve"> полностью ассимилировать всю азиатскую расу под </w:t>
      </w:r>
      <w:r w:rsidR="00C02C8A">
        <w:rPr>
          <w:lang w:val="ru-RU"/>
        </w:rPr>
        <w:t>предводительством</w:t>
      </w:r>
      <w:r w:rsidRPr="00802A37">
        <w:rPr>
          <w:lang w:val="ru-RU"/>
        </w:rPr>
        <w:t xml:space="preserve"> Японии, чтобы противостоять </w:t>
      </w:r>
      <w:r w:rsidR="00C02C8A">
        <w:rPr>
          <w:lang w:val="ru-RU"/>
        </w:rPr>
        <w:t>«</w:t>
      </w:r>
      <w:r w:rsidRPr="00802A37">
        <w:rPr>
          <w:lang w:val="ru-RU"/>
        </w:rPr>
        <w:t>белым</w:t>
      </w:r>
      <w:r w:rsidR="00C02C8A">
        <w:rPr>
          <w:lang w:val="ru-RU"/>
        </w:rPr>
        <w:t>» колонизаторам</w:t>
      </w:r>
      <w:r w:rsidRPr="00802A37">
        <w:rPr>
          <w:lang w:val="ru-RU"/>
        </w:rPr>
        <w:t xml:space="preserve"> и их империализму. Таким образом, японское влияние было бы навязано Восточной Азии, и можно было бы достичь мирного сотрудничества</w:t>
      </w:r>
      <w:r w:rsidR="00465280">
        <w:rPr>
          <w:rStyle w:val="Rimandonotaapidipagina"/>
          <w:lang w:val="ru-RU"/>
        </w:rPr>
        <w:footnoteReference w:id="241"/>
      </w:r>
      <w:r w:rsidRPr="00802A37">
        <w:rPr>
          <w:lang w:val="ru-RU"/>
        </w:rPr>
        <w:t xml:space="preserve">. Идеализм Вильсона распространился не только на уровне имперского подхода, но и в дебатах между </w:t>
      </w:r>
      <w:proofErr w:type="spellStart"/>
      <w:r w:rsidRPr="00802A37">
        <w:rPr>
          <w:lang w:val="ru-RU"/>
        </w:rPr>
        <w:t>ассимиляционизмом</w:t>
      </w:r>
      <w:proofErr w:type="spellEnd"/>
      <w:r w:rsidRPr="00802A37">
        <w:rPr>
          <w:lang w:val="ru-RU"/>
        </w:rPr>
        <w:t xml:space="preserve"> и сепаратизмом, на которые также повлияли большие протесты в Корее в марте 1919 года. Выразителями этих идей являются либеральные авторы и политики того времени. Журналист Ёсино </w:t>
      </w:r>
      <w:proofErr w:type="spellStart"/>
      <w:r w:rsidRPr="00802A37">
        <w:rPr>
          <w:lang w:val="ru-RU"/>
        </w:rPr>
        <w:t>Са</w:t>
      </w:r>
      <w:r>
        <w:rPr>
          <w:lang w:val="ru-RU"/>
        </w:rPr>
        <w:t>д</w:t>
      </w:r>
      <w:r w:rsidRPr="00802A37">
        <w:rPr>
          <w:lang w:val="ru-RU"/>
        </w:rPr>
        <w:t>зуко</w:t>
      </w:r>
      <w:proofErr w:type="spellEnd"/>
      <w:r w:rsidRPr="00764394">
        <w:rPr>
          <w:lang w:val="ru-RU"/>
        </w:rPr>
        <w:t xml:space="preserve"> (1878–1933)</w:t>
      </w:r>
      <w:r w:rsidRPr="00802A37">
        <w:rPr>
          <w:lang w:val="ru-RU"/>
        </w:rPr>
        <w:t xml:space="preserve"> ещё раньше, в 1916 году, понял, что ассимиляция невозможна, если применять силу, фактически он интерпретирует </w:t>
      </w:r>
      <w:r w:rsidRPr="00DA4E6B">
        <w:rPr>
          <w:lang w:val="ru-RU"/>
        </w:rPr>
        <w:t xml:space="preserve">принцип </w:t>
      </w:r>
      <w:r w:rsidR="00D20E0B" w:rsidRPr="00DA4E6B">
        <w:rPr>
          <w:lang w:val="ru-RU"/>
        </w:rPr>
        <w:t>«</w:t>
      </w:r>
      <w:proofErr w:type="spellStart"/>
      <w:r w:rsidR="00D20E0B" w:rsidRPr="00DA4E6B">
        <w:rPr>
          <w:lang w:val="ru-RU"/>
        </w:rPr>
        <w:t>Исси</w:t>
      </w:r>
      <w:proofErr w:type="spellEnd"/>
      <w:r w:rsidR="00D20E0B" w:rsidRPr="00DA4E6B">
        <w:rPr>
          <w:lang w:val="ru-RU"/>
        </w:rPr>
        <w:t xml:space="preserve"> </w:t>
      </w:r>
      <w:proofErr w:type="spellStart"/>
      <w:proofErr w:type="gramStart"/>
      <w:r w:rsidR="00D20E0B" w:rsidRPr="00DA4E6B">
        <w:rPr>
          <w:lang w:val="ru-RU"/>
        </w:rPr>
        <w:t>до:дзин</w:t>
      </w:r>
      <w:proofErr w:type="spellEnd"/>
      <w:proofErr w:type="gramEnd"/>
      <w:r w:rsidR="00D20E0B" w:rsidRPr="00DA4E6B">
        <w:rPr>
          <w:lang w:val="ru-RU"/>
        </w:rPr>
        <w:t xml:space="preserve">» </w:t>
      </w:r>
      <w:r w:rsidRPr="00DA4E6B">
        <w:rPr>
          <w:lang w:val="ru-RU"/>
        </w:rPr>
        <w:t>как равенство для создания более</w:t>
      </w:r>
      <w:r w:rsidRPr="00802A37">
        <w:rPr>
          <w:lang w:val="ru-RU"/>
        </w:rPr>
        <w:t xml:space="preserve"> мирного и спокойного </w:t>
      </w:r>
      <w:r>
        <w:rPr>
          <w:lang w:val="ru-RU"/>
        </w:rPr>
        <w:t>региона</w:t>
      </w:r>
      <w:r w:rsidRPr="00802A37">
        <w:rPr>
          <w:lang w:val="ru-RU"/>
        </w:rPr>
        <w:t xml:space="preserve">. Для него это не означает полного </w:t>
      </w:r>
      <w:proofErr w:type="spellStart"/>
      <w:r w:rsidRPr="00C354C2">
        <w:rPr>
          <w:i/>
          <w:iCs/>
          <w:lang w:val="ru-RU"/>
        </w:rPr>
        <w:t>laissez-faire</w:t>
      </w:r>
      <w:proofErr w:type="spellEnd"/>
      <w:r w:rsidRPr="00C354C2">
        <w:rPr>
          <w:lang w:val="ru-RU"/>
        </w:rPr>
        <w:t>,</w:t>
      </w:r>
      <w:r w:rsidRPr="00802A37">
        <w:rPr>
          <w:lang w:val="ru-RU"/>
        </w:rPr>
        <w:t xml:space="preserve"> а скорее предоставление большей автономии</w:t>
      </w:r>
      <w:r w:rsidR="00A3052D">
        <w:rPr>
          <w:rStyle w:val="Rimandonotaapidipagina"/>
          <w:lang w:val="ru-RU"/>
        </w:rPr>
        <w:footnoteReference w:id="242"/>
      </w:r>
      <w:r w:rsidRPr="00802A37">
        <w:rPr>
          <w:lang w:val="ru-RU"/>
        </w:rPr>
        <w:t>. Премьер-министр Хара Кэй</w:t>
      </w:r>
      <w:r w:rsidRPr="00764394">
        <w:rPr>
          <w:lang w:val="ru-RU"/>
        </w:rPr>
        <w:t xml:space="preserve"> (1856–1921)</w:t>
      </w:r>
      <w:r w:rsidRPr="00802A37">
        <w:rPr>
          <w:lang w:val="ru-RU"/>
        </w:rPr>
        <w:t xml:space="preserve">, который впоследствии </w:t>
      </w:r>
      <w:r w:rsidRPr="00802A37">
        <w:rPr>
          <w:lang w:val="ru-RU"/>
        </w:rPr>
        <w:lastRenderedPageBreak/>
        <w:t>был убит в 1921 году по мере роста и навязывания более радикальных идей, считал необходимым ограничить военную мощь Японии в колониях и предоставить такие же политические права корейцам. На Тайване действительно удалось снизить военную мощь, но не в Корее, поскольку там народ оказывал большее сопротивление японской политической власти</w:t>
      </w:r>
      <w:r w:rsidR="00A3052D">
        <w:rPr>
          <w:rStyle w:val="Rimandonotaapidipagina"/>
          <w:lang w:val="ru-RU"/>
        </w:rPr>
        <w:footnoteReference w:id="243"/>
      </w:r>
      <w:r w:rsidRPr="00802A37">
        <w:rPr>
          <w:lang w:val="ru-RU"/>
        </w:rPr>
        <w:t>. Первый гражданский генерал-губернатор Тайваня Д</w:t>
      </w:r>
      <w:r>
        <w:rPr>
          <w:lang w:val="ru-RU"/>
        </w:rPr>
        <w:t>э</w:t>
      </w:r>
      <w:r w:rsidRPr="00802A37">
        <w:rPr>
          <w:lang w:val="ru-RU"/>
        </w:rPr>
        <w:t xml:space="preserve">н </w:t>
      </w:r>
      <w:proofErr w:type="spellStart"/>
      <w:r w:rsidRPr="00802A37">
        <w:rPr>
          <w:lang w:val="ru-RU"/>
        </w:rPr>
        <w:t>К</w:t>
      </w:r>
      <w:r>
        <w:rPr>
          <w:lang w:val="ru-RU"/>
        </w:rPr>
        <w:t>э</w:t>
      </w:r>
      <w:r w:rsidRPr="00802A37">
        <w:rPr>
          <w:lang w:val="ru-RU"/>
        </w:rPr>
        <w:t>ндзиро</w:t>
      </w:r>
      <w:proofErr w:type="spellEnd"/>
      <w:r w:rsidRPr="00802A37">
        <w:rPr>
          <w:lang w:val="ru-RU"/>
        </w:rPr>
        <w:t xml:space="preserve"> </w:t>
      </w:r>
      <w:r w:rsidRPr="00764394">
        <w:rPr>
          <w:lang w:val="ru-RU"/>
        </w:rPr>
        <w:t xml:space="preserve">(1855–1930) </w:t>
      </w:r>
      <w:r w:rsidRPr="00802A37">
        <w:rPr>
          <w:lang w:val="ru-RU"/>
        </w:rPr>
        <w:t xml:space="preserve">пытался проводить политику </w:t>
      </w:r>
      <w:r w:rsidR="0043428A">
        <w:rPr>
          <w:lang w:val="ru-RU"/>
        </w:rPr>
        <w:t>«</w:t>
      </w:r>
      <w:proofErr w:type="spellStart"/>
      <w:r w:rsidR="0043428A">
        <w:rPr>
          <w:lang w:val="ru-RU"/>
        </w:rPr>
        <w:t>кё:ка</w:t>
      </w:r>
      <w:proofErr w:type="spellEnd"/>
      <w:r w:rsidR="0043428A">
        <w:rPr>
          <w:lang w:val="ru-RU"/>
        </w:rPr>
        <w:t>» (</w:t>
      </w:r>
      <w:r w:rsidRPr="00802A37">
        <w:rPr>
          <w:lang w:val="ru-RU"/>
        </w:rPr>
        <w:t>教化</w:t>
      </w:r>
      <w:r w:rsidR="0043428A">
        <w:rPr>
          <w:rFonts w:hint="eastAsia"/>
          <w:lang w:val="ru-RU"/>
        </w:rPr>
        <w:t>)</w:t>
      </w:r>
      <w:r w:rsidRPr="00802A37">
        <w:rPr>
          <w:lang w:val="ru-RU"/>
        </w:rPr>
        <w:t>,</w:t>
      </w:r>
      <w:r w:rsidR="0043428A">
        <w:rPr>
          <w:lang w:val="ru-RU"/>
        </w:rPr>
        <w:t xml:space="preserve"> т. е.</w:t>
      </w:r>
      <w:r w:rsidRPr="00802A37">
        <w:rPr>
          <w:lang w:val="ru-RU"/>
        </w:rPr>
        <w:t xml:space="preserve"> </w:t>
      </w:r>
      <w:r w:rsidR="0043428A">
        <w:rPr>
          <w:lang w:val="ru-RU"/>
        </w:rPr>
        <w:t>окультуривание</w:t>
      </w:r>
      <w:r w:rsidRPr="00802A37">
        <w:rPr>
          <w:lang w:val="ru-RU"/>
        </w:rPr>
        <w:t xml:space="preserve">, основанную на следующем проекте: </w:t>
      </w:r>
      <w:r>
        <w:rPr>
          <w:lang w:val="ru-RU"/>
        </w:rPr>
        <w:t>«</w:t>
      </w:r>
      <w:r w:rsidR="0043428A">
        <w:rPr>
          <w:lang w:val="ru-RU"/>
        </w:rPr>
        <w:t>О</w:t>
      </w:r>
      <w:r w:rsidRPr="00802A37">
        <w:rPr>
          <w:lang w:val="ru-RU"/>
        </w:rPr>
        <w:t>бразование тайванцев для повышения политической ответственности, предоставление равных возможностей трудоустройства для тайванцев и японцев, социальная и расовая интеграция двух народов посредством распространения японского языка и официального поощрения межнациональных браков</w:t>
      </w:r>
      <w:r>
        <w:rPr>
          <w:lang w:val="ru-RU"/>
        </w:rPr>
        <w:t>»</w:t>
      </w:r>
      <w:r w:rsidR="00A3052D">
        <w:rPr>
          <w:rStyle w:val="Rimandonotaapidipagina"/>
          <w:lang w:val="ru-RU"/>
        </w:rPr>
        <w:footnoteReference w:id="244"/>
      </w:r>
      <w:r w:rsidRPr="00802A37">
        <w:rPr>
          <w:lang w:val="ru-RU"/>
        </w:rPr>
        <w:t xml:space="preserve">. В 1925 году писатель Того Минору </w:t>
      </w:r>
      <w:r w:rsidRPr="00764394">
        <w:rPr>
          <w:lang w:val="ru-RU"/>
        </w:rPr>
        <w:t xml:space="preserve">(1881–1959) </w:t>
      </w:r>
      <w:r w:rsidRPr="00802A37">
        <w:rPr>
          <w:lang w:val="ru-RU"/>
        </w:rPr>
        <w:t xml:space="preserve">завершил работу </w:t>
      </w:r>
      <w:r w:rsidR="000654CA">
        <w:rPr>
          <w:lang w:val="ru-RU"/>
        </w:rPr>
        <w:t>«</w:t>
      </w:r>
      <w:r w:rsidRPr="00802A37">
        <w:rPr>
          <w:lang w:val="ru-RU"/>
        </w:rPr>
        <w:t>Колониальная политика и расовое сознание</w:t>
      </w:r>
      <w:r w:rsidR="000654CA">
        <w:rPr>
          <w:lang w:val="ru-RU"/>
        </w:rPr>
        <w:t>» (</w:t>
      </w:r>
      <w:r w:rsidR="000654CA" w:rsidRPr="00802A37">
        <w:rPr>
          <w:lang w:val="ru-RU"/>
        </w:rPr>
        <w:t>植民政策と民族心理</w:t>
      </w:r>
      <w:r w:rsidR="00700355">
        <w:rPr>
          <w:rFonts w:hint="eastAsia"/>
          <w:lang w:val="ru-RU"/>
        </w:rPr>
        <w:t>,</w:t>
      </w:r>
      <w:r w:rsidR="00700355">
        <w:rPr>
          <w:lang w:val="ru-RU"/>
        </w:rPr>
        <w:t xml:space="preserve"> </w:t>
      </w:r>
      <w:proofErr w:type="spellStart"/>
      <w:r w:rsidR="00700355">
        <w:rPr>
          <w:lang w:val="ru-RU"/>
        </w:rPr>
        <w:t>Сёкуминсэйсаку</w:t>
      </w:r>
      <w:proofErr w:type="spellEnd"/>
      <w:r w:rsidR="00700355">
        <w:rPr>
          <w:lang w:val="ru-RU"/>
        </w:rPr>
        <w:t xml:space="preserve">-то </w:t>
      </w:r>
      <w:proofErr w:type="spellStart"/>
      <w:r w:rsidR="00700355">
        <w:rPr>
          <w:lang w:val="ru-RU"/>
        </w:rPr>
        <w:t>миндзоку</w:t>
      </w:r>
      <w:proofErr w:type="spellEnd"/>
      <w:r w:rsidR="00700355">
        <w:rPr>
          <w:lang w:val="ru-RU"/>
        </w:rPr>
        <w:t xml:space="preserve"> </w:t>
      </w:r>
      <w:proofErr w:type="spellStart"/>
      <w:r w:rsidR="00700355">
        <w:rPr>
          <w:lang w:val="ru-RU"/>
        </w:rPr>
        <w:t>синри</w:t>
      </w:r>
      <w:proofErr w:type="spellEnd"/>
      <w:r w:rsidR="000654CA">
        <w:rPr>
          <w:lang w:val="ru-RU"/>
        </w:rPr>
        <w:t>)</w:t>
      </w:r>
      <w:r w:rsidRPr="00802A37">
        <w:rPr>
          <w:lang w:val="ru-RU"/>
        </w:rPr>
        <w:t>, в которой он проанализировал проблему ассимиляции с точки зрения национальной идентичности. Он утверждает, что национальная и расовая идентичность возникает из природных инстинктов, поэтому подавление движений за независимость бесполезно, так как они возникают не из политических мотивов, а из идеологических и природных. В качестве решения он предлагает дифференциацию (</w:t>
      </w:r>
      <w:r w:rsidRPr="00802A37">
        <w:rPr>
          <w:lang w:val="ru-RU"/>
        </w:rPr>
        <w:t>分化政策</w:t>
      </w:r>
      <w:r w:rsidR="00700355">
        <w:rPr>
          <w:rFonts w:hint="eastAsia"/>
          <w:lang w:val="ru-RU"/>
        </w:rPr>
        <w:t>,</w:t>
      </w:r>
      <w:r w:rsidR="00700355">
        <w:rPr>
          <w:lang w:val="ru-RU"/>
        </w:rPr>
        <w:t xml:space="preserve"> </w:t>
      </w:r>
      <w:proofErr w:type="spellStart"/>
      <w:r w:rsidR="00700355">
        <w:rPr>
          <w:lang w:val="ru-RU"/>
        </w:rPr>
        <w:t>бунка</w:t>
      </w:r>
      <w:proofErr w:type="spellEnd"/>
      <w:r w:rsidR="00700355">
        <w:rPr>
          <w:lang w:val="ru-RU"/>
        </w:rPr>
        <w:t xml:space="preserve"> </w:t>
      </w:r>
      <w:proofErr w:type="spellStart"/>
      <w:r w:rsidR="00700355">
        <w:rPr>
          <w:lang w:val="ru-RU"/>
        </w:rPr>
        <w:t>сэйсаку</w:t>
      </w:r>
      <w:proofErr w:type="spellEnd"/>
      <w:r w:rsidRPr="00802A37">
        <w:rPr>
          <w:lang w:val="ru-RU"/>
        </w:rPr>
        <w:t>), т.</w:t>
      </w:r>
      <w:r>
        <w:rPr>
          <w:lang w:val="ru-RU"/>
        </w:rPr>
        <w:t xml:space="preserve"> </w:t>
      </w:r>
      <w:r w:rsidRPr="00802A37">
        <w:rPr>
          <w:lang w:val="ru-RU"/>
        </w:rPr>
        <w:t>е. адаптацию колонизаторов к местным культурным и самобытным прерогативам, поскольку, по его мнению, если народ видит, что его самобытность признана, он будет меньше заботиться о политике и о том, кто осуществляет эффективный контроль</w:t>
      </w:r>
      <w:r w:rsidR="00A3052D">
        <w:rPr>
          <w:rStyle w:val="Rimandonotaapidipagina"/>
          <w:lang w:val="ru-RU"/>
        </w:rPr>
        <w:footnoteReference w:id="245"/>
      </w:r>
      <w:r w:rsidRPr="00802A37">
        <w:rPr>
          <w:lang w:val="ru-RU"/>
        </w:rPr>
        <w:t xml:space="preserve">. </w:t>
      </w:r>
      <w:proofErr w:type="spellStart"/>
      <w:r w:rsidRPr="00802A37">
        <w:rPr>
          <w:lang w:val="ru-RU"/>
        </w:rPr>
        <w:t>Яна</w:t>
      </w:r>
      <w:r>
        <w:rPr>
          <w:lang w:val="ru-RU"/>
        </w:rPr>
        <w:t>й</w:t>
      </w:r>
      <w:r w:rsidRPr="00802A37">
        <w:rPr>
          <w:lang w:val="ru-RU"/>
        </w:rPr>
        <w:t>хара</w:t>
      </w:r>
      <w:proofErr w:type="spellEnd"/>
      <w:r w:rsidRPr="00802A37">
        <w:rPr>
          <w:lang w:val="ru-RU"/>
        </w:rPr>
        <w:t xml:space="preserve"> </w:t>
      </w:r>
      <w:proofErr w:type="spellStart"/>
      <w:r w:rsidRPr="00802A37">
        <w:rPr>
          <w:lang w:val="ru-RU"/>
        </w:rPr>
        <w:t>Тадао</w:t>
      </w:r>
      <w:proofErr w:type="spellEnd"/>
      <w:r w:rsidRPr="00802A37">
        <w:rPr>
          <w:lang w:val="ru-RU"/>
        </w:rPr>
        <w:t>, поддержал протесты в Корее на том основании, что произвольный авторитаризм был навязан</w:t>
      </w:r>
      <w:r w:rsidR="00DC1099">
        <w:rPr>
          <w:lang w:val="ru-RU"/>
        </w:rPr>
        <w:t xml:space="preserve"> </w:t>
      </w:r>
      <w:r w:rsidRPr="00802A37">
        <w:rPr>
          <w:lang w:val="ru-RU"/>
        </w:rPr>
        <w:t>без всякой необходимости. Кроме того, все лозунги, которые пропагандировались в Корее, редко соответствовали реально</w:t>
      </w:r>
      <w:r w:rsidR="00DE74E7">
        <w:rPr>
          <w:lang w:val="ru-RU"/>
        </w:rPr>
        <w:t>й</w:t>
      </w:r>
      <w:r w:rsidRPr="00802A37">
        <w:rPr>
          <w:lang w:val="ru-RU"/>
        </w:rPr>
        <w:t xml:space="preserve"> политик</w:t>
      </w:r>
      <w:r w:rsidR="00DE74E7">
        <w:rPr>
          <w:lang w:val="ru-RU"/>
        </w:rPr>
        <w:t>е</w:t>
      </w:r>
      <w:r w:rsidRPr="00802A37">
        <w:rPr>
          <w:lang w:val="ru-RU"/>
        </w:rPr>
        <w:t xml:space="preserve">, проводимой колонизаторами, что </w:t>
      </w:r>
      <w:r w:rsidRPr="00802A37">
        <w:rPr>
          <w:lang w:val="ru-RU"/>
        </w:rPr>
        <w:lastRenderedPageBreak/>
        <w:t>привело к разочарованию корейского народа</w:t>
      </w:r>
      <w:r w:rsidR="00A3052D">
        <w:rPr>
          <w:rStyle w:val="Rimandonotaapidipagina"/>
          <w:lang w:val="ru-RU"/>
        </w:rPr>
        <w:footnoteReference w:id="246"/>
      </w:r>
      <w:r w:rsidRPr="00802A37">
        <w:rPr>
          <w:lang w:val="ru-RU"/>
        </w:rPr>
        <w:t>, особенно из-за отсутствия политических прав</w:t>
      </w:r>
      <w:r w:rsidR="00A3052D">
        <w:rPr>
          <w:rStyle w:val="Rimandonotaapidipagina"/>
          <w:lang w:val="ru-RU"/>
        </w:rPr>
        <w:footnoteReference w:id="247"/>
      </w:r>
      <w:r w:rsidRPr="00802A37">
        <w:rPr>
          <w:lang w:val="ru-RU"/>
        </w:rPr>
        <w:t xml:space="preserve">. Иного мнения придерживается японский издатель в Корее </w:t>
      </w:r>
      <w:proofErr w:type="spellStart"/>
      <w:r w:rsidRPr="00802A37">
        <w:rPr>
          <w:lang w:val="ru-RU"/>
        </w:rPr>
        <w:t>Аояги</w:t>
      </w:r>
      <w:proofErr w:type="spellEnd"/>
      <w:r w:rsidRPr="00802A37">
        <w:rPr>
          <w:lang w:val="ru-RU"/>
        </w:rPr>
        <w:t xml:space="preserve"> </w:t>
      </w:r>
      <w:proofErr w:type="spellStart"/>
      <w:r w:rsidRPr="00802A37">
        <w:rPr>
          <w:lang w:val="ru-RU"/>
        </w:rPr>
        <w:t>Цунатаро</w:t>
      </w:r>
      <w:proofErr w:type="spellEnd"/>
      <w:r w:rsidRPr="00B27E58">
        <w:rPr>
          <w:lang w:val="ru-RU"/>
        </w:rPr>
        <w:t xml:space="preserve"> (1877–1932)</w:t>
      </w:r>
      <w:r w:rsidRPr="00802A37">
        <w:rPr>
          <w:rFonts w:hint="eastAsia"/>
          <w:lang w:val="ru-RU"/>
        </w:rPr>
        <w:t>.</w:t>
      </w:r>
      <w:r w:rsidRPr="00802A37">
        <w:rPr>
          <w:lang w:val="ru-RU"/>
        </w:rPr>
        <w:t xml:space="preserve"> В своей работе </w:t>
      </w:r>
      <w:r w:rsidR="000654CA">
        <w:rPr>
          <w:lang w:val="ru-RU"/>
        </w:rPr>
        <w:t>«</w:t>
      </w:r>
      <w:r w:rsidRPr="00802A37">
        <w:rPr>
          <w:lang w:val="ru-RU"/>
        </w:rPr>
        <w:t xml:space="preserve">Об управлении </w:t>
      </w:r>
      <w:r w:rsidRPr="007C0664">
        <w:rPr>
          <w:lang w:val="ru-RU"/>
        </w:rPr>
        <w:t>в Корее</w:t>
      </w:r>
      <w:r w:rsidR="000654CA" w:rsidRPr="007C0664">
        <w:rPr>
          <w:lang w:val="ru-RU"/>
        </w:rPr>
        <w:t>» (</w:t>
      </w:r>
      <w:r w:rsidR="000654CA" w:rsidRPr="007C0664">
        <w:rPr>
          <w:lang w:val="ru-RU"/>
        </w:rPr>
        <w:t>朝鮮統治論</w:t>
      </w:r>
      <w:r w:rsidR="00700355">
        <w:rPr>
          <w:rFonts w:hint="eastAsia"/>
          <w:lang w:val="ru-RU"/>
        </w:rPr>
        <w:t>,</w:t>
      </w:r>
      <w:r w:rsidR="00700355">
        <w:rPr>
          <w:lang w:val="ru-RU"/>
        </w:rPr>
        <w:t xml:space="preserve"> </w:t>
      </w:r>
      <w:proofErr w:type="spellStart"/>
      <w:r w:rsidR="00700355">
        <w:rPr>
          <w:lang w:val="ru-RU"/>
        </w:rPr>
        <w:t>Тё</w:t>
      </w:r>
      <w:r w:rsidR="003917A5">
        <w:rPr>
          <w:lang w:val="ru-RU"/>
        </w:rPr>
        <w:t>:сэн</w:t>
      </w:r>
      <w:proofErr w:type="spellEnd"/>
      <w:r w:rsidR="003917A5">
        <w:rPr>
          <w:lang w:val="ru-RU"/>
        </w:rPr>
        <w:t xml:space="preserve"> </w:t>
      </w:r>
      <w:proofErr w:type="spellStart"/>
      <w:r w:rsidR="003917A5">
        <w:rPr>
          <w:lang w:val="ru-RU"/>
        </w:rPr>
        <w:t>то:ти</w:t>
      </w:r>
      <w:proofErr w:type="spellEnd"/>
      <w:r w:rsidR="003917A5">
        <w:rPr>
          <w:lang w:val="ru-RU"/>
        </w:rPr>
        <w:t xml:space="preserve"> </w:t>
      </w:r>
      <w:proofErr w:type="spellStart"/>
      <w:r w:rsidR="003917A5">
        <w:rPr>
          <w:lang w:val="ru-RU"/>
        </w:rPr>
        <w:t>рон</w:t>
      </w:r>
      <w:proofErr w:type="spellEnd"/>
      <w:r w:rsidR="000654CA" w:rsidRPr="007C0664">
        <w:rPr>
          <w:rFonts w:hint="eastAsia"/>
          <w:lang w:val="ru-RU"/>
        </w:rPr>
        <w:t>)</w:t>
      </w:r>
      <w:r w:rsidRPr="007C0664">
        <w:rPr>
          <w:lang w:val="ru-RU"/>
        </w:rPr>
        <w:t xml:space="preserve">, опубликованной в 1923 году в Сеуле, он утверждает, что </w:t>
      </w:r>
      <w:r w:rsidR="005245FE" w:rsidRPr="007C0664">
        <w:rPr>
          <w:lang w:val="ru-RU"/>
        </w:rPr>
        <w:t>«корейцы были народом, не имеющим понятия о государстве. Такой народ обречён на то, чтобы им управляли другие. Выступать за любое продвижение автономии Кореи означало навязывать хаос её народу, поскольку он был неспособен к сложностям современного управления»</w:t>
      </w:r>
      <w:r w:rsidR="00A3052D">
        <w:rPr>
          <w:rStyle w:val="Rimandonotaapidipagina"/>
          <w:lang w:val="ru-RU"/>
        </w:rPr>
        <w:footnoteReference w:id="248"/>
      </w:r>
      <w:r w:rsidR="00A3052D" w:rsidRPr="00A3052D">
        <w:rPr>
          <w:lang w:val="ru-RU"/>
        </w:rPr>
        <w:t xml:space="preserve">. </w:t>
      </w:r>
      <w:r w:rsidRPr="007C0664">
        <w:rPr>
          <w:lang w:val="ru-RU"/>
        </w:rPr>
        <w:t>Его идея</w:t>
      </w:r>
      <w:r w:rsidRPr="00802A37">
        <w:rPr>
          <w:lang w:val="ru-RU"/>
        </w:rPr>
        <w:t xml:space="preserve"> независимости хорошо согласуется с идеей </w:t>
      </w:r>
      <w:proofErr w:type="spellStart"/>
      <w:r w:rsidRPr="00802A37">
        <w:rPr>
          <w:lang w:val="ru-RU"/>
        </w:rPr>
        <w:t>Нитобэ</w:t>
      </w:r>
      <w:proofErr w:type="spellEnd"/>
      <w:r w:rsidRPr="00802A37">
        <w:rPr>
          <w:lang w:val="ru-RU"/>
        </w:rPr>
        <w:t xml:space="preserve">: раз корейцы не могут иметь современную административную систему, они не способны </w:t>
      </w:r>
      <w:r w:rsidR="00DE74E7">
        <w:rPr>
          <w:lang w:val="ru-RU"/>
        </w:rPr>
        <w:t xml:space="preserve">быть независимыми </w:t>
      </w:r>
      <w:r w:rsidRPr="00802A37">
        <w:rPr>
          <w:lang w:val="ru-RU"/>
        </w:rPr>
        <w:t>и не достойны</w:t>
      </w:r>
      <w:r w:rsidR="00DE74E7">
        <w:rPr>
          <w:lang w:val="ru-RU"/>
        </w:rPr>
        <w:t xml:space="preserve"> этого</w:t>
      </w:r>
      <w:r w:rsidRPr="00802A37">
        <w:rPr>
          <w:lang w:val="ru-RU"/>
        </w:rPr>
        <w:t xml:space="preserve">. Задача японцев на данном этапе </w:t>
      </w:r>
      <w:r w:rsidR="00EC1D63" w:rsidRPr="001B4CC6">
        <w:rPr>
          <w:lang w:val="ru-RU"/>
        </w:rPr>
        <w:t>–</w:t>
      </w:r>
      <w:r w:rsidRPr="00802A37">
        <w:rPr>
          <w:lang w:val="ru-RU"/>
        </w:rPr>
        <w:t xml:space="preserve"> духовно возвысить корейцев, но, учитывая их материалистическую природу, необходимо прибегнуть к агрессивным методам. </w:t>
      </w:r>
      <w:r>
        <w:rPr>
          <w:lang w:val="ru-RU"/>
        </w:rPr>
        <w:t>С</w:t>
      </w:r>
      <w:r w:rsidRPr="00802A37">
        <w:rPr>
          <w:lang w:val="ru-RU"/>
        </w:rPr>
        <w:t xml:space="preserve"> ультранационалистическим поворотом событий, начиная с 19</w:t>
      </w:r>
      <w:r>
        <w:rPr>
          <w:lang w:val="ru-RU"/>
        </w:rPr>
        <w:t>2</w:t>
      </w:r>
      <w:r w:rsidRPr="00802A37">
        <w:rPr>
          <w:lang w:val="ru-RU"/>
        </w:rPr>
        <w:t>0-х годов, именно эти теории стали преобладать, и поэтому распространился</w:t>
      </w:r>
      <w:r w:rsidR="00DE74E7">
        <w:rPr>
          <w:lang w:val="ru-RU"/>
        </w:rPr>
        <w:t xml:space="preserve"> </w:t>
      </w:r>
      <w:r w:rsidRPr="00802A37">
        <w:rPr>
          <w:lang w:val="ru-RU"/>
        </w:rPr>
        <w:t>более агрессивный климат. Было принято считать, что необходимо эксплуатировать, насильно ассимилировать эти народы</w:t>
      </w:r>
      <w:r w:rsidR="00DE74E7">
        <w:rPr>
          <w:lang w:val="ru-RU"/>
        </w:rPr>
        <w:t xml:space="preserve"> и управлять ими</w:t>
      </w:r>
      <w:r w:rsidRPr="00802A37">
        <w:rPr>
          <w:lang w:val="ru-RU"/>
        </w:rPr>
        <w:t>, в том числе исходя из военных потребностей того времени</w:t>
      </w:r>
      <w:r w:rsidR="00A3052D">
        <w:rPr>
          <w:rStyle w:val="Rimandonotaapidipagina"/>
          <w:lang w:val="ru-RU"/>
        </w:rPr>
        <w:footnoteReference w:id="249"/>
      </w:r>
      <w:r w:rsidRPr="00802A37">
        <w:rPr>
          <w:lang w:val="ru-RU"/>
        </w:rPr>
        <w:t xml:space="preserve">. </w:t>
      </w:r>
      <w:r>
        <w:rPr>
          <w:lang w:val="ru-RU"/>
        </w:rPr>
        <w:t xml:space="preserve">Ввиду </w:t>
      </w:r>
      <w:r w:rsidRPr="00DA4E6B">
        <w:rPr>
          <w:lang w:val="ru-RU"/>
        </w:rPr>
        <w:t xml:space="preserve">этого экономические интересы других стран были полностью подчинены Японии, которая готовилась к войне, а концепция </w:t>
      </w:r>
      <w:r w:rsidR="003917A5" w:rsidRPr="00DA4E6B">
        <w:rPr>
          <w:lang w:val="ru-RU"/>
        </w:rPr>
        <w:t>«</w:t>
      </w:r>
      <w:proofErr w:type="spellStart"/>
      <w:r w:rsidR="003917A5" w:rsidRPr="00DA4E6B">
        <w:rPr>
          <w:lang w:val="ru-RU"/>
        </w:rPr>
        <w:t>Исси</w:t>
      </w:r>
      <w:proofErr w:type="spellEnd"/>
      <w:r w:rsidR="003917A5" w:rsidRPr="00DA4E6B">
        <w:rPr>
          <w:lang w:val="ru-RU"/>
        </w:rPr>
        <w:t xml:space="preserve"> </w:t>
      </w:r>
      <w:proofErr w:type="spellStart"/>
      <w:proofErr w:type="gramStart"/>
      <w:r w:rsidR="003917A5" w:rsidRPr="00DA4E6B">
        <w:rPr>
          <w:lang w:val="ru-RU"/>
        </w:rPr>
        <w:t>до:дзин</w:t>
      </w:r>
      <w:proofErr w:type="spellEnd"/>
      <w:proofErr w:type="gramEnd"/>
      <w:r w:rsidR="003917A5" w:rsidRPr="00DA4E6B">
        <w:rPr>
          <w:lang w:val="ru-RU"/>
        </w:rPr>
        <w:t>»</w:t>
      </w:r>
      <w:r w:rsidR="001213EA" w:rsidRPr="001213EA">
        <w:rPr>
          <w:lang w:val="ru-RU"/>
        </w:rPr>
        <w:t xml:space="preserve"> </w:t>
      </w:r>
      <w:r w:rsidRPr="00DA4E6B">
        <w:rPr>
          <w:lang w:val="ru-RU"/>
        </w:rPr>
        <w:t xml:space="preserve">обычно интерпретировалась как равные обязанности перед Японией; поэтому ассимиляция будет принудительной. </w:t>
      </w:r>
    </w:p>
    <w:p w14:paraId="43F7733C" w14:textId="5E4881F0" w:rsidR="002732B9" w:rsidRPr="00802A37" w:rsidRDefault="002732B9" w:rsidP="002732B9">
      <w:pPr>
        <w:adjustRightInd w:val="0"/>
        <w:snapToGrid w:val="0"/>
        <w:spacing w:line="360" w:lineRule="auto"/>
        <w:ind w:firstLine="709"/>
        <w:jc w:val="both"/>
        <w:rPr>
          <w:lang w:val="ru-RU"/>
        </w:rPr>
      </w:pPr>
      <w:r w:rsidRPr="00DA4E6B">
        <w:rPr>
          <w:lang w:val="ru-RU"/>
        </w:rPr>
        <w:t xml:space="preserve">С 1937 года проводилась политика </w:t>
      </w:r>
      <w:r w:rsidR="003917A5" w:rsidRPr="00DA4E6B">
        <w:rPr>
          <w:lang w:val="ru-RU"/>
        </w:rPr>
        <w:t>«</w:t>
      </w:r>
      <w:proofErr w:type="spellStart"/>
      <w:r w:rsidR="003917A5" w:rsidRPr="00DA4E6B">
        <w:rPr>
          <w:lang w:val="ru-RU"/>
        </w:rPr>
        <w:t>ко:минка</w:t>
      </w:r>
      <w:proofErr w:type="spellEnd"/>
      <w:r w:rsidR="003917A5" w:rsidRPr="00DA4E6B">
        <w:rPr>
          <w:lang w:val="ru-RU"/>
        </w:rPr>
        <w:t xml:space="preserve">» </w:t>
      </w:r>
      <w:r w:rsidR="003917A5" w:rsidRPr="00DA4E6B">
        <w:rPr>
          <w:rFonts w:hint="eastAsia"/>
          <w:lang w:val="ru-RU"/>
        </w:rPr>
        <w:t>(</w:t>
      </w:r>
      <w:r w:rsidRPr="00DA4E6B">
        <w:rPr>
          <w:lang w:val="ru-RU"/>
        </w:rPr>
        <w:t>皇民化</w:t>
      </w:r>
      <w:r w:rsidR="003917A5" w:rsidRPr="00DA4E6B">
        <w:rPr>
          <w:lang w:val="ru-RU"/>
        </w:rPr>
        <w:t>)</w:t>
      </w:r>
      <w:r w:rsidRPr="00DA4E6B">
        <w:rPr>
          <w:lang w:val="ru-RU"/>
        </w:rPr>
        <w:t>, что переводится</w:t>
      </w:r>
      <w:r w:rsidRPr="00802A37">
        <w:rPr>
          <w:lang w:val="ru-RU"/>
        </w:rPr>
        <w:t xml:space="preserve"> как </w:t>
      </w:r>
      <w:r>
        <w:rPr>
          <w:lang w:val="ru-RU"/>
        </w:rPr>
        <w:t>«</w:t>
      </w:r>
      <w:proofErr w:type="spellStart"/>
      <w:r w:rsidRPr="00802A37">
        <w:rPr>
          <w:lang w:val="ru-RU"/>
        </w:rPr>
        <w:t>империализация</w:t>
      </w:r>
      <w:proofErr w:type="spellEnd"/>
      <w:r w:rsidRPr="00802A37">
        <w:rPr>
          <w:lang w:val="ru-RU"/>
        </w:rPr>
        <w:t xml:space="preserve"> подданных</w:t>
      </w:r>
      <w:r>
        <w:rPr>
          <w:lang w:val="ru-RU"/>
        </w:rPr>
        <w:t>»</w:t>
      </w:r>
      <w:r w:rsidRPr="00802A37">
        <w:rPr>
          <w:lang w:val="ru-RU"/>
        </w:rPr>
        <w:t xml:space="preserve">, целью которой было регламентировать </w:t>
      </w:r>
      <w:proofErr w:type="spellStart"/>
      <w:r w:rsidRPr="00802A37">
        <w:rPr>
          <w:lang w:val="ru-RU"/>
        </w:rPr>
        <w:t>японизацию</w:t>
      </w:r>
      <w:proofErr w:type="spellEnd"/>
      <w:r w:rsidRPr="00802A37">
        <w:rPr>
          <w:lang w:val="ru-RU"/>
        </w:rPr>
        <w:t xml:space="preserve"> посредством обучения языку, уничтожения других культур, создания молодёжных движений (типично фашистская черта пропаганды с юных лет, см.</w:t>
      </w:r>
      <w:r w:rsidRPr="00ED1A4F">
        <w:rPr>
          <w:lang w:val="ru-RU"/>
        </w:rPr>
        <w:t xml:space="preserve"> </w:t>
      </w:r>
      <w:proofErr w:type="spellStart"/>
      <w:r>
        <w:t>Giovent</w:t>
      </w:r>
      <w:proofErr w:type="spellEnd"/>
      <w:r w:rsidRPr="00ED1A4F">
        <w:rPr>
          <w:lang w:val="ru-RU"/>
        </w:rPr>
        <w:t>ù</w:t>
      </w:r>
      <w:r w:rsidRPr="0064586A">
        <w:rPr>
          <w:lang w:val="ru-RU"/>
        </w:rPr>
        <w:t xml:space="preserve"> </w:t>
      </w:r>
      <w:r>
        <w:t>del</w:t>
      </w:r>
      <w:r w:rsidRPr="0064586A">
        <w:rPr>
          <w:lang w:val="ru-RU"/>
        </w:rPr>
        <w:t xml:space="preserve"> </w:t>
      </w:r>
      <w:r>
        <w:t>Littorio</w:t>
      </w:r>
      <w:r w:rsidRPr="00802A37">
        <w:rPr>
          <w:lang w:val="ru-RU"/>
        </w:rPr>
        <w:t xml:space="preserve">) и укрепления духа государственной службы. В этих </w:t>
      </w:r>
      <w:r w:rsidRPr="00802A37">
        <w:rPr>
          <w:lang w:val="ru-RU"/>
        </w:rPr>
        <w:lastRenderedPageBreak/>
        <w:t>рамках</w:t>
      </w:r>
      <w:r w:rsidR="00E02834">
        <w:rPr>
          <w:lang w:val="ru-RU"/>
        </w:rPr>
        <w:t xml:space="preserve"> </w:t>
      </w:r>
      <w:r w:rsidRPr="00802A37">
        <w:rPr>
          <w:lang w:val="ru-RU"/>
        </w:rPr>
        <w:t xml:space="preserve">существовали паназиатские идеи, которые пропагандировали союз и братство между народами Азии. </w:t>
      </w:r>
      <w:r w:rsidR="00E02834">
        <w:rPr>
          <w:lang w:val="ru-RU"/>
        </w:rPr>
        <w:t>С</w:t>
      </w:r>
      <w:r w:rsidRPr="00802A37">
        <w:rPr>
          <w:lang w:val="ru-RU"/>
        </w:rPr>
        <w:t>уществовало несколько противоречий, которые японцам всегда удавалось так или иначе оправдать</w:t>
      </w:r>
      <w:r w:rsidR="00E02834">
        <w:rPr>
          <w:lang w:val="ru-RU"/>
        </w:rPr>
        <w:t>.</w:t>
      </w:r>
      <w:r w:rsidRPr="00802A37">
        <w:rPr>
          <w:lang w:val="ru-RU"/>
        </w:rPr>
        <w:t xml:space="preserve"> </w:t>
      </w:r>
      <w:r w:rsidR="00E02834">
        <w:rPr>
          <w:lang w:val="ru-RU"/>
        </w:rPr>
        <w:t>Н</w:t>
      </w:r>
      <w:r w:rsidRPr="00802A37">
        <w:rPr>
          <w:lang w:val="ru-RU"/>
        </w:rPr>
        <w:t xml:space="preserve">е ясно, делали ли они это, чтобы убедить себя в </w:t>
      </w:r>
      <w:r w:rsidR="00E02834">
        <w:rPr>
          <w:lang w:val="ru-RU"/>
        </w:rPr>
        <w:t>благожелательности</w:t>
      </w:r>
      <w:r w:rsidRPr="00802A37">
        <w:rPr>
          <w:lang w:val="ru-RU"/>
        </w:rPr>
        <w:t xml:space="preserve"> по отношению к другим народам, или это была просто пропаганда для безоговорочного принятия новой системы. Движущими силами этого были</w:t>
      </w:r>
      <w:r w:rsidR="00465B9F">
        <w:rPr>
          <w:lang w:val="ru-RU"/>
        </w:rPr>
        <w:t xml:space="preserve"> </w:t>
      </w:r>
      <w:r w:rsidRPr="00802A37">
        <w:rPr>
          <w:lang w:val="ru-RU"/>
        </w:rPr>
        <w:t xml:space="preserve">лозунг </w:t>
      </w:r>
      <w:r>
        <w:rPr>
          <w:lang w:val="ru-RU"/>
        </w:rPr>
        <w:t>«</w:t>
      </w:r>
      <w:proofErr w:type="spellStart"/>
      <w:r w:rsidRPr="00D57D1F">
        <w:rPr>
          <w:color w:val="000000" w:themeColor="text1"/>
          <w:lang w:val="ru-RU"/>
        </w:rPr>
        <w:t>Хакко</w:t>
      </w:r>
      <w:proofErr w:type="spellEnd"/>
      <w:r w:rsidR="00465B9F">
        <w:rPr>
          <w:color w:val="000000" w:themeColor="text1"/>
          <w:lang w:val="ru-RU"/>
        </w:rPr>
        <w:t>:</w:t>
      </w:r>
      <w:r w:rsidRPr="00D57D1F">
        <w:rPr>
          <w:color w:val="000000" w:themeColor="text1"/>
          <w:lang w:val="ru-RU"/>
        </w:rPr>
        <w:t xml:space="preserve"> </w:t>
      </w:r>
      <w:proofErr w:type="spellStart"/>
      <w:r w:rsidR="0090300C">
        <w:rPr>
          <w:color w:val="000000" w:themeColor="text1"/>
          <w:lang w:val="ru-RU"/>
        </w:rPr>
        <w:t>и</w:t>
      </w:r>
      <w:r w:rsidRPr="00D57D1F">
        <w:rPr>
          <w:color w:val="000000" w:themeColor="text1"/>
          <w:lang w:val="ru-RU"/>
        </w:rPr>
        <w:t>тиу</w:t>
      </w:r>
      <w:proofErr w:type="spellEnd"/>
      <w:r>
        <w:rPr>
          <w:lang w:val="ru-RU"/>
        </w:rPr>
        <w:t>»</w:t>
      </w:r>
      <w:r w:rsidRPr="00802A37">
        <w:rPr>
          <w:lang w:val="ru-RU"/>
        </w:rPr>
        <w:t>, который интерпретировался как всеобщее братство (в азиатском регионе); и</w:t>
      </w:r>
      <w:r w:rsidR="0043299F">
        <w:rPr>
          <w:rFonts w:hint="eastAsia"/>
          <w:lang w:val="ru-RU"/>
        </w:rPr>
        <w:t xml:space="preserve"> </w:t>
      </w:r>
      <w:r w:rsidR="0043299F">
        <w:rPr>
          <w:lang w:val="ru-RU"/>
        </w:rPr>
        <w:t>«</w:t>
      </w:r>
      <w:proofErr w:type="spellStart"/>
      <w:r>
        <w:rPr>
          <w:lang w:val="ru-RU"/>
        </w:rPr>
        <w:t>Кокутай</w:t>
      </w:r>
      <w:proofErr w:type="spellEnd"/>
      <w:r>
        <w:rPr>
          <w:lang w:val="ru-RU"/>
        </w:rPr>
        <w:t xml:space="preserve">-но </w:t>
      </w:r>
      <w:proofErr w:type="spellStart"/>
      <w:r w:rsidR="008D3345">
        <w:rPr>
          <w:lang w:val="ru-RU"/>
        </w:rPr>
        <w:t>х</w:t>
      </w:r>
      <w:r>
        <w:rPr>
          <w:lang w:val="ru-RU"/>
        </w:rPr>
        <w:t>онги</w:t>
      </w:r>
      <w:proofErr w:type="spellEnd"/>
      <w:r w:rsidR="0043299F">
        <w:rPr>
          <w:lang w:val="ru-RU"/>
        </w:rPr>
        <w:t>»</w:t>
      </w:r>
      <w:r w:rsidRPr="00802A37">
        <w:rPr>
          <w:lang w:val="ru-RU"/>
        </w:rPr>
        <w:t>, книга</w:t>
      </w:r>
      <w:r>
        <w:rPr>
          <w:lang w:val="ru-RU"/>
        </w:rPr>
        <w:t xml:space="preserve"> и потом доктрина</w:t>
      </w:r>
      <w:r w:rsidRPr="00802A37">
        <w:rPr>
          <w:lang w:val="ru-RU"/>
        </w:rPr>
        <w:t xml:space="preserve">, опубликованная </w:t>
      </w:r>
      <w:r w:rsidR="008B690A">
        <w:rPr>
          <w:lang w:val="ru-RU"/>
        </w:rPr>
        <w:t>м</w:t>
      </w:r>
      <w:r w:rsidRPr="00802A37">
        <w:rPr>
          <w:lang w:val="ru-RU"/>
        </w:rPr>
        <w:t>инистерством культуры в 1937 году, в которой были представлены краеугольные камни японской культуры, котор</w:t>
      </w:r>
      <w:r w:rsidR="00E02834">
        <w:rPr>
          <w:lang w:val="ru-RU"/>
        </w:rPr>
        <w:t>ая</w:t>
      </w:r>
      <w:r w:rsidRPr="00802A37">
        <w:rPr>
          <w:lang w:val="ru-RU"/>
        </w:rPr>
        <w:t xml:space="preserve"> описывал</w:t>
      </w:r>
      <w:r w:rsidR="00E02834">
        <w:rPr>
          <w:lang w:val="ru-RU"/>
        </w:rPr>
        <w:t>а</w:t>
      </w:r>
      <w:r w:rsidRPr="00802A37">
        <w:rPr>
          <w:lang w:val="ru-RU"/>
        </w:rPr>
        <w:t>сь как лучш</w:t>
      </w:r>
      <w:r w:rsidR="00E02834">
        <w:rPr>
          <w:lang w:val="ru-RU"/>
        </w:rPr>
        <w:t>ая</w:t>
      </w:r>
      <w:r w:rsidRPr="00802A37">
        <w:rPr>
          <w:lang w:val="ru-RU"/>
        </w:rPr>
        <w:t>, и котор</w:t>
      </w:r>
      <w:r w:rsidR="00E02834">
        <w:rPr>
          <w:lang w:val="ru-RU"/>
        </w:rPr>
        <w:t>ой</w:t>
      </w:r>
      <w:r w:rsidRPr="00802A37">
        <w:rPr>
          <w:lang w:val="ru-RU"/>
        </w:rPr>
        <w:t xml:space="preserve"> должны подражать народы, подчинённые Японии. Япония также хотела избавиться от звания колонизатора, поскольку е</w:t>
      </w:r>
      <w:r>
        <w:rPr>
          <w:lang w:val="ru-RU"/>
        </w:rPr>
        <w:t>ё</w:t>
      </w:r>
      <w:r w:rsidRPr="00802A37">
        <w:rPr>
          <w:lang w:val="ru-RU"/>
        </w:rPr>
        <w:t xml:space="preserve"> целью теперь было спасение Азии от западного колониализма и милитаризма, поэтому в 1942 году </w:t>
      </w:r>
      <w:r w:rsidR="008B690A">
        <w:rPr>
          <w:lang w:val="ru-RU"/>
        </w:rPr>
        <w:t>м</w:t>
      </w:r>
      <w:r w:rsidRPr="00802A37">
        <w:rPr>
          <w:lang w:val="ru-RU"/>
        </w:rPr>
        <w:t xml:space="preserve">инистерство колоний было упразднено, сменилось </w:t>
      </w:r>
      <w:r w:rsidR="008B690A">
        <w:rPr>
          <w:lang w:val="ru-RU"/>
        </w:rPr>
        <w:t>м</w:t>
      </w:r>
      <w:r w:rsidRPr="00802A37">
        <w:rPr>
          <w:lang w:val="ru-RU"/>
        </w:rPr>
        <w:t xml:space="preserve">инистерством </w:t>
      </w:r>
      <w:r w:rsidR="008B690A">
        <w:rPr>
          <w:lang w:val="ru-RU"/>
        </w:rPr>
        <w:t>б</w:t>
      </w:r>
      <w:r w:rsidRPr="00802A37">
        <w:rPr>
          <w:lang w:val="ru-RU"/>
        </w:rPr>
        <w:t xml:space="preserve">ольшой Восточной Азии, а управление Тайванем и Кореей перешло к </w:t>
      </w:r>
      <w:r w:rsidR="008B690A">
        <w:rPr>
          <w:lang w:val="ru-RU"/>
        </w:rPr>
        <w:t>м</w:t>
      </w:r>
      <w:r w:rsidRPr="00802A37">
        <w:rPr>
          <w:lang w:val="ru-RU"/>
        </w:rPr>
        <w:t xml:space="preserve">инистерству </w:t>
      </w:r>
      <w:r>
        <w:rPr>
          <w:lang w:val="ru-RU"/>
        </w:rPr>
        <w:t>внутренних дел</w:t>
      </w:r>
      <w:r w:rsidRPr="00802A37">
        <w:rPr>
          <w:lang w:val="ru-RU"/>
        </w:rPr>
        <w:t>, что ещё раз свидетельствует о переходе территорий от</w:t>
      </w:r>
      <w:r w:rsidR="0043299F">
        <w:rPr>
          <w:lang w:val="ru-RU"/>
        </w:rPr>
        <w:t xml:space="preserve"> </w:t>
      </w:r>
      <w:r w:rsidR="000E4950">
        <w:rPr>
          <w:lang w:val="ru-RU"/>
        </w:rPr>
        <w:t>внешних земель</w:t>
      </w:r>
      <w:r w:rsidR="000654CA">
        <w:rPr>
          <w:lang w:val="ru-RU"/>
        </w:rPr>
        <w:t xml:space="preserve"> </w:t>
      </w:r>
      <w:r w:rsidR="000654CA">
        <w:rPr>
          <w:rFonts w:hint="eastAsia"/>
          <w:lang w:val="ru-RU"/>
        </w:rPr>
        <w:t>(</w:t>
      </w:r>
      <w:r w:rsidRPr="00802A37">
        <w:rPr>
          <w:lang w:val="ru-RU"/>
        </w:rPr>
        <w:t>外地</w:t>
      </w:r>
      <w:r w:rsidR="003917A5">
        <w:rPr>
          <w:rFonts w:hint="eastAsia"/>
          <w:lang w:val="ru-RU"/>
        </w:rPr>
        <w:t>,</w:t>
      </w:r>
      <w:r w:rsidR="003917A5">
        <w:rPr>
          <w:lang w:val="ru-RU"/>
        </w:rPr>
        <w:t xml:space="preserve"> </w:t>
      </w:r>
      <w:proofErr w:type="spellStart"/>
      <w:r w:rsidR="003917A5">
        <w:rPr>
          <w:lang w:val="ru-RU"/>
        </w:rPr>
        <w:t>гайти</w:t>
      </w:r>
      <w:proofErr w:type="spellEnd"/>
      <w:r w:rsidR="000654CA">
        <w:rPr>
          <w:lang w:val="ru-RU"/>
        </w:rPr>
        <w:t xml:space="preserve">) </w:t>
      </w:r>
      <w:r>
        <w:rPr>
          <w:lang w:val="ru-RU"/>
        </w:rPr>
        <w:t>к</w:t>
      </w:r>
      <w:r w:rsidR="0043299F">
        <w:rPr>
          <w:lang w:val="ru-RU"/>
        </w:rPr>
        <w:t xml:space="preserve"> внутренним</w:t>
      </w:r>
      <w:r w:rsidR="000654CA">
        <w:rPr>
          <w:lang w:val="ru-RU"/>
        </w:rPr>
        <w:t xml:space="preserve"> </w:t>
      </w:r>
      <w:r w:rsidR="000654CA">
        <w:rPr>
          <w:rFonts w:hint="eastAsia"/>
          <w:lang w:val="ru-RU"/>
        </w:rPr>
        <w:t>(</w:t>
      </w:r>
      <w:r w:rsidRPr="00802A37">
        <w:rPr>
          <w:lang w:val="ru-RU"/>
        </w:rPr>
        <w:t>内地</w:t>
      </w:r>
      <w:r w:rsidR="003917A5">
        <w:rPr>
          <w:rFonts w:hint="eastAsia"/>
          <w:lang w:val="ru-RU"/>
        </w:rPr>
        <w:t>,</w:t>
      </w:r>
      <w:r w:rsidR="003917A5">
        <w:rPr>
          <w:lang w:val="ru-RU"/>
        </w:rPr>
        <w:t xml:space="preserve"> найти</w:t>
      </w:r>
      <w:r w:rsidR="000654CA">
        <w:rPr>
          <w:lang w:val="ru-RU"/>
        </w:rPr>
        <w:t>)</w:t>
      </w:r>
      <w:r w:rsidRPr="00802A37">
        <w:rPr>
          <w:lang w:val="ru-RU"/>
        </w:rPr>
        <w:t xml:space="preserve">, а Минами </w:t>
      </w:r>
      <w:proofErr w:type="spellStart"/>
      <w:r w:rsidRPr="00802A37">
        <w:rPr>
          <w:lang w:val="ru-RU"/>
        </w:rPr>
        <w:t>Карафуто</w:t>
      </w:r>
      <w:proofErr w:type="spellEnd"/>
      <w:r w:rsidRPr="00802A37">
        <w:rPr>
          <w:lang w:val="ru-RU"/>
        </w:rPr>
        <w:t xml:space="preserve"> стал префектурой</w:t>
      </w:r>
      <w:r w:rsidR="00A3052D">
        <w:rPr>
          <w:rStyle w:val="Rimandonotaapidipagina"/>
          <w:lang w:val="ru-RU"/>
        </w:rPr>
        <w:footnoteReference w:id="250"/>
      </w:r>
      <w:r w:rsidRPr="00802A37">
        <w:rPr>
          <w:lang w:val="ru-RU"/>
        </w:rPr>
        <w:t>. Эти изменения</w:t>
      </w:r>
      <w:r w:rsidR="00465B9F">
        <w:rPr>
          <w:lang w:val="ru-RU"/>
        </w:rPr>
        <w:t xml:space="preserve"> </w:t>
      </w:r>
      <w:r w:rsidRPr="00802A37">
        <w:rPr>
          <w:lang w:val="ru-RU"/>
        </w:rPr>
        <w:t>не заглушили ситуацию,</w:t>
      </w:r>
      <w:r w:rsidR="00465B9F">
        <w:rPr>
          <w:lang w:val="ru-RU"/>
        </w:rPr>
        <w:t xml:space="preserve"> </w:t>
      </w:r>
      <w:r w:rsidRPr="00802A37">
        <w:rPr>
          <w:lang w:val="ru-RU"/>
        </w:rPr>
        <w:t xml:space="preserve">продолжали появляться </w:t>
      </w:r>
      <w:r w:rsidR="00465B9F">
        <w:rPr>
          <w:lang w:val="ru-RU"/>
        </w:rPr>
        <w:t>противоречия</w:t>
      </w:r>
      <w:r w:rsidRPr="00802A37">
        <w:rPr>
          <w:lang w:val="ru-RU"/>
        </w:rPr>
        <w:t xml:space="preserve"> между тем, что предлагалось и пропагандировалось, и тем, что обсуждалось и осуществлялось. Примером может служить армейский меморандум 1942 года, в котором была предложена следующая классификация народов в </w:t>
      </w:r>
      <w:r w:rsidR="00B9341F">
        <w:rPr>
          <w:lang w:val="ru-RU"/>
        </w:rPr>
        <w:t>с</w:t>
      </w:r>
      <w:r w:rsidRPr="00802A37">
        <w:rPr>
          <w:lang w:val="ru-RU"/>
        </w:rPr>
        <w:t>фере совместного процветания: ведущие люди</w:t>
      </w:r>
      <w:r w:rsidR="000654CA">
        <w:rPr>
          <w:lang w:val="ru-RU"/>
        </w:rPr>
        <w:t xml:space="preserve"> (</w:t>
      </w:r>
      <w:r w:rsidR="000654CA" w:rsidRPr="00802A37">
        <w:rPr>
          <w:lang w:val="ru-RU"/>
        </w:rPr>
        <w:t>主人民族</w:t>
      </w:r>
      <w:r w:rsidR="003917A5">
        <w:rPr>
          <w:rFonts w:hint="eastAsia"/>
          <w:lang w:val="ru-RU"/>
        </w:rPr>
        <w:t xml:space="preserve">, </w:t>
      </w:r>
      <w:proofErr w:type="spellStart"/>
      <w:r w:rsidR="003917A5">
        <w:rPr>
          <w:lang w:val="ru-RU"/>
        </w:rPr>
        <w:t>сюдзин</w:t>
      </w:r>
      <w:proofErr w:type="spellEnd"/>
      <w:r w:rsidR="003917A5">
        <w:rPr>
          <w:lang w:val="ru-RU"/>
        </w:rPr>
        <w:t xml:space="preserve"> </w:t>
      </w:r>
      <w:proofErr w:type="spellStart"/>
      <w:r w:rsidR="003917A5">
        <w:rPr>
          <w:lang w:val="ru-RU"/>
        </w:rPr>
        <w:t>миндзоку</w:t>
      </w:r>
      <w:proofErr w:type="spellEnd"/>
      <w:r w:rsidR="000654CA">
        <w:rPr>
          <w:rFonts w:hint="eastAsia"/>
          <w:lang w:val="ru-RU"/>
        </w:rPr>
        <w:t>)</w:t>
      </w:r>
      <w:r w:rsidRPr="00802A37">
        <w:rPr>
          <w:lang w:val="ru-RU"/>
        </w:rPr>
        <w:t>, т.</w:t>
      </w:r>
      <w:r>
        <w:rPr>
          <w:lang w:val="ru-RU"/>
        </w:rPr>
        <w:t xml:space="preserve"> </w:t>
      </w:r>
      <w:r w:rsidRPr="00802A37">
        <w:rPr>
          <w:lang w:val="ru-RU"/>
        </w:rPr>
        <w:t xml:space="preserve">е. </w:t>
      </w:r>
      <w:r w:rsidR="0033740F" w:rsidRPr="00802A37">
        <w:rPr>
          <w:lang w:val="ru-RU"/>
        </w:rPr>
        <w:t>японцы;</w:t>
      </w:r>
      <w:r w:rsidR="0033740F" w:rsidRPr="00802A37">
        <w:rPr>
          <w:rFonts w:hint="eastAsia"/>
          <w:lang w:val="ru-RU"/>
        </w:rPr>
        <w:t xml:space="preserve"> </w:t>
      </w:r>
      <w:r w:rsidRPr="00802A37">
        <w:rPr>
          <w:lang w:val="ru-RU"/>
        </w:rPr>
        <w:t>дружественные народы</w:t>
      </w:r>
      <w:r w:rsidR="000654CA">
        <w:rPr>
          <w:lang w:val="ru-RU"/>
        </w:rPr>
        <w:t xml:space="preserve"> (</w:t>
      </w:r>
      <w:r w:rsidR="000654CA" w:rsidRPr="00802A37">
        <w:rPr>
          <w:lang w:val="ru-RU"/>
        </w:rPr>
        <w:t>友人民族</w:t>
      </w:r>
      <w:r w:rsidR="003917A5">
        <w:rPr>
          <w:rFonts w:hint="eastAsia"/>
          <w:lang w:val="ru-RU"/>
        </w:rPr>
        <w:t>,</w:t>
      </w:r>
      <w:r w:rsidR="003917A5">
        <w:rPr>
          <w:lang w:val="ru-RU"/>
        </w:rPr>
        <w:t xml:space="preserve"> </w:t>
      </w:r>
      <w:proofErr w:type="spellStart"/>
      <w:proofErr w:type="gramStart"/>
      <w:r w:rsidR="003917A5">
        <w:rPr>
          <w:lang w:val="ru-RU"/>
        </w:rPr>
        <w:t>ю:дзин</w:t>
      </w:r>
      <w:proofErr w:type="spellEnd"/>
      <w:proofErr w:type="gramEnd"/>
      <w:r w:rsidR="003917A5">
        <w:rPr>
          <w:lang w:val="ru-RU"/>
        </w:rPr>
        <w:t xml:space="preserve"> </w:t>
      </w:r>
      <w:proofErr w:type="spellStart"/>
      <w:r w:rsidR="003917A5">
        <w:rPr>
          <w:lang w:val="ru-RU"/>
        </w:rPr>
        <w:t>миндзоку</w:t>
      </w:r>
      <w:proofErr w:type="spellEnd"/>
      <w:r w:rsidR="000654CA">
        <w:rPr>
          <w:rFonts w:hint="eastAsia"/>
          <w:lang w:val="ru-RU"/>
        </w:rPr>
        <w:t>)</w:t>
      </w:r>
      <w:r w:rsidRPr="00802A37">
        <w:rPr>
          <w:lang w:val="ru-RU"/>
        </w:rPr>
        <w:t>, т.</w:t>
      </w:r>
      <w:r>
        <w:rPr>
          <w:lang w:val="ru-RU"/>
        </w:rPr>
        <w:t xml:space="preserve"> </w:t>
      </w:r>
      <w:r w:rsidRPr="00802A37">
        <w:rPr>
          <w:lang w:val="ru-RU"/>
        </w:rPr>
        <w:t xml:space="preserve">е. члены </w:t>
      </w:r>
      <w:r w:rsidR="00B9341F">
        <w:rPr>
          <w:lang w:val="ru-RU"/>
        </w:rPr>
        <w:t>с</w:t>
      </w:r>
      <w:r w:rsidRPr="00802A37">
        <w:rPr>
          <w:lang w:val="ru-RU"/>
        </w:rPr>
        <w:t>феры с более низким статусом, но с аналогичными правами и обязанностями; случайные народы</w:t>
      </w:r>
      <w:r w:rsidR="000654CA">
        <w:rPr>
          <w:lang w:val="ru-RU"/>
        </w:rPr>
        <w:t xml:space="preserve"> (</w:t>
      </w:r>
      <w:r w:rsidR="000654CA" w:rsidRPr="00802A37">
        <w:rPr>
          <w:lang w:val="ru-RU"/>
        </w:rPr>
        <w:t>奇遇民族</w:t>
      </w:r>
      <w:r w:rsidR="003917A5">
        <w:rPr>
          <w:rFonts w:hint="eastAsia"/>
          <w:lang w:val="ru-RU"/>
        </w:rPr>
        <w:t>,</w:t>
      </w:r>
      <w:r w:rsidR="003917A5">
        <w:rPr>
          <w:lang w:val="ru-RU"/>
        </w:rPr>
        <w:t xml:space="preserve"> </w:t>
      </w:r>
      <w:proofErr w:type="spellStart"/>
      <w:r w:rsidR="003917A5">
        <w:rPr>
          <w:lang w:val="ru-RU"/>
        </w:rPr>
        <w:t>кигу</w:t>
      </w:r>
      <w:proofErr w:type="spellEnd"/>
      <w:r w:rsidR="003917A5">
        <w:rPr>
          <w:lang w:val="ru-RU"/>
        </w:rPr>
        <w:t xml:space="preserve">: </w:t>
      </w:r>
      <w:proofErr w:type="spellStart"/>
      <w:r w:rsidR="003917A5">
        <w:rPr>
          <w:lang w:val="ru-RU"/>
        </w:rPr>
        <w:t>миндзоку</w:t>
      </w:r>
      <w:proofErr w:type="spellEnd"/>
      <w:r w:rsidR="000654CA">
        <w:rPr>
          <w:rFonts w:hint="eastAsia"/>
          <w:lang w:val="ru-RU"/>
        </w:rPr>
        <w:t>)</w:t>
      </w:r>
      <w:r w:rsidRPr="00802A37">
        <w:rPr>
          <w:lang w:val="ru-RU"/>
        </w:rPr>
        <w:t>, вероятно, жители Запада, которые смогли принять ситуацию в Восточной Азии и поэтому бы</w:t>
      </w:r>
      <w:r>
        <w:rPr>
          <w:lang w:val="ru-RU"/>
        </w:rPr>
        <w:t>ли</w:t>
      </w:r>
      <w:r w:rsidRPr="00802A37">
        <w:rPr>
          <w:lang w:val="ru-RU"/>
        </w:rPr>
        <w:t xml:space="preserve"> терпимы</w:t>
      </w:r>
      <w:r w:rsidR="00A3052D">
        <w:rPr>
          <w:rStyle w:val="Rimandonotaapidipagina"/>
          <w:lang w:val="ru-RU"/>
        </w:rPr>
        <w:footnoteReference w:id="251"/>
      </w:r>
      <w:r w:rsidRPr="00802A37">
        <w:rPr>
          <w:lang w:val="ru-RU"/>
        </w:rPr>
        <w:t xml:space="preserve">. </w:t>
      </w:r>
    </w:p>
    <w:p w14:paraId="070CA588" w14:textId="3FE79513" w:rsidR="002732B9" w:rsidRDefault="002732B9" w:rsidP="002732B9">
      <w:pPr>
        <w:adjustRightInd w:val="0"/>
        <w:snapToGrid w:val="0"/>
        <w:spacing w:line="360" w:lineRule="auto"/>
        <w:ind w:firstLine="709"/>
        <w:jc w:val="both"/>
        <w:rPr>
          <w:lang w:val="ru-RU"/>
        </w:rPr>
      </w:pPr>
      <w:r w:rsidRPr="0064586A">
        <w:rPr>
          <w:lang w:val="ru-RU"/>
        </w:rPr>
        <w:lastRenderedPageBreak/>
        <w:t>Особым примером в вопросе ассимиляции</w:t>
      </w:r>
      <w:r w:rsidRPr="00802A37">
        <w:rPr>
          <w:lang w:val="ru-RU"/>
        </w:rPr>
        <w:t xml:space="preserve"> является Корея, которая представляла собой самую не</w:t>
      </w:r>
      <w:r w:rsidR="00B12F1C">
        <w:rPr>
          <w:lang w:val="ru-RU"/>
        </w:rPr>
        <w:t>покорную</w:t>
      </w:r>
      <w:r w:rsidRPr="00802A37">
        <w:rPr>
          <w:lang w:val="ru-RU"/>
        </w:rPr>
        <w:t xml:space="preserve"> колонию в составе империи. К японцам</w:t>
      </w:r>
      <w:r w:rsidR="00B12F1C">
        <w:rPr>
          <w:lang w:val="ru-RU"/>
        </w:rPr>
        <w:t xml:space="preserve"> в колониях</w:t>
      </w:r>
      <w:r w:rsidRPr="00802A37">
        <w:rPr>
          <w:lang w:val="ru-RU"/>
        </w:rPr>
        <w:t xml:space="preserve"> и корейцам относились по-разному, </w:t>
      </w:r>
      <w:r w:rsidR="00B12F1C">
        <w:rPr>
          <w:lang w:val="ru-RU"/>
        </w:rPr>
        <w:t>первые</w:t>
      </w:r>
      <w:r w:rsidRPr="00802A37">
        <w:rPr>
          <w:lang w:val="ru-RU"/>
        </w:rPr>
        <w:t xml:space="preserve"> имели больше прав, </w:t>
      </w:r>
      <w:r w:rsidR="00B12F1C">
        <w:rPr>
          <w:lang w:val="ru-RU"/>
        </w:rPr>
        <w:t xml:space="preserve">вторые </w:t>
      </w:r>
      <w:r w:rsidRPr="00802A37">
        <w:rPr>
          <w:lang w:val="ru-RU"/>
        </w:rPr>
        <w:t xml:space="preserve">были отнесены к </w:t>
      </w:r>
      <w:r w:rsidR="00B12F1C">
        <w:rPr>
          <w:lang w:val="ru-RU"/>
        </w:rPr>
        <w:t xml:space="preserve">низшим </w:t>
      </w:r>
      <w:r w:rsidRPr="00802A37">
        <w:rPr>
          <w:lang w:val="ru-RU"/>
        </w:rPr>
        <w:t>ролям и слоям общества. Недовольство корейцев вылилось в мартовские беспорядки 1919 года</w:t>
      </w:r>
      <w:r w:rsidRPr="00E540C0">
        <w:rPr>
          <w:lang w:val="ru-RU"/>
        </w:rPr>
        <w:t xml:space="preserve"> </w:t>
      </w:r>
      <w:r>
        <w:rPr>
          <w:lang w:val="ru-RU"/>
        </w:rPr>
        <w:t>и</w:t>
      </w:r>
      <w:r w:rsidRPr="00E540C0">
        <w:rPr>
          <w:lang w:val="ru-RU"/>
        </w:rPr>
        <w:t xml:space="preserve"> показал</w:t>
      </w:r>
      <w:r>
        <w:rPr>
          <w:lang w:val="ru-RU"/>
        </w:rPr>
        <w:t>о</w:t>
      </w:r>
      <w:r w:rsidRPr="00E540C0">
        <w:rPr>
          <w:lang w:val="ru-RU"/>
        </w:rPr>
        <w:t xml:space="preserve"> одну из фундаментальных проблем японского правительства в Корее</w:t>
      </w:r>
      <w:r w:rsidR="00A3052D">
        <w:rPr>
          <w:rStyle w:val="Rimandonotaapidipagina"/>
          <w:lang w:val="ru-RU"/>
        </w:rPr>
        <w:footnoteReference w:id="252"/>
      </w:r>
      <w:r w:rsidRPr="00802A37">
        <w:rPr>
          <w:lang w:val="ru-RU"/>
        </w:rPr>
        <w:t xml:space="preserve">. </w:t>
      </w:r>
      <w:r w:rsidR="00B93323" w:rsidRPr="00E540C0">
        <w:rPr>
          <w:lang w:val="ru-RU"/>
        </w:rPr>
        <w:t>Японцы несмотря на то, что</w:t>
      </w:r>
      <w:r w:rsidRPr="00E540C0">
        <w:rPr>
          <w:lang w:val="ru-RU"/>
        </w:rPr>
        <w:t xml:space="preserve"> считали себя выше других и должны были контролировать колонизируемых, со временем провели исследования и разработали стратегии для улучшения своей колониальной системы</w:t>
      </w:r>
      <w:r w:rsidR="00BA2F81">
        <w:rPr>
          <w:lang w:val="ru-RU"/>
        </w:rPr>
        <w:t>.</w:t>
      </w:r>
      <w:r w:rsidRPr="00E540C0">
        <w:rPr>
          <w:lang w:val="ru-RU"/>
        </w:rPr>
        <w:t xml:space="preserve"> </w:t>
      </w:r>
      <w:r w:rsidR="00BA2F81">
        <w:rPr>
          <w:lang w:val="ru-RU"/>
        </w:rPr>
        <w:t>И</w:t>
      </w:r>
      <w:r w:rsidRPr="00E540C0">
        <w:rPr>
          <w:lang w:val="ru-RU"/>
        </w:rPr>
        <w:t xml:space="preserve"> хотя политическая независимость колоний не принималась во внимание, был найден способ сделать членов империи равными в правах</w:t>
      </w:r>
      <w:r w:rsidR="00A3052D">
        <w:rPr>
          <w:rStyle w:val="Rimandonotaapidipagina"/>
          <w:lang w:val="ru-RU"/>
        </w:rPr>
        <w:footnoteReference w:id="253"/>
      </w:r>
      <w:r w:rsidRPr="00E540C0">
        <w:rPr>
          <w:lang w:val="ru-RU"/>
        </w:rPr>
        <w:t xml:space="preserve">. Новые лозунги </w:t>
      </w:r>
      <w:r w:rsidR="00BA2F81">
        <w:rPr>
          <w:lang w:val="ru-RU"/>
        </w:rPr>
        <w:t>«</w:t>
      </w:r>
      <w:r>
        <w:rPr>
          <w:lang w:val="ru-RU"/>
        </w:rPr>
        <w:t xml:space="preserve">сосуществование </w:t>
      </w:r>
      <w:r w:rsidRPr="00E540C0">
        <w:rPr>
          <w:lang w:val="ru-RU"/>
        </w:rPr>
        <w:t xml:space="preserve">и </w:t>
      </w:r>
      <w:r>
        <w:rPr>
          <w:lang w:val="ru-RU"/>
        </w:rPr>
        <w:t>совместное процветани</w:t>
      </w:r>
      <w:r w:rsidR="000654CA">
        <w:rPr>
          <w:lang w:val="ru-RU"/>
        </w:rPr>
        <w:t>е</w:t>
      </w:r>
      <w:r w:rsidR="00BA2F81">
        <w:rPr>
          <w:lang w:val="ru-RU"/>
        </w:rPr>
        <w:t>»</w:t>
      </w:r>
      <w:r w:rsidR="000654CA">
        <w:rPr>
          <w:lang w:val="ru-RU"/>
        </w:rPr>
        <w:t xml:space="preserve"> (</w:t>
      </w:r>
      <w:r w:rsidR="000654CA" w:rsidRPr="00E540C0">
        <w:rPr>
          <w:lang w:val="ru-RU"/>
        </w:rPr>
        <w:t>共存共栄</w:t>
      </w:r>
      <w:r w:rsidR="003917A5">
        <w:rPr>
          <w:rFonts w:hint="eastAsia"/>
          <w:lang w:val="ru-RU"/>
        </w:rPr>
        <w:t>,</w:t>
      </w:r>
      <w:r w:rsidR="003917A5">
        <w:rPr>
          <w:lang w:val="ru-RU"/>
        </w:rPr>
        <w:t xml:space="preserve"> </w:t>
      </w:r>
      <w:proofErr w:type="spellStart"/>
      <w:r w:rsidR="003917A5">
        <w:rPr>
          <w:lang w:val="ru-RU"/>
        </w:rPr>
        <w:t>кё:</w:t>
      </w:r>
      <w:r w:rsidR="00D358CB">
        <w:rPr>
          <w:lang w:val="ru-RU"/>
        </w:rPr>
        <w:t>сон</w:t>
      </w:r>
      <w:proofErr w:type="spellEnd"/>
      <w:r w:rsidR="00D358CB">
        <w:rPr>
          <w:lang w:val="ru-RU"/>
        </w:rPr>
        <w:t xml:space="preserve"> </w:t>
      </w:r>
      <w:proofErr w:type="spellStart"/>
      <w:r w:rsidR="00D358CB">
        <w:rPr>
          <w:lang w:val="ru-RU"/>
        </w:rPr>
        <w:t>кё:эй</w:t>
      </w:r>
      <w:proofErr w:type="spellEnd"/>
      <w:r w:rsidR="000654CA">
        <w:rPr>
          <w:lang w:val="ru-RU"/>
        </w:rPr>
        <w:t>)</w:t>
      </w:r>
      <w:r w:rsidRPr="00E540C0">
        <w:rPr>
          <w:lang w:val="ru-RU"/>
        </w:rPr>
        <w:t>,</w:t>
      </w:r>
      <w:r w:rsidR="000654CA">
        <w:rPr>
          <w:lang w:val="ru-RU"/>
        </w:rPr>
        <w:t xml:space="preserve"> </w:t>
      </w:r>
      <w:r w:rsidR="00BA2F81">
        <w:rPr>
          <w:lang w:val="ru-RU"/>
        </w:rPr>
        <w:t>«</w:t>
      </w:r>
      <w:r>
        <w:rPr>
          <w:lang w:val="ru-RU"/>
        </w:rPr>
        <w:t>ассимиляция</w:t>
      </w:r>
      <w:r w:rsidRPr="00E540C0">
        <w:rPr>
          <w:lang w:val="ru-RU"/>
        </w:rPr>
        <w:t xml:space="preserve"> Кореи</w:t>
      </w:r>
      <w:r w:rsidR="00BA2F81">
        <w:rPr>
          <w:lang w:val="ru-RU"/>
        </w:rPr>
        <w:t>»</w:t>
      </w:r>
      <w:r w:rsidRPr="00E540C0">
        <w:rPr>
          <w:lang w:val="ru-RU"/>
        </w:rPr>
        <w:t xml:space="preserve"> </w:t>
      </w:r>
      <w:r w:rsidR="000654CA">
        <w:rPr>
          <w:lang w:val="ru-RU"/>
        </w:rPr>
        <w:t>(</w:t>
      </w:r>
      <w:r w:rsidR="000654CA" w:rsidRPr="00E540C0">
        <w:rPr>
          <w:lang w:val="ru-RU"/>
        </w:rPr>
        <w:t>内鮮同化</w:t>
      </w:r>
      <w:r w:rsidR="00D358CB">
        <w:rPr>
          <w:rFonts w:hint="eastAsia"/>
          <w:lang w:val="ru-RU"/>
        </w:rPr>
        <w:t>,</w:t>
      </w:r>
      <w:r w:rsidR="00D358CB">
        <w:rPr>
          <w:lang w:val="ru-RU"/>
        </w:rPr>
        <w:t xml:space="preserve"> </w:t>
      </w:r>
      <w:proofErr w:type="spellStart"/>
      <w:r w:rsidR="00D358CB">
        <w:rPr>
          <w:lang w:val="ru-RU"/>
        </w:rPr>
        <w:t>найсэн</w:t>
      </w:r>
      <w:proofErr w:type="spellEnd"/>
      <w:r w:rsidR="00D358CB">
        <w:rPr>
          <w:lang w:val="ru-RU"/>
        </w:rPr>
        <w:t xml:space="preserve"> </w:t>
      </w:r>
      <w:proofErr w:type="spellStart"/>
      <w:r w:rsidR="00D358CB">
        <w:rPr>
          <w:lang w:val="ru-RU"/>
        </w:rPr>
        <w:t>до:ка</w:t>
      </w:r>
      <w:proofErr w:type="spellEnd"/>
      <w:r w:rsidR="000654CA">
        <w:rPr>
          <w:rFonts w:hint="eastAsia"/>
          <w:lang w:val="ru-RU"/>
        </w:rPr>
        <w:t>)</w:t>
      </w:r>
      <w:r w:rsidR="000654CA">
        <w:rPr>
          <w:lang w:val="ru-RU"/>
        </w:rPr>
        <w:t xml:space="preserve"> </w:t>
      </w:r>
      <w:r w:rsidRPr="00E540C0">
        <w:rPr>
          <w:lang w:val="ru-RU"/>
        </w:rPr>
        <w:t xml:space="preserve">были направлены, с одной стороны, на продвижение экономических интересов Японии, а с другой </w:t>
      </w:r>
      <w:r w:rsidR="00EC1D63" w:rsidRPr="001B4CC6">
        <w:rPr>
          <w:lang w:val="ru-RU"/>
        </w:rPr>
        <w:t>–</w:t>
      </w:r>
      <w:r w:rsidRPr="00E540C0">
        <w:rPr>
          <w:lang w:val="ru-RU"/>
        </w:rPr>
        <w:t xml:space="preserve"> на привитие корейцам японских ценностей</w:t>
      </w:r>
      <w:r w:rsidR="00A3052D">
        <w:rPr>
          <w:rStyle w:val="Rimandonotaapidipagina"/>
          <w:lang w:val="ru-RU"/>
        </w:rPr>
        <w:footnoteReference w:id="254"/>
      </w:r>
      <w:r w:rsidRPr="00E540C0">
        <w:rPr>
          <w:lang w:val="ru-RU"/>
        </w:rPr>
        <w:t xml:space="preserve">. Фактически, японская колониальная система была сепаратистской в том смысле, что в культурном плане существовала некая форма ассимиляции, а в политическом </w:t>
      </w:r>
      <w:r w:rsidR="00EC1D63" w:rsidRPr="001B4CC6">
        <w:rPr>
          <w:lang w:val="ru-RU"/>
        </w:rPr>
        <w:t>–</w:t>
      </w:r>
      <w:r w:rsidRPr="00E540C0">
        <w:rPr>
          <w:lang w:val="ru-RU"/>
        </w:rPr>
        <w:t xml:space="preserve"> корейцы, тайванцы и японцы считались принципиально разными, и найти способ сделать их равн</w:t>
      </w:r>
      <w:r w:rsidR="00BA2F81">
        <w:rPr>
          <w:lang w:val="ru-RU"/>
        </w:rPr>
        <w:t>оправн</w:t>
      </w:r>
      <w:r w:rsidRPr="00E540C0">
        <w:rPr>
          <w:lang w:val="ru-RU"/>
        </w:rPr>
        <w:t>ыми не представлялось возможным</w:t>
      </w:r>
      <w:r w:rsidR="00A3052D">
        <w:rPr>
          <w:rStyle w:val="Rimandonotaapidipagina"/>
          <w:lang w:val="ru-RU"/>
        </w:rPr>
        <w:footnoteReference w:id="255"/>
      </w:r>
      <w:r w:rsidRPr="00E540C0">
        <w:rPr>
          <w:lang w:val="ru-RU"/>
        </w:rPr>
        <w:t>.</w:t>
      </w:r>
    </w:p>
    <w:p w14:paraId="0B3718FE" w14:textId="501A7537" w:rsidR="002732B9" w:rsidRPr="00802A37" w:rsidRDefault="002732B9" w:rsidP="002732B9">
      <w:pPr>
        <w:adjustRightInd w:val="0"/>
        <w:snapToGrid w:val="0"/>
        <w:spacing w:line="360" w:lineRule="auto"/>
        <w:ind w:firstLine="709"/>
        <w:jc w:val="both"/>
        <w:rPr>
          <w:lang w:val="ru-RU"/>
        </w:rPr>
      </w:pPr>
      <w:r w:rsidRPr="00802A37">
        <w:rPr>
          <w:lang w:val="ru-RU"/>
        </w:rPr>
        <w:t xml:space="preserve">Об этом также свидетельствуют лозунги, распространённые семнадцатым генерал-губернатором Тайваня Кобаяси </w:t>
      </w:r>
      <w:proofErr w:type="spellStart"/>
      <w:r w:rsidRPr="00802A37">
        <w:rPr>
          <w:lang w:val="ru-RU"/>
        </w:rPr>
        <w:t>С</w:t>
      </w:r>
      <w:r w:rsidR="004714AB">
        <w:rPr>
          <w:lang w:val="ru-RU"/>
        </w:rPr>
        <w:t>э</w:t>
      </w:r>
      <w:r w:rsidRPr="00802A37">
        <w:rPr>
          <w:lang w:val="ru-RU"/>
        </w:rPr>
        <w:t>йдзо</w:t>
      </w:r>
      <w:proofErr w:type="spellEnd"/>
      <w:r w:rsidRPr="00D8463D">
        <w:rPr>
          <w:lang w:val="ru-RU"/>
        </w:rPr>
        <w:t xml:space="preserve"> (1877–1962)</w:t>
      </w:r>
      <w:r w:rsidRPr="00802A37">
        <w:rPr>
          <w:lang w:val="ru-RU"/>
        </w:rPr>
        <w:t xml:space="preserve">: </w:t>
      </w:r>
      <w:r w:rsidR="00BA2F81">
        <w:rPr>
          <w:lang w:val="ru-RU"/>
        </w:rPr>
        <w:t>«</w:t>
      </w:r>
      <w:proofErr w:type="spellStart"/>
      <w:r w:rsidRPr="00802A37">
        <w:rPr>
          <w:lang w:val="ru-RU"/>
        </w:rPr>
        <w:t>империализация</w:t>
      </w:r>
      <w:proofErr w:type="spellEnd"/>
      <w:r w:rsidR="00BA2F81">
        <w:rPr>
          <w:lang w:val="ru-RU"/>
        </w:rPr>
        <w:t>»</w:t>
      </w:r>
      <w:r w:rsidR="000654CA">
        <w:rPr>
          <w:lang w:val="ru-RU"/>
        </w:rPr>
        <w:t xml:space="preserve"> (</w:t>
      </w:r>
      <w:r w:rsidR="000654CA" w:rsidRPr="00802A37">
        <w:rPr>
          <w:lang w:val="ru-RU"/>
        </w:rPr>
        <w:t>皇民化</w:t>
      </w:r>
      <w:r w:rsidR="00D358CB">
        <w:rPr>
          <w:rFonts w:hint="eastAsia"/>
          <w:lang w:val="ru-RU"/>
        </w:rPr>
        <w:t>,</w:t>
      </w:r>
      <w:r w:rsidR="00D358CB">
        <w:rPr>
          <w:lang w:val="ru-RU"/>
        </w:rPr>
        <w:t xml:space="preserve"> </w:t>
      </w:r>
      <w:proofErr w:type="spellStart"/>
      <w:r w:rsidR="00D358CB">
        <w:rPr>
          <w:lang w:val="ru-RU"/>
        </w:rPr>
        <w:t>ко:минка</w:t>
      </w:r>
      <w:proofErr w:type="spellEnd"/>
      <w:r w:rsidR="000654CA">
        <w:rPr>
          <w:lang w:val="ru-RU"/>
        </w:rPr>
        <w:t>)</w:t>
      </w:r>
      <w:r w:rsidRPr="00802A37">
        <w:rPr>
          <w:lang w:val="ru-RU"/>
        </w:rPr>
        <w:t xml:space="preserve">, </w:t>
      </w:r>
      <w:r w:rsidR="00BA2F81">
        <w:rPr>
          <w:lang w:val="ru-RU"/>
        </w:rPr>
        <w:t>«</w:t>
      </w:r>
      <w:r w:rsidRPr="00802A37">
        <w:rPr>
          <w:lang w:val="ru-RU"/>
        </w:rPr>
        <w:t>индустриализация</w:t>
      </w:r>
      <w:r w:rsidR="00BA2F81">
        <w:rPr>
          <w:lang w:val="ru-RU"/>
        </w:rPr>
        <w:t>»</w:t>
      </w:r>
      <w:r w:rsidR="000654CA">
        <w:rPr>
          <w:lang w:val="ru-RU"/>
        </w:rPr>
        <w:t xml:space="preserve"> (</w:t>
      </w:r>
      <w:r w:rsidR="000654CA" w:rsidRPr="00802A37">
        <w:rPr>
          <w:lang w:val="ru-RU"/>
        </w:rPr>
        <w:t>工業化</w:t>
      </w:r>
      <w:r w:rsidR="00D358CB">
        <w:rPr>
          <w:rFonts w:hint="eastAsia"/>
          <w:lang w:val="ru-RU"/>
        </w:rPr>
        <w:t>,</w:t>
      </w:r>
      <w:r w:rsidR="00D358CB">
        <w:rPr>
          <w:lang w:val="ru-RU"/>
        </w:rPr>
        <w:t xml:space="preserve"> </w:t>
      </w:r>
      <w:proofErr w:type="spellStart"/>
      <w:r w:rsidR="00D358CB">
        <w:rPr>
          <w:lang w:val="ru-RU"/>
        </w:rPr>
        <w:t>ко:гё:ка</w:t>
      </w:r>
      <w:proofErr w:type="spellEnd"/>
      <w:r w:rsidR="000654CA">
        <w:rPr>
          <w:lang w:val="ru-RU"/>
        </w:rPr>
        <w:t>)</w:t>
      </w:r>
      <w:r w:rsidRPr="00802A37">
        <w:rPr>
          <w:lang w:val="ru-RU"/>
        </w:rPr>
        <w:t xml:space="preserve">, </w:t>
      </w:r>
      <w:r w:rsidR="00BA2F81">
        <w:rPr>
          <w:lang w:val="ru-RU"/>
        </w:rPr>
        <w:t>«</w:t>
      </w:r>
      <w:r>
        <w:rPr>
          <w:lang w:val="ru-RU"/>
        </w:rPr>
        <w:t>создание</w:t>
      </w:r>
      <w:r w:rsidRPr="00802A37">
        <w:rPr>
          <w:lang w:val="ru-RU"/>
        </w:rPr>
        <w:t xml:space="preserve"> базы на юге</w:t>
      </w:r>
      <w:r w:rsidR="00BA2F81">
        <w:rPr>
          <w:lang w:val="ru-RU"/>
        </w:rPr>
        <w:t>»</w:t>
      </w:r>
      <w:r w:rsidR="000654CA">
        <w:rPr>
          <w:lang w:val="ru-RU"/>
        </w:rPr>
        <w:t xml:space="preserve"> (</w:t>
      </w:r>
      <w:r w:rsidR="000654CA" w:rsidRPr="00802A37">
        <w:rPr>
          <w:lang w:val="ru-RU"/>
        </w:rPr>
        <w:t>南進基地化</w:t>
      </w:r>
      <w:r w:rsidR="00D358CB">
        <w:rPr>
          <w:rFonts w:hint="eastAsia"/>
          <w:lang w:val="ru-RU"/>
        </w:rPr>
        <w:t>,</w:t>
      </w:r>
      <w:r w:rsidR="00D358CB">
        <w:rPr>
          <w:lang w:val="ru-RU"/>
        </w:rPr>
        <w:t xml:space="preserve"> </w:t>
      </w:r>
      <w:proofErr w:type="spellStart"/>
      <w:r w:rsidR="00D358CB">
        <w:rPr>
          <w:lang w:val="ru-RU"/>
        </w:rPr>
        <w:t>нансин</w:t>
      </w:r>
      <w:proofErr w:type="spellEnd"/>
      <w:r w:rsidR="00D358CB">
        <w:rPr>
          <w:lang w:val="ru-RU"/>
        </w:rPr>
        <w:t xml:space="preserve"> </w:t>
      </w:r>
      <w:proofErr w:type="spellStart"/>
      <w:r w:rsidR="00D358CB">
        <w:rPr>
          <w:lang w:val="ru-RU"/>
        </w:rPr>
        <w:t>китика</w:t>
      </w:r>
      <w:proofErr w:type="spellEnd"/>
      <w:r w:rsidR="000654CA">
        <w:rPr>
          <w:rFonts w:hint="eastAsia"/>
          <w:lang w:val="ru-RU"/>
        </w:rPr>
        <w:t>)</w:t>
      </w:r>
      <w:r w:rsidRPr="00802A37">
        <w:rPr>
          <w:lang w:val="ru-RU"/>
        </w:rPr>
        <w:t>. То, что было объявлено, соответствовало программе, которую губернатор будет осуществлять на Тайване</w:t>
      </w:r>
      <w:r w:rsidR="00BA2F81">
        <w:rPr>
          <w:lang w:val="ru-RU"/>
        </w:rPr>
        <w:t xml:space="preserve">. Она </w:t>
      </w:r>
      <w:r w:rsidRPr="00802A37">
        <w:rPr>
          <w:lang w:val="ru-RU"/>
        </w:rPr>
        <w:t>включала</w:t>
      </w:r>
      <w:r w:rsidR="00BA2F81">
        <w:rPr>
          <w:lang w:val="ru-RU"/>
        </w:rPr>
        <w:t xml:space="preserve"> в себя</w:t>
      </w:r>
      <w:r w:rsidRPr="00802A37">
        <w:rPr>
          <w:lang w:val="ru-RU"/>
        </w:rPr>
        <w:t xml:space="preserve"> широкомасштабное распространение японского языка, поклонение богам </w:t>
      </w:r>
      <w:r w:rsidRPr="00802A37">
        <w:rPr>
          <w:lang w:val="ru-RU"/>
        </w:rPr>
        <w:lastRenderedPageBreak/>
        <w:t>и предкам, поощрение совместной работы на благо нации и искоренение вредных привычек, не соответствующих традиционной японской культуре</w:t>
      </w:r>
      <w:r w:rsidR="00BA2F81">
        <w:rPr>
          <w:lang w:val="ru-RU"/>
        </w:rPr>
        <w:t xml:space="preserve">. На </w:t>
      </w:r>
      <w:r w:rsidRPr="00802A37">
        <w:rPr>
          <w:lang w:val="ru-RU"/>
        </w:rPr>
        <w:t xml:space="preserve">оккупированных территориях строили ряд храмов как духовные центры для </w:t>
      </w:r>
      <w:r>
        <w:rPr>
          <w:lang w:val="ru-RU"/>
        </w:rPr>
        <w:t>«</w:t>
      </w:r>
      <w:r w:rsidRPr="00802A37">
        <w:rPr>
          <w:lang w:val="ru-RU"/>
        </w:rPr>
        <w:t>лояльных подчинённых империи</w:t>
      </w:r>
      <w:r>
        <w:rPr>
          <w:lang w:val="ru-RU"/>
        </w:rPr>
        <w:t>»</w:t>
      </w:r>
      <w:r w:rsidR="00A3052D">
        <w:rPr>
          <w:rStyle w:val="Rimandonotaapidipagina"/>
          <w:lang w:val="ru-RU"/>
        </w:rPr>
        <w:footnoteReference w:id="256"/>
      </w:r>
      <w:r w:rsidRPr="00802A37">
        <w:rPr>
          <w:lang w:val="ru-RU"/>
        </w:rPr>
        <w:t xml:space="preserve">. </w:t>
      </w:r>
    </w:p>
    <w:p w14:paraId="5BC67FCB" w14:textId="694728B2" w:rsidR="002732B9" w:rsidRDefault="002732B9" w:rsidP="002732B9">
      <w:pPr>
        <w:adjustRightInd w:val="0"/>
        <w:snapToGrid w:val="0"/>
        <w:spacing w:line="360" w:lineRule="auto"/>
        <w:ind w:firstLine="709"/>
        <w:jc w:val="both"/>
        <w:rPr>
          <w:lang w:val="ru-RU"/>
        </w:rPr>
      </w:pPr>
      <w:r w:rsidRPr="00802A37">
        <w:rPr>
          <w:lang w:val="ru-RU"/>
        </w:rPr>
        <w:t xml:space="preserve">На данном этапе интересно проследить взгляды представителей различных слоёв корейского народа на приобретение нового статуса в системе </w:t>
      </w:r>
      <w:r w:rsidR="00B9341F">
        <w:rPr>
          <w:lang w:val="ru-RU"/>
        </w:rPr>
        <w:t>с</w:t>
      </w:r>
      <w:r w:rsidRPr="00802A37">
        <w:rPr>
          <w:lang w:val="ru-RU"/>
        </w:rPr>
        <w:t xml:space="preserve">феры совместного процветания. </w:t>
      </w:r>
      <w:r w:rsidRPr="00145F42">
        <w:rPr>
          <w:lang w:val="ru-RU"/>
        </w:rPr>
        <w:t>В Корее идея изменения системы, в которой они находились в течение как минимум 20 лет, оказала сильное влияние на население. Для интеллектуалов, которые уже видели в японском правительстве способ отгородиться от опасности белого колониализма, оно рассматривалось как способ прогнать европейцев со всего континента</w:t>
      </w:r>
      <w:r w:rsidR="00A3052D">
        <w:rPr>
          <w:rStyle w:val="Rimandonotaapidipagina"/>
          <w:lang w:val="ru-RU"/>
        </w:rPr>
        <w:footnoteReference w:id="257"/>
      </w:r>
      <w:r w:rsidR="00BA2F81">
        <w:rPr>
          <w:lang w:val="ru-RU"/>
        </w:rPr>
        <w:t>. В</w:t>
      </w:r>
      <w:r w:rsidRPr="00802A37">
        <w:rPr>
          <w:lang w:val="ru-RU"/>
        </w:rPr>
        <w:t xml:space="preserve"> основном корейск</w:t>
      </w:r>
      <w:r w:rsidR="00BA2F81">
        <w:rPr>
          <w:lang w:val="ru-RU"/>
        </w:rPr>
        <w:t xml:space="preserve">ая </w:t>
      </w:r>
      <w:r w:rsidRPr="00802A37">
        <w:rPr>
          <w:lang w:val="ru-RU"/>
        </w:rPr>
        <w:t>интеллигенция положительно реагировал</w:t>
      </w:r>
      <w:r w:rsidR="00BA2F81">
        <w:rPr>
          <w:lang w:val="ru-RU"/>
        </w:rPr>
        <w:t>а</w:t>
      </w:r>
      <w:r w:rsidRPr="00802A37">
        <w:rPr>
          <w:lang w:val="ru-RU"/>
        </w:rPr>
        <w:t xml:space="preserve"> на новую систему, поскольку она предусматривала изменение и улучшение</w:t>
      </w:r>
      <w:r w:rsidR="00BA2F81">
        <w:rPr>
          <w:lang w:val="ru-RU"/>
        </w:rPr>
        <w:t xml:space="preserve"> </w:t>
      </w:r>
      <w:r w:rsidRPr="00802A37">
        <w:rPr>
          <w:lang w:val="ru-RU"/>
        </w:rPr>
        <w:t xml:space="preserve">их статуса в империи. Пропаганда с помощью таких лозунгов, как </w:t>
      </w:r>
      <w:r w:rsidR="00D358CB">
        <w:rPr>
          <w:lang w:val="ru-RU"/>
        </w:rPr>
        <w:t>«</w:t>
      </w:r>
      <w:proofErr w:type="spellStart"/>
      <w:r w:rsidR="00D358CB">
        <w:rPr>
          <w:lang w:val="ru-RU"/>
        </w:rPr>
        <w:t>найсэн</w:t>
      </w:r>
      <w:proofErr w:type="spellEnd"/>
      <w:r w:rsidR="00D358CB">
        <w:rPr>
          <w:lang w:val="ru-RU"/>
        </w:rPr>
        <w:t xml:space="preserve"> </w:t>
      </w:r>
      <w:proofErr w:type="spellStart"/>
      <w:r w:rsidR="00D358CB">
        <w:rPr>
          <w:lang w:val="ru-RU"/>
        </w:rPr>
        <w:t>иттай</w:t>
      </w:r>
      <w:proofErr w:type="spellEnd"/>
      <w:r w:rsidR="00D358CB">
        <w:rPr>
          <w:lang w:val="ru-RU"/>
        </w:rPr>
        <w:t>» (</w:t>
      </w:r>
      <w:r w:rsidRPr="00802A37">
        <w:rPr>
          <w:lang w:val="ru-RU"/>
        </w:rPr>
        <w:t>内鮮一体</w:t>
      </w:r>
      <w:r w:rsidR="00D358CB">
        <w:rPr>
          <w:lang w:val="ru-RU"/>
        </w:rPr>
        <w:t>)</w:t>
      </w:r>
      <w:r w:rsidRPr="00802A37">
        <w:rPr>
          <w:lang w:val="ru-RU"/>
        </w:rPr>
        <w:t xml:space="preserve"> и </w:t>
      </w:r>
      <w:r w:rsidR="00D358CB">
        <w:rPr>
          <w:lang w:val="ru-RU"/>
        </w:rPr>
        <w:t>«</w:t>
      </w:r>
      <w:proofErr w:type="spellStart"/>
      <w:r w:rsidR="00D358CB">
        <w:rPr>
          <w:lang w:val="ru-RU"/>
        </w:rPr>
        <w:t>ко:минка</w:t>
      </w:r>
      <w:proofErr w:type="spellEnd"/>
      <w:r w:rsidR="00D358CB">
        <w:rPr>
          <w:lang w:val="ru-RU"/>
        </w:rPr>
        <w:t>»</w:t>
      </w:r>
      <w:r w:rsidRPr="00802A37">
        <w:rPr>
          <w:lang w:val="ru-RU"/>
        </w:rPr>
        <w:t xml:space="preserve"> обещала равенство и юридическое равноправие Кореи с Японией. Япония обещала предоставить территориям различную степень автономии и способствовать созданию экономической зоны без эксплуатации, при единственном условии признания ведущего статуса Японии. Поэтому Япония больше не собиралась проводить ассимиляционную политику, а </w:t>
      </w:r>
      <w:r w:rsidR="00473570">
        <w:rPr>
          <w:lang w:val="ru-RU"/>
        </w:rPr>
        <w:t xml:space="preserve">работала над включением </w:t>
      </w:r>
      <w:r w:rsidRPr="00802A37">
        <w:rPr>
          <w:lang w:val="ru-RU"/>
        </w:rPr>
        <w:t>различны</w:t>
      </w:r>
      <w:r w:rsidR="00473570">
        <w:rPr>
          <w:lang w:val="ru-RU"/>
        </w:rPr>
        <w:t>х</w:t>
      </w:r>
      <w:r w:rsidRPr="00802A37">
        <w:rPr>
          <w:lang w:val="ru-RU"/>
        </w:rPr>
        <w:t xml:space="preserve"> этническ</w:t>
      </w:r>
      <w:r w:rsidR="00473570">
        <w:rPr>
          <w:lang w:val="ru-RU"/>
        </w:rPr>
        <w:t>их</w:t>
      </w:r>
      <w:r w:rsidRPr="00802A37">
        <w:rPr>
          <w:lang w:val="ru-RU"/>
        </w:rPr>
        <w:t xml:space="preserve"> групп в экономическую сферу</w:t>
      </w:r>
      <w:r>
        <w:rPr>
          <w:lang w:val="ru-RU"/>
        </w:rPr>
        <w:t xml:space="preserve">. </w:t>
      </w:r>
      <w:r w:rsidRPr="00722158">
        <w:rPr>
          <w:lang w:val="ru-RU"/>
        </w:rPr>
        <w:t>Император вс</w:t>
      </w:r>
      <w:r>
        <w:rPr>
          <w:lang w:val="ru-RU"/>
        </w:rPr>
        <w:t>ё</w:t>
      </w:r>
      <w:r w:rsidRPr="00722158">
        <w:rPr>
          <w:lang w:val="ru-RU"/>
        </w:rPr>
        <w:t xml:space="preserve"> больше воспринимался как символ всеобщего японского правления, но в положительном смысле. </w:t>
      </w:r>
      <w:r w:rsidR="00473570">
        <w:rPr>
          <w:lang w:val="ru-RU"/>
        </w:rPr>
        <w:t xml:space="preserve">Он </w:t>
      </w:r>
      <w:r w:rsidRPr="00722158">
        <w:rPr>
          <w:lang w:val="ru-RU"/>
        </w:rPr>
        <w:t>мог объединить под своей властью народы разных национальностей, культур, языков и местностей</w:t>
      </w:r>
      <w:r w:rsidR="00A3052D">
        <w:rPr>
          <w:rStyle w:val="Rimandonotaapidipagina"/>
          <w:lang w:val="ru-RU"/>
        </w:rPr>
        <w:footnoteReference w:id="258"/>
      </w:r>
      <w:r w:rsidRPr="00802A37">
        <w:rPr>
          <w:lang w:val="ru-RU"/>
        </w:rPr>
        <w:t xml:space="preserve">. Когда 12 мая 1942 года было объявлено о начале призыва в армию граждан Кореи, генерал-губернатор Минами </w:t>
      </w:r>
      <w:proofErr w:type="spellStart"/>
      <w:r>
        <w:rPr>
          <w:lang w:val="ru-RU"/>
        </w:rPr>
        <w:t>Дзиро</w:t>
      </w:r>
      <w:proofErr w:type="spellEnd"/>
      <w:r>
        <w:rPr>
          <w:lang w:val="ru-RU"/>
        </w:rPr>
        <w:t xml:space="preserve"> (1874</w:t>
      </w:r>
      <w:r w:rsidRPr="00E97F02">
        <w:rPr>
          <w:lang w:val="ru-RU"/>
        </w:rPr>
        <w:t>–</w:t>
      </w:r>
      <w:r>
        <w:rPr>
          <w:lang w:val="ru-RU"/>
        </w:rPr>
        <w:t xml:space="preserve">1955) </w:t>
      </w:r>
      <w:r w:rsidRPr="00802A37">
        <w:rPr>
          <w:lang w:val="ru-RU"/>
        </w:rPr>
        <w:t xml:space="preserve">прокомментировал это событие: </w:t>
      </w:r>
      <w:r>
        <w:rPr>
          <w:lang w:val="ru-RU"/>
        </w:rPr>
        <w:t>«</w:t>
      </w:r>
      <w:r w:rsidRPr="00802A37">
        <w:rPr>
          <w:lang w:val="ru-RU"/>
        </w:rPr>
        <w:t xml:space="preserve">Решение </w:t>
      </w:r>
      <w:r w:rsidR="00473570">
        <w:rPr>
          <w:lang w:val="ru-RU"/>
        </w:rPr>
        <w:t>(</w:t>
      </w:r>
      <w:r w:rsidRPr="00802A37">
        <w:rPr>
          <w:lang w:val="ru-RU"/>
        </w:rPr>
        <w:t xml:space="preserve">о введении) этой системы является большой честью, потому что оно наделяет соотечественников из Кореи статусом главных лидеров в построении Великой </w:t>
      </w:r>
      <w:r w:rsidR="00B9341F">
        <w:rPr>
          <w:lang w:val="ru-RU"/>
        </w:rPr>
        <w:t>в</w:t>
      </w:r>
      <w:r>
        <w:rPr>
          <w:lang w:val="ru-RU"/>
        </w:rPr>
        <w:t xml:space="preserve">осточноазиатской </w:t>
      </w:r>
      <w:r w:rsidR="00B9341F">
        <w:rPr>
          <w:lang w:val="ru-RU"/>
        </w:rPr>
        <w:t>с</w:t>
      </w:r>
      <w:r w:rsidRPr="00802A37">
        <w:rPr>
          <w:lang w:val="ru-RU"/>
        </w:rPr>
        <w:t xml:space="preserve">феры </w:t>
      </w:r>
      <w:r>
        <w:rPr>
          <w:lang w:val="ru-RU"/>
        </w:rPr>
        <w:lastRenderedPageBreak/>
        <w:t>с</w:t>
      </w:r>
      <w:r w:rsidRPr="00802A37">
        <w:rPr>
          <w:lang w:val="ru-RU"/>
        </w:rPr>
        <w:t>о</w:t>
      </w:r>
      <w:r>
        <w:rPr>
          <w:lang w:val="ru-RU"/>
        </w:rPr>
        <w:t>вместного</w:t>
      </w:r>
      <w:r w:rsidRPr="00802A37">
        <w:rPr>
          <w:lang w:val="ru-RU"/>
        </w:rPr>
        <w:t xml:space="preserve"> процветания</w:t>
      </w:r>
      <w:r>
        <w:rPr>
          <w:lang w:val="ru-RU"/>
        </w:rPr>
        <w:t>»</w:t>
      </w:r>
      <w:r w:rsidR="00A3052D">
        <w:rPr>
          <w:rStyle w:val="Rimandonotaapidipagina"/>
          <w:lang w:val="ru-RU"/>
        </w:rPr>
        <w:footnoteReference w:id="259"/>
      </w:r>
      <w:r w:rsidRPr="00802A37">
        <w:rPr>
          <w:lang w:val="ru-RU"/>
        </w:rPr>
        <w:t xml:space="preserve">. </w:t>
      </w:r>
      <w:r>
        <w:rPr>
          <w:lang w:val="ru-RU"/>
        </w:rPr>
        <w:t>Г</w:t>
      </w:r>
      <w:r w:rsidRPr="00802A37">
        <w:rPr>
          <w:lang w:val="ru-RU"/>
        </w:rPr>
        <w:t>убернатор использует здесь слова, которые не могли не привлечь внимание корейцев, их фактически называют соотечественниками</w:t>
      </w:r>
      <w:r>
        <w:rPr>
          <w:lang w:val="ru-RU"/>
        </w:rPr>
        <w:t>-лидерами</w:t>
      </w:r>
      <w:r w:rsidRPr="00802A37">
        <w:rPr>
          <w:lang w:val="ru-RU"/>
        </w:rPr>
        <w:t xml:space="preserve"> </w:t>
      </w:r>
      <w:r w:rsidR="000654CA">
        <w:rPr>
          <w:rFonts w:hint="eastAsia"/>
          <w:lang w:val="ru-RU"/>
        </w:rPr>
        <w:t>(</w:t>
      </w:r>
      <w:r w:rsidRPr="00802A37">
        <w:rPr>
          <w:lang w:val="ru-RU"/>
        </w:rPr>
        <w:t>中核的指導者</w:t>
      </w:r>
      <w:r w:rsidR="00D358CB">
        <w:rPr>
          <w:rFonts w:hint="eastAsia"/>
          <w:lang w:val="ru-RU"/>
        </w:rPr>
        <w:t>,</w:t>
      </w:r>
      <w:r w:rsidR="00D358CB">
        <w:rPr>
          <w:lang w:val="ru-RU"/>
        </w:rPr>
        <w:t xml:space="preserve"> </w:t>
      </w:r>
      <w:proofErr w:type="spellStart"/>
      <w:r w:rsidR="006630EA">
        <w:rPr>
          <w:lang w:val="ru-RU"/>
        </w:rPr>
        <w:t>тю:какутэки</w:t>
      </w:r>
      <w:proofErr w:type="spellEnd"/>
      <w:r w:rsidR="006630EA">
        <w:rPr>
          <w:lang w:val="ru-RU"/>
        </w:rPr>
        <w:t xml:space="preserve"> </w:t>
      </w:r>
      <w:proofErr w:type="spellStart"/>
      <w:r w:rsidR="006630EA">
        <w:rPr>
          <w:lang w:val="ru-RU"/>
        </w:rPr>
        <w:t>сидо:ся</w:t>
      </w:r>
      <w:proofErr w:type="spellEnd"/>
      <w:r w:rsidR="000654CA">
        <w:rPr>
          <w:rFonts w:hint="eastAsia"/>
          <w:lang w:val="ru-RU"/>
        </w:rPr>
        <w:t>)</w:t>
      </w:r>
      <w:r w:rsidRPr="00802A37">
        <w:rPr>
          <w:lang w:val="ru-RU"/>
        </w:rPr>
        <w:t xml:space="preserve">; понятия, которые были совершенно чужды колониальной Корее. </w:t>
      </w:r>
    </w:p>
    <w:p w14:paraId="69217F70" w14:textId="32A6CCE3" w:rsidR="002732B9" w:rsidRDefault="002732B9" w:rsidP="002732B9">
      <w:pPr>
        <w:adjustRightInd w:val="0"/>
        <w:snapToGrid w:val="0"/>
        <w:spacing w:line="360" w:lineRule="auto"/>
        <w:ind w:firstLine="709"/>
        <w:jc w:val="both"/>
        <w:rPr>
          <w:lang w:val="ru-RU"/>
        </w:rPr>
      </w:pPr>
      <w:r w:rsidRPr="00802A37">
        <w:rPr>
          <w:lang w:val="ru-RU"/>
        </w:rPr>
        <w:t>Служащие армии</w:t>
      </w:r>
      <w:r w:rsidR="00473570">
        <w:rPr>
          <w:lang w:val="ru-RU"/>
        </w:rPr>
        <w:t xml:space="preserve"> </w:t>
      </w:r>
      <w:r w:rsidRPr="00802A37">
        <w:rPr>
          <w:lang w:val="ru-RU"/>
        </w:rPr>
        <w:t>отнеслись к этому вопросу серьёзнее и посчитали, что Корея должна каким-то образом заслужить этот статус</w:t>
      </w:r>
      <w:r w:rsidR="00473570">
        <w:rPr>
          <w:lang w:val="ru-RU"/>
        </w:rPr>
        <w:t>. Р</w:t>
      </w:r>
      <w:r w:rsidRPr="00802A37">
        <w:rPr>
          <w:lang w:val="ru-RU"/>
        </w:rPr>
        <w:t>уководитель женского армейского корпуса</w:t>
      </w:r>
      <w:r>
        <w:rPr>
          <w:lang w:val="ru-RU"/>
        </w:rPr>
        <w:t xml:space="preserve"> Им Чон </w:t>
      </w:r>
      <w:proofErr w:type="spellStart"/>
      <w:r>
        <w:rPr>
          <w:lang w:val="ru-RU"/>
        </w:rPr>
        <w:t>Чжон</w:t>
      </w:r>
      <w:proofErr w:type="spellEnd"/>
      <w:r w:rsidR="00473570">
        <w:rPr>
          <w:lang w:val="ru-RU"/>
        </w:rPr>
        <w:t xml:space="preserve"> </w:t>
      </w:r>
      <w:r w:rsidR="00473570" w:rsidRPr="00802A37">
        <w:rPr>
          <w:lang w:val="ru-RU"/>
        </w:rPr>
        <w:t>комментирует</w:t>
      </w:r>
      <w:r>
        <w:rPr>
          <w:lang w:val="ru-RU"/>
        </w:rPr>
        <w:t xml:space="preserve">: «Если </w:t>
      </w:r>
      <w:r w:rsidRPr="00802A37">
        <w:rPr>
          <w:lang w:val="ru-RU"/>
        </w:rPr>
        <w:t xml:space="preserve">она </w:t>
      </w:r>
      <w:r>
        <w:rPr>
          <w:lang w:val="ru-RU"/>
        </w:rPr>
        <w:t xml:space="preserve">(Корея) </w:t>
      </w:r>
      <w:r w:rsidRPr="00802A37">
        <w:rPr>
          <w:lang w:val="ru-RU"/>
        </w:rPr>
        <w:t xml:space="preserve">не проливает кровь за пропитание своей страны в этой войне </w:t>
      </w:r>
      <w:r>
        <w:rPr>
          <w:lang w:val="ru-RU"/>
        </w:rPr>
        <w:t xml:space="preserve">Великой </w:t>
      </w:r>
      <w:r w:rsidRPr="00802A37">
        <w:rPr>
          <w:lang w:val="ru-RU"/>
        </w:rPr>
        <w:t xml:space="preserve">Восточной Азии и не предана императору, корейский народ не сможет войти в </w:t>
      </w:r>
      <w:r>
        <w:rPr>
          <w:lang w:val="ru-RU"/>
        </w:rPr>
        <w:t xml:space="preserve">Великую </w:t>
      </w:r>
      <w:r w:rsidR="00B9341F">
        <w:rPr>
          <w:lang w:val="ru-RU"/>
        </w:rPr>
        <w:t>в</w:t>
      </w:r>
      <w:r w:rsidRPr="00802A37">
        <w:rPr>
          <w:lang w:val="ru-RU"/>
        </w:rPr>
        <w:t>осточно</w:t>
      </w:r>
      <w:r>
        <w:rPr>
          <w:lang w:val="ru-RU"/>
        </w:rPr>
        <w:t>азиатскую</w:t>
      </w:r>
      <w:r w:rsidRPr="00802A37">
        <w:rPr>
          <w:lang w:val="ru-RU"/>
        </w:rPr>
        <w:t xml:space="preserve"> </w:t>
      </w:r>
      <w:r w:rsidR="00B9341F">
        <w:rPr>
          <w:lang w:val="ru-RU"/>
        </w:rPr>
        <w:t>с</w:t>
      </w:r>
      <w:r w:rsidRPr="00802A37">
        <w:rPr>
          <w:lang w:val="ru-RU"/>
        </w:rPr>
        <w:t xml:space="preserve">феру совместного процветания и наслаждаться безграничным </w:t>
      </w:r>
      <w:r w:rsidR="00A83B4F">
        <w:rPr>
          <w:lang w:val="ru-RU"/>
        </w:rPr>
        <w:t>благосостоя</w:t>
      </w:r>
      <w:r w:rsidRPr="00802A37">
        <w:rPr>
          <w:lang w:val="ru-RU"/>
        </w:rPr>
        <w:t>нием, благословлённым нашей Японией</w:t>
      </w:r>
      <w:r>
        <w:rPr>
          <w:lang w:val="ru-RU"/>
        </w:rPr>
        <w:t>»</w:t>
      </w:r>
      <w:r w:rsidR="00A3052D">
        <w:rPr>
          <w:rStyle w:val="Rimandonotaapidipagina"/>
          <w:lang w:val="ru-RU"/>
        </w:rPr>
        <w:footnoteReference w:id="260"/>
      </w:r>
      <w:r w:rsidRPr="00802A37">
        <w:rPr>
          <w:lang w:val="ru-RU"/>
        </w:rPr>
        <w:t xml:space="preserve">. Крестьянский активист </w:t>
      </w:r>
      <w:r>
        <w:rPr>
          <w:lang w:val="ru-RU"/>
        </w:rPr>
        <w:t>Ли</w:t>
      </w:r>
      <w:r w:rsidRPr="00802A37">
        <w:rPr>
          <w:lang w:val="ru-RU"/>
        </w:rPr>
        <w:t xml:space="preserve"> Сон </w:t>
      </w:r>
      <w:proofErr w:type="spellStart"/>
      <w:r w:rsidRPr="00802A37">
        <w:rPr>
          <w:lang w:val="ru-RU"/>
        </w:rPr>
        <w:t>Х</w:t>
      </w:r>
      <w:r>
        <w:rPr>
          <w:lang w:val="ru-RU"/>
        </w:rPr>
        <w:t>в</w:t>
      </w:r>
      <w:r w:rsidRPr="00802A37">
        <w:rPr>
          <w:lang w:val="ru-RU"/>
        </w:rPr>
        <w:t>ан</w:t>
      </w:r>
      <w:proofErr w:type="spellEnd"/>
      <w:r w:rsidRPr="00802A37">
        <w:rPr>
          <w:lang w:val="ru-RU"/>
        </w:rPr>
        <w:t xml:space="preserve"> видел ситуацию с другой точки зрения, а именно что Японии необходимо, чтобы все народы Азии объединились против белого империализма, поэтому корейцы также должны быть готовы бороться за избавление от настоящего захватчика </w:t>
      </w:r>
      <w:r w:rsidR="00EC1D63" w:rsidRPr="001B4CC6">
        <w:rPr>
          <w:lang w:val="ru-RU"/>
        </w:rPr>
        <w:t>–</w:t>
      </w:r>
      <w:r w:rsidRPr="00802A37">
        <w:rPr>
          <w:lang w:val="ru-RU"/>
        </w:rPr>
        <w:t xml:space="preserve"> Запада: </w:t>
      </w:r>
      <w:r>
        <w:rPr>
          <w:lang w:val="ru-RU"/>
        </w:rPr>
        <w:t>«</w:t>
      </w:r>
      <w:r w:rsidR="00C84404">
        <w:rPr>
          <w:lang w:val="ru-RU"/>
        </w:rPr>
        <w:t>О</w:t>
      </w:r>
      <w:r w:rsidRPr="00802A37">
        <w:rPr>
          <w:lang w:val="ru-RU"/>
        </w:rPr>
        <w:t>тныне малый национализм должен регулироваться большим национализмом. [...] Другими словами, мы больше не можем жить, не совершая скачка от регионально</w:t>
      </w:r>
      <w:r w:rsidR="003C728C">
        <w:rPr>
          <w:lang w:val="ru-RU"/>
        </w:rPr>
        <w:t xml:space="preserve">й доктрины </w:t>
      </w:r>
      <w:r w:rsidR="003C728C" w:rsidRPr="00930756">
        <w:rPr>
          <w:lang w:val="ru-RU"/>
        </w:rPr>
        <w:t>Монро</w:t>
      </w:r>
      <w:r w:rsidR="00930756" w:rsidRPr="00930756">
        <w:rPr>
          <w:rStyle w:val="Rimandonotaapidipagina"/>
          <w:lang w:val="ru-RU"/>
        </w:rPr>
        <w:footnoteReference w:id="261"/>
      </w:r>
      <w:r w:rsidR="003C728C">
        <w:rPr>
          <w:lang w:val="ru-RU"/>
        </w:rPr>
        <w:t xml:space="preserve"> </w:t>
      </w:r>
      <w:r w:rsidRPr="00802A37">
        <w:rPr>
          <w:lang w:val="ru-RU"/>
        </w:rPr>
        <w:t>к большому пространственному блоку</w:t>
      </w:r>
      <w:r>
        <w:rPr>
          <w:lang w:val="ru-RU"/>
        </w:rPr>
        <w:t>»</w:t>
      </w:r>
      <w:r w:rsidR="003320AA">
        <w:rPr>
          <w:rStyle w:val="Rimandonotaapidipagina"/>
          <w:lang w:val="ru-RU"/>
        </w:rPr>
        <w:footnoteReference w:id="262"/>
      </w:r>
      <w:r w:rsidRPr="00802A37">
        <w:rPr>
          <w:lang w:val="ru-RU"/>
        </w:rPr>
        <w:t>. Поэтому</w:t>
      </w:r>
      <w:r w:rsidR="00956988" w:rsidRPr="00956988">
        <w:rPr>
          <w:lang w:val="ru-RU"/>
        </w:rPr>
        <w:t xml:space="preserve"> </w:t>
      </w:r>
      <w:r w:rsidRPr="00802A37">
        <w:rPr>
          <w:lang w:val="ru-RU"/>
        </w:rPr>
        <w:t>несмотря на то, что новость была встречена с одобрением на многих уровнях, она не обеспечила равенства, которого так жаждали колониальные территории.</w:t>
      </w:r>
    </w:p>
    <w:p w14:paraId="4522CCB8" w14:textId="77777777" w:rsidR="002732B9" w:rsidRDefault="002732B9" w:rsidP="002732B9">
      <w:pPr>
        <w:adjustRightInd w:val="0"/>
        <w:snapToGrid w:val="0"/>
        <w:spacing w:line="360" w:lineRule="auto"/>
        <w:ind w:firstLine="709"/>
        <w:jc w:val="both"/>
        <w:rPr>
          <w:lang w:val="ru-RU"/>
        </w:rPr>
      </w:pPr>
    </w:p>
    <w:p w14:paraId="6314914C" w14:textId="3E8A02E3" w:rsidR="002732B9" w:rsidRPr="00813629" w:rsidRDefault="00E87786" w:rsidP="00FB4BCE">
      <w:pPr>
        <w:pStyle w:val="Titolo3"/>
        <w:spacing w:line="360" w:lineRule="auto"/>
        <w:ind w:firstLine="708"/>
        <w:jc w:val="both"/>
        <w:rPr>
          <w:rFonts w:ascii="Times New Roman" w:hAnsi="Times New Roman" w:cs="Times New Roman"/>
          <w:b/>
          <w:bCs/>
          <w:color w:val="000000" w:themeColor="text1"/>
          <w:sz w:val="28"/>
          <w:szCs w:val="28"/>
          <w:lang w:val="ru-RU"/>
        </w:rPr>
      </w:pPr>
      <w:bookmarkStart w:id="25" w:name="_Toc104145704"/>
      <w:r>
        <w:rPr>
          <w:rFonts w:ascii="Times New Roman" w:hAnsi="Times New Roman" w:cs="Times New Roman"/>
          <w:b/>
          <w:bCs/>
          <w:color w:val="000000" w:themeColor="text1"/>
          <w:sz w:val="28"/>
          <w:szCs w:val="28"/>
          <w:lang w:val="ru-RU"/>
        </w:rPr>
        <w:t>1</w:t>
      </w:r>
      <w:r w:rsidR="002732B9" w:rsidRPr="00813629">
        <w:rPr>
          <w:rFonts w:ascii="Times New Roman" w:hAnsi="Times New Roman" w:cs="Times New Roman"/>
          <w:b/>
          <w:bCs/>
          <w:color w:val="000000" w:themeColor="text1"/>
          <w:sz w:val="28"/>
          <w:szCs w:val="28"/>
          <w:lang w:val="ru-RU"/>
        </w:rPr>
        <w:t>.3</w:t>
      </w:r>
      <w:r w:rsidR="00F20338" w:rsidRPr="00813629">
        <w:rPr>
          <w:rFonts w:ascii="Times New Roman" w:hAnsi="Times New Roman" w:cs="Times New Roman"/>
          <w:b/>
          <w:bCs/>
          <w:color w:val="000000" w:themeColor="text1"/>
          <w:sz w:val="28"/>
          <w:szCs w:val="28"/>
          <w:lang w:val="ru-RU"/>
        </w:rPr>
        <w:t>.</w:t>
      </w:r>
      <w:r w:rsidR="002732B9" w:rsidRPr="00813629">
        <w:rPr>
          <w:rFonts w:ascii="Times New Roman" w:hAnsi="Times New Roman" w:cs="Times New Roman"/>
          <w:b/>
          <w:bCs/>
          <w:color w:val="000000" w:themeColor="text1"/>
          <w:sz w:val="28"/>
          <w:szCs w:val="28"/>
          <w:lang w:val="ru-RU"/>
        </w:rPr>
        <w:t xml:space="preserve"> </w:t>
      </w:r>
      <w:r w:rsidR="003A68C9" w:rsidRPr="00813629">
        <w:rPr>
          <w:rFonts w:ascii="Times New Roman" w:hAnsi="Times New Roman" w:cs="Times New Roman"/>
          <w:b/>
          <w:bCs/>
          <w:color w:val="000000" w:themeColor="text1"/>
          <w:sz w:val="28"/>
          <w:szCs w:val="28"/>
          <w:lang w:val="ru-RU"/>
        </w:rPr>
        <w:t>«</w:t>
      </w:r>
      <w:r w:rsidR="002732B9" w:rsidRPr="00813629">
        <w:rPr>
          <w:rFonts w:ascii="Times New Roman" w:hAnsi="Times New Roman" w:cs="Times New Roman"/>
          <w:b/>
          <w:bCs/>
          <w:color w:val="000000" w:themeColor="text1"/>
          <w:sz w:val="28"/>
          <w:szCs w:val="28"/>
          <w:lang w:val="ru-RU"/>
        </w:rPr>
        <w:t xml:space="preserve">Доктрина </w:t>
      </w:r>
      <w:proofErr w:type="spellStart"/>
      <w:r w:rsidR="002732B9" w:rsidRPr="00813629">
        <w:rPr>
          <w:rFonts w:ascii="Times New Roman" w:hAnsi="Times New Roman" w:cs="Times New Roman"/>
          <w:b/>
          <w:bCs/>
          <w:color w:val="000000" w:themeColor="text1"/>
          <w:sz w:val="28"/>
          <w:szCs w:val="28"/>
          <w:lang w:val="ru-RU"/>
        </w:rPr>
        <w:t>Кокутай</w:t>
      </w:r>
      <w:proofErr w:type="spellEnd"/>
      <w:r w:rsidR="003A68C9" w:rsidRPr="00813629">
        <w:rPr>
          <w:rFonts w:ascii="Times New Roman" w:hAnsi="Times New Roman" w:cs="Times New Roman"/>
          <w:b/>
          <w:bCs/>
          <w:color w:val="000000" w:themeColor="text1"/>
          <w:sz w:val="28"/>
          <w:szCs w:val="28"/>
          <w:lang w:val="ru-RU"/>
        </w:rPr>
        <w:t>»</w:t>
      </w:r>
      <w:r w:rsidR="002732B9" w:rsidRPr="00813629">
        <w:rPr>
          <w:rFonts w:ascii="Times New Roman" w:hAnsi="Times New Roman" w:cs="Times New Roman"/>
          <w:b/>
          <w:bCs/>
          <w:color w:val="000000" w:themeColor="text1"/>
          <w:sz w:val="28"/>
          <w:szCs w:val="28"/>
          <w:lang w:val="ru-RU"/>
        </w:rPr>
        <w:t xml:space="preserve"> и обоснование моральности колониальной политики</w:t>
      </w:r>
      <w:bookmarkEnd w:id="25"/>
    </w:p>
    <w:p w14:paraId="27170460" w14:textId="77777777" w:rsidR="002732B9" w:rsidRPr="00914226" w:rsidRDefault="002732B9" w:rsidP="002732B9">
      <w:pPr>
        <w:adjustRightInd w:val="0"/>
        <w:snapToGrid w:val="0"/>
        <w:spacing w:line="360" w:lineRule="auto"/>
        <w:ind w:firstLine="709"/>
        <w:jc w:val="both"/>
        <w:rPr>
          <w:lang w:val="ru-RU"/>
        </w:rPr>
      </w:pPr>
    </w:p>
    <w:p w14:paraId="390FA2B4" w14:textId="235262CD" w:rsidR="002732B9" w:rsidRPr="00914226" w:rsidRDefault="00F20338" w:rsidP="002732B9">
      <w:pPr>
        <w:adjustRightInd w:val="0"/>
        <w:snapToGrid w:val="0"/>
        <w:spacing w:line="360" w:lineRule="auto"/>
        <w:ind w:firstLine="709"/>
        <w:jc w:val="both"/>
        <w:rPr>
          <w:lang w:val="ru-RU"/>
        </w:rPr>
      </w:pPr>
      <w:r>
        <w:rPr>
          <w:lang w:val="ru-RU"/>
        </w:rPr>
        <w:t>«</w:t>
      </w:r>
      <w:proofErr w:type="spellStart"/>
      <w:r w:rsidR="002732B9" w:rsidRPr="00914226">
        <w:rPr>
          <w:lang w:val="ru-RU"/>
        </w:rPr>
        <w:t>Кокутай</w:t>
      </w:r>
      <w:proofErr w:type="spellEnd"/>
      <w:r w:rsidR="002732B9" w:rsidRPr="00914226">
        <w:rPr>
          <w:lang w:val="ru-RU"/>
        </w:rPr>
        <w:t xml:space="preserve">-но </w:t>
      </w:r>
      <w:proofErr w:type="spellStart"/>
      <w:r w:rsidR="008D3345">
        <w:rPr>
          <w:lang w:val="ru-RU"/>
        </w:rPr>
        <w:t>х</w:t>
      </w:r>
      <w:r w:rsidR="002732B9" w:rsidRPr="00914226">
        <w:rPr>
          <w:lang w:val="ru-RU"/>
        </w:rPr>
        <w:t>онги</w:t>
      </w:r>
      <w:proofErr w:type="spellEnd"/>
      <w:r>
        <w:rPr>
          <w:lang w:val="ru-RU"/>
        </w:rPr>
        <w:t>»</w:t>
      </w:r>
      <w:r w:rsidR="002732B9" w:rsidRPr="00914226">
        <w:rPr>
          <w:lang w:val="ru-RU"/>
        </w:rPr>
        <w:t xml:space="preserve"> является одним из наиболее важных отражений японского политического менталитета и культуры 1930-х годов. Это </w:t>
      </w:r>
      <w:r w:rsidR="002732B9" w:rsidRPr="00914226">
        <w:rPr>
          <w:lang w:val="ru-RU"/>
        </w:rPr>
        <w:lastRenderedPageBreak/>
        <w:t xml:space="preserve">основополагающий документ для понимания идеалов как во внутренней политике, так и в сближении с другими </w:t>
      </w:r>
      <w:r w:rsidR="00C84404">
        <w:rPr>
          <w:lang w:val="ru-RU"/>
        </w:rPr>
        <w:t xml:space="preserve">народами </w:t>
      </w:r>
      <w:r w:rsidR="002732B9" w:rsidRPr="00914226">
        <w:rPr>
          <w:lang w:val="ru-RU"/>
        </w:rPr>
        <w:t xml:space="preserve">в рамках построения </w:t>
      </w:r>
      <w:r w:rsidR="00B9341F">
        <w:rPr>
          <w:lang w:val="ru-RU"/>
        </w:rPr>
        <w:t>с</w:t>
      </w:r>
      <w:r w:rsidR="002732B9" w:rsidRPr="00914226">
        <w:rPr>
          <w:lang w:val="ru-RU"/>
        </w:rPr>
        <w:t xml:space="preserve">феры совместного процветания, поэтому </w:t>
      </w:r>
      <w:r w:rsidR="00C84404">
        <w:rPr>
          <w:lang w:val="ru-RU"/>
        </w:rPr>
        <w:t xml:space="preserve">необходимо </w:t>
      </w:r>
      <w:r w:rsidR="002732B9" w:rsidRPr="00914226">
        <w:rPr>
          <w:lang w:val="ru-RU"/>
        </w:rPr>
        <w:t xml:space="preserve">провести его глубокий анализ. </w:t>
      </w:r>
    </w:p>
    <w:p w14:paraId="27E1A657" w14:textId="3E55A00A" w:rsidR="002732B9" w:rsidRPr="00914226" w:rsidRDefault="002732B9" w:rsidP="002732B9">
      <w:pPr>
        <w:adjustRightInd w:val="0"/>
        <w:snapToGrid w:val="0"/>
        <w:spacing w:line="360" w:lineRule="auto"/>
        <w:ind w:firstLine="709"/>
        <w:jc w:val="both"/>
        <w:rPr>
          <w:lang w:val="ru-RU"/>
        </w:rPr>
      </w:pPr>
      <w:r w:rsidRPr="00914226">
        <w:rPr>
          <w:lang w:val="ru-RU"/>
        </w:rPr>
        <w:t>С ростом националистических настроений, приближением мировой войны, началом войны с Китаем и общим периодом мировой нестабильности Япония стремилась исправить ущерб, нанесённый внедрением новых идеологий и теорий с Запада. Поэтому было необходимо вернуться</w:t>
      </w:r>
      <w:r w:rsidRPr="00914226">
        <w:rPr>
          <w:rFonts w:hint="eastAsia"/>
          <w:lang w:val="ru-RU"/>
        </w:rPr>
        <w:t xml:space="preserve"> </w:t>
      </w:r>
      <w:r w:rsidRPr="009F3573">
        <w:rPr>
          <w:lang w:val="ru-RU"/>
        </w:rPr>
        <w:t>к истокам, к традиционной культуре и укреплению тех ценностей, на которы</w:t>
      </w:r>
      <w:r w:rsidR="00C84404">
        <w:rPr>
          <w:lang w:val="ru-RU"/>
        </w:rPr>
        <w:t>е</w:t>
      </w:r>
      <w:r w:rsidRPr="009F3573">
        <w:rPr>
          <w:lang w:val="ru-RU"/>
        </w:rPr>
        <w:t xml:space="preserve"> Япония о</w:t>
      </w:r>
      <w:r w:rsidR="00C84404">
        <w:rPr>
          <w:lang w:val="ru-RU"/>
        </w:rPr>
        <w:t>пиралась</w:t>
      </w:r>
      <w:r w:rsidRPr="009F3573">
        <w:rPr>
          <w:lang w:val="ru-RU"/>
        </w:rPr>
        <w:t xml:space="preserve"> всю свою историю до </w:t>
      </w:r>
      <w:r w:rsidR="00FC18FA">
        <w:rPr>
          <w:lang w:val="ru-RU"/>
        </w:rPr>
        <w:t>Р</w:t>
      </w:r>
      <w:r w:rsidRPr="009F3573">
        <w:rPr>
          <w:lang w:val="ru-RU"/>
        </w:rPr>
        <w:t xml:space="preserve">еставрации Мэйдзи. Перевод термина </w:t>
      </w:r>
      <w:r>
        <w:rPr>
          <w:lang w:val="ru-RU"/>
        </w:rPr>
        <w:t>«</w:t>
      </w:r>
      <w:proofErr w:type="spellStart"/>
      <w:r w:rsidRPr="009F3573">
        <w:rPr>
          <w:lang w:val="ru-RU"/>
        </w:rPr>
        <w:t>Кокутай</w:t>
      </w:r>
      <w:proofErr w:type="spellEnd"/>
      <w:r>
        <w:rPr>
          <w:lang w:val="ru-RU"/>
        </w:rPr>
        <w:t>»</w:t>
      </w:r>
      <w:r w:rsidRPr="00914226">
        <w:rPr>
          <w:rFonts w:hint="eastAsia"/>
          <w:lang w:val="ru-RU"/>
        </w:rPr>
        <w:t xml:space="preserve"> </w:t>
      </w:r>
      <w:r w:rsidRPr="00914226">
        <w:rPr>
          <w:lang w:val="ru-RU"/>
        </w:rPr>
        <w:t xml:space="preserve">довольно сложен, поскольку его можно трактовать по-разному. </w:t>
      </w:r>
      <w:r w:rsidR="00C84404">
        <w:rPr>
          <w:lang w:val="ru-RU"/>
        </w:rPr>
        <w:t xml:space="preserve">Некоторые </w:t>
      </w:r>
      <w:r w:rsidRPr="00914226">
        <w:rPr>
          <w:lang w:val="ru-RU"/>
        </w:rPr>
        <w:t>не перевод</w:t>
      </w:r>
      <w:r w:rsidR="00C84404">
        <w:rPr>
          <w:lang w:val="ru-RU"/>
        </w:rPr>
        <w:t>я</w:t>
      </w:r>
      <w:r w:rsidRPr="00914226">
        <w:rPr>
          <w:lang w:val="ru-RU"/>
        </w:rPr>
        <w:t>т этот термин или перевод</w:t>
      </w:r>
      <w:r w:rsidR="00C84404">
        <w:rPr>
          <w:lang w:val="ru-RU"/>
        </w:rPr>
        <w:t>я</w:t>
      </w:r>
      <w:r w:rsidRPr="00914226">
        <w:rPr>
          <w:lang w:val="ru-RU"/>
        </w:rPr>
        <w:t xml:space="preserve">т его как </w:t>
      </w:r>
      <w:r>
        <w:rPr>
          <w:lang w:val="ru-RU"/>
        </w:rPr>
        <w:t>«</w:t>
      </w:r>
      <w:r w:rsidRPr="00914226">
        <w:rPr>
          <w:lang w:val="ru-RU"/>
        </w:rPr>
        <w:t>душа</w:t>
      </w:r>
      <w:r>
        <w:rPr>
          <w:lang w:val="ru-RU"/>
        </w:rPr>
        <w:t>»</w:t>
      </w:r>
      <w:r w:rsidRPr="00914226">
        <w:rPr>
          <w:lang w:val="ru-RU"/>
        </w:rPr>
        <w:t xml:space="preserve">, </w:t>
      </w:r>
      <w:r>
        <w:rPr>
          <w:lang w:val="ru-RU"/>
        </w:rPr>
        <w:t>«</w:t>
      </w:r>
      <w:r w:rsidRPr="00914226">
        <w:rPr>
          <w:lang w:val="ru-RU"/>
        </w:rPr>
        <w:t>тело</w:t>
      </w:r>
      <w:r>
        <w:rPr>
          <w:lang w:val="ru-RU"/>
        </w:rPr>
        <w:t>»</w:t>
      </w:r>
      <w:r w:rsidRPr="00914226">
        <w:rPr>
          <w:lang w:val="ru-RU"/>
        </w:rPr>
        <w:t xml:space="preserve">, </w:t>
      </w:r>
      <w:r>
        <w:rPr>
          <w:lang w:val="ru-RU"/>
        </w:rPr>
        <w:t>«</w:t>
      </w:r>
      <w:r w:rsidRPr="00914226">
        <w:rPr>
          <w:lang w:val="ru-RU"/>
        </w:rPr>
        <w:t>дух</w:t>
      </w:r>
      <w:r>
        <w:rPr>
          <w:lang w:val="ru-RU"/>
        </w:rPr>
        <w:t>»</w:t>
      </w:r>
      <w:r w:rsidRPr="00914226">
        <w:rPr>
          <w:lang w:val="ru-RU"/>
        </w:rPr>
        <w:t xml:space="preserve"> (государства)</w:t>
      </w:r>
      <w:r w:rsidR="00C84404">
        <w:rPr>
          <w:lang w:val="ru-RU"/>
        </w:rPr>
        <w:t>. Э</w:t>
      </w:r>
      <w:r w:rsidRPr="00914226">
        <w:rPr>
          <w:lang w:val="ru-RU"/>
        </w:rPr>
        <w:t xml:space="preserve">то уже даёт представление о сложности темы, а также о присущем ей спиритуализме и мистицизме. Уже в 1943 году было продано более 2 миллионов экземпляров, </w:t>
      </w:r>
      <w:r w:rsidR="0003781E">
        <w:rPr>
          <w:lang w:val="ru-RU"/>
        </w:rPr>
        <w:t xml:space="preserve">что связано с тем, что </w:t>
      </w:r>
      <w:r w:rsidRPr="00914226">
        <w:rPr>
          <w:lang w:val="ru-RU"/>
        </w:rPr>
        <w:t xml:space="preserve">студентов и государственных служащих заставляли </w:t>
      </w:r>
      <w:r w:rsidR="0003781E">
        <w:rPr>
          <w:lang w:val="ru-RU"/>
        </w:rPr>
        <w:t xml:space="preserve">её </w:t>
      </w:r>
      <w:r w:rsidRPr="00914226">
        <w:rPr>
          <w:lang w:val="ru-RU"/>
        </w:rPr>
        <w:t xml:space="preserve">читать. Однако есть конъюнктурная причина, почему </w:t>
      </w:r>
      <w:r w:rsidRPr="0033740F">
        <w:rPr>
          <w:color w:val="000000" w:themeColor="text1"/>
          <w:lang w:val="ru-RU"/>
        </w:rPr>
        <w:t xml:space="preserve">правящие круги приняли решение </w:t>
      </w:r>
      <w:r w:rsidRPr="00914226">
        <w:rPr>
          <w:lang w:val="ru-RU"/>
        </w:rPr>
        <w:t xml:space="preserve">написать эту книгу. В 1932 году положение императора в японском обществе и политике было поставлено под сомнение в </w:t>
      </w:r>
      <w:r>
        <w:rPr>
          <w:lang w:val="ru-RU"/>
        </w:rPr>
        <w:t>П</w:t>
      </w:r>
      <w:r w:rsidRPr="00914226">
        <w:rPr>
          <w:lang w:val="ru-RU"/>
        </w:rPr>
        <w:t>арламенте. П</w:t>
      </w:r>
      <w:r>
        <w:rPr>
          <w:lang w:val="ru-RU"/>
        </w:rPr>
        <w:t>равые п</w:t>
      </w:r>
      <w:r w:rsidRPr="00914226">
        <w:rPr>
          <w:lang w:val="ru-RU"/>
        </w:rPr>
        <w:t xml:space="preserve">олитики и армия, которые считали императора символом Японии и патриотического единства, не могли допустить, чтобы значение и роль </w:t>
      </w:r>
      <w:r w:rsidR="0003781E">
        <w:rPr>
          <w:lang w:val="ru-RU"/>
        </w:rPr>
        <w:t xml:space="preserve">его </w:t>
      </w:r>
      <w:r w:rsidRPr="00914226">
        <w:rPr>
          <w:lang w:val="ru-RU"/>
        </w:rPr>
        <w:t xml:space="preserve">были неправильно поняты. По сути, </w:t>
      </w:r>
      <w:r w:rsidR="003A68C9">
        <w:rPr>
          <w:lang w:val="ru-RU"/>
        </w:rPr>
        <w:t>«</w:t>
      </w:r>
      <w:proofErr w:type="spellStart"/>
      <w:r w:rsidRPr="00914226">
        <w:rPr>
          <w:lang w:val="ru-RU"/>
        </w:rPr>
        <w:t>Кокутай</w:t>
      </w:r>
      <w:proofErr w:type="spellEnd"/>
      <w:r>
        <w:rPr>
          <w:lang w:val="ru-RU"/>
        </w:rPr>
        <w:t>-н</w:t>
      </w:r>
      <w:r w:rsidRPr="00914226">
        <w:rPr>
          <w:lang w:val="ru-RU"/>
        </w:rPr>
        <w:t xml:space="preserve">о </w:t>
      </w:r>
      <w:proofErr w:type="spellStart"/>
      <w:r w:rsidR="008D3345">
        <w:rPr>
          <w:lang w:val="ru-RU"/>
        </w:rPr>
        <w:t>х</w:t>
      </w:r>
      <w:r w:rsidRPr="00914226">
        <w:rPr>
          <w:lang w:val="ru-RU"/>
        </w:rPr>
        <w:t>онги</w:t>
      </w:r>
      <w:proofErr w:type="spellEnd"/>
      <w:r w:rsidR="003A68C9">
        <w:rPr>
          <w:lang w:val="ru-RU"/>
        </w:rPr>
        <w:t>»</w:t>
      </w:r>
      <w:r w:rsidRPr="00914226">
        <w:rPr>
          <w:lang w:val="ru-RU"/>
        </w:rPr>
        <w:t xml:space="preserve"> представляет собой подтверждение позиции императора и традиционной японской культуры</w:t>
      </w:r>
      <w:r w:rsidR="0003781E">
        <w:rPr>
          <w:lang w:val="ru-RU"/>
        </w:rPr>
        <w:t>. Д</w:t>
      </w:r>
      <w:r w:rsidRPr="00914226">
        <w:rPr>
          <w:lang w:val="ru-RU"/>
        </w:rPr>
        <w:t xml:space="preserve">ля поддержки этих идей были использованы </w:t>
      </w:r>
      <w:r>
        <w:rPr>
          <w:lang w:val="ru-RU"/>
        </w:rPr>
        <w:t>«</w:t>
      </w:r>
      <w:proofErr w:type="spellStart"/>
      <w:r w:rsidRPr="00914226">
        <w:rPr>
          <w:lang w:val="ru-RU"/>
        </w:rPr>
        <w:t>Кодзики</w:t>
      </w:r>
      <w:proofErr w:type="spellEnd"/>
      <w:r>
        <w:rPr>
          <w:lang w:val="ru-RU"/>
        </w:rPr>
        <w:t>»</w:t>
      </w:r>
      <w:r w:rsidRPr="00914226">
        <w:rPr>
          <w:lang w:val="ru-RU"/>
        </w:rPr>
        <w:t xml:space="preserve"> и </w:t>
      </w:r>
      <w:r>
        <w:rPr>
          <w:lang w:val="ru-RU"/>
        </w:rPr>
        <w:t>«</w:t>
      </w:r>
      <w:proofErr w:type="spellStart"/>
      <w:r w:rsidRPr="00914226">
        <w:rPr>
          <w:lang w:val="ru-RU"/>
        </w:rPr>
        <w:t>Нихон</w:t>
      </w:r>
      <w:proofErr w:type="spellEnd"/>
      <w:r w:rsidRPr="00914226">
        <w:rPr>
          <w:lang w:val="ru-RU"/>
        </w:rPr>
        <w:t xml:space="preserve"> </w:t>
      </w:r>
      <w:proofErr w:type="spellStart"/>
      <w:r>
        <w:rPr>
          <w:lang w:val="ru-RU"/>
        </w:rPr>
        <w:t>С</w:t>
      </w:r>
      <w:r w:rsidRPr="00914226">
        <w:rPr>
          <w:lang w:val="ru-RU"/>
        </w:rPr>
        <w:t>ёки</w:t>
      </w:r>
      <w:proofErr w:type="spellEnd"/>
      <w:r>
        <w:rPr>
          <w:lang w:val="ru-RU"/>
        </w:rPr>
        <w:t>»</w:t>
      </w:r>
      <w:r w:rsidRPr="00914226">
        <w:rPr>
          <w:lang w:val="ru-RU"/>
        </w:rPr>
        <w:t xml:space="preserve">, где </w:t>
      </w:r>
      <w:r w:rsidRPr="0003781E">
        <w:rPr>
          <w:color w:val="000000" w:themeColor="text1"/>
          <w:lang w:val="ru-RU"/>
        </w:rPr>
        <w:t>излагается</w:t>
      </w:r>
      <w:r w:rsidRPr="00B469CB">
        <w:rPr>
          <w:color w:val="385623" w:themeColor="accent6" w:themeShade="80"/>
          <w:lang w:val="ru-RU"/>
        </w:rPr>
        <w:t xml:space="preserve"> </w:t>
      </w:r>
      <w:r w:rsidRPr="00914226">
        <w:rPr>
          <w:lang w:val="ru-RU"/>
        </w:rPr>
        <w:t>история Японии с момента е</w:t>
      </w:r>
      <w:r>
        <w:rPr>
          <w:lang w:val="ru-RU"/>
        </w:rPr>
        <w:t>ё</w:t>
      </w:r>
      <w:r w:rsidRPr="00914226">
        <w:rPr>
          <w:lang w:val="ru-RU"/>
        </w:rPr>
        <w:t xml:space="preserve"> зарождения, а также </w:t>
      </w:r>
      <w:r w:rsidR="0003781E">
        <w:rPr>
          <w:lang w:val="ru-RU"/>
        </w:rPr>
        <w:t xml:space="preserve">присутствуют </w:t>
      </w:r>
      <w:r w:rsidRPr="00914226">
        <w:rPr>
          <w:lang w:val="ru-RU"/>
        </w:rPr>
        <w:t xml:space="preserve">элементы, связанные с культурой, образом жизни, традициями и идеологией. </w:t>
      </w:r>
    </w:p>
    <w:p w14:paraId="16B70E02" w14:textId="12E3C003" w:rsidR="002732B9" w:rsidRDefault="00137B3A" w:rsidP="002732B9">
      <w:pPr>
        <w:adjustRightInd w:val="0"/>
        <w:snapToGrid w:val="0"/>
        <w:spacing w:line="360" w:lineRule="auto"/>
        <w:ind w:firstLine="709"/>
        <w:jc w:val="both"/>
        <w:rPr>
          <w:lang w:val="ru-RU"/>
        </w:rPr>
      </w:pPr>
      <w:r>
        <w:rPr>
          <w:lang w:val="ru-RU"/>
        </w:rPr>
        <w:t>Б</w:t>
      </w:r>
      <w:r w:rsidR="002732B9" w:rsidRPr="00914226">
        <w:rPr>
          <w:lang w:val="ru-RU"/>
        </w:rPr>
        <w:t xml:space="preserve">лагодаря императору </w:t>
      </w:r>
      <w:proofErr w:type="spellStart"/>
      <w:r w:rsidR="002732B9" w:rsidRPr="00914226">
        <w:rPr>
          <w:lang w:val="ru-RU"/>
        </w:rPr>
        <w:t>Муцухито</w:t>
      </w:r>
      <w:proofErr w:type="spellEnd"/>
      <w:r w:rsidR="002732B9" w:rsidRPr="00E97F02">
        <w:rPr>
          <w:lang w:val="ru-RU"/>
        </w:rPr>
        <w:t xml:space="preserve"> (1852–19</w:t>
      </w:r>
      <w:r w:rsidR="002732B9" w:rsidRPr="00FE4C48">
        <w:rPr>
          <w:lang w:val="ru-RU"/>
        </w:rPr>
        <w:t>12)</w:t>
      </w:r>
      <w:r w:rsidR="002732B9" w:rsidRPr="00914226">
        <w:rPr>
          <w:lang w:val="ru-RU"/>
        </w:rPr>
        <w:t xml:space="preserve"> Япония освободилась от феодализма, больной системы, и это </w:t>
      </w:r>
      <w:r>
        <w:rPr>
          <w:lang w:val="ru-RU"/>
        </w:rPr>
        <w:t xml:space="preserve">способствовало </w:t>
      </w:r>
      <w:r w:rsidR="002732B9" w:rsidRPr="00914226">
        <w:rPr>
          <w:lang w:val="ru-RU"/>
        </w:rPr>
        <w:t>возро</w:t>
      </w:r>
      <w:r>
        <w:rPr>
          <w:lang w:val="ru-RU"/>
        </w:rPr>
        <w:t>ждению</w:t>
      </w:r>
      <w:r w:rsidR="0003781E">
        <w:rPr>
          <w:lang w:val="ru-RU"/>
        </w:rPr>
        <w:t xml:space="preserve"> страны</w:t>
      </w:r>
      <w:r w:rsidR="002732B9" w:rsidRPr="00914226">
        <w:rPr>
          <w:lang w:val="ru-RU"/>
        </w:rPr>
        <w:t>. Проблема заключалась в том, что это позволило проникнуть западным идеологическим и политическим концепциям. Основной проблемой было не столько внедрение этих концепций в Японию, сколько то, что они</w:t>
      </w:r>
      <w:r w:rsidR="0003781E">
        <w:rPr>
          <w:lang w:val="ru-RU"/>
        </w:rPr>
        <w:t xml:space="preserve"> </w:t>
      </w:r>
      <w:r w:rsidR="002732B9" w:rsidRPr="00914226">
        <w:rPr>
          <w:lang w:val="ru-RU"/>
        </w:rPr>
        <w:t xml:space="preserve">не были адаптированы к японской культуре, образу жизни и обществу, как это было в </w:t>
      </w:r>
      <w:r w:rsidR="002732B9" w:rsidRPr="00914226">
        <w:rPr>
          <w:lang w:val="ru-RU"/>
        </w:rPr>
        <w:lastRenderedPageBreak/>
        <w:t xml:space="preserve">случае с буддизмом, конфуцианством и т. д. Это представляло огромный риск для японского общества </w:t>
      </w:r>
      <w:r w:rsidR="002732B9" w:rsidRPr="009F3573">
        <w:rPr>
          <w:lang w:val="ru-RU"/>
        </w:rPr>
        <w:t>и для е</w:t>
      </w:r>
      <w:r w:rsidR="0003781E">
        <w:rPr>
          <w:lang w:val="ru-RU"/>
        </w:rPr>
        <w:t>го</w:t>
      </w:r>
      <w:r w:rsidR="002732B9" w:rsidRPr="009F3573">
        <w:rPr>
          <w:lang w:val="ru-RU"/>
        </w:rPr>
        <w:t xml:space="preserve"> выживания, поэтому необходимо было либо ограничить их проникновение, либо возобновить традиционную адаптацию к внутренним прерогативам. Впоследствии </w:t>
      </w:r>
      <w:r w:rsidR="003A68C9">
        <w:rPr>
          <w:lang w:val="ru-RU"/>
        </w:rPr>
        <w:t>«</w:t>
      </w:r>
      <w:proofErr w:type="spellStart"/>
      <w:r w:rsidR="002732B9" w:rsidRPr="009F3573">
        <w:rPr>
          <w:lang w:val="ru-RU"/>
        </w:rPr>
        <w:t>Кокутай</w:t>
      </w:r>
      <w:proofErr w:type="spellEnd"/>
      <w:r w:rsidR="002732B9">
        <w:rPr>
          <w:lang w:val="ru-RU"/>
        </w:rPr>
        <w:t>-</w:t>
      </w:r>
      <w:r w:rsidR="002732B9" w:rsidRPr="009F3573">
        <w:rPr>
          <w:lang w:val="ru-RU"/>
        </w:rPr>
        <w:t xml:space="preserve">но </w:t>
      </w:r>
      <w:proofErr w:type="spellStart"/>
      <w:r w:rsidR="008D3345">
        <w:rPr>
          <w:lang w:val="ru-RU"/>
        </w:rPr>
        <w:t>х</w:t>
      </w:r>
      <w:r w:rsidR="002732B9" w:rsidRPr="009F3573">
        <w:rPr>
          <w:lang w:val="ru-RU"/>
        </w:rPr>
        <w:t>онги</w:t>
      </w:r>
      <w:proofErr w:type="spellEnd"/>
      <w:r w:rsidR="003A68C9">
        <w:rPr>
          <w:lang w:val="ru-RU"/>
        </w:rPr>
        <w:t>»</w:t>
      </w:r>
      <w:r w:rsidR="002732B9" w:rsidRPr="009F3573">
        <w:rPr>
          <w:lang w:val="ru-RU"/>
        </w:rPr>
        <w:t xml:space="preserve"> делится на две части:</w:t>
      </w:r>
      <w:r w:rsidR="003C728C">
        <w:rPr>
          <w:lang w:val="ru-RU"/>
        </w:rPr>
        <w:t xml:space="preserve"> </w:t>
      </w:r>
      <w:r w:rsidR="006630EA">
        <w:rPr>
          <w:lang w:val="ru-RU"/>
        </w:rPr>
        <w:t>«</w:t>
      </w:r>
      <w:proofErr w:type="spellStart"/>
      <w:r w:rsidR="002732B9" w:rsidRPr="009F3573">
        <w:rPr>
          <w:lang w:val="ru-RU"/>
        </w:rPr>
        <w:t>Кокутай</w:t>
      </w:r>
      <w:proofErr w:type="spellEnd"/>
      <w:r w:rsidR="006630EA">
        <w:rPr>
          <w:lang w:val="ru-RU"/>
        </w:rPr>
        <w:t>»</w:t>
      </w:r>
      <w:r w:rsidR="002732B9" w:rsidRPr="009F3573">
        <w:rPr>
          <w:lang w:val="ru-RU"/>
        </w:rPr>
        <w:t xml:space="preserve"> </w:t>
      </w:r>
      <w:r w:rsidR="008D3345">
        <w:rPr>
          <w:lang w:val="ru-RU"/>
        </w:rPr>
        <w:t>б</w:t>
      </w:r>
      <w:r w:rsidR="002732B9" w:rsidRPr="009F3573">
        <w:rPr>
          <w:lang w:val="ru-RU"/>
        </w:rPr>
        <w:t>ольшой Японии</w:t>
      </w:r>
      <w:r w:rsidR="003C728C">
        <w:rPr>
          <w:lang w:val="ru-RU"/>
        </w:rPr>
        <w:t xml:space="preserve"> (</w:t>
      </w:r>
      <w:r w:rsidR="003C728C" w:rsidRPr="009F3573">
        <w:rPr>
          <w:lang w:val="ru-RU"/>
        </w:rPr>
        <w:t>大日本國體</w:t>
      </w:r>
      <w:r w:rsidR="006630EA">
        <w:rPr>
          <w:rFonts w:hint="eastAsia"/>
          <w:lang w:val="ru-RU"/>
        </w:rPr>
        <w:t>,</w:t>
      </w:r>
      <w:r w:rsidR="006630EA">
        <w:rPr>
          <w:lang w:val="ru-RU"/>
        </w:rPr>
        <w:t xml:space="preserve"> </w:t>
      </w:r>
      <w:proofErr w:type="spellStart"/>
      <w:r w:rsidR="006630EA">
        <w:rPr>
          <w:lang w:val="ru-RU"/>
        </w:rPr>
        <w:t>Дайниппон</w:t>
      </w:r>
      <w:proofErr w:type="spellEnd"/>
      <w:r w:rsidR="006630EA">
        <w:rPr>
          <w:lang w:val="ru-RU"/>
        </w:rPr>
        <w:t xml:space="preserve"> </w:t>
      </w:r>
      <w:proofErr w:type="spellStart"/>
      <w:r w:rsidR="006630EA">
        <w:rPr>
          <w:lang w:val="ru-RU"/>
        </w:rPr>
        <w:t>Кокутай</w:t>
      </w:r>
      <w:proofErr w:type="spellEnd"/>
      <w:r w:rsidR="003C728C">
        <w:rPr>
          <w:lang w:val="ru-RU"/>
        </w:rPr>
        <w:t>)</w:t>
      </w:r>
      <w:r w:rsidR="002732B9" w:rsidRPr="009F3573">
        <w:rPr>
          <w:lang w:val="ru-RU"/>
        </w:rPr>
        <w:t>,</w:t>
      </w:r>
      <w:r w:rsidR="003C728C">
        <w:rPr>
          <w:lang w:val="ru-RU"/>
        </w:rPr>
        <w:t xml:space="preserve"> </w:t>
      </w:r>
      <w:r w:rsidR="008D3345">
        <w:rPr>
          <w:lang w:val="ru-RU"/>
        </w:rPr>
        <w:t>п</w:t>
      </w:r>
      <w:r w:rsidR="002732B9">
        <w:rPr>
          <w:lang w:val="ru-RU"/>
        </w:rPr>
        <w:t xml:space="preserve">роявление </w:t>
      </w:r>
      <w:r w:rsidR="006630EA">
        <w:rPr>
          <w:lang w:val="ru-RU"/>
        </w:rPr>
        <w:t>«</w:t>
      </w:r>
      <w:proofErr w:type="spellStart"/>
      <w:r w:rsidR="002732B9" w:rsidRPr="009F3573">
        <w:rPr>
          <w:lang w:val="ru-RU"/>
        </w:rPr>
        <w:t>Кокутай</w:t>
      </w:r>
      <w:proofErr w:type="spellEnd"/>
      <w:r w:rsidR="006630EA">
        <w:rPr>
          <w:lang w:val="ru-RU"/>
        </w:rPr>
        <w:t>»</w:t>
      </w:r>
      <w:r w:rsidR="002732B9" w:rsidRPr="009F3573">
        <w:rPr>
          <w:lang w:val="ru-RU"/>
        </w:rPr>
        <w:t xml:space="preserve"> в национальной истории</w:t>
      </w:r>
      <w:r w:rsidR="003C728C">
        <w:rPr>
          <w:lang w:val="ru-RU"/>
        </w:rPr>
        <w:t xml:space="preserve"> (</w:t>
      </w:r>
      <w:r w:rsidR="003C728C" w:rsidRPr="009F3573">
        <w:rPr>
          <w:lang w:val="ru-RU"/>
        </w:rPr>
        <w:t>国史に於ける國體の顕現</w:t>
      </w:r>
      <w:r w:rsidR="006630EA">
        <w:rPr>
          <w:rFonts w:hint="eastAsia"/>
          <w:lang w:val="ru-RU"/>
        </w:rPr>
        <w:t>,</w:t>
      </w:r>
      <w:r w:rsidR="006630EA">
        <w:rPr>
          <w:lang w:val="ru-RU"/>
        </w:rPr>
        <w:t xml:space="preserve"> </w:t>
      </w:r>
      <w:proofErr w:type="spellStart"/>
      <w:r w:rsidR="006630EA">
        <w:rPr>
          <w:lang w:val="ru-RU"/>
        </w:rPr>
        <w:t>Кокуси</w:t>
      </w:r>
      <w:proofErr w:type="spellEnd"/>
      <w:r w:rsidR="006630EA">
        <w:rPr>
          <w:lang w:val="ru-RU"/>
        </w:rPr>
        <w:t xml:space="preserve">-ни </w:t>
      </w:r>
      <w:proofErr w:type="spellStart"/>
      <w:r w:rsidR="006630EA">
        <w:rPr>
          <w:lang w:val="ru-RU"/>
        </w:rPr>
        <w:t>окэру</w:t>
      </w:r>
      <w:proofErr w:type="spellEnd"/>
      <w:r w:rsidR="006630EA">
        <w:rPr>
          <w:lang w:val="ru-RU"/>
        </w:rPr>
        <w:t xml:space="preserve"> </w:t>
      </w:r>
      <w:proofErr w:type="spellStart"/>
      <w:r w:rsidR="006630EA">
        <w:rPr>
          <w:lang w:val="ru-RU"/>
        </w:rPr>
        <w:t>Кокутай</w:t>
      </w:r>
      <w:proofErr w:type="spellEnd"/>
      <w:r w:rsidR="006630EA">
        <w:rPr>
          <w:lang w:val="ru-RU"/>
        </w:rPr>
        <w:t xml:space="preserve">-но </w:t>
      </w:r>
      <w:proofErr w:type="spellStart"/>
      <w:r w:rsidR="006630EA">
        <w:rPr>
          <w:lang w:val="ru-RU"/>
        </w:rPr>
        <w:t>кэнгэн</w:t>
      </w:r>
      <w:proofErr w:type="spellEnd"/>
      <w:r w:rsidR="003C728C">
        <w:rPr>
          <w:lang w:val="ru-RU"/>
        </w:rPr>
        <w:t>)</w:t>
      </w:r>
      <w:r w:rsidR="002732B9" w:rsidRPr="009F3573">
        <w:rPr>
          <w:lang w:val="ru-RU"/>
        </w:rPr>
        <w:t>. Каждая из этих частей разделена на пункты.</w:t>
      </w:r>
    </w:p>
    <w:p w14:paraId="3E126AF9" w14:textId="23110256" w:rsidR="00C235F0" w:rsidRPr="007E036F" w:rsidRDefault="00C235F0" w:rsidP="00C235F0">
      <w:pPr>
        <w:spacing w:line="360" w:lineRule="auto"/>
        <w:ind w:firstLine="708"/>
        <w:jc w:val="both"/>
        <w:rPr>
          <w:lang w:val="ru-RU"/>
        </w:rPr>
      </w:pPr>
      <w:r w:rsidRPr="007E036F">
        <w:rPr>
          <w:lang w:val="ru-RU"/>
        </w:rPr>
        <w:t>В</w:t>
      </w:r>
      <w:r w:rsidRPr="00C235F0">
        <w:rPr>
          <w:lang w:val="ru-RU"/>
        </w:rPr>
        <w:t xml:space="preserve"> </w:t>
      </w:r>
      <w:r w:rsidRPr="007E036F">
        <w:rPr>
          <w:lang w:val="ru-RU"/>
        </w:rPr>
        <w:t>первой</w:t>
      </w:r>
      <w:r w:rsidRPr="00C235F0">
        <w:rPr>
          <w:lang w:val="ru-RU"/>
        </w:rPr>
        <w:t xml:space="preserve"> </w:t>
      </w:r>
      <w:r w:rsidRPr="007E036F">
        <w:rPr>
          <w:lang w:val="ru-RU"/>
        </w:rPr>
        <w:t>части</w:t>
      </w:r>
      <w:r w:rsidRPr="00C235F0">
        <w:rPr>
          <w:lang w:val="ru-RU"/>
        </w:rPr>
        <w:t xml:space="preserve"> </w:t>
      </w:r>
      <w:r w:rsidRPr="007E036F">
        <w:rPr>
          <w:lang w:val="ru-RU"/>
        </w:rPr>
        <w:t>указаны</w:t>
      </w:r>
      <w:r w:rsidRPr="00C235F0">
        <w:rPr>
          <w:lang w:val="ru-RU"/>
        </w:rPr>
        <w:t xml:space="preserve"> </w:t>
      </w:r>
      <w:r w:rsidRPr="007E036F">
        <w:rPr>
          <w:lang w:val="ru-RU"/>
        </w:rPr>
        <w:t>следующие</w:t>
      </w:r>
      <w:r w:rsidRPr="00C235F0">
        <w:rPr>
          <w:lang w:val="ru-RU"/>
        </w:rPr>
        <w:t xml:space="preserve"> </w:t>
      </w:r>
      <w:r w:rsidRPr="007E036F">
        <w:rPr>
          <w:lang w:val="ru-RU"/>
        </w:rPr>
        <w:t>пункты</w:t>
      </w:r>
      <w:r w:rsidRPr="00C235F0">
        <w:rPr>
          <w:lang w:val="ru-RU"/>
        </w:rPr>
        <w:t xml:space="preserve">: </w:t>
      </w:r>
      <w:r w:rsidRPr="007E036F">
        <w:rPr>
          <w:lang w:val="ru-RU"/>
        </w:rPr>
        <w:t>основа</w:t>
      </w:r>
      <w:r>
        <w:rPr>
          <w:lang w:val="ru-RU"/>
        </w:rPr>
        <w:t>ние</w:t>
      </w:r>
      <w:r w:rsidRPr="00C235F0">
        <w:rPr>
          <w:lang w:val="ru-RU"/>
        </w:rPr>
        <w:t xml:space="preserve"> </w:t>
      </w:r>
      <w:r w:rsidRPr="007E036F">
        <w:rPr>
          <w:lang w:val="ru-RU"/>
        </w:rPr>
        <w:t>государства</w:t>
      </w:r>
      <w:r w:rsidRPr="00C235F0">
        <w:rPr>
          <w:lang w:val="ru-RU"/>
        </w:rPr>
        <w:t xml:space="preserve"> (</w:t>
      </w:r>
      <w:r>
        <w:rPr>
          <w:rFonts w:hint="eastAsia"/>
          <w:lang w:val="ru-RU"/>
        </w:rPr>
        <w:t>肇国</w:t>
      </w:r>
      <w:r w:rsidRPr="00C235F0">
        <w:rPr>
          <w:rFonts w:hint="eastAsia"/>
          <w:lang w:val="ru-RU"/>
        </w:rPr>
        <w:t>,</w:t>
      </w:r>
      <w:r w:rsidRPr="00C235F0">
        <w:rPr>
          <w:lang w:val="ru-RU"/>
        </w:rPr>
        <w:t xml:space="preserve"> </w:t>
      </w:r>
      <w:proofErr w:type="spellStart"/>
      <w:r>
        <w:rPr>
          <w:lang w:val="ru-RU"/>
        </w:rPr>
        <w:t>тё</w:t>
      </w:r>
      <w:r w:rsidRPr="00C235F0">
        <w:rPr>
          <w:lang w:val="ru-RU"/>
        </w:rPr>
        <w:t>:</w:t>
      </w:r>
      <w:r>
        <w:rPr>
          <w:lang w:val="ru-RU"/>
        </w:rPr>
        <w:t>коку</w:t>
      </w:r>
      <w:proofErr w:type="spellEnd"/>
      <w:r w:rsidRPr="00C235F0">
        <w:rPr>
          <w:lang w:val="ru-RU"/>
        </w:rPr>
        <w:t>)</w:t>
      </w:r>
      <w:r w:rsidRPr="00C235F0">
        <w:rPr>
          <w:rFonts w:hint="eastAsia"/>
          <w:lang w:val="ru-RU"/>
        </w:rPr>
        <w:t>,</w:t>
      </w:r>
      <w:r w:rsidRPr="00C235F0">
        <w:rPr>
          <w:lang w:val="ru-RU"/>
        </w:rPr>
        <w:t xml:space="preserve"> </w:t>
      </w:r>
      <w:r w:rsidRPr="007E036F">
        <w:rPr>
          <w:lang w:val="ru-RU"/>
        </w:rPr>
        <w:t>добродетель</w:t>
      </w:r>
      <w:r w:rsidRPr="00C235F0">
        <w:rPr>
          <w:lang w:val="ru-RU"/>
        </w:rPr>
        <w:t xml:space="preserve"> (</w:t>
      </w:r>
      <w:r>
        <w:rPr>
          <w:rFonts w:hint="eastAsia"/>
          <w:lang w:val="ru-RU"/>
        </w:rPr>
        <w:t>聖徳</w:t>
      </w:r>
      <w:r w:rsidRPr="00C235F0">
        <w:rPr>
          <w:rFonts w:hint="eastAsia"/>
          <w:lang w:val="ru-RU"/>
        </w:rPr>
        <w:t xml:space="preserve">, </w:t>
      </w:r>
      <w:proofErr w:type="spellStart"/>
      <w:r>
        <w:rPr>
          <w:lang w:val="ru-RU"/>
        </w:rPr>
        <w:t>сэйтоку</w:t>
      </w:r>
      <w:proofErr w:type="spellEnd"/>
      <w:r w:rsidRPr="00C235F0">
        <w:rPr>
          <w:lang w:val="ru-RU"/>
        </w:rPr>
        <w:t xml:space="preserve">), </w:t>
      </w:r>
      <w:r>
        <w:rPr>
          <w:lang w:val="ru-RU"/>
        </w:rPr>
        <w:t>лояльность</w:t>
      </w:r>
      <w:r w:rsidRPr="00C235F0">
        <w:rPr>
          <w:lang w:val="ru-RU"/>
        </w:rPr>
        <w:t xml:space="preserve"> (</w:t>
      </w:r>
      <w:r>
        <w:rPr>
          <w:rFonts w:hint="eastAsia"/>
          <w:lang w:val="ru-RU"/>
        </w:rPr>
        <w:t>臣節</w:t>
      </w:r>
      <w:r w:rsidRPr="00C235F0">
        <w:rPr>
          <w:rFonts w:hint="eastAsia"/>
          <w:lang w:val="ru-RU"/>
        </w:rPr>
        <w:t>,</w:t>
      </w:r>
      <w:r w:rsidRPr="00C235F0">
        <w:rPr>
          <w:lang w:val="ru-RU"/>
        </w:rPr>
        <w:t xml:space="preserve"> </w:t>
      </w:r>
      <w:proofErr w:type="spellStart"/>
      <w:r>
        <w:rPr>
          <w:lang w:val="ru-RU"/>
        </w:rPr>
        <w:t>синсэцу</w:t>
      </w:r>
      <w:proofErr w:type="spellEnd"/>
      <w:r w:rsidRPr="00C235F0">
        <w:rPr>
          <w:lang w:val="ru-RU"/>
        </w:rPr>
        <w:t xml:space="preserve">), </w:t>
      </w:r>
      <w:r w:rsidRPr="007E036F">
        <w:rPr>
          <w:lang w:val="ru-RU"/>
        </w:rPr>
        <w:t>гармония</w:t>
      </w:r>
      <w:r w:rsidRPr="00C235F0">
        <w:rPr>
          <w:lang w:val="ru-RU"/>
        </w:rPr>
        <w:t xml:space="preserve"> </w:t>
      </w:r>
      <w:r w:rsidRPr="007E036F">
        <w:rPr>
          <w:lang w:val="ru-RU"/>
        </w:rPr>
        <w:t>и</w:t>
      </w:r>
      <w:r w:rsidRPr="00C235F0">
        <w:rPr>
          <w:lang w:val="ru-RU"/>
        </w:rPr>
        <w:t xml:space="preserve"> </w:t>
      </w:r>
      <w:r w:rsidRPr="007E036F">
        <w:rPr>
          <w:lang w:val="ru-RU"/>
        </w:rPr>
        <w:t>истина</w:t>
      </w:r>
      <w:r w:rsidRPr="00C235F0">
        <w:rPr>
          <w:lang w:val="ru-RU"/>
        </w:rPr>
        <w:t xml:space="preserve"> (</w:t>
      </w:r>
      <w:r>
        <w:rPr>
          <w:rFonts w:hint="eastAsia"/>
          <w:lang w:val="ru-RU"/>
        </w:rPr>
        <w:t>和とまこと</w:t>
      </w:r>
      <w:r w:rsidRPr="00C235F0">
        <w:rPr>
          <w:rFonts w:hint="eastAsia"/>
          <w:lang w:val="ru-RU"/>
        </w:rPr>
        <w:t>,</w:t>
      </w:r>
      <w:r w:rsidRPr="00C235F0">
        <w:rPr>
          <w:lang w:val="ru-RU"/>
        </w:rPr>
        <w:t xml:space="preserve"> </w:t>
      </w:r>
      <w:proofErr w:type="spellStart"/>
      <w:r>
        <w:rPr>
          <w:lang w:val="ru-RU"/>
        </w:rPr>
        <w:t>ва</w:t>
      </w:r>
      <w:proofErr w:type="spellEnd"/>
      <w:r w:rsidRPr="00C235F0">
        <w:rPr>
          <w:lang w:val="ru-RU"/>
        </w:rPr>
        <w:t>-</w:t>
      </w:r>
      <w:r>
        <w:rPr>
          <w:lang w:val="ru-RU"/>
        </w:rPr>
        <w:t>то</w:t>
      </w:r>
      <w:r w:rsidRPr="00C235F0">
        <w:rPr>
          <w:lang w:val="ru-RU"/>
        </w:rPr>
        <w:t xml:space="preserve"> </w:t>
      </w:r>
      <w:proofErr w:type="spellStart"/>
      <w:r>
        <w:rPr>
          <w:lang w:val="ru-RU"/>
        </w:rPr>
        <w:t>макото</w:t>
      </w:r>
      <w:proofErr w:type="spellEnd"/>
      <w:r w:rsidRPr="00C235F0">
        <w:rPr>
          <w:lang w:val="ru-RU"/>
        </w:rPr>
        <w:t>)</w:t>
      </w:r>
      <w:r w:rsidRPr="00C235F0">
        <w:rPr>
          <w:rFonts w:hint="eastAsia"/>
          <w:lang w:val="ru-RU"/>
        </w:rPr>
        <w:t>.</w:t>
      </w:r>
      <w:r w:rsidRPr="00C235F0">
        <w:rPr>
          <w:lang w:val="ru-RU"/>
        </w:rPr>
        <w:t xml:space="preserve"> </w:t>
      </w:r>
      <w:r>
        <w:rPr>
          <w:lang w:val="ru-RU"/>
        </w:rPr>
        <w:t>У</w:t>
      </w:r>
      <w:r w:rsidRPr="007E036F">
        <w:rPr>
          <w:lang w:val="ru-RU"/>
        </w:rPr>
        <w:t>поминается миф о</w:t>
      </w:r>
      <w:r>
        <w:rPr>
          <w:lang w:val="ru-RU"/>
        </w:rPr>
        <w:t>б основании</w:t>
      </w:r>
      <w:r w:rsidRPr="007E036F">
        <w:rPr>
          <w:lang w:val="ru-RU"/>
        </w:rPr>
        <w:t xml:space="preserve"> государства посредством божественного указа</w:t>
      </w:r>
      <w:r>
        <w:rPr>
          <w:lang w:val="ru-RU"/>
        </w:rPr>
        <w:t xml:space="preserve"> (</w:t>
      </w:r>
      <w:r>
        <w:rPr>
          <w:rFonts w:hint="eastAsia"/>
          <w:lang w:val="ru-RU"/>
        </w:rPr>
        <w:t>神勅</w:t>
      </w:r>
      <w:r>
        <w:rPr>
          <w:rFonts w:hint="eastAsia"/>
          <w:lang w:val="ru-RU"/>
        </w:rPr>
        <w:t>,</w:t>
      </w:r>
      <w:r>
        <w:rPr>
          <w:lang w:val="ru-RU"/>
        </w:rPr>
        <w:t xml:space="preserve"> </w:t>
      </w:r>
      <w:proofErr w:type="spellStart"/>
      <w:r>
        <w:rPr>
          <w:lang w:val="ru-RU"/>
        </w:rPr>
        <w:t>синтёку</w:t>
      </w:r>
      <w:proofErr w:type="spellEnd"/>
      <w:r>
        <w:rPr>
          <w:rFonts w:hint="eastAsia"/>
          <w:lang w:val="ru-RU"/>
        </w:rPr>
        <w:t>)</w:t>
      </w:r>
      <w:r w:rsidRPr="007E036F">
        <w:rPr>
          <w:lang w:val="ru-RU"/>
        </w:rPr>
        <w:t xml:space="preserve">, </w:t>
      </w:r>
      <w:r w:rsidR="00FD1C3D">
        <w:rPr>
          <w:lang w:val="ru-RU"/>
        </w:rPr>
        <w:t xml:space="preserve">назначавшего </w:t>
      </w:r>
      <w:r w:rsidRPr="007E036F">
        <w:rPr>
          <w:lang w:val="ru-RU"/>
        </w:rPr>
        <w:t xml:space="preserve">императора как прямого потомка богини Аматэрасу. Ценности, упомянутые в первой части </w:t>
      </w:r>
      <w:r>
        <w:rPr>
          <w:lang w:val="ru-RU"/>
        </w:rPr>
        <w:t>«</w:t>
      </w:r>
      <w:proofErr w:type="spellStart"/>
      <w:r w:rsidRPr="007E036F">
        <w:rPr>
          <w:lang w:val="ru-RU"/>
        </w:rPr>
        <w:t>Кокутай</w:t>
      </w:r>
      <w:proofErr w:type="spellEnd"/>
      <w:r w:rsidRPr="007E036F">
        <w:rPr>
          <w:lang w:val="ru-RU"/>
        </w:rPr>
        <w:t xml:space="preserve">-но </w:t>
      </w:r>
      <w:proofErr w:type="spellStart"/>
      <w:r w:rsidRPr="007E036F">
        <w:rPr>
          <w:lang w:val="ru-RU"/>
        </w:rPr>
        <w:t>хонги</w:t>
      </w:r>
      <w:proofErr w:type="spellEnd"/>
      <w:r>
        <w:rPr>
          <w:lang w:val="ru-RU"/>
        </w:rPr>
        <w:t>»</w:t>
      </w:r>
      <w:r w:rsidRPr="007E036F">
        <w:rPr>
          <w:lang w:val="ru-RU"/>
        </w:rPr>
        <w:t xml:space="preserve">, включают уважение к традициям, которое проистекает из соблюдения культа предков. Император и народ </w:t>
      </w:r>
      <w:r>
        <w:rPr>
          <w:lang w:val="ru-RU"/>
        </w:rPr>
        <w:t xml:space="preserve">действуют </w:t>
      </w:r>
      <w:r w:rsidRPr="007E036F">
        <w:rPr>
          <w:lang w:val="ru-RU"/>
        </w:rPr>
        <w:t>вместе, чтобы обеспечить гармонию для всей нации, от</w:t>
      </w:r>
      <w:r>
        <w:rPr>
          <w:lang w:val="ru-RU"/>
        </w:rPr>
        <w:t>ложив в сторону</w:t>
      </w:r>
      <w:r w:rsidRPr="007E036F">
        <w:rPr>
          <w:lang w:val="ru-RU"/>
        </w:rPr>
        <w:t xml:space="preserve"> личные интересы. Также подчёркивается важность отношений народа с императором</w:t>
      </w:r>
      <w:r w:rsidR="00FD1C3D">
        <w:rPr>
          <w:lang w:val="ru-RU"/>
        </w:rPr>
        <w:t xml:space="preserve">, </w:t>
      </w:r>
      <w:r w:rsidRPr="007E036F">
        <w:rPr>
          <w:lang w:val="ru-RU"/>
        </w:rPr>
        <w:t xml:space="preserve">в отличие от Запада, </w:t>
      </w:r>
      <w:r>
        <w:rPr>
          <w:lang w:val="ru-RU"/>
        </w:rPr>
        <w:t>где народы противостоят монарху</w:t>
      </w:r>
      <w:r w:rsidR="00FD1C3D">
        <w:rPr>
          <w:lang w:val="ru-RU"/>
        </w:rPr>
        <w:t>. В</w:t>
      </w:r>
      <w:r w:rsidRPr="007E036F">
        <w:rPr>
          <w:lang w:val="ru-RU"/>
        </w:rPr>
        <w:t xml:space="preserve"> Японии и император, и народ происходят от богов, поэтому они </w:t>
      </w:r>
      <w:r w:rsidRPr="00E97F02">
        <w:rPr>
          <w:lang w:val="ru-RU"/>
        </w:rPr>
        <w:t>един</w:t>
      </w:r>
      <w:r w:rsidR="00FD1C3D">
        <w:rPr>
          <w:lang w:val="ru-RU"/>
        </w:rPr>
        <w:t>ы</w:t>
      </w:r>
      <w:r w:rsidRPr="007E036F">
        <w:rPr>
          <w:lang w:val="ru-RU"/>
        </w:rPr>
        <w:t xml:space="preserve"> и уважают друг друга. </w:t>
      </w:r>
      <w:r>
        <w:rPr>
          <w:lang w:val="ru-RU"/>
        </w:rPr>
        <w:t>В конце</w:t>
      </w:r>
      <w:r w:rsidRPr="007E036F">
        <w:rPr>
          <w:lang w:val="ru-RU"/>
        </w:rPr>
        <w:t xml:space="preserve"> </w:t>
      </w:r>
      <w:r>
        <w:rPr>
          <w:lang w:val="ru-RU"/>
        </w:rPr>
        <w:t>упоминается</w:t>
      </w:r>
      <w:r w:rsidRPr="007E036F">
        <w:rPr>
          <w:lang w:val="ru-RU"/>
        </w:rPr>
        <w:t xml:space="preserve">, как принц </w:t>
      </w:r>
      <w:proofErr w:type="spellStart"/>
      <w:r w:rsidRPr="007E036F">
        <w:rPr>
          <w:lang w:val="ru-RU"/>
        </w:rPr>
        <w:t>Сётоку</w:t>
      </w:r>
      <w:proofErr w:type="spellEnd"/>
      <w:r w:rsidR="00201EBB">
        <w:rPr>
          <w:rStyle w:val="Rimandonotaapidipagina"/>
          <w:lang w:val="ru-RU"/>
        </w:rPr>
        <w:footnoteReference w:id="263"/>
      </w:r>
      <w:r>
        <w:rPr>
          <w:lang w:val="ru-RU"/>
        </w:rPr>
        <w:t xml:space="preserve"> (574</w:t>
      </w:r>
      <w:r w:rsidRPr="00E97F02">
        <w:rPr>
          <w:lang w:val="ru-RU"/>
        </w:rPr>
        <w:t>–</w:t>
      </w:r>
      <w:r>
        <w:rPr>
          <w:lang w:val="ru-RU"/>
        </w:rPr>
        <w:t>622)</w:t>
      </w:r>
      <w:r w:rsidR="00FD1C3D">
        <w:rPr>
          <w:lang w:val="ru-RU"/>
        </w:rPr>
        <w:t xml:space="preserve"> </w:t>
      </w:r>
      <w:r w:rsidR="00FD1C3D" w:rsidRPr="007E036F">
        <w:rPr>
          <w:lang w:val="ru-RU"/>
        </w:rPr>
        <w:t>объявил</w:t>
      </w:r>
      <w:r w:rsidRPr="007E036F">
        <w:rPr>
          <w:lang w:val="ru-RU"/>
        </w:rPr>
        <w:t>,</w:t>
      </w:r>
      <w:r w:rsidR="00FD1C3D">
        <w:rPr>
          <w:lang w:val="ru-RU"/>
        </w:rPr>
        <w:t xml:space="preserve"> что</w:t>
      </w:r>
      <w:r w:rsidRPr="007E036F">
        <w:rPr>
          <w:lang w:val="ru-RU"/>
        </w:rPr>
        <w:t xml:space="preserve"> гармония является основой общества. Поэтому цель людей </w:t>
      </w:r>
      <w:r w:rsidRPr="00E97F02">
        <w:rPr>
          <w:lang w:val="ru-RU"/>
        </w:rPr>
        <w:t>–</w:t>
      </w:r>
      <w:r w:rsidRPr="007E036F">
        <w:rPr>
          <w:lang w:val="ru-RU"/>
        </w:rPr>
        <w:t xml:space="preserve"> обеспечить гармонию для всех, отказавшись от </w:t>
      </w:r>
      <w:r>
        <w:rPr>
          <w:lang w:val="ru-RU"/>
        </w:rPr>
        <w:t>персональных интересов</w:t>
      </w:r>
      <w:r w:rsidRPr="007E036F">
        <w:rPr>
          <w:lang w:val="ru-RU"/>
        </w:rPr>
        <w:t xml:space="preserve">. </w:t>
      </w:r>
      <w:r>
        <w:rPr>
          <w:lang w:val="ru-RU"/>
        </w:rPr>
        <w:t>В</w:t>
      </w:r>
      <w:r w:rsidRPr="007E036F">
        <w:rPr>
          <w:lang w:val="ru-RU"/>
        </w:rPr>
        <w:t>ойна допускается, когда она является единственным способом достижения высшего блага</w:t>
      </w:r>
      <w:r w:rsidR="00FD1C3D">
        <w:rPr>
          <w:lang w:val="ru-RU"/>
        </w:rPr>
        <w:t>. В</w:t>
      </w:r>
      <w:r w:rsidRPr="007E036F">
        <w:rPr>
          <w:lang w:val="ru-RU"/>
        </w:rPr>
        <w:t xml:space="preserve"> </w:t>
      </w:r>
      <w:r>
        <w:t>XX</w:t>
      </w:r>
      <w:r w:rsidRPr="007E036F">
        <w:rPr>
          <w:lang w:val="ru-RU"/>
        </w:rPr>
        <w:t xml:space="preserve"> веке Япония вступит в войну против Запада, </w:t>
      </w:r>
      <w:r>
        <w:rPr>
          <w:lang w:val="ru-RU"/>
        </w:rPr>
        <w:t>потому что он</w:t>
      </w:r>
      <w:r w:rsidRPr="007E036F">
        <w:rPr>
          <w:lang w:val="ru-RU"/>
        </w:rPr>
        <w:t xml:space="preserve"> угрожает гармонии Дальнего Востока. </w:t>
      </w:r>
    </w:p>
    <w:p w14:paraId="07A11143" w14:textId="605782A6" w:rsidR="002732B9" w:rsidRDefault="00C235F0" w:rsidP="00C235F0">
      <w:pPr>
        <w:spacing w:line="360" w:lineRule="auto"/>
        <w:ind w:firstLine="708"/>
        <w:jc w:val="both"/>
        <w:rPr>
          <w:lang w:val="ru-RU"/>
        </w:rPr>
      </w:pPr>
      <w:r>
        <w:rPr>
          <w:lang w:val="ru-RU"/>
        </w:rPr>
        <w:t>Во в</w:t>
      </w:r>
      <w:r w:rsidRPr="007E036F">
        <w:rPr>
          <w:lang w:val="ru-RU"/>
        </w:rPr>
        <w:t>тор</w:t>
      </w:r>
      <w:r>
        <w:rPr>
          <w:lang w:val="ru-RU"/>
        </w:rPr>
        <w:t>ой</w:t>
      </w:r>
      <w:r w:rsidRPr="007E036F">
        <w:rPr>
          <w:lang w:val="ru-RU"/>
        </w:rPr>
        <w:t xml:space="preserve"> част</w:t>
      </w:r>
      <w:r>
        <w:rPr>
          <w:lang w:val="ru-RU"/>
        </w:rPr>
        <w:t>и</w:t>
      </w:r>
      <w:r w:rsidRPr="007E036F">
        <w:rPr>
          <w:lang w:val="ru-RU"/>
        </w:rPr>
        <w:t xml:space="preserve">, </w:t>
      </w:r>
      <w:r>
        <w:rPr>
          <w:lang w:val="ru-RU"/>
        </w:rPr>
        <w:t>«п</w:t>
      </w:r>
      <w:r w:rsidRPr="007E036F">
        <w:rPr>
          <w:lang w:val="ru-RU"/>
        </w:rPr>
        <w:t xml:space="preserve">роявление </w:t>
      </w:r>
      <w:proofErr w:type="spellStart"/>
      <w:r w:rsidRPr="007E036F">
        <w:rPr>
          <w:lang w:val="ru-RU"/>
        </w:rPr>
        <w:t>Кокутай</w:t>
      </w:r>
      <w:proofErr w:type="spellEnd"/>
      <w:r w:rsidRPr="007E036F">
        <w:rPr>
          <w:lang w:val="ru-RU"/>
        </w:rPr>
        <w:t xml:space="preserve"> в национальной истории</w:t>
      </w:r>
      <w:r>
        <w:rPr>
          <w:lang w:val="ru-RU"/>
        </w:rPr>
        <w:t>»</w:t>
      </w:r>
      <w:r w:rsidRPr="007E036F">
        <w:rPr>
          <w:lang w:val="ru-RU"/>
        </w:rPr>
        <w:t xml:space="preserve">, пункты следующие: </w:t>
      </w:r>
      <w:r>
        <w:rPr>
          <w:lang w:val="ru-RU"/>
        </w:rPr>
        <w:t>непрерывный дух национальной истории (</w:t>
      </w:r>
      <w:r>
        <w:rPr>
          <w:rFonts w:hint="eastAsia"/>
          <w:lang w:val="ru-RU"/>
        </w:rPr>
        <w:t>国史を一貫する精神</w:t>
      </w:r>
      <w:r>
        <w:rPr>
          <w:rFonts w:hint="eastAsia"/>
          <w:lang w:val="ru-RU"/>
        </w:rPr>
        <w:t>,</w:t>
      </w:r>
      <w:r>
        <w:rPr>
          <w:lang w:val="ru-RU"/>
        </w:rPr>
        <w:t xml:space="preserve"> </w:t>
      </w:r>
      <w:proofErr w:type="spellStart"/>
      <w:r>
        <w:rPr>
          <w:lang w:val="ru-RU"/>
        </w:rPr>
        <w:t>кокуси</w:t>
      </w:r>
      <w:proofErr w:type="spellEnd"/>
      <w:r>
        <w:rPr>
          <w:lang w:val="ru-RU"/>
        </w:rPr>
        <w:t xml:space="preserve">-о </w:t>
      </w:r>
      <w:proofErr w:type="spellStart"/>
      <w:r>
        <w:rPr>
          <w:lang w:val="ru-RU"/>
        </w:rPr>
        <w:t>иккансуру</w:t>
      </w:r>
      <w:proofErr w:type="spellEnd"/>
      <w:r>
        <w:rPr>
          <w:lang w:val="ru-RU"/>
        </w:rPr>
        <w:t xml:space="preserve"> </w:t>
      </w:r>
      <w:proofErr w:type="spellStart"/>
      <w:r>
        <w:rPr>
          <w:lang w:val="ru-RU"/>
        </w:rPr>
        <w:t>сэйсин</w:t>
      </w:r>
      <w:proofErr w:type="spellEnd"/>
      <w:r>
        <w:rPr>
          <w:lang w:val="ru-RU"/>
        </w:rPr>
        <w:t>)</w:t>
      </w:r>
      <w:r w:rsidRPr="007E036F">
        <w:rPr>
          <w:lang w:val="ru-RU"/>
        </w:rPr>
        <w:t xml:space="preserve">, </w:t>
      </w:r>
      <w:r>
        <w:rPr>
          <w:lang w:val="ru-RU"/>
        </w:rPr>
        <w:t>национальная земля и жизнь граждан</w:t>
      </w:r>
      <w:r w:rsidRPr="00A465E1">
        <w:rPr>
          <w:lang w:val="ru-RU"/>
        </w:rPr>
        <w:t xml:space="preserve"> </w:t>
      </w:r>
      <w:r>
        <w:rPr>
          <w:lang w:val="ru-RU"/>
        </w:rPr>
        <w:t>(</w:t>
      </w:r>
      <w:r>
        <w:rPr>
          <w:rFonts w:hint="eastAsia"/>
          <w:lang w:val="ru-RU"/>
        </w:rPr>
        <w:t>国土と国民</w:t>
      </w:r>
      <w:r>
        <w:rPr>
          <w:rFonts w:hint="eastAsia"/>
          <w:lang w:val="ru-RU"/>
        </w:rPr>
        <w:lastRenderedPageBreak/>
        <w:t>生活</w:t>
      </w:r>
      <w:r>
        <w:rPr>
          <w:rFonts w:hint="eastAsia"/>
          <w:lang w:val="ru-RU"/>
        </w:rPr>
        <w:t>,</w:t>
      </w:r>
      <w:r>
        <w:rPr>
          <w:lang w:val="ru-RU"/>
        </w:rPr>
        <w:t xml:space="preserve"> </w:t>
      </w:r>
      <w:proofErr w:type="spellStart"/>
      <w:r>
        <w:rPr>
          <w:lang w:val="ru-RU"/>
        </w:rPr>
        <w:t>кокудо</w:t>
      </w:r>
      <w:proofErr w:type="spellEnd"/>
      <w:r>
        <w:rPr>
          <w:lang w:val="ru-RU"/>
        </w:rPr>
        <w:t xml:space="preserve">-то </w:t>
      </w:r>
      <w:proofErr w:type="spellStart"/>
      <w:r>
        <w:rPr>
          <w:lang w:val="ru-RU"/>
        </w:rPr>
        <w:t>кокумин</w:t>
      </w:r>
      <w:proofErr w:type="spellEnd"/>
      <w:r>
        <w:rPr>
          <w:lang w:val="ru-RU"/>
        </w:rPr>
        <w:t xml:space="preserve"> </w:t>
      </w:r>
      <w:proofErr w:type="spellStart"/>
      <w:r>
        <w:rPr>
          <w:lang w:val="ru-RU"/>
        </w:rPr>
        <w:t>сэйкацу</w:t>
      </w:r>
      <w:proofErr w:type="spellEnd"/>
      <w:r>
        <w:rPr>
          <w:lang w:val="ru-RU"/>
        </w:rPr>
        <w:t>)</w:t>
      </w:r>
      <w:r w:rsidRPr="007E036F">
        <w:rPr>
          <w:lang w:val="ru-RU"/>
        </w:rPr>
        <w:t xml:space="preserve">, </w:t>
      </w:r>
      <w:r>
        <w:rPr>
          <w:lang w:val="ru-RU"/>
        </w:rPr>
        <w:t>национальный характер</w:t>
      </w:r>
      <w:r w:rsidRPr="00A465E1">
        <w:rPr>
          <w:lang w:val="ru-RU"/>
        </w:rPr>
        <w:t xml:space="preserve"> </w:t>
      </w:r>
      <w:r>
        <w:rPr>
          <w:lang w:val="ru-RU"/>
        </w:rPr>
        <w:t>(</w:t>
      </w:r>
      <w:r>
        <w:rPr>
          <w:rFonts w:hint="eastAsia"/>
          <w:lang w:val="ru-RU"/>
        </w:rPr>
        <w:t>国民性</w:t>
      </w:r>
      <w:r>
        <w:rPr>
          <w:rFonts w:hint="eastAsia"/>
          <w:lang w:val="ru-RU"/>
        </w:rPr>
        <w:t>,</w:t>
      </w:r>
      <w:r>
        <w:rPr>
          <w:lang w:val="ru-RU"/>
        </w:rPr>
        <w:t xml:space="preserve"> </w:t>
      </w:r>
      <w:proofErr w:type="spellStart"/>
      <w:r>
        <w:rPr>
          <w:lang w:val="ru-RU"/>
        </w:rPr>
        <w:t>кокуминсэй</w:t>
      </w:r>
      <w:proofErr w:type="spellEnd"/>
      <w:r>
        <w:rPr>
          <w:lang w:val="ru-RU"/>
        </w:rPr>
        <w:t>)</w:t>
      </w:r>
      <w:r w:rsidRPr="007E036F">
        <w:rPr>
          <w:lang w:val="ru-RU"/>
        </w:rPr>
        <w:t xml:space="preserve">, </w:t>
      </w:r>
      <w:r>
        <w:rPr>
          <w:lang w:val="ru-RU"/>
        </w:rPr>
        <w:t>ритуалы и мораль</w:t>
      </w:r>
      <w:r w:rsidRPr="00A465E1">
        <w:rPr>
          <w:lang w:val="ru-RU"/>
        </w:rPr>
        <w:t xml:space="preserve"> </w:t>
      </w:r>
      <w:r>
        <w:rPr>
          <w:lang w:val="ru-RU"/>
        </w:rPr>
        <w:t>(</w:t>
      </w:r>
      <w:r>
        <w:rPr>
          <w:rFonts w:hint="eastAsia"/>
          <w:lang w:val="ru-RU"/>
        </w:rPr>
        <w:t>祭祀と道徳</w:t>
      </w:r>
      <w:r>
        <w:rPr>
          <w:rFonts w:hint="eastAsia"/>
          <w:lang w:val="ru-RU"/>
        </w:rPr>
        <w:t>,</w:t>
      </w:r>
      <w:r>
        <w:rPr>
          <w:lang w:val="ru-RU"/>
        </w:rPr>
        <w:t xml:space="preserve"> </w:t>
      </w:r>
      <w:proofErr w:type="spellStart"/>
      <w:r>
        <w:rPr>
          <w:lang w:val="ru-RU"/>
        </w:rPr>
        <w:t>сайси</w:t>
      </w:r>
      <w:proofErr w:type="spellEnd"/>
      <w:r>
        <w:rPr>
          <w:lang w:val="ru-RU"/>
        </w:rPr>
        <w:t xml:space="preserve">-то </w:t>
      </w:r>
      <w:proofErr w:type="spellStart"/>
      <w:r>
        <w:rPr>
          <w:lang w:val="ru-RU"/>
        </w:rPr>
        <w:t>до:току</w:t>
      </w:r>
      <w:proofErr w:type="spellEnd"/>
      <w:r>
        <w:rPr>
          <w:rFonts w:hint="eastAsia"/>
          <w:lang w:val="ru-RU"/>
        </w:rPr>
        <w:t>)</w:t>
      </w:r>
      <w:r w:rsidRPr="007E036F">
        <w:rPr>
          <w:lang w:val="ru-RU"/>
        </w:rPr>
        <w:t xml:space="preserve">, </w:t>
      </w:r>
      <w:r>
        <w:rPr>
          <w:lang w:val="ru-RU"/>
        </w:rPr>
        <w:t>национальная культура</w:t>
      </w:r>
      <w:r w:rsidRPr="00A465E1">
        <w:rPr>
          <w:lang w:val="ru-RU"/>
        </w:rPr>
        <w:t xml:space="preserve"> </w:t>
      </w:r>
      <w:r>
        <w:rPr>
          <w:lang w:val="ru-RU"/>
        </w:rPr>
        <w:t>(</w:t>
      </w:r>
      <w:r>
        <w:rPr>
          <w:rFonts w:hint="eastAsia"/>
          <w:lang w:val="ru-RU"/>
        </w:rPr>
        <w:t>国民文化</w:t>
      </w:r>
      <w:r>
        <w:rPr>
          <w:rFonts w:hint="eastAsia"/>
          <w:lang w:val="ru-RU"/>
        </w:rPr>
        <w:t>,</w:t>
      </w:r>
      <w:r>
        <w:rPr>
          <w:lang w:val="ru-RU"/>
        </w:rPr>
        <w:t xml:space="preserve"> </w:t>
      </w:r>
      <w:proofErr w:type="spellStart"/>
      <w:r>
        <w:rPr>
          <w:lang w:val="ru-RU"/>
        </w:rPr>
        <w:t>кокумин</w:t>
      </w:r>
      <w:proofErr w:type="spellEnd"/>
      <w:r>
        <w:rPr>
          <w:lang w:val="ru-RU"/>
        </w:rPr>
        <w:t xml:space="preserve"> </w:t>
      </w:r>
      <w:proofErr w:type="spellStart"/>
      <w:r>
        <w:rPr>
          <w:lang w:val="ru-RU"/>
        </w:rPr>
        <w:t>бунка</w:t>
      </w:r>
      <w:proofErr w:type="spellEnd"/>
      <w:r>
        <w:rPr>
          <w:lang w:val="ru-RU"/>
        </w:rPr>
        <w:t>) и политика, экономика и военные дела</w:t>
      </w:r>
      <w:r w:rsidRPr="00A465E1">
        <w:rPr>
          <w:lang w:val="ru-RU"/>
        </w:rPr>
        <w:t xml:space="preserve"> </w:t>
      </w:r>
      <w:r>
        <w:rPr>
          <w:lang w:val="ru-RU"/>
        </w:rPr>
        <w:t>(</w:t>
      </w:r>
      <w:r>
        <w:rPr>
          <w:rFonts w:hint="eastAsia"/>
          <w:lang w:val="ru-RU"/>
        </w:rPr>
        <w:t>政治</w:t>
      </w:r>
      <w:r>
        <w:rPr>
          <w:rFonts w:hint="eastAsia"/>
          <w:lang w:val="ru-RU"/>
        </w:rPr>
        <w:t>,</w:t>
      </w:r>
      <w:r>
        <w:rPr>
          <w:lang w:val="ru-RU"/>
        </w:rPr>
        <w:t xml:space="preserve"> </w:t>
      </w:r>
      <w:proofErr w:type="spellStart"/>
      <w:r w:rsidR="004714AB">
        <w:rPr>
          <w:lang w:val="ru-RU"/>
        </w:rPr>
        <w:t>сэйдзи</w:t>
      </w:r>
      <w:proofErr w:type="spellEnd"/>
      <w:r w:rsidR="004714AB">
        <w:rPr>
          <w:lang w:val="ru-RU"/>
        </w:rPr>
        <w:t xml:space="preserve">, </w:t>
      </w:r>
      <w:r>
        <w:rPr>
          <w:rFonts w:hint="eastAsia"/>
          <w:lang w:val="ru-RU"/>
        </w:rPr>
        <w:t>経済</w:t>
      </w:r>
      <w:r>
        <w:rPr>
          <w:rFonts w:hint="eastAsia"/>
          <w:lang w:val="ru-RU"/>
        </w:rPr>
        <w:t>,</w:t>
      </w:r>
      <w:r>
        <w:rPr>
          <w:lang w:val="ru-RU"/>
        </w:rPr>
        <w:t xml:space="preserve"> </w:t>
      </w:r>
      <w:proofErr w:type="spellStart"/>
      <w:r w:rsidR="004714AB">
        <w:rPr>
          <w:lang w:val="ru-RU"/>
        </w:rPr>
        <w:t>кэйдзай</w:t>
      </w:r>
      <w:proofErr w:type="spellEnd"/>
      <w:r w:rsidR="004714AB">
        <w:rPr>
          <w:lang w:val="ru-RU"/>
        </w:rPr>
        <w:t xml:space="preserve">, </w:t>
      </w:r>
      <w:r>
        <w:rPr>
          <w:rFonts w:hint="eastAsia"/>
          <w:lang w:val="ru-RU"/>
        </w:rPr>
        <w:t>軍事</w:t>
      </w:r>
      <w:r>
        <w:rPr>
          <w:rFonts w:hint="eastAsia"/>
          <w:lang w:val="ru-RU"/>
        </w:rPr>
        <w:t>,</w:t>
      </w:r>
      <w:r>
        <w:rPr>
          <w:lang w:val="ru-RU"/>
        </w:rPr>
        <w:t xml:space="preserve"> </w:t>
      </w:r>
      <w:proofErr w:type="spellStart"/>
      <w:r>
        <w:rPr>
          <w:lang w:val="ru-RU"/>
        </w:rPr>
        <w:t>гундзи</w:t>
      </w:r>
      <w:proofErr w:type="spellEnd"/>
      <w:r>
        <w:rPr>
          <w:rFonts w:hint="eastAsia"/>
          <w:lang w:val="ru-RU"/>
        </w:rPr>
        <w:t>)</w:t>
      </w:r>
      <w:r w:rsidRPr="007E036F">
        <w:rPr>
          <w:lang w:val="ru-RU"/>
        </w:rPr>
        <w:t>. Япония на протяжении всей своей истории опиралась на те же традиции, которые позволили этой нации процветать. Феодальная система исказила истинную японскую</w:t>
      </w:r>
      <w:r>
        <w:rPr>
          <w:lang w:val="ru-RU"/>
        </w:rPr>
        <w:t xml:space="preserve"> идентичность</w:t>
      </w:r>
      <w:r w:rsidRPr="007E036F">
        <w:rPr>
          <w:lang w:val="ru-RU"/>
        </w:rPr>
        <w:t xml:space="preserve">, но благодаря императору </w:t>
      </w:r>
      <w:proofErr w:type="spellStart"/>
      <w:r w:rsidRPr="007E036F">
        <w:rPr>
          <w:lang w:val="ru-RU"/>
        </w:rPr>
        <w:t>Муцухито</w:t>
      </w:r>
      <w:proofErr w:type="spellEnd"/>
      <w:r w:rsidRPr="007E036F">
        <w:rPr>
          <w:lang w:val="ru-RU"/>
        </w:rPr>
        <w:t xml:space="preserve"> Япония была спасена. Сейчас проблема возникает из-за бесконтрольного внедрения новых моделей и течений мысли из</w:t>
      </w:r>
      <w:r>
        <w:rPr>
          <w:lang w:val="ru-RU"/>
        </w:rPr>
        <w:t>вне</w:t>
      </w:r>
      <w:r w:rsidRPr="007E036F">
        <w:rPr>
          <w:lang w:val="ru-RU"/>
        </w:rPr>
        <w:t xml:space="preserve">, которые не </w:t>
      </w:r>
      <w:r>
        <w:rPr>
          <w:lang w:val="ru-RU"/>
        </w:rPr>
        <w:t>под</w:t>
      </w:r>
      <w:r w:rsidR="00D11F48">
        <w:rPr>
          <w:lang w:val="ru-RU"/>
        </w:rPr>
        <w:t>ходят</w:t>
      </w:r>
      <w:r>
        <w:rPr>
          <w:lang w:val="ru-RU"/>
        </w:rPr>
        <w:t xml:space="preserve"> к </w:t>
      </w:r>
      <w:r w:rsidRPr="007E036F">
        <w:rPr>
          <w:lang w:val="ru-RU"/>
        </w:rPr>
        <w:t xml:space="preserve">японской идентичности. </w:t>
      </w:r>
      <w:r>
        <w:rPr>
          <w:lang w:val="ru-RU"/>
        </w:rPr>
        <w:t xml:space="preserve">В национальной </w:t>
      </w:r>
      <w:r w:rsidRPr="007E036F">
        <w:rPr>
          <w:lang w:val="ru-RU"/>
        </w:rPr>
        <w:t xml:space="preserve">истории Япония </w:t>
      </w:r>
      <w:r w:rsidR="00D11F48">
        <w:rPr>
          <w:lang w:val="ru-RU"/>
        </w:rPr>
        <w:t xml:space="preserve">заимствовала </w:t>
      </w:r>
      <w:r w:rsidRPr="007E036F">
        <w:rPr>
          <w:lang w:val="ru-RU"/>
        </w:rPr>
        <w:t>инновации из-за пределов метрополии, но пропускала их через фильтр, чтобы они соответствовали японским традициям. Последний пункт, полити</w:t>
      </w:r>
      <w:r>
        <w:rPr>
          <w:lang w:val="ru-RU"/>
        </w:rPr>
        <w:t>ка,</w:t>
      </w:r>
      <w:r w:rsidRPr="007E036F">
        <w:rPr>
          <w:lang w:val="ru-RU"/>
        </w:rPr>
        <w:t xml:space="preserve"> экономика и военное дело, подчёркивает, что Япония должна развиваться в этих областях в </w:t>
      </w:r>
      <w:r>
        <w:rPr>
          <w:lang w:val="ru-RU"/>
        </w:rPr>
        <w:t>соответствии</w:t>
      </w:r>
      <w:r w:rsidRPr="007E036F">
        <w:rPr>
          <w:lang w:val="ru-RU"/>
        </w:rPr>
        <w:t xml:space="preserve"> </w:t>
      </w:r>
      <w:r>
        <w:rPr>
          <w:lang w:val="ru-RU"/>
        </w:rPr>
        <w:t xml:space="preserve">с новыми реалиями мира </w:t>
      </w:r>
      <w:r w:rsidRPr="007E036F">
        <w:rPr>
          <w:lang w:val="ru-RU"/>
        </w:rPr>
        <w:t>и на основе своих текущих потребностей, оставаясь при этом верной собственным традициям и обычаям</w:t>
      </w:r>
      <w:r>
        <w:rPr>
          <w:lang w:val="ru-RU"/>
        </w:rPr>
        <w:t xml:space="preserve">, чтобы </w:t>
      </w:r>
      <w:r w:rsidRPr="007E036F">
        <w:rPr>
          <w:lang w:val="ru-RU"/>
        </w:rPr>
        <w:t>обеспеч</w:t>
      </w:r>
      <w:r>
        <w:rPr>
          <w:lang w:val="ru-RU"/>
        </w:rPr>
        <w:t>ить</w:t>
      </w:r>
      <w:r w:rsidRPr="007E036F">
        <w:rPr>
          <w:lang w:val="ru-RU"/>
        </w:rPr>
        <w:t xml:space="preserve"> гармони</w:t>
      </w:r>
      <w:r>
        <w:rPr>
          <w:lang w:val="ru-RU"/>
        </w:rPr>
        <w:t>ю</w:t>
      </w:r>
      <w:r w:rsidRPr="007E036F">
        <w:rPr>
          <w:lang w:val="ru-RU"/>
        </w:rPr>
        <w:t xml:space="preserve"> в обществе.</w:t>
      </w:r>
    </w:p>
    <w:p w14:paraId="35C7BFA6" w14:textId="47B901A5" w:rsidR="002732B9" w:rsidRDefault="002732B9" w:rsidP="002732B9">
      <w:pPr>
        <w:adjustRightInd w:val="0"/>
        <w:snapToGrid w:val="0"/>
        <w:spacing w:line="360" w:lineRule="auto"/>
        <w:ind w:firstLine="709"/>
        <w:jc w:val="both"/>
        <w:rPr>
          <w:lang w:val="ru-RU"/>
        </w:rPr>
      </w:pPr>
      <w:r w:rsidRPr="005D6CD5">
        <w:rPr>
          <w:lang w:val="ru-RU"/>
        </w:rPr>
        <w:t xml:space="preserve">Выводы, к которым стремятся прийти представители </w:t>
      </w:r>
      <w:r w:rsidR="00F20338">
        <w:rPr>
          <w:lang w:val="ru-RU"/>
        </w:rPr>
        <w:t>«</w:t>
      </w:r>
      <w:r w:rsidRPr="005D6CD5">
        <w:rPr>
          <w:lang w:val="ru-RU"/>
        </w:rPr>
        <w:t xml:space="preserve">доктрины </w:t>
      </w:r>
      <w:proofErr w:type="spellStart"/>
      <w:r w:rsidRPr="005D6CD5">
        <w:rPr>
          <w:lang w:val="ru-RU"/>
        </w:rPr>
        <w:t>Кокутай</w:t>
      </w:r>
      <w:proofErr w:type="spellEnd"/>
      <w:r w:rsidR="00F20338">
        <w:rPr>
          <w:lang w:val="ru-RU"/>
        </w:rPr>
        <w:t>»</w:t>
      </w:r>
      <w:r w:rsidRPr="005D6CD5">
        <w:rPr>
          <w:lang w:val="ru-RU"/>
        </w:rPr>
        <w:t>, вполне ясны в заключении</w:t>
      </w:r>
      <w:r w:rsidR="00D11F48">
        <w:rPr>
          <w:lang w:val="ru-RU"/>
        </w:rPr>
        <w:t xml:space="preserve"> книги.</w:t>
      </w:r>
      <w:r w:rsidRPr="005D6CD5">
        <w:rPr>
          <w:lang w:val="ru-RU"/>
        </w:rPr>
        <w:t xml:space="preserve"> </w:t>
      </w:r>
      <w:r w:rsidR="00D11F48">
        <w:rPr>
          <w:lang w:val="ru-RU"/>
        </w:rPr>
        <w:t>С</w:t>
      </w:r>
      <w:r w:rsidRPr="005D6CD5">
        <w:rPr>
          <w:lang w:val="ru-RU"/>
        </w:rPr>
        <w:t xml:space="preserve"> одной стороны, культура должна быть реформирована, но не в смысле движения вперёд или</w:t>
      </w:r>
      <w:r w:rsidR="00D11F48">
        <w:rPr>
          <w:lang w:val="ru-RU"/>
        </w:rPr>
        <w:t xml:space="preserve"> </w:t>
      </w:r>
      <w:r w:rsidRPr="005D6CD5">
        <w:rPr>
          <w:lang w:val="ru-RU"/>
        </w:rPr>
        <w:t>назад, а на основе новых современных реалий. Ещё раз подчёркивается, что можно внедрять в японское общество новые концепции, разработанные за его пределами, но они должны быть отфильтрованы таким образом, чтобы адаптироваться к японскому обществу.</w:t>
      </w:r>
      <w:r w:rsidR="00D11F48">
        <w:rPr>
          <w:lang w:val="ru-RU"/>
        </w:rPr>
        <w:t xml:space="preserve"> </w:t>
      </w:r>
      <w:r w:rsidR="006630EA">
        <w:rPr>
          <w:lang w:val="ru-RU"/>
        </w:rPr>
        <w:t>«</w:t>
      </w:r>
      <w:proofErr w:type="spellStart"/>
      <w:r w:rsidRPr="005D6CD5">
        <w:rPr>
          <w:lang w:val="ru-RU"/>
        </w:rPr>
        <w:t>Кокутай</w:t>
      </w:r>
      <w:proofErr w:type="spellEnd"/>
      <w:r w:rsidR="006630EA">
        <w:rPr>
          <w:lang w:val="ru-RU"/>
        </w:rPr>
        <w:t>»</w:t>
      </w:r>
      <w:r w:rsidRPr="005D6CD5">
        <w:rPr>
          <w:lang w:val="ru-RU"/>
        </w:rPr>
        <w:t xml:space="preserve"> также является способом критики западной и превознесения традиционной японской</w:t>
      </w:r>
      <w:r w:rsidR="00D11F48">
        <w:rPr>
          <w:lang w:val="ru-RU"/>
        </w:rPr>
        <w:t xml:space="preserve"> культуры</w:t>
      </w:r>
      <w:r w:rsidRPr="005D6CD5">
        <w:rPr>
          <w:lang w:val="ru-RU"/>
        </w:rPr>
        <w:t xml:space="preserve">. Что касается экономического аспекта, на котором важно сделать акцент из-за взаимосвязи мировых рынков, то и здесь японская традиция </w:t>
      </w:r>
      <w:r w:rsidR="00D11F48">
        <w:rPr>
          <w:lang w:val="ru-RU"/>
        </w:rPr>
        <w:t xml:space="preserve">преследует </w:t>
      </w:r>
      <w:r w:rsidRPr="005D6CD5">
        <w:rPr>
          <w:lang w:val="ru-RU"/>
        </w:rPr>
        <w:t xml:space="preserve">общие интересы, </w:t>
      </w:r>
      <w:r w:rsidR="00D11F48">
        <w:rPr>
          <w:lang w:val="ru-RU"/>
        </w:rPr>
        <w:t>вместо</w:t>
      </w:r>
      <w:r w:rsidRPr="005D6CD5">
        <w:rPr>
          <w:lang w:val="ru-RU"/>
        </w:rPr>
        <w:t xml:space="preserve"> личны</w:t>
      </w:r>
      <w:r w:rsidR="00D11F48">
        <w:rPr>
          <w:lang w:val="ru-RU"/>
        </w:rPr>
        <w:t xml:space="preserve">х, </w:t>
      </w:r>
      <w:r w:rsidRPr="005D6CD5">
        <w:rPr>
          <w:lang w:val="ru-RU"/>
        </w:rPr>
        <w:t>поэтому то, что раньше задумывалось на уровне города, метрополии или даже государства, должно и может быть поднято на международный, а лучше региональный уровень, включая фактически различные государства и территории Восточной Азии или</w:t>
      </w:r>
      <w:r w:rsidR="00BE0B8F">
        <w:rPr>
          <w:lang w:val="ru-RU"/>
        </w:rPr>
        <w:t xml:space="preserve"> ЮВА</w:t>
      </w:r>
      <w:r w:rsidRPr="005D6CD5">
        <w:rPr>
          <w:lang w:val="ru-RU"/>
        </w:rPr>
        <w:t>.</w:t>
      </w:r>
    </w:p>
    <w:p w14:paraId="6D6FA86B" w14:textId="0E7A5283" w:rsidR="00E87786" w:rsidRDefault="00E87786" w:rsidP="00E87786">
      <w:pPr>
        <w:spacing w:line="360" w:lineRule="auto"/>
        <w:jc w:val="both"/>
        <w:rPr>
          <w:lang w:val="ru-RU"/>
        </w:rPr>
      </w:pPr>
    </w:p>
    <w:p w14:paraId="1B17F6D6" w14:textId="6207C81D" w:rsidR="00E87786" w:rsidRPr="00813629" w:rsidRDefault="00E87786" w:rsidP="00E87786">
      <w:pPr>
        <w:pStyle w:val="Titolo2"/>
        <w:spacing w:line="360" w:lineRule="auto"/>
        <w:ind w:firstLine="708"/>
        <w:jc w:val="both"/>
        <w:rPr>
          <w:rFonts w:ascii="Times New Roman" w:hAnsi="Times New Roman" w:cs="Times New Roman"/>
          <w:b/>
          <w:bCs/>
          <w:color w:val="000000" w:themeColor="text1"/>
          <w:sz w:val="28"/>
          <w:szCs w:val="28"/>
          <w:lang w:val="ru-RU"/>
        </w:rPr>
      </w:pPr>
      <w:bookmarkStart w:id="26" w:name="_Toc104145705"/>
      <w:r w:rsidRPr="00813629">
        <w:rPr>
          <w:rFonts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lang w:val="ru-RU"/>
        </w:rPr>
        <w:t>2</w:t>
      </w:r>
      <w:r w:rsidRPr="00813629">
        <w:rPr>
          <w:rFonts w:ascii="Times New Roman" w:hAnsi="Times New Roman" w:cs="Times New Roman"/>
          <w:b/>
          <w:bCs/>
          <w:color w:val="000000" w:themeColor="text1"/>
          <w:sz w:val="28"/>
          <w:szCs w:val="28"/>
          <w:lang w:val="ru-RU"/>
        </w:rPr>
        <w:t>. Объединение Италии и формирование идеологии итальянской колониализма</w:t>
      </w:r>
      <w:bookmarkEnd w:id="26"/>
    </w:p>
    <w:p w14:paraId="01652CD0" w14:textId="77777777" w:rsidR="00E87786" w:rsidRPr="00F27B8D" w:rsidRDefault="00E87786" w:rsidP="00E87786">
      <w:pPr>
        <w:adjustRightInd w:val="0"/>
        <w:snapToGrid w:val="0"/>
        <w:spacing w:line="360" w:lineRule="auto"/>
        <w:ind w:firstLine="709"/>
        <w:jc w:val="both"/>
        <w:rPr>
          <w:lang w:val="ru-RU"/>
        </w:rPr>
      </w:pPr>
    </w:p>
    <w:p w14:paraId="2174DC77" w14:textId="77777777" w:rsidR="00E87786" w:rsidRPr="0034564B" w:rsidRDefault="00E87786" w:rsidP="00E87786">
      <w:pPr>
        <w:adjustRightInd w:val="0"/>
        <w:snapToGrid w:val="0"/>
        <w:spacing w:line="360" w:lineRule="auto"/>
        <w:ind w:firstLine="709"/>
        <w:jc w:val="both"/>
        <w:rPr>
          <w:lang w:val="ru-RU"/>
        </w:rPr>
      </w:pPr>
      <w:r w:rsidRPr="00F27B8D">
        <w:rPr>
          <w:lang w:val="ru-RU"/>
        </w:rPr>
        <w:t>Как уже упоминалось ранее, главной целью Италии после объединения в 1</w:t>
      </w:r>
      <w:r>
        <w:rPr>
          <w:lang w:val="ru-RU"/>
        </w:rPr>
        <w:t>8</w:t>
      </w:r>
      <w:r w:rsidRPr="00F27B8D">
        <w:rPr>
          <w:lang w:val="ru-RU"/>
        </w:rPr>
        <w:t xml:space="preserve">61 году было </w:t>
      </w:r>
      <w:r>
        <w:rPr>
          <w:lang w:val="ru-RU"/>
        </w:rPr>
        <w:t>«создать итальянскую нацию»</w:t>
      </w:r>
      <w:r w:rsidRPr="00F27B8D">
        <w:rPr>
          <w:lang w:val="ru-RU"/>
        </w:rPr>
        <w:t xml:space="preserve"> и придать международный престиж новорождённой стране. </w:t>
      </w:r>
      <w:r w:rsidRPr="00A71EFD">
        <w:rPr>
          <w:lang w:val="ru-RU"/>
        </w:rPr>
        <w:t>Создание колониальной империи для Италии стало политическим, дипломатическим, экономическим и даже культурным мифом, который начался в либеральную фазу и продолжился в фашистскую</w:t>
      </w:r>
      <w:r>
        <w:rPr>
          <w:rStyle w:val="Rimandonotaapidipagina"/>
          <w:lang w:val="ru-RU"/>
        </w:rPr>
        <w:footnoteReference w:id="264"/>
      </w:r>
      <w:r w:rsidRPr="00F27B8D">
        <w:rPr>
          <w:lang w:val="ru-RU"/>
        </w:rPr>
        <w:t>. Италия, как на первом, так и на втором этапе</w:t>
      </w:r>
      <w:r>
        <w:rPr>
          <w:lang w:val="ru-RU"/>
        </w:rPr>
        <w:t xml:space="preserve"> колонизации</w:t>
      </w:r>
      <w:r w:rsidRPr="00F27B8D">
        <w:rPr>
          <w:lang w:val="ru-RU"/>
        </w:rPr>
        <w:t xml:space="preserve">, должна была активно участвовать в </w:t>
      </w:r>
      <w:r>
        <w:rPr>
          <w:lang w:val="ru-RU"/>
        </w:rPr>
        <w:t xml:space="preserve">этом </w:t>
      </w:r>
      <w:r w:rsidRPr="00F27B8D">
        <w:rPr>
          <w:lang w:val="ru-RU"/>
        </w:rPr>
        <w:t>процессе</w:t>
      </w:r>
      <w:r>
        <w:rPr>
          <w:lang w:val="ru-RU"/>
        </w:rPr>
        <w:t>, в то время как другие Державы уже создали империи и развивали их</w:t>
      </w:r>
      <w:r w:rsidRPr="00F27B8D">
        <w:rPr>
          <w:lang w:val="ru-RU"/>
        </w:rPr>
        <w:t xml:space="preserve">. </w:t>
      </w:r>
      <w:r>
        <w:rPr>
          <w:lang w:val="ru-RU"/>
        </w:rPr>
        <w:t>С</w:t>
      </w:r>
      <w:r w:rsidRPr="00F27B8D">
        <w:rPr>
          <w:lang w:val="ru-RU"/>
        </w:rPr>
        <w:t xml:space="preserve">крыть от населения реальное положение </w:t>
      </w:r>
      <w:r>
        <w:rPr>
          <w:lang w:val="ru-RU"/>
        </w:rPr>
        <w:t>колониальных шагов</w:t>
      </w:r>
      <w:r w:rsidRPr="00F27B8D">
        <w:rPr>
          <w:lang w:val="ru-RU"/>
        </w:rPr>
        <w:t xml:space="preserve"> </w:t>
      </w:r>
      <w:r w:rsidRPr="00132DBB">
        <w:rPr>
          <w:color w:val="000000" w:themeColor="text1"/>
          <w:lang w:val="ru-RU"/>
        </w:rPr>
        <w:t>было</w:t>
      </w:r>
      <w:r>
        <w:rPr>
          <w:lang w:val="ru-RU"/>
        </w:rPr>
        <w:t xml:space="preserve"> несложно</w:t>
      </w:r>
      <w:r w:rsidRPr="00F27B8D">
        <w:rPr>
          <w:lang w:val="ru-RU"/>
        </w:rPr>
        <w:t>: уровень грамотности всегда был</w:t>
      </w:r>
      <w:r>
        <w:rPr>
          <w:lang w:val="ru-RU"/>
        </w:rPr>
        <w:t xml:space="preserve"> крайне низким</w:t>
      </w:r>
      <w:r w:rsidRPr="00F27B8D">
        <w:rPr>
          <w:lang w:val="ru-RU"/>
        </w:rPr>
        <w:t xml:space="preserve">, и фашизм Муссолини намеренно скрывал </w:t>
      </w:r>
      <w:r>
        <w:rPr>
          <w:lang w:val="ru-RU"/>
        </w:rPr>
        <w:t>настоящие</w:t>
      </w:r>
      <w:r w:rsidRPr="00F27B8D">
        <w:rPr>
          <w:lang w:val="ru-RU"/>
        </w:rPr>
        <w:t xml:space="preserve"> данные в пропагандистских целях</w:t>
      </w:r>
      <w:r>
        <w:rPr>
          <w:rStyle w:val="Rimandonotaapidipagina"/>
          <w:lang w:val="ru-RU"/>
        </w:rPr>
        <w:footnoteReference w:id="265"/>
      </w:r>
      <w:r w:rsidRPr="00132DBB">
        <w:rPr>
          <w:lang w:val="ru-RU"/>
        </w:rPr>
        <w:t xml:space="preserve">. </w:t>
      </w:r>
      <w:r>
        <w:rPr>
          <w:lang w:val="ru-RU"/>
        </w:rPr>
        <w:t>И</w:t>
      </w:r>
      <w:r w:rsidRPr="00F27B8D">
        <w:rPr>
          <w:lang w:val="ru-RU"/>
        </w:rPr>
        <w:t xml:space="preserve">тальянский колониализм вовлекал </w:t>
      </w:r>
      <w:r>
        <w:rPr>
          <w:lang w:val="ru-RU"/>
        </w:rPr>
        <w:t xml:space="preserve">народные </w:t>
      </w:r>
      <w:r w:rsidRPr="00F27B8D">
        <w:rPr>
          <w:lang w:val="ru-RU"/>
        </w:rPr>
        <w:t xml:space="preserve">массы, </w:t>
      </w:r>
      <w:r>
        <w:rPr>
          <w:lang w:val="ru-RU"/>
        </w:rPr>
        <w:t xml:space="preserve">но </w:t>
      </w:r>
      <w:r w:rsidRPr="00F27B8D">
        <w:rPr>
          <w:lang w:val="ru-RU"/>
        </w:rPr>
        <w:t>в действительности он искажал мысли</w:t>
      </w:r>
      <w:r>
        <w:rPr>
          <w:lang w:val="ru-RU"/>
        </w:rPr>
        <w:t xml:space="preserve"> людей</w:t>
      </w:r>
      <w:r w:rsidRPr="00F27B8D">
        <w:rPr>
          <w:lang w:val="ru-RU"/>
        </w:rPr>
        <w:t xml:space="preserve"> и </w:t>
      </w:r>
      <w:r>
        <w:rPr>
          <w:lang w:val="ru-RU"/>
        </w:rPr>
        <w:t xml:space="preserve">их </w:t>
      </w:r>
      <w:r w:rsidRPr="00F27B8D">
        <w:rPr>
          <w:lang w:val="ru-RU"/>
        </w:rPr>
        <w:t xml:space="preserve">представления, чтобы </w:t>
      </w:r>
      <w:r>
        <w:rPr>
          <w:lang w:val="ru-RU"/>
        </w:rPr>
        <w:t>полу</w:t>
      </w:r>
      <w:r w:rsidRPr="00F27B8D">
        <w:rPr>
          <w:lang w:val="ru-RU"/>
        </w:rPr>
        <w:t xml:space="preserve">чить их поддержку. Итальянский колониализм фактически определяется как </w:t>
      </w:r>
      <w:r>
        <w:rPr>
          <w:lang w:val="ru-RU"/>
        </w:rPr>
        <w:t>«</w:t>
      </w:r>
      <w:r w:rsidRPr="00F27B8D">
        <w:rPr>
          <w:lang w:val="ru-RU"/>
        </w:rPr>
        <w:t>риторический</w:t>
      </w:r>
      <w:r>
        <w:rPr>
          <w:lang w:val="ru-RU"/>
        </w:rPr>
        <w:t xml:space="preserve">», т. е. </w:t>
      </w:r>
      <w:r w:rsidRPr="00F27B8D">
        <w:rPr>
          <w:lang w:val="ru-RU"/>
        </w:rPr>
        <w:t>он был более эффективен на словах, чем на деле</w:t>
      </w:r>
      <w:r>
        <w:rPr>
          <w:rStyle w:val="Rimandonotaapidipagina"/>
          <w:lang w:val="ru-RU"/>
        </w:rPr>
        <w:footnoteReference w:id="266"/>
      </w:r>
      <w:r w:rsidRPr="00CF0BFE">
        <w:rPr>
          <w:lang w:val="ru-RU"/>
        </w:rPr>
        <w:t>. В воображении народа</w:t>
      </w:r>
      <w:r>
        <w:rPr>
          <w:lang w:val="ru-RU"/>
        </w:rPr>
        <w:t xml:space="preserve"> </w:t>
      </w:r>
      <w:r w:rsidRPr="00CF0BFE">
        <w:rPr>
          <w:lang w:val="ru-RU"/>
        </w:rPr>
        <w:t xml:space="preserve">через колониализм возникла не только идея возвращения к величию Римской империи, но и </w:t>
      </w:r>
      <w:r>
        <w:rPr>
          <w:lang w:val="ru-RU"/>
        </w:rPr>
        <w:t xml:space="preserve">идея возрождения благоденствия итальянских </w:t>
      </w:r>
      <w:r w:rsidRPr="00CF0BFE">
        <w:rPr>
          <w:lang w:val="ru-RU"/>
        </w:rPr>
        <w:t>морски</w:t>
      </w:r>
      <w:r>
        <w:rPr>
          <w:lang w:val="ru-RU"/>
        </w:rPr>
        <w:t>х</w:t>
      </w:r>
      <w:r w:rsidRPr="00CF0BFE">
        <w:rPr>
          <w:lang w:val="ru-RU"/>
        </w:rPr>
        <w:t xml:space="preserve"> республик. Итальянцы считали, что нов</w:t>
      </w:r>
      <w:r>
        <w:rPr>
          <w:lang w:val="ru-RU"/>
        </w:rPr>
        <w:t>ая</w:t>
      </w:r>
      <w:r w:rsidRPr="00CF0BFE">
        <w:rPr>
          <w:lang w:val="ru-RU"/>
        </w:rPr>
        <w:t xml:space="preserve"> </w:t>
      </w:r>
      <w:r w:rsidRPr="0034564B">
        <w:rPr>
          <w:color w:val="000000" w:themeColor="text1"/>
          <w:lang w:val="ru-RU"/>
        </w:rPr>
        <w:t xml:space="preserve">государственная система </w:t>
      </w:r>
      <w:r w:rsidRPr="0034564B">
        <w:rPr>
          <w:lang w:val="ru-RU"/>
        </w:rPr>
        <w:t>не сможет</w:t>
      </w:r>
      <w:r w:rsidRPr="00CF0BFE">
        <w:rPr>
          <w:lang w:val="ru-RU"/>
        </w:rPr>
        <w:t xml:space="preserve"> выжить без развития торговых отношений с Востоком, и это исходило из представлений, связанных с памятью и ностальгией городов, которые сделали морскую торговлю одной из своих сильных сторон в</w:t>
      </w:r>
      <w:r>
        <w:rPr>
          <w:lang w:val="ru-RU"/>
        </w:rPr>
        <w:t xml:space="preserve"> эпоху Средневековья, </w:t>
      </w:r>
      <w:r w:rsidRPr="00CF0BFE">
        <w:rPr>
          <w:lang w:val="ru-RU"/>
        </w:rPr>
        <w:t>до</w:t>
      </w:r>
      <w:r>
        <w:rPr>
          <w:lang w:val="ru-RU"/>
        </w:rPr>
        <w:t xml:space="preserve"> эпохи Великих географических открытий</w:t>
      </w:r>
      <w:r w:rsidRPr="00CF0BFE">
        <w:rPr>
          <w:lang w:val="ru-RU"/>
        </w:rPr>
        <w:t>. Поэтому существовали сильные патриотические настроения, связанные с идеей возрождения морской мощи Италии, которая вытекала из е</w:t>
      </w:r>
      <w:r>
        <w:rPr>
          <w:lang w:val="ru-RU"/>
        </w:rPr>
        <w:t>ё</w:t>
      </w:r>
      <w:r w:rsidRPr="00CF0BFE">
        <w:rPr>
          <w:lang w:val="ru-RU"/>
        </w:rPr>
        <w:t xml:space="preserve"> геополитического положения в Европе</w:t>
      </w:r>
      <w:r>
        <w:rPr>
          <w:rStyle w:val="Rimandonotaapidipagina"/>
          <w:lang w:val="ru-RU"/>
        </w:rPr>
        <w:footnoteReference w:id="267"/>
      </w:r>
      <w:r w:rsidRPr="00CF0BFE">
        <w:rPr>
          <w:lang w:val="ru-RU"/>
        </w:rPr>
        <w:t xml:space="preserve">. Италия </w:t>
      </w:r>
      <w:r w:rsidRPr="00CF0BFE">
        <w:rPr>
          <w:lang w:val="ru-RU"/>
        </w:rPr>
        <w:lastRenderedPageBreak/>
        <w:t xml:space="preserve">хотела </w:t>
      </w:r>
      <w:r w:rsidRPr="0034564B">
        <w:rPr>
          <w:lang w:val="ru-RU"/>
        </w:rPr>
        <w:t xml:space="preserve">стать «королевой Средиземноморья». Сила морских республик </w:t>
      </w:r>
      <w:r w:rsidRPr="00DC7020">
        <w:rPr>
          <w:lang w:val="ru-RU"/>
        </w:rPr>
        <w:t>(</w:t>
      </w:r>
      <w:r w:rsidRPr="00DC7020">
        <w:t>IX</w:t>
      </w:r>
      <w:r w:rsidRPr="00DC7020">
        <w:rPr>
          <w:lang w:val="ru-RU"/>
        </w:rPr>
        <w:t>–XIX века),</w:t>
      </w:r>
      <w:r w:rsidRPr="0034564B">
        <w:rPr>
          <w:lang w:val="ru-RU"/>
        </w:rPr>
        <w:t xml:space="preserve"> таких как Венеция, Генуя и Пиза, заключалась в контроле над торговлей между Западом и Востоком</w:t>
      </w:r>
      <w:r>
        <w:rPr>
          <w:rStyle w:val="Rimandonotaapidipagina"/>
          <w:lang w:val="ru-RU"/>
        </w:rPr>
        <w:footnoteReference w:id="268"/>
      </w:r>
      <w:r w:rsidRPr="0034564B">
        <w:rPr>
          <w:lang w:val="ru-RU"/>
        </w:rPr>
        <w:t>. Однако, национальн</w:t>
      </w:r>
      <w:r>
        <w:rPr>
          <w:lang w:val="ru-RU"/>
        </w:rPr>
        <w:t>ая</w:t>
      </w:r>
      <w:r w:rsidRPr="0034564B">
        <w:rPr>
          <w:lang w:val="ru-RU"/>
        </w:rPr>
        <w:t xml:space="preserve"> идентичност</w:t>
      </w:r>
      <w:r>
        <w:rPr>
          <w:lang w:val="ru-RU"/>
        </w:rPr>
        <w:t>ь</w:t>
      </w:r>
      <w:r w:rsidRPr="0034564B">
        <w:rPr>
          <w:lang w:val="ru-RU"/>
        </w:rPr>
        <w:t>, котор</w:t>
      </w:r>
      <w:r>
        <w:rPr>
          <w:lang w:val="ru-RU"/>
        </w:rPr>
        <w:t>ая</w:t>
      </w:r>
      <w:r w:rsidRPr="0034564B">
        <w:rPr>
          <w:lang w:val="ru-RU"/>
        </w:rPr>
        <w:t xml:space="preserve"> должн</w:t>
      </w:r>
      <w:r>
        <w:rPr>
          <w:lang w:val="ru-RU"/>
        </w:rPr>
        <w:t>а</w:t>
      </w:r>
      <w:r w:rsidRPr="0034564B">
        <w:rPr>
          <w:lang w:val="ru-RU"/>
        </w:rPr>
        <w:t xml:space="preserve"> был</w:t>
      </w:r>
      <w:r>
        <w:rPr>
          <w:lang w:val="ru-RU"/>
        </w:rPr>
        <w:t>а</w:t>
      </w:r>
      <w:r w:rsidRPr="0034564B">
        <w:rPr>
          <w:lang w:val="ru-RU"/>
        </w:rPr>
        <w:t xml:space="preserve"> быть открыт</w:t>
      </w:r>
      <w:r>
        <w:rPr>
          <w:lang w:val="ru-RU"/>
        </w:rPr>
        <w:t>а</w:t>
      </w:r>
      <w:r w:rsidRPr="0034564B">
        <w:rPr>
          <w:lang w:val="ru-RU"/>
        </w:rPr>
        <w:t xml:space="preserve"> заново, был</w:t>
      </w:r>
      <w:r>
        <w:rPr>
          <w:lang w:val="ru-RU"/>
        </w:rPr>
        <w:t>а</w:t>
      </w:r>
      <w:r w:rsidRPr="0034564B">
        <w:rPr>
          <w:lang w:val="ru-RU"/>
        </w:rPr>
        <w:t xml:space="preserve"> сформирован</w:t>
      </w:r>
      <w:r>
        <w:rPr>
          <w:lang w:val="ru-RU"/>
        </w:rPr>
        <w:t>а</w:t>
      </w:r>
      <w:r w:rsidRPr="0034564B">
        <w:rPr>
          <w:lang w:val="ru-RU"/>
        </w:rPr>
        <w:t xml:space="preserve"> </w:t>
      </w:r>
      <w:r>
        <w:rPr>
          <w:lang w:val="ru-RU"/>
        </w:rPr>
        <w:t>на противопоставлении «</w:t>
      </w:r>
      <w:r w:rsidRPr="0034564B">
        <w:rPr>
          <w:lang w:val="ru-RU"/>
        </w:rPr>
        <w:t>туземн</w:t>
      </w:r>
      <w:r>
        <w:rPr>
          <w:lang w:val="ru-RU"/>
        </w:rPr>
        <w:t>ому»</w:t>
      </w:r>
      <w:r w:rsidRPr="0034564B">
        <w:rPr>
          <w:lang w:val="ru-RU"/>
        </w:rPr>
        <w:t xml:space="preserve"> населени</w:t>
      </w:r>
      <w:r>
        <w:rPr>
          <w:lang w:val="ru-RU"/>
        </w:rPr>
        <w:t>ю</w:t>
      </w:r>
      <w:r w:rsidRPr="0034564B">
        <w:rPr>
          <w:lang w:val="ru-RU"/>
        </w:rPr>
        <w:t>. Более того, с ростом грамотности и распространением СМИ националистические идеи становились вс</w:t>
      </w:r>
      <w:r>
        <w:rPr>
          <w:lang w:val="ru-RU"/>
        </w:rPr>
        <w:t>ё</w:t>
      </w:r>
      <w:r w:rsidRPr="0034564B">
        <w:rPr>
          <w:lang w:val="ru-RU"/>
        </w:rPr>
        <w:t xml:space="preserve"> более избыточными</w:t>
      </w:r>
      <w:r>
        <w:rPr>
          <w:rStyle w:val="Rimandonotaapidipagina"/>
          <w:lang w:val="ru-RU"/>
        </w:rPr>
        <w:footnoteReference w:id="269"/>
      </w:r>
      <w:r w:rsidRPr="0034564B">
        <w:rPr>
          <w:lang w:val="ru-RU"/>
        </w:rPr>
        <w:t xml:space="preserve"> и достигли своего пика в период фашизма. </w:t>
      </w:r>
    </w:p>
    <w:p w14:paraId="1B3A7DDA" w14:textId="3087EA0C" w:rsidR="00E87786" w:rsidRPr="00F27B8D" w:rsidRDefault="00E87786" w:rsidP="00E87786">
      <w:pPr>
        <w:adjustRightInd w:val="0"/>
        <w:snapToGrid w:val="0"/>
        <w:spacing w:line="360" w:lineRule="auto"/>
        <w:ind w:firstLine="709"/>
        <w:jc w:val="both"/>
        <w:rPr>
          <w:lang w:val="ru-RU"/>
        </w:rPr>
      </w:pPr>
      <w:r w:rsidRPr="0034564B">
        <w:rPr>
          <w:lang w:val="ru-RU"/>
        </w:rPr>
        <w:t>Итальянск</w:t>
      </w:r>
      <w:r>
        <w:rPr>
          <w:lang w:val="ru-RU"/>
        </w:rPr>
        <w:t>ая эпоха</w:t>
      </w:r>
      <w:r w:rsidRPr="0034564B">
        <w:rPr>
          <w:lang w:val="ru-RU"/>
        </w:rPr>
        <w:t xml:space="preserve"> Рисорджименто (</w:t>
      </w:r>
      <w:r w:rsidRPr="0034564B">
        <w:t>Risorgimento</w:t>
      </w:r>
      <w:r w:rsidRPr="0034564B">
        <w:rPr>
          <w:lang w:val="ru-RU"/>
        </w:rPr>
        <w:t xml:space="preserve">, </w:t>
      </w:r>
      <w:r w:rsidRPr="0034564B">
        <w:t>XIX</w:t>
      </w:r>
      <w:r w:rsidRPr="0034564B">
        <w:rPr>
          <w:lang w:val="ru-RU"/>
        </w:rPr>
        <w:t xml:space="preserve"> в</w:t>
      </w:r>
      <w:r>
        <w:rPr>
          <w:lang w:val="ru-RU"/>
        </w:rPr>
        <w:t>ека</w:t>
      </w:r>
      <w:r w:rsidRPr="0034564B">
        <w:rPr>
          <w:lang w:val="ru-RU"/>
        </w:rPr>
        <w:t>, примерно 1815–1871</w:t>
      </w:r>
      <w:r>
        <w:rPr>
          <w:lang w:val="ru-RU"/>
        </w:rPr>
        <w:t xml:space="preserve"> годы</w:t>
      </w:r>
      <w:r w:rsidRPr="0034564B">
        <w:rPr>
          <w:lang w:val="ru-RU"/>
        </w:rPr>
        <w:t>), завершивш</w:t>
      </w:r>
      <w:r>
        <w:rPr>
          <w:lang w:val="ru-RU"/>
        </w:rPr>
        <w:t>ая</w:t>
      </w:r>
      <w:r w:rsidRPr="0034564B">
        <w:rPr>
          <w:lang w:val="ru-RU"/>
        </w:rPr>
        <w:t>ся объединением Королевства Италии, оставил</w:t>
      </w:r>
      <w:r>
        <w:rPr>
          <w:lang w:val="ru-RU"/>
        </w:rPr>
        <w:t>а</w:t>
      </w:r>
      <w:r w:rsidRPr="0034564B">
        <w:rPr>
          <w:lang w:val="ru-RU"/>
        </w:rPr>
        <w:t xml:space="preserve"> свой след в сознании итальянцев. Патриотизм и авантюризм, позволившие успешно завершить процесс объединения, теперь трансформировались в цель создания колониальной империи</w:t>
      </w:r>
      <w:r>
        <w:rPr>
          <w:rStyle w:val="Rimandonotaapidipagina"/>
          <w:lang w:val="ru-RU"/>
        </w:rPr>
        <w:footnoteReference w:id="270"/>
      </w:r>
      <w:r w:rsidRPr="0034564B">
        <w:rPr>
          <w:lang w:val="ru-RU"/>
        </w:rPr>
        <w:t xml:space="preserve">. </w:t>
      </w:r>
      <w:r>
        <w:rPr>
          <w:lang w:val="ru-RU"/>
        </w:rPr>
        <w:t>В</w:t>
      </w:r>
      <w:r w:rsidRPr="0034564B">
        <w:rPr>
          <w:lang w:val="ru-RU"/>
        </w:rPr>
        <w:t xml:space="preserve"> европейском контексте империалистическая лихорадка уже была в моде: более промышленно развитые Великобритания и Франция уже имели огромные колонии, которые они начали реформировать</w:t>
      </w:r>
      <w:r>
        <w:rPr>
          <w:lang w:val="ru-RU"/>
        </w:rPr>
        <w:t xml:space="preserve"> и модернизировать</w:t>
      </w:r>
      <w:r w:rsidRPr="0034564B">
        <w:rPr>
          <w:lang w:val="ru-RU"/>
        </w:rPr>
        <w:t xml:space="preserve">. Теперь у объединённой Италии могла появиться новая роль, схожая с ролью европейских </w:t>
      </w:r>
      <w:r>
        <w:rPr>
          <w:lang w:val="ru-RU"/>
        </w:rPr>
        <w:t>Д</w:t>
      </w:r>
      <w:r w:rsidRPr="0034564B">
        <w:rPr>
          <w:lang w:val="ru-RU"/>
        </w:rPr>
        <w:t xml:space="preserve">ержав, а именно </w:t>
      </w:r>
      <w:r>
        <w:rPr>
          <w:lang w:val="ru-RU"/>
        </w:rPr>
        <w:t>«</w:t>
      </w:r>
      <w:r w:rsidRPr="0034564B">
        <w:rPr>
          <w:lang w:val="ru-RU"/>
        </w:rPr>
        <w:t>помощь</w:t>
      </w:r>
      <w:r>
        <w:rPr>
          <w:lang w:val="ru-RU"/>
        </w:rPr>
        <w:t>» другим народом</w:t>
      </w:r>
      <w:r w:rsidRPr="0034564B">
        <w:rPr>
          <w:lang w:val="ru-RU"/>
        </w:rPr>
        <w:t xml:space="preserve">, </w:t>
      </w:r>
      <w:r>
        <w:rPr>
          <w:lang w:val="ru-RU"/>
        </w:rPr>
        <w:t>их «</w:t>
      </w:r>
      <w:r w:rsidRPr="0034564B">
        <w:rPr>
          <w:lang w:val="ru-RU"/>
        </w:rPr>
        <w:t>защита</w:t>
      </w:r>
      <w:r>
        <w:rPr>
          <w:lang w:val="ru-RU"/>
        </w:rPr>
        <w:t>»</w:t>
      </w:r>
      <w:r w:rsidRPr="0034564B">
        <w:rPr>
          <w:lang w:val="ru-RU"/>
        </w:rPr>
        <w:t xml:space="preserve"> и </w:t>
      </w:r>
      <w:r>
        <w:rPr>
          <w:lang w:val="ru-RU"/>
        </w:rPr>
        <w:t>«</w:t>
      </w:r>
      <w:r w:rsidRPr="0034564B">
        <w:rPr>
          <w:lang w:val="ru-RU"/>
        </w:rPr>
        <w:t>цивилизаци</w:t>
      </w:r>
      <w:r>
        <w:rPr>
          <w:lang w:val="ru-RU"/>
        </w:rPr>
        <w:t>онная миссия»,</w:t>
      </w:r>
      <w:r w:rsidRPr="0034564B">
        <w:rPr>
          <w:lang w:val="ru-RU"/>
        </w:rPr>
        <w:t xml:space="preserve"> </w:t>
      </w:r>
      <w:r>
        <w:rPr>
          <w:lang w:val="ru-RU"/>
        </w:rPr>
        <w:t xml:space="preserve">так как они </w:t>
      </w:r>
      <w:r w:rsidRPr="0034564B">
        <w:rPr>
          <w:lang w:val="ru-RU"/>
        </w:rPr>
        <w:t>не были способны развиваться на основе европейских стандартов</w:t>
      </w:r>
      <w:r>
        <w:rPr>
          <w:rStyle w:val="Rimandonotaapidipagina"/>
          <w:lang w:val="ru-RU"/>
        </w:rPr>
        <w:footnoteReference w:id="271"/>
      </w:r>
      <w:r w:rsidRPr="0034564B">
        <w:rPr>
          <w:lang w:val="ru-RU"/>
        </w:rPr>
        <w:t>. Эт</w:t>
      </w:r>
      <w:r>
        <w:rPr>
          <w:lang w:val="ru-RU"/>
        </w:rPr>
        <w:t xml:space="preserve">а </w:t>
      </w:r>
      <w:r w:rsidRPr="0034564B">
        <w:rPr>
          <w:lang w:val="ru-RU"/>
        </w:rPr>
        <w:t>форм</w:t>
      </w:r>
      <w:r>
        <w:rPr>
          <w:lang w:val="ru-RU"/>
        </w:rPr>
        <w:t>а</w:t>
      </w:r>
      <w:r w:rsidRPr="0034564B">
        <w:rPr>
          <w:lang w:val="ru-RU"/>
        </w:rPr>
        <w:t xml:space="preserve"> расизма, основанн</w:t>
      </w:r>
      <w:r>
        <w:rPr>
          <w:lang w:val="ru-RU"/>
        </w:rPr>
        <w:t>ая</w:t>
      </w:r>
      <w:r w:rsidRPr="0034564B">
        <w:rPr>
          <w:lang w:val="ru-RU"/>
        </w:rPr>
        <w:t xml:space="preserve"> на возможности помогать </w:t>
      </w:r>
      <w:r>
        <w:rPr>
          <w:lang w:val="ru-RU"/>
        </w:rPr>
        <w:t xml:space="preserve">другим </w:t>
      </w:r>
      <w:r w:rsidRPr="0034564B">
        <w:rPr>
          <w:lang w:val="ru-RU"/>
        </w:rPr>
        <w:t>и обучать</w:t>
      </w:r>
      <w:r>
        <w:rPr>
          <w:lang w:val="ru-RU"/>
        </w:rPr>
        <w:t xml:space="preserve"> </w:t>
      </w:r>
      <w:r w:rsidRPr="0034564B">
        <w:rPr>
          <w:lang w:val="ru-RU"/>
        </w:rPr>
        <w:t>их, поскольку они считались неполноценными</w:t>
      </w:r>
      <w:r w:rsidRPr="00F27B8D">
        <w:rPr>
          <w:lang w:val="ru-RU"/>
        </w:rPr>
        <w:t xml:space="preserve"> или недостаточно развитыми, называется </w:t>
      </w:r>
      <w:r>
        <w:rPr>
          <w:lang w:val="ru-RU"/>
        </w:rPr>
        <w:t>«</w:t>
      </w:r>
      <w:r w:rsidRPr="00F27B8D">
        <w:rPr>
          <w:lang w:val="ru-RU"/>
        </w:rPr>
        <w:t>патерналистским расизмом</w:t>
      </w:r>
      <w:r>
        <w:rPr>
          <w:lang w:val="ru-RU"/>
        </w:rPr>
        <w:t>»</w:t>
      </w:r>
      <w:r w:rsidRPr="00F27B8D">
        <w:rPr>
          <w:lang w:val="ru-RU"/>
        </w:rPr>
        <w:t xml:space="preserve">. </w:t>
      </w:r>
      <w:r>
        <w:rPr>
          <w:lang w:val="ru-RU"/>
        </w:rPr>
        <w:t>Она</w:t>
      </w:r>
      <w:r w:rsidRPr="00F27B8D">
        <w:rPr>
          <w:lang w:val="ru-RU"/>
        </w:rPr>
        <w:t xml:space="preserve"> сочетал</w:t>
      </w:r>
      <w:r>
        <w:rPr>
          <w:lang w:val="ru-RU"/>
        </w:rPr>
        <w:t>а</w:t>
      </w:r>
      <w:r w:rsidRPr="00F27B8D">
        <w:rPr>
          <w:lang w:val="ru-RU"/>
        </w:rPr>
        <w:t>сь с принципами самоопределения и свободы, унаследованными от итальянско</w:t>
      </w:r>
      <w:r>
        <w:rPr>
          <w:lang w:val="ru-RU"/>
        </w:rPr>
        <w:t xml:space="preserve">й эпохи </w:t>
      </w:r>
      <w:r w:rsidRPr="00F27B8D">
        <w:rPr>
          <w:lang w:val="ru-RU"/>
        </w:rPr>
        <w:t xml:space="preserve">Рисорджименто. </w:t>
      </w:r>
      <w:r>
        <w:rPr>
          <w:lang w:val="ru-RU"/>
        </w:rPr>
        <w:t xml:space="preserve">Использование </w:t>
      </w:r>
      <w:r w:rsidRPr="00F27B8D">
        <w:rPr>
          <w:lang w:val="ru-RU"/>
        </w:rPr>
        <w:t xml:space="preserve">национально-освободительного движения для оправдания контроля над </w:t>
      </w:r>
      <w:r>
        <w:rPr>
          <w:lang w:val="ru-RU"/>
        </w:rPr>
        <w:t>«</w:t>
      </w:r>
      <w:r w:rsidRPr="00F27B8D">
        <w:rPr>
          <w:lang w:val="ru-RU"/>
        </w:rPr>
        <w:t>слаборазвитыми</w:t>
      </w:r>
      <w:r>
        <w:rPr>
          <w:lang w:val="ru-RU"/>
        </w:rPr>
        <w:t>»</w:t>
      </w:r>
      <w:r w:rsidRPr="00F27B8D">
        <w:rPr>
          <w:lang w:val="ru-RU"/>
        </w:rPr>
        <w:t xml:space="preserve"> странами представляет собой одно из самых больших противоречий в колониальной истории Италии</w:t>
      </w:r>
      <w:r>
        <w:rPr>
          <w:rStyle w:val="Rimandonotaapidipagina"/>
          <w:lang w:val="ru-RU"/>
        </w:rPr>
        <w:footnoteReference w:id="272"/>
      </w:r>
      <w:r w:rsidRPr="00F27B8D">
        <w:rPr>
          <w:lang w:val="ru-RU"/>
        </w:rPr>
        <w:t xml:space="preserve">. </w:t>
      </w:r>
      <w:r>
        <w:rPr>
          <w:lang w:val="ru-RU"/>
        </w:rPr>
        <w:t>Э</w:t>
      </w:r>
      <w:r w:rsidRPr="00F27B8D">
        <w:rPr>
          <w:lang w:val="ru-RU"/>
        </w:rPr>
        <w:t xml:space="preserve">то противоречие </w:t>
      </w:r>
      <w:r>
        <w:rPr>
          <w:lang w:val="ru-RU"/>
        </w:rPr>
        <w:t xml:space="preserve">можно </w:t>
      </w:r>
      <w:r w:rsidRPr="00F27B8D">
        <w:rPr>
          <w:lang w:val="ru-RU"/>
        </w:rPr>
        <w:t>просле</w:t>
      </w:r>
      <w:r>
        <w:rPr>
          <w:lang w:val="ru-RU"/>
        </w:rPr>
        <w:t>д</w:t>
      </w:r>
      <w:r w:rsidRPr="00F27B8D">
        <w:rPr>
          <w:lang w:val="ru-RU"/>
        </w:rPr>
        <w:t>ит</w:t>
      </w:r>
      <w:r>
        <w:rPr>
          <w:lang w:val="ru-RU"/>
        </w:rPr>
        <w:t>ь</w:t>
      </w:r>
      <w:r w:rsidRPr="00F27B8D">
        <w:rPr>
          <w:lang w:val="ru-RU"/>
        </w:rPr>
        <w:t xml:space="preserve"> до процесса </w:t>
      </w:r>
      <w:r>
        <w:rPr>
          <w:lang w:val="ru-RU"/>
        </w:rPr>
        <w:t>«</w:t>
      </w:r>
      <w:r w:rsidRPr="00F27B8D">
        <w:rPr>
          <w:lang w:val="ru-RU"/>
        </w:rPr>
        <w:t>изобретения традиции</w:t>
      </w:r>
      <w:r>
        <w:rPr>
          <w:lang w:val="ru-RU"/>
        </w:rPr>
        <w:t>»</w:t>
      </w:r>
      <w:r w:rsidRPr="00F27B8D">
        <w:rPr>
          <w:lang w:val="ru-RU"/>
        </w:rPr>
        <w:t xml:space="preserve">, чтобы придать Италии </w:t>
      </w:r>
      <w:r w:rsidRPr="00F27B8D">
        <w:rPr>
          <w:lang w:val="ru-RU"/>
        </w:rPr>
        <w:lastRenderedPageBreak/>
        <w:t xml:space="preserve">новую идентичность и продвинуть </w:t>
      </w:r>
      <w:r>
        <w:rPr>
          <w:lang w:val="ru-RU"/>
        </w:rPr>
        <w:t xml:space="preserve">её </w:t>
      </w:r>
      <w:r w:rsidRPr="00F27B8D">
        <w:rPr>
          <w:lang w:val="ru-RU"/>
        </w:rPr>
        <w:t>и структурное построение страны на основе милитаризма и патриотизма</w:t>
      </w:r>
      <w:r>
        <w:rPr>
          <w:rStyle w:val="Rimandonotaapidipagina"/>
          <w:lang w:val="ru-RU"/>
        </w:rPr>
        <w:footnoteReference w:id="273"/>
      </w:r>
      <w:r w:rsidRPr="00F27B8D">
        <w:rPr>
          <w:lang w:val="ru-RU"/>
        </w:rPr>
        <w:t xml:space="preserve">. </w:t>
      </w:r>
      <w:r>
        <w:rPr>
          <w:lang w:val="ru-RU"/>
        </w:rPr>
        <w:t xml:space="preserve">Историк </w:t>
      </w:r>
      <w:r w:rsidR="00490C6E">
        <w:rPr>
          <w:lang w:val="ru-RU"/>
        </w:rPr>
        <w:t xml:space="preserve">Н. </w:t>
      </w:r>
      <w:proofErr w:type="spellStart"/>
      <w:r>
        <w:rPr>
          <w:lang w:val="ru-RU"/>
        </w:rPr>
        <w:t>Мавропулос</w:t>
      </w:r>
      <w:proofErr w:type="spellEnd"/>
      <w:r>
        <w:rPr>
          <w:lang w:val="ru-RU"/>
        </w:rPr>
        <w:t xml:space="preserve"> считает: «</w:t>
      </w:r>
      <w:r w:rsidRPr="00F27B8D">
        <w:rPr>
          <w:lang w:val="ru-RU"/>
        </w:rPr>
        <w:t>Итальянским политикам нужно было лишь заменить слова "свобода", "справедливость" и "самоопределение" на термины "прогресс", "цивилизация" и "слава"</w:t>
      </w:r>
      <w:r>
        <w:rPr>
          <w:lang w:val="ru-RU"/>
        </w:rPr>
        <w:t>»</w:t>
      </w:r>
      <w:r>
        <w:rPr>
          <w:rStyle w:val="Rimandonotaapidipagina"/>
          <w:lang w:val="ru-RU"/>
        </w:rPr>
        <w:footnoteReference w:id="274"/>
      </w:r>
      <w:r>
        <w:rPr>
          <w:lang w:val="ru-RU"/>
        </w:rPr>
        <w:t>. С</w:t>
      </w:r>
      <w:r w:rsidRPr="00F27B8D">
        <w:rPr>
          <w:lang w:val="ru-RU"/>
        </w:rPr>
        <w:t xml:space="preserve"> исторической точки зрения, таким образом, стало возможным сделать войны в Африке продолжением войн </w:t>
      </w:r>
      <w:r>
        <w:rPr>
          <w:lang w:val="ru-RU"/>
        </w:rPr>
        <w:t xml:space="preserve">эпохи </w:t>
      </w:r>
      <w:r w:rsidRPr="00F27B8D">
        <w:rPr>
          <w:lang w:val="ru-RU"/>
        </w:rPr>
        <w:t>Рисорджименто. Чтобы понять это</w:t>
      </w:r>
      <w:r>
        <w:rPr>
          <w:lang w:val="ru-RU"/>
        </w:rPr>
        <w:t xml:space="preserve"> можно</w:t>
      </w:r>
      <w:r w:rsidRPr="00F27B8D">
        <w:rPr>
          <w:lang w:val="ru-RU"/>
        </w:rPr>
        <w:t xml:space="preserve"> привести цитаты из Джузеппе </w:t>
      </w:r>
      <w:proofErr w:type="spellStart"/>
      <w:r w:rsidRPr="00F27B8D">
        <w:rPr>
          <w:lang w:val="ru-RU"/>
        </w:rPr>
        <w:t>Бадиа</w:t>
      </w:r>
      <w:proofErr w:type="spellEnd"/>
      <w:r w:rsidRPr="00FA1C40">
        <w:rPr>
          <w:lang w:val="ru-RU"/>
        </w:rPr>
        <w:t xml:space="preserve"> (1824</w:t>
      </w:r>
      <w:r>
        <w:rPr>
          <w:lang w:val="ru-RU"/>
        </w:rPr>
        <w:t>–</w:t>
      </w:r>
      <w:r w:rsidRPr="00FA1C40">
        <w:rPr>
          <w:lang w:val="ru-RU"/>
        </w:rPr>
        <w:t>1888)</w:t>
      </w:r>
      <w:r w:rsidRPr="00F27B8D">
        <w:rPr>
          <w:lang w:val="ru-RU"/>
        </w:rPr>
        <w:t xml:space="preserve">, итальянского деятеля </w:t>
      </w:r>
      <w:r>
        <w:rPr>
          <w:lang w:val="ru-RU"/>
        </w:rPr>
        <w:t xml:space="preserve">эпохи </w:t>
      </w:r>
      <w:r w:rsidRPr="00F27B8D">
        <w:rPr>
          <w:lang w:val="ru-RU"/>
        </w:rPr>
        <w:t xml:space="preserve">Рисорджименто: </w:t>
      </w:r>
      <w:r>
        <w:rPr>
          <w:lang w:val="ru-RU"/>
        </w:rPr>
        <w:t>«</w:t>
      </w:r>
      <w:r w:rsidRPr="00F27B8D">
        <w:rPr>
          <w:lang w:val="ru-RU"/>
        </w:rPr>
        <w:t xml:space="preserve">Необходимо, чтобы правительство Италии пробудилось от своей дремоты с помощью своей молодой и воодушевлённой армии [...]. Показать миру, что сыновья (нации) достойны своих римских предков, когда те правили вселенной. Поэтому необходимо, чтобы итальянцы пошли на другие героические жертвы в процессе привнесения цивилизации в варварские народы Африки. [...] Верно, что все народы имеют право на свободу и самоопределение, но... </w:t>
      </w:r>
      <w:r>
        <w:rPr>
          <w:lang w:val="ru-RU"/>
        </w:rPr>
        <w:t>оно</w:t>
      </w:r>
      <w:r w:rsidRPr="00F27B8D">
        <w:rPr>
          <w:lang w:val="ru-RU"/>
        </w:rPr>
        <w:t xml:space="preserve"> исчезает перед цивилизацией и прогрессом</w:t>
      </w:r>
      <w:r>
        <w:rPr>
          <w:lang w:val="ru-RU"/>
        </w:rPr>
        <w:t>»</w:t>
      </w:r>
      <w:r>
        <w:rPr>
          <w:rStyle w:val="Rimandonotaapidipagina"/>
          <w:lang w:val="ru-RU"/>
        </w:rPr>
        <w:footnoteReference w:id="275"/>
      </w:r>
      <w:r w:rsidRPr="00DF1601">
        <w:rPr>
          <w:lang w:val="ru-RU"/>
        </w:rPr>
        <w:t xml:space="preserve">. </w:t>
      </w:r>
      <w:r w:rsidRPr="00F27B8D">
        <w:rPr>
          <w:lang w:val="ru-RU"/>
        </w:rPr>
        <w:t>Эти заявления, которые сегодня были бы названы расистскими и отвратительными, очень хорошо резюмируют точку зрения того периода</w:t>
      </w:r>
      <w:r>
        <w:rPr>
          <w:lang w:val="ru-RU"/>
        </w:rPr>
        <w:t>. С</w:t>
      </w:r>
      <w:r w:rsidRPr="00F27B8D">
        <w:rPr>
          <w:lang w:val="ru-RU"/>
        </w:rPr>
        <w:t xml:space="preserve"> одной стороны, итальянское правительство должно взять ситуацию в свои руки, чтобы возродить </w:t>
      </w:r>
      <w:r w:rsidRPr="007C0664">
        <w:rPr>
          <w:lang w:val="ru-RU"/>
        </w:rPr>
        <w:t>нацию. С другой стороны, цивилизация и прогресс занимают главн</w:t>
      </w:r>
      <w:r>
        <w:rPr>
          <w:lang w:val="ru-RU"/>
        </w:rPr>
        <w:t>ое</w:t>
      </w:r>
      <w:r w:rsidRPr="007C0664">
        <w:rPr>
          <w:lang w:val="ru-RU"/>
        </w:rPr>
        <w:t xml:space="preserve"> место по отношению к самоопределению и свободе. Если</w:t>
      </w:r>
      <w:r w:rsidRPr="00F27B8D">
        <w:rPr>
          <w:lang w:val="ru-RU"/>
        </w:rPr>
        <w:t xml:space="preserve"> принимать во внимание, что </w:t>
      </w:r>
      <w:r>
        <w:rPr>
          <w:lang w:val="ru-RU"/>
        </w:rPr>
        <w:t>термин</w:t>
      </w:r>
      <w:r w:rsidRPr="00F27B8D">
        <w:rPr>
          <w:lang w:val="ru-RU"/>
        </w:rPr>
        <w:t xml:space="preserve"> </w:t>
      </w:r>
      <w:r>
        <w:rPr>
          <w:lang w:val="ru-RU"/>
        </w:rPr>
        <w:t>«</w:t>
      </w:r>
      <w:r w:rsidRPr="00F27B8D">
        <w:rPr>
          <w:lang w:val="ru-RU"/>
        </w:rPr>
        <w:t>цивилизаци</w:t>
      </w:r>
      <w:r>
        <w:rPr>
          <w:lang w:val="ru-RU"/>
        </w:rPr>
        <w:t>я»</w:t>
      </w:r>
      <w:r w:rsidRPr="00F27B8D">
        <w:rPr>
          <w:lang w:val="ru-RU"/>
        </w:rPr>
        <w:t xml:space="preserve"> понимается по европейским стандартам, которые</w:t>
      </w:r>
      <w:r>
        <w:rPr>
          <w:lang w:val="ru-RU"/>
        </w:rPr>
        <w:t xml:space="preserve"> в то время </w:t>
      </w:r>
      <w:r w:rsidRPr="00F27B8D">
        <w:rPr>
          <w:lang w:val="ru-RU"/>
        </w:rPr>
        <w:t>считал</w:t>
      </w:r>
      <w:r>
        <w:rPr>
          <w:lang w:val="ru-RU"/>
        </w:rPr>
        <w:t>и</w:t>
      </w:r>
      <w:r w:rsidRPr="00F27B8D">
        <w:rPr>
          <w:lang w:val="ru-RU"/>
        </w:rPr>
        <w:t xml:space="preserve">сь универсальными, то сама Италия была очень </w:t>
      </w:r>
      <w:r w:rsidRPr="005A08ED">
        <w:rPr>
          <w:lang w:val="ru-RU"/>
        </w:rPr>
        <w:t>отсталой страной: повальная неграмотность, слабая экономика, низкий уровень индустриализации</w:t>
      </w:r>
      <w:r>
        <w:rPr>
          <w:lang w:val="ru-RU"/>
        </w:rPr>
        <w:t xml:space="preserve"> </w:t>
      </w:r>
      <w:r w:rsidRPr="00F27B8D">
        <w:rPr>
          <w:lang w:val="ru-RU"/>
        </w:rPr>
        <w:t xml:space="preserve">и </w:t>
      </w:r>
      <w:r>
        <w:rPr>
          <w:lang w:val="ru-RU"/>
        </w:rPr>
        <w:t xml:space="preserve">отсутствие единого </w:t>
      </w:r>
      <w:r w:rsidRPr="00F27B8D">
        <w:rPr>
          <w:lang w:val="ru-RU"/>
        </w:rPr>
        <w:t>язык</w:t>
      </w:r>
      <w:r>
        <w:rPr>
          <w:lang w:val="ru-RU"/>
        </w:rPr>
        <w:t>а</w:t>
      </w:r>
      <w:r w:rsidRPr="00F27B8D">
        <w:rPr>
          <w:lang w:val="ru-RU"/>
        </w:rPr>
        <w:t xml:space="preserve">. </w:t>
      </w:r>
      <w:r>
        <w:rPr>
          <w:lang w:val="ru-RU"/>
        </w:rPr>
        <w:t>Всё это является</w:t>
      </w:r>
      <w:r w:rsidRPr="00F27B8D">
        <w:rPr>
          <w:lang w:val="ru-RU"/>
        </w:rPr>
        <w:t xml:space="preserve"> ещё одн</w:t>
      </w:r>
      <w:r>
        <w:rPr>
          <w:lang w:val="ru-RU"/>
        </w:rPr>
        <w:t>им</w:t>
      </w:r>
      <w:r w:rsidRPr="00F27B8D">
        <w:rPr>
          <w:lang w:val="ru-RU"/>
        </w:rPr>
        <w:t xml:space="preserve"> больш</w:t>
      </w:r>
      <w:r>
        <w:rPr>
          <w:lang w:val="ru-RU"/>
        </w:rPr>
        <w:t>им</w:t>
      </w:r>
      <w:r w:rsidRPr="00F27B8D">
        <w:rPr>
          <w:lang w:val="ru-RU"/>
        </w:rPr>
        <w:t xml:space="preserve"> противоречие</w:t>
      </w:r>
      <w:r>
        <w:rPr>
          <w:lang w:val="ru-RU"/>
        </w:rPr>
        <w:t>м</w:t>
      </w:r>
      <w:r w:rsidRPr="00F27B8D">
        <w:rPr>
          <w:lang w:val="ru-RU"/>
        </w:rPr>
        <w:t xml:space="preserve">. Интерес, стремление и потребность в приобретении новых территорий ещё более усиливались словами тех, кто утверждал, что необходимо установить более интенсивные торговые отношения с Востоком и </w:t>
      </w:r>
      <w:r w:rsidRPr="00F27B8D">
        <w:rPr>
          <w:lang w:val="ru-RU"/>
        </w:rPr>
        <w:lastRenderedPageBreak/>
        <w:t>Африкой, включая Джузеппе Гарибальди</w:t>
      </w:r>
      <w:r w:rsidRPr="00FA1C40">
        <w:rPr>
          <w:lang w:val="ru-RU"/>
        </w:rPr>
        <w:t xml:space="preserve"> (1807</w:t>
      </w:r>
      <w:r>
        <w:rPr>
          <w:lang w:val="ru-RU"/>
        </w:rPr>
        <w:t>–</w:t>
      </w:r>
      <w:r w:rsidRPr="00FA1C40">
        <w:rPr>
          <w:lang w:val="ru-RU"/>
        </w:rPr>
        <w:t>1882)</w:t>
      </w:r>
      <w:r>
        <w:rPr>
          <w:rStyle w:val="Rimandonotaapidipagina"/>
          <w:lang w:val="ru-RU"/>
        </w:rPr>
        <w:footnoteReference w:id="276"/>
      </w:r>
      <w:r w:rsidRPr="00DF1601">
        <w:rPr>
          <w:lang w:val="ru-RU"/>
        </w:rPr>
        <w:t xml:space="preserve"> </w:t>
      </w:r>
      <w:r w:rsidRPr="00F27B8D">
        <w:rPr>
          <w:lang w:val="ru-RU"/>
        </w:rPr>
        <w:t xml:space="preserve">и </w:t>
      </w:r>
      <w:proofErr w:type="spellStart"/>
      <w:r>
        <w:rPr>
          <w:lang w:val="ru-RU"/>
        </w:rPr>
        <w:t>Камилло</w:t>
      </w:r>
      <w:proofErr w:type="spellEnd"/>
      <w:r>
        <w:rPr>
          <w:lang w:val="ru-RU"/>
        </w:rPr>
        <w:t xml:space="preserve"> </w:t>
      </w:r>
      <w:proofErr w:type="spellStart"/>
      <w:r>
        <w:rPr>
          <w:lang w:val="ru-RU"/>
        </w:rPr>
        <w:t>Бенсо</w:t>
      </w:r>
      <w:proofErr w:type="spellEnd"/>
      <w:r>
        <w:rPr>
          <w:lang w:val="ru-RU"/>
        </w:rPr>
        <w:t xml:space="preserve"> </w:t>
      </w:r>
      <w:proofErr w:type="spellStart"/>
      <w:r>
        <w:rPr>
          <w:lang w:val="ru-RU"/>
        </w:rPr>
        <w:t>ди</w:t>
      </w:r>
      <w:proofErr w:type="spellEnd"/>
      <w:r>
        <w:rPr>
          <w:lang w:val="ru-RU"/>
        </w:rPr>
        <w:t xml:space="preserve"> </w:t>
      </w:r>
      <w:proofErr w:type="spellStart"/>
      <w:r w:rsidRPr="00F27B8D">
        <w:rPr>
          <w:lang w:val="ru-RU"/>
        </w:rPr>
        <w:t>Кавур</w:t>
      </w:r>
      <w:proofErr w:type="spellEnd"/>
      <w:r w:rsidRPr="00F27B8D">
        <w:rPr>
          <w:lang w:val="ru-RU"/>
        </w:rPr>
        <w:t xml:space="preserve"> </w:t>
      </w:r>
      <w:r w:rsidRPr="00FA1C40">
        <w:rPr>
          <w:lang w:val="ru-RU"/>
        </w:rPr>
        <w:t>(1810</w:t>
      </w:r>
      <w:r>
        <w:rPr>
          <w:lang w:val="ru-RU"/>
        </w:rPr>
        <w:t>–</w:t>
      </w:r>
      <w:r w:rsidRPr="00FA1C40">
        <w:rPr>
          <w:lang w:val="ru-RU"/>
        </w:rPr>
        <w:t>1861)</w:t>
      </w:r>
      <w:r>
        <w:rPr>
          <w:rStyle w:val="Rimandonotaapidipagina"/>
          <w:lang w:val="ru-RU"/>
        </w:rPr>
        <w:footnoteReference w:id="277"/>
      </w:r>
      <w:r w:rsidRPr="00F27B8D">
        <w:rPr>
          <w:lang w:val="ru-RU"/>
        </w:rPr>
        <w:t>, ключевых фигур итальянско</w:t>
      </w:r>
      <w:r>
        <w:rPr>
          <w:lang w:val="ru-RU"/>
        </w:rPr>
        <w:t xml:space="preserve">й эпохи </w:t>
      </w:r>
      <w:r w:rsidRPr="00F27B8D">
        <w:rPr>
          <w:lang w:val="ru-RU"/>
        </w:rPr>
        <w:t xml:space="preserve">Рисорджименто. Политик </w:t>
      </w:r>
      <w:r>
        <w:rPr>
          <w:lang w:val="ru-RU"/>
        </w:rPr>
        <w:t xml:space="preserve">Джузеппе </w:t>
      </w:r>
      <w:r w:rsidRPr="00F27B8D">
        <w:rPr>
          <w:lang w:val="ru-RU"/>
        </w:rPr>
        <w:t xml:space="preserve">Мадзини </w:t>
      </w:r>
      <w:r w:rsidRPr="00212326">
        <w:rPr>
          <w:lang w:val="ru-RU"/>
        </w:rPr>
        <w:t>(1805</w:t>
      </w:r>
      <w:r>
        <w:rPr>
          <w:lang w:val="ru-RU"/>
        </w:rPr>
        <w:t>–</w:t>
      </w:r>
      <w:r w:rsidRPr="00212326">
        <w:rPr>
          <w:lang w:val="ru-RU"/>
        </w:rPr>
        <w:t xml:space="preserve">1872) </w:t>
      </w:r>
      <w:r w:rsidRPr="00F27B8D">
        <w:rPr>
          <w:lang w:val="ru-RU"/>
        </w:rPr>
        <w:t>также считал, что для сохранения своей международной роли необходимо присоединить регионы в Азии и Африке</w:t>
      </w:r>
      <w:r>
        <w:rPr>
          <w:rStyle w:val="Rimandonotaapidipagina"/>
          <w:lang w:val="ru-RU"/>
        </w:rPr>
        <w:footnoteReference w:id="278"/>
      </w:r>
      <w:r w:rsidRPr="00F27B8D">
        <w:rPr>
          <w:lang w:val="ru-RU"/>
        </w:rPr>
        <w:t>.</w:t>
      </w:r>
      <w:r>
        <w:rPr>
          <w:lang w:val="ru-RU"/>
        </w:rPr>
        <w:t xml:space="preserve"> С точки зрения</w:t>
      </w:r>
      <w:r w:rsidRPr="00F27B8D">
        <w:rPr>
          <w:lang w:val="ru-RU"/>
        </w:rPr>
        <w:t xml:space="preserve"> многих </w:t>
      </w:r>
      <w:r>
        <w:rPr>
          <w:lang w:val="ru-RU"/>
        </w:rPr>
        <w:t xml:space="preserve">исследователей </w:t>
      </w:r>
      <w:r w:rsidRPr="00F27B8D">
        <w:rPr>
          <w:lang w:val="ru-RU"/>
        </w:rPr>
        <w:t>такое мышление и идеология породили итальянский колониализм</w:t>
      </w:r>
      <w:r>
        <w:rPr>
          <w:rStyle w:val="Rimandonotaapidipagina"/>
          <w:lang w:val="ru-RU"/>
        </w:rPr>
        <w:footnoteReference w:id="279"/>
      </w:r>
      <w:r w:rsidRPr="00F27B8D">
        <w:rPr>
          <w:lang w:val="ru-RU"/>
        </w:rPr>
        <w:t>.</w:t>
      </w:r>
    </w:p>
    <w:p w14:paraId="2DFAD127" w14:textId="77777777" w:rsidR="00E87786" w:rsidRPr="00DF1601" w:rsidRDefault="00E87786" w:rsidP="00E87786">
      <w:pPr>
        <w:adjustRightInd w:val="0"/>
        <w:snapToGrid w:val="0"/>
        <w:spacing w:line="360" w:lineRule="auto"/>
        <w:ind w:firstLine="709"/>
        <w:jc w:val="both"/>
        <w:rPr>
          <w:lang w:val="ru-RU"/>
        </w:rPr>
      </w:pPr>
      <w:r w:rsidRPr="00F27B8D">
        <w:rPr>
          <w:lang w:val="ru-RU"/>
        </w:rPr>
        <w:t xml:space="preserve">Новые итальянцы практически выросли на принципах национализма и империализма, они искали место своей нации среди </w:t>
      </w:r>
      <w:r>
        <w:rPr>
          <w:lang w:val="ru-RU"/>
        </w:rPr>
        <w:t>Д</w:t>
      </w:r>
      <w:r w:rsidRPr="00F27B8D">
        <w:rPr>
          <w:lang w:val="ru-RU"/>
        </w:rPr>
        <w:t>ержав, и вс</w:t>
      </w:r>
      <w:r>
        <w:rPr>
          <w:lang w:val="ru-RU"/>
        </w:rPr>
        <w:t>ё</w:t>
      </w:r>
      <w:r w:rsidRPr="00F27B8D">
        <w:rPr>
          <w:lang w:val="ru-RU"/>
        </w:rPr>
        <w:t xml:space="preserve"> это так или иначе было связано с колониализмом</w:t>
      </w:r>
      <w:r>
        <w:rPr>
          <w:rStyle w:val="Rimandonotaapidipagina"/>
          <w:lang w:val="ru-RU"/>
        </w:rPr>
        <w:footnoteReference w:id="280"/>
      </w:r>
      <w:r w:rsidRPr="00F27B8D">
        <w:rPr>
          <w:lang w:val="ru-RU"/>
        </w:rPr>
        <w:t xml:space="preserve">. Итальянские империалисты не были обескуражены отсутствием </w:t>
      </w:r>
      <w:r>
        <w:rPr>
          <w:lang w:val="ru-RU"/>
        </w:rPr>
        <w:t xml:space="preserve">достаточного уровня </w:t>
      </w:r>
      <w:r w:rsidRPr="00F27B8D">
        <w:rPr>
          <w:lang w:val="ru-RU"/>
        </w:rPr>
        <w:t xml:space="preserve">индустриализации </w:t>
      </w:r>
      <w:r>
        <w:rPr>
          <w:lang w:val="ru-RU"/>
        </w:rPr>
        <w:t xml:space="preserve">в самой Италии </w:t>
      </w:r>
      <w:r w:rsidRPr="00F27B8D">
        <w:rPr>
          <w:lang w:val="ru-RU"/>
        </w:rPr>
        <w:t>или</w:t>
      </w:r>
      <w:r>
        <w:rPr>
          <w:lang w:val="ru-RU"/>
        </w:rPr>
        <w:t xml:space="preserve"> колониального</w:t>
      </w:r>
      <w:r w:rsidRPr="00F27B8D">
        <w:rPr>
          <w:lang w:val="ru-RU"/>
        </w:rPr>
        <w:t xml:space="preserve"> опыта, а утверждали, что колонии существуют именно для решения демографических и экономических проблем </w:t>
      </w:r>
      <w:r>
        <w:rPr>
          <w:lang w:val="ru-RU"/>
        </w:rPr>
        <w:t>метрополии</w:t>
      </w:r>
      <w:r>
        <w:rPr>
          <w:rStyle w:val="Rimandonotaapidipagina"/>
          <w:lang w:val="ru-RU"/>
        </w:rPr>
        <w:footnoteReference w:id="281"/>
      </w:r>
      <w:r w:rsidRPr="00F27B8D">
        <w:rPr>
          <w:lang w:val="ru-RU"/>
        </w:rPr>
        <w:t xml:space="preserve">. </w:t>
      </w:r>
      <w:r w:rsidRPr="00710576">
        <w:rPr>
          <w:lang w:val="ru-RU"/>
        </w:rPr>
        <w:t xml:space="preserve">Историческая ностальгия по Римской империи и морским республикам, поиск престижа и равенства с другими </w:t>
      </w:r>
      <w:r>
        <w:rPr>
          <w:lang w:val="ru-RU"/>
        </w:rPr>
        <w:t>Д</w:t>
      </w:r>
      <w:r w:rsidRPr="00710576">
        <w:rPr>
          <w:lang w:val="ru-RU"/>
        </w:rPr>
        <w:t>ержавами, а также неуверенность в своём положении в мире и своей идентичности стали, наряду с экономическими интересами, движущей силой для итальянцев в поисках новых территорий на другом берегу Средиземного моря</w:t>
      </w:r>
      <w:r>
        <w:rPr>
          <w:rStyle w:val="Rimandonotaapidipagina"/>
          <w:lang w:val="ru-RU"/>
        </w:rPr>
        <w:footnoteReference w:id="282"/>
      </w:r>
      <w:r w:rsidRPr="00F27B8D">
        <w:rPr>
          <w:lang w:val="ru-RU"/>
        </w:rPr>
        <w:t xml:space="preserve">. Среди других грандиозных заявлений, связанных с престижем и расизмом, можно отметить высказывание депутата </w:t>
      </w:r>
      <w:proofErr w:type="spellStart"/>
      <w:r>
        <w:rPr>
          <w:lang w:val="ru-RU"/>
        </w:rPr>
        <w:t>Рокко</w:t>
      </w:r>
      <w:proofErr w:type="spellEnd"/>
      <w:r>
        <w:rPr>
          <w:lang w:val="ru-RU"/>
        </w:rPr>
        <w:t xml:space="preserve"> </w:t>
      </w:r>
      <w:r w:rsidRPr="00F27B8D">
        <w:rPr>
          <w:lang w:val="ru-RU"/>
        </w:rPr>
        <w:t xml:space="preserve">Де </w:t>
      </w:r>
      <w:proofErr w:type="spellStart"/>
      <w:r w:rsidRPr="00F27B8D">
        <w:rPr>
          <w:lang w:val="ru-RU"/>
        </w:rPr>
        <w:t>Зерби</w:t>
      </w:r>
      <w:proofErr w:type="spellEnd"/>
      <w:r w:rsidRPr="00212326">
        <w:rPr>
          <w:lang w:val="ru-RU"/>
        </w:rPr>
        <w:t xml:space="preserve"> (1843</w:t>
      </w:r>
      <w:r>
        <w:rPr>
          <w:lang w:val="ru-RU"/>
        </w:rPr>
        <w:t>–</w:t>
      </w:r>
      <w:r w:rsidRPr="00212326">
        <w:rPr>
          <w:lang w:val="ru-RU"/>
        </w:rPr>
        <w:t>1893)</w:t>
      </w:r>
      <w:r w:rsidRPr="00F27B8D">
        <w:rPr>
          <w:lang w:val="ru-RU"/>
        </w:rPr>
        <w:t xml:space="preserve">: </w:t>
      </w:r>
      <w:r>
        <w:rPr>
          <w:lang w:val="ru-RU"/>
        </w:rPr>
        <w:t>«</w:t>
      </w:r>
      <w:r w:rsidRPr="00F27B8D">
        <w:rPr>
          <w:lang w:val="ru-RU"/>
        </w:rPr>
        <w:t xml:space="preserve">Италия </w:t>
      </w:r>
      <w:r w:rsidRPr="001B4CC6">
        <w:rPr>
          <w:lang w:val="ru-RU"/>
        </w:rPr>
        <w:t>–</w:t>
      </w:r>
      <w:r w:rsidRPr="00F27B8D">
        <w:rPr>
          <w:lang w:val="ru-RU"/>
        </w:rPr>
        <w:t xml:space="preserve"> единственное государство Европы, которое морально нуждается в кровавой бойне</w:t>
      </w:r>
      <w:r>
        <w:rPr>
          <w:lang w:val="ru-RU"/>
        </w:rPr>
        <w:t>»</w:t>
      </w:r>
      <w:r w:rsidRPr="00F27B8D">
        <w:rPr>
          <w:lang w:val="ru-RU"/>
        </w:rPr>
        <w:t xml:space="preserve"> и историка </w:t>
      </w:r>
      <w:r>
        <w:rPr>
          <w:lang w:val="ru-RU"/>
        </w:rPr>
        <w:t xml:space="preserve">Альфредо </w:t>
      </w:r>
      <w:proofErr w:type="spellStart"/>
      <w:r w:rsidRPr="00F27B8D">
        <w:rPr>
          <w:lang w:val="ru-RU"/>
        </w:rPr>
        <w:t>Ориани</w:t>
      </w:r>
      <w:proofErr w:type="spellEnd"/>
      <w:r w:rsidRPr="00212326">
        <w:rPr>
          <w:lang w:val="ru-RU"/>
        </w:rPr>
        <w:t xml:space="preserve"> (1852</w:t>
      </w:r>
      <w:r>
        <w:rPr>
          <w:lang w:val="ru-RU"/>
        </w:rPr>
        <w:t>–</w:t>
      </w:r>
      <w:r w:rsidRPr="00212326">
        <w:rPr>
          <w:lang w:val="ru-RU"/>
        </w:rPr>
        <w:t>1909)</w:t>
      </w:r>
      <w:r w:rsidRPr="00F27B8D">
        <w:rPr>
          <w:lang w:val="ru-RU"/>
        </w:rPr>
        <w:t xml:space="preserve">: </w:t>
      </w:r>
      <w:r>
        <w:rPr>
          <w:lang w:val="ru-RU"/>
        </w:rPr>
        <w:t>«</w:t>
      </w:r>
      <w:r w:rsidRPr="00F27B8D">
        <w:rPr>
          <w:lang w:val="ru-RU"/>
        </w:rPr>
        <w:t xml:space="preserve">Белая раса претендует на землю низших рас, призывая их к своей цивилизации: те, кто не отвечает, </w:t>
      </w:r>
      <w:r>
        <w:rPr>
          <w:lang w:val="ru-RU"/>
        </w:rPr>
        <w:t xml:space="preserve">будут </w:t>
      </w:r>
      <w:r w:rsidRPr="00F27B8D">
        <w:rPr>
          <w:lang w:val="ru-RU"/>
        </w:rPr>
        <w:t>осуждены, те, кто сопротивляется, будут уничтожены</w:t>
      </w:r>
      <w:r>
        <w:rPr>
          <w:lang w:val="ru-RU"/>
        </w:rPr>
        <w:t>»</w:t>
      </w:r>
      <w:r>
        <w:rPr>
          <w:rStyle w:val="Rimandonotaapidipagina"/>
          <w:lang w:val="ru-RU"/>
        </w:rPr>
        <w:footnoteReference w:id="283"/>
      </w:r>
      <w:r w:rsidRPr="00DF1601">
        <w:rPr>
          <w:lang w:val="ru-RU"/>
        </w:rPr>
        <w:t>.</w:t>
      </w:r>
    </w:p>
    <w:p w14:paraId="0A3682CD" w14:textId="77777777" w:rsidR="00E87786" w:rsidRDefault="00E87786" w:rsidP="00E87786">
      <w:pPr>
        <w:adjustRightInd w:val="0"/>
        <w:snapToGrid w:val="0"/>
        <w:spacing w:line="360" w:lineRule="auto"/>
        <w:ind w:firstLine="709"/>
        <w:jc w:val="both"/>
        <w:rPr>
          <w:lang w:val="ru-RU"/>
        </w:rPr>
      </w:pPr>
    </w:p>
    <w:p w14:paraId="6844A216" w14:textId="735B12D5" w:rsidR="00E87786" w:rsidRPr="00813629" w:rsidRDefault="00E87786" w:rsidP="00E87786">
      <w:pPr>
        <w:pStyle w:val="Titolo3"/>
        <w:spacing w:line="360" w:lineRule="auto"/>
        <w:ind w:firstLine="708"/>
        <w:jc w:val="both"/>
        <w:rPr>
          <w:rFonts w:ascii="Times New Roman" w:hAnsi="Times New Roman" w:cs="Times New Roman"/>
          <w:b/>
          <w:bCs/>
          <w:color w:val="000000" w:themeColor="text1"/>
          <w:sz w:val="28"/>
          <w:szCs w:val="28"/>
          <w:lang w:val="ru-RU"/>
        </w:rPr>
      </w:pPr>
      <w:bookmarkStart w:id="27" w:name="_Toc104145706"/>
      <w:r>
        <w:rPr>
          <w:rFonts w:ascii="Times New Roman" w:hAnsi="Times New Roman" w:cs="Times New Roman"/>
          <w:b/>
          <w:bCs/>
          <w:color w:val="000000" w:themeColor="text1"/>
          <w:sz w:val="28"/>
          <w:szCs w:val="28"/>
          <w:lang w:val="ru-RU"/>
        </w:rPr>
        <w:lastRenderedPageBreak/>
        <w:t>2</w:t>
      </w:r>
      <w:r w:rsidRPr="00813629">
        <w:rPr>
          <w:rFonts w:ascii="Times New Roman" w:hAnsi="Times New Roman" w:cs="Times New Roman"/>
          <w:b/>
          <w:bCs/>
          <w:color w:val="000000" w:themeColor="text1"/>
          <w:sz w:val="28"/>
          <w:szCs w:val="28"/>
          <w:lang w:val="ru-RU"/>
        </w:rPr>
        <w:t>.1. Истоки социал-дарвинизма и расизма в Европе</w:t>
      </w:r>
      <w:bookmarkEnd w:id="27"/>
      <w:r w:rsidRPr="00813629">
        <w:rPr>
          <w:rFonts w:ascii="Times New Roman" w:hAnsi="Times New Roman" w:cs="Times New Roman"/>
          <w:b/>
          <w:bCs/>
          <w:color w:val="000000" w:themeColor="text1"/>
          <w:sz w:val="28"/>
          <w:szCs w:val="28"/>
          <w:lang w:val="ru-RU"/>
        </w:rPr>
        <w:t xml:space="preserve"> </w:t>
      </w:r>
    </w:p>
    <w:p w14:paraId="2C0B239C" w14:textId="77777777" w:rsidR="00E87786" w:rsidRPr="00BD7BE0" w:rsidRDefault="00E87786" w:rsidP="00E87786">
      <w:pPr>
        <w:adjustRightInd w:val="0"/>
        <w:snapToGrid w:val="0"/>
        <w:spacing w:line="360" w:lineRule="auto"/>
        <w:ind w:firstLine="709"/>
        <w:jc w:val="both"/>
        <w:rPr>
          <w:lang w:val="ru-RU"/>
        </w:rPr>
      </w:pPr>
    </w:p>
    <w:p w14:paraId="4261F256" w14:textId="77777777" w:rsidR="00E87786" w:rsidRDefault="00E87786" w:rsidP="00E87786">
      <w:pPr>
        <w:adjustRightInd w:val="0"/>
        <w:snapToGrid w:val="0"/>
        <w:spacing w:line="360" w:lineRule="auto"/>
        <w:ind w:firstLine="709"/>
        <w:jc w:val="both"/>
        <w:rPr>
          <w:lang w:val="ru-RU"/>
        </w:rPr>
      </w:pPr>
      <w:r w:rsidRPr="00FC6B0B">
        <w:rPr>
          <w:lang w:val="ru-RU"/>
        </w:rPr>
        <w:t>Чтобы понять корни итальянского и, в целом, европейского расизма, необходимо сделать шаг назад. С XVIII века и до конца Второй мировой войны распростран</w:t>
      </w:r>
      <w:r>
        <w:rPr>
          <w:lang w:val="ru-RU"/>
        </w:rPr>
        <w:t>я</w:t>
      </w:r>
      <w:r w:rsidRPr="00FC6B0B">
        <w:rPr>
          <w:lang w:val="ru-RU"/>
        </w:rPr>
        <w:t>лись псевдонаучные теории о расе, согласно которым, в зависимости от используемого подхода, человек может быть разделён на расы и что наследственная передача касается</w:t>
      </w:r>
      <w:r>
        <w:rPr>
          <w:lang w:val="ru-RU"/>
        </w:rPr>
        <w:t xml:space="preserve"> </w:t>
      </w:r>
      <w:r w:rsidRPr="00FC6B0B">
        <w:rPr>
          <w:lang w:val="ru-RU"/>
        </w:rPr>
        <w:t>соматических признаков и психических характеристик</w:t>
      </w:r>
      <w:r>
        <w:rPr>
          <w:rStyle w:val="Rimandonotaapidipagina"/>
          <w:lang w:val="ru-RU"/>
        </w:rPr>
        <w:footnoteReference w:id="284"/>
      </w:r>
      <w:r w:rsidRPr="00FC6B0B">
        <w:rPr>
          <w:lang w:val="ru-RU"/>
        </w:rPr>
        <w:t>. Это не прост</w:t>
      </w:r>
      <w:r>
        <w:rPr>
          <w:lang w:val="ru-RU"/>
        </w:rPr>
        <w:t>ое</w:t>
      </w:r>
      <w:r w:rsidRPr="00FC6B0B">
        <w:rPr>
          <w:lang w:val="ru-RU"/>
        </w:rPr>
        <w:t xml:space="preserve"> делени</w:t>
      </w:r>
      <w:r>
        <w:rPr>
          <w:lang w:val="ru-RU"/>
        </w:rPr>
        <w:t>е</w:t>
      </w:r>
      <w:r w:rsidRPr="00FC6B0B">
        <w:rPr>
          <w:lang w:val="ru-RU"/>
        </w:rPr>
        <w:t>, основанн</w:t>
      </w:r>
      <w:r>
        <w:rPr>
          <w:lang w:val="ru-RU"/>
        </w:rPr>
        <w:t>о</w:t>
      </w:r>
      <w:r w:rsidRPr="00FC6B0B">
        <w:rPr>
          <w:lang w:val="ru-RU"/>
        </w:rPr>
        <w:t xml:space="preserve">е на цвете кожи, различные параметры используются для объяснения </w:t>
      </w:r>
      <w:r>
        <w:rPr>
          <w:lang w:val="ru-RU"/>
        </w:rPr>
        <w:t>от</w:t>
      </w:r>
      <w:r w:rsidRPr="00FC6B0B">
        <w:rPr>
          <w:lang w:val="ru-RU"/>
        </w:rPr>
        <w:t>личий между цивилизациями, культурами, обычаями, традициями и т. д., и большинство из них приходит к выводу, что существует разделение на высшие и низшие расы. Поскольку эти теории являются европейскими, считается само собой разумеющ</w:t>
      </w:r>
      <w:r>
        <w:rPr>
          <w:lang w:val="ru-RU"/>
        </w:rPr>
        <w:t>им</w:t>
      </w:r>
      <w:r w:rsidRPr="00FC6B0B">
        <w:rPr>
          <w:lang w:val="ru-RU"/>
        </w:rPr>
        <w:t xml:space="preserve">ся, что результатом </w:t>
      </w:r>
      <w:r>
        <w:rPr>
          <w:lang w:val="ru-RU"/>
        </w:rPr>
        <w:t xml:space="preserve">почти </w:t>
      </w:r>
      <w:r w:rsidRPr="00FC6B0B">
        <w:rPr>
          <w:lang w:val="ru-RU"/>
        </w:rPr>
        <w:t>всегда</w:t>
      </w:r>
      <w:r>
        <w:rPr>
          <w:lang w:val="ru-RU"/>
        </w:rPr>
        <w:t xml:space="preserve"> </w:t>
      </w:r>
      <w:r w:rsidRPr="00FC6B0B">
        <w:rPr>
          <w:lang w:val="ru-RU"/>
        </w:rPr>
        <w:t>является превосходство западных людей над всеми остальными. Хотя Италия в то время ещё не была единой страной, различные регионы были хорошо включены в европейск</w:t>
      </w:r>
      <w:r>
        <w:rPr>
          <w:lang w:val="ru-RU"/>
        </w:rPr>
        <w:t>ое</w:t>
      </w:r>
      <w:r w:rsidRPr="00FC6B0B">
        <w:rPr>
          <w:lang w:val="ru-RU"/>
        </w:rPr>
        <w:t xml:space="preserve"> научн</w:t>
      </w:r>
      <w:r>
        <w:rPr>
          <w:lang w:val="ru-RU"/>
        </w:rPr>
        <w:t>ое</w:t>
      </w:r>
      <w:r w:rsidRPr="00FC6B0B">
        <w:rPr>
          <w:lang w:val="ru-RU"/>
        </w:rPr>
        <w:t xml:space="preserve"> </w:t>
      </w:r>
      <w:r>
        <w:rPr>
          <w:lang w:val="ru-RU"/>
        </w:rPr>
        <w:t>пространство</w:t>
      </w:r>
      <w:r w:rsidRPr="00FC6B0B">
        <w:rPr>
          <w:lang w:val="ru-RU"/>
        </w:rPr>
        <w:t>, поэтому теории распространились по всему полуострову и стали основой для многих исследований, как</w:t>
      </w:r>
      <w:r>
        <w:rPr>
          <w:lang w:val="ru-RU"/>
        </w:rPr>
        <w:t>,</w:t>
      </w:r>
      <w:r w:rsidRPr="00FC6B0B">
        <w:rPr>
          <w:lang w:val="ru-RU"/>
        </w:rPr>
        <w:t xml:space="preserve"> </w:t>
      </w:r>
      <w:r>
        <w:rPr>
          <w:lang w:val="ru-RU"/>
        </w:rPr>
        <w:t xml:space="preserve">например, </w:t>
      </w:r>
      <w:r w:rsidRPr="00FC6B0B">
        <w:rPr>
          <w:lang w:val="ru-RU"/>
        </w:rPr>
        <w:t>социал-дарвинизм. Одн</w:t>
      </w:r>
      <w:r>
        <w:rPr>
          <w:lang w:val="ru-RU"/>
        </w:rPr>
        <w:t>им</w:t>
      </w:r>
      <w:r w:rsidRPr="00FC6B0B">
        <w:rPr>
          <w:lang w:val="ru-RU"/>
        </w:rPr>
        <w:t xml:space="preserve"> из применений этих расистских теорий</w:t>
      </w:r>
      <w:r>
        <w:rPr>
          <w:lang w:val="ru-RU"/>
        </w:rPr>
        <w:t xml:space="preserve"> являлся подход</w:t>
      </w:r>
      <w:r w:rsidRPr="00FC6B0B">
        <w:rPr>
          <w:lang w:val="ru-RU"/>
        </w:rPr>
        <w:t xml:space="preserve"> </w:t>
      </w:r>
      <w:r>
        <w:rPr>
          <w:lang w:val="ru-RU"/>
        </w:rPr>
        <w:t>к</w:t>
      </w:r>
      <w:r w:rsidRPr="00FC6B0B">
        <w:rPr>
          <w:lang w:val="ru-RU"/>
        </w:rPr>
        <w:t xml:space="preserve"> колониям и колонизированным. Эта доктрина обычно называется </w:t>
      </w:r>
      <w:r>
        <w:rPr>
          <w:lang w:val="ru-RU"/>
        </w:rPr>
        <w:t>«</w:t>
      </w:r>
      <w:r w:rsidRPr="00FC6B0B">
        <w:rPr>
          <w:lang w:val="ru-RU"/>
        </w:rPr>
        <w:t>научным расизмом</w:t>
      </w:r>
      <w:r>
        <w:rPr>
          <w:lang w:val="ru-RU"/>
        </w:rPr>
        <w:t>»</w:t>
      </w:r>
      <w:r w:rsidRPr="00FC6B0B">
        <w:rPr>
          <w:lang w:val="ru-RU"/>
        </w:rPr>
        <w:t>. Пионером в этой области был Карл Линней</w:t>
      </w:r>
      <w:r w:rsidRPr="00212326">
        <w:rPr>
          <w:lang w:val="ru-RU"/>
        </w:rPr>
        <w:t xml:space="preserve"> (1707</w:t>
      </w:r>
      <w:r>
        <w:rPr>
          <w:lang w:val="ru-RU"/>
        </w:rPr>
        <w:t>–</w:t>
      </w:r>
      <w:r w:rsidRPr="00212326">
        <w:rPr>
          <w:lang w:val="ru-RU"/>
        </w:rPr>
        <w:t>1778)</w:t>
      </w:r>
      <w:r w:rsidRPr="00FC6B0B">
        <w:rPr>
          <w:lang w:val="ru-RU"/>
        </w:rPr>
        <w:t xml:space="preserve">, который в изданной в 1767 году </w:t>
      </w:r>
      <w:r>
        <w:rPr>
          <w:lang w:val="ru-RU"/>
        </w:rPr>
        <w:t>«</w:t>
      </w:r>
      <w:r w:rsidRPr="00FC6B0B">
        <w:rPr>
          <w:lang w:val="ru-RU"/>
        </w:rPr>
        <w:t>Системе природы</w:t>
      </w:r>
      <w:r>
        <w:rPr>
          <w:lang w:val="ru-RU"/>
        </w:rPr>
        <w:t>»</w:t>
      </w:r>
      <w:r w:rsidRPr="00FC6B0B">
        <w:rPr>
          <w:lang w:val="ru-RU"/>
        </w:rPr>
        <w:t xml:space="preserve"> разделил человека на пять </w:t>
      </w:r>
      <w:r>
        <w:rPr>
          <w:lang w:val="ru-RU"/>
        </w:rPr>
        <w:t>видов</w:t>
      </w:r>
      <w:r>
        <w:rPr>
          <w:rStyle w:val="Rimandonotaapidipagina"/>
          <w:lang w:val="ru-RU"/>
        </w:rPr>
        <w:footnoteReference w:id="285"/>
      </w:r>
      <w:r w:rsidRPr="00FC6B0B">
        <w:rPr>
          <w:lang w:val="ru-RU"/>
        </w:rPr>
        <w:t xml:space="preserve"> на основе врождённых, а потому не поддающихся изменению психологических и моральных характеристик. В этом трактате африкан</w:t>
      </w:r>
      <w:r>
        <w:rPr>
          <w:lang w:val="ru-RU"/>
        </w:rPr>
        <w:t>цы,</w:t>
      </w:r>
      <w:r w:rsidRPr="00FC6B0B">
        <w:rPr>
          <w:lang w:val="ru-RU"/>
        </w:rPr>
        <w:t xml:space="preserve"> </w:t>
      </w:r>
      <w:r>
        <w:rPr>
          <w:lang w:val="ru-RU"/>
        </w:rPr>
        <w:t xml:space="preserve">в целом, </w:t>
      </w:r>
      <w:r w:rsidRPr="00FC6B0B">
        <w:rPr>
          <w:lang w:val="ru-RU"/>
        </w:rPr>
        <w:t>описываются как инстинктивные, похожие на животных, а африканские женщины</w:t>
      </w:r>
      <w:r>
        <w:rPr>
          <w:lang w:val="ru-RU"/>
        </w:rPr>
        <w:t xml:space="preserve">, в частности, </w:t>
      </w:r>
      <w:r w:rsidRPr="00FC6B0B">
        <w:rPr>
          <w:lang w:val="ru-RU"/>
        </w:rPr>
        <w:t>– как не имеющие стыда</w:t>
      </w:r>
      <w:r>
        <w:rPr>
          <w:rStyle w:val="Rimandonotaapidipagina"/>
          <w:lang w:val="ru-RU"/>
        </w:rPr>
        <w:footnoteReference w:id="286"/>
      </w:r>
      <w:r w:rsidRPr="00FC6B0B">
        <w:rPr>
          <w:lang w:val="ru-RU"/>
        </w:rPr>
        <w:t xml:space="preserve">. Обе эти темы повторяются как в пропаганде </w:t>
      </w:r>
      <w:r>
        <w:rPr>
          <w:lang w:val="ru-RU"/>
        </w:rPr>
        <w:t xml:space="preserve">о </w:t>
      </w:r>
      <w:r w:rsidRPr="00FC6B0B">
        <w:rPr>
          <w:lang w:val="ru-RU"/>
        </w:rPr>
        <w:t>цивилизаци</w:t>
      </w:r>
      <w:r>
        <w:rPr>
          <w:lang w:val="ru-RU"/>
        </w:rPr>
        <w:t>онной миссии</w:t>
      </w:r>
      <w:r w:rsidRPr="00FC6B0B">
        <w:rPr>
          <w:lang w:val="ru-RU"/>
        </w:rPr>
        <w:t xml:space="preserve">, так и в привлечении интереса </w:t>
      </w:r>
      <w:r>
        <w:rPr>
          <w:lang w:val="ru-RU"/>
        </w:rPr>
        <w:t xml:space="preserve">европейских </w:t>
      </w:r>
      <w:r w:rsidRPr="00FC6B0B">
        <w:rPr>
          <w:lang w:val="ru-RU"/>
        </w:rPr>
        <w:t xml:space="preserve">мужчин к этим </w:t>
      </w:r>
      <w:r>
        <w:rPr>
          <w:lang w:val="ru-RU"/>
        </w:rPr>
        <w:t>«</w:t>
      </w:r>
      <w:r w:rsidRPr="00FC6B0B">
        <w:rPr>
          <w:lang w:val="ru-RU"/>
        </w:rPr>
        <w:t>чувственным</w:t>
      </w:r>
      <w:r>
        <w:rPr>
          <w:lang w:val="ru-RU"/>
        </w:rPr>
        <w:t>»</w:t>
      </w:r>
      <w:r w:rsidRPr="00FC6B0B">
        <w:rPr>
          <w:lang w:val="ru-RU"/>
        </w:rPr>
        <w:t xml:space="preserve"> женщинам</w:t>
      </w:r>
      <w:r>
        <w:rPr>
          <w:rStyle w:val="Rimandonotaapidipagina"/>
          <w:lang w:val="ru-RU"/>
        </w:rPr>
        <w:footnoteReference w:id="287"/>
      </w:r>
      <w:r w:rsidRPr="00FC6B0B">
        <w:rPr>
          <w:lang w:val="ru-RU"/>
        </w:rPr>
        <w:t xml:space="preserve">. </w:t>
      </w:r>
    </w:p>
    <w:p w14:paraId="429A9ED7" w14:textId="6DD95F2D" w:rsidR="00E87786" w:rsidRDefault="00E87786" w:rsidP="00E87786">
      <w:pPr>
        <w:adjustRightInd w:val="0"/>
        <w:snapToGrid w:val="0"/>
        <w:spacing w:line="360" w:lineRule="auto"/>
        <w:ind w:firstLine="709"/>
        <w:jc w:val="both"/>
        <w:rPr>
          <w:lang w:val="ru-RU"/>
        </w:rPr>
      </w:pPr>
      <w:r w:rsidRPr="00FC6B0B">
        <w:rPr>
          <w:lang w:val="ru-RU"/>
        </w:rPr>
        <w:lastRenderedPageBreak/>
        <w:t xml:space="preserve">Более поздние теории можно разделить на полигенетические и моногенетические. Согласно </w:t>
      </w:r>
      <w:proofErr w:type="spellStart"/>
      <w:r w:rsidRPr="00FC6B0B">
        <w:rPr>
          <w:lang w:val="ru-RU"/>
        </w:rPr>
        <w:t>моногени</w:t>
      </w:r>
      <w:r>
        <w:rPr>
          <w:lang w:val="ru-RU"/>
        </w:rPr>
        <w:t>тик</w:t>
      </w:r>
      <w:r w:rsidRPr="00FC6B0B">
        <w:rPr>
          <w:lang w:val="ru-RU"/>
        </w:rPr>
        <w:t>ам</w:t>
      </w:r>
      <w:proofErr w:type="spellEnd"/>
      <w:r w:rsidRPr="00FC6B0B">
        <w:rPr>
          <w:lang w:val="ru-RU"/>
        </w:rPr>
        <w:t xml:space="preserve">, человек изначально был единым, а затем постепенно произошло вырождение, связанное в основном с экологическими и географическими факторами. Анатом </w:t>
      </w:r>
      <w:r w:rsidR="00A61BAF">
        <w:rPr>
          <w:lang w:val="ru-RU"/>
        </w:rPr>
        <w:t xml:space="preserve">Иоганн Фридрих </w:t>
      </w:r>
      <w:proofErr w:type="spellStart"/>
      <w:r w:rsidRPr="00FC6B0B">
        <w:rPr>
          <w:lang w:val="ru-RU"/>
        </w:rPr>
        <w:t>Бл</w:t>
      </w:r>
      <w:r>
        <w:rPr>
          <w:lang w:val="ru-RU"/>
        </w:rPr>
        <w:t>у</w:t>
      </w:r>
      <w:r w:rsidRPr="00FC6B0B">
        <w:rPr>
          <w:lang w:val="ru-RU"/>
        </w:rPr>
        <w:t>менбах</w:t>
      </w:r>
      <w:proofErr w:type="spellEnd"/>
      <w:r w:rsidRPr="00212326">
        <w:rPr>
          <w:lang w:val="ru-RU"/>
        </w:rPr>
        <w:t xml:space="preserve"> (1752</w:t>
      </w:r>
      <w:r>
        <w:rPr>
          <w:lang w:val="ru-RU"/>
        </w:rPr>
        <w:t>–</w:t>
      </w:r>
      <w:r w:rsidRPr="00212326">
        <w:rPr>
          <w:lang w:val="ru-RU"/>
        </w:rPr>
        <w:t>1840)</w:t>
      </w:r>
      <w:r w:rsidRPr="00FC6B0B">
        <w:rPr>
          <w:lang w:val="ru-RU"/>
        </w:rPr>
        <w:t xml:space="preserve">, посвятивший себя измерению черепов, считал, что дегенерация происходит от таких факторов, как солнце и питание, но допускал возможность возвращения к высшей форме, </w:t>
      </w:r>
      <w:r>
        <w:rPr>
          <w:lang w:val="ru-RU"/>
        </w:rPr>
        <w:t>белому</w:t>
      </w:r>
      <w:r w:rsidRPr="00FC6B0B">
        <w:rPr>
          <w:lang w:val="ru-RU"/>
        </w:rPr>
        <w:t xml:space="preserve"> человеку, при надлежащем контроле над окружающей средой</w:t>
      </w:r>
      <w:r>
        <w:rPr>
          <w:rStyle w:val="Rimandonotaapidipagina"/>
          <w:lang w:val="ru-RU"/>
        </w:rPr>
        <w:footnoteReference w:id="288"/>
      </w:r>
      <w:r w:rsidRPr="00FC6B0B">
        <w:rPr>
          <w:lang w:val="ru-RU"/>
        </w:rPr>
        <w:t xml:space="preserve">, тем самым оставляя возможность для осуществления </w:t>
      </w:r>
      <w:r>
        <w:rPr>
          <w:lang w:val="ru-RU"/>
        </w:rPr>
        <w:t>«</w:t>
      </w:r>
      <w:r w:rsidRPr="00FC6B0B">
        <w:rPr>
          <w:lang w:val="ru-RU"/>
        </w:rPr>
        <w:t>цивилизаторской</w:t>
      </w:r>
      <w:r>
        <w:rPr>
          <w:lang w:val="ru-RU"/>
        </w:rPr>
        <w:t>»</w:t>
      </w:r>
      <w:r w:rsidRPr="00FC6B0B">
        <w:rPr>
          <w:lang w:val="ru-RU"/>
        </w:rPr>
        <w:t xml:space="preserve"> миссии. Философ </w:t>
      </w:r>
      <w:r w:rsidR="00A61BAF">
        <w:rPr>
          <w:lang w:val="ru-RU"/>
        </w:rPr>
        <w:t xml:space="preserve">Иммануил </w:t>
      </w:r>
      <w:r w:rsidRPr="00FC6B0B">
        <w:rPr>
          <w:lang w:val="ru-RU"/>
        </w:rPr>
        <w:t xml:space="preserve">Кант </w:t>
      </w:r>
      <w:r w:rsidRPr="00212326">
        <w:rPr>
          <w:lang w:val="ru-RU"/>
        </w:rPr>
        <w:t>(1724</w:t>
      </w:r>
      <w:r>
        <w:rPr>
          <w:lang w:val="ru-RU"/>
        </w:rPr>
        <w:t>–</w:t>
      </w:r>
      <w:r w:rsidRPr="00212326">
        <w:rPr>
          <w:lang w:val="ru-RU"/>
        </w:rPr>
        <w:t xml:space="preserve">1804) </w:t>
      </w:r>
      <w:r w:rsidRPr="00FC6B0B">
        <w:rPr>
          <w:lang w:val="ru-RU"/>
        </w:rPr>
        <w:t xml:space="preserve">также относится к этой категории, но, в отличие от </w:t>
      </w:r>
      <w:proofErr w:type="spellStart"/>
      <w:r w:rsidRPr="00FC6B0B">
        <w:rPr>
          <w:lang w:val="ru-RU"/>
        </w:rPr>
        <w:t>Бл</w:t>
      </w:r>
      <w:r>
        <w:rPr>
          <w:lang w:val="ru-RU"/>
        </w:rPr>
        <w:t>у</w:t>
      </w:r>
      <w:r w:rsidRPr="00FC6B0B">
        <w:rPr>
          <w:lang w:val="ru-RU"/>
        </w:rPr>
        <w:t>менбаха</w:t>
      </w:r>
      <w:proofErr w:type="spellEnd"/>
      <w:r w:rsidRPr="00FC6B0B">
        <w:rPr>
          <w:lang w:val="ru-RU"/>
        </w:rPr>
        <w:t>, он считал, что процесс необратим</w:t>
      </w:r>
      <w:r>
        <w:rPr>
          <w:rStyle w:val="Rimandonotaapidipagina"/>
          <w:lang w:val="ru-RU"/>
        </w:rPr>
        <w:footnoteReference w:id="289"/>
      </w:r>
      <w:r w:rsidRPr="00FC6B0B">
        <w:rPr>
          <w:lang w:val="ru-RU"/>
        </w:rPr>
        <w:t xml:space="preserve">. Ссылки на климат также напоминают теорию японского философа </w:t>
      </w:r>
      <w:proofErr w:type="spellStart"/>
      <w:r w:rsidRPr="00FC6B0B">
        <w:rPr>
          <w:lang w:val="ru-RU"/>
        </w:rPr>
        <w:t>Вацудзи</w:t>
      </w:r>
      <w:proofErr w:type="spellEnd"/>
      <w:r w:rsidRPr="00FC6B0B">
        <w:rPr>
          <w:lang w:val="ru-RU"/>
        </w:rPr>
        <w:t xml:space="preserve"> </w:t>
      </w:r>
      <w:proofErr w:type="spellStart"/>
      <w:r w:rsidRPr="00FC6B0B">
        <w:rPr>
          <w:lang w:val="ru-RU"/>
        </w:rPr>
        <w:t>Тэцуро</w:t>
      </w:r>
      <w:proofErr w:type="spellEnd"/>
      <w:r w:rsidRPr="00DB5184">
        <w:rPr>
          <w:lang w:val="ru-RU"/>
        </w:rPr>
        <w:t xml:space="preserve"> (1889</w:t>
      </w:r>
      <w:r>
        <w:rPr>
          <w:lang w:val="ru-RU"/>
        </w:rPr>
        <w:t>–</w:t>
      </w:r>
      <w:r w:rsidRPr="00DB5184">
        <w:rPr>
          <w:lang w:val="ru-RU"/>
        </w:rPr>
        <w:t>1960)</w:t>
      </w:r>
      <w:r w:rsidRPr="00FC6B0B">
        <w:rPr>
          <w:lang w:val="ru-RU"/>
        </w:rPr>
        <w:t>, который в 1935 году писал, что вс</w:t>
      </w:r>
      <w:r>
        <w:rPr>
          <w:lang w:val="ru-RU"/>
        </w:rPr>
        <w:t>ё</w:t>
      </w:r>
      <w:r w:rsidRPr="00FC6B0B">
        <w:rPr>
          <w:lang w:val="ru-RU"/>
        </w:rPr>
        <w:t>, что потом превращается в культуру, привычки и традиции, происходит от климата</w:t>
      </w:r>
      <w:r>
        <w:rPr>
          <w:rStyle w:val="Rimandonotaapidipagina"/>
          <w:lang w:val="ru-RU"/>
        </w:rPr>
        <w:footnoteReference w:id="290"/>
      </w:r>
      <w:r w:rsidRPr="00FC6B0B">
        <w:rPr>
          <w:lang w:val="ru-RU"/>
        </w:rPr>
        <w:t xml:space="preserve">. </w:t>
      </w:r>
    </w:p>
    <w:p w14:paraId="40CC7087" w14:textId="65C13029" w:rsidR="00E87786" w:rsidRDefault="00E87786" w:rsidP="00E87786">
      <w:pPr>
        <w:adjustRightInd w:val="0"/>
        <w:snapToGrid w:val="0"/>
        <w:spacing w:line="360" w:lineRule="auto"/>
        <w:ind w:firstLine="709"/>
        <w:jc w:val="both"/>
        <w:rPr>
          <w:lang w:val="ru-RU"/>
        </w:rPr>
      </w:pPr>
      <w:r w:rsidRPr="00FC6B0B">
        <w:rPr>
          <w:lang w:val="ru-RU"/>
        </w:rPr>
        <w:t xml:space="preserve">Среди </w:t>
      </w:r>
      <w:proofErr w:type="spellStart"/>
      <w:r w:rsidRPr="00FC6B0B">
        <w:rPr>
          <w:lang w:val="ru-RU"/>
        </w:rPr>
        <w:t>полигенетиков</w:t>
      </w:r>
      <w:proofErr w:type="spellEnd"/>
      <w:r w:rsidRPr="00FC6B0B">
        <w:rPr>
          <w:lang w:val="ru-RU"/>
        </w:rPr>
        <w:t xml:space="preserve"> был философ </w:t>
      </w:r>
      <w:r w:rsidR="00A61BAF">
        <w:rPr>
          <w:lang w:val="ru-RU"/>
        </w:rPr>
        <w:t xml:space="preserve">Кристоф </w:t>
      </w:r>
      <w:proofErr w:type="spellStart"/>
      <w:r w:rsidRPr="00FC6B0B">
        <w:rPr>
          <w:lang w:val="ru-RU"/>
        </w:rPr>
        <w:t>М</w:t>
      </w:r>
      <w:r>
        <w:rPr>
          <w:lang w:val="ru-RU"/>
        </w:rPr>
        <w:t>а</w:t>
      </w:r>
      <w:r w:rsidRPr="00FC6B0B">
        <w:rPr>
          <w:lang w:val="ru-RU"/>
        </w:rPr>
        <w:t>йнерс</w:t>
      </w:r>
      <w:proofErr w:type="spellEnd"/>
      <w:r w:rsidRPr="00DB5184">
        <w:rPr>
          <w:lang w:val="ru-RU"/>
        </w:rPr>
        <w:t xml:space="preserve"> (1747</w:t>
      </w:r>
      <w:r>
        <w:rPr>
          <w:lang w:val="ru-RU"/>
        </w:rPr>
        <w:t>–</w:t>
      </w:r>
      <w:r w:rsidRPr="00DB5184">
        <w:rPr>
          <w:lang w:val="ru-RU"/>
        </w:rPr>
        <w:t>1810)</w:t>
      </w:r>
      <w:r w:rsidRPr="00FC6B0B">
        <w:rPr>
          <w:lang w:val="ru-RU"/>
        </w:rPr>
        <w:t xml:space="preserve">, который, изучая физические, умственные и моральные характеристики, пришёл к выводу, что основными </w:t>
      </w:r>
      <w:r>
        <w:rPr>
          <w:lang w:val="ru-RU"/>
        </w:rPr>
        <w:t>к</w:t>
      </w:r>
      <w:r w:rsidRPr="00FC6B0B">
        <w:rPr>
          <w:lang w:val="ru-RU"/>
        </w:rPr>
        <w:t>а</w:t>
      </w:r>
      <w:r>
        <w:rPr>
          <w:lang w:val="ru-RU"/>
        </w:rPr>
        <w:t>чествами</w:t>
      </w:r>
      <w:r w:rsidRPr="00FC6B0B">
        <w:rPr>
          <w:lang w:val="ru-RU"/>
        </w:rPr>
        <w:t xml:space="preserve">, по которым можно разделить расы, являются </w:t>
      </w:r>
      <w:r w:rsidRPr="00E03A8C">
        <w:rPr>
          <w:lang w:val="ru-RU"/>
        </w:rPr>
        <w:t>внешние красота или уродство</w:t>
      </w:r>
      <w:r>
        <w:rPr>
          <w:rStyle w:val="Rimandonotaapidipagina"/>
          <w:lang w:val="ru-RU"/>
        </w:rPr>
        <w:footnoteReference w:id="291"/>
      </w:r>
      <w:r w:rsidRPr="00E03A8C">
        <w:rPr>
          <w:lang w:val="ru-RU"/>
        </w:rPr>
        <w:t>. Вторая категория включала чернокожих, которые также характеризовались низким интеллектом и сомнительной моралью</w:t>
      </w:r>
      <w:r>
        <w:rPr>
          <w:rStyle w:val="Rimandonotaapidipagina"/>
          <w:lang w:val="ru-RU"/>
        </w:rPr>
        <w:footnoteReference w:id="292"/>
      </w:r>
      <w:r w:rsidRPr="00E03A8C">
        <w:rPr>
          <w:lang w:val="ru-RU"/>
        </w:rPr>
        <w:t xml:space="preserve">. Более умеренным автором, который изучал эволюцию человека, не приходя к расистским выводам, был Жан-Батист Ламарк (1744–1829). В своей «Философии зоологии», опубликованной в 1809 году, французский натуралист считал, что в эволюции людей действительно существуют различия, но они обусловлены окружающей средой и географическим положением. Здесь отсутствует концепция имманентности и фиксированных характеристик, согласно которой генетические </w:t>
      </w:r>
      <w:r>
        <w:rPr>
          <w:lang w:val="ru-RU"/>
        </w:rPr>
        <w:t xml:space="preserve">качества </w:t>
      </w:r>
      <w:r w:rsidRPr="00E03A8C">
        <w:rPr>
          <w:lang w:val="ru-RU"/>
        </w:rPr>
        <w:lastRenderedPageBreak/>
        <w:t>человека могут меняться в зависимости от условий окружающей среды, в которую он попал</w:t>
      </w:r>
      <w:r>
        <w:rPr>
          <w:rStyle w:val="Rimandonotaapidipagina"/>
          <w:lang w:val="ru-RU"/>
        </w:rPr>
        <w:footnoteReference w:id="293"/>
      </w:r>
      <w:r w:rsidRPr="00E03A8C">
        <w:rPr>
          <w:lang w:val="ru-RU"/>
        </w:rPr>
        <w:t>. Хотя негативная коннотация рас отсутствует в его работах, поскольку автор лишь описывает</w:t>
      </w:r>
      <w:r>
        <w:rPr>
          <w:lang w:val="ru-RU"/>
        </w:rPr>
        <w:t xml:space="preserve"> различия</w:t>
      </w:r>
      <w:r w:rsidRPr="00E03A8C">
        <w:rPr>
          <w:lang w:val="ru-RU"/>
        </w:rPr>
        <w:t xml:space="preserve">, для европейцев эти концепции давали идею о том, что можно привести к цивилизации тех, кого они считали низшими. </w:t>
      </w:r>
      <w:r>
        <w:rPr>
          <w:lang w:val="ru-RU"/>
        </w:rPr>
        <w:t>Л</w:t>
      </w:r>
      <w:r w:rsidRPr="00E03A8C">
        <w:rPr>
          <w:lang w:val="ru-RU"/>
        </w:rPr>
        <w:t>юбая теория может быть интерпретирована исходя из целей, которые должны</w:t>
      </w:r>
      <w:r w:rsidRPr="00FC6B0B">
        <w:rPr>
          <w:lang w:val="ru-RU"/>
        </w:rPr>
        <w:t xml:space="preserve"> быть достигнуты. </w:t>
      </w:r>
    </w:p>
    <w:p w14:paraId="7E05BD63" w14:textId="77777777" w:rsidR="00E87786" w:rsidRDefault="00E87786" w:rsidP="00E87786">
      <w:pPr>
        <w:adjustRightInd w:val="0"/>
        <w:snapToGrid w:val="0"/>
        <w:spacing w:line="360" w:lineRule="auto"/>
        <w:ind w:firstLine="709"/>
        <w:jc w:val="both"/>
        <w:rPr>
          <w:lang w:val="ru-RU"/>
        </w:rPr>
      </w:pPr>
      <w:r>
        <w:rPr>
          <w:lang w:val="ru-RU"/>
        </w:rPr>
        <w:t>А</w:t>
      </w:r>
      <w:r w:rsidRPr="00FC6B0B">
        <w:rPr>
          <w:lang w:val="ru-RU"/>
        </w:rPr>
        <w:t>втором, повлиявшим на колониал</w:t>
      </w:r>
      <w:r>
        <w:rPr>
          <w:lang w:val="ru-RU"/>
        </w:rPr>
        <w:t>ьные</w:t>
      </w:r>
      <w:r w:rsidRPr="00FC6B0B">
        <w:rPr>
          <w:lang w:val="ru-RU"/>
        </w:rPr>
        <w:t xml:space="preserve"> и цивилизаторские идеи, был Джеймс </w:t>
      </w:r>
      <w:proofErr w:type="spellStart"/>
      <w:r w:rsidRPr="00FC6B0B">
        <w:rPr>
          <w:lang w:val="ru-RU"/>
        </w:rPr>
        <w:t>Причард</w:t>
      </w:r>
      <w:proofErr w:type="spellEnd"/>
      <w:r w:rsidRPr="00DB5184">
        <w:rPr>
          <w:lang w:val="ru-RU"/>
        </w:rPr>
        <w:t xml:space="preserve"> (1786</w:t>
      </w:r>
      <w:r>
        <w:rPr>
          <w:lang w:val="ru-RU"/>
        </w:rPr>
        <w:t>–</w:t>
      </w:r>
      <w:r w:rsidRPr="00DB5184">
        <w:rPr>
          <w:lang w:val="ru-RU"/>
        </w:rPr>
        <w:t>1848)</w:t>
      </w:r>
      <w:r w:rsidRPr="00FC6B0B">
        <w:rPr>
          <w:lang w:val="ru-RU"/>
        </w:rPr>
        <w:t xml:space="preserve">. Английский антрополог написал в 1813 году трактат </w:t>
      </w:r>
      <w:r>
        <w:rPr>
          <w:lang w:val="ru-RU"/>
        </w:rPr>
        <w:t>«</w:t>
      </w:r>
      <w:r w:rsidRPr="00FC6B0B">
        <w:rPr>
          <w:lang w:val="ru-RU"/>
        </w:rPr>
        <w:t>Исследования физической истории человечества</w:t>
      </w:r>
      <w:r>
        <w:rPr>
          <w:lang w:val="ru-RU"/>
        </w:rPr>
        <w:t xml:space="preserve">» </w:t>
      </w:r>
      <w:r w:rsidRPr="0087320E">
        <w:rPr>
          <w:lang w:val="ru-RU"/>
        </w:rPr>
        <w:t>(</w:t>
      </w:r>
      <w:proofErr w:type="spellStart"/>
      <w:r>
        <w:t>Researches</w:t>
      </w:r>
      <w:proofErr w:type="spellEnd"/>
      <w:r w:rsidRPr="0087320E">
        <w:rPr>
          <w:lang w:val="ru-RU"/>
        </w:rPr>
        <w:t xml:space="preserve"> </w:t>
      </w:r>
      <w:proofErr w:type="spellStart"/>
      <w:r>
        <w:t>into</w:t>
      </w:r>
      <w:proofErr w:type="spellEnd"/>
      <w:r w:rsidRPr="0087320E">
        <w:rPr>
          <w:lang w:val="ru-RU"/>
        </w:rPr>
        <w:t xml:space="preserve"> </w:t>
      </w:r>
      <w:r>
        <w:t>the</w:t>
      </w:r>
      <w:r w:rsidRPr="0087320E">
        <w:rPr>
          <w:lang w:val="ru-RU"/>
        </w:rPr>
        <w:t xml:space="preserve"> </w:t>
      </w:r>
      <w:proofErr w:type="spellStart"/>
      <w:r>
        <w:t>physical</w:t>
      </w:r>
      <w:proofErr w:type="spellEnd"/>
      <w:r w:rsidRPr="0087320E">
        <w:rPr>
          <w:lang w:val="ru-RU"/>
        </w:rPr>
        <w:t xml:space="preserve"> </w:t>
      </w:r>
      <w:r>
        <w:t>history</w:t>
      </w:r>
      <w:r w:rsidRPr="0087320E">
        <w:rPr>
          <w:lang w:val="ru-RU"/>
        </w:rPr>
        <w:t xml:space="preserve"> </w:t>
      </w:r>
      <w:r>
        <w:t>of</w:t>
      </w:r>
      <w:r w:rsidRPr="0087320E">
        <w:rPr>
          <w:lang w:val="ru-RU"/>
        </w:rPr>
        <w:t xml:space="preserve"> </w:t>
      </w:r>
      <w:r>
        <w:t>man</w:t>
      </w:r>
      <w:r w:rsidRPr="0087320E">
        <w:rPr>
          <w:lang w:val="ru-RU"/>
        </w:rPr>
        <w:t>)</w:t>
      </w:r>
      <w:r w:rsidRPr="00FC6B0B">
        <w:rPr>
          <w:lang w:val="ru-RU"/>
        </w:rPr>
        <w:t xml:space="preserve">, в котором он утверждал, что </w:t>
      </w:r>
      <w:r>
        <w:rPr>
          <w:lang w:val="ru-RU"/>
        </w:rPr>
        <w:t>«</w:t>
      </w:r>
      <w:r w:rsidRPr="00FC6B0B">
        <w:rPr>
          <w:lang w:val="ru-RU"/>
        </w:rPr>
        <w:t>белый человек</w:t>
      </w:r>
      <w:r>
        <w:rPr>
          <w:lang w:val="ru-RU"/>
        </w:rPr>
        <w:t>»</w:t>
      </w:r>
      <w:r w:rsidRPr="00FC6B0B">
        <w:rPr>
          <w:lang w:val="ru-RU"/>
        </w:rPr>
        <w:t xml:space="preserve"> является эволюцией чёрного человека и что это видно из прогресса цивилизации. Он добавил дополнительный шаг, утверждая, что существует бессознательный брачный отбор, в результате которого эстетически красивые особи (белые) выбирают друг друга, тем самым продвигая эволюцию и увеличивая различия </w:t>
      </w:r>
      <w:r>
        <w:rPr>
          <w:lang w:val="ru-RU"/>
        </w:rPr>
        <w:t>«</w:t>
      </w:r>
      <w:r w:rsidRPr="00FC6B0B">
        <w:rPr>
          <w:lang w:val="ru-RU"/>
        </w:rPr>
        <w:t>с более примитивными чернокожими</w:t>
      </w:r>
      <w:r>
        <w:rPr>
          <w:lang w:val="ru-RU"/>
        </w:rPr>
        <w:t>»</w:t>
      </w:r>
      <w:r w:rsidRPr="00FC6B0B">
        <w:rPr>
          <w:lang w:val="ru-RU"/>
        </w:rPr>
        <w:t>. В итальянской академической среде большое влияние оказал итальянский криминолог Чезаре Ломброзо</w:t>
      </w:r>
      <w:r w:rsidRPr="00DB5184">
        <w:rPr>
          <w:lang w:val="ru-RU"/>
        </w:rPr>
        <w:t xml:space="preserve"> (1835</w:t>
      </w:r>
      <w:r>
        <w:rPr>
          <w:lang w:val="ru-RU"/>
        </w:rPr>
        <w:t>–</w:t>
      </w:r>
      <w:r w:rsidRPr="00DB5184">
        <w:rPr>
          <w:lang w:val="ru-RU"/>
        </w:rPr>
        <w:t>1909)</w:t>
      </w:r>
      <w:r w:rsidRPr="00FC6B0B">
        <w:rPr>
          <w:lang w:val="ru-RU"/>
        </w:rPr>
        <w:t>. Его расизм был основан на идее, что существует два типа итальянцев: северные итальянцы северного происхождения и южные итальянцы африканского происхождения</w:t>
      </w:r>
      <w:r>
        <w:rPr>
          <w:rStyle w:val="Rimandonotaapidipagina"/>
          <w:lang w:val="ru-RU"/>
        </w:rPr>
        <w:footnoteReference w:id="294"/>
      </w:r>
      <w:r w:rsidRPr="00FC6B0B">
        <w:rPr>
          <w:lang w:val="ru-RU"/>
        </w:rPr>
        <w:t>. Было замечено, что южные итальянцы, а значит и африканцы, склонны к преступности, бродяжничеству и лени</w:t>
      </w:r>
      <w:r>
        <w:rPr>
          <w:rStyle w:val="Rimandonotaapidipagina"/>
          <w:lang w:val="ru-RU"/>
        </w:rPr>
        <w:footnoteReference w:id="295"/>
      </w:r>
      <w:r w:rsidRPr="00FC6B0B">
        <w:rPr>
          <w:lang w:val="ru-RU"/>
        </w:rPr>
        <w:t>, о ч</w:t>
      </w:r>
      <w:r>
        <w:rPr>
          <w:lang w:val="ru-RU"/>
        </w:rPr>
        <w:t>ё</w:t>
      </w:r>
      <w:r w:rsidRPr="00FC6B0B">
        <w:rPr>
          <w:lang w:val="ru-RU"/>
        </w:rPr>
        <w:t>м также говорили предыдущие исследования влияния климата на человека. Его идеи нашли большой отклик в Италии и Европе, и многие учёные в области психологии и психоанализа были вдохновлены его теориями, включая Зигмунда Фрейда</w:t>
      </w:r>
      <w:r>
        <w:rPr>
          <w:lang w:val="ru-RU"/>
        </w:rPr>
        <w:t xml:space="preserve"> (1856–1939)</w:t>
      </w:r>
      <w:r>
        <w:rPr>
          <w:rStyle w:val="Rimandonotaapidipagina"/>
          <w:lang w:val="ru-RU"/>
        </w:rPr>
        <w:footnoteReference w:id="296"/>
      </w:r>
      <w:r w:rsidRPr="00FC6B0B">
        <w:rPr>
          <w:lang w:val="ru-RU"/>
        </w:rPr>
        <w:t xml:space="preserve">. </w:t>
      </w:r>
    </w:p>
    <w:p w14:paraId="3D3F70B5" w14:textId="77777777" w:rsidR="00E87786" w:rsidRPr="00F27B8D" w:rsidRDefault="00E87786" w:rsidP="00E87786">
      <w:pPr>
        <w:adjustRightInd w:val="0"/>
        <w:snapToGrid w:val="0"/>
        <w:spacing w:line="360" w:lineRule="auto"/>
        <w:ind w:firstLine="709"/>
        <w:jc w:val="both"/>
        <w:rPr>
          <w:lang w:val="ru-RU"/>
        </w:rPr>
      </w:pPr>
      <w:r w:rsidRPr="00FC6B0B">
        <w:rPr>
          <w:lang w:val="ru-RU"/>
        </w:rPr>
        <w:t>Его ученик Энрико Ферри</w:t>
      </w:r>
      <w:r w:rsidRPr="00A06597">
        <w:rPr>
          <w:lang w:val="ru-RU"/>
        </w:rPr>
        <w:t xml:space="preserve"> (1856</w:t>
      </w:r>
      <w:r>
        <w:rPr>
          <w:lang w:val="ru-RU"/>
        </w:rPr>
        <w:t>–</w:t>
      </w:r>
      <w:r w:rsidRPr="00A06597">
        <w:rPr>
          <w:lang w:val="ru-RU"/>
        </w:rPr>
        <w:t>1929)</w:t>
      </w:r>
      <w:r w:rsidRPr="00FC6B0B">
        <w:rPr>
          <w:lang w:val="ru-RU"/>
        </w:rPr>
        <w:t xml:space="preserve">, помимо согласия с расистскими взглядами своего учителя, сравнивал социализм с социал-дарвинизмом, </w:t>
      </w:r>
      <w:r w:rsidRPr="00FC6B0B">
        <w:rPr>
          <w:lang w:val="ru-RU"/>
        </w:rPr>
        <w:lastRenderedPageBreak/>
        <w:t>утверждая, что социал-дарвинизм обеспечивает научную основу для социализма</w:t>
      </w:r>
      <w:r>
        <w:rPr>
          <w:rStyle w:val="Rimandonotaapidipagina"/>
          <w:lang w:val="ru-RU"/>
        </w:rPr>
        <w:footnoteReference w:id="297"/>
      </w:r>
      <w:r w:rsidRPr="00FC6B0B">
        <w:rPr>
          <w:lang w:val="ru-RU"/>
        </w:rPr>
        <w:t xml:space="preserve">, поскольку дарвинизм позволил науке возобладать над религией, что </w:t>
      </w:r>
      <w:r>
        <w:rPr>
          <w:lang w:val="ru-RU"/>
        </w:rPr>
        <w:t>способствовало</w:t>
      </w:r>
      <w:r w:rsidRPr="00FC6B0B">
        <w:rPr>
          <w:lang w:val="ru-RU"/>
        </w:rPr>
        <w:t xml:space="preserve"> развит</w:t>
      </w:r>
      <w:r>
        <w:rPr>
          <w:lang w:val="ru-RU"/>
        </w:rPr>
        <w:t>ию</w:t>
      </w:r>
      <w:r w:rsidRPr="00FC6B0B">
        <w:rPr>
          <w:lang w:val="ru-RU"/>
        </w:rPr>
        <w:t xml:space="preserve"> социализму</w:t>
      </w:r>
      <w:r>
        <w:rPr>
          <w:rStyle w:val="Rimandonotaapidipagina"/>
          <w:lang w:val="ru-RU"/>
        </w:rPr>
        <w:footnoteReference w:id="298"/>
      </w:r>
      <w:r w:rsidRPr="00FC6B0B">
        <w:rPr>
          <w:lang w:val="ru-RU"/>
        </w:rPr>
        <w:t xml:space="preserve">. Несмотря на то, что он был членом </w:t>
      </w:r>
      <w:r w:rsidRPr="00081553">
        <w:rPr>
          <w:color w:val="385623" w:themeColor="accent6" w:themeShade="80"/>
          <w:lang w:val="ru-RU"/>
        </w:rPr>
        <w:t>С</w:t>
      </w:r>
      <w:r w:rsidRPr="00FC6B0B">
        <w:rPr>
          <w:lang w:val="ru-RU"/>
        </w:rPr>
        <w:t>оциалистической партии, он поддерж</w:t>
      </w:r>
      <w:r>
        <w:rPr>
          <w:lang w:val="ru-RU"/>
        </w:rPr>
        <w:t>ив</w:t>
      </w:r>
      <w:r w:rsidRPr="00FC6B0B">
        <w:rPr>
          <w:lang w:val="ru-RU"/>
        </w:rPr>
        <w:t>ал итальянскую интервенцию в Ливии и в последние годы своей жизни сблизился с Муссолини, который сделал его сенатором в 1929 году</w:t>
      </w:r>
      <w:r>
        <w:rPr>
          <w:rStyle w:val="Rimandonotaapidipagina"/>
          <w:lang w:val="ru-RU"/>
        </w:rPr>
        <w:footnoteReference w:id="299"/>
      </w:r>
      <w:r w:rsidRPr="00FC6B0B">
        <w:rPr>
          <w:lang w:val="ru-RU"/>
        </w:rPr>
        <w:t>. Таким образом, расизм, зародившийся среди учёных и философов XVIII века, получил возможность развиваться в Европе и найти своё место в итальянском академическом мире. Необходимость найти идеологию для продолжения колониальных проектов позволила этим псевдона</w:t>
      </w:r>
      <w:r>
        <w:rPr>
          <w:lang w:val="ru-RU"/>
        </w:rPr>
        <w:t>учным теориям</w:t>
      </w:r>
      <w:r w:rsidRPr="00FC6B0B">
        <w:rPr>
          <w:lang w:val="ru-RU"/>
        </w:rPr>
        <w:t xml:space="preserve"> распространиться, укорениться и использоваться для обоснования легитимности действий колонизаторов и цивилизаторской миссии европейцев в отношении африканских и азиатских стран.</w:t>
      </w:r>
    </w:p>
    <w:p w14:paraId="45D39F67" w14:textId="77777777" w:rsidR="00E87786" w:rsidRDefault="00E87786" w:rsidP="00E87786">
      <w:pPr>
        <w:adjustRightInd w:val="0"/>
        <w:snapToGrid w:val="0"/>
        <w:spacing w:line="360" w:lineRule="auto"/>
        <w:ind w:firstLine="709"/>
        <w:jc w:val="both"/>
        <w:rPr>
          <w:lang w:val="ru-RU"/>
        </w:rPr>
      </w:pPr>
      <w:proofErr w:type="spellStart"/>
      <w:r w:rsidRPr="00F27B8D">
        <w:rPr>
          <w:lang w:val="ru-RU"/>
        </w:rPr>
        <w:t>Африканизм</w:t>
      </w:r>
      <w:proofErr w:type="spellEnd"/>
      <w:r w:rsidRPr="00F27B8D">
        <w:rPr>
          <w:lang w:val="ru-RU"/>
        </w:rPr>
        <w:t>, то есть интерес и любопытство к Африке</w:t>
      </w:r>
      <w:r>
        <w:rPr>
          <w:lang w:val="ru-RU"/>
        </w:rPr>
        <w:t xml:space="preserve">, </w:t>
      </w:r>
      <w:r w:rsidRPr="00F27B8D">
        <w:rPr>
          <w:lang w:val="ru-RU"/>
        </w:rPr>
        <w:t>становился вс</w:t>
      </w:r>
      <w:r>
        <w:rPr>
          <w:lang w:val="ru-RU"/>
        </w:rPr>
        <w:t>ё</w:t>
      </w:r>
      <w:r w:rsidRPr="00F27B8D">
        <w:rPr>
          <w:lang w:val="ru-RU"/>
        </w:rPr>
        <w:t xml:space="preserve"> более распространённым в итальянском общественном мнении. Однако правительство не могло </w:t>
      </w:r>
      <w:r>
        <w:rPr>
          <w:lang w:val="ru-RU"/>
        </w:rPr>
        <w:t xml:space="preserve">внедрить </w:t>
      </w:r>
      <w:r w:rsidRPr="00F27B8D">
        <w:rPr>
          <w:lang w:val="ru-RU"/>
        </w:rPr>
        <w:t xml:space="preserve">эти идеи </w:t>
      </w:r>
      <w:r>
        <w:rPr>
          <w:lang w:val="ru-RU"/>
        </w:rPr>
        <w:t>в сознание</w:t>
      </w:r>
      <w:r w:rsidRPr="00F27B8D">
        <w:rPr>
          <w:lang w:val="ru-RU"/>
        </w:rPr>
        <w:t xml:space="preserve"> всего населения из-за отсутствия средств и повальной неграмотности. В то же время это был период, когда начали создаваться и распространяться первые колониальные сообщества, ассоциации или группы</w:t>
      </w:r>
      <w:r>
        <w:rPr>
          <w:rStyle w:val="Rimandonotaapidipagina"/>
          <w:lang w:val="ru-RU"/>
        </w:rPr>
        <w:footnoteReference w:id="300"/>
      </w:r>
      <w:r w:rsidRPr="00F27B8D">
        <w:rPr>
          <w:lang w:val="ru-RU"/>
        </w:rPr>
        <w:t xml:space="preserve">. </w:t>
      </w:r>
    </w:p>
    <w:p w14:paraId="62970F7A" w14:textId="77777777" w:rsidR="00E87786" w:rsidRPr="00F27B8D" w:rsidRDefault="00E87786" w:rsidP="00E87786">
      <w:pPr>
        <w:adjustRightInd w:val="0"/>
        <w:snapToGrid w:val="0"/>
        <w:spacing w:line="360" w:lineRule="auto"/>
        <w:ind w:firstLine="709"/>
        <w:jc w:val="both"/>
        <w:rPr>
          <w:lang w:val="ru-RU"/>
        </w:rPr>
      </w:pPr>
      <w:r w:rsidRPr="00F27B8D">
        <w:rPr>
          <w:lang w:val="ru-RU"/>
        </w:rPr>
        <w:t xml:space="preserve">Первым было основано </w:t>
      </w:r>
      <w:r>
        <w:rPr>
          <w:lang w:val="ru-RU"/>
        </w:rPr>
        <w:t>«</w:t>
      </w:r>
      <w:r w:rsidRPr="00F27B8D">
        <w:rPr>
          <w:lang w:val="ru-RU"/>
        </w:rPr>
        <w:t>Итальянское географическое общество</w:t>
      </w:r>
      <w:r>
        <w:rPr>
          <w:lang w:val="ru-RU"/>
        </w:rPr>
        <w:t xml:space="preserve">» </w:t>
      </w:r>
      <w:r w:rsidRPr="006F6B41">
        <w:rPr>
          <w:lang w:val="ru-RU"/>
        </w:rPr>
        <w:t>(</w:t>
      </w:r>
      <w:proofErr w:type="spellStart"/>
      <w:r>
        <w:t>Societ</w:t>
      </w:r>
      <w:proofErr w:type="spellEnd"/>
      <w:r w:rsidRPr="006F6B41">
        <w:rPr>
          <w:lang w:val="ru-RU"/>
        </w:rPr>
        <w:t xml:space="preserve">à </w:t>
      </w:r>
      <w:r>
        <w:t>Geografica</w:t>
      </w:r>
      <w:r w:rsidRPr="006F6B41">
        <w:rPr>
          <w:lang w:val="ru-RU"/>
        </w:rPr>
        <w:t xml:space="preserve"> </w:t>
      </w:r>
      <w:r>
        <w:t>Italiana</w:t>
      </w:r>
      <w:r w:rsidRPr="006F6B41">
        <w:rPr>
          <w:lang w:val="ru-RU"/>
        </w:rPr>
        <w:t>)</w:t>
      </w:r>
      <w:r w:rsidRPr="00F27B8D">
        <w:rPr>
          <w:lang w:val="ru-RU"/>
        </w:rPr>
        <w:t xml:space="preserve"> во Флоренции в 1867 году</w:t>
      </w:r>
      <w:r>
        <w:rPr>
          <w:lang w:val="ru-RU"/>
        </w:rPr>
        <w:t>. Е</w:t>
      </w:r>
      <w:r w:rsidRPr="00F27B8D">
        <w:rPr>
          <w:lang w:val="ru-RU"/>
        </w:rPr>
        <w:t>го целями были продвижение коммерческих интересов, по</w:t>
      </w:r>
      <w:r>
        <w:rPr>
          <w:lang w:val="ru-RU"/>
        </w:rPr>
        <w:t>ддержка</w:t>
      </w:r>
      <w:r w:rsidRPr="00F27B8D">
        <w:rPr>
          <w:lang w:val="ru-RU"/>
        </w:rPr>
        <w:t xml:space="preserve"> исследовател</w:t>
      </w:r>
      <w:r>
        <w:rPr>
          <w:lang w:val="ru-RU"/>
        </w:rPr>
        <w:t>ей</w:t>
      </w:r>
      <w:r w:rsidRPr="00F27B8D">
        <w:rPr>
          <w:lang w:val="ru-RU"/>
        </w:rPr>
        <w:t xml:space="preserve"> и оказание помощи африканским народам</w:t>
      </w:r>
      <w:r>
        <w:rPr>
          <w:rStyle w:val="Rimandonotaapidipagina"/>
          <w:lang w:val="ru-RU"/>
        </w:rPr>
        <w:footnoteReference w:id="301"/>
      </w:r>
      <w:r w:rsidRPr="00F27B8D">
        <w:rPr>
          <w:lang w:val="ru-RU"/>
        </w:rPr>
        <w:t xml:space="preserve">. Общество организовало несколько миссий между Магрибом и Африканским Рогом (не случайно это </w:t>
      </w:r>
      <w:r w:rsidRPr="001B4CC6">
        <w:rPr>
          <w:lang w:val="ru-RU"/>
        </w:rPr>
        <w:t>–</w:t>
      </w:r>
      <w:r>
        <w:rPr>
          <w:lang w:val="ru-RU"/>
        </w:rPr>
        <w:t xml:space="preserve"> </w:t>
      </w:r>
      <w:r w:rsidRPr="00F27B8D">
        <w:rPr>
          <w:lang w:val="ru-RU"/>
        </w:rPr>
        <w:t xml:space="preserve">главные интересы Италии), а также серию географических конгрессов, на которых распространялись колониальные идеи, возможная политика экспансии, </w:t>
      </w:r>
      <w:r>
        <w:rPr>
          <w:lang w:val="ru-RU"/>
        </w:rPr>
        <w:t xml:space="preserve">предполагаемые </w:t>
      </w:r>
      <w:r w:rsidRPr="00F27B8D">
        <w:rPr>
          <w:lang w:val="ru-RU"/>
        </w:rPr>
        <w:t>решения демографических проблем и т.</w:t>
      </w:r>
      <w:r w:rsidRPr="00A6694B">
        <w:rPr>
          <w:lang w:val="ru-RU"/>
        </w:rPr>
        <w:t xml:space="preserve"> </w:t>
      </w:r>
      <w:r w:rsidRPr="00F27B8D">
        <w:rPr>
          <w:lang w:val="ru-RU"/>
        </w:rPr>
        <w:t xml:space="preserve">д. В крупных городах Италии действительно было </w:t>
      </w:r>
      <w:r w:rsidRPr="00F27B8D">
        <w:rPr>
          <w:lang w:val="ru-RU"/>
        </w:rPr>
        <w:lastRenderedPageBreak/>
        <w:t>много таких обществ, которые не только распространяли колониальную идеологию среди народа, но и постепенно стали занимать вс</w:t>
      </w:r>
      <w:r>
        <w:rPr>
          <w:lang w:val="ru-RU"/>
        </w:rPr>
        <w:t>ё</w:t>
      </w:r>
      <w:r w:rsidRPr="00F27B8D">
        <w:rPr>
          <w:lang w:val="ru-RU"/>
        </w:rPr>
        <w:t xml:space="preserve"> более близкое к правительству положение. Их тезисы всегда были одинаковыми: развитие торговли, научный, антропологический, культурный и т. д. интерес, цивилизаторская миссия, международный престиж, рост индустриализации, экономический и предпринимательский интерес</w:t>
      </w:r>
      <w:r>
        <w:rPr>
          <w:rStyle w:val="Rimandonotaapidipagina"/>
          <w:lang w:val="ru-RU"/>
        </w:rPr>
        <w:footnoteReference w:id="302"/>
      </w:r>
      <w:r w:rsidRPr="00F27B8D">
        <w:rPr>
          <w:lang w:val="ru-RU"/>
        </w:rPr>
        <w:t xml:space="preserve">. </w:t>
      </w:r>
      <w:r>
        <w:rPr>
          <w:lang w:val="ru-RU"/>
        </w:rPr>
        <w:t>Н</w:t>
      </w:r>
      <w:r w:rsidRPr="00F27B8D">
        <w:rPr>
          <w:lang w:val="ru-RU"/>
        </w:rPr>
        <w:t xml:space="preserve">е только </w:t>
      </w:r>
      <w:r>
        <w:rPr>
          <w:lang w:val="ru-RU"/>
        </w:rPr>
        <w:t>эти сообщества</w:t>
      </w:r>
      <w:r w:rsidRPr="00F27B8D">
        <w:rPr>
          <w:lang w:val="ru-RU"/>
        </w:rPr>
        <w:t xml:space="preserve">, но и </w:t>
      </w:r>
      <w:r>
        <w:rPr>
          <w:lang w:val="ru-RU"/>
        </w:rPr>
        <w:t>дух времени</w:t>
      </w:r>
      <w:r w:rsidRPr="00F27B8D">
        <w:rPr>
          <w:lang w:val="ru-RU"/>
        </w:rPr>
        <w:t xml:space="preserve"> оказывал</w:t>
      </w:r>
      <w:r>
        <w:rPr>
          <w:lang w:val="ru-RU"/>
        </w:rPr>
        <w:t>и</w:t>
      </w:r>
      <w:r w:rsidRPr="00F27B8D">
        <w:rPr>
          <w:lang w:val="ru-RU"/>
        </w:rPr>
        <w:t xml:space="preserve"> влияние на общественное и политическое мнение. По мнению других, колониализм позволил бы поддерживать </w:t>
      </w:r>
      <w:r>
        <w:rPr>
          <w:lang w:val="ru-RU"/>
        </w:rPr>
        <w:t xml:space="preserve">внутренний </w:t>
      </w:r>
      <w:r w:rsidRPr="00F27B8D">
        <w:rPr>
          <w:lang w:val="ru-RU"/>
        </w:rPr>
        <w:t>порядок, обеспечи</w:t>
      </w:r>
      <w:r>
        <w:rPr>
          <w:lang w:val="ru-RU"/>
        </w:rPr>
        <w:t>ва</w:t>
      </w:r>
      <w:r w:rsidRPr="00F27B8D">
        <w:rPr>
          <w:lang w:val="ru-RU"/>
        </w:rPr>
        <w:t>ть безопасность европейских путешественников и распространение цивилизации и образования</w:t>
      </w:r>
      <w:r>
        <w:rPr>
          <w:rStyle w:val="Rimandonotaapidipagina"/>
          <w:lang w:val="ru-RU"/>
        </w:rPr>
        <w:footnoteReference w:id="303"/>
      </w:r>
      <w:r>
        <w:rPr>
          <w:lang w:val="ru-RU"/>
        </w:rPr>
        <w:t>. П</w:t>
      </w:r>
      <w:r w:rsidRPr="00F27B8D">
        <w:rPr>
          <w:lang w:val="ru-RU"/>
        </w:rPr>
        <w:t>о мнению третьих, Африка стала бы источником сырья и землёй обетованной для итальянских мигрантов, которые направились бы в Африку, а не в Америку</w:t>
      </w:r>
      <w:r>
        <w:rPr>
          <w:rStyle w:val="Rimandonotaapidipagina"/>
          <w:lang w:val="ru-RU"/>
        </w:rPr>
        <w:footnoteReference w:id="304"/>
      </w:r>
      <w:r w:rsidRPr="00F27B8D">
        <w:rPr>
          <w:lang w:val="ru-RU"/>
        </w:rPr>
        <w:t>.</w:t>
      </w:r>
    </w:p>
    <w:p w14:paraId="5839AC16" w14:textId="77777777" w:rsidR="00E87786" w:rsidRPr="00F27B8D" w:rsidRDefault="00E87786" w:rsidP="00E87786">
      <w:pPr>
        <w:adjustRightInd w:val="0"/>
        <w:snapToGrid w:val="0"/>
        <w:spacing w:line="360" w:lineRule="auto"/>
        <w:ind w:firstLine="709"/>
        <w:jc w:val="both"/>
        <w:rPr>
          <w:lang w:val="ru-RU"/>
        </w:rPr>
      </w:pPr>
      <w:r>
        <w:rPr>
          <w:lang w:val="ru-RU"/>
        </w:rPr>
        <w:t xml:space="preserve">В качестве обобщения можно сказать, что </w:t>
      </w:r>
      <w:r w:rsidRPr="00F27B8D">
        <w:rPr>
          <w:lang w:val="ru-RU"/>
        </w:rPr>
        <w:t xml:space="preserve">итальянцы того периода были заинтригованы идеей </w:t>
      </w:r>
      <w:r w:rsidRPr="009875D9">
        <w:rPr>
          <w:lang w:val="ru-RU"/>
        </w:rPr>
        <w:t>владения</w:t>
      </w:r>
      <w:r w:rsidRPr="00F27B8D">
        <w:rPr>
          <w:lang w:val="ru-RU"/>
        </w:rPr>
        <w:t xml:space="preserve"> </w:t>
      </w:r>
      <w:r w:rsidRPr="00E03A8C">
        <w:rPr>
          <w:lang w:val="ru-RU"/>
        </w:rPr>
        <w:t>колониальными доминионами за границей</w:t>
      </w:r>
      <w:r>
        <w:rPr>
          <w:rStyle w:val="Rimandonotaapidipagina"/>
          <w:lang w:val="ru-RU"/>
        </w:rPr>
        <w:footnoteReference w:id="305"/>
      </w:r>
      <w:r w:rsidRPr="00E03A8C">
        <w:rPr>
          <w:lang w:val="ru-RU"/>
        </w:rPr>
        <w:t>. Эти колониальные общества, следуя принципам модернизации и прогресса, взяли на себя задачу просвещения народа, создав модель, основанную на этноцентризме и националистических концепциях. В этот период общества организовывали географическо-колониальные мероприятия для</w:t>
      </w:r>
      <w:r w:rsidRPr="00E633D3">
        <w:rPr>
          <w:lang w:val="ru-RU"/>
        </w:rPr>
        <w:t xml:space="preserve"> населения и создавали учебные заведения, основанные на экспансионистских концепциях, при сотрудничестве с государством</w:t>
      </w:r>
      <w:r>
        <w:rPr>
          <w:rStyle w:val="Rimandonotaapidipagina"/>
          <w:lang w:val="ru-RU"/>
        </w:rPr>
        <w:footnoteReference w:id="306"/>
      </w:r>
      <w:r w:rsidRPr="002F06E1">
        <w:rPr>
          <w:lang w:val="ru-RU"/>
        </w:rPr>
        <w:t xml:space="preserve">. </w:t>
      </w:r>
      <w:r w:rsidRPr="00F27B8D">
        <w:rPr>
          <w:lang w:val="ru-RU"/>
        </w:rPr>
        <w:t xml:space="preserve">В школах также были введены предметы, связанные с колониализмом. </w:t>
      </w:r>
      <w:r>
        <w:rPr>
          <w:lang w:val="ru-RU"/>
        </w:rPr>
        <w:t xml:space="preserve">Например, </w:t>
      </w:r>
      <w:r w:rsidRPr="00F27B8D">
        <w:rPr>
          <w:lang w:val="ru-RU"/>
        </w:rPr>
        <w:t>преподавались история и география с акцентом на величие римлян и Венецианской республики, имевших доминионы. Вс</w:t>
      </w:r>
      <w:r>
        <w:rPr>
          <w:lang w:val="ru-RU"/>
        </w:rPr>
        <w:t>ё</w:t>
      </w:r>
      <w:r w:rsidRPr="00F27B8D">
        <w:rPr>
          <w:lang w:val="ru-RU"/>
        </w:rPr>
        <w:t xml:space="preserve"> это было связано с величием </w:t>
      </w:r>
      <w:r>
        <w:rPr>
          <w:lang w:val="ru-RU"/>
        </w:rPr>
        <w:t>«</w:t>
      </w:r>
      <w:r w:rsidRPr="00F27B8D">
        <w:rPr>
          <w:lang w:val="ru-RU"/>
        </w:rPr>
        <w:t>цивилизованных белых</w:t>
      </w:r>
      <w:r>
        <w:rPr>
          <w:lang w:val="ru-RU"/>
        </w:rPr>
        <w:t>»</w:t>
      </w:r>
      <w:r w:rsidRPr="00F27B8D">
        <w:rPr>
          <w:lang w:val="ru-RU"/>
        </w:rPr>
        <w:t xml:space="preserve"> по сравнению с другими, считавшимися </w:t>
      </w:r>
      <w:r>
        <w:rPr>
          <w:lang w:val="ru-RU"/>
        </w:rPr>
        <w:t>«</w:t>
      </w:r>
      <w:r w:rsidRPr="00F27B8D">
        <w:rPr>
          <w:lang w:val="ru-RU"/>
        </w:rPr>
        <w:t>коренными жителями</w:t>
      </w:r>
      <w:r>
        <w:rPr>
          <w:lang w:val="ru-RU"/>
        </w:rPr>
        <w:t>»</w:t>
      </w:r>
      <w:r>
        <w:rPr>
          <w:rStyle w:val="Rimandonotaapidipagina"/>
          <w:lang w:val="ru-RU"/>
        </w:rPr>
        <w:footnoteReference w:id="307"/>
      </w:r>
      <w:r w:rsidRPr="00F27B8D">
        <w:rPr>
          <w:lang w:val="ru-RU"/>
        </w:rPr>
        <w:t>. Католическая церковь в Риме оказ</w:t>
      </w:r>
      <w:r>
        <w:rPr>
          <w:lang w:val="ru-RU"/>
        </w:rPr>
        <w:t>ыв</w:t>
      </w:r>
      <w:r w:rsidRPr="00F27B8D">
        <w:rPr>
          <w:lang w:val="ru-RU"/>
        </w:rPr>
        <w:t xml:space="preserve">ала влияние на Италию, как это происходит и сегодня. Через газету </w:t>
      </w:r>
      <w:r>
        <w:rPr>
          <w:lang w:val="ru-RU"/>
        </w:rPr>
        <w:t>«Римский Обозреватель» (</w:t>
      </w:r>
      <w:proofErr w:type="spellStart"/>
      <w:r w:rsidRPr="00F27B8D">
        <w:rPr>
          <w:lang w:val="ru-RU"/>
        </w:rPr>
        <w:t>L'Osservatore</w:t>
      </w:r>
      <w:proofErr w:type="spellEnd"/>
      <w:r w:rsidRPr="00F27B8D">
        <w:rPr>
          <w:lang w:val="ru-RU"/>
        </w:rPr>
        <w:t xml:space="preserve"> </w:t>
      </w:r>
      <w:proofErr w:type="spellStart"/>
      <w:r w:rsidRPr="00F27B8D">
        <w:rPr>
          <w:lang w:val="ru-RU"/>
        </w:rPr>
        <w:t>Romano</w:t>
      </w:r>
      <w:proofErr w:type="spellEnd"/>
      <w:r>
        <w:rPr>
          <w:lang w:val="ru-RU"/>
        </w:rPr>
        <w:t>)</w:t>
      </w:r>
      <w:r w:rsidRPr="00F27B8D">
        <w:rPr>
          <w:lang w:val="ru-RU"/>
        </w:rPr>
        <w:t xml:space="preserve"> распространялась идея о том, </w:t>
      </w:r>
      <w:r w:rsidRPr="00F27B8D">
        <w:rPr>
          <w:lang w:val="ru-RU"/>
        </w:rPr>
        <w:lastRenderedPageBreak/>
        <w:t>что колониализм был актом доброжелательности, руководствуясь гуманизмом и идеализмом</w:t>
      </w:r>
      <w:r>
        <w:rPr>
          <w:rStyle w:val="Rimandonotaapidipagina"/>
          <w:lang w:val="ru-RU"/>
        </w:rPr>
        <w:footnoteReference w:id="308"/>
      </w:r>
      <w:r w:rsidRPr="00F27B8D">
        <w:rPr>
          <w:lang w:val="ru-RU"/>
        </w:rPr>
        <w:t xml:space="preserve">. Аббат Антонио </w:t>
      </w:r>
      <w:proofErr w:type="spellStart"/>
      <w:r w:rsidRPr="00F27B8D">
        <w:rPr>
          <w:lang w:val="ru-RU"/>
        </w:rPr>
        <w:t>Стоппани</w:t>
      </w:r>
      <w:proofErr w:type="spellEnd"/>
      <w:r w:rsidRPr="00F27B8D">
        <w:rPr>
          <w:lang w:val="ru-RU"/>
        </w:rPr>
        <w:t xml:space="preserve"> </w:t>
      </w:r>
      <w:r w:rsidRPr="00A06597">
        <w:rPr>
          <w:lang w:val="ru-RU"/>
        </w:rPr>
        <w:t>(1824</w:t>
      </w:r>
      <w:r>
        <w:rPr>
          <w:lang w:val="ru-RU"/>
        </w:rPr>
        <w:t>–</w:t>
      </w:r>
      <w:r w:rsidRPr="00A06597">
        <w:rPr>
          <w:lang w:val="ru-RU"/>
        </w:rPr>
        <w:t xml:space="preserve">1891) </w:t>
      </w:r>
      <w:r w:rsidRPr="00F27B8D">
        <w:rPr>
          <w:lang w:val="ru-RU"/>
        </w:rPr>
        <w:t xml:space="preserve">в 1887 году заметил: </w:t>
      </w:r>
      <w:r>
        <w:rPr>
          <w:lang w:val="ru-RU"/>
        </w:rPr>
        <w:t>«</w:t>
      </w:r>
      <w:r w:rsidRPr="00F27B8D">
        <w:rPr>
          <w:lang w:val="ru-RU"/>
        </w:rPr>
        <w:t>Цивилизация — это самое тяжёлое и неизбежное бремя для цивилизованных народов, которое налагается гуманизмом и справедливостью. [...] Италия должна выполнить свой долг</w:t>
      </w:r>
      <w:r>
        <w:rPr>
          <w:lang w:val="ru-RU"/>
        </w:rPr>
        <w:t>»</w:t>
      </w:r>
      <w:r>
        <w:rPr>
          <w:rStyle w:val="Rimandonotaapidipagina"/>
          <w:lang w:val="ru-RU"/>
        </w:rPr>
        <w:footnoteReference w:id="309"/>
      </w:r>
      <w:r w:rsidRPr="00F27B8D">
        <w:rPr>
          <w:lang w:val="ru-RU"/>
        </w:rPr>
        <w:t>.</w:t>
      </w:r>
    </w:p>
    <w:p w14:paraId="378BAFFE" w14:textId="77777777" w:rsidR="00E87786" w:rsidRDefault="00E87786" w:rsidP="00E87786">
      <w:pPr>
        <w:adjustRightInd w:val="0"/>
        <w:snapToGrid w:val="0"/>
        <w:spacing w:line="360" w:lineRule="auto"/>
        <w:ind w:firstLine="709"/>
        <w:jc w:val="both"/>
        <w:rPr>
          <w:lang w:val="ru-RU"/>
        </w:rPr>
      </w:pPr>
      <w:r w:rsidRPr="00F27B8D">
        <w:rPr>
          <w:lang w:val="ru-RU"/>
        </w:rPr>
        <w:t xml:space="preserve">Однако, </w:t>
      </w:r>
      <w:r>
        <w:rPr>
          <w:lang w:val="ru-RU"/>
        </w:rPr>
        <w:t xml:space="preserve">мнение </w:t>
      </w:r>
      <w:r w:rsidRPr="00F27B8D">
        <w:rPr>
          <w:lang w:val="ru-RU"/>
        </w:rPr>
        <w:t>некоторы</w:t>
      </w:r>
      <w:r>
        <w:rPr>
          <w:lang w:val="ru-RU"/>
        </w:rPr>
        <w:t>х</w:t>
      </w:r>
      <w:r w:rsidRPr="00F27B8D">
        <w:rPr>
          <w:lang w:val="ru-RU"/>
        </w:rPr>
        <w:t xml:space="preserve"> </w:t>
      </w:r>
      <w:r>
        <w:rPr>
          <w:lang w:val="ru-RU"/>
        </w:rPr>
        <w:t>людей отличалось</w:t>
      </w:r>
      <w:r w:rsidRPr="00F27B8D">
        <w:rPr>
          <w:lang w:val="ru-RU"/>
        </w:rPr>
        <w:t xml:space="preserve">. </w:t>
      </w:r>
      <w:r>
        <w:rPr>
          <w:lang w:val="ru-RU"/>
        </w:rPr>
        <w:t>С</w:t>
      </w:r>
      <w:r w:rsidRPr="00F27B8D">
        <w:rPr>
          <w:lang w:val="ru-RU"/>
        </w:rPr>
        <w:t xml:space="preserve">уществовал </w:t>
      </w:r>
      <w:r>
        <w:rPr>
          <w:lang w:val="ru-RU"/>
        </w:rPr>
        <w:t>«</w:t>
      </w:r>
      <w:proofErr w:type="spellStart"/>
      <w:r w:rsidRPr="00F27B8D">
        <w:rPr>
          <w:lang w:val="ru-RU"/>
        </w:rPr>
        <w:t>антиафриканизм</w:t>
      </w:r>
      <w:proofErr w:type="spellEnd"/>
      <w:r>
        <w:rPr>
          <w:lang w:val="ru-RU"/>
        </w:rPr>
        <w:t>»</w:t>
      </w:r>
      <w:r w:rsidRPr="00F27B8D">
        <w:rPr>
          <w:lang w:val="ru-RU"/>
        </w:rPr>
        <w:t>, согласно которому намерения правительства не были идеалистическими и моральными, а больше руководствовались экономическими причинами</w:t>
      </w:r>
      <w:r>
        <w:rPr>
          <w:rStyle w:val="Rimandonotaapidipagina"/>
          <w:lang w:val="ru-RU"/>
        </w:rPr>
        <w:footnoteReference w:id="310"/>
      </w:r>
      <w:r w:rsidRPr="00F27B8D">
        <w:rPr>
          <w:lang w:val="ru-RU"/>
        </w:rPr>
        <w:t xml:space="preserve">. С одной стороны, они сомневались в возможности цивилизовать другой народ, с другой </w:t>
      </w:r>
      <w:r w:rsidRPr="001B4CC6">
        <w:rPr>
          <w:lang w:val="ru-RU"/>
        </w:rPr>
        <w:t>–</w:t>
      </w:r>
      <w:r w:rsidRPr="00F27B8D">
        <w:rPr>
          <w:lang w:val="ru-RU"/>
        </w:rPr>
        <w:t xml:space="preserve"> в реальной положительной экономической отдаче для Италии</w:t>
      </w:r>
      <w:r>
        <w:rPr>
          <w:rStyle w:val="Rimandonotaapidipagina"/>
          <w:lang w:val="ru-RU"/>
        </w:rPr>
        <w:footnoteReference w:id="311"/>
      </w:r>
      <w:r w:rsidRPr="00F27B8D">
        <w:rPr>
          <w:lang w:val="ru-RU"/>
        </w:rPr>
        <w:t xml:space="preserve">. </w:t>
      </w:r>
      <w:r>
        <w:rPr>
          <w:lang w:val="ru-RU"/>
        </w:rPr>
        <w:t>Третьи</w:t>
      </w:r>
      <w:r w:rsidRPr="00F27B8D">
        <w:rPr>
          <w:lang w:val="ru-RU"/>
        </w:rPr>
        <w:t xml:space="preserve"> утверждали, что экспансионисты предали ценности </w:t>
      </w:r>
      <w:r>
        <w:rPr>
          <w:lang w:val="ru-RU"/>
        </w:rPr>
        <w:t xml:space="preserve">эпохи </w:t>
      </w:r>
      <w:r w:rsidRPr="00F27B8D">
        <w:rPr>
          <w:lang w:val="ru-RU"/>
        </w:rPr>
        <w:t>Рисорджименто</w:t>
      </w:r>
      <w:r>
        <w:rPr>
          <w:rStyle w:val="Rimandonotaapidipagina"/>
          <w:lang w:val="ru-RU"/>
        </w:rPr>
        <w:footnoteReference w:id="312"/>
      </w:r>
      <w:r w:rsidRPr="00F27B8D">
        <w:rPr>
          <w:lang w:val="ru-RU"/>
        </w:rPr>
        <w:t xml:space="preserve">, </w:t>
      </w:r>
      <w:r>
        <w:rPr>
          <w:lang w:val="ru-RU"/>
        </w:rPr>
        <w:t>и что</w:t>
      </w:r>
      <w:r w:rsidRPr="00F27B8D">
        <w:rPr>
          <w:lang w:val="ru-RU"/>
        </w:rPr>
        <w:t xml:space="preserve"> </w:t>
      </w:r>
      <w:r>
        <w:rPr>
          <w:lang w:val="ru-RU"/>
        </w:rPr>
        <w:t xml:space="preserve">у </w:t>
      </w:r>
      <w:r w:rsidRPr="00F27B8D">
        <w:rPr>
          <w:lang w:val="ru-RU"/>
        </w:rPr>
        <w:t>Итали</w:t>
      </w:r>
      <w:r>
        <w:rPr>
          <w:lang w:val="ru-RU"/>
        </w:rPr>
        <w:t>и</w:t>
      </w:r>
      <w:r w:rsidRPr="00F27B8D">
        <w:rPr>
          <w:lang w:val="ru-RU"/>
        </w:rPr>
        <w:t xml:space="preserve"> уже </w:t>
      </w:r>
      <w:r>
        <w:rPr>
          <w:lang w:val="ru-RU"/>
        </w:rPr>
        <w:t>есть</w:t>
      </w:r>
      <w:r w:rsidRPr="00F27B8D">
        <w:rPr>
          <w:lang w:val="ru-RU"/>
        </w:rPr>
        <w:t xml:space="preserve"> Африк</w:t>
      </w:r>
      <w:r>
        <w:rPr>
          <w:lang w:val="ru-RU"/>
        </w:rPr>
        <w:t>а</w:t>
      </w:r>
      <w:r w:rsidRPr="00F27B8D">
        <w:rPr>
          <w:lang w:val="ru-RU"/>
        </w:rPr>
        <w:t xml:space="preserve"> у себя дома</w:t>
      </w:r>
      <w:r>
        <w:rPr>
          <w:lang w:val="ru-RU"/>
        </w:rPr>
        <w:t>: Сицилия</w:t>
      </w:r>
      <w:r>
        <w:rPr>
          <w:rStyle w:val="Rimandonotaapidipagina"/>
          <w:lang w:val="ru-RU"/>
        </w:rPr>
        <w:footnoteReference w:id="313"/>
      </w:r>
      <w:r w:rsidRPr="00F27B8D">
        <w:rPr>
          <w:lang w:val="ru-RU"/>
        </w:rPr>
        <w:t xml:space="preserve">. Политик Филиппо </w:t>
      </w:r>
      <w:proofErr w:type="spellStart"/>
      <w:r w:rsidRPr="00F27B8D">
        <w:rPr>
          <w:lang w:val="ru-RU"/>
        </w:rPr>
        <w:t>Турати</w:t>
      </w:r>
      <w:proofErr w:type="spellEnd"/>
      <w:r w:rsidRPr="00A06597">
        <w:rPr>
          <w:lang w:val="ru-RU"/>
        </w:rPr>
        <w:t xml:space="preserve"> (1857</w:t>
      </w:r>
      <w:r>
        <w:rPr>
          <w:lang w:val="ru-RU"/>
        </w:rPr>
        <w:t>–</w:t>
      </w:r>
      <w:r w:rsidRPr="00A06597">
        <w:rPr>
          <w:lang w:val="ru-RU"/>
        </w:rPr>
        <w:t>1932)</w:t>
      </w:r>
      <w:r w:rsidRPr="00F27B8D">
        <w:rPr>
          <w:lang w:val="ru-RU"/>
        </w:rPr>
        <w:t xml:space="preserve"> утверждал, что итальянский </w:t>
      </w:r>
      <w:proofErr w:type="spellStart"/>
      <w:r w:rsidRPr="00F27B8D">
        <w:rPr>
          <w:lang w:val="ru-RU"/>
        </w:rPr>
        <w:t>африканизм</w:t>
      </w:r>
      <w:proofErr w:type="spellEnd"/>
      <w:r w:rsidRPr="00F27B8D">
        <w:rPr>
          <w:lang w:val="ru-RU"/>
        </w:rPr>
        <w:t xml:space="preserve"> был результатом не капитализма, а милитаризма, который разжигался стремлениями итальянской королевской семьи, Савойского дома</w:t>
      </w:r>
      <w:r>
        <w:rPr>
          <w:rStyle w:val="Rimandonotaapidipagina"/>
          <w:lang w:val="ru-RU"/>
        </w:rPr>
        <w:footnoteReference w:id="314"/>
      </w:r>
      <w:r w:rsidRPr="00F27B8D">
        <w:rPr>
          <w:lang w:val="ru-RU"/>
        </w:rPr>
        <w:t>.</w:t>
      </w:r>
    </w:p>
    <w:p w14:paraId="04EB819D" w14:textId="77777777" w:rsidR="00E87786" w:rsidRDefault="00E87786" w:rsidP="00E87786">
      <w:pPr>
        <w:adjustRightInd w:val="0"/>
        <w:snapToGrid w:val="0"/>
        <w:spacing w:line="360" w:lineRule="auto"/>
        <w:ind w:firstLine="709"/>
        <w:jc w:val="both"/>
        <w:rPr>
          <w:lang w:val="ru-RU"/>
        </w:rPr>
      </w:pPr>
    </w:p>
    <w:p w14:paraId="59D80B72" w14:textId="6F82E4D6" w:rsidR="00E87786" w:rsidRPr="00813629" w:rsidRDefault="00E87786" w:rsidP="00E87786">
      <w:pPr>
        <w:pStyle w:val="Titolo3"/>
        <w:spacing w:line="360" w:lineRule="auto"/>
        <w:ind w:firstLine="708"/>
        <w:jc w:val="both"/>
        <w:rPr>
          <w:rFonts w:ascii="Times New Roman" w:hAnsi="Times New Roman" w:cs="Times New Roman"/>
          <w:b/>
          <w:bCs/>
          <w:color w:val="000000" w:themeColor="text1"/>
          <w:sz w:val="28"/>
          <w:szCs w:val="28"/>
          <w:lang w:val="ru-RU"/>
        </w:rPr>
      </w:pPr>
      <w:bookmarkStart w:id="28" w:name="_Toc104145707"/>
      <w:r>
        <w:rPr>
          <w:rFonts w:ascii="Times New Roman" w:hAnsi="Times New Roman" w:cs="Times New Roman"/>
          <w:b/>
          <w:bCs/>
          <w:color w:val="000000" w:themeColor="text1"/>
          <w:sz w:val="28"/>
          <w:szCs w:val="28"/>
          <w:lang w:val="ru-RU"/>
        </w:rPr>
        <w:t>2</w:t>
      </w:r>
      <w:r w:rsidRPr="00813629">
        <w:rPr>
          <w:rFonts w:ascii="Times New Roman" w:hAnsi="Times New Roman" w:cs="Times New Roman"/>
          <w:b/>
          <w:bCs/>
          <w:color w:val="000000" w:themeColor="text1"/>
          <w:sz w:val="28"/>
          <w:szCs w:val="28"/>
          <w:lang w:val="ru-RU"/>
        </w:rPr>
        <w:t>.2. Фашистская идеология в Италии</w:t>
      </w:r>
      <w:bookmarkEnd w:id="28"/>
    </w:p>
    <w:p w14:paraId="503C0315" w14:textId="77777777" w:rsidR="00E87786" w:rsidRPr="00C62250" w:rsidRDefault="00E87786" w:rsidP="00E87786">
      <w:pPr>
        <w:adjustRightInd w:val="0"/>
        <w:snapToGrid w:val="0"/>
        <w:spacing w:line="360" w:lineRule="auto"/>
        <w:ind w:firstLine="709"/>
        <w:jc w:val="both"/>
        <w:rPr>
          <w:lang w:val="ru-RU"/>
        </w:rPr>
      </w:pPr>
    </w:p>
    <w:p w14:paraId="294F2156" w14:textId="77777777" w:rsidR="00E87786" w:rsidRPr="007C0664" w:rsidRDefault="00E87786" w:rsidP="00E87786">
      <w:pPr>
        <w:adjustRightInd w:val="0"/>
        <w:snapToGrid w:val="0"/>
        <w:spacing w:line="360" w:lineRule="auto"/>
        <w:ind w:firstLine="709"/>
        <w:jc w:val="both"/>
        <w:rPr>
          <w:lang w:val="ru-RU"/>
        </w:rPr>
      </w:pPr>
      <w:r w:rsidRPr="00C62250">
        <w:rPr>
          <w:lang w:val="ru-RU"/>
        </w:rPr>
        <w:t xml:space="preserve">Нетрудно связать содержание фашизма, основанного на национализме, с колониальными концепциями того времени. Режим, основанный на </w:t>
      </w:r>
      <w:r w:rsidRPr="00E03A8C">
        <w:rPr>
          <w:lang w:val="ru-RU"/>
        </w:rPr>
        <w:t>образах,</w:t>
      </w:r>
      <w:r w:rsidRPr="00C62250">
        <w:rPr>
          <w:lang w:val="ru-RU"/>
        </w:rPr>
        <w:t xml:space="preserve"> сделавших Италию великой, рассматривал конфликт и конфронтацию с другими народами в качестве основного направления. После Первой мировой войны национализм, который впоследствии привёл к фашизму, усилился. Энрико </w:t>
      </w:r>
      <w:proofErr w:type="spellStart"/>
      <w:r w:rsidRPr="00C62250">
        <w:rPr>
          <w:lang w:val="ru-RU"/>
        </w:rPr>
        <w:t>Коррадини</w:t>
      </w:r>
      <w:proofErr w:type="spellEnd"/>
      <w:r w:rsidRPr="00A06597">
        <w:rPr>
          <w:lang w:val="ru-RU"/>
        </w:rPr>
        <w:t xml:space="preserve"> (1865</w:t>
      </w:r>
      <w:r>
        <w:rPr>
          <w:lang w:val="ru-RU"/>
        </w:rPr>
        <w:t>–</w:t>
      </w:r>
      <w:r w:rsidRPr="00A06597">
        <w:rPr>
          <w:lang w:val="ru-RU"/>
        </w:rPr>
        <w:t>1931)</w:t>
      </w:r>
      <w:r w:rsidRPr="00C62250">
        <w:rPr>
          <w:lang w:val="ru-RU"/>
        </w:rPr>
        <w:t>, итальянский политик и писатель, организовал в 1910 году Итальянский националистический конгресс</w:t>
      </w:r>
      <w:r w:rsidRPr="00461272">
        <w:rPr>
          <w:lang w:val="ru-RU"/>
        </w:rPr>
        <w:t xml:space="preserve"> (</w:t>
      </w:r>
      <w:r>
        <w:t>Congresso</w:t>
      </w:r>
      <w:r w:rsidRPr="00461272">
        <w:rPr>
          <w:lang w:val="ru-RU"/>
        </w:rPr>
        <w:t xml:space="preserve"> </w:t>
      </w:r>
      <w:r>
        <w:t>nazionalista</w:t>
      </w:r>
      <w:r w:rsidRPr="00461272">
        <w:rPr>
          <w:lang w:val="ru-RU"/>
        </w:rPr>
        <w:t xml:space="preserve"> </w:t>
      </w:r>
      <w:r>
        <w:t>italiano</w:t>
      </w:r>
      <w:r w:rsidRPr="00461272">
        <w:rPr>
          <w:lang w:val="ru-RU"/>
        </w:rPr>
        <w:t>)</w:t>
      </w:r>
      <w:r w:rsidRPr="00C62250">
        <w:rPr>
          <w:lang w:val="ru-RU"/>
        </w:rPr>
        <w:t xml:space="preserve">, </w:t>
      </w:r>
      <w:r w:rsidRPr="00C62250">
        <w:rPr>
          <w:lang w:val="ru-RU"/>
        </w:rPr>
        <w:lastRenderedPageBreak/>
        <w:t>из которого родилась Итальянская националистическая ассоциация</w:t>
      </w:r>
      <w:r w:rsidRPr="00461272">
        <w:rPr>
          <w:lang w:val="ru-RU"/>
        </w:rPr>
        <w:t xml:space="preserve"> (</w:t>
      </w:r>
      <w:r>
        <w:t>Associazione</w:t>
      </w:r>
      <w:r w:rsidRPr="00461272">
        <w:rPr>
          <w:lang w:val="ru-RU"/>
        </w:rPr>
        <w:t xml:space="preserve"> </w:t>
      </w:r>
      <w:r>
        <w:t>nazionalista</w:t>
      </w:r>
      <w:r w:rsidRPr="00461272">
        <w:rPr>
          <w:lang w:val="ru-RU"/>
        </w:rPr>
        <w:t xml:space="preserve"> </w:t>
      </w:r>
      <w:r>
        <w:t>italiana</w:t>
      </w:r>
      <w:r w:rsidRPr="00461272">
        <w:rPr>
          <w:lang w:val="ru-RU"/>
        </w:rPr>
        <w:t>)</w:t>
      </w:r>
      <w:r>
        <w:rPr>
          <w:rStyle w:val="Rimandonotaapidipagina"/>
          <w:lang w:val="ru-RU"/>
        </w:rPr>
        <w:footnoteReference w:id="315"/>
      </w:r>
      <w:r w:rsidRPr="00C62250">
        <w:rPr>
          <w:lang w:val="ru-RU"/>
        </w:rPr>
        <w:t xml:space="preserve">. </w:t>
      </w:r>
      <w:r w:rsidRPr="00391A5A">
        <w:rPr>
          <w:lang w:val="ru-RU"/>
        </w:rPr>
        <w:t xml:space="preserve">Для </w:t>
      </w:r>
      <w:proofErr w:type="spellStart"/>
      <w:r w:rsidRPr="00391A5A">
        <w:rPr>
          <w:lang w:val="ru-RU"/>
        </w:rPr>
        <w:t>Коррадини</w:t>
      </w:r>
      <w:proofErr w:type="spellEnd"/>
      <w:r w:rsidRPr="00391A5A">
        <w:rPr>
          <w:lang w:val="ru-RU"/>
        </w:rPr>
        <w:t xml:space="preserve"> националистический эгоизм и империалистический экспансионизм были синонимами и необходимыми элементами итальянской политики после первого </w:t>
      </w:r>
      <w:r>
        <w:rPr>
          <w:lang w:val="ru-RU"/>
        </w:rPr>
        <w:t xml:space="preserve">мирового </w:t>
      </w:r>
      <w:r w:rsidRPr="00391A5A">
        <w:rPr>
          <w:lang w:val="ru-RU"/>
        </w:rPr>
        <w:t xml:space="preserve">конфликта. Он считал, что такие принципы, основанные на силе и войне, лежат в основе международных отношений, как утверждали тогдашние теоретики геополитики. Поэтому это должно было воплотиться в агрессивной внешней политике по отношению к </w:t>
      </w:r>
      <w:r>
        <w:rPr>
          <w:lang w:val="ru-RU"/>
        </w:rPr>
        <w:t>Д</w:t>
      </w:r>
      <w:r w:rsidRPr="00391A5A">
        <w:rPr>
          <w:lang w:val="ru-RU"/>
        </w:rPr>
        <w:t>ержавам</w:t>
      </w:r>
      <w:r w:rsidRPr="00461272">
        <w:rPr>
          <w:lang w:val="ru-RU"/>
        </w:rPr>
        <w:t>,</w:t>
      </w:r>
      <w:r w:rsidRPr="00391A5A">
        <w:rPr>
          <w:lang w:val="ru-RU"/>
        </w:rPr>
        <w:t xml:space="preserve"> и колониализме по отношению к бедным народам. </w:t>
      </w:r>
      <w:r>
        <w:rPr>
          <w:lang w:val="ru-RU"/>
        </w:rPr>
        <w:t xml:space="preserve">Это </w:t>
      </w:r>
      <w:r w:rsidRPr="00391A5A">
        <w:rPr>
          <w:lang w:val="ru-RU"/>
        </w:rPr>
        <w:t>связ</w:t>
      </w:r>
      <w:r>
        <w:rPr>
          <w:lang w:val="ru-RU"/>
        </w:rPr>
        <w:t>ано</w:t>
      </w:r>
      <w:r w:rsidRPr="00391A5A">
        <w:rPr>
          <w:lang w:val="ru-RU"/>
        </w:rPr>
        <w:t xml:space="preserve"> с расистскими концепциями, рассмотренными ранее, где раса была важнее, чем равенство между нациями</w:t>
      </w:r>
      <w:r>
        <w:rPr>
          <w:rStyle w:val="Rimandonotaapidipagina"/>
          <w:lang w:val="ru-RU"/>
        </w:rPr>
        <w:footnoteReference w:id="316"/>
      </w:r>
      <w:r w:rsidRPr="00391A5A">
        <w:rPr>
          <w:lang w:val="ru-RU"/>
        </w:rPr>
        <w:t xml:space="preserve">. По сути, распространялись принципы, противоположные знаменитым </w:t>
      </w:r>
      <w:r>
        <w:rPr>
          <w:lang w:val="ru-RU"/>
        </w:rPr>
        <w:t>четырнадцати</w:t>
      </w:r>
      <w:r w:rsidRPr="00391A5A">
        <w:rPr>
          <w:lang w:val="ru-RU"/>
        </w:rPr>
        <w:t xml:space="preserve"> пунктам </w:t>
      </w:r>
      <w:r>
        <w:rPr>
          <w:lang w:val="ru-RU"/>
        </w:rPr>
        <w:t xml:space="preserve">американского президента </w:t>
      </w:r>
      <w:proofErr w:type="spellStart"/>
      <w:r>
        <w:rPr>
          <w:lang w:val="ru-RU"/>
        </w:rPr>
        <w:t>Вудро</w:t>
      </w:r>
      <w:proofErr w:type="spellEnd"/>
      <w:r>
        <w:rPr>
          <w:lang w:val="ru-RU"/>
        </w:rPr>
        <w:t xml:space="preserve"> </w:t>
      </w:r>
      <w:r w:rsidRPr="00391A5A">
        <w:rPr>
          <w:lang w:val="ru-RU"/>
        </w:rPr>
        <w:t>Вильсона</w:t>
      </w:r>
      <w:r w:rsidRPr="00FF2752">
        <w:rPr>
          <w:lang w:val="ru-RU"/>
        </w:rPr>
        <w:t xml:space="preserve"> (1856</w:t>
      </w:r>
      <w:r>
        <w:rPr>
          <w:lang w:val="ru-RU"/>
        </w:rPr>
        <w:t>–</w:t>
      </w:r>
      <w:r w:rsidRPr="00FF2752">
        <w:rPr>
          <w:lang w:val="ru-RU"/>
        </w:rPr>
        <w:t>1924)</w:t>
      </w:r>
      <w:r w:rsidRPr="00391A5A">
        <w:rPr>
          <w:lang w:val="ru-RU"/>
        </w:rPr>
        <w:t>, которые</w:t>
      </w:r>
      <w:r>
        <w:rPr>
          <w:lang w:val="ru-RU"/>
        </w:rPr>
        <w:t xml:space="preserve"> </w:t>
      </w:r>
      <w:r w:rsidRPr="00391A5A">
        <w:rPr>
          <w:lang w:val="ru-RU"/>
        </w:rPr>
        <w:t>в идеале стремились объединить весь мир под единой организацией. Цель, которая была частично достигнута только после Второй мировой</w:t>
      </w:r>
      <w:r>
        <w:rPr>
          <w:lang w:val="ru-RU"/>
        </w:rPr>
        <w:t xml:space="preserve"> войны</w:t>
      </w:r>
      <w:r w:rsidRPr="00C62250">
        <w:rPr>
          <w:lang w:val="ru-RU"/>
        </w:rPr>
        <w:t xml:space="preserve">. </w:t>
      </w:r>
      <w:proofErr w:type="spellStart"/>
      <w:r w:rsidRPr="00C62250">
        <w:rPr>
          <w:lang w:val="ru-RU"/>
        </w:rPr>
        <w:t>Коррадини</w:t>
      </w:r>
      <w:proofErr w:type="spellEnd"/>
      <w:r w:rsidRPr="00C62250">
        <w:rPr>
          <w:lang w:val="ru-RU"/>
        </w:rPr>
        <w:t xml:space="preserve"> также связал эти идеи с конкретной потребностью крестьян в расширении</w:t>
      </w:r>
      <w:r>
        <w:rPr>
          <w:lang w:val="ru-RU"/>
        </w:rPr>
        <w:t xml:space="preserve"> территорий,</w:t>
      </w:r>
      <w:r w:rsidRPr="00C62250">
        <w:rPr>
          <w:lang w:val="ru-RU"/>
        </w:rPr>
        <w:t xml:space="preserve"> поэтому, </w:t>
      </w:r>
      <w:r>
        <w:rPr>
          <w:lang w:val="ru-RU"/>
        </w:rPr>
        <w:t xml:space="preserve">он </w:t>
      </w:r>
      <w:r w:rsidRPr="00C62250">
        <w:rPr>
          <w:lang w:val="ru-RU"/>
        </w:rPr>
        <w:t>придумал миф о пролетарской нации и е</w:t>
      </w:r>
      <w:r>
        <w:rPr>
          <w:lang w:val="ru-RU"/>
        </w:rPr>
        <w:t>ё</w:t>
      </w:r>
      <w:r w:rsidRPr="00C62250">
        <w:rPr>
          <w:lang w:val="ru-RU"/>
        </w:rPr>
        <w:t xml:space="preserve"> праве на расширение, которому препятствовали </w:t>
      </w:r>
      <w:r>
        <w:rPr>
          <w:lang w:val="ru-RU"/>
        </w:rPr>
        <w:t>В</w:t>
      </w:r>
      <w:r w:rsidRPr="00C62250">
        <w:rPr>
          <w:lang w:val="ru-RU"/>
        </w:rPr>
        <w:t xml:space="preserve">еликие державы. После Первой мировой войны, в результате </w:t>
      </w:r>
      <w:r>
        <w:rPr>
          <w:lang w:val="ru-RU"/>
        </w:rPr>
        <w:t>«</w:t>
      </w:r>
      <w:r w:rsidRPr="00C62250">
        <w:rPr>
          <w:lang w:val="ru-RU"/>
        </w:rPr>
        <w:t>искалеченной победы</w:t>
      </w:r>
      <w:r>
        <w:rPr>
          <w:lang w:val="ru-RU"/>
        </w:rPr>
        <w:t xml:space="preserve">» </w:t>
      </w:r>
      <w:r w:rsidRPr="00B76B82">
        <w:rPr>
          <w:lang w:val="ru-RU"/>
        </w:rPr>
        <w:t>(</w:t>
      </w:r>
      <w:r>
        <w:t>Vittoria</w:t>
      </w:r>
      <w:r w:rsidRPr="00B76B82">
        <w:rPr>
          <w:lang w:val="ru-RU"/>
        </w:rPr>
        <w:t xml:space="preserve"> </w:t>
      </w:r>
      <w:r>
        <w:t>mutilata</w:t>
      </w:r>
      <w:r w:rsidRPr="00B76B82">
        <w:rPr>
          <w:lang w:val="ru-RU"/>
        </w:rPr>
        <w:t>)</w:t>
      </w:r>
      <w:r w:rsidRPr="00C62250">
        <w:rPr>
          <w:lang w:val="ru-RU"/>
        </w:rPr>
        <w:t>, национализм и ирредентизм в</w:t>
      </w:r>
      <w:r>
        <w:rPr>
          <w:lang w:val="ru-RU"/>
        </w:rPr>
        <w:t>озродились</w:t>
      </w:r>
      <w:r w:rsidRPr="00C62250">
        <w:rPr>
          <w:lang w:val="ru-RU"/>
        </w:rPr>
        <w:t xml:space="preserve"> сильнее, чем прежде</w:t>
      </w:r>
      <w:r>
        <w:rPr>
          <w:lang w:val="ru-RU"/>
        </w:rPr>
        <w:t>.</w:t>
      </w:r>
      <w:r w:rsidRPr="00C62250">
        <w:rPr>
          <w:lang w:val="ru-RU"/>
        </w:rPr>
        <w:t xml:space="preserve"> </w:t>
      </w:r>
      <w:r>
        <w:rPr>
          <w:lang w:val="ru-RU"/>
        </w:rPr>
        <w:t>Эти концепции</w:t>
      </w:r>
      <w:r w:rsidRPr="00C62250">
        <w:rPr>
          <w:lang w:val="ru-RU"/>
        </w:rPr>
        <w:t xml:space="preserve"> в воображении итальянцев, тогда и сейчас, был</w:t>
      </w:r>
      <w:r>
        <w:rPr>
          <w:lang w:val="ru-RU"/>
        </w:rPr>
        <w:t>и</w:t>
      </w:r>
      <w:r w:rsidRPr="00C62250">
        <w:rPr>
          <w:lang w:val="ru-RU"/>
        </w:rPr>
        <w:t xml:space="preserve"> представлен</w:t>
      </w:r>
      <w:r>
        <w:rPr>
          <w:lang w:val="ru-RU"/>
        </w:rPr>
        <w:t>ы</w:t>
      </w:r>
      <w:r w:rsidRPr="00C62250">
        <w:rPr>
          <w:lang w:val="ru-RU"/>
        </w:rPr>
        <w:t xml:space="preserve"> поэтом Габри</w:t>
      </w:r>
      <w:r>
        <w:rPr>
          <w:lang w:val="ru-RU"/>
        </w:rPr>
        <w:t>е</w:t>
      </w:r>
      <w:r w:rsidRPr="00C62250">
        <w:rPr>
          <w:lang w:val="ru-RU"/>
        </w:rPr>
        <w:t xml:space="preserve">ле </w:t>
      </w:r>
      <w:proofErr w:type="spellStart"/>
      <w:r w:rsidRPr="00C62250">
        <w:rPr>
          <w:lang w:val="ru-RU"/>
        </w:rPr>
        <w:t>Д'Аннунцио</w:t>
      </w:r>
      <w:proofErr w:type="spellEnd"/>
      <w:r w:rsidRPr="00BB2805">
        <w:rPr>
          <w:lang w:val="ru-RU"/>
        </w:rPr>
        <w:t xml:space="preserve"> (1863</w:t>
      </w:r>
      <w:r>
        <w:rPr>
          <w:lang w:val="ru-RU"/>
        </w:rPr>
        <w:t>–</w:t>
      </w:r>
      <w:r w:rsidRPr="00BB2805">
        <w:rPr>
          <w:lang w:val="ru-RU"/>
        </w:rPr>
        <w:t>1938)</w:t>
      </w:r>
      <w:r w:rsidRPr="00C62250">
        <w:rPr>
          <w:lang w:val="ru-RU"/>
        </w:rPr>
        <w:t>. Очень необычн</w:t>
      </w:r>
      <w:r>
        <w:rPr>
          <w:lang w:val="ru-RU"/>
        </w:rPr>
        <w:t>ая</w:t>
      </w:r>
      <w:r w:rsidRPr="00C62250">
        <w:rPr>
          <w:lang w:val="ru-RU"/>
        </w:rPr>
        <w:t xml:space="preserve"> и эксцентричн</w:t>
      </w:r>
      <w:r>
        <w:rPr>
          <w:lang w:val="ru-RU"/>
        </w:rPr>
        <w:t>ая</w:t>
      </w:r>
      <w:r w:rsidRPr="00C62250">
        <w:rPr>
          <w:lang w:val="ru-RU"/>
        </w:rPr>
        <w:t xml:space="preserve"> </w:t>
      </w:r>
      <w:r w:rsidRPr="00E03A8C">
        <w:rPr>
          <w:lang w:val="ru-RU"/>
        </w:rPr>
        <w:t>личность</w:t>
      </w:r>
      <w:r w:rsidRPr="00C62250">
        <w:rPr>
          <w:lang w:val="ru-RU"/>
        </w:rPr>
        <w:t xml:space="preserve">, он часто оказывался в центре внимания итальянской сцены того времени. После того, как Италии было отказано в передаче города </w:t>
      </w:r>
      <w:proofErr w:type="spellStart"/>
      <w:r>
        <w:rPr>
          <w:lang w:val="ru-RU"/>
        </w:rPr>
        <w:t>Фиуме</w:t>
      </w:r>
      <w:proofErr w:type="spellEnd"/>
      <w:r>
        <w:rPr>
          <w:lang w:val="ru-RU"/>
        </w:rPr>
        <w:t xml:space="preserve"> (ныне хорватский город </w:t>
      </w:r>
      <w:proofErr w:type="spellStart"/>
      <w:r>
        <w:rPr>
          <w:lang w:val="ru-RU"/>
        </w:rPr>
        <w:t>Риека</w:t>
      </w:r>
      <w:proofErr w:type="spellEnd"/>
      <w:r>
        <w:rPr>
          <w:lang w:val="ru-RU"/>
        </w:rPr>
        <w:t xml:space="preserve">) </w:t>
      </w:r>
      <w:r w:rsidRPr="00C62250">
        <w:rPr>
          <w:lang w:val="ru-RU"/>
        </w:rPr>
        <w:t xml:space="preserve">в качестве одной из территорий, уступленных по мирному договору, </w:t>
      </w:r>
      <w:proofErr w:type="spellStart"/>
      <w:r w:rsidRPr="00C62250">
        <w:rPr>
          <w:lang w:val="ru-RU"/>
        </w:rPr>
        <w:t>Д'Аннунцио</w:t>
      </w:r>
      <w:proofErr w:type="spellEnd"/>
      <w:r w:rsidRPr="00C62250">
        <w:rPr>
          <w:lang w:val="ru-RU"/>
        </w:rPr>
        <w:t xml:space="preserve"> </w:t>
      </w:r>
      <w:r>
        <w:rPr>
          <w:lang w:val="ru-RU"/>
        </w:rPr>
        <w:t xml:space="preserve">сам </w:t>
      </w:r>
      <w:r w:rsidRPr="00C62250">
        <w:rPr>
          <w:lang w:val="ru-RU"/>
        </w:rPr>
        <w:t>отправился</w:t>
      </w:r>
      <w:r>
        <w:rPr>
          <w:lang w:val="ru-RU"/>
        </w:rPr>
        <w:t xml:space="preserve"> туда</w:t>
      </w:r>
      <w:r w:rsidRPr="00C62250">
        <w:rPr>
          <w:lang w:val="ru-RU"/>
        </w:rPr>
        <w:t xml:space="preserve">, чтобы занять город. Это показывает, что, с одной стороны, существовала потребность в новых землях, а с другой стороны, как общественный </w:t>
      </w:r>
      <w:r w:rsidRPr="007C0664">
        <w:rPr>
          <w:lang w:val="ru-RU"/>
        </w:rPr>
        <w:t xml:space="preserve">деятель, он мог оказать большое влияние </w:t>
      </w:r>
      <w:r>
        <w:rPr>
          <w:lang w:val="ru-RU"/>
        </w:rPr>
        <w:t>на</w:t>
      </w:r>
      <w:r w:rsidRPr="007C0664">
        <w:rPr>
          <w:lang w:val="ru-RU"/>
        </w:rPr>
        <w:t xml:space="preserve"> народ. </w:t>
      </w:r>
    </w:p>
    <w:p w14:paraId="5BBE9883" w14:textId="77777777" w:rsidR="00E87786" w:rsidRPr="00C62250" w:rsidRDefault="00E87786" w:rsidP="00E87786">
      <w:pPr>
        <w:adjustRightInd w:val="0"/>
        <w:snapToGrid w:val="0"/>
        <w:spacing w:line="360" w:lineRule="auto"/>
        <w:ind w:firstLine="709"/>
        <w:jc w:val="both"/>
        <w:rPr>
          <w:lang w:val="ru-RU"/>
        </w:rPr>
      </w:pPr>
      <w:r w:rsidRPr="007C0664">
        <w:rPr>
          <w:lang w:val="ru-RU"/>
        </w:rPr>
        <w:lastRenderedPageBreak/>
        <w:t>Из всех различных националистических идеологий</w:t>
      </w:r>
      <w:r>
        <w:rPr>
          <w:lang w:val="ru-RU"/>
        </w:rPr>
        <w:t xml:space="preserve"> </w:t>
      </w:r>
      <w:r w:rsidRPr="007C0664">
        <w:rPr>
          <w:lang w:val="ru-RU"/>
        </w:rPr>
        <w:t xml:space="preserve">наиболее привлекательной для народа была фашистская идеология Муссолини. Возможно, также из-за своей избыточности, пропаганда Муссолини имела большое давление на Италию, и люди на этот раз были </w:t>
      </w:r>
      <w:r>
        <w:rPr>
          <w:lang w:val="ru-RU"/>
        </w:rPr>
        <w:t xml:space="preserve">напрямую </w:t>
      </w:r>
      <w:r w:rsidRPr="007C0664">
        <w:rPr>
          <w:lang w:val="ru-RU"/>
        </w:rPr>
        <w:t>вовлечены в итальянские</w:t>
      </w:r>
      <w:r w:rsidRPr="00C62250">
        <w:rPr>
          <w:lang w:val="ru-RU"/>
        </w:rPr>
        <w:t xml:space="preserve"> колониальные дела,</w:t>
      </w:r>
      <w:r>
        <w:rPr>
          <w:lang w:val="ru-RU"/>
        </w:rPr>
        <w:t xml:space="preserve"> </w:t>
      </w:r>
      <w:r w:rsidRPr="007074DB">
        <w:rPr>
          <w:lang w:val="ru-RU"/>
        </w:rPr>
        <w:t>которые дали возможность гордиться своей страной.</w:t>
      </w:r>
      <w:r w:rsidRPr="00C62250">
        <w:rPr>
          <w:lang w:val="ru-RU"/>
        </w:rPr>
        <w:t xml:space="preserve"> Как упоминалось ранее, основой западн</w:t>
      </w:r>
      <w:r>
        <w:rPr>
          <w:lang w:val="ru-RU"/>
        </w:rPr>
        <w:t>ого</w:t>
      </w:r>
      <w:r w:rsidRPr="00C62250">
        <w:rPr>
          <w:lang w:val="ru-RU"/>
        </w:rPr>
        <w:t xml:space="preserve"> колониализм</w:t>
      </w:r>
      <w:r>
        <w:rPr>
          <w:lang w:val="ru-RU"/>
        </w:rPr>
        <w:t>а</w:t>
      </w:r>
      <w:r w:rsidRPr="00C62250">
        <w:rPr>
          <w:lang w:val="ru-RU"/>
        </w:rPr>
        <w:t xml:space="preserve"> был расизм. Единственным шагом вперёд, который сделал Муссолини, стало его институционализация законом 822 от 13 мая 1940 года, который предусматривал чёткое разделение </w:t>
      </w:r>
      <w:r>
        <w:rPr>
          <w:lang w:val="ru-RU"/>
        </w:rPr>
        <w:t>«</w:t>
      </w:r>
      <w:r w:rsidRPr="00C62250">
        <w:rPr>
          <w:lang w:val="ru-RU"/>
        </w:rPr>
        <w:t>белых</w:t>
      </w:r>
      <w:r>
        <w:rPr>
          <w:lang w:val="ru-RU"/>
        </w:rPr>
        <w:t>»</w:t>
      </w:r>
      <w:r w:rsidRPr="00C62250">
        <w:rPr>
          <w:lang w:val="ru-RU"/>
        </w:rPr>
        <w:t xml:space="preserve"> и </w:t>
      </w:r>
      <w:r>
        <w:rPr>
          <w:lang w:val="ru-RU"/>
        </w:rPr>
        <w:t>«</w:t>
      </w:r>
      <w:r w:rsidRPr="00C62250">
        <w:rPr>
          <w:lang w:val="ru-RU"/>
        </w:rPr>
        <w:t>ч</w:t>
      </w:r>
      <w:r>
        <w:rPr>
          <w:lang w:val="ru-RU"/>
        </w:rPr>
        <w:t>ё</w:t>
      </w:r>
      <w:r w:rsidRPr="00C62250">
        <w:rPr>
          <w:lang w:val="ru-RU"/>
        </w:rPr>
        <w:t>рных</w:t>
      </w:r>
      <w:r>
        <w:rPr>
          <w:lang w:val="ru-RU"/>
        </w:rPr>
        <w:t>»</w:t>
      </w:r>
      <w:r w:rsidRPr="00C62250">
        <w:rPr>
          <w:lang w:val="ru-RU"/>
        </w:rPr>
        <w:t xml:space="preserve">, а также запрещал </w:t>
      </w:r>
      <w:r w:rsidRPr="008C6AAC">
        <w:rPr>
          <w:color w:val="000000" w:themeColor="text1"/>
          <w:lang w:val="ru-RU"/>
        </w:rPr>
        <w:t>супружество между ними</w:t>
      </w:r>
      <w:r w:rsidRPr="00C62250">
        <w:rPr>
          <w:lang w:val="ru-RU"/>
        </w:rPr>
        <w:t>. В целях сохранения чистоты расы, что явно вдохновляло Гитлера, дети смешанной расы не могли быть признаны белым родителем</w:t>
      </w:r>
      <w:r>
        <w:rPr>
          <w:rStyle w:val="Rimandonotaapidipagina"/>
          <w:lang w:val="ru-RU"/>
        </w:rPr>
        <w:footnoteReference w:id="317"/>
      </w:r>
      <w:r w:rsidRPr="00C62250">
        <w:rPr>
          <w:lang w:val="ru-RU"/>
        </w:rPr>
        <w:t xml:space="preserve">. </w:t>
      </w:r>
    </w:p>
    <w:p w14:paraId="39EDC33D" w14:textId="77777777" w:rsidR="00E87786" w:rsidRDefault="00E87786" w:rsidP="00E87786">
      <w:pPr>
        <w:adjustRightInd w:val="0"/>
        <w:snapToGrid w:val="0"/>
        <w:spacing w:line="360" w:lineRule="auto"/>
        <w:ind w:firstLine="709"/>
        <w:jc w:val="both"/>
        <w:rPr>
          <w:lang w:val="ru-RU"/>
        </w:rPr>
      </w:pPr>
      <w:r w:rsidRPr="00EE6B9E">
        <w:rPr>
          <w:lang w:val="ru-RU"/>
        </w:rPr>
        <w:t>Реальным новым элементом фашистского колониализма была его риторика и вовлечение масс, достигнутое с помощью пропаганды</w:t>
      </w:r>
      <w:r>
        <w:rPr>
          <w:lang w:val="ru-RU"/>
        </w:rPr>
        <w:t xml:space="preserve">. </w:t>
      </w:r>
      <w:r w:rsidRPr="00EE6B9E">
        <w:rPr>
          <w:lang w:val="ru-RU"/>
        </w:rPr>
        <w:t xml:space="preserve">Таким образом, добавилось общественное измерение, явно вытекающее из необходимости поддерживать режим для его выживания. </w:t>
      </w:r>
      <w:r w:rsidRPr="00C62250">
        <w:rPr>
          <w:lang w:val="ru-RU"/>
        </w:rPr>
        <w:t xml:space="preserve">Колониальные идеи, в той или иной форме, действительно дошли до широкой </w:t>
      </w:r>
      <w:r>
        <w:rPr>
          <w:lang w:val="ru-RU"/>
        </w:rPr>
        <w:t>аудитории</w:t>
      </w:r>
      <w:r w:rsidRPr="00C62250">
        <w:rPr>
          <w:lang w:val="ru-RU"/>
        </w:rPr>
        <w:t xml:space="preserve">. Большое внимание уделялось речам Муссолини, которые распространялись как можно шире. Было несколько выступлений Муссолини, посвящённых колониализму, среди них речь из Триполи в 1926 году (это был первый случай, когда глава итальянского государства отправился в одну из колоний) или так называемая речь Вознесения </w:t>
      </w:r>
      <w:r>
        <w:rPr>
          <w:lang w:val="ru-RU"/>
        </w:rPr>
        <w:t>(</w:t>
      </w:r>
      <w:r>
        <w:t>discorso</w:t>
      </w:r>
      <w:r w:rsidRPr="00EE6B9E">
        <w:rPr>
          <w:lang w:val="ru-RU"/>
        </w:rPr>
        <w:t xml:space="preserve"> </w:t>
      </w:r>
      <w:proofErr w:type="spellStart"/>
      <w:r>
        <w:t>dell</w:t>
      </w:r>
      <w:proofErr w:type="spellEnd"/>
      <w:r w:rsidRPr="00EE6B9E">
        <w:rPr>
          <w:lang w:val="ru-RU"/>
        </w:rPr>
        <w:t>’</w:t>
      </w:r>
      <w:r>
        <w:t>Ascensione</w:t>
      </w:r>
      <w:r>
        <w:rPr>
          <w:lang w:val="ru-RU"/>
        </w:rPr>
        <w:t xml:space="preserve">) </w:t>
      </w:r>
      <w:r w:rsidRPr="00C62250">
        <w:rPr>
          <w:lang w:val="ru-RU"/>
        </w:rPr>
        <w:t xml:space="preserve">в мае 1927 года, в которой он заявил, что Италия будет защищать свои права, которые явно включали право навязывать своё правление на африканских территориях. </w:t>
      </w:r>
    </w:p>
    <w:p w14:paraId="7167D958" w14:textId="728ED43E" w:rsidR="00E87786" w:rsidRDefault="00E87786" w:rsidP="00E87786">
      <w:pPr>
        <w:adjustRightInd w:val="0"/>
        <w:snapToGrid w:val="0"/>
        <w:spacing w:line="360" w:lineRule="auto"/>
        <w:ind w:firstLine="709"/>
        <w:jc w:val="both"/>
        <w:rPr>
          <w:lang w:val="ru-RU"/>
        </w:rPr>
      </w:pPr>
      <w:r w:rsidRPr="00C62250">
        <w:rPr>
          <w:lang w:val="ru-RU"/>
        </w:rPr>
        <w:t>Для простых граждан колониализм открывал новые возможности</w:t>
      </w:r>
      <w:r>
        <w:rPr>
          <w:lang w:val="ru-RU"/>
        </w:rPr>
        <w:t>. С</w:t>
      </w:r>
      <w:r w:rsidRPr="00C62250">
        <w:rPr>
          <w:lang w:val="ru-RU"/>
        </w:rPr>
        <w:t xml:space="preserve"> одной стороны, навязчивая пропаганда через кино, литературу, выставки и т. д. усиливала любопытство людей к открытию неизвестного и очарование экзотикой, ведь показывались конкретные места, сексуально раскованные женщины без одежды и многое другое, что привлекало внимание в первую очередь мужчин</w:t>
      </w:r>
      <w:r>
        <w:rPr>
          <w:lang w:val="ru-RU"/>
        </w:rPr>
        <w:t>.</w:t>
      </w:r>
      <w:r w:rsidRPr="00C62250">
        <w:rPr>
          <w:lang w:val="ru-RU"/>
        </w:rPr>
        <w:t xml:space="preserve"> </w:t>
      </w:r>
      <w:r>
        <w:rPr>
          <w:lang w:val="ru-RU"/>
        </w:rPr>
        <w:t>С</w:t>
      </w:r>
      <w:r w:rsidRPr="00C62250">
        <w:rPr>
          <w:lang w:val="ru-RU"/>
        </w:rPr>
        <w:t xml:space="preserve"> другой стороны, Муссолини подчёркивал возможность </w:t>
      </w:r>
      <w:r w:rsidRPr="00C62250">
        <w:rPr>
          <w:lang w:val="ru-RU"/>
        </w:rPr>
        <w:lastRenderedPageBreak/>
        <w:t>предпринимательства в колониях, создания новой и лучшей жизни для себя</w:t>
      </w:r>
      <w:r>
        <w:rPr>
          <w:lang w:val="ru-RU"/>
        </w:rPr>
        <w:t xml:space="preserve"> и</w:t>
      </w:r>
      <w:r w:rsidRPr="00C62250">
        <w:rPr>
          <w:lang w:val="ru-RU"/>
        </w:rPr>
        <w:t xml:space="preserve"> утверждал, что территории уже умиротворены. Некоторые</w:t>
      </w:r>
      <w:r>
        <w:rPr>
          <w:lang w:val="ru-RU"/>
        </w:rPr>
        <w:t xml:space="preserve"> </w:t>
      </w:r>
      <w:r w:rsidRPr="00C62250">
        <w:rPr>
          <w:lang w:val="ru-RU"/>
        </w:rPr>
        <w:t>чувствовали, что смогут вдохнуть немного больше свободы в далёких от родины землях. Не менее важной</w:t>
      </w:r>
      <w:r>
        <w:rPr>
          <w:lang w:val="ru-RU"/>
        </w:rPr>
        <w:t xml:space="preserve"> </w:t>
      </w:r>
      <w:r w:rsidRPr="00C62250">
        <w:rPr>
          <w:lang w:val="ru-RU"/>
        </w:rPr>
        <w:t xml:space="preserve">была и часть пропаганды Муссолини: для решения проблемы перенаселения и нехватки ресурсов можно было бы, особенно для крестьян, эмигрировать и найти </w:t>
      </w:r>
      <w:r>
        <w:rPr>
          <w:lang w:val="ru-RU"/>
        </w:rPr>
        <w:t>«</w:t>
      </w:r>
      <w:r w:rsidRPr="00C62250">
        <w:rPr>
          <w:lang w:val="ru-RU"/>
        </w:rPr>
        <w:t>место под солнцем</w:t>
      </w:r>
      <w:r>
        <w:rPr>
          <w:lang w:val="ru-RU"/>
        </w:rPr>
        <w:t>»</w:t>
      </w:r>
      <w:r w:rsidRPr="00C62250">
        <w:rPr>
          <w:lang w:val="ru-RU"/>
        </w:rPr>
        <w:t xml:space="preserve"> на новых территориях под итальянским флагом. </w:t>
      </w:r>
      <w:r>
        <w:rPr>
          <w:lang w:val="ru-RU"/>
        </w:rPr>
        <w:t>Е</w:t>
      </w:r>
      <w:r w:rsidRPr="00C62250">
        <w:rPr>
          <w:lang w:val="ru-RU"/>
        </w:rPr>
        <w:t xml:space="preserve">сли дать надежду тем, кто находится в бедности, то </w:t>
      </w:r>
      <w:r>
        <w:rPr>
          <w:lang w:val="ru-RU"/>
        </w:rPr>
        <w:t>режим</w:t>
      </w:r>
      <w:r w:rsidRPr="00C62250">
        <w:rPr>
          <w:lang w:val="ru-RU"/>
        </w:rPr>
        <w:t xml:space="preserve"> получ</w:t>
      </w:r>
      <w:r>
        <w:rPr>
          <w:lang w:val="ru-RU"/>
        </w:rPr>
        <w:t>и</w:t>
      </w:r>
      <w:r w:rsidRPr="00C62250">
        <w:rPr>
          <w:lang w:val="ru-RU"/>
        </w:rPr>
        <w:t>т согласие. Пропаганда начала распространять идеологию с самых ранних лет: школы были полностью переполнены</w:t>
      </w:r>
      <w:r>
        <w:rPr>
          <w:lang w:val="ru-RU"/>
        </w:rPr>
        <w:t xml:space="preserve"> фашистками символами</w:t>
      </w:r>
      <w:r w:rsidRPr="00C62250">
        <w:rPr>
          <w:lang w:val="ru-RU"/>
        </w:rPr>
        <w:t xml:space="preserve">, учителя должны были присягнуть на верность фашизму и </w:t>
      </w:r>
      <w:r>
        <w:rPr>
          <w:lang w:val="ru-RU"/>
        </w:rPr>
        <w:t xml:space="preserve">чётко </w:t>
      </w:r>
      <w:r w:rsidRPr="00C62250">
        <w:rPr>
          <w:lang w:val="ru-RU"/>
        </w:rPr>
        <w:t xml:space="preserve">следовать министерским программам. Для молодёжи существовала </w:t>
      </w:r>
      <w:r>
        <w:rPr>
          <w:lang w:val="ru-RU"/>
        </w:rPr>
        <w:t>«</w:t>
      </w:r>
      <w:r w:rsidRPr="00C62250">
        <w:rPr>
          <w:lang w:val="ru-RU"/>
        </w:rPr>
        <w:t xml:space="preserve">Молодёжь </w:t>
      </w:r>
      <w:proofErr w:type="spellStart"/>
      <w:r w:rsidRPr="00C62250">
        <w:rPr>
          <w:lang w:val="ru-RU"/>
        </w:rPr>
        <w:t>Литторио</w:t>
      </w:r>
      <w:proofErr w:type="spellEnd"/>
      <w:r>
        <w:rPr>
          <w:lang w:val="ru-RU"/>
        </w:rPr>
        <w:t>»</w:t>
      </w:r>
      <w:r w:rsidRPr="00C62250">
        <w:rPr>
          <w:lang w:val="ru-RU"/>
        </w:rPr>
        <w:t xml:space="preserve"> (</w:t>
      </w:r>
      <w:proofErr w:type="spellStart"/>
      <w:r w:rsidRPr="00C62250">
        <w:rPr>
          <w:lang w:val="ru-RU"/>
        </w:rPr>
        <w:t>Gioventù</w:t>
      </w:r>
      <w:proofErr w:type="spellEnd"/>
      <w:r w:rsidRPr="00C62250">
        <w:rPr>
          <w:lang w:val="ru-RU"/>
        </w:rPr>
        <w:t xml:space="preserve"> </w:t>
      </w:r>
      <w:proofErr w:type="spellStart"/>
      <w:r w:rsidRPr="00C62250">
        <w:rPr>
          <w:lang w:val="ru-RU"/>
        </w:rPr>
        <w:t>del</w:t>
      </w:r>
      <w:proofErr w:type="spellEnd"/>
      <w:r w:rsidRPr="00C62250">
        <w:rPr>
          <w:lang w:val="ru-RU"/>
        </w:rPr>
        <w:t xml:space="preserve"> </w:t>
      </w:r>
      <w:proofErr w:type="spellStart"/>
      <w:r w:rsidRPr="00C62250">
        <w:rPr>
          <w:lang w:val="ru-RU"/>
        </w:rPr>
        <w:t>Littorio</w:t>
      </w:r>
      <w:proofErr w:type="spellEnd"/>
      <w:r w:rsidRPr="00C62250">
        <w:rPr>
          <w:lang w:val="ru-RU"/>
        </w:rPr>
        <w:t xml:space="preserve">), которая проводила мероприятия, основанные на </w:t>
      </w:r>
      <w:r>
        <w:rPr>
          <w:lang w:val="ru-RU"/>
        </w:rPr>
        <w:t>«</w:t>
      </w:r>
      <w:r w:rsidRPr="00C62250">
        <w:rPr>
          <w:lang w:val="ru-RU"/>
        </w:rPr>
        <w:t>фашистском образе жизни</w:t>
      </w:r>
      <w:r>
        <w:rPr>
          <w:lang w:val="ru-RU"/>
        </w:rPr>
        <w:t>»</w:t>
      </w:r>
      <w:r w:rsidRPr="00C62250">
        <w:rPr>
          <w:lang w:val="ru-RU"/>
        </w:rPr>
        <w:t>, что</w:t>
      </w:r>
      <w:r>
        <w:rPr>
          <w:lang w:val="ru-RU"/>
        </w:rPr>
        <w:t xml:space="preserve"> </w:t>
      </w:r>
      <w:r w:rsidRPr="00C62250">
        <w:rPr>
          <w:lang w:val="ru-RU"/>
        </w:rPr>
        <w:t xml:space="preserve">включало в себя уникальный и однонаправленный образ мышления. В колониях требовались антропологические </w:t>
      </w:r>
      <w:r>
        <w:rPr>
          <w:lang w:val="ru-RU"/>
        </w:rPr>
        <w:t>«</w:t>
      </w:r>
      <w:r w:rsidRPr="00C62250">
        <w:rPr>
          <w:lang w:val="ru-RU"/>
        </w:rPr>
        <w:t>исследования</w:t>
      </w:r>
      <w:r>
        <w:rPr>
          <w:lang w:val="ru-RU"/>
        </w:rPr>
        <w:t>»</w:t>
      </w:r>
      <w:r w:rsidRPr="00C62250">
        <w:rPr>
          <w:lang w:val="ru-RU"/>
        </w:rPr>
        <w:t xml:space="preserve"> для наблюдения за обычаями и традициями колонизированного населения. В реальности эти исследования практически не финансировались и проводились не экспертами-антропологами, а местными администра</w:t>
      </w:r>
      <w:r>
        <w:rPr>
          <w:lang w:val="ru-RU"/>
        </w:rPr>
        <w:t>торами</w:t>
      </w:r>
      <w:r w:rsidRPr="00C62250">
        <w:rPr>
          <w:lang w:val="ru-RU"/>
        </w:rPr>
        <w:t xml:space="preserve">, поэтому их </w:t>
      </w:r>
      <w:r>
        <w:rPr>
          <w:lang w:val="ru-RU"/>
        </w:rPr>
        <w:t xml:space="preserve">выводы </w:t>
      </w:r>
      <w:r w:rsidRPr="00C62250">
        <w:rPr>
          <w:lang w:val="ru-RU"/>
        </w:rPr>
        <w:t>были не результатом научного исследования, а простым внешним наблюдением, основанным на евро</w:t>
      </w:r>
      <w:r>
        <w:rPr>
          <w:lang w:val="ru-RU"/>
        </w:rPr>
        <w:t>центристских</w:t>
      </w:r>
      <w:r w:rsidRPr="00C62250">
        <w:rPr>
          <w:lang w:val="ru-RU"/>
        </w:rPr>
        <w:t xml:space="preserve"> концепциях</w:t>
      </w:r>
      <w:r>
        <w:rPr>
          <w:rStyle w:val="Rimandonotaapidipagina"/>
          <w:lang w:val="ru-RU"/>
        </w:rPr>
        <w:footnoteReference w:id="318"/>
      </w:r>
      <w:r w:rsidRPr="00C62250">
        <w:rPr>
          <w:lang w:val="ru-RU"/>
        </w:rPr>
        <w:t xml:space="preserve">. Но для Муссолини это было неважно, достаточно было распространить идею о том, что </w:t>
      </w:r>
      <w:r>
        <w:rPr>
          <w:lang w:val="ru-RU"/>
        </w:rPr>
        <w:t>Италия</w:t>
      </w:r>
      <w:r w:rsidRPr="00C62250">
        <w:rPr>
          <w:lang w:val="ru-RU"/>
        </w:rPr>
        <w:t xml:space="preserve"> име</w:t>
      </w:r>
      <w:r>
        <w:rPr>
          <w:lang w:val="ru-RU"/>
        </w:rPr>
        <w:t>ла</w:t>
      </w:r>
      <w:r w:rsidRPr="00C62250">
        <w:rPr>
          <w:lang w:val="ru-RU"/>
        </w:rPr>
        <w:t xml:space="preserve"> дело с неполноценным населением, которое следует покорить или попытаться привести к цивилизации. </w:t>
      </w:r>
      <w:r w:rsidRPr="007C0664">
        <w:rPr>
          <w:lang w:val="ru-RU"/>
        </w:rPr>
        <w:t>Муссолини особенно резко критиковал Эфиопию, в основном для того, чтобы продолжить свою колониальную</w:t>
      </w:r>
      <w:r w:rsidRPr="00C62250">
        <w:rPr>
          <w:lang w:val="ru-RU"/>
        </w:rPr>
        <w:t xml:space="preserve"> пропагандистскую политику по мере приближения итало-эфиопской войны. Фашистская риторика представляла нападение на Эфиопию как ещё один шаг к цивилизации</w:t>
      </w:r>
      <w:r>
        <w:rPr>
          <w:lang w:val="ru-RU"/>
        </w:rPr>
        <w:t xml:space="preserve"> этой страны</w:t>
      </w:r>
      <w:r w:rsidRPr="00C62250">
        <w:rPr>
          <w:lang w:val="ru-RU"/>
        </w:rPr>
        <w:t xml:space="preserve">, </w:t>
      </w:r>
      <w:r w:rsidRPr="007074DB">
        <w:rPr>
          <w:lang w:val="ru-RU"/>
        </w:rPr>
        <w:t>народ которой был описан как каннибал</w:t>
      </w:r>
      <w:r>
        <w:rPr>
          <w:lang w:val="ru-RU"/>
        </w:rPr>
        <w:t xml:space="preserve">ы </w:t>
      </w:r>
      <w:r w:rsidRPr="007074DB">
        <w:rPr>
          <w:lang w:val="ru-RU"/>
        </w:rPr>
        <w:t>и работорговц</w:t>
      </w:r>
      <w:r>
        <w:rPr>
          <w:lang w:val="ru-RU"/>
        </w:rPr>
        <w:t>ы</w:t>
      </w:r>
      <w:r>
        <w:rPr>
          <w:rStyle w:val="Rimandonotaapidipagina"/>
          <w:lang w:val="ru-RU"/>
        </w:rPr>
        <w:footnoteReference w:id="319"/>
      </w:r>
      <w:r w:rsidRPr="00C62250">
        <w:rPr>
          <w:lang w:val="ru-RU"/>
        </w:rPr>
        <w:t xml:space="preserve">. Агрессия в отношении Эфиопии одновременно преподносилась как необходимость </w:t>
      </w:r>
      <w:r w:rsidRPr="00C62250">
        <w:rPr>
          <w:lang w:val="ru-RU"/>
        </w:rPr>
        <w:lastRenderedPageBreak/>
        <w:t xml:space="preserve">принести цивилизацию </w:t>
      </w:r>
      <w:r>
        <w:rPr>
          <w:lang w:val="ru-RU"/>
        </w:rPr>
        <w:t>«</w:t>
      </w:r>
      <w:r w:rsidRPr="00C62250">
        <w:rPr>
          <w:lang w:val="ru-RU"/>
        </w:rPr>
        <w:t>диким</w:t>
      </w:r>
      <w:r>
        <w:rPr>
          <w:lang w:val="ru-RU"/>
        </w:rPr>
        <w:t>»</w:t>
      </w:r>
      <w:r w:rsidRPr="00C62250">
        <w:rPr>
          <w:lang w:val="ru-RU"/>
        </w:rPr>
        <w:t xml:space="preserve"> народам, поэтому итальянцы изображались как благодетели</w:t>
      </w:r>
      <w:r>
        <w:rPr>
          <w:lang w:val="ru-RU"/>
        </w:rPr>
        <w:t>.</w:t>
      </w:r>
      <w:r w:rsidRPr="00C62250">
        <w:rPr>
          <w:lang w:val="ru-RU"/>
        </w:rPr>
        <w:t xml:space="preserve"> </w:t>
      </w:r>
      <w:r>
        <w:rPr>
          <w:lang w:val="ru-RU"/>
        </w:rPr>
        <w:t>Страна</w:t>
      </w:r>
      <w:r w:rsidRPr="00C62250">
        <w:rPr>
          <w:lang w:val="ru-RU"/>
        </w:rPr>
        <w:t xml:space="preserve"> служила Италии для приобретения новых территорий, получения их ресурсов и освоения новых пространств и возможностей. </w:t>
      </w:r>
    </w:p>
    <w:p w14:paraId="05BC1255" w14:textId="6E5EF177" w:rsidR="00E87786" w:rsidRDefault="00E87786" w:rsidP="00E87786">
      <w:pPr>
        <w:adjustRightInd w:val="0"/>
        <w:snapToGrid w:val="0"/>
        <w:spacing w:line="360" w:lineRule="auto"/>
        <w:ind w:firstLine="709"/>
        <w:jc w:val="both"/>
        <w:rPr>
          <w:lang w:val="ru-RU"/>
        </w:rPr>
      </w:pPr>
      <w:r w:rsidRPr="00C62250">
        <w:rPr>
          <w:lang w:val="ru-RU"/>
        </w:rPr>
        <w:t>В риторике Муссолини очень важное понятие связано с</w:t>
      </w:r>
      <w:r>
        <w:rPr>
          <w:lang w:val="ru-RU"/>
        </w:rPr>
        <w:t xml:space="preserve"> тем, что</w:t>
      </w:r>
      <w:r w:rsidRPr="00C62250">
        <w:rPr>
          <w:lang w:val="ru-RU"/>
        </w:rPr>
        <w:t xml:space="preserve"> </w:t>
      </w:r>
      <w:r>
        <w:rPr>
          <w:lang w:val="ru-RU"/>
        </w:rPr>
        <w:t xml:space="preserve">итальянская </w:t>
      </w:r>
      <w:r w:rsidRPr="00C62250">
        <w:rPr>
          <w:lang w:val="ru-RU"/>
        </w:rPr>
        <w:t>экспанси</w:t>
      </w:r>
      <w:r>
        <w:rPr>
          <w:lang w:val="ru-RU"/>
        </w:rPr>
        <w:t>я – не только необходимость, но и право</w:t>
      </w:r>
      <w:r w:rsidRPr="00C62250">
        <w:rPr>
          <w:lang w:val="ru-RU"/>
        </w:rPr>
        <w:t xml:space="preserve">. С одной стороны, вопрос ставился в противовес империализму других стран: у </w:t>
      </w:r>
      <w:r>
        <w:rPr>
          <w:lang w:val="ru-RU"/>
        </w:rPr>
        <w:t>них</w:t>
      </w:r>
      <w:r w:rsidRPr="00C62250">
        <w:rPr>
          <w:lang w:val="ru-RU"/>
        </w:rPr>
        <w:t xml:space="preserve"> была империя, которая</w:t>
      </w:r>
      <w:r>
        <w:rPr>
          <w:lang w:val="ru-RU"/>
        </w:rPr>
        <w:t xml:space="preserve"> </w:t>
      </w:r>
      <w:r w:rsidRPr="00C62250">
        <w:rPr>
          <w:lang w:val="ru-RU"/>
        </w:rPr>
        <w:t>обеспечивала им престиж, поэтому Италия тоже должна и могла иметь империю. С другой стороны, упоминается миф о Риме. Как известно, один из важнейших столпов фашистской пропаганды и риторики основан на величии Римской империи. Даже сегодня в Италии это вс</w:t>
      </w:r>
      <w:r>
        <w:rPr>
          <w:lang w:val="ru-RU"/>
        </w:rPr>
        <w:t>ё</w:t>
      </w:r>
      <w:r w:rsidRPr="00C62250">
        <w:rPr>
          <w:lang w:val="ru-RU"/>
        </w:rPr>
        <w:t xml:space="preserve"> ещ</w:t>
      </w:r>
      <w:r>
        <w:rPr>
          <w:lang w:val="ru-RU"/>
        </w:rPr>
        <w:t>ё</w:t>
      </w:r>
      <w:r w:rsidRPr="00C62250">
        <w:rPr>
          <w:lang w:val="ru-RU"/>
        </w:rPr>
        <w:t xml:space="preserve"> популярная тема и повод для гордости. В то время Муссолини объявил, что его задача </w:t>
      </w:r>
      <w:r w:rsidRPr="001B4CC6">
        <w:rPr>
          <w:lang w:val="ru-RU"/>
        </w:rPr>
        <w:t>–</w:t>
      </w:r>
      <w:r>
        <w:rPr>
          <w:lang w:val="ru-RU"/>
        </w:rPr>
        <w:t xml:space="preserve"> </w:t>
      </w:r>
      <w:r w:rsidRPr="00C62250">
        <w:rPr>
          <w:lang w:val="ru-RU"/>
        </w:rPr>
        <w:t>вернуть Италии величие и уважение, которыми она пользовалась в римский период. Эта концепция легла в основу всех форм фашистской пропаганды: кино, архитектур</w:t>
      </w:r>
      <w:r>
        <w:rPr>
          <w:lang w:val="ru-RU"/>
        </w:rPr>
        <w:t>а</w:t>
      </w:r>
      <w:r w:rsidRPr="00C62250">
        <w:rPr>
          <w:lang w:val="ru-RU"/>
        </w:rPr>
        <w:t>, язык, литератур</w:t>
      </w:r>
      <w:r>
        <w:rPr>
          <w:lang w:val="ru-RU"/>
        </w:rPr>
        <w:t>а</w:t>
      </w:r>
      <w:r w:rsidRPr="00C62250">
        <w:rPr>
          <w:lang w:val="ru-RU"/>
        </w:rPr>
        <w:t>; вс</w:t>
      </w:r>
      <w:r>
        <w:rPr>
          <w:lang w:val="ru-RU"/>
        </w:rPr>
        <w:t>ё</w:t>
      </w:r>
      <w:r w:rsidRPr="00C62250">
        <w:rPr>
          <w:lang w:val="ru-RU"/>
        </w:rPr>
        <w:t xml:space="preserve"> было направлено на то, чтобы попытаться вернуть то, что сделало Италию великой. Нетрудно провести связь с колониализмом или империализмом: римляне контролировали очень большие территории в Африке, поэтому Муссолини, пытаясь вернуть вс</w:t>
      </w:r>
      <w:r>
        <w:rPr>
          <w:lang w:val="ru-RU"/>
        </w:rPr>
        <w:t>ё</w:t>
      </w:r>
      <w:r w:rsidRPr="00C62250">
        <w:rPr>
          <w:lang w:val="ru-RU"/>
        </w:rPr>
        <w:t>, что построили римляне, имел</w:t>
      </w:r>
      <w:r>
        <w:rPr>
          <w:lang w:val="ru-RU"/>
        </w:rPr>
        <w:t xml:space="preserve"> </w:t>
      </w:r>
      <w:r w:rsidRPr="00C62250">
        <w:rPr>
          <w:lang w:val="ru-RU"/>
        </w:rPr>
        <w:t>право получить эти территории.</w:t>
      </w:r>
    </w:p>
    <w:p w14:paraId="4B624E6D" w14:textId="15679087" w:rsidR="00E87786" w:rsidRDefault="00E87786" w:rsidP="00E87786">
      <w:pPr>
        <w:adjustRightInd w:val="0"/>
        <w:snapToGrid w:val="0"/>
        <w:spacing w:line="360" w:lineRule="auto"/>
        <w:ind w:firstLine="709"/>
        <w:jc w:val="both"/>
        <w:rPr>
          <w:lang w:val="ru-RU"/>
        </w:rPr>
      </w:pPr>
    </w:p>
    <w:p w14:paraId="478919D8" w14:textId="22A05BE0" w:rsidR="00291B56" w:rsidRDefault="00E87786" w:rsidP="001B44AD">
      <w:pPr>
        <w:spacing w:line="360" w:lineRule="auto"/>
        <w:ind w:firstLine="708"/>
        <w:jc w:val="both"/>
        <w:rPr>
          <w:lang w:val="ru-RU"/>
        </w:rPr>
      </w:pPr>
      <w:r w:rsidRPr="003753A8">
        <w:rPr>
          <w:lang w:val="ru-RU"/>
        </w:rPr>
        <w:t>Хотя можно найти общие элементы в итальянской и японской колониальных идеологиях, преобладают</w:t>
      </w:r>
      <w:r>
        <w:rPr>
          <w:lang w:val="ru-RU"/>
        </w:rPr>
        <w:t xml:space="preserve"> </w:t>
      </w:r>
      <w:r w:rsidRPr="003753A8">
        <w:rPr>
          <w:lang w:val="ru-RU"/>
        </w:rPr>
        <w:t xml:space="preserve">различия. Японская идеология в </w:t>
      </w:r>
      <w:r>
        <w:rPr>
          <w:lang w:val="ru-RU"/>
        </w:rPr>
        <w:t>значительной степени</w:t>
      </w:r>
      <w:r w:rsidRPr="003753A8">
        <w:rPr>
          <w:lang w:val="ru-RU"/>
        </w:rPr>
        <w:t xml:space="preserve"> основана на традиционном мышлении. </w:t>
      </w:r>
      <w:r>
        <w:rPr>
          <w:lang w:val="ru-RU"/>
        </w:rPr>
        <w:t>Новаторских</w:t>
      </w:r>
      <w:r w:rsidRPr="003753A8">
        <w:rPr>
          <w:lang w:val="ru-RU"/>
        </w:rPr>
        <w:t xml:space="preserve"> элементов, таких как социал-дарвинизм и регионализм, </w:t>
      </w:r>
      <w:r>
        <w:rPr>
          <w:lang w:val="ru-RU"/>
        </w:rPr>
        <w:t>крайне мало</w:t>
      </w:r>
      <w:r w:rsidRPr="003753A8">
        <w:rPr>
          <w:lang w:val="ru-RU"/>
        </w:rPr>
        <w:t>, и они напрямую вытекают из открытости остальному миру</w:t>
      </w:r>
      <w:r>
        <w:rPr>
          <w:lang w:val="ru-RU"/>
        </w:rPr>
        <w:t>;</w:t>
      </w:r>
      <w:r w:rsidRPr="003753A8">
        <w:rPr>
          <w:lang w:val="ru-RU"/>
        </w:rPr>
        <w:t xml:space="preserve"> </w:t>
      </w:r>
      <w:r>
        <w:rPr>
          <w:lang w:val="ru-RU"/>
        </w:rPr>
        <w:t xml:space="preserve">но это доказывает </w:t>
      </w:r>
      <w:r w:rsidRPr="003753A8">
        <w:rPr>
          <w:lang w:val="ru-RU"/>
        </w:rPr>
        <w:t>эволюци</w:t>
      </w:r>
      <w:r>
        <w:rPr>
          <w:lang w:val="ru-RU"/>
        </w:rPr>
        <w:t>ю</w:t>
      </w:r>
      <w:r w:rsidRPr="003753A8">
        <w:rPr>
          <w:lang w:val="ru-RU"/>
        </w:rPr>
        <w:t xml:space="preserve"> колониальной идеологии на основе новых реалий. Политика и идеология </w:t>
      </w:r>
      <w:r>
        <w:rPr>
          <w:lang w:val="ru-RU"/>
        </w:rPr>
        <w:t xml:space="preserve">развиваются параллельно </w:t>
      </w:r>
      <w:r w:rsidRPr="003753A8">
        <w:rPr>
          <w:lang w:val="ru-RU"/>
        </w:rPr>
        <w:t xml:space="preserve">и заставляют Японию искать новые подходы, чтобы обеспечить критическую основу для своего колониального проекта. С другой стороны, течения мысли в Италии происходят </w:t>
      </w:r>
      <w:r>
        <w:rPr>
          <w:lang w:val="ru-RU"/>
        </w:rPr>
        <w:t xml:space="preserve">в </w:t>
      </w:r>
      <w:r w:rsidRPr="003753A8">
        <w:rPr>
          <w:lang w:val="ru-RU"/>
        </w:rPr>
        <w:t>больше</w:t>
      </w:r>
      <w:r>
        <w:rPr>
          <w:lang w:val="ru-RU"/>
        </w:rPr>
        <w:t>й степени</w:t>
      </w:r>
      <w:r w:rsidRPr="003753A8">
        <w:rPr>
          <w:lang w:val="ru-RU"/>
        </w:rPr>
        <w:t xml:space="preserve"> от европейского влияния. Не разрабатываются новые концепции, не ищутся новые подходы к управлению колониями, поэтому можно </w:t>
      </w:r>
      <w:r>
        <w:rPr>
          <w:lang w:val="ru-RU"/>
        </w:rPr>
        <w:t xml:space="preserve">указать </w:t>
      </w:r>
      <w:r>
        <w:rPr>
          <w:lang w:val="ru-RU"/>
        </w:rPr>
        <w:lastRenderedPageBreak/>
        <w:t>международный престиж как</w:t>
      </w:r>
      <w:r w:rsidRPr="003753A8">
        <w:rPr>
          <w:lang w:val="ru-RU"/>
        </w:rPr>
        <w:t xml:space="preserve"> первостепенный интерес, настолько, что его можно считать </w:t>
      </w:r>
      <w:r>
        <w:rPr>
          <w:lang w:val="ru-RU"/>
        </w:rPr>
        <w:t>элементом</w:t>
      </w:r>
      <w:r w:rsidRPr="003753A8">
        <w:rPr>
          <w:lang w:val="ru-RU"/>
        </w:rPr>
        <w:t xml:space="preserve"> самой идеологии. Изменение идеологической политики можно наблюдать с приходом к власти Муссолини, </w:t>
      </w:r>
      <w:r>
        <w:rPr>
          <w:lang w:val="ru-RU"/>
        </w:rPr>
        <w:t>при</w:t>
      </w:r>
      <w:r w:rsidRPr="003753A8">
        <w:rPr>
          <w:lang w:val="ru-RU"/>
        </w:rPr>
        <w:t xml:space="preserve"> котор</w:t>
      </w:r>
      <w:r>
        <w:rPr>
          <w:lang w:val="ru-RU"/>
        </w:rPr>
        <w:t>ом</w:t>
      </w:r>
      <w:r w:rsidRPr="003753A8">
        <w:rPr>
          <w:lang w:val="ru-RU"/>
        </w:rPr>
        <w:t xml:space="preserve"> престиж </w:t>
      </w:r>
      <w:r>
        <w:rPr>
          <w:lang w:val="ru-RU"/>
        </w:rPr>
        <w:t xml:space="preserve">превращается </w:t>
      </w:r>
      <w:r w:rsidRPr="003753A8">
        <w:rPr>
          <w:lang w:val="ru-RU"/>
        </w:rPr>
        <w:t xml:space="preserve">в </w:t>
      </w:r>
      <w:r>
        <w:rPr>
          <w:lang w:val="ru-RU"/>
        </w:rPr>
        <w:t>массовый</w:t>
      </w:r>
      <w:r w:rsidRPr="003753A8">
        <w:rPr>
          <w:lang w:val="ru-RU"/>
        </w:rPr>
        <w:t xml:space="preserve"> консенсус, чтобы </w:t>
      </w:r>
      <w:r w:rsidRPr="007F24AF">
        <w:rPr>
          <w:lang w:val="ru-RU"/>
        </w:rPr>
        <w:t>обеспечить устойчивость</w:t>
      </w:r>
      <w:r>
        <w:rPr>
          <w:lang w:val="ru-RU"/>
        </w:rPr>
        <w:t xml:space="preserve"> его </w:t>
      </w:r>
      <w:r w:rsidRPr="003753A8">
        <w:rPr>
          <w:lang w:val="ru-RU"/>
        </w:rPr>
        <w:t>националистичес</w:t>
      </w:r>
      <w:r>
        <w:rPr>
          <w:lang w:val="ru-RU"/>
        </w:rPr>
        <w:t>кого</w:t>
      </w:r>
      <w:r w:rsidRPr="003753A8">
        <w:rPr>
          <w:lang w:val="ru-RU"/>
        </w:rPr>
        <w:t xml:space="preserve"> режим</w:t>
      </w:r>
      <w:r>
        <w:rPr>
          <w:lang w:val="ru-RU"/>
        </w:rPr>
        <w:t>а</w:t>
      </w:r>
      <w:r w:rsidRPr="003753A8">
        <w:rPr>
          <w:lang w:val="ru-RU"/>
        </w:rPr>
        <w:t>.</w:t>
      </w:r>
    </w:p>
    <w:p w14:paraId="49E6498C" w14:textId="517B203F" w:rsidR="009D468F" w:rsidRPr="001B44AD" w:rsidRDefault="00291B56" w:rsidP="00291B56">
      <w:pPr>
        <w:rPr>
          <w:lang w:val="ru-RU"/>
        </w:rPr>
      </w:pPr>
      <w:r>
        <w:rPr>
          <w:lang w:val="ru-RU"/>
        </w:rPr>
        <w:br w:type="page"/>
      </w:r>
    </w:p>
    <w:p w14:paraId="5E9E558B" w14:textId="77777777" w:rsidR="005E3973" w:rsidRDefault="005E3973" w:rsidP="00813629">
      <w:pPr>
        <w:pStyle w:val="Titolo1"/>
        <w:spacing w:line="360" w:lineRule="auto"/>
        <w:jc w:val="center"/>
        <w:rPr>
          <w:rFonts w:ascii="Times New Roman" w:hAnsi="Times New Roman" w:cs="Times New Roman"/>
          <w:b/>
          <w:bCs/>
          <w:color w:val="000000" w:themeColor="text1"/>
          <w:sz w:val="28"/>
          <w:szCs w:val="28"/>
          <w:lang w:val="ru-RU"/>
        </w:rPr>
      </w:pPr>
      <w:bookmarkStart w:id="29" w:name="_Toc104145708"/>
    </w:p>
    <w:p w14:paraId="73B9A11D" w14:textId="0F44D4A4" w:rsidR="009D468F" w:rsidRPr="00813629" w:rsidRDefault="009D468F" w:rsidP="00813629">
      <w:pPr>
        <w:pStyle w:val="Titolo1"/>
        <w:spacing w:line="360" w:lineRule="auto"/>
        <w:jc w:val="center"/>
        <w:rPr>
          <w:rFonts w:ascii="Times New Roman" w:hAnsi="Times New Roman" w:cs="Times New Roman"/>
          <w:b/>
          <w:bCs/>
          <w:color w:val="000000" w:themeColor="text1"/>
          <w:sz w:val="28"/>
          <w:szCs w:val="28"/>
          <w:lang w:val="ru-RU"/>
        </w:rPr>
      </w:pPr>
      <w:r w:rsidRPr="00813629">
        <w:rPr>
          <w:rFonts w:ascii="Times New Roman" w:hAnsi="Times New Roman" w:cs="Times New Roman"/>
          <w:b/>
          <w:bCs/>
          <w:color w:val="000000" w:themeColor="text1"/>
          <w:sz w:val="28"/>
          <w:szCs w:val="28"/>
          <w:lang w:val="ru-RU"/>
        </w:rPr>
        <w:t>Глава 3. ЭКОНОМИЧЕСКИЙ АСПЕКТ КОЛОНИАЛЬНОЙ ПОЛИТИКИ</w:t>
      </w:r>
      <w:r w:rsidR="00E87786">
        <w:rPr>
          <w:rFonts w:ascii="Times New Roman" w:hAnsi="Times New Roman" w:cs="Times New Roman"/>
          <w:b/>
          <w:bCs/>
          <w:color w:val="000000" w:themeColor="text1"/>
          <w:sz w:val="28"/>
          <w:szCs w:val="28"/>
          <w:lang w:val="ru-RU"/>
        </w:rPr>
        <w:t xml:space="preserve"> </w:t>
      </w:r>
      <w:r w:rsidRPr="00813629">
        <w:rPr>
          <w:rFonts w:ascii="Times New Roman" w:hAnsi="Times New Roman" w:cs="Times New Roman"/>
          <w:b/>
          <w:bCs/>
          <w:color w:val="000000" w:themeColor="text1"/>
          <w:sz w:val="28"/>
          <w:szCs w:val="28"/>
          <w:lang w:val="ru-RU"/>
        </w:rPr>
        <w:t>ЯПОНИИ</w:t>
      </w:r>
      <w:r w:rsidR="00E87786">
        <w:rPr>
          <w:rFonts w:ascii="Times New Roman" w:hAnsi="Times New Roman" w:cs="Times New Roman"/>
          <w:b/>
          <w:bCs/>
          <w:color w:val="000000" w:themeColor="text1"/>
          <w:sz w:val="28"/>
          <w:szCs w:val="28"/>
          <w:lang w:val="ru-RU"/>
        </w:rPr>
        <w:t xml:space="preserve"> И </w:t>
      </w:r>
      <w:r w:rsidR="00E87786" w:rsidRPr="00813629">
        <w:rPr>
          <w:rFonts w:ascii="Times New Roman" w:hAnsi="Times New Roman" w:cs="Times New Roman"/>
          <w:b/>
          <w:bCs/>
          <w:color w:val="000000" w:themeColor="text1"/>
          <w:sz w:val="28"/>
          <w:szCs w:val="28"/>
          <w:lang w:val="ru-RU"/>
        </w:rPr>
        <w:t>ИТАЛИИ</w:t>
      </w:r>
      <w:bookmarkEnd w:id="29"/>
    </w:p>
    <w:p w14:paraId="3366D344" w14:textId="77777777" w:rsidR="009D468F" w:rsidRPr="00470BA9" w:rsidRDefault="009D468F" w:rsidP="009D468F">
      <w:pPr>
        <w:spacing w:line="360" w:lineRule="auto"/>
        <w:jc w:val="both"/>
        <w:rPr>
          <w:lang w:val="ru-RU"/>
        </w:rPr>
      </w:pPr>
    </w:p>
    <w:p w14:paraId="0AC3A9C1" w14:textId="763F82D0" w:rsidR="009D468F" w:rsidRPr="00470BA9" w:rsidRDefault="009D468F" w:rsidP="009D468F">
      <w:pPr>
        <w:spacing w:line="360" w:lineRule="auto"/>
        <w:ind w:firstLine="708"/>
        <w:jc w:val="both"/>
        <w:rPr>
          <w:lang w:val="ru-RU"/>
        </w:rPr>
      </w:pPr>
      <w:r w:rsidRPr="00470BA9">
        <w:rPr>
          <w:lang w:val="ru-RU"/>
        </w:rPr>
        <w:t>Учитывая важность экономического аспекта в японской</w:t>
      </w:r>
      <w:r w:rsidR="001D587A">
        <w:rPr>
          <w:lang w:val="ru-RU"/>
        </w:rPr>
        <w:t xml:space="preserve"> и </w:t>
      </w:r>
      <w:r w:rsidR="001D587A" w:rsidRPr="00470BA9">
        <w:rPr>
          <w:lang w:val="ru-RU"/>
        </w:rPr>
        <w:t>итальянской</w:t>
      </w:r>
      <w:r w:rsidR="001D587A">
        <w:rPr>
          <w:lang w:val="ru-RU"/>
        </w:rPr>
        <w:t xml:space="preserve"> </w:t>
      </w:r>
      <w:r w:rsidRPr="00470BA9">
        <w:rPr>
          <w:lang w:val="ru-RU"/>
        </w:rPr>
        <w:t xml:space="preserve">колониальных </w:t>
      </w:r>
      <w:r>
        <w:rPr>
          <w:lang w:val="ru-RU"/>
        </w:rPr>
        <w:t>моделях</w:t>
      </w:r>
      <w:r w:rsidRPr="00470BA9">
        <w:rPr>
          <w:lang w:val="ru-RU"/>
        </w:rPr>
        <w:t>, и в целом в империализме XIX</w:t>
      </w:r>
      <w:r>
        <w:rPr>
          <w:lang w:val="ru-RU"/>
        </w:rPr>
        <w:t>–XX</w:t>
      </w:r>
      <w:r w:rsidRPr="00470BA9">
        <w:rPr>
          <w:lang w:val="ru-RU"/>
        </w:rPr>
        <w:t xml:space="preserve"> веков, достижения Японии</w:t>
      </w:r>
      <w:r w:rsidR="001D587A">
        <w:rPr>
          <w:lang w:val="ru-RU"/>
        </w:rPr>
        <w:t xml:space="preserve"> и </w:t>
      </w:r>
      <w:r w:rsidR="001D587A" w:rsidRPr="00470BA9">
        <w:rPr>
          <w:lang w:val="ru-RU"/>
        </w:rPr>
        <w:t>Италии</w:t>
      </w:r>
      <w:r w:rsidRPr="00470BA9">
        <w:rPr>
          <w:lang w:val="ru-RU"/>
        </w:rPr>
        <w:t xml:space="preserve"> в этой области могут служить показателем уровня их успеха в построении </w:t>
      </w:r>
      <w:r w:rsidRPr="00783F75">
        <w:rPr>
          <w:lang w:val="ru-RU"/>
        </w:rPr>
        <w:t>колониальной империи</w:t>
      </w:r>
      <w:r w:rsidRPr="00470BA9">
        <w:rPr>
          <w:lang w:val="ru-RU"/>
        </w:rPr>
        <w:t xml:space="preserve">. </w:t>
      </w:r>
    </w:p>
    <w:p w14:paraId="0F54009F" w14:textId="74D41008" w:rsidR="009D468F" w:rsidRPr="007C0664" w:rsidRDefault="009D468F" w:rsidP="009D468F">
      <w:pPr>
        <w:spacing w:line="360" w:lineRule="auto"/>
        <w:ind w:firstLine="708"/>
        <w:jc w:val="both"/>
        <w:rPr>
          <w:lang w:val="ru-RU"/>
        </w:rPr>
      </w:pPr>
      <w:r w:rsidRPr="00470BA9">
        <w:rPr>
          <w:lang w:val="ru-RU"/>
        </w:rPr>
        <w:t>Япони</w:t>
      </w:r>
      <w:r>
        <w:rPr>
          <w:lang w:val="ru-RU"/>
        </w:rPr>
        <w:t>я</w:t>
      </w:r>
      <w:r w:rsidRPr="00470BA9">
        <w:rPr>
          <w:lang w:val="ru-RU"/>
        </w:rPr>
        <w:t xml:space="preserve"> и Итали</w:t>
      </w:r>
      <w:r>
        <w:rPr>
          <w:lang w:val="ru-RU"/>
        </w:rPr>
        <w:t>я</w:t>
      </w:r>
      <w:r w:rsidRPr="00470BA9">
        <w:rPr>
          <w:lang w:val="ru-RU"/>
        </w:rPr>
        <w:t xml:space="preserve"> </w:t>
      </w:r>
      <w:r>
        <w:rPr>
          <w:lang w:val="ru-RU"/>
        </w:rPr>
        <w:t>реализовали</w:t>
      </w:r>
      <w:r w:rsidRPr="00470BA9">
        <w:rPr>
          <w:lang w:val="ru-RU"/>
        </w:rPr>
        <w:t xml:space="preserve"> две совершенно </w:t>
      </w:r>
      <w:r w:rsidRPr="007C0664">
        <w:rPr>
          <w:lang w:val="ru-RU"/>
        </w:rPr>
        <w:t xml:space="preserve">разные модели. </w:t>
      </w:r>
      <w:r w:rsidR="0034595D">
        <w:rPr>
          <w:lang w:val="ru-RU"/>
        </w:rPr>
        <w:t>И</w:t>
      </w:r>
      <w:r w:rsidRPr="007C0664">
        <w:rPr>
          <w:lang w:val="ru-RU"/>
        </w:rPr>
        <w:t xml:space="preserve">тальянскую колониальную политику нельзя определить как «модель», поскольку не было </w:t>
      </w:r>
      <w:r w:rsidR="00FC5656">
        <w:rPr>
          <w:lang w:val="ru-RU"/>
        </w:rPr>
        <w:t>конкретного</w:t>
      </w:r>
      <w:r w:rsidRPr="007C0664">
        <w:rPr>
          <w:lang w:val="ru-RU"/>
        </w:rPr>
        <w:t xml:space="preserve"> проекта, и почти никакого развития </w:t>
      </w:r>
      <w:r w:rsidR="00FC5656">
        <w:rPr>
          <w:lang w:val="ru-RU"/>
        </w:rPr>
        <w:t xml:space="preserve">в </w:t>
      </w:r>
      <w:r w:rsidRPr="007C0664">
        <w:rPr>
          <w:lang w:val="ru-RU"/>
        </w:rPr>
        <w:t xml:space="preserve">экономическом плане. После длительного процесса вторжения и завоевания была предпринята попытка назначить конкретную роль каждой колонии. Однако неорганизованность и </w:t>
      </w:r>
      <w:r w:rsidR="00715160">
        <w:rPr>
          <w:lang w:val="ru-RU"/>
        </w:rPr>
        <w:t>непродолжительность</w:t>
      </w:r>
      <w:r w:rsidRPr="007C0664">
        <w:rPr>
          <w:lang w:val="ru-RU"/>
        </w:rPr>
        <w:t xml:space="preserve"> колониального режима способствовали провалу </w:t>
      </w:r>
      <w:r w:rsidR="00FC5656">
        <w:rPr>
          <w:lang w:val="ru-RU"/>
        </w:rPr>
        <w:t>намерений</w:t>
      </w:r>
      <w:r w:rsidRPr="007C0664">
        <w:rPr>
          <w:lang w:val="ru-RU"/>
        </w:rPr>
        <w:t>. Прибыл</w:t>
      </w:r>
      <w:r w:rsidR="00FC5656">
        <w:rPr>
          <w:lang w:val="ru-RU"/>
        </w:rPr>
        <w:t>ь</w:t>
      </w:r>
      <w:r w:rsidRPr="007C0664">
        <w:rPr>
          <w:lang w:val="ru-RU"/>
        </w:rPr>
        <w:t xml:space="preserve"> был</w:t>
      </w:r>
      <w:r w:rsidR="00FC5656">
        <w:rPr>
          <w:lang w:val="ru-RU"/>
        </w:rPr>
        <w:t>а</w:t>
      </w:r>
      <w:r w:rsidRPr="007C0664">
        <w:rPr>
          <w:lang w:val="ru-RU"/>
        </w:rPr>
        <w:t xml:space="preserve"> незначительн</w:t>
      </w:r>
      <w:r w:rsidR="00FC5656">
        <w:rPr>
          <w:lang w:val="ru-RU"/>
        </w:rPr>
        <w:t>ая</w:t>
      </w:r>
      <w:r w:rsidRPr="007C0664">
        <w:rPr>
          <w:lang w:val="ru-RU"/>
        </w:rPr>
        <w:t xml:space="preserve"> как для колониальных территорий, так и для самой Италии. Япония, напротив, с самого начала имела довольно чёткие цели, и фактически экономическое проникновение началось ещё до завоевания различных территорий, особенно посредством строительства железных дорог и телеграфных линий. Затем, начиная с 1929 года, экономический аспект стал ещё более важным, воплотившись в проекте создания </w:t>
      </w:r>
      <w:r w:rsidR="00B9341F">
        <w:rPr>
          <w:lang w:val="ru-RU"/>
        </w:rPr>
        <w:t>с</w:t>
      </w:r>
      <w:r w:rsidRPr="007C0664">
        <w:rPr>
          <w:lang w:val="ru-RU"/>
        </w:rPr>
        <w:t xml:space="preserve">феры совместного процветания. </w:t>
      </w:r>
    </w:p>
    <w:p w14:paraId="758CD223" w14:textId="77777777" w:rsidR="009D468F" w:rsidRDefault="009D468F" w:rsidP="009D468F">
      <w:pPr>
        <w:spacing w:line="360" w:lineRule="auto"/>
        <w:jc w:val="both"/>
        <w:rPr>
          <w:lang w:val="ru-RU"/>
        </w:rPr>
      </w:pPr>
    </w:p>
    <w:p w14:paraId="36669163" w14:textId="6A8C2D79" w:rsidR="009D468F" w:rsidRPr="00813629" w:rsidRDefault="009D468F" w:rsidP="00813629">
      <w:pPr>
        <w:pStyle w:val="Titolo2"/>
        <w:spacing w:line="360" w:lineRule="auto"/>
        <w:ind w:firstLine="708"/>
        <w:jc w:val="both"/>
        <w:rPr>
          <w:rFonts w:ascii="Times New Roman" w:hAnsi="Times New Roman" w:cs="Times New Roman"/>
          <w:b/>
          <w:bCs/>
          <w:color w:val="000000" w:themeColor="text1"/>
          <w:sz w:val="28"/>
          <w:szCs w:val="28"/>
          <w:lang w:val="ru-RU"/>
        </w:rPr>
      </w:pPr>
      <w:bookmarkStart w:id="30" w:name="_Toc104145709"/>
      <w:r w:rsidRPr="00813629">
        <w:rPr>
          <w:rFonts w:ascii="Times New Roman" w:hAnsi="Times New Roman" w:cs="Times New Roman"/>
          <w:b/>
          <w:bCs/>
          <w:color w:val="000000" w:themeColor="text1"/>
          <w:sz w:val="28"/>
          <w:szCs w:val="28"/>
          <w:lang w:val="ru-RU"/>
        </w:rPr>
        <w:t xml:space="preserve">§ </w:t>
      </w:r>
      <w:r w:rsidR="00E87786">
        <w:rPr>
          <w:rFonts w:ascii="Times New Roman" w:hAnsi="Times New Roman" w:cs="Times New Roman"/>
          <w:b/>
          <w:bCs/>
          <w:color w:val="000000" w:themeColor="text1"/>
          <w:sz w:val="28"/>
          <w:szCs w:val="28"/>
          <w:lang w:val="ru-RU"/>
        </w:rPr>
        <w:t>1</w:t>
      </w:r>
      <w:r w:rsidRPr="00813629">
        <w:rPr>
          <w:rFonts w:ascii="Times New Roman" w:hAnsi="Times New Roman" w:cs="Times New Roman"/>
          <w:b/>
          <w:bCs/>
          <w:color w:val="000000" w:themeColor="text1"/>
          <w:sz w:val="28"/>
          <w:szCs w:val="28"/>
          <w:lang w:val="ru-RU"/>
        </w:rPr>
        <w:t>. Японская колониальная экономика</w:t>
      </w:r>
      <w:bookmarkEnd w:id="30"/>
    </w:p>
    <w:p w14:paraId="17E4426F" w14:textId="77777777" w:rsidR="009D468F" w:rsidRDefault="009D468F" w:rsidP="009D468F">
      <w:pPr>
        <w:spacing w:line="360" w:lineRule="auto"/>
        <w:jc w:val="both"/>
        <w:rPr>
          <w:lang w:val="ru-RU"/>
        </w:rPr>
      </w:pPr>
    </w:p>
    <w:p w14:paraId="2AD54A08" w14:textId="03757DAB" w:rsidR="009D468F" w:rsidRPr="007C0664" w:rsidRDefault="009D468F" w:rsidP="002A7880">
      <w:pPr>
        <w:spacing w:line="360" w:lineRule="auto"/>
        <w:ind w:firstLine="708"/>
        <w:jc w:val="both"/>
        <w:rPr>
          <w:lang w:val="ru-RU"/>
        </w:rPr>
      </w:pPr>
      <w:r w:rsidRPr="007C0664">
        <w:rPr>
          <w:lang w:val="ru-RU"/>
        </w:rPr>
        <w:t>Экономический аспект итальянского колониализма вы</w:t>
      </w:r>
      <w:r w:rsidR="007202AE">
        <w:rPr>
          <w:lang w:val="ru-RU"/>
        </w:rPr>
        <w:t>яв</w:t>
      </w:r>
      <w:r w:rsidR="00FC5656">
        <w:rPr>
          <w:lang w:val="ru-RU"/>
        </w:rPr>
        <w:t>ляет</w:t>
      </w:r>
      <w:r w:rsidRPr="007C0664">
        <w:rPr>
          <w:lang w:val="ru-RU"/>
        </w:rPr>
        <w:t xml:space="preserve"> неэффективность колониальной политики</w:t>
      </w:r>
      <w:r w:rsidR="007202AE">
        <w:rPr>
          <w:lang w:val="ru-RU"/>
        </w:rPr>
        <w:t xml:space="preserve">, </w:t>
      </w:r>
      <w:r w:rsidR="002A7880">
        <w:rPr>
          <w:lang w:val="ru-RU"/>
        </w:rPr>
        <w:t>где</w:t>
      </w:r>
      <w:r w:rsidRPr="007C0664">
        <w:rPr>
          <w:lang w:val="ru-RU"/>
        </w:rPr>
        <w:t xml:space="preserve"> огромные расходы государства не </w:t>
      </w:r>
      <w:r w:rsidR="002A7880">
        <w:rPr>
          <w:lang w:val="ru-RU"/>
        </w:rPr>
        <w:t>окупались</w:t>
      </w:r>
      <w:r w:rsidRPr="007C0664">
        <w:rPr>
          <w:lang w:val="ru-RU"/>
        </w:rPr>
        <w:t>. Напротив, в случае Японии наблюдается более эффективн</w:t>
      </w:r>
      <w:r w:rsidR="002A7880">
        <w:rPr>
          <w:lang w:val="ru-RU"/>
        </w:rPr>
        <w:t>ая</w:t>
      </w:r>
      <w:r w:rsidRPr="007C0664">
        <w:rPr>
          <w:lang w:val="ru-RU"/>
        </w:rPr>
        <w:t>, продуманн</w:t>
      </w:r>
      <w:r w:rsidR="002A7880">
        <w:rPr>
          <w:lang w:val="ru-RU"/>
        </w:rPr>
        <w:t>ая</w:t>
      </w:r>
      <w:r w:rsidRPr="007C0664">
        <w:rPr>
          <w:lang w:val="ru-RU"/>
        </w:rPr>
        <w:t xml:space="preserve"> и прибыльн</w:t>
      </w:r>
      <w:r w:rsidR="002A7880">
        <w:rPr>
          <w:lang w:val="ru-RU"/>
        </w:rPr>
        <w:t>ая</w:t>
      </w:r>
      <w:r w:rsidRPr="007C0664">
        <w:rPr>
          <w:lang w:val="ru-RU"/>
        </w:rPr>
        <w:t xml:space="preserve"> экономическ</w:t>
      </w:r>
      <w:r w:rsidR="002A7880">
        <w:rPr>
          <w:lang w:val="ru-RU"/>
        </w:rPr>
        <w:t>ая</w:t>
      </w:r>
      <w:r w:rsidRPr="007C0664">
        <w:rPr>
          <w:lang w:val="ru-RU"/>
        </w:rPr>
        <w:t xml:space="preserve"> политик</w:t>
      </w:r>
      <w:r w:rsidR="002A7880">
        <w:rPr>
          <w:lang w:val="ru-RU"/>
        </w:rPr>
        <w:t>а</w:t>
      </w:r>
      <w:r w:rsidRPr="007C0664">
        <w:rPr>
          <w:lang w:val="ru-RU"/>
        </w:rPr>
        <w:t>. Особенностью японского колониализма является то, что он</w:t>
      </w:r>
      <w:r w:rsidR="002A7880">
        <w:rPr>
          <w:lang w:val="ru-RU"/>
        </w:rPr>
        <w:t xml:space="preserve"> </w:t>
      </w:r>
      <w:r w:rsidRPr="007C0664">
        <w:rPr>
          <w:lang w:val="ru-RU"/>
        </w:rPr>
        <w:t xml:space="preserve">принёс экономические выгоды и </w:t>
      </w:r>
      <w:r w:rsidRPr="007C0664">
        <w:rPr>
          <w:lang w:val="ru-RU"/>
        </w:rPr>
        <w:lastRenderedPageBreak/>
        <w:t>индустриализацию колонизированным территориям. Колониальные планы экономического развития Японии менялись с течением времени и на основе изменений в мировой экономике и международного положения. На первом этапе, до 1929 года, экономическая политика была основана на торговле, в то время как на втором наблюдалось ускорение индустриализации</w:t>
      </w:r>
      <w:r w:rsidR="00911C18">
        <w:rPr>
          <w:rStyle w:val="Rimandonotaapidipagina"/>
          <w:lang w:val="ru-RU"/>
        </w:rPr>
        <w:footnoteReference w:id="320"/>
      </w:r>
      <w:r w:rsidRPr="007C0664">
        <w:rPr>
          <w:lang w:val="ru-RU"/>
        </w:rPr>
        <w:t xml:space="preserve">. Колонии, где начало и развитие японской экономической политики прослеживается наиболее чётко, — это Корея и Тайвань. </w:t>
      </w:r>
    </w:p>
    <w:p w14:paraId="5385E71A" w14:textId="3DE76382" w:rsidR="009D468F" w:rsidRPr="007C0664" w:rsidRDefault="009D468F" w:rsidP="009D468F">
      <w:pPr>
        <w:spacing w:line="360" w:lineRule="auto"/>
        <w:ind w:firstLine="708"/>
        <w:jc w:val="both"/>
        <w:rPr>
          <w:lang w:val="ru-RU"/>
        </w:rPr>
      </w:pPr>
      <w:r w:rsidRPr="007C0664">
        <w:rPr>
          <w:lang w:val="ru-RU"/>
        </w:rPr>
        <w:t xml:space="preserve">Во время </w:t>
      </w:r>
      <w:r w:rsidR="00C726B8" w:rsidRPr="007C0664">
        <w:rPr>
          <w:lang w:val="ru-RU"/>
        </w:rPr>
        <w:t>Р</w:t>
      </w:r>
      <w:r w:rsidRPr="007C0664">
        <w:rPr>
          <w:lang w:val="ru-RU"/>
        </w:rPr>
        <w:t>еставрации Мэйдзи феодальная экономико-политическая система была пересмотрена, и были проведены реформы по модернизации экономики. Конечной целью было использов</w:t>
      </w:r>
      <w:r w:rsidR="002A7880">
        <w:rPr>
          <w:lang w:val="ru-RU"/>
        </w:rPr>
        <w:t>ание</w:t>
      </w:r>
      <w:r w:rsidRPr="007C0664">
        <w:rPr>
          <w:lang w:val="ru-RU"/>
        </w:rPr>
        <w:t xml:space="preserve"> доход</w:t>
      </w:r>
      <w:r w:rsidR="002A7880">
        <w:rPr>
          <w:lang w:val="ru-RU"/>
        </w:rPr>
        <w:t>ов</w:t>
      </w:r>
      <w:r w:rsidRPr="007C0664">
        <w:rPr>
          <w:lang w:val="ru-RU"/>
        </w:rPr>
        <w:t xml:space="preserve"> для финансирования индустриализации страны; те же реформы, признанные успешными в метрополии, были воспроизведены в колониях. Государство вмешивалось на двух уровнях: косвенно, через налоги; прямо, через инвестиции в инфраструктуру и технологические средства, особенно транспорт и коммуникаци</w:t>
      </w:r>
      <w:r w:rsidR="0041689C">
        <w:rPr>
          <w:lang w:val="ru-RU"/>
        </w:rPr>
        <w:t>ю</w:t>
      </w:r>
      <w:r w:rsidRPr="007C0664">
        <w:rPr>
          <w:lang w:val="ru-RU"/>
        </w:rPr>
        <w:t xml:space="preserve">. Наиболее значительные инвестиции поступали от </w:t>
      </w:r>
      <w:r w:rsidR="007202AE">
        <w:rPr>
          <w:lang w:val="ru-RU"/>
        </w:rPr>
        <w:t xml:space="preserve">финансово-промышленных групп </w:t>
      </w:r>
      <w:r w:rsidRPr="007C0664">
        <w:rPr>
          <w:lang w:val="ru-RU"/>
        </w:rPr>
        <w:t>дзайбацу</w:t>
      </w:r>
      <w:r w:rsidR="007202AE">
        <w:rPr>
          <w:lang w:val="ru-RU"/>
        </w:rPr>
        <w:t xml:space="preserve"> (экономические </w:t>
      </w:r>
      <w:proofErr w:type="spellStart"/>
      <w:r w:rsidR="007202AE">
        <w:rPr>
          <w:lang w:val="ru-RU"/>
        </w:rPr>
        <w:t>акторы</w:t>
      </w:r>
      <w:proofErr w:type="spellEnd"/>
      <w:r w:rsidR="007202AE">
        <w:rPr>
          <w:lang w:val="ru-RU"/>
        </w:rPr>
        <w:t xml:space="preserve"> колониализма)</w:t>
      </w:r>
      <w:r w:rsidRPr="007C0664">
        <w:rPr>
          <w:lang w:val="ru-RU"/>
        </w:rPr>
        <w:t xml:space="preserve">, которые имели прямые связи с политической </w:t>
      </w:r>
      <w:r w:rsidR="007202AE">
        <w:rPr>
          <w:lang w:val="ru-RU"/>
        </w:rPr>
        <w:t>верхушкой</w:t>
      </w:r>
      <w:r w:rsidR="00A57631">
        <w:rPr>
          <w:rStyle w:val="Rimandonotaapidipagina"/>
          <w:lang w:val="ru-RU"/>
        </w:rPr>
        <w:footnoteReference w:id="321"/>
      </w:r>
      <w:r w:rsidRPr="007C0664">
        <w:rPr>
          <w:lang w:val="ru-RU"/>
        </w:rPr>
        <w:t>. После завоевания колоний в первой фазе были проведены землеустроительные</w:t>
      </w:r>
      <w:r w:rsidR="007202AE">
        <w:rPr>
          <w:lang w:val="ru-RU"/>
        </w:rPr>
        <w:t xml:space="preserve"> </w:t>
      </w:r>
      <w:r w:rsidRPr="007C0664">
        <w:rPr>
          <w:lang w:val="ru-RU"/>
        </w:rPr>
        <w:t xml:space="preserve">и кадастровые программы. Целью было классифицировать землю, определить право собственности, упростить покупку и продажу земли, регулировать налоги и способствовать их развитию и эксплуатации. Таким образом, начали поступать доходы от налогов, производства и торговли, что, в свою очередь, позволило финансировать новые проекты в других колониальных секторах. Роль, которую Япония отводила Корее и Тайваню, заключалась в дополнении того, чего не хватало в метрополии. По этой причине обе территории изначально использовались для производства продовольствия, эмиграции и получения постоянных торговых партнёров на выгодных </w:t>
      </w:r>
      <w:r w:rsidR="0041689C">
        <w:rPr>
          <w:lang w:val="ru-RU"/>
        </w:rPr>
        <w:t xml:space="preserve">тарифных </w:t>
      </w:r>
      <w:r w:rsidRPr="007C0664">
        <w:rPr>
          <w:lang w:val="ru-RU"/>
        </w:rPr>
        <w:t xml:space="preserve">условиях. </w:t>
      </w:r>
    </w:p>
    <w:p w14:paraId="52FFB440" w14:textId="0A969B9A" w:rsidR="009D468F" w:rsidRPr="007C0664" w:rsidRDefault="009D468F" w:rsidP="009D468F">
      <w:pPr>
        <w:spacing w:line="360" w:lineRule="auto"/>
        <w:ind w:firstLine="708"/>
        <w:jc w:val="both"/>
        <w:rPr>
          <w:lang w:val="ru-RU"/>
        </w:rPr>
      </w:pPr>
      <w:r w:rsidRPr="007C0664">
        <w:rPr>
          <w:lang w:val="ru-RU"/>
        </w:rPr>
        <w:lastRenderedPageBreak/>
        <w:t xml:space="preserve">Экономическое проникновение началось задолго до </w:t>
      </w:r>
      <w:r w:rsidR="007202AE">
        <w:rPr>
          <w:lang w:val="ru-RU"/>
        </w:rPr>
        <w:t>непосредственной колонизации</w:t>
      </w:r>
      <w:r w:rsidRPr="007C0664">
        <w:rPr>
          <w:lang w:val="ru-RU"/>
        </w:rPr>
        <w:t>: в Корее, как упоминалось ранее, с ростом японского влияния были построены железные дороги, которые после аннексии позволяли снизить транспортные расходы. На Тайване, также благодаря тому, что протесты не были такими массовыми, как в Корее, планирование имело более непрерывное развитие, и сельское хозяйство вскоре смогло процветать, пока не был внедрён проект индустриализации</w:t>
      </w:r>
      <w:r w:rsidR="00EC239F">
        <w:rPr>
          <w:rStyle w:val="Rimandonotaapidipagina"/>
          <w:lang w:val="ru-RU"/>
        </w:rPr>
        <w:footnoteReference w:id="322"/>
      </w:r>
      <w:r w:rsidRPr="007C0664">
        <w:rPr>
          <w:lang w:val="ru-RU"/>
        </w:rPr>
        <w:t xml:space="preserve">. После </w:t>
      </w:r>
      <w:r w:rsidR="007202AE">
        <w:rPr>
          <w:lang w:val="ru-RU"/>
        </w:rPr>
        <w:t>начала Великой депрессии в 1929 году</w:t>
      </w:r>
      <w:r w:rsidRPr="007C0664">
        <w:rPr>
          <w:lang w:val="ru-RU"/>
        </w:rPr>
        <w:t xml:space="preserve"> и в связи с приближением войны для Японии становилось всё более важным обеспечить свою самодостаточность</w:t>
      </w:r>
      <w:r w:rsidR="007202AE" w:rsidRPr="007202AE">
        <w:rPr>
          <w:lang w:val="ru-RU"/>
        </w:rPr>
        <w:t xml:space="preserve"> </w:t>
      </w:r>
      <w:r w:rsidR="007202AE">
        <w:rPr>
          <w:lang w:val="ru-RU"/>
        </w:rPr>
        <w:t>ресурсами, продовольственной, промышленной базами и рынками сбыта</w:t>
      </w:r>
      <w:r w:rsidRPr="007C0664">
        <w:rPr>
          <w:lang w:val="ru-RU"/>
        </w:rPr>
        <w:t>. Территории, над которыми она имела контроль, были полезны для продовольственного рынка, в частности</w:t>
      </w:r>
      <w:r w:rsidR="00A61BAF">
        <w:rPr>
          <w:lang w:val="ru-RU"/>
        </w:rPr>
        <w:t>,</w:t>
      </w:r>
      <w:r w:rsidRPr="007C0664">
        <w:rPr>
          <w:lang w:val="ru-RU"/>
        </w:rPr>
        <w:t xml:space="preserve"> Тайвань, а также для добычи сырья</w:t>
      </w:r>
      <w:r w:rsidR="00DB26E9">
        <w:rPr>
          <w:lang w:val="ru-RU"/>
        </w:rPr>
        <w:t xml:space="preserve"> – </w:t>
      </w:r>
      <w:r w:rsidRPr="007C0664">
        <w:rPr>
          <w:lang w:val="ru-RU"/>
        </w:rPr>
        <w:t>Корея и Маньчжурия. Но для создания сильного и стабильного аппарата тяжёлой промышленности необходимо было иметь контроль над другими первичными источниками</w:t>
      </w:r>
      <w:r w:rsidR="00DB26E9">
        <w:rPr>
          <w:lang w:val="ru-RU"/>
        </w:rPr>
        <w:t>.</w:t>
      </w:r>
      <w:r w:rsidRPr="007C0664">
        <w:rPr>
          <w:lang w:val="ru-RU"/>
        </w:rPr>
        <w:t xml:space="preserve"> </w:t>
      </w:r>
      <w:r w:rsidR="00DB26E9">
        <w:rPr>
          <w:lang w:val="ru-RU"/>
        </w:rPr>
        <w:t>П</w:t>
      </w:r>
      <w:r w:rsidRPr="007C0664">
        <w:rPr>
          <w:lang w:val="ru-RU"/>
        </w:rPr>
        <w:t>о этой причине фокус был смещён в сторону ЮВА, где Япония могла обеспечить себя материалами, а также получить новые рынки сбыта, полезные и для коммерческих целей.</w:t>
      </w:r>
    </w:p>
    <w:p w14:paraId="36B2D2FE" w14:textId="77777777" w:rsidR="009D468F" w:rsidRPr="007C0664" w:rsidRDefault="009D468F" w:rsidP="009D468F">
      <w:pPr>
        <w:spacing w:line="360" w:lineRule="auto"/>
        <w:jc w:val="both"/>
        <w:rPr>
          <w:lang w:val="ru-RU"/>
        </w:rPr>
      </w:pPr>
    </w:p>
    <w:p w14:paraId="055528A7" w14:textId="478C610E" w:rsidR="009D468F" w:rsidRPr="00813629" w:rsidRDefault="00E87786" w:rsidP="00FB4BCE">
      <w:pPr>
        <w:pStyle w:val="Titolo3"/>
        <w:spacing w:line="360" w:lineRule="auto"/>
        <w:ind w:firstLine="708"/>
        <w:jc w:val="both"/>
        <w:rPr>
          <w:rFonts w:ascii="Times New Roman" w:hAnsi="Times New Roman" w:cs="Times New Roman"/>
          <w:b/>
          <w:bCs/>
          <w:sz w:val="28"/>
          <w:szCs w:val="28"/>
          <w:lang w:val="ru-RU"/>
        </w:rPr>
      </w:pPr>
      <w:bookmarkStart w:id="31" w:name="_Toc104145710"/>
      <w:r>
        <w:rPr>
          <w:rFonts w:ascii="Times New Roman" w:hAnsi="Times New Roman" w:cs="Times New Roman"/>
          <w:b/>
          <w:bCs/>
          <w:color w:val="000000" w:themeColor="text1"/>
          <w:sz w:val="28"/>
          <w:szCs w:val="28"/>
          <w:lang w:val="ru-RU"/>
        </w:rPr>
        <w:t>1</w:t>
      </w:r>
      <w:r w:rsidR="009D468F" w:rsidRPr="00813629">
        <w:rPr>
          <w:rFonts w:ascii="Times New Roman" w:hAnsi="Times New Roman" w:cs="Times New Roman"/>
          <w:b/>
          <w:bCs/>
          <w:color w:val="000000" w:themeColor="text1"/>
          <w:sz w:val="28"/>
          <w:szCs w:val="28"/>
          <w:lang w:val="ru-RU"/>
        </w:rPr>
        <w:t>.1</w:t>
      </w:r>
      <w:r w:rsidR="007202AE" w:rsidRPr="00813629">
        <w:rPr>
          <w:rFonts w:ascii="Times New Roman" w:hAnsi="Times New Roman" w:cs="Times New Roman"/>
          <w:b/>
          <w:bCs/>
          <w:color w:val="000000" w:themeColor="text1"/>
          <w:sz w:val="28"/>
          <w:szCs w:val="28"/>
          <w:lang w:val="ru-RU"/>
        </w:rPr>
        <w:t>.</w:t>
      </w:r>
      <w:r w:rsidR="009D468F" w:rsidRPr="00813629">
        <w:rPr>
          <w:rFonts w:ascii="Times New Roman" w:hAnsi="Times New Roman" w:cs="Times New Roman"/>
          <w:b/>
          <w:bCs/>
          <w:color w:val="000000" w:themeColor="text1"/>
          <w:sz w:val="28"/>
          <w:szCs w:val="28"/>
          <w:lang w:val="ru-RU"/>
        </w:rPr>
        <w:t xml:space="preserve"> Экономика первых колоний – Тайвань, Корея, Микронезия,</w:t>
      </w:r>
      <w:r w:rsidR="00FB4BCE">
        <w:rPr>
          <w:rFonts w:ascii="Times New Roman" w:hAnsi="Times New Roman" w:cs="Times New Roman"/>
          <w:b/>
          <w:bCs/>
          <w:color w:val="000000" w:themeColor="text1"/>
          <w:sz w:val="28"/>
          <w:szCs w:val="28"/>
          <w:lang w:val="ru-RU"/>
        </w:rPr>
        <w:t xml:space="preserve"> </w:t>
      </w:r>
      <w:r w:rsidR="009D468F" w:rsidRPr="00813629">
        <w:rPr>
          <w:rFonts w:ascii="Times New Roman" w:hAnsi="Times New Roman" w:cs="Times New Roman"/>
          <w:b/>
          <w:bCs/>
          <w:color w:val="000000" w:themeColor="text1"/>
          <w:sz w:val="28"/>
          <w:szCs w:val="28"/>
          <w:lang w:val="ru-RU"/>
        </w:rPr>
        <w:t xml:space="preserve">Минами </w:t>
      </w:r>
      <w:proofErr w:type="spellStart"/>
      <w:r w:rsidR="009D468F" w:rsidRPr="00813629">
        <w:rPr>
          <w:rFonts w:ascii="Times New Roman" w:hAnsi="Times New Roman" w:cs="Times New Roman"/>
          <w:b/>
          <w:bCs/>
          <w:color w:val="000000" w:themeColor="text1"/>
          <w:sz w:val="28"/>
          <w:szCs w:val="28"/>
          <w:lang w:val="ru-RU"/>
        </w:rPr>
        <w:t>Карафуто</w:t>
      </w:r>
      <w:bookmarkEnd w:id="31"/>
      <w:proofErr w:type="spellEnd"/>
    </w:p>
    <w:p w14:paraId="2F0541FF" w14:textId="77777777" w:rsidR="009D468F" w:rsidRPr="007C0664" w:rsidRDefault="009D468F" w:rsidP="009D468F">
      <w:pPr>
        <w:spacing w:line="360" w:lineRule="auto"/>
        <w:jc w:val="both"/>
        <w:rPr>
          <w:lang w:val="ru-RU"/>
        </w:rPr>
      </w:pPr>
    </w:p>
    <w:p w14:paraId="77C1975E" w14:textId="26D4F138" w:rsidR="009D468F" w:rsidRPr="007C0664" w:rsidRDefault="009D468F" w:rsidP="009D468F">
      <w:pPr>
        <w:spacing w:line="360" w:lineRule="auto"/>
        <w:ind w:firstLine="708"/>
        <w:jc w:val="both"/>
        <w:rPr>
          <w:lang w:val="ru-RU"/>
        </w:rPr>
      </w:pPr>
      <w:r w:rsidRPr="007C0664">
        <w:rPr>
          <w:lang w:val="ru-RU"/>
        </w:rPr>
        <w:t xml:space="preserve">Благодаря проектам развития повышалась экономическая эффективность колоний. На Тайване финансы вкладывались не только в межевание земель, но и в </w:t>
      </w:r>
      <w:r w:rsidR="000E46A5">
        <w:rPr>
          <w:lang w:val="ru-RU"/>
        </w:rPr>
        <w:t xml:space="preserve">модернизацию </w:t>
      </w:r>
      <w:r w:rsidRPr="007C0664">
        <w:rPr>
          <w:lang w:val="ru-RU"/>
        </w:rPr>
        <w:t>портов, увеличение скорости потока ирригационных вод, что привело к росту экспорта риса и сахара,</w:t>
      </w:r>
      <w:r w:rsidR="003F46FB">
        <w:rPr>
          <w:lang w:val="ru-RU"/>
        </w:rPr>
        <w:t xml:space="preserve"> как</w:t>
      </w:r>
      <w:r w:rsidRPr="007C0664">
        <w:rPr>
          <w:lang w:val="ru-RU"/>
        </w:rPr>
        <w:t xml:space="preserve"> основных товаров</w:t>
      </w:r>
      <w:r w:rsidR="003F46FB">
        <w:rPr>
          <w:lang w:val="ru-RU"/>
        </w:rPr>
        <w:t>, поступ</w:t>
      </w:r>
      <w:r w:rsidR="00DB26E9">
        <w:rPr>
          <w:lang w:val="ru-RU"/>
        </w:rPr>
        <w:t>а</w:t>
      </w:r>
      <w:r w:rsidR="003F46FB">
        <w:rPr>
          <w:lang w:val="ru-RU"/>
        </w:rPr>
        <w:t>вших с</w:t>
      </w:r>
      <w:r w:rsidRPr="007C0664">
        <w:rPr>
          <w:lang w:val="ru-RU"/>
        </w:rPr>
        <w:t xml:space="preserve"> острова. Были созданы </w:t>
      </w:r>
      <w:proofErr w:type="spellStart"/>
      <w:r w:rsidRPr="007C0664">
        <w:rPr>
          <w:lang w:val="ru-RU"/>
        </w:rPr>
        <w:t>сахароперерабатывающие</w:t>
      </w:r>
      <w:proofErr w:type="spellEnd"/>
      <w:r w:rsidRPr="007C0664">
        <w:rPr>
          <w:lang w:val="ru-RU"/>
        </w:rPr>
        <w:t xml:space="preserve"> предприятия, которые больше походили на дочерние компании </w:t>
      </w:r>
      <w:r w:rsidR="003F46FB">
        <w:rPr>
          <w:lang w:val="ru-RU"/>
        </w:rPr>
        <w:t xml:space="preserve">японских </w:t>
      </w:r>
      <w:r w:rsidRPr="007C0664">
        <w:rPr>
          <w:lang w:val="ru-RU"/>
        </w:rPr>
        <w:t>дзайбацу. Вначале сахарная промышленность усиленно финансировалась, но уже через десять лет резко сократил</w:t>
      </w:r>
      <w:r w:rsidR="00DB26E9">
        <w:rPr>
          <w:lang w:val="ru-RU"/>
        </w:rPr>
        <w:t>ся</w:t>
      </w:r>
      <w:r w:rsidRPr="007C0664">
        <w:rPr>
          <w:lang w:val="ru-RU"/>
        </w:rPr>
        <w:t xml:space="preserve"> импорт сахара </w:t>
      </w:r>
      <w:r w:rsidR="008A3C94">
        <w:rPr>
          <w:lang w:val="ru-RU"/>
        </w:rPr>
        <w:t xml:space="preserve">в </w:t>
      </w:r>
      <w:r w:rsidRPr="007C0664">
        <w:rPr>
          <w:lang w:val="ru-RU"/>
        </w:rPr>
        <w:t>Япони</w:t>
      </w:r>
      <w:r w:rsidR="008A3C94">
        <w:rPr>
          <w:lang w:val="ru-RU"/>
        </w:rPr>
        <w:t>ю</w:t>
      </w:r>
      <w:r w:rsidRPr="007C0664">
        <w:rPr>
          <w:lang w:val="ru-RU"/>
        </w:rPr>
        <w:t xml:space="preserve"> из других территорий. Большинство </w:t>
      </w:r>
      <w:r w:rsidRPr="007C0664">
        <w:rPr>
          <w:lang w:val="ru-RU"/>
        </w:rPr>
        <w:lastRenderedPageBreak/>
        <w:t>промышленных и сельскохозяйственных рабочих были тайваньцами, в то время как японцы отвечали за образование, оборону и управление</w:t>
      </w:r>
      <w:r w:rsidR="00EC239F">
        <w:rPr>
          <w:rStyle w:val="Rimandonotaapidipagina"/>
          <w:lang w:val="ru-RU"/>
        </w:rPr>
        <w:footnoteReference w:id="323"/>
      </w:r>
      <w:r w:rsidRPr="007C0664">
        <w:rPr>
          <w:lang w:val="ru-RU"/>
        </w:rPr>
        <w:t xml:space="preserve">. Корея уже находилась под японским экономическим влиянием ещё до аннексии, и для Японии в то время было важно, чтобы её стратегические позиции в регионе не были узурпированы. Крупные корпорации также рассматривали Корею как дополнительную возможность увеличить свои доходы и выйти на новые рынки, с целью увеличения прибыли для финансирования военных расходов и усиления своего влияния за рубежом. В 1894 году было основано </w:t>
      </w:r>
      <w:r w:rsidR="003F46FB">
        <w:rPr>
          <w:lang w:val="ru-RU"/>
        </w:rPr>
        <w:t>«</w:t>
      </w:r>
      <w:r w:rsidRPr="003F46FB">
        <w:rPr>
          <w:lang w:val="ru-RU"/>
        </w:rPr>
        <w:t>Сообщество патриот</w:t>
      </w:r>
      <w:r w:rsidR="003F46FB" w:rsidRPr="003F46FB">
        <w:rPr>
          <w:lang w:val="ru-RU"/>
        </w:rPr>
        <w:t>ов</w:t>
      </w:r>
      <w:r w:rsidR="003F46FB">
        <w:rPr>
          <w:lang w:val="ru-RU"/>
        </w:rPr>
        <w:t>»</w:t>
      </w:r>
      <w:r w:rsidRPr="007C0664">
        <w:rPr>
          <w:lang w:val="ru-RU"/>
        </w:rPr>
        <w:t xml:space="preserve"> (</w:t>
      </w:r>
      <w:r w:rsidRPr="007C0664">
        <w:rPr>
          <w:rFonts w:hint="eastAsia"/>
          <w:lang w:val="ru-RU"/>
        </w:rPr>
        <w:t>報国会</w:t>
      </w:r>
      <w:r w:rsidR="00DA4E6B">
        <w:rPr>
          <w:rFonts w:hint="eastAsia"/>
          <w:lang w:val="ru-RU"/>
        </w:rPr>
        <w:t>,</w:t>
      </w:r>
      <w:r w:rsidR="00DA4E6B">
        <w:rPr>
          <w:lang w:val="ru-RU"/>
        </w:rPr>
        <w:t xml:space="preserve"> </w:t>
      </w:r>
      <w:proofErr w:type="spellStart"/>
      <w:r w:rsidR="00DA4E6B">
        <w:rPr>
          <w:lang w:val="ru-RU"/>
        </w:rPr>
        <w:t>Хо:кокукай</w:t>
      </w:r>
      <w:proofErr w:type="spellEnd"/>
      <w:r w:rsidRPr="007C0664">
        <w:rPr>
          <w:lang w:val="ru-RU"/>
        </w:rPr>
        <w:t>), состоящее из руководителей крупных компаний, которые финансировали военные расходы. Руководители компаний получили большую прибыль от войны с Китаем</w:t>
      </w:r>
      <w:r w:rsidR="00EC239F">
        <w:rPr>
          <w:rStyle w:val="Rimandonotaapidipagina"/>
          <w:lang w:val="ru-RU"/>
        </w:rPr>
        <w:footnoteReference w:id="324"/>
      </w:r>
      <w:r w:rsidRPr="007C0664">
        <w:rPr>
          <w:lang w:val="ru-RU"/>
        </w:rPr>
        <w:t>. В 1908 году была основана Восточная компания развития (</w:t>
      </w:r>
      <w:r w:rsidRPr="007C0664">
        <w:rPr>
          <w:rFonts w:hint="eastAsia"/>
          <w:lang w:val="ru-RU"/>
        </w:rPr>
        <w:t>東洋拓殖會社</w:t>
      </w:r>
      <w:r w:rsidR="00DA4E6B">
        <w:rPr>
          <w:rFonts w:hint="eastAsia"/>
          <w:lang w:val="ru-RU"/>
        </w:rPr>
        <w:t>,</w:t>
      </w:r>
      <w:r w:rsidR="00DA4E6B">
        <w:rPr>
          <w:lang w:val="ru-RU"/>
        </w:rPr>
        <w:t xml:space="preserve"> </w:t>
      </w:r>
      <w:proofErr w:type="spellStart"/>
      <w:r w:rsidR="00DA4E6B">
        <w:rPr>
          <w:lang w:val="ru-RU"/>
        </w:rPr>
        <w:t>То:ё</w:t>
      </w:r>
      <w:proofErr w:type="spellEnd"/>
      <w:r w:rsidR="00DA4E6B">
        <w:rPr>
          <w:lang w:val="ru-RU"/>
        </w:rPr>
        <w:t xml:space="preserve">: </w:t>
      </w:r>
      <w:proofErr w:type="spellStart"/>
      <w:r w:rsidR="00DA4E6B">
        <w:rPr>
          <w:lang w:val="ru-RU"/>
        </w:rPr>
        <w:t>такусёку</w:t>
      </w:r>
      <w:proofErr w:type="spellEnd"/>
      <w:r w:rsidR="00DA4E6B">
        <w:rPr>
          <w:lang w:val="ru-RU"/>
        </w:rPr>
        <w:t xml:space="preserve"> кайся</w:t>
      </w:r>
      <w:r w:rsidRPr="007C0664">
        <w:rPr>
          <w:lang w:val="ru-RU"/>
        </w:rPr>
        <w:t>), через которую поощрялась японская эмиграция на эту территорию, а в 1909 году был создан Корейский банк (</w:t>
      </w:r>
      <w:r w:rsidRPr="007C0664">
        <w:rPr>
          <w:rFonts w:hint="eastAsia"/>
          <w:lang w:val="ru-RU"/>
        </w:rPr>
        <w:t>朝鮮銀行</w:t>
      </w:r>
      <w:r w:rsidR="00DA4E6B">
        <w:rPr>
          <w:rFonts w:hint="eastAsia"/>
          <w:lang w:val="ru-RU"/>
        </w:rPr>
        <w:t>,</w:t>
      </w:r>
      <w:r w:rsidR="00DA4E6B">
        <w:rPr>
          <w:lang w:val="ru-RU"/>
        </w:rPr>
        <w:t xml:space="preserve"> </w:t>
      </w:r>
      <w:proofErr w:type="spellStart"/>
      <w:r w:rsidR="00DA4E6B">
        <w:rPr>
          <w:lang w:val="ru-RU"/>
        </w:rPr>
        <w:t>Тё:сэн</w:t>
      </w:r>
      <w:proofErr w:type="spellEnd"/>
      <w:r w:rsidR="00DA4E6B">
        <w:rPr>
          <w:lang w:val="ru-RU"/>
        </w:rPr>
        <w:t xml:space="preserve"> Гинко:</w:t>
      </w:r>
      <w:r w:rsidRPr="007C0664">
        <w:rPr>
          <w:lang w:val="ru-RU"/>
        </w:rPr>
        <w:t>)</w:t>
      </w:r>
      <w:r w:rsidRPr="007C0664">
        <w:rPr>
          <w:rFonts w:hint="eastAsia"/>
          <w:lang w:val="ru-RU"/>
        </w:rPr>
        <w:t>,</w:t>
      </w:r>
      <w:r w:rsidRPr="007C0664">
        <w:rPr>
          <w:lang w:val="ru-RU"/>
        </w:rPr>
        <w:t xml:space="preserve"> который управлял местной валютой. Было построено несколько железнодорожных линий</w:t>
      </w:r>
      <w:r w:rsidR="008A3C94">
        <w:rPr>
          <w:lang w:val="ru-RU"/>
        </w:rPr>
        <w:t>, за счёт чего</w:t>
      </w:r>
      <w:r w:rsidRPr="007C0664">
        <w:rPr>
          <w:lang w:val="ru-RU"/>
        </w:rPr>
        <w:t xml:space="preserve"> транспортные расходы с самого начала</w:t>
      </w:r>
      <w:r w:rsidR="008A3C94">
        <w:rPr>
          <w:lang w:val="ru-RU"/>
        </w:rPr>
        <w:t xml:space="preserve"> были относительно низ</w:t>
      </w:r>
      <w:r w:rsidR="00156A93">
        <w:rPr>
          <w:lang w:val="ru-RU"/>
        </w:rPr>
        <w:t>к</w:t>
      </w:r>
      <w:r w:rsidR="008A3C94">
        <w:rPr>
          <w:lang w:val="ru-RU"/>
        </w:rPr>
        <w:t>ими</w:t>
      </w:r>
      <w:r w:rsidRPr="007C0664">
        <w:rPr>
          <w:lang w:val="ru-RU"/>
        </w:rPr>
        <w:t>. Тем не менее, японские инвестиции в регион были более значительными</w:t>
      </w:r>
      <w:r w:rsidR="00066E6B">
        <w:rPr>
          <w:lang w:val="ru-RU"/>
        </w:rPr>
        <w:t xml:space="preserve"> в сравнении с Тайванем</w:t>
      </w:r>
      <w:r w:rsidRPr="007C0664">
        <w:rPr>
          <w:lang w:val="ru-RU"/>
        </w:rPr>
        <w:t>, поскольку торговые отношения были в дефиците, а в Корее было больше проблем с ирригацией. Кроме того, здесь Япония столкнулась с сильным сопротивлением местного населения, поэтому значительная часть бюджета была направлена на подавление п</w:t>
      </w:r>
      <w:r w:rsidR="00066E6B">
        <w:rPr>
          <w:lang w:val="ru-RU"/>
        </w:rPr>
        <w:t>артизанских</w:t>
      </w:r>
      <w:r w:rsidRPr="007C0664">
        <w:rPr>
          <w:lang w:val="ru-RU"/>
        </w:rPr>
        <w:t xml:space="preserve"> движений</w:t>
      </w:r>
      <w:r w:rsidR="00A57631">
        <w:rPr>
          <w:rStyle w:val="Rimandonotaapidipagina"/>
          <w:lang w:val="ru-RU"/>
        </w:rPr>
        <w:footnoteReference w:id="325"/>
      </w:r>
      <w:r w:rsidRPr="007C0664">
        <w:rPr>
          <w:lang w:val="ru-RU"/>
        </w:rPr>
        <w:t xml:space="preserve">. </w:t>
      </w:r>
    </w:p>
    <w:p w14:paraId="58D8F924" w14:textId="2E72BC5A" w:rsidR="009D468F" w:rsidRPr="00470BA9" w:rsidRDefault="009D468F" w:rsidP="009D468F">
      <w:pPr>
        <w:spacing w:line="360" w:lineRule="auto"/>
        <w:ind w:firstLine="708"/>
        <w:jc w:val="both"/>
        <w:rPr>
          <w:lang w:val="ru-RU"/>
        </w:rPr>
      </w:pPr>
      <w:r w:rsidRPr="007C0664">
        <w:rPr>
          <w:lang w:val="ru-RU"/>
        </w:rPr>
        <w:t xml:space="preserve">По сравнению с Тайванем, в Корее было меньше инвестиций в сельское хозяйство, и это </w:t>
      </w:r>
      <w:r w:rsidR="00066E6B">
        <w:rPr>
          <w:lang w:val="ru-RU"/>
        </w:rPr>
        <w:t xml:space="preserve">объясняется </w:t>
      </w:r>
      <w:r w:rsidRPr="007C0664">
        <w:rPr>
          <w:lang w:val="ru-RU"/>
        </w:rPr>
        <w:t>дв</w:t>
      </w:r>
      <w:r w:rsidR="00066E6B">
        <w:rPr>
          <w:lang w:val="ru-RU"/>
        </w:rPr>
        <w:t>умя</w:t>
      </w:r>
      <w:r w:rsidRPr="007C0664">
        <w:rPr>
          <w:lang w:val="ru-RU"/>
        </w:rPr>
        <w:t xml:space="preserve"> причин</w:t>
      </w:r>
      <w:r w:rsidR="00066E6B">
        <w:rPr>
          <w:lang w:val="ru-RU"/>
        </w:rPr>
        <w:t>ами</w:t>
      </w:r>
      <w:r w:rsidRPr="007C0664">
        <w:rPr>
          <w:lang w:val="ru-RU"/>
        </w:rPr>
        <w:t>: на полуострове было больше возможностей для добычи сырья, поэтому сельское хозяйство было не единственным сектором, который можно было развивать</w:t>
      </w:r>
      <w:r w:rsidR="00EC239F">
        <w:rPr>
          <w:rStyle w:val="Rimandonotaapidipagina"/>
          <w:lang w:val="ru-RU"/>
        </w:rPr>
        <w:footnoteReference w:id="326"/>
      </w:r>
      <w:r w:rsidRPr="007C0664">
        <w:rPr>
          <w:lang w:val="ru-RU"/>
        </w:rPr>
        <w:t xml:space="preserve">; Корея также имела </w:t>
      </w:r>
      <w:r w:rsidRPr="007C0664">
        <w:rPr>
          <w:lang w:val="ru-RU"/>
        </w:rPr>
        <w:lastRenderedPageBreak/>
        <w:t xml:space="preserve">стратегическую ценность, т. е. полуостров граничит с Маньчжурией, на которую Япония всё ещё пыталась навязать своё влияние, </w:t>
      </w:r>
      <w:r w:rsidR="00672C1E">
        <w:rPr>
          <w:lang w:val="ru-RU"/>
        </w:rPr>
        <w:t xml:space="preserve">также </w:t>
      </w:r>
      <w:r w:rsidRPr="007C0664">
        <w:rPr>
          <w:lang w:val="ru-RU"/>
        </w:rPr>
        <w:t xml:space="preserve">Корея была для Японии важным плацдармом для защиты от внешних нападений. Президент компании NYK Като </w:t>
      </w:r>
      <w:proofErr w:type="spellStart"/>
      <w:r w:rsidRPr="007C0664">
        <w:rPr>
          <w:lang w:val="ru-RU"/>
        </w:rPr>
        <w:t>Масаёси</w:t>
      </w:r>
      <w:proofErr w:type="spellEnd"/>
      <w:r w:rsidRPr="007C0664">
        <w:rPr>
          <w:lang w:val="ru-RU"/>
        </w:rPr>
        <w:t xml:space="preserve"> (1854–1923) в 1903 году заметил: «</w:t>
      </w:r>
      <w:r w:rsidR="003F46FB">
        <w:rPr>
          <w:lang w:val="ru-RU"/>
        </w:rPr>
        <w:t>В</w:t>
      </w:r>
      <w:r w:rsidRPr="007C0664">
        <w:rPr>
          <w:lang w:val="ru-RU"/>
        </w:rPr>
        <w:t xml:space="preserve"> Корее мы должны создать опору для нашей национальной безопасности, а в Китае мы должны позаботиться о том, чтобы увеличить нашу экономическую прибыль»</w:t>
      </w:r>
      <w:r w:rsidR="00EC239F">
        <w:rPr>
          <w:rStyle w:val="Rimandonotaapidipagina"/>
          <w:lang w:val="ru-RU"/>
        </w:rPr>
        <w:footnoteReference w:id="327"/>
      </w:r>
      <w:r w:rsidRPr="007C0664">
        <w:rPr>
          <w:lang w:val="ru-RU"/>
        </w:rPr>
        <w:t xml:space="preserve">. Тем не менее, Корея была важным поставщиком риса в Японию, </w:t>
      </w:r>
      <w:r w:rsidR="00672C1E">
        <w:rPr>
          <w:lang w:val="ru-RU"/>
        </w:rPr>
        <w:t xml:space="preserve">которая </w:t>
      </w:r>
      <w:r w:rsidRPr="007C0664">
        <w:rPr>
          <w:lang w:val="ru-RU"/>
        </w:rPr>
        <w:t>поглоща</w:t>
      </w:r>
      <w:r w:rsidR="00672C1E">
        <w:rPr>
          <w:lang w:val="ru-RU"/>
        </w:rPr>
        <w:t>ла</w:t>
      </w:r>
      <w:r w:rsidRPr="007C0664">
        <w:rPr>
          <w:lang w:val="ru-RU"/>
        </w:rPr>
        <w:t xml:space="preserve"> более 45% его производства. Это было связано с сокращением потребления риса корейским населением. Что касается японцев в Корее, то в основном селились</w:t>
      </w:r>
      <w:r>
        <w:rPr>
          <w:lang w:val="ru-RU"/>
        </w:rPr>
        <w:t xml:space="preserve"> </w:t>
      </w:r>
      <w:r w:rsidRPr="006F011F">
        <w:rPr>
          <w:lang w:val="ru-RU"/>
        </w:rPr>
        <w:t>работники управленческого и технического секторов, а Восточная компания развития поощряла иммиграцию многих землевладельцев. Однако их основная роль заключалась в банковском деле и торговле, поэтому в Корее не б</w:t>
      </w:r>
      <w:r>
        <w:rPr>
          <w:lang w:val="ru-RU"/>
        </w:rPr>
        <w:t>ыло особого</w:t>
      </w:r>
      <w:r w:rsidRPr="006F011F">
        <w:rPr>
          <w:lang w:val="ru-RU"/>
        </w:rPr>
        <w:t xml:space="preserve"> внимания к сельскому хозяйству. Возвращаясь к добыче полезных ископаемых, Корея поставляла Японии золото, уголь и железо</w:t>
      </w:r>
      <w:r>
        <w:rPr>
          <w:lang w:val="ru-RU"/>
        </w:rPr>
        <w:t xml:space="preserve"> </w:t>
      </w:r>
      <w:r w:rsidRPr="006F011F">
        <w:rPr>
          <w:lang w:val="ru-RU"/>
        </w:rPr>
        <w:t>–</w:t>
      </w:r>
      <w:r>
        <w:rPr>
          <w:lang w:val="ru-RU"/>
        </w:rPr>
        <w:t xml:space="preserve"> </w:t>
      </w:r>
      <w:r w:rsidRPr="006F011F">
        <w:rPr>
          <w:lang w:val="ru-RU"/>
        </w:rPr>
        <w:t>необходимые элементы для развития промышленности. К концу 1920-х годов между Японией, Кореей и Тайванем установился стабильный торговый треугольник, включающий импорт и экспорт промышленных товаров, минералов и продуктов питания</w:t>
      </w:r>
      <w:r w:rsidR="00E76631">
        <w:rPr>
          <w:rStyle w:val="Rimandonotaapidipagina"/>
          <w:lang w:val="ru-RU"/>
        </w:rPr>
        <w:footnoteReference w:id="328"/>
      </w:r>
      <w:r w:rsidRPr="006F011F">
        <w:rPr>
          <w:lang w:val="ru-RU"/>
        </w:rPr>
        <w:t>.</w:t>
      </w:r>
    </w:p>
    <w:p w14:paraId="16DACDFF" w14:textId="195CC3E4" w:rsidR="009D468F" w:rsidRPr="006F011F" w:rsidRDefault="009D468F" w:rsidP="009D468F">
      <w:pPr>
        <w:spacing w:line="360" w:lineRule="auto"/>
        <w:ind w:firstLine="708"/>
        <w:jc w:val="both"/>
        <w:rPr>
          <w:lang w:val="ru-RU"/>
        </w:rPr>
      </w:pPr>
      <w:r w:rsidRPr="006F011F">
        <w:rPr>
          <w:lang w:val="ru-RU"/>
        </w:rPr>
        <w:t xml:space="preserve">Экономическая роль тихоокеанских островов была не столь важна, как </w:t>
      </w:r>
      <w:r>
        <w:rPr>
          <w:lang w:val="ru-RU"/>
        </w:rPr>
        <w:t xml:space="preserve">их </w:t>
      </w:r>
      <w:r w:rsidRPr="006F011F">
        <w:rPr>
          <w:lang w:val="ru-RU"/>
        </w:rPr>
        <w:t>стратегическ</w:t>
      </w:r>
      <w:r>
        <w:rPr>
          <w:lang w:val="ru-RU"/>
        </w:rPr>
        <w:t>ое значение</w:t>
      </w:r>
      <w:r w:rsidRPr="006F011F">
        <w:rPr>
          <w:lang w:val="ru-RU"/>
        </w:rPr>
        <w:t xml:space="preserve">. Острова поставляли Японии сахар и </w:t>
      </w:r>
      <w:r w:rsidRPr="0016754A">
        <w:rPr>
          <w:lang w:val="ru-RU"/>
        </w:rPr>
        <w:t>тропические</w:t>
      </w:r>
      <w:r w:rsidRPr="006F011F">
        <w:rPr>
          <w:lang w:val="ru-RU"/>
        </w:rPr>
        <w:t xml:space="preserve"> продукты</w:t>
      </w:r>
      <w:r>
        <w:rPr>
          <w:lang w:val="ru-RU"/>
        </w:rPr>
        <w:t xml:space="preserve"> (бананы, кокосовый орех, маниок, ананасы и т. д.)</w:t>
      </w:r>
      <w:r w:rsidRPr="006F011F">
        <w:rPr>
          <w:rFonts w:hint="eastAsia"/>
          <w:lang w:val="ru-RU"/>
        </w:rPr>
        <w:t xml:space="preserve"> </w:t>
      </w:r>
      <w:r w:rsidRPr="006F011F">
        <w:rPr>
          <w:lang w:val="ru-RU"/>
        </w:rPr>
        <w:t>через японские компании. С помощью государственного капитала Япония поощряла создание монополий отечественными компаниями, и в 1908 году, ещ</w:t>
      </w:r>
      <w:r>
        <w:rPr>
          <w:lang w:val="ru-RU"/>
        </w:rPr>
        <w:t>ё</w:t>
      </w:r>
      <w:r w:rsidRPr="006F011F">
        <w:rPr>
          <w:lang w:val="ru-RU"/>
        </w:rPr>
        <w:t xml:space="preserve"> до завоевания, мелкие предприниматели создали Торговую компанию Южн</w:t>
      </w:r>
      <w:r w:rsidR="006D1FE6">
        <w:rPr>
          <w:lang w:val="ru-RU"/>
        </w:rPr>
        <w:t>ых</w:t>
      </w:r>
      <w:r w:rsidRPr="006F011F">
        <w:rPr>
          <w:lang w:val="ru-RU"/>
        </w:rPr>
        <w:t xml:space="preserve"> </w:t>
      </w:r>
      <w:r w:rsidR="006D1FE6">
        <w:rPr>
          <w:lang w:val="ru-RU"/>
        </w:rPr>
        <w:t>М</w:t>
      </w:r>
      <w:r w:rsidRPr="006F011F">
        <w:rPr>
          <w:lang w:val="ru-RU"/>
        </w:rPr>
        <w:t>ор</w:t>
      </w:r>
      <w:r w:rsidR="006D1FE6">
        <w:rPr>
          <w:lang w:val="ru-RU"/>
        </w:rPr>
        <w:t>ей</w:t>
      </w:r>
      <w:r>
        <w:rPr>
          <w:lang w:val="ru-RU"/>
        </w:rPr>
        <w:t xml:space="preserve"> (</w:t>
      </w:r>
      <w:r>
        <w:rPr>
          <w:rFonts w:hint="eastAsia"/>
          <w:lang w:val="ru-RU"/>
        </w:rPr>
        <w:t>南洋</w:t>
      </w:r>
      <w:r>
        <w:rPr>
          <w:rFonts w:hint="eastAsia"/>
          <w:lang w:val="en-US"/>
        </w:rPr>
        <w:t>貿易</w:t>
      </w:r>
      <w:r>
        <w:rPr>
          <w:rFonts w:hint="eastAsia"/>
          <w:lang w:val="ru-RU"/>
        </w:rPr>
        <w:t>会社</w:t>
      </w:r>
      <w:r w:rsidR="00DA4E6B">
        <w:rPr>
          <w:rFonts w:hint="eastAsia"/>
          <w:lang w:val="ru-RU"/>
        </w:rPr>
        <w:t>,</w:t>
      </w:r>
      <w:r w:rsidR="00DA4E6B">
        <w:rPr>
          <w:lang w:val="ru-RU"/>
        </w:rPr>
        <w:t xml:space="preserve"> </w:t>
      </w:r>
      <w:proofErr w:type="spellStart"/>
      <w:r w:rsidR="00DA4E6B">
        <w:rPr>
          <w:lang w:val="ru-RU"/>
        </w:rPr>
        <w:t>Нанъё</w:t>
      </w:r>
      <w:proofErr w:type="spellEnd"/>
      <w:r w:rsidR="00DA4E6B">
        <w:rPr>
          <w:lang w:val="ru-RU"/>
        </w:rPr>
        <w:t xml:space="preserve">: </w:t>
      </w:r>
      <w:proofErr w:type="spellStart"/>
      <w:r w:rsidR="00DA4E6B">
        <w:rPr>
          <w:lang w:val="ru-RU"/>
        </w:rPr>
        <w:t>бо:эки</w:t>
      </w:r>
      <w:proofErr w:type="spellEnd"/>
      <w:r w:rsidR="00DA4E6B">
        <w:rPr>
          <w:lang w:val="ru-RU"/>
        </w:rPr>
        <w:t xml:space="preserve"> кайся</w:t>
      </w:r>
      <w:r>
        <w:rPr>
          <w:lang w:val="ru-RU"/>
        </w:rPr>
        <w:t>)</w:t>
      </w:r>
      <w:r w:rsidRPr="006F011F">
        <w:rPr>
          <w:lang w:val="ru-RU"/>
        </w:rPr>
        <w:t xml:space="preserve">. Эта компания, отчасти благодаря государственным субсидиям, уже к 1920 году имела монополию на островах. Предприниматель Мацуэ </w:t>
      </w:r>
      <w:proofErr w:type="spellStart"/>
      <w:r w:rsidRPr="006F011F">
        <w:rPr>
          <w:lang w:val="ru-RU"/>
        </w:rPr>
        <w:t>Харудзи</w:t>
      </w:r>
      <w:proofErr w:type="spellEnd"/>
      <w:r w:rsidRPr="006F011F">
        <w:rPr>
          <w:lang w:val="ru-RU"/>
        </w:rPr>
        <w:t xml:space="preserve"> (1876–1959), который уже работал в сахарной промышленности </w:t>
      </w:r>
      <w:r w:rsidRPr="006F011F">
        <w:rPr>
          <w:lang w:val="ru-RU"/>
        </w:rPr>
        <w:lastRenderedPageBreak/>
        <w:t>на Тайване, основал в 1921 г</w:t>
      </w:r>
      <w:r w:rsidR="0003334B">
        <w:rPr>
          <w:lang w:val="ru-RU"/>
        </w:rPr>
        <w:t>оду</w:t>
      </w:r>
      <w:r w:rsidRPr="006F011F">
        <w:rPr>
          <w:lang w:val="ru-RU"/>
        </w:rPr>
        <w:t xml:space="preserve"> </w:t>
      </w:r>
      <w:r w:rsidR="003F46FB">
        <w:rPr>
          <w:lang w:val="ru-RU"/>
        </w:rPr>
        <w:t>К</w:t>
      </w:r>
      <w:r w:rsidRPr="006F011F">
        <w:rPr>
          <w:lang w:val="ru-RU"/>
        </w:rPr>
        <w:t xml:space="preserve">омпанию </w:t>
      </w:r>
      <w:r>
        <w:rPr>
          <w:lang w:val="ru-RU"/>
        </w:rPr>
        <w:t xml:space="preserve">развития </w:t>
      </w:r>
      <w:r w:rsidR="003F46FB">
        <w:rPr>
          <w:lang w:val="ru-RU"/>
        </w:rPr>
        <w:t>островов Южных морей</w:t>
      </w:r>
      <w:r w:rsidRPr="007D1211">
        <w:rPr>
          <w:lang w:val="ru-RU"/>
        </w:rPr>
        <w:t xml:space="preserve"> </w:t>
      </w:r>
      <w:r>
        <w:rPr>
          <w:lang w:val="ru-RU"/>
        </w:rPr>
        <w:t>(</w:t>
      </w:r>
      <w:r>
        <w:rPr>
          <w:rFonts w:hint="eastAsia"/>
          <w:lang w:val="ru-RU"/>
        </w:rPr>
        <w:t>南洋興発会社</w:t>
      </w:r>
      <w:r w:rsidR="00DA4E6B">
        <w:rPr>
          <w:rFonts w:hint="eastAsia"/>
          <w:lang w:val="ru-RU"/>
        </w:rPr>
        <w:t>,</w:t>
      </w:r>
      <w:r w:rsidR="00DA4E6B">
        <w:rPr>
          <w:lang w:val="ru-RU"/>
        </w:rPr>
        <w:t xml:space="preserve"> </w:t>
      </w:r>
      <w:proofErr w:type="spellStart"/>
      <w:r w:rsidR="00DA4E6B">
        <w:rPr>
          <w:lang w:val="ru-RU"/>
        </w:rPr>
        <w:t>Нанъё</w:t>
      </w:r>
      <w:proofErr w:type="spellEnd"/>
      <w:r w:rsidR="00DA4E6B">
        <w:rPr>
          <w:lang w:val="ru-RU"/>
        </w:rPr>
        <w:t xml:space="preserve">: </w:t>
      </w:r>
      <w:proofErr w:type="spellStart"/>
      <w:r w:rsidR="006E1D45">
        <w:rPr>
          <w:lang w:val="ru-RU"/>
        </w:rPr>
        <w:t>ко:хацу</w:t>
      </w:r>
      <w:proofErr w:type="spellEnd"/>
      <w:r w:rsidR="006E1D45">
        <w:rPr>
          <w:lang w:val="ru-RU"/>
        </w:rPr>
        <w:t xml:space="preserve"> кайся</w:t>
      </w:r>
      <w:r>
        <w:rPr>
          <w:lang w:val="ru-RU"/>
        </w:rPr>
        <w:t>)</w:t>
      </w:r>
      <w:r w:rsidRPr="006F011F">
        <w:rPr>
          <w:lang w:val="ru-RU"/>
        </w:rPr>
        <w:t>, поскольку рассматривал острова, с одной стороны, как хорошее экономическое вложение, а с другой – как стратегическую опору для последующей экспансии</w:t>
      </w:r>
      <w:r w:rsidR="00E76631">
        <w:rPr>
          <w:rStyle w:val="Rimandonotaapidipagina"/>
          <w:lang w:val="ru-RU"/>
        </w:rPr>
        <w:footnoteReference w:id="329"/>
      </w:r>
      <w:r w:rsidRPr="006F011F">
        <w:rPr>
          <w:lang w:val="ru-RU"/>
        </w:rPr>
        <w:t xml:space="preserve">. </w:t>
      </w:r>
    </w:p>
    <w:p w14:paraId="631D6309" w14:textId="75AEE5BB" w:rsidR="009D468F" w:rsidRPr="006F011F" w:rsidRDefault="003F46FB" w:rsidP="009D468F">
      <w:pPr>
        <w:spacing w:line="360" w:lineRule="auto"/>
        <w:ind w:firstLine="708"/>
        <w:jc w:val="both"/>
        <w:rPr>
          <w:lang w:val="ru-RU"/>
        </w:rPr>
      </w:pPr>
      <w:r>
        <w:rPr>
          <w:lang w:val="ru-RU"/>
        </w:rPr>
        <w:t>Префектура</w:t>
      </w:r>
      <w:r w:rsidR="009D468F" w:rsidRPr="006F011F">
        <w:rPr>
          <w:lang w:val="ru-RU"/>
        </w:rPr>
        <w:t xml:space="preserve"> </w:t>
      </w:r>
      <w:proofErr w:type="spellStart"/>
      <w:r w:rsidR="009D468F" w:rsidRPr="006F011F">
        <w:rPr>
          <w:lang w:val="ru-RU"/>
        </w:rPr>
        <w:t>Карафуто</w:t>
      </w:r>
      <w:proofErr w:type="spellEnd"/>
      <w:r w:rsidR="009D468F" w:rsidRPr="006F011F">
        <w:rPr>
          <w:lang w:val="ru-RU"/>
        </w:rPr>
        <w:t xml:space="preserve"> был</w:t>
      </w:r>
      <w:r>
        <w:rPr>
          <w:lang w:val="ru-RU"/>
        </w:rPr>
        <w:t>а</w:t>
      </w:r>
      <w:r w:rsidR="009D468F" w:rsidRPr="006F011F">
        <w:rPr>
          <w:lang w:val="ru-RU"/>
        </w:rPr>
        <w:t xml:space="preserve"> важ</w:t>
      </w:r>
      <w:r w:rsidR="009D468F">
        <w:rPr>
          <w:lang w:val="ru-RU"/>
        </w:rPr>
        <w:t>н</w:t>
      </w:r>
      <w:r>
        <w:rPr>
          <w:lang w:val="ru-RU"/>
        </w:rPr>
        <w:t>а</w:t>
      </w:r>
      <w:r w:rsidR="009D468F" w:rsidRPr="006F011F">
        <w:rPr>
          <w:lang w:val="ru-RU"/>
        </w:rPr>
        <w:t xml:space="preserve"> для рыболовства, но постепенно вс</w:t>
      </w:r>
      <w:r w:rsidR="009D468F">
        <w:rPr>
          <w:lang w:val="ru-RU"/>
        </w:rPr>
        <w:t>ё</w:t>
      </w:r>
      <w:r w:rsidR="009D468F" w:rsidRPr="006F011F">
        <w:rPr>
          <w:lang w:val="ru-RU"/>
        </w:rPr>
        <w:t xml:space="preserve"> большее значение приобретали древесина и целлюлоза, также управляемые японскими компаниями. Добыча угля, а позже и нефти также была важна на острове, хотя производство было ограничено из-за плохой транспортной сети до 1930 года</w:t>
      </w:r>
      <w:r w:rsidR="00E76631">
        <w:rPr>
          <w:rStyle w:val="Rimandonotaapidipagina"/>
          <w:lang w:val="ru-RU"/>
        </w:rPr>
        <w:footnoteReference w:id="330"/>
      </w:r>
      <w:r w:rsidR="009D468F" w:rsidRPr="006F011F">
        <w:rPr>
          <w:lang w:val="ru-RU"/>
        </w:rPr>
        <w:t xml:space="preserve">. </w:t>
      </w:r>
    </w:p>
    <w:p w14:paraId="796D4155" w14:textId="5CD671E4" w:rsidR="009D468F" w:rsidRPr="006F011F" w:rsidRDefault="009D468F" w:rsidP="009D468F">
      <w:pPr>
        <w:spacing w:line="360" w:lineRule="auto"/>
        <w:ind w:firstLine="708"/>
        <w:jc w:val="both"/>
        <w:rPr>
          <w:lang w:val="ru-RU"/>
        </w:rPr>
      </w:pPr>
      <w:r w:rsidRPr="006F011F">
        <w:rPr>
          <w:lang w:val="ru-RU"/>
        </w:rPr>
        <w:t xml:space="preserve">В основном </w:t>
      </w:r>
      <w:r>
        <w:rPr>
          <w:lang w:val="ru-RU"/>
        </w:rPr>
        <w:t>главная</w:t>
      </w:r>
      <w:r w:rsidRPr="006F011F">
        <w:rPr>
          <w:lang w:val="ru-RU"/>
        </w:rPr>
        <w:t xml:space="preserve"> экономическая роль колоний на первом этапе японского контроля ограничивалась поставками продуктов питания и использованием новых территорий в качестве рынка сбыта японской продукции, где </w:t>
      </w:r>
      <w:r w:rsidR="003F46FB">
        <w:rPr>
          <w:lang w:val="ru-RU"/>
        </w:rPr>
        <w:t>были введены</w:t>
      </w:r>
      <w:r w:rsidRPr="006F011F">
        <w:rPr>
          <w:lang w:val="ru-RU"/>
        </w:rPr>
        <w:t xml:space="preserve"> выгодные для Японии тарифы. Кроме того, в колониях создавались рабочие места для японских менеджеров, которые</w:t>
      </w:r>
      <w:r>
        <w:rPr>
          <w:lang w:val="ru-RU"/>
        </w:rPr>
        <w:t xml:space="preserve"> </w:t>
      </w:r>
      <w:r w:rsidRPr="006F011F">
        <w:rPr>
          <w:lang w:val="ru-RU"/>
        </w:rPr>
        <w:t>чаще всего возвращались в метрополию по окончании работы. Однако это не означает, что Япония не работала над развитием колоний. Хотя политика радикально изменилась после 1929 года, уже тогда осуществлялись различные проекты по наилучше</w:t>
      </w:r>
      <w:r>
        <w:rPr>
          <w:lang w:val="ru-RU"/>
        </w:rPr>
        <w:t>й</w:t>
      </w:r>
      <w:r w:rsidRPr="006F011F">
        <w:rPr>
          <w:lang w:val="ru-RU"/>
        </w:rPr>
        <w:t xml:space="preserve"> </w:t>
      </w:r>
      <w:r>
        <w:rPr>
          <w:lang w:val="ru-RU"/>
        </w:rPr>
        <w:t>эксплуатации</w:t>
      </w:r>
      <w:r w:rsidRPr="0016754A">
        <w:rPr>
          <w:lang w:val="ru-RU"/>
        </w:rPr>
        <w:t xml:space="preserve"> колоний</w:t>
      </w:r>
      <w:r w:rsidRPr="006F011F">
        <w:rPr>
          <w:lang w:val="ru-RU"/>
        </w:rPr>
        <w:t xml:space="preserve">, включая модернизацию транспортных и коммуникационных сетей, образования, банковской и денежной системы, здравоохранения и т. д. </w:t>
      </w:r>
      <w:r w:rsidRPr="00B827A6">
        <w:rPr>
          <w:lang w:val="ru-RU"/>
        </w:rPr>
        <w:t>Разумеется, преимущества были как в пользу Японии, так и в пользу колоний</w:t>
      </w:r>
      <w:r w:rsidR="00A57631">
        <w:rPr>
          <w:rStyle w:val="Rimandonotaapidipagina"/>
          <w:lang w:val="ru-RU"/>
        </w:rPr>
        <w:footnoteReference w:id="331"/>
      </w:r>
      <w:r w:rsidRPr="006F011F">
        <w:rPr>
          <w:lang w:val="ru-RU"/>
        </w:rPr>
        <w:t xml:space="preserve">. </w:t>
      </w:r>
    </w:p>
    <w:p w14:paraId="6F705DC0" w14:textId="28F1A42E" w:rsidR="009D468F" w:rsidRDefault="009D468F" w:rsidP="009D468F">
      <w:pPr>
        <w:spacing w:line="360" w:lineRule="auto"/>
        <w:ind w:firstLine="708"/>
        <w:jc w:val="both"/>
        <w:rPr>
          <w:lang w:val="ru-RU"/>
        </w:rPr>
      </w:pPr>
      <w:r w:rsidRPr="006F011F">
        <w:rPr>
          <w:lang w:val="ru-RU"/>
        </w:rPr>
        <w:t>Начиная с 1930 года, произошёл ряд</w:t>
      </w:r>
      <w:r>
        <w:rPr>
          <w:lang w:val="ru-RU"/>
        </w:rPr>
        <w:t xml:space="preserve"> явлений</w:t>
      </w:r>
      <w:r w:rsidRPr="006F011F">
        <w:rPr>
          <w:lang w:val="ru-RU"/>
        </w:rPr>
        <w:t xml:space="preserve">, которые привели к изменениям в стратегии и экономическом планировании в </w:t>
      </w:r>
      <w:r>
        <w:rPr>
          <w:lang w:val="ru-RU"/>
        </w:rPr>
        <w:t>первых</w:t>
      </w:r>
      <w:r w:rsidRPr="006F011F">
        <w:rPr>
          <w:lang w:val="ru-RU"/>
        </w:rPr>
        <w:t xml:space="preserve"> колониях. На первом этапе удалось накопить капитал, доход в основном извлекался из земельных </w:t>
      </w:r>
      <w:r>
        <w:rPr>
          <w:lang w:val="ru-RU"/>
        </w:rPr>
        <w:t xml:space="preserve">и </w:t>
      </w:r>
      <w:r w:rsidRPr="006F011F">
        <w:rPr>
          <w:lang w:val="ru-RU"/>
        </w:rPr>
        <w:t xml:space="preserve">косвенных налогов, прибыли монополий и государственных предприятий. Впоследствии экономический фокус колоний сместился в сторону промышленности, особенно тяжёлой, для финансирования экспансии и войны. </w:t>
      </w:r>
      <w:r w:rsidRPr="006F011F">
        <w:rPr>
          <w:lang w:val="ru-RU"/>
        </w:rPr>
        <w:lastRenderedPageBreak/>
        <w:t xml:space="preserve">Кроме того, сельскохозяйственное производство в колониях </w:t>
      </w:r>
      <w:r w:rsidR="00A45986">
        <w:rPr>
          <w:lang w:val="ru-RU"/>
        </w:rPr>
        <w:t xml:space="preserve">угрожало </w:t>
      </w:r>
      <w:r w:rsidRPr="006F011F">
        <w:rPr>
          <w:lang w:val="ru-RU"/>
        </w:rPr>
        <w:t>сельскохозяйственны</w:t>
      </w:r>
      <w:r w:rsidR="00A45986">
        <w:rPr>
          <w:lang w:val="ru-RU"/>
        </w:rPr>
        <w:t>м</w:t>
      </w:r>
      <w:r w:rsidRPr="006F011F">
        <w:rPr>
          <w:lang w:val="ru-RU"/>
        </w:rPr>
        <w:t xml:space="preserve"> район</w:t>
      </w:r>
      <w:r w:rsidR="00A45986">
        <w:rPr>
          <w:lang w:val="ru-RU"/>
        </w:rPr>
        <w:t>ам</w:t>
      </w:r>
      <w:r w:rsidRPr="006F011F">
        <w:rPr>
          <w:lang w:val="ru-RU"/>
        </w:rPr>
        <w:t xml:space="preserve"> метрополии. На </w:t>
      </w:r>
      <w:r>
        <w:rPr>
          <w:lang w:val="ru-RU"/>
        </w:rPr>
        <w:t xml:space="preserve">втором </w:t>
      </w:r>
      <w:r w:rsidRPr="006F011F">
        <w:rPr>
          <w:lang w:val="ru-RU"/>
        </w:rPr>
        <w:t xml:space="preserve">этапе промышленное развитие должно было быть взаимодополняющим, а не конкурентным, т. е. каждая колония должна была стать частью </w:t>
      </w:r>
      <w:r w:rsidR="003F46FB">
        <w:rPr>
          <w:lang w:val="ru-RU"/>
        </w:rPr>
        <w:t>единой системы</w:t>
      </w:r>
      <w:r w:rsidR="00A57631">
        <w:rPr>
          <w:rStyle w:val="Rimandonotaapidipagina"/>
          <w:lang w:val="ru-RU"/>
        </w:rPr>
        <w:footnoteReference w:id="332"/>
      </w:r>
      <w:r w:rsidRPr="006F011F">
        <w:rPr>
          <w:lang w:val="ru-RU"/>
        </w:rPr>
        <w:t xml:space="preserve">. Для ускорения процесса индустриализации в колониях были запущены проекты по увеличению добычи полезных ископаемых и крупной обрабатывающей промышленности. В эти годы индустриализация базировалась </w:t>
      </w:r>
      <w:r w:rsidRPr="00B827A6">
        <w:rPr>
          <w:lang w:val="ru-RU"/>
        </w:rPr>
        <w:t>на энергетике, горных ресурсах и гидроэлектроэнергии. В период с 1927</w:t>
      </w:r>
      <w:r w:rsidR="00A45986">
        <w:rPr>
          <w:lang w:val="ru-RU"/>
        </w:rPr>
        <w:t>-го</w:t>
      </w:r>
      <w:r w:rsidRPr="00B827A6">
        <w:rPr>
          <w:lang w:val="ru-RU"/>
        </w:rPr>
        <w:t xml:space="preserve"> по 1939 год в Корее наблюдался ежегодный рост химического производства на 17%, а в Корее и на Тайване – ежегодный рост производства металлов на 10%. С 1927</w:t>
      </w:r>
      <w:r w:rsidR="00A45986">
        <w:rPr>
          <w:lang w:val="ru-RU"/>
        </w:rPr>
        <w:t>-го</w:t>
      </w:r>
      <w:r w:rsidRPr="00B827A6">
        <w:rPr>
          <w:lang w:val="ru-RU"/>
        </w:rPr>
        <w:t xml:space="preserve"> по 1935 год в Маньчжурии на 22% увеличилось производство металлов. Хотя сельское хозяйство в Корее развивалось медленнее, а капитала было меньше, индустриализация могла проходить быстро благодаря большому количеству ресурсов в регионе и в соседней Маньчжурии. В этот период 44% обрабатывающей промышленности в Корее составляли химическая, металлургическая и механическая индустрия. В Маньчжурии в 1934–1936 годах на долю металлургической промышленности приходилось 15%</w:t>
      </w:r>
      <w:r w:rsidRPr="006F011F">
        <w:rPr>
          <w:lang w:val="ru-RU"/>
        </w:rPr>
        <w:t xml:space="preserve"> общего объёма производства. На Тайване рост тяжёлой промышленности происходил медленнее, но это было связано с тем, что до начала 1940-х годов серьёзных попыток тяжёлой индустриализации не предпринималось. Крупные компании</w:t>
      </w:r>
      <w:r>
        <w:rPr>
          <w:lang w:val="ru-RU"/>
        </w:rPr>
        <w:t xml:space="preserve">, </w:t>
      </w:r>
      <w:r w:rsidRPr="006F011F">
        <w:rPr>
          <w:lang w:val="ru-RU"/>
        </w:rPr>
        <w:t>поддерживаемые правительством</w:t>
      </w:r>
      <w:r>
        <w:rPr>
          <w:lang w:val="ru-RU"/>
        </w:rPr>
        <w:t>,</w:t>
      </w:r>
      <w:r w:rsidRPr="006F011F">
        <w:rPr>
          <w:lang w:val="ru-RU"/>
        </w:rPr>
        <w:t xml:space="preserve"> </w:t>
      </w:r>
      <w:r>
        <w:rPr>
          <w:lang w:val="ru-RU"/>
        </w:rPr>
        <w:t xml:space="preserve">имели </w:t>
      </w:r>
      <w:r w:rsidRPr="006F011F">
        <w:rPr>
          <w:lang w:val="ru-RU"/>
        </w:rPr>
        <w:t>контрол</w:t>
      </w:r>
      <w:r>
        <w:rPr>
          <w:lang w:val="ru-RU"/>
        </w:rPr>
        <w:t>ь</w:t>
      </w:r>
      <w:r w:rsidRPr="006F011F">
        <w:rPr>
          <w:lang w:val="ru-RU"/>
        </w:rPr>
        <w:t xml:space="preserve">, и </w:t>
      </w:r>
      <w:r>
        <w:rPr>
          <w:lang w:val="ru-RU"/>
        </w:rPr>
        <w:t xml:space="preserve">были </w:t>
      </w:r>
      <w:r w:rsidRPr="006F011F">
        <w:rPr>
          <w:lang w:val="ru-RU"/>
        </w:rPr>
        <w:t>окружены</w:t>
      </w:r>
      <w:r>
        <w:rPr>
          <w:lang w:val="ru-RU"/>
        </w:rPr>
        <w:t xml:space="preserve"> </w:t>
      </w:r>
      <w:r w:rsidRPr="006F011F">
        <w:rPr>
          <w:lang w:val="ru-RU"/>
        </w:rPr>
        <w:t>более мелкими компаниями. Фактически крупные компании экспортировали свою продукцию в Японию, в то время как продукция мелких компаний шла в сами колонии</w:t>
      </w:r>
      <w:r w:rsidR="00E76631">
        <w:rPr>
          <w:rStyle w:val="Rimandonotaapidipagina"/>
          <w:lang w:val="ru-RU"/>
        </w:rPr>
        <w:footnoteReference w:id="333"/>
      </w:r>
      <w:r w:rsidRPr="006F011F">
        <w:rPr>
          <w:lang w:val="ru-RU"/>
        </w:rPr>
        <w:t>.</w:t>
      </w:r>
    </w:p>
    <w:p w14:paraId="44C982F7" w14:textId="77777777" w:rsidR="009D468F" w:rsidRDefault="009D468F" w:rsidP="009D468F">
      <w:pPr>
        <w:spacing w:line="360" w:lineRule="auto"/>
        <w:jc w:val="both"/>
        <w:rPr>
          <w:lang w:val="ru-RU"/>
        </w:rPr>
      </w:pPr>
    </w:p>
    <w:p w14:paraId="01B20D15" w14:textId="59AF8E21" w:rsidR="009D468F" w:rsidRPr="00813629" w:rsidRDefault="00E87786" w:rsidP="00813629">
      <w:pPr>
        <w:pStyle w:val="Titolo3"/>
        <w:spacing w:line="360" w:lineRule="auto"/>
        <w:ind w:firstLine="708"/>
        <w:jc w:val="both"/>
        <w:rPr>
          <w:rFonts w:ascii="Times New Roman" w:hAnsi="Times New Roman" w:cs="Times New Roman"/>
          <w:b/>
          <w:bCs/>
          <w:sz w:val="28"/>
          <w:szCs w:val="28"/>
          <w:lang w:val="ru-RU"/>
        </w:rPr>
      </w:pPr>
      <w:bookmarkStart w:id="32" w:name="_Toc104145711"/>
      <w:r>
        <w:rPr>
          <w:rFonts w:ascii="Times New Roman" w:hAnsi="Times New Roman" w:cs="Times New Roman"/>
          <w:b/>
          <w:bCs/>
          <w:color w:val="000000" w:themeColor="text1"/>
          <w:sz w:val="28"/>
          <w:szCs w:val="28"/>
          <w:lang w:val="ru-RU"/>
        </w:rPr>
        <w:t>1</w:t>
      </w:r>
      <w:r w:rsidR="009D468F" w:rsidRPr="00813629">
        <w:rPr>
          <w:rFonts w:ascii="Times New Roman" w:hAnsi="Times New Roman" w:cs="Times New Roman"/>
          <w:b/>
          <w:bCs/>
          <w:color w:val="000000" w:themeColor="text1"/>
          <w:sz w:val="28"/>
          <w:szCs w:val="28"/>
          <w:lang w:val="ru-RU"/>
        </w:rPr>
        <w:t>.2</w:t>
      </w:r>
      <w:r w:rsidR="003F46FB" w:rsidRPr="00813629">
        <w:rPr>
          <w:rFonts w:ascii="Times New Roman" w:hAnsi="Times New Roman" w:cs="Times New Roman"/>
          <w:b/>
          <w:bCs/>
          <w:color w:val="000000" w:themeColor="text1"/>
          <w:sz w:val="28"/>
          <w:szCs w:val="28"/>
          <w:lang w:val="ru-RU"/>
        </w:rPr>
        <w:t>.</w:t>
      </w:r>
      <w:r w:rsidR="009D468F" w:rsidRPr="00813629">
        <w:rPr>
          <w:rFonts w:ascii="Times New Roman" w:hAnsi="Times New Roman" w:cs="Times New Roman"/>
          <w:b/>
          <w:bCs/>
          <w:color w:val="000000" w:themeColor="text1"/>
          <w:sz w:val="28"/>
          <w:szCs w:val="28"/>
          <w:lang w:val="ru-RU"/>
        </w:rPr>
        <w:t xml:space="preserve"> Экономика Большой </w:t>
      </w:r>
      <w:r w:rsidR="00B9341F" w:rsidRPr="00813629">
        <w:rPr>
          <w:rFonts w:ascii="Times New Roman" w:hAnsi="Times New Roman" w:cs="Times New Roman"/>
          <w:b/>
          <w:bCs/>
          <w:color w:val="000000" w:themeColor="text1"/>
          <w:sz w:val="28"/>
          <w:szCs w:val="28"/>
          <w:lang w:val="ru-RU"/>
        </w:rPr>
        <w:t>в</w:t>
      </w:r>
      <w:r w:rsidR="009D468F" w:rsidRPr="00813629">
        <w:rPr>
          <w:rFonts w:ascii="Times New Roman" w:hAnsi="Times New Roman" w:cs="Times New Roman"/>
          <w:b/>
          <w:bCs/>
          <w:color w:val="000000" w:themeColor="text1"/>
          <w:sz w:val="28"/>
          <w:szCs w:val="28"/>
          <w:lang w:val="ru-RU"/>
        </w:rPr>
        <w:t xml:space="preserve">осточноазиатской </w:t>
      </w:r>
      <w:r w:rsidR="00B9341F" w:rsidRPr="00813629">
        <w:rPr>
          <w:rFonts w:ascii="Times New Roman" w:hAnsi="Times New Roman" w:cs="Times New Roman"/>
          <w:b/>
          <w:bCs/>
          <w:color w:val="000000" w:themeColor="text1"/>
          <w:sz w:val="28"/>
          <w:szCs w:val="28"/>
          <w:lang w:val="ru-RU"/>
        </w:rPr>
        <w:t>с</w:t>
      </w:r>
      <w:r w:rsidR="009D468F" w:rsidRPr="00813629">
        <w:rPr>
          <w:rFonts w:ascii="Times New Roman" w:hAnsi="Times New Roman" w:cs="Times New Roman"/>
          <w:b/>
          <w:bCs/>
          <w:color w:val="000000" w:themeColor="text1"/>
          <w:sz w:val="28"/>
          <w:szCs w:val="28"/>
          <w:lang w:val="ru-RU"/>
        </w:rPr>
        <w:t>феры совместного процветания</w:t>
      </w:r>
      <w:bookmarkEnd w:id="32"/>
      <w:r w:rsidR="009D468F" w:rsidRPr="00813629">
        <w:rPr>
          <w:rFonts w:ascii="Times New Roman" w:hAnsi="Times New Roman" w:cs="Times New Roman"/>
          <w:b/>
          <w:bCs/>
          <w:color w:val="000000" w:themeColor="text1"/>
          <w:sz w:val="28"/>
          <w:szCs w:val="28"/>
          <w:lang w:val="ru-RU"/>
        </w:rPr>
        <w:t xml:space="preserve"> </w:t>
      </w:r>
    </w:p>
    <w:p w14:paraId="26AC9FD2" w14:textId="77777777" w:rsidR="009D468F" w:rsidRPr="006F011F" w:rsidRDefault="009D468F" w:rsidP="009D468F">
      <w:pPr>
        <w:spacing w:line="360" w:lineRule="auto"/>
        <w:jc w:val="both"/>
        <w:rPr>
          <w:lang w:val="ru-RU"/>
        </w:rPr>
      </w:pPr>
    </w:p>
    <w:p w14:paraId="477BEFD1" w14:textId="457E2C96" w:rsidR="009D468F" w:rsidRPr="00B827A6" w:rsidRDefault="009D468F" w:rsidP="009D468F">
      <w:pPr>
        <w:spacing w:line="360" w:lineRule="auto"/>
        <w:ind w:firstLine="708"/>
        <w:jc w:val="both"/>
        <w:rPr>
          <w:lang w:val="ru-RU"/>
        </w:rPr>
      </w:pPr>
      <w:r w:rsidRPr="006F011F">
        <w:rPr>
          <w:lang w:val="ru-RU"/>
        </w:rPr>
        <w:lastRenderedPageBreak/>
        <w:t xml:space="preserve">Несмотря на сильный идеализм, стоящий за проектом создания </w:t>
      </w:r>
      <w:r w:rsidR="00B9341F">
        <w:rPr>
          <w:lang w:val="ru-RU"/>
        </w:rPr>
        <w:t>с</w:t>
      </w:r>
      <w:r w:rsidRPr="006F011F">
        <w:rPr>
          <w:lang w:val="ru-RU"/>
        </w:rPr>
        <w:t xml:space="preserve">феры совместного процветания, экономические интересы были превыше всего. Можно сказать, что идеализм и экономика были на </w:t>
      </w:r>
      <w:r>
        <w:rPr>
          <w:lang w:val="ru-RU"/>
        </w:rPr>
        <w:t>том же самом плане</w:t>
      </w:r>
      <w:r w:rsidRPr="006F011F">
        <w:rPr>
          <w:lang w:val="ru-RU"/>
        </w:rPr>
        <w:t>, поскольку они были последовательны и дополняли</w:t>
      </w:r>
      <w:r w:rsidRPr="006F011F">
        <w:rPr>
          <w:rFonts w:hint="eastAsia"/>
          <w:lang w:val="ru-RU"/>
        </w:rPr>
        <w:t xml:space="preserve"> </w:t>
      </w:r>
      <w:r w:rsidRPr="00762ED6">
        <w:rPr>
          <w:lang w:val="ru-RU"/>
        </w:rPr>
        <w:t xml:space="preserve">друг друга: экономическая мощь давала возможность изгнать европейцев из Восточной Азии, а освобождение Азии от европейцев означало улучшение японской и азиатской экономики. В ноябре 1942 года было создано </w:t>
      </w:r>
      <w:r w:rsidR="008B690A">
        <w:rPr>
          <w:lang w:val="ru-RU"/>
        </w:rPr>
        <w:t>м</w:t>
      </w:r>
      <w:r w:rsidRPr="00762ED6">
        <w:rPr>
          <w:lang w:val="ru-RU"/>
        </w:rPr>
        <w:t xml:space="preserve">инистерство </w:t>
      </w:r>
      <w:r w:rsidR="008B690A">
        <w:rPr>
          <w:lang w:val="ru-RU"/>
        </w:rPr>
        <w:t>б</w:t>
      </w:r>
      <w:r w:rsidRPr="00762ED6">
        <w:rPr>
          <w:lang w:val="ru-RU"/>
        </w:rPr>
        <w:t>ольшой Восточной Азии</w:t>
      </w:r>
      <w:r w:rsidRPr="006F011F">
        <w:rPr>
          <w:rFonts w:hint="eastAsia"/>
          <w:lang w:val="ru-RU"/>
        </w:rPr>
        <w:t xml:space="preserve"> (</w:t>
      </w:r>
      <w:r w:rsidRPr="006F011F">
        <w:rPr>
          <w:rFonts w:hint="eastAsia"/>
          <w:lang w:val="ru-RU"/>
        </w:rPr>
        <w:t>大東亜省</w:t>
      </w:r>
      <w:r w:rsidR="006E1D45">
        <w:rPr>
          <w:rFonts w:hint="eastAsia"/>
          <w:lang w:val="ru-RU"/>
        </w:rPr>
        <w:t>,</w:t>
      </w:r>
      <w:r w:rsidR="006E1D45">
        <w:rPr>
          <w:lang w:val="ru-RU"/>
        </w:rPr>
        <w:t xml:space="preserve"> </w:t>
      </w:r>
      <w:proofErr w:type="spellStart"/>
      <w:r w:rsidR="006E1D45">
        <w:rPr>
          <w:lang w:val="ru-RU"/>
        </w:rPr>
        <w:t>Дайто:асё</w:t>
      </w:r>
      <w:proofErr w:type="spellEnd"/>
      <w:r w:rsidR="006E1D45">
        <w:rPr>
          <w:lang w:val="ru-RU"/>
        </w:rPr>
        <w:t>:</w:t>
      </w:r>
      <w:r w:rsidRPr="006F011F">
        <w:rPr>
          <w:rFonts w:hint="eastAsia"/>
          <w:lang w:val="ru-RU"/>
        </w:rPr>
        <w:t xml:space="preserve">), </w:t>
      </w:r>
      <w:r w:rsidRPr="00762ED6">
        <w:rPr>
          <w:lang w:val="ru-RU"/>
        </w:rPr>
        <w:t>которое должно</w:t>
      </w:r>
      <w:r w:rsidRPr="006F011F">
        <w:rPr>
          <w:lang w:val="ru-RU"/>
        </w:rPr>
        <w:t xml:space="preserve"> было контролировать </w:t>
      </w:r>
      <w:r>
        <w:rPr>
          <w:lang w:val="ru-RU"/>
        </w:rPr>
        <w:t>к</w:t>
      </w:r>
      <w:r w:rsidRPr="006F011F">
        <w:rPr>
          <w:lang w:val="ru-RU"/>
        </w:rPr>
        <w:t xml:space="preserve">омитет по развитию Азии </w:t>
      </w:r>
      <w:r>
        <w:rPr>
          <w:lang w:val="ru-RU"/>
        </w:rPr>
        <w:t xml:space="preserve">и </w:t>
      </w:r>
      <w:r w:rsidRPr="006F011F">
        <w:rPr>
          <w:lang w:val="ru-RU"/>
        </w:rPr>
        <w:t xml:space="preserve">дипломатические каналы в </w:t>
      </w:r>
      <w:proofErr w:type="spellStart"/>
      <w:r w:rsidRPr="006F011F">
        <w:rPr>
          <w:lang w:val="ru-RU"/>
        </w:rPr>
        <w:t>Маньчжоу</w:t>
      </w:r>
      <w:proofErr w:type="spellEnd"/>
      <w:r w:rsidRPr="006F011F">
        <w:rPr>
          <w:lang w:val="ru-RU"/>
        </w:rPr>
        <w:t>-Го, Китае, Французском Индокитае, Таиланде. Таким образом, б</w:t>
      </w:r>
      <w:r>
        <w:rPr>
          <w:lang w:val="ru-RU"/>
        </w:rPr>
        <w:t>ыла</w:t>
      </w:r>
      <w:r w:rsidRPr="006F011F">
        <w:rPr>
          <w:lang w:val="ru-RU"/>
        </w:rPr>
        <w:t xml:space="preserve"> сохранена независимость этих территорий. Наиболее населённые регионы, Филиппины, Малайзия, Индонезия и Бирма, оставались под контролем армии во время войны, </w:t>
      </w:r>
      <w:r>
        <w:rPr>
          <w:lang w:val="ru-RU"/>
        </w:rPr>
        <w:t xml:space="preserve">а </w:t>
      </w:r>
      <w:r w:rsidRPr="006F011F">
        <w:rPr>
          <w:lang w:val="ru-RU"/>
        </w:rPr>
        <w:t>более мелкие острова были отданы военно-морскому флоту</w:t>
      </w:r>
      <w:r w:rsidR="00E76631">
        <w:rPr>
          <w:rStyle w:val="Rimandonotaapidipagina"/>
          <w:lang w:val="ru-RU"/>
        </w:rPr>
        <w:footnoteReference w:id="334"/>
      </w:r>
      <w:r w:rsidRPr="006F011F">
        <w:rPr>
          <w:lang w:val="ru-RU"/>
        </w:rPr>
        <w:t>. Япония</w:t>
      </w:r>
      <w:r>
        <w:rPr>
          <w:lang w:val="ru-RU"/>
        </w:rPr>
        <w:t xml:space="preserve"> заявляла</w:t>
      </w:r>
      <w:r w:rsidRPr="006F011F">
        <w:rPr>
          <w:lang w:val="ru-RU"/>
        </w:rPr>
        <w:t>, что эт</w:t>
      </w:r>
      <w:r>
        <w:rPr>
          <w:lang w:val="ru-RU"/>
        </w:rPr>
        <w:t>от новый порядок</w:t>
      </w:r>
      <w:r w:rsidRPr="006F011F">
        <w:rPr>
          <w:lang w:val="ru-RU"/>
        </w:rPr>
        <w:t xml:space="preserve"> не является империей, что он основан на мире, братстве между народами и что все получат одинаковые преимущества. </w:t>
      </w:r>
      <w:r w:rsidRPr="00B827A6">
        <w:rPr>
          <w:lang w:val="ru-RU"/>
        </w:rPr>
        <w:t xml:space="preserve">Однако страны, вовлечённые в новый порядок, оказались на поле боя войны между Японией и США, в которой у них </w:t>
      </w:r>
      <w:r w:rsidR="00FE58D1" w:rsidRPr="00B827A6">
        <w:rPr>
          <w:lang w:val="ru-RU"/>
        </w:rPr>
        <w:t xml:space="preserve">было </w:t>
      </w:r>
      <w:r w:rsidRPr="00B827A6">
        <w:rPr>
          <w:lang w:val="ru-RU"/>
        </w:rPr>
        <w:t>мало интересов. По этой причине часто возникали движения протеста, которые быстро подавлялись японскими властями</w:t>
      </w:r>
      <w:r w:rsidR="00A57631">
        <w:rPr>
          <w:rStyle w:val="Rimandonotaapidipagina"/>
          <w:lang w:val="ru-RU"/>
        </w:rPr>
        <w:footnoteReference w:id="335"/>
      </w:r>
      <w:r w:rsidRPr="00B827A6">
        <w:rPr>
          <w:lang w:val="ru-RU"/>
        </w:rPr>
        <w:t xml:space="preserve">. В экономическом плане главной целью была автаркия. Япония должна была эксплуатировать эти территории, создавая торговые отношения, которые позволили бы этой </w:t>
      </w:r>
      <w:r w:rsidR="00B9341F">
        <w:rPr>
          <w:lang w:val="ru-RU"/>
        </w:rPr>
        <w:t>с</w:t>
      </w:r>
      <w:r w:rsidRPr="00B827A6">
        <w:rPr>
          <w:lang w:val="ru-RU"/>
        </w:rPr>
        <w:t xml:space="preserve">фере стать полностью независимой от остального мира. Поэтому даже на ранних этапах предпочтение отдавалось межрегиональной, а не внешней торговле. </w:t>
      </w:r>
    </w:p>
    <w:p w14:paraId="78ABFC10" w14:textId="01FA3038" w:rsidR="009D468F" w:rsidRDefault="009D468F" w:rsidP="009D468F">
      <w:pPr>
        <w:spacing w:line="360" w:lineRule="auto"/>
        <w:ind w:firstLine="708"/>
        <w:jc w:val="both"/>
        <w:rPr>
          <w:lang w:val="ru-RU"/>
        </w:rPr>
      </w:pPr>
      <w:r w:rsidRPr="00B827A6">
        <w:rPr>
          <w:lang w:val="ru-RU"/>
        </w:rPr>
        <w:t>Согласно проекту кабинета министров от 12 декабря 1941 года, Таиланд и Индокитай должны были стать поставщиками продовольственных ресурсов, Ост-Индия, Борнео, Малайзия и Филиппины – сырья</w:t>
      </w:r>
      <w:r w:rsidR="00FE58D1">
        <w:rPr>
          <w:lang w:val="ru-RU"/>
        </w:rPr>
        <w:t xml:space="preserve"> и </w:t>
      </w:r>
      <w:r w:rsidRPr="00B827A6">
        <w:rPr>
          <w:lang w:val="ru-RU"/>
        </w:rPr>
        <w:t>нефти</w:t>
      </w:r>
      <w:r w:rsidR="00FE58D1">
        <w:rPr>
          <w:lang w:val="ru-RU"/>
        </w:rPr>
        <w:t>.</w:t>
      </w:r>
      <w:r w:rsidRPr="00B827A6">
        <w:rPr>
          <w:lang w:val="ru-RU"/>
        </w:rPr>
        <w:t xml:space="preserve"> </w:t>
      </w:r>
      <w:r w:rsidR="00FE58D1">
        <w:rPr>
          <w:lang w:val="ru-RU"/>
        </w:rPr>
        <w:t>Р</w:t>
      </w:r>
      <w:r w:rsidRPr="00B827A6">
        <w:rPr>
          <w:lang w:val="ru-RU"/>
        </w:rPr>
        <w:t xml:space="preserve">азрушенные войной шахты должны </w:t>
      </w:r>
      <w:r w:rsidR="00FE58D1">
        <w:rPr>
          <w:lang w:val="ru-RU"/>
        </w:rPr>
        <w:t xml:space="preserve">были </w:t>
      </w:r>
      <w:r w:rsidRPr="00B827A6">
        <w:rPr>
          <w:lang w:val="ru-RU"/>
        </w:rPr>
        <w:t xml:space="preserve">быть восстановлены </w:t>
      </w:r>
      <w:r w:rsidR="00FE58D1">
        <w:rPr>
          <w:lang w:val="ru-RU"/>
        </w:rPr>
        <w:t xml:space="preserve">вместе с постройкой новых </w:t>
      </w:r>
      <w:r w:rsidRPr="00B827A6">
        <w:rPr>
          <w:lang w:val="ru-RU"/>
        </w:rPr>
        <w:t xml:space="preserve">(никель, бокситы, хром, марганец, медь). Контроль осуществлялся несколькими </w:t>
      </w:r>
      <w:r w:rsidRPr="00B827A6">
        <w:rPr>
          <w:lang w:val="ru-RU"/>
        </w:rPr>
        <w:lastRenderedPageBreak/>
        <w:t>крупными компаниями, но, чтобы избежать создания монополий, на каждый продукт будет приходиться не менее двух компаний. Кроме того, для добычи и транспортировки использовались ещё другие компании. Капитал н</w:t>
      </w:r>
      <w:r w:rsidRPr="006F011F">
        <w:rPr>
          <w:lang w:val="ru-RU"/>
        </w:rPr>
        <w:t>е ввози</w:t>
      </w:r>
      <w:r>
        <w:rPr>
          <w:lang w:val="ru-RU"/>
        </w:rPr>
        <w:t>л</w:t>
      </w:r>
      <w:r w:rsidRPr="006F011F">
        <w:rPr>
          <w:lang w:val="ru-RU"/>
        </w:rPr>
        <w:t xml:space="preserve">ся из Японии, а должен </w:t>
      </w:r>
      <w:r>
        <w:rPr>
          <w:lang w:val="ru-RU"/>
        </w:rPr>
        <w:t xml:space="preserve">был </w:t>
      </w:r>
      <w:r w:rsidRPr="006F011F">
        <w:rPr>
          <w:lang w:val="ru-RU"/>
        </w:rPr>
        <w:t xml:space="preserve">создаваться на месте через Банк развития </w:t>
      </w:r>
      <w:r>
        <w:rPr>
          <w:lang w:val="ru-RU"/>
        </w:rPr>
        <w:t>ю</w:t>
      </w:r>
      <w:r w:rsidRPr="006F011F">
        <w:rPr>
          <w:lang w:val="ru-RU"/>
        </w:rPr>
        <w:t>жного региона</w:t>
      </w:r>
      <w:r w:rsidRPr="006F011F">
        <w:rPr>
          <w:rFonts w:hint="eastAsia"/>
          <w:lang w:val="ru-RU"/>
        </w:rPr>
        <w:t xml:space="preserve"> (</w:t>
      </w:r>
      <w:r w:rsidRPr="006F011F">
        <w:rPr>
          <w:rFonts w:hint="eastAsia"/>
          <w:lang w:val="ru-RU"/>
        </w:rPr>
        <w:t>南方開発金庫</w:t>
      </w:r>
      <w:r w:rsidR="006E1D45">
        <w:rPr>
          <w:rFonts w:hint="eastAsia"/>
          <w:lang w:val="ru-RU"/>
        </w:rPr>
        <w:t>,</w:t>
      </w:r>
      <w:r w:rsidR="006E1D45">
        <w:rPr>
          <w:lang w:val="ru-RU"/>
        </w:rPr>
        <w:t xml:space="preserve"> </w:t>
      </w:r>
      <w:proofErr w:type="spellStart"/>
      <w:r w:rsidR="006E1D45">
        <w:rPr>
          <w:lang w:val="ru-RU"/>
        </w:rPr>
        <w:t>Нанпо</w:t>
      </w:r>
      <w:proofErr w:type="spellEnd"/>
      <w:r w:rsidR="006E1D45">
        <w:rPr>
          <w:lang w:val="ru-RU"/>
        </w:rPr>
        <w:t xml:space="preserve">: </w:t>
      </w:r>
      <w:proofErr w:type="spellStart"/>
      <w:r w:rsidR="006E1D45">
        <w:rPr>
          <w:lang w:val="ru-RU"/>
        </w:rPr>
        <w:t>кайхацу</w:t>
      </w:r>
      <w:proofErr w:type="spellEnd"/>
      <w:r w:rsidR="006E1D45">
        <w:rPr>
          <w:lang w:val="ru-RU"/>
        </w:rPr>
        <w:t xml:space="preserve"> </w:t>
      </w:r>
      <w:proofErr w:type="spellStart"/>
      <w:r w:rsidR="006E1D45">
        <w:rPr>
          <w:lang w:val="ru-RU"/>
        </w:rPr>
        <w:t>кинко</w:t>
      </w:r>
      <w:proofErr w:type="spellEnd"/>
      <w:r w:rsidRPr="006F011F">
        <w:rPr>
          <w:rFonts w:hint="eastAsia"/>
          <w:lang w:val="ru-RU"/>
        </w:rPr>
        <w:t xml:space="preserve">). </w:t>
      </w:r>
      <w:r w:rsidRPr="006F011F">
        <w:rPr>
          <w:lang w:val="ru-RU"/>
        </w:rPr>
        <w:t>В Бирме, находящейся под контролем армии, сельскохозяйственное производство должно было сосредоточиться на хлопке, а не на рисе. Горнодобывающая промышленность должна была с</w:t>
      </w:r>
      <w:r>
        <w:rPr>
          <w:lang w:val="ru-RU"/>
        </w:rPr>
        <w:t>концентрироваться</w:t>
      </w:r>
      <w:r w:rsidRPr="006F011F">
        <w:rPr>
          <w:lang w:val="ru-RU"/>
        </w:rPr>
        <w:t xml:space="preserve"> на производстве меди и свинца. Нефть полностью уходи</w:t>
      </w:r>
      <w:r>
        <w:rPr>
          <w:lang w:val="ru-RU"/>
        </w:rPr>
        <w:t>л</w:t>
      </w:r>
      <w:r w:rsidR="00FE58D1">
        <w:rPr>
          <w:lang w:val="ru-RU"/>
        </w:rPr>
        <w:t>а</w:t>
      </w:r>
      <w:r w:rsidRPr="006F011F">
        <w:rPr>
          <w:lang w:val="ru-RU"/>
        </w:rPr>
        <w:t xml:space="preserve"> в Японию, а уголь использова</w:t>
      </w:r>
      <w:r>
        <w:rPr>
          <w:lang w:val="ru-RU"/>
        </w:rPr>
        <w:t>л</w:t>
      </w:r>
      <w:r w:rsidRPr="006F011F">
        <w:rPr>
          <w:lang w:val="ru-RU"/>
        </w:rPr>
        <w:t xml:space="preserve">ся для местного энергоснабжения. Для внутреннего потребления </w:t>
      </w:r>
      <w:r>
        <w:rPr>
          <w:lang w:val="ru-RU"/>
        </w:rPr>
        <w:t xml:space="preserve">была </w:t>
      </w:r>
      <w:r w:rsidRPr="006F011F">
        <w:rPr>
          <w:lang w:val="ru-RU"/>
        </w:rPr>
        <w:t>сохранена мыловаренная и текстильная промышленность. Отрасли, производящие стратегические ресурсы Японии, контролирова</w:t>
      </w:r>
      <w:r>
        <w:rPr>
          <w:lang w:val="ru-RU"/>
        </w:rPr>
        <w:t>ли</w:t>
      </w:r>
      <w:r w:rsidRPr="006F011F">
        <w:rPr>
          <w:lang w:val="ru-RU"/>
        </w:rPr>
        <w:t>с</w:t>
      </w:r>
      <w:r>
        <w:rPr>
          <w:lang w:val="ru-RU"/>
        </w:rPr>
        <w:t>ь</w:t>
      </w:r>
      <w:r w:rsidRPr="006F011F">
        <w:rPr>
          <w:lang w:val="ru-RU"/>
        </w:rPr>
        <w:t xml:space="preserve"> непосредственно японцами, в то время как контроль над другими отраслями раздел</w:t>
      </w:r>
      <w:r>
        <w:rPr>
          <w:lang w:val="ru-RU"/>
        </w:rPr>
        <w:t>ялс</w:t>
      </w:r>
      <w:r w:rsidR="00FE58D1">
        <w:rPr>
          <w:lang w:val="ru-RU"/>
        </w:rPr>
        <w:t>я</w:t>
      </w:r>
      <w:r w:rsidRPr="006F011F">
        <w:rPr>
          <w:lang w:val="ru-RU"/>
        </w:rPr>
        <w:t xml:space="preserve"> с местным правительством. На островах юго-западной части Тихого океана, где </w:t>
      </w:r>
      <w:r>
        <w:rPr>
          <w:lang w:val="ru-RU"/>
        </w:rPr>
        <w:t xml:space="preserve">управлял </w:t>
      </w:r>
      <w:r w:rsidRPr="006F011F">
        <w:rPr>
          <w:lang w:val="ru-RU"/>
        </w:rPr>
        <w:t>военно-морск</w:t>
      </w:r>
      <w:r>
        <w:rPr>
          <w:lang w:val="ru-RU"/>
        </w:rPr>
        <w:t>ой флот</w:t>
      </w:r>
      <w:r w:rsidRPr="006F011F">
        <w:rPr>
          <w:lang w:val="ru-RU"/>
        </w:rPr>
        <w:t>, особое внимание уделялось нефти, углю и фосфатам. Производство не поощрялось; цены и зарплаты контролировались самой Японией, чтобы облегчить приобретение материалов и обеспечит</w:t>
      </w:r>
      <w:r w:rsidR="00676AAE">
        <w:rPr>
          <w:lang w:val="ru-RU"/>
        </w:rPr>
        <w:t xml:space="preserve">ь стабильность </w:t>
      </w:r>
      <w:r w:rsidRPr="006F011F">
        <w:rPr>
          <w:lang w:val="ru-RU"/>
        </w:rPr>
        <w:t>цен в</w:t>
      </w:r>
      <w:r w:rsidR="00676AAE">
        <w:rPr>
          <w:lang w:val="ru-RU"/>
        </w:rPr>
        <w:t xml:space="preserve"> метрополии</w:t>
      </w:r>
      <w:r w:rsidR="00E76631">
        <w:rPr>
          <w:rStyle w:val="Rimandonotaapidipagina"/>
          <w:lang w:val="ru-RU"/>
        </w:rPr>
        <w:footnoteReference w:id="336"/>
      </w:r>
      <w:r w:rsidRPr="006F011F">
        <w:rPr>
          <w:lang w:val="ru-RU"/>
        </w:rPr>
        <w:t>.</w:t>
      </w:r>
    </w:p>
    <w:p w14:paraId="78F1FB87" w14:textId="5636ADDB" w:rsidR="009D468F" w:rsidRPr="006F011F" w:rsidRDefault="009D468F" w:rsidP="009D468F">
      <w:pPr>
        <w:spacing w:line="360" w:lineRule="auto"/>
        <w:ind w:firstLine="708"/>
        <w:jc w:val="both"/>
        <w:rPr>
          <w:lang w:val="ru-RU"/>
        </w:rPr>
      </w:pPr>
      <w:r w:rsidRPr="006F011F">
        <w:rPr>
          <w:lang w:val="ru-RU"/>
        </w:rPr>
        <w:t xml:space="preserve">Хотя целью было найти капитал на месте, Япония с помощью Южного банка развития инвестировала </w:t>
      </w:r>
      <w:r w:rsidR="00924147">
        <w:rPr>
          <w:lang w:val="ru-RU"/>
        </w:rPr>
        <w:t>3500</w:t>
      </w:r>
      <w:r w:rsidRPr="00DC2104">
        <w:rPr>
          <w:lang w:val="ru-RU"/>
        </w:rPr>
        <w:t xml:space="preserve"> млн иен</w:t>
      </w:r>
      <w:r w:rsidRPr="006F011F">
        <w:rPr>
          <w:lang w:val="ru-RU"/>
        </w:rPr>
        <w:t xml:space="preserve">, 60% из которых пошли в Малайзию и Индонезию. Многие японские промышленные предприятия внесли свои инвестиции, наиболее важными из которых были </w:t>
      </w:r>
      <w:r>
        <w:rPr>
          <w:lang w:val="ru-RU"/>
        </w:rPr>
        <w:t>Мицубиси</w:t>
      </w:r>
      <w:r w:rsidRPr="006F011F">
        <w:rPr>
          <w:lang w:val="ru-RU"/>
        </w:rPr>
        <w:t xml:space="preserve"> (</w:t>
      </w:r>
      <w:r w:rsidR="003F46FB">
        <w:rPr>
          <w:lang w:val="ru-RU"/>
        </w:rPr>
        <w:t>600 млн иен</w:t>
      </w:r>
      <w:r w:rsidRPr="006F011F">
        <w:rPr>
          <w:lang w:val="ru-RU"/>
        </w:rPr>
        <w:t xml:space="preserve">, треть на горнодобывающую промышленность) и </w:t>
      </w:r>
      <w:proofErr w:type="spellStart"/>
      <w:r>
        <w:rPr>
          <w:lang w:val="ru-RU"/>
        </w:rPr>
        <w:t>Мицу</w:t>
      </w:r>
      <w:r w:rsidR="003F46FB">
        <w:rPr>
          <w:lang w:val="ru-RU"/>
        </w:rPr>
        <w:t>и</w:t>
      </w:r>
      <w:proofErr w:type="spellEnd"/>
      <w:r>
        <w:rPr>
          <w:lang w:val="ru-RU"/>
        </w:rPr>
        <w:t xml:space="preserve"> </w:t>
      </w:r>
      <w:r w:rsidRPr="006F011F">
        <w:rPr>
          <w:lang w:val="ru-RU"/>
        </w:rPr>
        <w:t xml:space="preserve">(более </w:t>
      </w:r>
      <w:r w:rsidR="003F46FB">
        <w:rPr>
          <w:lang w:val="ru-RU"/>
        </w:rPr>
        <w:t>700</w:t>
      </w:r>
      <w:r w:rsidRPr="006F011F">
        <w:rPr>
          <w:lang w:val="ru-RU"/>
        </w:rPr>
        <w:t xml:space="preserve"> млн иен, две</w:t>
      </w:r>
      <w:r>
        <w:rPr>
          <w:lang w:val="ru-RU"/>
        </w:rPr>
        <w:t xml:space="preserve"> пятых</w:t>
      </w:r>
      <w:r w:rsidRPr="006F011F">
        <w:rPr>
          <w:lang w:val="ru-RU"/>
        </w:rPr>
        <w:t xml:space="preserve"> из которых в шахтах в Малайзии и на Филиппинах, а остальные в основном в торговле). Однако перед японцами на этих территориях стояли две основные проблемы. Во-первых, это производство: с одной стороны, требовалось время, чтобы восстановить то, что было повреждено войной, а с другой – не хватало технологий и квалифицированной рабочей силы. В</w:t>
      </w:r>
      <w:r w:rsidR="00676AAE">
        <w:rPr>
          <w:lang w:val="ru-RU"/>
        </w:rPr>
        <w:t>о-вторых,</w:t>
      </w:r>
      <w:r>
        <w:rPr>
          <w:lang w:val="ru-RU"/>
        </w:rPr>
        <w:t xml:space="preserve"> </w:t>
      </w:r>
      <w:r w:rsidRPr="006F011F">
        <w:rPr>
          <w:lang w:val="ru-RU"/>
        </w:rPr>
        <w:t>транспортная</w:t>
      </w:r>
      <w:r w:rsidR="00676AAE">
        <w:rPr>
          <w:lang w:val="ru-RU"/>
        </w:rPr>
        <w:t xml:space="preserve"> проблема</w:t>
      </w:r>
      <w:r w:rsidRPr="006F011F">
        <w:rPr>
          <w:lang w:val="ru-RU"/>
        </w:rPr>
        <w:t xml:space="preserve">: с течением войны участились </w:t>
      </w:r>
      <w:r w:rsidR="00E22B87">
        <w:rPr>
          <w:lang w:val="ru-RU"/>
        </w:rPr>
        <w:t>столкновения</w:t>
      </w:r>
      <w:r w:rsidRPr="006F011F">
        <w:rPr>
          <w:lang w:val="ru-RU"/>
        </w:rPr>
        <w:t xml:space="preserve"> иностранных войск и </w:t>
      </w:r>
      <w:r w:rsidR="00E22B87" w:rsidRPr="006F011F">
        <w:rPr>
          <w:lang w:val="ru-RU"/>
        </w:rPr>
        <w:lastRenderedPageBreak/>
        <w:t>внутренн</w:t>
      </w:r>
      <w:r w:rsidR="00E22B87">
        <w:rPr>
          <w:lang w:val="ru-RU"/>
        </w:rPr>
        <w:t>его</w:t>
      </w:r>
      <w:r>
        <w:rPr>
          <w:lang w:val="ru-RU"/>
        </w:rPr>
        <w:t xml:space="preserve"> сопротивлени</w:t>
      </w:r>
      <w:r w:rsidR="00E22B87">
        <w:rPr>
          <w:lang w:val="ru-RU"/>
        </w:rPr>
        <w:t>я</w:t>
      </w:r>
      <w:r w:rsidRPr="006F011F">
        <w:rPr>
          <w:lang w:val="ru-RU"/>
        </w:rPr>
        <w:t>, поэтому очень часто материалы использовались на месте, а не в Японии</w:t>
      </w:r>
      <w:r w:rsidR="00A57631">
        <w:rPr>
          <w:rStyle w:val="Rimandonotaapidipagina"/>
          <w:lang w:val="ru-RU"/>
        </w:rPr>
        <w:footnoteReference w:id="337"/>
      </w:r>
      <w:r w:rsidRPr="006F011F">
        <w:rPr>
          <w:lang w:val="ru-RU"/>
        </w:rPr>
        <w:t xml:space="preserve">. </w:t>
      </w:r>
    </w:p>
    <w:p w14:paraId="764B64D9" w14:textId="61BA2505" w:rsidR="009D468F" w:rsidRPr="00B827A6" w:rsidRDefault="009D468F" w:rsidP="009D468F">
      <w:pPr>
        <w:spacing w:line="360" w:lineRule="auto"/>
        <w:ind w:firstLine="708"/>
        <w:jc w:val="both"/>
        <w:rPr>
          <w:lang w:val="ru-RU"/>
        </w:rPr>
      </w:pPr>
      <w:r w:rsidRPr="006F011F">
        <w:rPr>
          <w:lang w:val="ru-RU"/>
        </w:rPr>
        <w:t>Ожидания в отношении ЮВА были выше, чем реальный вклад в экономику. Инвестиции были недостаточными, японская промышленность не поставляла достаточного количества товаров, а некоторые рынки, такие как кофе или чай, были обделены вниманием и поэтому</w:t>
      </w:r>
      <w:r>
        <w:rPr>
          <w:lang w:val="ru-RU"/>
        </w:rPr>
        <w:t xml:space="preserve"> не способствовали развити</w:t>
      </w:r>
      <w:r w:rsidR="00E22B87">
        <w:rPr>
          <w:lang w:val="ru-RU"/>
        </w:rPr>
        <w:t>ю</w:t>
      </w:r>
      <w:r>
        <w:rPr>
          <w:lang w:val="ru-RU"/>
        </w:rPr>
        <w:t xml:space="preserve"> экономики</w:t>
      </w:r>
      <w:r w:rsidRPr="00B827A6">
        <w:rPr>
          <w:lang w:val="ru-RU"/>
        </w:rPr>
        <w:t>. Цель Японии заключалась в том, чтобы заместить</w:t>
      </w:r>
      <w:r w:rsidR="00E22B87">
        <w:rPr>
          <w:lang w:val="ru-RU"/>
        </w:rPr>
        <w:t xml:space="preserve"> торговлю с Западом</w:t>
      </w:r>
      <w:r w:rsidRPr="00B827A6">
        <w:rPr>
          <w:lang w:val="ru-RU"/>
        </w:rPr>
        <w:t xml:space="preserve"> местн</w:t>
      </w:r>
      <w:r w:rsidR="00E22B87">
        <w:rPr>
          <w:lang w:val="ru-RU"/>
        </w:rPr>
        <w:t>ым</w:t>
      </w:r>
      <w:r w:rsidRPr="00B827A6">
        <w:rPr>
          <w:lang w:val="ru-RU"/>
        </w:rPr>
        <w:t xml:space="preserve"> производство</w:t>
      </w:r>
      <w:r w:rsidR="00E22B87">
        <w:rPr>
          <w:lang w:val="ru-RU"/>
        </w:rPr>
        <w:t>м</w:t>
      </w:r>
      <w:r w:rsidRPr="00B827A6">
        <w:rPr>
          <w:lang w:val="ru-RU"/>
        </w:rPr>
        <w:t xml:space="preserve">, но это оказалось невозможным. В планах Японии другой главной целью ЮВА было финансирование войны, но именно война стала большим препятствием для создания </w:t>
      </w:r>
      <w:r w:rsidR="00B9341F">
        <w:rPr>
          <w:lang w:val="ru-RU"/>
        </w:rPr>
        <w:t>с</w:t>
      </w:r>
      <w:r w:rsidRPr="00B827A6">
        <w:rPr>
          <w:lang w:val="ru-RU"/>
        </w:rPr>
        <w:t xml:space="preserve">феры совместного процветания. Были и внутренние проблемы, которые не </w:t>
      </w:r>
      <w:r w:rsidR="00E22B87">
        <w:rPr>
          <w:lang w:val="ru-RU"/>
        </w:rPr>
        <w:t>получилось</w:t>
      </w:r>
      <w:r w:rsidRPr="00B827A6">
        <w:rPr>
          <w:lang w:val="ru-RU"/>
        </w:rPr>
        <w:t xml:space="preserve"> решить из-за войны: безработица, вызван</w:t>
      </w:r>
      <w:r w:rsidR="00E22B87">
        <w:rPr>
          <w:lang w:val="ru-RU"/>
        </w:rPr>
        <w:t>н</w:t>
      </w:r>
      <w:r w:rsidRPr="00B827A6">
        <w:rPr>
          <w:lang w:val="ru-RU"/>
        </w:rPr>
        <w:t>а</w:t>
      </w:r>
      <w:r w:rsidR="00E22B87">
        <w:rPr>
          <w:lang w:val="ru-RU"/>
        </w:rPr>
        <w:t>я</w:t>
      </w:r>
      <w:r w:rsidRPr="00B827A6">
        <w:rPr>
          <w:lang w:val="ru-RU"/>
        </w:rPr>
        <w:t xml:space="preserve"> сокращением плантационной промышленности, нехватка продовольствия и потребительских товаров для гражданского населения. Когда американцы стали отвоёвывать ЮВА, экономические условия не были благоприятными, но ресурсы имели решающее значение для войны</w:t>
      </w:r>
      <w:r w:rsidR="00A86FF2">
        <w:rPr>
          <w:lang w:val="ru-RU"/>
        </w:rPr>
        <w:t xml:space="preserve">. После чего Япония также </w:t>
      </w:r>
      <w:r w:rsidRPr="00B827A6">
        <w:rPr>
          <w:lang w:val="ru-RU"/>
        </w:rPr>
        <w:t>капитулировала</w:t>
      </w:r>
      <w:r w:rsidR="00A57631">
        <w:rPr>
          <w:rStyle w:val="Rimandonotaapidipagina"/>
          <w:lang w:val="ru-RU"/>
        </w:rPr>
        <w:footnoteReference w:id="338"/>
      </w:r>
      <w:r w:rsidRPr="00B827A6">
        <w:rPr>
          <w:lang w:val="ru-RU"/>
        </w:rPr>
        <w:t>.</w:t>
      </w:r>
    </w:p>
    <w:p w14:paraId="4568CDF2" w14:textId="77777777" w:rsidR="009D468F" w:rsidRPr="00B827A6" w:rsidRDefault="009D468F" w:rsidP="009D468F">
      <w:pPr>
        <w:spacing w:line="360" w:lineRule="auto"/>
        <w:jc w:val="both"/>
        <w:rPr>
          <w:lang w:val="ru-RU"/>
        </w:rPr>
      </w:pPr>
    </w:p>
    <w:p w14:paraId="60B19328" w14:textId="709A9719" w:rsidR="009D468F" w:rsidRDefault="009D468F" w:rsidP="009D468F">
      <w:pPr>
        <w:spacing w:line="360" w:lineRule="auto"/>
        <w:ind w:firstLine="708"/>
        <w:jc w:val="both"/>
        <w:rPr>
          <w:lang w:val="ru-RU"/>
        </w:rPr>
      </w:pPr>
      <w:r w:rsidRPr="00B827A6">
        <w:rPr>
          <w:lang w:val="ru-RU"/>
        </w:rPr>
        <w:t xml:space="preserve">Экономические цели Японии, несомненно, в первую очередь были направлены на благосостояние метрополии. </w:t>
      </w:r>
      <w:r w:rsidR="00637982">
        <w:rPr>
          <w:lang w:val="ru-RU"/>
        </w:rPr>
        <w:t>Я</w:t>
      </w:r>
      <w:r w:rsidRPr="00B827A6">
        <w:rPr>
          <w:lang w:val="ru-RU"/>
        </w:rPr>
        <w:t xml:space="preserve">понский проект развития положительно повлиял на последующее экономическое развитие стран, входящих в </w:t>
      </w:r>
      <w:r w:rsidR="00B9341F">
        <w:rPr>
          <w:lang w:val="ru-RU"/>
        </w:rPr>
        <w:t>с</w:t>
      </w:r>
      <w:r w:rsidRPr="00B827A6">
        <w:rPr>
          <w:lang w:val="ru-RU"/>
        </w:rPr>
        <w:t>феру совместного процветания. Инфраструктура, технологии и сельскохозяйственные достижения</w:t>
      </w:r>
      <w:r w:rsidR="00930756">
        <w:rPr>
          <w:lang w:val="ru-RU"/>
        </w:rPr>
        <w:t xml:space="preserve"> </w:t>
      </w:r>
      <w:r w:rsidRPr="00B827A6">
        <w:rPr>
          <w:lang w:val="ru-RU"/>
        </w:rPr>
        <w:t>остались в колонизированных странах, и это обеспечило основу для будущего развития после достижения независимости. Несмотря на жёсткость системы и условия, в которых колонизируемые народы были порабощены, даже в колониальный период экономическое развитие Японии принесло выгоду жителям колоний, о чем свидетельствует рост покупательной способности населения</w:t>
      </w:r>
      <w:r w:rsidR="00E76631">
        <w:rPr>
          <w:rStyle w:val="Rimandonotaapidipagina"/>
          <w:lang w:val="ru-RU"/>
        </w:rPr>
        <w:footnoteReference w:id="339"/>
      </w:r>
      <w:r w:rsidRPr="00B827A6">
        <w:rPr>
          <w:lang w:val="ru-RU"/>
        </w:rPr>
        <w:t xml:space="preserve">. </w:t>
      </w:r>
      <w:r w:rsidR="00637982">
        <w:rPr>
          <w:lang w:val="ru-RU"/>
        </w:rPr>
        <w:t xml:space="preserve">Управление </w:t>
      </w:r>
      <w:r w:rsidRPr="00B827A6">
        <w:rPr>
          <w:lang w:val="ru-RU"/>
        </w:rPr>
        <w:t xml:space="preserve">промышленным сектором полностью </w:t>
      </w:r>
      <w:r w:rsidR="00637982">
        <w:rPr>
          <w:lang w:val="ru-RU"/>
        </w:rPr>
        <w:t xml:space="preserve">находилось </w:t>
      </w:r>
      <w:r w:rsidRPr="00B827A6">
        <w:rPr>
          <w:lang w:val="ru-RU"/>
        </w:rPr>
        <w:t xml:space="preserve">в руках японцев. </w:t>
      </w:r>
      <w:r w:rsidR="00637982">
        <w:rPr>
          <w:lang w:val="ru-RU"/>
        </w:rPr>
        <w:t>Жители</w:t>
      </w:r>
      <w:r w:rsidRPr="00B827A6">
        <w:rPr>
          <w:lang w:val="ru-RU"/>
        </w:rPr>
        <w:t xml:space="preserve"> колоний </w:t>
      </w:r>
      <w:r w:rsidR="00637982">
        <w:rPr>
          <w:lang w:val="ru-RU"/>
        </w:rPr>
        <w:t>эксплуатировались</w:t>
      </w:r>
      <w:r w:rsidRPr="00B827A6">
        <w:rPr>
          <w:lang w:val="ru-RU"/>
        </w:rPr>
        <w:t xml:space="preserve"> в </w:t>
      </w:r>
      <w:r w:rsidRPr="00B827A6">
        <w:rPr>
          <w:lang w:val="ru-RU"/>
        </w:rPr>
        <w:lastRenderedPageBreak/>
        <w:t xml:space="preserve">качестве </w:t>
      </w:r>
      <w:r w:rsidR="00637982">
        <w:rPr>
          <w:lang w:val="ru-RU"/>
        </w:rPr>
        <w:t>рабочей силы</w:t>
      </w:r>
      <w:r w:rsidRPr="00B827A6">
        <w:rPr>
          <w:lang w:val="ru-RU"/>
        </w:rPr>
        <w:t xml:space="preserve">, но, несмотря на отсутствие опыта в сфере управления, Тайвань, Корея и Маньчжурия, в частности, по окончании колонизации оказались с достаточно развитым промышленным аппаратом, благодаря чему на нынешнем положении они являются важными мировыми экономическими центрами: Тайвань и Корея входят в число наиболее развитых экономик мира, а Маньчжурия </w:t>
      </w:r>
      <w:r w:rsidR="00EC1D63" w:rsidRPr="00B827A6">
        <w:rPr>
          <w:lang w:val="ru-RU"/>
        </w:rPr>
        <w:t xml:space="preserve">– </w:t>
      </w:r>
      <w:r w:rsidRPr="00B827A6">
        <w:rPr>
          <w:lang w:val="ru-RU"/>
        </w:rPr>
        <w:t>один из важнейших промышленных центров Китая</w:t>
      </w:r>
      <w:r w:rsidR="00A57631">
        <w:rPr>
          <w:rStyle w:val="Rimandonotaapidipagina"/>
          <w:lang w:val="ru-RU"/>
        </w:rPr>
        <w:footnoteReference w:id="340"/>
      </w:r>
      <w:r w:rsidRPr="00B827A6">
        <w:rPr>
          <w:lang w:val="ru-RU"/>
        </w:rPr>
        <w:t>. Японские инвестиции были направлены не только в промышленность. Были улучшены транспортные и коммуникационные сети, денежная и банковская системы, учебные заведения, медицинские учреждения и т. д. В частности, финансировалс</w:t>
      </w:r>
      <w:r w:rsidR="00A86FF2">
        <w:rPr>
          <w:lang w:val="ru-RU"/>
        </w:rPr>
        <w:t>я</w:t>
      </w:r>
      <w:r w:rsidRPr="00B827A6">
        <w:rPr>
          <w:lang w:val="ru-RU"/>
        </w:rPr>
        <w:t xml:space="preserve"> сектор здравоохранения, что привело к снижению смертности и улучшению общего состояния здоровья колонизированных народов</w:t>
      </w:r>
      <w:r w:rsidR="00E76631">
        <w:rPr>
          <w:rStyle w:val="Rimandonotaapidipagina"/>
          <w:lang w:val="ru-RU"/>
        </w:rPr>
        <w:footnoteReference w:id="341"/>
      </w:r>
      <w:r w:rsidRPr="00B827A6">
        <w:rPr>
          <w:lang w:val="ru-RU"/>
        </w:rPr>
        <w:t xml:space="preserve">. Наиболее </w:t>
      </w:r>
      <w:proofErr w:type="gramStart"/>
      <w:r w:rsidRPr="00B827A6">
        <w:rPr>
          <w:lang w:val="ru-RU"/>
        </w:rPr>
        <w:t>значительные результаты</w:t>
      </w:r>
      <w:proofErr w:type="gramEnd"/>
      <w:r w:rsidRPr="00B827A6">
        <w:rPr>
          <w:lang w:val="ru-RU"/>
        </w:rPr>
        <w:t xml:space="preserve"> японского господства обнаруживаются в первых колониях, но также и в ЮВА, в некоторых секторах, колониальное правление принесло преимущества. В течение нескольких лет японцы, например, внедр</w:t>
      </w:r>
      <w:r w:rsidR="00A86FF2">
        <w:rPr>
          <w:lang w:val="ru-RU"/>
        </w:rPr>
        <w:t>я</w:t>
      </w:r>
      <w:r w:rsidRPr="00B827A6">
        <w:rPr>
          <w:lang w:val="ru-RU"/>
        </w:rPr>
        <w:t>ли современные методы ведения сельского хозяйства</w:t>
      </w:r>
      <w:r w:rsidR="00A57631">
        <w:rPr>
          <w:rStyle w:val="Rimandonotaapidipagina"/>
          <w:lang w:val="ru-RU"/>
        </w:rPr>
        <w:footnoteReference w:id="342"/>
      </w:r>
      <w:r w:rsidRPr="00B827A6">
        <w:rPr>
          <w:lang w:val="ru-RU"/>
        </w:rPr>
        <w:t xml:space="preserve">. </w:t>
      </w:r>
    </w:p>
    <w:p w14:paraId="0CA2DD01" w14:textId="41EFE635" w:rsidR="00E87786" w:rsidRDefault="00E87786" w:rsidP="009D468F">
      <w:pPr>
        <w:spacing w:line="360" w:lineRule="auto"/>
        <w:ind w:firstLine="708"/>
        <w:jc w:val="both"/>
        <w:rPr>
          <w:lang w:val="ru-RU"/>
        </w:rPr>
      </w:pPr>
    </w:p>
    <w:p w14:paraId="05B2CAD5" w14:textId="41C4194A" w:rsidR="00E87786" w:rsidRPr="00813629" w:rsidRDefault="00E87786" w:rsidP="00E87786">
      <w:pPr>
        <w:pStyle w:val="Titolo2"/>
        <w:spacing w:line="360" w:lineRule="auto"/>
        <w:ind w:firstLine="708"/>
        <w:jc w:val="both"/>
        <w:rPr>
          <w:rFonts w:ascii="Times New Roman" w:hAnsi="Times New Roman" w:cs="Times New Roman"/>
          <w:b/>
          <w:bCs/>
          <w:color w:val="000000" w:themeColor="text1"/>
          <w:sz w:val="28"/>
          <w:szCs w:val="28"/>
          <w:lang w:val="ru-RU"/>
        </w:rPr>
      </w:pPr>
      <w:bookmarkStart w:id="33" w:name="_Toc104145712"/>
      <w:r w:rsidRPr="00813629">
        <w:rPr>
          <w:rFonts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lang w:val="ru-RU"/>
        </w:rPr>
        <w:t>2</w:t>
      </w:r>
      <w:r w:rsidRPr="00813629">
        <w:rPr>
          <w:rFonts w:ascii="Times New Roman" w:hAnsi="Times New Roman" w:cs="Times New Roman"/>
          <w:b/>
          <w:bCs/>
          <w:color w:val="000000" w:themeColor="text1"/>
          <w:sz w:val="28"/>
          <w:szCs w:val="28"/>
          <w:lang w:val="ru-RU"/>
        </w:rPr>
        <w:t>. Итальянская колониальная экономика</w:t>
      </w:r>
      <w:bookmarkEnd w:id="33"/>
    </w:p>
    <w:p w14:paraId="371BFD55" w14:textId="77777777" w:rsidR="00E87786" w:rsidRPr="007C0664" w:rsidRDefault="00E87786" w:rsidP="00E87786">
      <w:pPr>
        <w:spacing w:line="360" w:lineRule="auto"/>
        <w:jc w:val="both"/>
        <w:rPr>
          <w:lang w:val="ru-RU"/>
        </w:rPr>
      </w:pPr>
    </w:p>
    <w:p w14:paraId="47D2894F" w14:textId="0FD727DE" w:rsidR="00E87786" w:rsidRPr="007C0664" w:rsidRDefault="00E87786" w:rsidP="00E87786">
      <w:pPr>
        <w:spacing w:line="360" w:lineRule="auto"/>
        <w:ind w:firstLine="708"/>
        <w:jc w:val="both"/>
        <w:rPr>
          <w:lang w:val="ru-RU"/>
        </w:rPr>
      </w:pPr>
      <w:r w:rsidRPr="007C0664">
        <w:rPr>
          <w:lang w:val="ru-RU"/>
        </w:rPr>
        <w:t>Что касается итальянского колониализма, следует отметить отсутствие глубоких исследований об экономических данных и планах развития</w:t>
      </w:r>
      <w:r>
        <w:rPr>
          <w:lang w:val="ru-RU"/>
        </w:rPr>
        <w:t xml:space="preserve"> в Италии и в мире</w:t>
      </w:r>
      <w:r w:rsidRPr="007C0664">
        <w:rPr>
          <w:lang w:val="ru-RU"/>
        </w:rPr>
        <w:t>. Прежде всего, как уже упоминалось выше, колониальные исследования изначально не были доверены профессиональным исследователям, которые в послевоенное время даже не имели доступа к архивам, а идея о том, что действия Италии в колониях были основаны на доброжелательности по отношению к другим народам, привела к исключению экономических факторов из итальянских колониальных интересов. Поэтому долгое время не прин</w:t>
      </w:r>
      <w:r w:rsidR="00B96271">
        <w:rPr>
          <w:lang w:val="ru-RU"/>
        </w:rPr>
        <w:t>имала</w:t>
      </w:r>
      <w:r w:rsidRPr="007C0664">
        <w:rPr>
          <w:lang w:val="ru-RU"/>
        </w:rPr>
        <w:t xml:space="preserve">сь реальность, а поддерживалась идея, что итальянский колониализм – </w:t>
      </w:r>
      <w:r w:rsidRPr="007C0664">
        <w:rPr>
          <w:lang w:val="ru-RU"/>
        </w:rPr>
        <w:lastRenderedPageBreak/>
        <w:t>альтруистически</w:t>
      </w:r>
      <w:r w:rsidR="00B96271">
        <w:rPr>
          <w:lang w:val="ru-RU"/>
        </w:rPr>
        <w:t>й</w:t>
      </w:r>
      <w:r w:rsidRPr="007C0664">
        <w:rPr>
          <w:lang w:val="ru-RU"/>
        </w:rPr>
        <w:t xml:space="preserve"> и основан на «цивилизаторской миссии», как утверждала пропаганда в то время</w:t>
      </w:r>
      <w:r>
        <w:rPr>
          <w:rStyle w:val="Rimandonotaapidipagina"/>
          <w:lang w:val="ru-RU"/>
        </w:rPr>
        <w:footnoteReference w:id="343"/>
      </w:r>
      <w:r w:rsidRPr="007C0664">
        <w:rPr>
          <w:lang w:val="ru-RU"/>
        </w:rPr>
        <w:t>.</w:t>
      </w:r>
    </w:p>
    <w:p w14:paraId="72EA76F6" w14:textId="2E05865A" w:rsidR="00E87786" w:rsidRPr="007C0664" w:rsidRDefault="00E87786" w:rsidP="00E87786">
      <w:pPr>
        <w:spacing w:line="360" w:lineRule="auto"/>
        <w:ind w:firstLine="708"/>
        <w:jc w:val="both"/>
        <w:rPr>
          <w:lang w:val="ru-RU"/>
        </w:rPr>
      </w:pPr>
      <w:r w:rsidRPr="007C0664">
        <w:rPr>
          <w:lang w:val="ru-RU"/>
        </w:rPr>
        <w:t>Территории, завоёванные итальянцами в Африке, не сулили больш</w:t>
      </w:r>
      <w:r w:rsidR="00EA2CAC">
        <w:rPr>
          <w:lang w:val="ru-RU"/>
        </w:rPr>
        <w:t>ой</w:t>
      </w:r>
      <w:r w:rsidRPr="007C0664">
        <w:rPr>
          <w:lang w:val="ru-RU"/>
        </w:rPr>
        <w:t xml:space="preserve"> прибыл</w:t>
      </w:r>
      <w:r w:rsidR="00EA2CAC">
        <w:rPr>
          <w:lang w:val="ru-RU"/>
        </w:rPr>
        <w:t>и</w:t>
      </w:r>
      <w:r w:rsidRPr="007C0664">
        <w:rPr>
          <w:lang w:val="ru-RU"/>
        </w:rPr>
        <w:t>. Нефть в Ливии была обнаружена только в 1950-х годах (хотя о её наличии подозревали ещё во время колониального правления)</w:t>
      </w:r>
      <w:r>
        <w:rPr>
          <w:rStyle w:val="Rimandonotaapidipagina"/>
          <w:lang w:val="ru-RU"/>
        </w:rPr>
        <w:footnoteReference w:id="344"/>
      </w:r>
      <w:r w:rsidRPr="007C0664">
        <w:rPr>
          <w:lang w:val="ru-RU"/>
        </w:rPr>
        <w:t>, а на других территориях полезные и плодородные для сельского хозяйства участки были завоёваны слишком поздно, чтобы и</w:t>
      </w:r>
      <w:r w:rsidR="00EA2CAC">
        <w:rPr>
          <w:lang w:val="ru-RU"/>
        </w:rPr>
        <w:t>ми</w:t>
      </w:r>
      <w:r w:rsidRPr="007C0664">
        <w:rPr>
          <w:lang w:val="ru-RU"/>
        </w:rPr>
        <w:t xml:space="preserve"> можно было воспользоваться. Индустриализация никогда не проводилась в больших масштабах, так как в первую очередь необходимо было создать достойный промышленный аппарат в метрополии. Единственным видом деятельности, уже хорошо налаженным до прибытия итальянцев, была торговля, как морская, так и караванная, и колонии уже были частью международных торговых сетей. Отношения с местным населением были сложными. После вторжений </w:t>
      </w:r>
      <w:r w:rsidR="00EA2CAC">
        <w:rPr>
          <w:lang w:val="ru-RU"/>
        </w:rPr>
        <w:t>требовалось</w:t>
      </w:r>
      <w:r w:rsidRPr="007C0664">
        <w:rPr>
          <w:lang w:val="ru-RU"/>
        </w:rPr>
        <w:t xml:space="preserve"> много времени на умиротворении территорий: только в 1923 году </w:t>
      </w:r>
      <w:r w:rsidR="00EA2CAC">
        <w:rPr>
          <w:lang w:val="ru-RU"/>
        </w:rPr>
        <w:t>было объявлено</w:t>
      </w:r>
      <w:r w:rsidRPr="007C0664">
        <w:rPr>
          <w:lang w:val="ru-RU"/>
        </w:rPr>
        <w:t xml:space="preserve"> о полном завоевании Триполитании; в 1927 году – Сомали, в 1931 – Киренаики, которая была объединена с Триполитанией только в 1934 году; а Эфиопия была «подавлена» в 1936 году. Но местн</w:t>
      </w:r>
      <w:r w:rsidR="00EA2CAC">
        <w:rPr>
          <w:lang w:val="ru-RU"/>
        </w:rPr>
        <w:t>о</w:t>
      </w:r>
      <w:r w:rsidRPr="007C0664">
        <w:rPr>
          <w:lang w:val="ru-RU"/>
        </w:rPr>
        <w:t>е населени</w:t>
      </w:r>
      <w:r w:rsidR="00EA2CAC">
        <w:rPr>
          <w:lang w:val="ru-RU"/>
        </w:rPr>
        <w:t>е</w:t>
      </w:r>
      <w:r w:rsidR="00AE5C5A">
        <w:rPr>
          <w:lang w:val="ru-RU"/>
        </w:rPr>
        <w:t xml:space="preserve">, </w:t>
      </w:r>
      <w:r w:rsidR="00AE5C5A" w:rsidRPr="007C0664">
        <w:rPr>
          <w:lang w:val="ru-RU"/>
        </w:rPr>
        <w:t>в основном крестьян</w:t>
      </w:r>
      <w:r w:rsidR="00AE5C5A">
        <w:rPr>
          <w:lang w:val="ru-RU"/>
        </w:rPr>
        <w:t>е,</w:t>
      </w:r>
      <w:r w:rsidRPr="007C0664">
        <w:rPr>
          <w:lang w:val="ru-RU"/>
        </w:rPr>
        <w:t xml:space="preserve"> постоянно </w:t>
      </w:r>
      <w:r w:rsidR="00EA2CAC" w:rsidRPr="007C0664">
        <w:rPr>
          <w:lang w:val="ru-RU"/>
        </w:rPr>
        <w:t>во</w:t>
      </w:r>
      <w:r w:rsidR="00EA2CAC">
        <w:rPr>
          <w:lang w:val="ru-RU"/>
        </w:rPr>
        <w:t>сставало</w:t>
      </w:r>
      <w:r w:rsidRPr="007C0664">
        <w:rPr>
          <w:lang w:val="ru-RU"/>
        </w:rPr>
        <w:t xml:space="preserve">. </w:t>
      </w:r>
      <w:r w:rsidR="00AE5C5A">
        <w:rPr>
          <w:lang w:val="ru-RU"/>
        </w:rPr>
        <w:t>У т</w:t>
      </w:r>
      <w:r w:rsidRPr="007C0664">
        <w:rPr>
          <w:lang w:val="ru-RU"/>
        </w:rPr>
        <w:t>ех, кто отказывался сотрудничать с итальянскими властями, экспроприировали имуществ</w:t>
      </w:r>
      <w:r w:rsidR="00AE5C5A">
        <w:rPr>
          <w:lang w:val="ru-RU"/>
        </w:rPr>
        <w:t>о</w:t>
      </w:r>
      <w:r w:rsidRPr="007C0664">
        <w:rPr>
          <w:lang w:val="ru-RU"/>
        </w:rPr>
        <w:t>, а те, кто смирился с присутствием завоевателей, могли сохранить свои экономические интересы за счёт адаптации к итальянским прерогативам</w:t>
      </w:r>
      <w:r>
        <w:rPr>
          <w:rStyle w:val="Rimandonotaapidipagina"/>
          <w:lang w:val="ru-RU"/>
        </w:rPr>
        <w:footnoteReference w:id="345"/>
      </w:r>
      <w:r w:rsidRPr="007C0664">
        <w:rPr>
          <w:lang w:val="ru-RU"/>
        </w:rPr>
        <w:t xml:space="preserve">. </w:t>
      </w:r>
    </w:p>
    <w:p w14:paraId="27E29E59" w14:textId="43862964" w:rsidR="00E87786" w:rsidRPr="007C0664" w:rsidRDefault="00E87786" w:rsidP="00E87786">
      <w:pPr>
        <w:spacing w:line="360" w:lineRule="auto"/>
        <w:jc w:val="both"/>
        <w:rPr>
          <w:lang w:val="ru-RU"/>
        </w:rPr>
      </w:pPr>
      <w:r w:rsidRPr="007C0664">
        <w:rPr>
          <w:lang w:val="ru-RU"/>
        </w:rPr>
        <w:tab/>
        <w:t xml:space="preserve">Определить единую систему, на которой базируется вся колониальная экономика каждой </w:t>
      </w:r>
      <w:r>
        <w:rPr>
          <w:lang w:val="ru-RU"/>
        </w:rPr>
        <w:t>В</w:t>
      </w:r>
      <w:r w:rsidRPr="007C0664">
        <w:rPr>
          <w:lang w:val="ru-RU"/>
        </w:rPr>
        <w:t xml:space="preserve">еликой державы, сложно. Учитывая разнообразие территорий, местных условий и населения, колонизаторы столкнулись с различными проблемами в каждой колонии и должны были действовать, исходя из этих реалий. В то время как японские граждане, переехавшие в колонии, получали либо землю, либо работу в управленческой сфере, у итальянских </w:t>
      </w:r>
      <w:r w:rsidRPr="007C0664">
        <w:rPr>
          <w:lang w:val="ru-RU"/>
        </w:rPr>
        <w:lastRenderedPageBreak/>
        <w:t>граждан было два варианта: они могли выбрать землю для обработки, на которой они могли получить доходы только в долгосрочной перспективе, но которая также принесла бы пользу колониальной экономике в целом; либо поселиться в прибрежных районах, где они могли работать в коммерческой сфере, что позволило им быстрее получать экономическ</w:t>
      </w:r>
      <w:r>
        <w:rPr>
          <w:lang w:val="ru-RU"/>
        </w:rPr>
        <w:t>ую</w:t>
      </w:r>
      <w:r w:rsidRPr="007C0664">
        <w:rPr>
          <w:lang w:val="ru-RU"/>
        </w:rPr>
        <w:t xml:space="preserve"> прибыл</w:t>
      </w:r>
      <w:r>
        <w:rPr>
          <w:lang w:val="ru-RU"/>
        </w:rPr>
        <w:t>ь</w:t>
      </w:r>
      <w:r w:rsidRPr="007C0664">
        <w:rPr>
          <w:lang w:val="ru-RU"/>
        </w:rPr>
        <w:t>. Итальянцы, как правило, предпочитали второй вариант, тем самым внося меньший вклад в экономику Италии, чем могли бы.</w:t>
      </w:r>
    </w:p>
    <w:p w14:paraId="3BE19439" w14:textId="5309C016" w:rsidR="00E87786" w:rsidRPr="007C0664" w:rsidRDefault="00E87786" w:rsidP="00E87786">
      <w:pPr>
        <w:spacing w:line="360" w:lineRule="auto"/>
        <w:ind w:firstLine="708"/>
        <w:jc w:val="both"/>
        <w:rPr>
          <w:lang w:val="ru-RU"/>
        </w:rPr>
      </w:pPr>
      <w:r w:rsidRPr="007C0664">
        <w:rPr>
          <w:lang w:val="ru-RU"/>
        </w:rPr>
        <w:t xml:space="preserve">В первой колонии, Эритрее, прибрежная торговля уже была развита, и итальянцы взяли её под свой контроль. Сельское хозяйство в регионе было основано </w:t>
      </w:r>
      <w:r w:rsidR="005A38CB">
        <w:rPr>
          <w:lang w:val="ru-RU"/>
        </w:rPr>
        <w:t xml:space="preserve">в определённой степени </w:t>
      </w:r>
      <w:r w:rsidRPr="007C0664">
        <w:rPr>
          <w:lang w:val="ru-RU"/>
        </w:rPr>
        <w:t>на автаркии</w:t>
      </w:r>
      <w:r w:rsidR="005A38CB">
        <w:rPr>
          <w:lang w:val="ru-RU"/>
        </w:rPr>
        <w:t>.</w:t>
      </w:r>
      <w:r w:rsidRPr="007C0664">
        <w:rPr>
          <w:lang w:val="ru-RU"/>
        </w:rPr>
        <w:t xml:space="preserve"> </w:t>
      </w:r>
      <w:r w:rsidR="005A38CB">
        <w:rPr>
          <w:lang w:val="ru-RU"/>
        </w:rPr>
        <w:t>П</w:t>
      </w:r>
      <w:r w:rsidRPr="007C0664">
        <w:rPr>
          <w:lang w:val="ru-RU"/>
        </w:rPr>
        <w:t>озже, с огромными административными инвестициями, были созданы интенсивные плантации кофе и хлопка, после чего были созданы небольшие предприятия по производству технических культур. Итальянские граждане в регионе предпочитали заниматься торговлей, поэтому большинство рабочих в полях были местными</w:t>
      </w:r>
      <w:r>
        <w:rPr>
          <w:rStyle w:val="Rimandonotaapidipagina"/>
          <w:lang w:val="ru-RU"/>
        </w:rPr>
        <w:footnoteReference w:id="346"/>
      </w:r>
      <w:r w:rsidRPr="007C0664">
        <w:rPr>
          <w:lang w:val="ru-RU"/>
        </w:rPr>
        <w:t xml:space="preserve">. </w:t>
      </w:r>
    </w:p>
    <w:p w14:paraId="58002B04" w14:textId="43A5372C" w:rsidR="00E87786" w:rsidRPr="007C0664" w:rsidRDefault="00E87786" w:rsidP="00E87786">
      <w:pPr>
        <w:spacing w:line="360" w:lineRule="auto"/>
        <w:ind w:firstLine="708"/>
        <w:jc w:val="both"/>
        <w:rPr>
          <w:lang w:val="ru-RU"/>
        </w:rPr>
      </w:pPr>
      <w:r w:rsidRPr="007C0664">
        <w:rPr>
          <w:lang w:val="ru-RU"/>
        </w:rPr>
        <w:t>Сомали, как упоминалось ранее, изначально было доверено коммерческим компаниям, которые не инвестировали и, следовательно, не способствовали развити</w:t>
      </w:r>
      <w:r w:rsidR="005A38CB">
        <w:rPr>
          <w:lang w:val="ru-RU"/>
        </w:rPr>
        <w:t>ю</w:t>
      </w:r>
      <w:r w:rsidRPr="007C0664">
        <w:rPr>
          <w:lang w:val="ru-RU"/>
        </w:rPr>
        <w:t xml:space="preserve"> итальянской и местной экономике. Хотя контроль над сомалийской колонией был передан государству в 1910-х годах, особых изменений не произошло. Во-первых, существовало несколько проблем: засушливость земли, недостаток рабочей силы и особенно трудный доступ к источникам орошения. Последнее также стало серьёзным препятствием при приобретении региона Транс-Джубы, который обеспечивал Италию плодородными землями. После аннексии Транс-Джубы были предприняты попытки превратить Сомали в плантационную колонию, но единственными плантациями, которые преуспели, были банановые и хлопковые. Рабочая сила состояла в основном из местного населения, которое содержалось в условиях рабства. Во-вторых, экономическому развитию помешал</w:t>
      </w:r>
      <w:r>
        <w:rPr>
          <w:lang w:val="ru-RU"/>
        </w:rPr>
        <w:t>а Великая депрессия</w:t>
      </w:r>
      <w:r w:rsidRPr="007C0664">
        <w:rPr>
          <w:lang w:val="ru-RU"/>
        </w:rPr>
        <w:t xml:space="preserve"> 1929 года, котор</w:t>
      </w:r>
      <w:r w:rsidR="005A38CB">
        <w:rPr>
          <w:lang w:val="ru-RU"/>
        </w:rPr>
        <w:t>ая</w:t>
      </w:r>
      <w:r w:rsidRPr="007C0664">
        <w:rPr>
          <w:lang w:val="ru-RU"/>
        </w:rPr>
        <w:t xml:space="preserve"> вызвал</w:t>
      </w:r>
      <w:r w:rsidR="005A38CB">
        <w:rPr>
          <w:lang w:val="ru-RU"/>
        </w:rPr>
        <w:t>а</w:t>
      </w:r>
      <w:r w:rsidRPr="007C0664">
        <w:rPr>
          <w:lang w:val="ru-RU"/>
        </w:rPr>
        <w:t xml:space="preserve"> падение цен на сырьё</w:t>
      </w:r>
      <w:r>
        <w:rPr>
          <w:rStyle w:val="Rimandonotaapidipagina"/>
          <w:lang w:val="ru-RU"/>
        </w:rPr>
        <w:footnoteReference w:id="347"/>
      </w:r>
      <w:r w:rsidRPr="007C0664">
        <w:rPr>
          <w:lang w:val="ru-RU"/>
        </w:rPr>
        <w:t xml:space="preserve">. Для Японии несмотря на экономические </w:t>
      </w:r>
      <w:r w:rsidRPr="007C0664">
        <w:rPr>
          <w:lang w:val="ru-RU"/>
        </w:rPr>
        <w:lastRenderedPageBreak/>
        <w:t xml:space="preserve">сложности в </w:t>
      </w:r>
      <w:r>
        <w:rPr>
          <w:lang w:val="ru-RU"/>
        </w:rPr>
        <w:t>годы</w:t>
      </w:r>
      <w:r w:rsidRPr="007C0664">
        <w:rPr>
          <w:lang w:val="ru-RU"/>
        </w:rPr>
        <w:t xml:space="preserve"> </w:t>
      </w:r>
      <w:r>
        <w:rPr>
          <w:lang w:val="ru-RU"/>
        </w:rPr>
        <w:t>В</w:t>
      </w:r>
      <w:r w:rsidRPr="007C0664">
        <w:rPr>
          <w:lang w:val="ru-RU"/>
        </w:rPr>
        <w:t>еликой депрессии, это явление способствовало возникновени</w:t>
      </w:r>
      <w:r>
        <w:rPr>
          <w:lang w:val="ru-RU"/>
        </w:rPr>
        <w:t>ю</w:t>
      </w:r>
      <w:r w:rsidRPr="007C0664">
        <w:rPr>
          <w:lang w:val="ru-RU"/>
        </w:rPr>
        <w:t xml:space="preserve"> </w:t>
      </w:r>
      <w:r>
        <w:rPr>
          <w:lang w:val="ru-RU"/>
        </w:rPr>
        <w:t>идеи создания Великой восточноазиатской сферы</w:t>
      </w:r>
      <w:r w:rsidRPr="007C0664">
        <w:rPr>
          <w:lang w:val="ru-RU"/>
        </w:rPr>
        <w:t xml:space="preserve"> совместного процветания. </w:t>
      </w:r>
    </w:p>
    <w:p w14:paraId="197F3044" w14:textId="50BD0CA1" w:rsidR="00E87786" w:rsidRPr="007C0664" w:rsidRDefault="00E87786" w:rsidP="00E87786">
      <w:pPr>
        <w:spacing w:line="360" w:lineRule="auto"/>
        <w:ind w:firstLine="708"/>
        <w:jc w:val="both"/>
        <w:rPr>
          <w:lang w:val="ru-RU"/>
        </w:rPr>
      </w:pPr>
      <w:r w:rsidRPr="007C0664">
        <w:rPr>
          <w:lang w:val="ru-RU"/>
        </w:rPr>
        <w:t>Условия в Ливии также не были благополучными: огромная территория</w:t>
      </w:r>
      <w:r w:rsidR="00D96F4D">
        <w:rPr>
          <w:lang w:val="ru-RU"/>
        </w:rPr>
        <w:t xml:space="preserve"> пустыни</w:t>
      </w:r>
      <w:r w:rsidRPr="007C0664">
        <w:rPr>
          <w:lang w:val="ru-RU"/>
        </w:rPr>
        <w:t>, единственными полезными районами были прибрежные, где большинство итальянцев и обосновалось, и вооружённое сопротивление местного населения. Центральное правительство предоставило итальянцам огромные земли для возделывания. Тем не менее, большинство колонизаторов, как правило, селились в прибрежных городах. Была построена дорога, соединяющая Киренаику и Триполитанию, чтобы оптимизировать виды и время транспортировки. Колонизация Ливии была организована государством и может быть определена как «демографическо-крестьянская»; территория фактически была присоединена к Королевству Италия в качестве семнадцатого региона. Муссолини в середине 1930-х годов организовал две так называемые «экспедиции двадцат</w:t>
      </w:r>
      <w:r w:rsidR="005D706E">
        <w:rPr>
          <w:lang w:val="ru-RU"/>
        </w:rPr>
        <w:t>и</w:t>
      </w:r>
      <w:r w:rsidRPr="007C0664">
        <w:rPr>
          <w:lang w:val="ru-RU"/>
        </w:rPr>
        <w:t xml:space="preserve"> тысяч» (</w:t>
      </w:r>
      <w:r w:rsidRPr="007C0664">
        <w:t>Spedizioni</w:t>
      </w:r>
      <w:r w:rsidRPr="007C0664">
        <w:rPr>
          <w:lang w:val="ru-RU"/>
        </w:rPr>
        <w:t xml:space="preserve"> </w:t>
      </w:r>
      <w:r w:rsidRPr="007C0664">
        <w:t>dei</w:t>
      </w:r>
      <w:r w:rsidRPr="007C0664">
        <w:rPr>
          <w:lang w:val="ru-RU"/>
        </w:rPr>
        <w:t xml:space="preserve"> </w:t>
      </w:r>
      <w:r w:rsidRPr="007C0664">
        <w:t>ventimila</w:t>
      </w:r>
      <w:r w:rsidRPr="007C0664">
        <w:rPr>
          <w:lang w:val="ru-RU"/>
        </w:rPr>
        <w:t xml:space="preserve">), пытаясь отправить в целом </w:t>
      </w:r>
      <w:r>
        <w:rPr>
          <w:lang w:val="ru-RU"/>
        </w:rPr>
        <w:t>сорок</w:t>
      </w:r>
      <w:r w:rsidRPr="007C0664">
        <w:rPr>
          <w:lang w:val="ru-RU"/>
        </w:rPr>
        <w:t xml:space="preserve"> тысяч итальянцев для заселения колонии. В действительности, хотя цифры были скрыты по пропагандистским соображениям, всего было переселено двадцать пять тысяч человек. Ливия была объединена и умиротворена только в 1934 году, а менее чем через десять лет была потеряна, поэтому проект не смог достичь желаемых результатов. В период господства преобладающим сектором экономики было сельское хозяйство, где выращивали </w:t>
      </w:r>
      <w:r w:rsidR="005D706E">
        <w:rPr>
          <w:lang w:val="ru-RU"/>
        </w:rPr>
        <w:t xml:space="preserve">в основном </w:t>
      </w:r>
      <w:r w:rsidRPr="007C0664">
        <w:rPr>
          <w:lang w:val="ru-RU"/>
        </w:rPr>
        <w:t>оливки, миндаль</w:t>
      </w:r>
      <w:r w:rsidR="005D706E">
        <w:rPr>
          <w:lang w:val="ru-RU"/>
        </w:rPr>
        <w:t xml:space="preserve"> и</w:t>
      </w:r>
      <w:r w:rsidRPr="007C0664">
        <w:rPr>
          <w:lang w:val="ru-RU"/>
        </w:rPr>
        <w:t xml:space="preserve"> табак</w:t>
      </w:r>
      <w:r>
        <w:rPr>
          <w:rStyle w:val="Rimandonotaapidipagina"/>
          <w:lang w:val="ru-RU"/>
        </w:rPr>
        <w:footnoteReference w:id="348"/>
      </w:r>
      <w:r w:rsidRPr="007C0664">
        <w:rPr>
          <w:lang w:val="ru-RU"/>
        </w:rPr>
        <w:t xml:space="preserve">. </w:t>
      </w:r>
    </w:p>
    <w:p w14:paraId="3F6B6530" w14:textId="77618445" w:rsidR="00E87786" w:rsidRPr="007C0664" w:rsidRDefault="00E87786" w:rsidP="00E87786">
      <w:pPr>
        <w:spacing w:line="360" w:lineRule="auto"/>
        <w:ind w:firstLine="708"/>
        <w:jc w:val="both"/>
        <w:rPr>
          <w:lang w:val="ru-RU"/>
        </w:rPr>
      </w:pPr>
      <w:r w:rsidRPr="007C0664">
        <w:rPr>
          <w:lang w:val="ru-RU"/>
        </w:rPr>
        <w:t>Эфиопия, согласно пропаганде Муссолини, должна была стать флагманом итальянского колониализма, восстановить международный престиж и обеспечить экономическое процветание Италии. Обещания не соответствовали реальны</w:t>
      </w:r>
      <w:r w:rsidR="0089574A">
        <w:rPr>
          <w:lang w:val="ru-RU"/>
        </w:rPr>
        <w:t>м</w:t>
      </w:r>
      <w:r w:rsidRPr="007C0664">
        <w:rPr>
          <w:lang w:val="ru-RU"/>
        </w:rPr>
        <w:t xml:space="preserve"> возможност</w:t>
      </w:r>
      <w:r w:rsidR="0089574A">
        <w:rPr>
          <w:lang w:val="ru-RU"/>
        </w:rPr>
        <w:t>ям</w:t>
      </w:r>
      <w:r w:rsidRPr="007C0664">
        <w:rPr>
          <w:lang w:val="ru-RU"/>
        </w:rPr>
        <w:t>. Эфиопии удалось сохранить свою независимость до 1936 года, когда она была «завоёвана» Италией. Однако колониальное правление длилось очень недолго. Уже в 1941 году вс</w:t>
      </w:r>
      <w:r w:rsidR="0089574A">
        <w:rPr>
          <w:lang w:val="ru-RU"/>
        </w:rPr>
        <w:t>я</w:t>
      </w:r>
      <w:r w:rsidRPr="007C0664">
        <w:rPr>
          <w:lang w:val="ru-RU"/>
        </w:rPr>
        <w:t xml:space="preserve"> ИВА была освобождена англичанами, поэтому времени на экономическую эксплуатацию Эфиопии было </w:t>
      </w:r>
      <w:r w:rsidRPr="007C0664">
        <w:rPr>
          <w:lang w:val="ru-RU"/>
        </w:rPr>
        <w:lastRenderedPageBreak/>
        <w:t xml:space="preserve">недостаточно. Хотя экспансионистские цели в отношении Эфиопии возникли ещё в либеральный период, фашисты пришли </w:t>
      </w:r>
      <w:r w:rsidR="00CA3490">
        <w:rPr>
          <w:lang w:val="ru-RU"/>
        </w:rPr>
        <w:t>к власти без</w:t>
      </w:r>
      <w:r w:rsidRPr="007C0664">
        <w:rPr>
          <w:lang w:val="ru-RU"/>
        </w:rPr>
        <w:t xml:space="preserve"> готов</w:t>
      </w:r>
      <w:r w:rsidR="00CA3490">
        <w:rPr>
          <w:lang w:val="ru-RU"/>
        </w:rPr>
        <w:t>ого</w:t>
      </w:r>
      <w:r w:rsidRPr="007C0664">
        <w:rPr>
          <w:lang w:val="ru-RU"/>
        </w:rPr>
        <w:t xml:space="preserve"> к реализации план</w:t>
      </w:r>
      <w:r w:rsidR="00CA3490">
        <w:rPr>
          <w:lang w:val="ru-RU"/>
        </w:rPr>
        <w:t>а</w:t>
      </w:r>
      <w:r w:rsidRPr="007C0664">
        <w:rPr>
          <w:lang w:val="ru-RU"/>
        </w:rPr>
        <w:t>. Кроме того, на завоевание были потрачены большие суммы, поэтому средств на экономическое развитие не хватало. Сельское хозяйство едва достигло уровня самообеспечения, и здесь итальянцы также предпочитали города сельской местности. Но самой большой проблемой фашистского режима была его нерешительность в отношении сельского хозяйства: были испробованы различные сельскохозяйственные модели, но ни одна из них не была реализована в широких масштабах, а время шло, приближалась война, и все усилия, предпринятые до этого момента, оказались напрасными</w:t>
      </w:r>
      <w:r>
        <w:rPr>
          <w:rStyle w:val="Rimandonotaapidipagina"/>
          <w:lang w:val="ru-RU"/>
        </w:rPr>
        <w:footnoteReference w:id="349"/>
      </w:r>
      <w:r w:rsidRPr="007C0664">
        <w:rPr>
          <w:lang w:val="ru-RU"/>
        </w:rPr>
        <w:t>. После этого катастрофического опыта итальянцы вернулись в свою страну и смогли позаботиться о собственной экономике, в то время как местному населению вернули их территории в неудачных условиях: несмотря на нескольк</w:t>
      </w:r>
      <w:r w:rsidR="00CA3490">
        <w:rPr>
          <w:lang w:val="ru-RU"/>
        </w:rPr>
        <w:t>о</w:t>
      </w:r>
      <w:r w:rsidRPr="007C0664">
        <w:rPr>
          <w:lang w:val="ru-RU"/>
        </w:rPr>
        <w:t xml:space="preserve"> инфраструктур, построенных итальянцами, современного местного политического класса не было</w:t>
      </w:r>
      <w:r w:rsidR="00CA3490">
        <w:rPr>
          <w:lang w:val="ru-RU"/>
        </w:rPr>
        <w:t>,</w:t>
      </w:r>
      <w:r w:rsidRPr="007C0664">
        <w:rPr>
          <w:lang w:val="ru-RU"/>
        </w:rPr>
        <w:t xml:space="preserve"> </w:t>
      </w:r>
      <w:r w:rsidR="00CA3490">
        <w:rPr>
          <w:lang w:val="ru-RU"/>
        </w:rPr>
        <w:t>также</w:t>
      </w:r>
      <w:r w:rsidRPr="007C0664">
        <w:rPr>
          <w:lang w:val="ru-RU"/>
        </w:rPr>
        <w:t xml:space="preserve"> нужно </w:t>
      </w:r>
      <w:r w:rsidR="00CA3490">
        <w:rPr>
          <w:lang w:val="ru-RU"/>
        </w:rPr>
        <w:t xml:space="preserve">было </w:t>
      </w:r>
      <w:r w:rsidRPr="007C0664">
        <w:rPr>
          <w:lang w:val="ru-RU"/>
        </w:rPr>
        <w:t>перестроить экономику. Те, чьи земли были экспроприированы, обычно не получали их обратно. Итальянская колониальная экономическая политика была направлена исключительно на благосостояние итальянцев, поэтому местное население не приобрело никакие существенные выгоды от итальянского управления ни во время, ни после колонизации</w:t>
      </w:r>
      <w:r>
        <w:rPr>
          <w:rStyle w:val="Rimandonotaapidipagina"/>
          <w:lang w:val="ru-RU"/>
        </w:rPr>
        <w:footnoteReference w:id="350"/>
      </w:r>
      <w:r w:rsidRPr="007C0664">
        <w:rPr>
          <w:lang w:val="ru-RU"/>
        </w:rPr>
        <w:t xml:space="preserve">. За исключением Эфиопии, если бы Италия не вторглась на эти территории, они были бы завоёваны Францией или Великобританией. Разница заключается в том, что, опираясь на свой многовековой колониальный опыт, эти </w:t>
      </w:r>
      <w:r>
        <w:rPr>
          <w:lang w:val="ru-RU"/>
        </w:rPr>
        <w:t>В</w:t>
      </w:r>
      <w:r w:rsidRPr="007C0664">
        <w:rPr>
          <w:lang w:val="ru-RU"/>
        </w:rPr>
        <w:t xml:space="preserve">еликие державы смогли бы создать более эффективную и прибыльную систему на этих территориях. </w:t>
      </w:r>
    </w:p>
    <w:p w14:paraId="1615BD07" w14:textId="6617D761" w:rsidR="00E87786" w:rsidRPr="007C0664" w:rsidRDefault="00E87786" w:rsidP="00E87786">
      <w:pPr>
        <w:spacing w:line="360" w:lineRule="auto"/>
        <w:ind w:firstLine="708"/>
        <w:jc w:val="both"/>
        <w:rPr>
          <w:lang w:val="ru-RU"/>
        </w:rPr>
      </w:pPr>
      <w:r w:rsidRPr="007C0664">
        <w:rPr>
          <w:lang w:val="ru-RU"/>
        </w:rPr>
        <w:t>Затраты были намного больше, чем прибыль. Причин неблагоприятных начальных условий было много: во-первых, засушливость земли, отсутствие сырья и трудности с получением воды; во-вторых, отсутствие организации, нехватка финансовых средств и знаний, и сам</w:t>
      </w:r>
      <w:r w:rsidR="00CA3490">
        <w:rPr>
          <w:lang w:val="ru-RU"/>
        </w:rPr>
        <w:t>и</w:t>
      </w:r>
      <w:r w:rsidRPr="007C0664">
        <w:rPr>
          <w:lang w:val="ru-RU"/>
        </w:rPr>
        <w:t xml:space="preserve"> итальянские граждане, которые </w:t>
      </w:r>
      <w:r w:rsidRPr="007C0664">
        <w:rPr>
          <w:lang w:val="ru-RU"/>
        </w:rPr>
        <w:lastRenderedPageBreak/>
        <w:t>ставили на перво</w:t>
      </w:r>
      <w:r w:rsidR="00CA3490">
        <w:rPr>
          <w:lang w:val="ru-RU"/>
        </w:rPr>
        <w:t>е</w:t>
      </w:r>
      <w:r w:rsidRPr="007C0664">
        <w:rPr>
          <w:lang w:val="ru-RU"/>
        </w:rPr>
        <w:t xml:space="preserve"> мест</w:t>
      </w:r>
      <w:r w:rsidR="00CA3490">
        <w:rPr>
          <w:lang w:val="ru-RU"/>
        </w:rPr>
        <w:t>о</w:t>
      </w:r>
      <w:r w:rsidRPr="007C0664">
        <w:rPr>
          <w:lang w:val="ru-RU"/>
        </w:rPr>
        <w:t xml:space="preserve"> личные, а не общие/государственные интересы. Рыболовство могло быть гораздо более продуктивным сектором, но тогдашние методы консервации не позволяли </w:t>
      </w:r>
      <w:r w:rsidR="006741E3">
        <w:rPr>
          <w:lang w:val="ru-RU"/>
        </w:rPr>
        <w:t>тратить</w:t>
      </w:r>
      <w:r w:rsidRPr="007C0664">
        <w:rPr>
          <w:lang w:val="ru-RU"/>
        </w:rPr>
        <w:t xml:space="preserve"> длительное время транспортировки для торговли. Правительства колоний также пытались увеличить доходы за счёт экспортных пошлин, но прибыли были незначительные. Из Эритреи </w:t>
      </w:r>
      <w:r>
        <w:rPr>
          <w:lang w:val="ru-RU"/>
        </w:rPr>
        <w:t xml:space="preserve">поступало ограниченное количество </w:t>
      </w:r>
      <w:r w:rsidRPr="007C0664">
        <w:rPr>
          <w:lang w:val="ru-RU"/>
        </w:rPr>
        <w:t>товар</w:t>
      </w:r>
      <w:r>
        <w:rPr>
          <w:lang w:val="ru-RU"/>
        </w:rPr>
        <w:t>ов</w:t>
      </w:r>
      <w:r w:rsidRPr="007C0664">
        <w:rPr>
          <w:lang w:val="ru-RU"/>
        </w:rPr>
        <w:t xml:space="preserve">, </w:t>
      </w:r>
      <w:r>
        <w:rPr>
          <w:lang w:val="ru-RU"/>
        </w:rPr>
        <w:t>в основном</w:t>
      </w:r>
      <w:r w:rsidRPr="007C0664">
        <w:rPr>
          <w:lang w:val="ru-RU"/>
        </w:rPr>
        <w:t xml:space="preserve">, соль, шкуры, хлопок и кофе; к тому же, </w:t>
      </w:r>
      <w:r w:rsidR="006741E3">
        <w:rPr>
          <w:lang w:val="ru-RU"/>
        </w:rPr>
        <w:t xml:space="preserve">оставалась автономия </w:t>
      </w:r>
      <w:r w:rsidRPr="007C0664">
        <w:rPr>
          <w:lang w:val="ru-RU"/>
        </w:rPr>
        <w:t>местны</w:t>
      </w:r>
      <w:r w:rsidR="006741E3">
        <w:rPr>
          <w:lang w:val="ru-RU"/>
        </w:rPr>
        <w:t>х</w:t>
      </w:r>
      <w:r w:rsidRPr="007C0664">
        <w:rPr>
          <w:lang w:val="ru-RU"/>
        </w:rPr>
        <w:t xml:space="preserve"> торговц</w:t>
      </w:r>
      <w:r w:rsidR="006741E3">
        <w:rPr>
          <w:lang w:val="ru-RU"/>
        </w:rPr>
        <w:t>ев</w:t>
      </w:r>
      <w:r>
        <w:rPr>
          <w:rStyle w:val="Rimandonotaapidipagina"/>
          <w:lang w:val="ru-RU"/>
        </w:rPr>
        <w:footnoteReference w:id="351"/>
      </w:r>
      <w:r w:rsidRPr="007C0664">
        <w:rPr>
          <w:lang w:val="ru-RU"/>
        </w:rPr>
        <w:t>. Из Сомали поступали продукты скотоводства, но они зависели от количества скота, которое ежегодно значительно менялось. Здесь также выращивали бананы, сахар и хлопок, но этот рынок так и не стал продуктивным</w:t>
      </w:r>
      <w:r>
        <w:rPr>
          <w:rStyle w:val="Rimandonotaapidipagina"/>
          <w:lang w:val="ru-RU"/>
        </w:rPr>
        <w:footnoteReference w:id="352"/>
      </w:r>
      <w:r w:rsidRPr="007C0664">
        <w:rPr>
          <w:lang w:val="ru-RU"/>
        </w:rPr>
        <w:t>. В Ливии обнаруживалась недостаточность товаров: пшеница, табак, шерсть, шкуры, соль и ячмень</w:t>
      </w:r>
      <w:r>
        <w:rPr>
          <w:rStyle w:val="Rimandonotaapidipagina"/>
          <w:lang w:val="ru-RU"/>
        </w:rPr>
        <w:footnoteReference w:id="353"/>
      </w:r>
      <w:r w:rsidRPr="007C0664">
        <w:rPr>
          <w:lang w:val="ru-RU"/>
        </w:rPr>
        <w:t>. Все эти территории были также отягощены тем, что, будучи бедны полезными ископаемыми, они зависели от импорта сырья. Производилось мало материалов, полезных для итальянской промышленности, поэтому также индустри</w:t>
      </w:r>
      <w:r w:rsidR="000E39B0">
        <w:rPr>
          <w:lang w:val="ru-RU"/>
        </w:rPr>
        <w:t>я</w:t>
      </w:r>
      <w:r w:rsidRPr="007C0664">
        <w:rPr>
          <w:lang w:val="ru-RU"/>
        </w:rPr>
        <w:t xml:space="preserve"> в метрополии не получал</w:t>
      </w:r>
      <w:r w:rsidR="000E39B0">
        <w:rPr>
          <w:lang w:val="ru-RU"/>
        </w:rPr>
        <w:t>а</w:t>
      </w:r>
      <w:r w:rsidRPr="007C0664">
        <w:rPr>
          <w:lang w:val="ru-RU"/>
        </w:rPr>
        <w:t xml:space="preserve"> большой выгоды от торговли с колониями. Инструменты и машины экспортировались из Италии в колонии, когда начались планы по модернизации новых территорий, но на самом деле колонии всегда оставались для Италии вторичным рынком, поглощая незначительную часть излишков, что не позволяло ускорить процесс индустриализации в Италии. В колониях не было особой потребности в том, что производилось в Италии</w:t>
      </w:r>
      <w:r>
        <w:rPr>
          <w:rStyle w:val="Rimandonotaapidipagina"/>
          <w:lang w:val="ru-RU"/>
        </w:rPr>
        <w:footnoteReference w:id="354"/>
      </w:r>
      <w:r w:rsidRPr="007C0664">
        <w:rPr>
          <w:lang w:val="ru-RU"/>
        </w:rPr>
        <w:t xml:space="preserve">. </w:t>
      </w:r>
    </w:p>
    <w:p w14:paraId="5B01802C" w14:textId="77777777" w:rsidR="00E87786" w:rsidRDefault="00E87786" w:rsidP="00E87786">
      <w:pPr>
        <w:spacing w:line="360" w:lineRule="auto"/>
        <w:ind w:firstLine="708"/>
        <w:jc w:val="both"/>
        <w:rPr>
          <w:lang w:val="ru-RU"/>
        </w:rPr>
      </w:pPr>
      <w:r w:rsidRPr="007C0664">
        <w:rPr>
          <w:lang w:val="ru-RU"/>
        </w:rPr>
        <w:t xml:space="preserve">После колонизации торговля не стала исключительной прерогативой Италии. В начале 1930-х годов 40% импорта Триполитании, около 37% импорта Киренаики, 53% импорта Эритреи и 68% импорта Сомали поступало не из Италии и не из других её колоний. Что касается экспорта, то 55% из Триполитании, 54% из Киренаики, 67% из Эритреи и 32% из Сомали отправлялись в Италию. Италия также могла взять на себя внутреннюю торговлю с колониями </w:t>
      </w:r>
      <w:r>
        <w:rPr>
          <w:lang w:val="ru-RU"/>
        </w:rPr>
        <w:t>В</w:t>
      </w:r>
      <w:r w:rsidRPr="007C0664">
        <w:rPr>
          <w:lang w:val="ru-RU"/>
        </w:rPr>
        <w:t xml:space="preserve">еликих держав, но это было невозможно из-за </w:t>
      </w:r>
      <w:r w:rsidRPr="007C0664">
        <w:rPr>
          <w:lang w:val="ru-RU"/>
        </w:rPr>
        <w:lastRenderedPageBreak/>
        <w:t>сопротивления местного населения, как в случае с торговлей между Ливией и Египтом</w:t>
      </w:r>
      <w:r>
        <w:rPr>
          <w:rStyle w:val="Rimandonotaapidipagina"/>
          <w:lang w:val="ru-RU"/>
        </w:rPr>
        <w:footnoteReference w:id="355"/>
      </w:r>
      <w:r w:rsidRPr="007C0664">
        <w:rPr>
          <w:lang w:val="ru-RU"/>
        </w:rPr>
        <w:t>.</w:t>
      </w:r>
    </w:p>
    <w:p w14:paraId="639EEE86" w14:textId="0DFEDF13" w:rsidR="00E87786" w:rsidRPr="007C0664" w:rsidRDefault="00E87786" w:rsidP="00E87786">
      <w:pPr>
        <w:spacing w:line="360" w:lineRule="auto"/>
        <w:ind w:firstLine="708"/>
        <w:jc w:val="both"/>
        <w:rPr>
          <w:lang w:val="ru-RU"/>
        </w:rPr>
      </w:pPr>
      <w:r w:rsidRPr="00470BA9">
        <w:rPr>
          <w:lang w:val="ru-RU"/>
        </w:rPr>
        <w:t>Как упоминалось ранее, большая часть итальянских расходов в колониальный период была направлена на военные операции по завоеванию. Более того, эти суммы были ориентировочными, а сч</w:t>
      </w:r>
      <w:r w:rsidR="000E39B0">
        <w:rPr>
          <w:lang w:val="ru-RU"/>
        </w:rPr>
        <w:t>е</w:t>
      </w:r>
      <w:r w:rsidRPr="00470BA9">
        <w:rPr>
          <w:lang w:val="ru-RU"/>
        </w:rPr>
        <w:t>т</w:t>
      </w:r>
      <w:r w:rsidR="009B21BB">
        <w:rPr>
          <w:lang w:val="ru-RU"/>
        </w:rPr>
        <w:t>а</w:t>
      </w:r>
      <w:r w:rsidRPr="00470BA9">
        <w:rPr>
          <w:lang w:val="ru-RU"/>
        </w:rPr>
        <w:t xml:space="preserve"> велись </w:t>
      </w:r>
      <w:r w:rsidR="009B21BB">
        <w:rPr>
          <w:lang w:val="ru-RU"/>
        </w:rPr>
        <w:t>неточно</w:t>
      </w:r>
      <w:r w:rsidRPr="00470BA9">
        <w:rPr>
          <w:lang w:val="ru-RU"/>
        </w:rPr>
        <w:t>. Либеральные правительства не были особенно заинтересованы в ведении сч</w:t>
      </w:r>
      <w:r w:rsidR="009B21BB">
        <w:rPr>
          <w:lang w:val="ru-RU"/>
        </w:rPr>
        <w:t>е</w:t>
      </w:r>
      <w:r w:rsidRPr="00470BA9">
        <w:rPr>
          <w:lang w:val="ru-RU"/>
        </w:rPr>
        <w:t xml:space="preserve">тов </w:t>
      </w:r>
      <w:r w:rsidRPr="00983751">
        <w:rPr>
          <w:lang w:val="ru-RU"/>
        </w:rPr>
        <w:t>и, вероятно, также не хотели знать, сколько стоило их поражени</w:t>
      </w:r>
      <w:r>
        <w:rPr>
          <w:lang w:val="ru-RU"/>
        </w:rPr>
        <w:t>е</w:t>
      </w:r>
      <w:r w:rsidRPr="00470BA9">
        <w:rPr>
          <w:lang w:val="ru-RU"/>
        </w:rPr>
        <w:t xml:space="preserve">. С другой стороны, Муссолини выделил неограниченные средства на завоевание и умиротворение империи. Для </w:t>
      </w:r>
      <w:r>
        <w:rPr>
          <w:lang w:val="ru-RU"/>
        </w:rPr>
        <w:t xml:space="preserve">нападения на </w:t>
      </w:r>
      <w:r w:rsidRPr="00470BA9">
        <w:rPr>
          <w:lang w:val="ru-RU"/>
        </w:rPr>
        <w:t>Эфиопи</w:t>
      </w:r>
      <w:r>
        <w:rPr>
          <w:lang w:val="ru-RU"/>
        </w:rPr>
        <w:t>ю</w:t>
      </w:r>
      <w:r w:rsidRPr="00470BA9">
        <w:rPr>
          <w:lang w:val="ru-RU"/>
        </w:rPr>
        <w:t>, последн</w:t>
      </w:r>
      <w:r>
        <w:rPr>
          <w:lang w:val="ru-RU"/>
        </w:rPr>
        <w:t>юю</w:t>
      </w:r>
      <w:r w:rsidRPr="00470BA9">
        <w:rPr>
          <w:lang w:val="ru-RU"/>
        </w:rPr>
        <w:t xml:space="preserve"> </w:t>
      </w:r>
      <w:r>
        <w:rPr>
          <w:lang w:val="ru-RU"/>
        </w:rPr>
        <w:t>завоёванную</w:t>
      </w:r>
      <w:r w:rsidRPr="00470BA9">
        <w:rPr>
          <w:lang w:val="ru-RU"/>
        </w:rPr>
        <w:t xml:space="preserve"> колони</w:t>
      </w:r>
      <w:r>
        <w:rPr>
          <w:lang w:val="ru-RU"/>
        </w:rPr>
        <w:t>ю</w:t>
      </w:r>
      <w:r w:rsidRPr="00470BA9">
        <w:rPr>
          <w:lang w:val="ru-RU"/>
        </w:rPr>
        <w:t xml:space="preserve">, были </w:t>
      </w:r>
      <w:r>
        <w:rPr>
          <w:lang w:val="ru-RU"/>
        </w:rPr>
        <w:t xml:space="preserve">предусмотрены </w:t>
      </w:r>
      <w:r w:rsidRPr="00470BA9">
        <w:rPr>
          <w:lang w:val="ru-RU"/>
        </w:rPr>
        <w:t xml:space="preserve">расходы в размере </w:t>
      </w:r>
      <w:r>
        <w:rPr>
          <w:lang w:val="ru-RU"/>
        </w:rPr>
        <w:t>1</w:t>
      </w:r>
      <w:r w:rsidR="009B21BB">
        <w:rPr>
          <w:lang w:val="ru-RU"/>
        </w:rPr>
        <w:t>,</w:t>
      </w:r>
      <w:r>
        <w:rPr>
          <w:lang w:val="ru-RU"/>
        </w:rPr>
        <w:t xml:space="preserve">5–2 </w:t>
      </w:r>
      <w:r w:rsidRPr="00983751">
        <w:rPr>
          <w:lang w:val="ru-RU"/>
        </w:rPr>
        <w:t>млрд</w:t>
      </w:r>
      <w:r w:rsidRPr="00470BA9">
        <w:rPr>
          <w:lang w:val="ru-RU"/>
        </w:rPr>
        <w:t xml:space="preserve"> итальянских лир, которые </w:t>
      </w:r>
      <w:r>
        <w:rPr>
          <w:lang w:val="ru-RU"/>
        </w:rPr>
        <w:t xml:space="preserve">фактически </w:t>
      </w:r>
      <w:r w:rsidRPr="00470BA9">
        <w:rPr>
          <w:lang w:val="ru-RU"/>
        </w:rPr>
        <w:t xml:space="preserve">превратились по меньшей мере в </w:t>
      </w:r>
      <w:r>
        <w:rPr>
          <w:lang w:val="ru-RU"/>
        </w:rPr>
        <w:t>13</w:t>
      </w:r>
      <w:r w:rsidRPr="00470BA9">
        <w:rPr>
          <w:lang w:val="ru-RU"/>
        </w:rPr>
        <w:t xml:space="preserve"> млрд лир. </w:t>
      </w:r>
      <w:r w:rsidRPr="007C0664">
        <w:rPr>
          <w:lang w:val="ru-RU"/>
        </w:rPr>
        <w:t xml:space="preserve">Огромные расходы, </w:t>
      </w:r>
      <w:r w:rsidR="00A6129C">
        <w:rPr>
          <w:lang w:val="ru-RU"/>
        </w:rPr>
        <w:t xml:space="preserve">которые </w:t>
      </w:r>
      <w:r w:rsidRPr="007C0664">
        <w:rPr>
          <w:lang w:val="ru-RU"/>
        </w:rPr>
        <w:t>не принесли доходы.</w:t>
      </w:r>
      <w:r w:rsidRPr="00470BA9">
        <w:rPr>
          <w:lang w:val="ru-RU"/>
        </w:rPr>
        <w:t xml:space="preserve"> По оценкам, за четыре года </w:t>
      </w:r>
      <w:r>
        <w:rPr>
          <w:lang w:val="ru-RU"/>
        </w:rPr>
        <w:t>в</w:t>
      </w:r>
      <w:r w:rsidRPr="00470BA9">
        <w:rPr>
          <w:lang w:val="ru-RU"/>
        </w:rPr>
        <w:t xml:space="preserve"> </w:t>
      </w:r>
      <w:r>
        <w:rPr>
          <w:lang w:val="ru-RU"/>
        </w:rPr>
        <w:t>ИВА</w:t>
      </w:r>
      <w:r w:rsidRPr="00470BA9">
        <w:rPr>
          <w:lang w:val="ru-RU"/>
        </w:rPr>
        <w:t xml:space="preserve"> было потрачено </w:t>
      </w:r>
      <w:r>
        <w:rPr>
          <w:lang w:val="ru-RU"/>
        </w:rPr>
        <w:t>46</w:t>
      </w:r>
      <w:r w:rsidRPr="00470BA9">
        <w:rPr>
          <w:lang w:val="ru-RU"/>
        </w:rPr>
        <w:t xml:space="preserve"> млрд лир, что соответствует примерно 25% государственных расходов и 12% национального </w:t>
      </w:r>
      <w:r w:rsidRPr="007C0664">
        <w:rPr>
          <w:lang w:val="ru-RU"/>
        </w:rPr>
        <w:t>дохода. Эти цифры были бы оправданы, если бы были затем компенсированы прибыл</w:t>
      </w:r>
      <w:r w:rsidR="00A6129C">
        <w:rPr>
          <w:lang w:val="ru-RU"/>
        </w:rPr>
        <w:t>ью</w:t>
      </w:r>
      <w:r w:rsidRPr="007C0664">
        <w:rPr>
          <w:lang w:val="ru-RU"/>
        </w:rPr>
        <w:t>. Чтобы увеличить доходы, возникла идея обложить доминионы налогами, но были введены лишь небольшие косвенные налоги, слегка увеличенные фашистским режимом, поскольку слишком высокие налоги испортили бы отношения с местным населением</w:t>
      </w:r>
      <w:r>
        <w:rPr>
          <w:rStyle w:val="Rimandonotaapidipagina"/>
          <w:lang w:val="ru-RU"/>
        </w:rPr>
        <w:footnoteReference w:id="356"/>
      </w:r>
      <w:r w:rsidRPr="007C0664">
        <w:rPr>
          <w:lang w:val="ru-RU"/>
        </w:rPr>
        <w:t xml:space="preserve">. </w:t>
      </w:r>
    </w:p>
    <w:p w14:paraId="2B5F6502" w14:textId="248B18C4" w:rsidR="00E87786" w:rsidRDefault="00E87786" w:rsidP="00E87786">
      <w:pPr>
        <w:spacing w:line="360" w:lineRule="auto"/>
        <w:ind w:firstLine="708"/>
        <w:jc w:val="both"/>
        <w:rPr>
          <w:lang w:val="ru-RU"/>
        </w:rPr>
      </w:pPr>
      <w:r w:rsidRPr="007C0664">
        <w:rPr>
          <w:lang w:val="ru-RU"/>
        </w:rPr>
        <w:t xml:space="preserve">В отношении инвестиций всё ещё </w:t>
      </w:r>
      <w:r w:rsidR="00A6129C">
        <w:rPr>
          <w:lang w:val="ru-RU"/>
        </w:rPr>
        <w:t xml:space="preserve">требуются </w:t>
      </w:r>
      <w:r w:rsidRPr="007C0664">
        <w:rPr>
          <w:lang w:val="ru-RU"/>
        </w:rPr>
        <w:t>более тщательные и глубокие научные исследования. Кредитные и банковские учреждения редко брались за финансирование инфраструктур и развития на индивидуальной основе</w:t>
      </w:r>
      <w:r w:rsidR="00A6129C">
        <w:rPr>
          <w:lang w:val="ru-RU"/>
        </w:rPr>
        <w:t>.</w:t>
      </w:r>
      <w:r w:rsidRPr="007C0664">
        <w:rPr>
          <w:lang w:val="ru-RU"/>
        </w:rPr>
        <w:t xml:space="preserve"> </w:t>
      </w:r>
      <w:r w:rsidR="00A6129C">
        <w:rPr>
          <w:lang w:val="ru-RU"/>
        </w:rPr>
        <w:t>Г</w:t>
      </w:r>
      <w:r w:rsidRPr="007C0664">
        <w:rPr>
          <w:lang w:val="ru-RU"/>
        </w:rPr>
        <w:t>руппы учреждений делились своими долями, чтобы не рисковать больши</w:t>
      </w:r>
      <w:r w:rsidR="00A6129C">
        <w:rPr>
          <w:lang w:val="ru-RU"/>
        </w:rPr>
        <w:t>ми</w:t>
      </w:r>
      <w:r w:rsidRPr="007C0664">
        <w:rPr>
          <w:lang w:val="ru-RU"/>
        </w:rPr>
        <w:t xml:space="preserve"> потер</w:t>
      </w:r>
      <w:r w:rsidR="00A6129C">
        <w:rPr>
          <w:lang w:val="ru-RU"/>
        </w:rPr>
        <w:t>ями</w:t>
      </w:r>
      <w:r w:rsidRPr="007C0664">
        <w:rPr>
          <w:lang w:val="ru-RU"/>
        </w:rPr>
        <w:t>. Позже эта система институционализировалась с созданием Института промышленной реконструкции (</w:t>
      </w:r>
      <w:r w:rsidRPr="007C0664">
        <w:t>Istituto</w:t>
      </w:r>
      <w:r w:rsidRPr="007C0664">
        <w:rPr>
          <w:lang w:val="ru-RU"/>
        </w:rPr>
        <w:t xml:space="preserve"> </w:t>
      </w:r>
      <w:r w:rsidRPr="007C0664">
        <w:t>per</w:t>
      </w:r>
      <w:r w:rsidRPr="007C0664">
        <w:rPr>
          <w:lang w:val="ru-RU"/>
        </w:rPr>
        <w:t xml:space="preserve"> </w:t>
      </w:r>
      <w:r w:rsidRPr="007C0664">
        <w:t>la</w:t>
      </w:r>
      <w:r w:rsidRPr="007C0664">
        <w:rPr>
          <w:lang w:val="ru-RU"/>
        </w:rPr>
        <w:t xml:space="preserve"> </w:t>
      </w:r>
      <w:r w:rsidRPr="007C0664">
        <w:t>ricostruzione</w:t>
      </w:r>
      <w:r w:rsidRPr="007C0664">
        <w:rPr>
          <w:lang w:val="ru-RU"/>
        </w:rPr>
        <w:t xml:space="preserve"> </w:t>
      </w:r>
      <w:r w:rsidRPr="007C0664">
        <w:t>industriale</w:t>
      </w:r>
      <w:r w:rsidRPr="007C0664">
        <w:rPr>
          <w:lang w:val="ru-RU"/>
        </w:rPr>
        <w:t>), своего рода профсоюза, учреждённого в Риме в 1933 году</w:t>
      </w:r>
      <w:r>
        <w:rPr>
          <w:rStyle w:val="Rimandonotaapidipagina"/>
          <w:lang w:val="ru-RU"/>
        </w:rPr>
        <w:footnoteReference w:id="357"/>
      </w:r>
      <w:r w:rsidRPr="007C0664">
        <w:rPr>
          <w:lang w:val="ru-RU"/>
        </w:rPr>
        <w:t xml:space="preserve">. Это свидетельствует о недоверии инвесторов к итальянским операциям в Африке. Вероятно, они трактовали колониальную экспансию как </w:t>
      </w:r>
      <w:r w:rsidR="00A6129C">
        <w:rPr>
          <w:lang w:val="ru-RU"/>
        </w:rPr>
        <w:t xml:space="preserve">престижную </w:t>
      </w:r>
      <w:r w:rsidRPr="007C0664">
        <w:rPr>
          <w:lang w:val="ru-RU"/>
        </w:rPr>
        <w:t xml:space="preserve">политику, а не экономическую. И оценивая все факторы, действительно, приобретение </w:t>
      </w:r>
      <w:r w:rsidRPr="007C0664">
        <w:rPr>
          <w:lang w:val="ru-RU"/>
        </w:rPr>
        <w:lastRenderedPageBreak/>
        <w:t>престижа, казалось, было главным интересом как либеральных правительств, так и Муссолини. Более того, многие из богатств, которые Муссолини обещал накануне войны с Эфиопией, оказались малоценными и не принесли большой прибыли. Те, кто намеревался инвестировать в Эфиопию, решили отказаться. Одной из немногих крупных</w:t>
      </w:r>
      <w:r w:rsidRPr="00470BA9">
        <w:rPr>
          <w:lang w:val="ru-RU"/>
        </w:rPr>
        <w:t xml:space="preserve"> компаний, сумевших извлечь выгоду из колоний, был производитель автомобилей FIAT. В 1937 году </w:t>
      </w:r>
      <w:r w:rsidR="00A6129C">
        <w:rPr>
          <w:lang w:val="ru-RU"/>
        </w:rPr>
        <w:t>компания</w:t>
      </w:r>
      <w:r w:rsidRPr="00470BA9">
        <w:rPr>
          <w:lang w:val="ru-RU"/>
        </w:rPr>
        <w:t xml:space="preserve"> достигла выдающегося оборота в </w:t>
      </w:r>
      <w:r>
        <w:rPr>
          <w:lang w:val="ru-RU"/>
        </w:rPr>
        <w:t>2</w:t>
      </w:r>
      <w:r w:rsidRPr="00470BA9">
        <w:rPr>
          <w:lang w:val="ru-RU"/>
        </w:rPr>
        <w:t xml:space="preserve"> </w:t>
      </w:r>
      <w:r w:rsidRPr="007C0664">
        <w:rPr>
          <w:lang w:val="ru-RU"/>
        </w:rPr>
        <w:t>млрд</w:t>
      </w:r>
      <w:r w:rsidRPr="00470BA9">
        <w:rPr>
          <w:lang w:val="ru-RU"/>
        </w:rPr>
        <w:t xml:space="preserve"> лир, благодаря поставкам не только автомобилей, но и оружия. Ещё одним сектором, который смог извлечь выгоду из колоний, было строительство</w:t>
      </w:r>
      <w:r>
        <w:rPr>
          <w:rStyle w:val="Rimandonotaapidipagina"/>
          <w:lang w:val="ru-RU"/>
        </w:rPr>
        <w:footnoteReference w:id="358"/>
      </w:r>
      <w:r w:rsidRPr="00470BA9">
        <w:rPr>
          <w:lang w:val="ru-RU"/>
        </w:rPr>
        <w:t>. Основываясь на принципах автаркии, Муссолини нанимал только итальянские компании для строительства инфраструктур. По этой причине проекты</w:t>
      </w:r>
      <w:r>
        <w:rPr>
          <w:lang w:val="ru-RU"/>
        </w:rPr>
        <w:t xml:space="preserve"> </w:t>
      </w:r>
      <w:r w:rsidRPr="00470BA9">
        <w:rPr>
          <w:lang w:val="ru-RU"/>
        </w:rPr>
        <w:t>были поручены различным итальянским компаниям. Кроме вышеупомянутой дороги, соединяющей Триполитанию и Киренаику в Ливии, были построены ещё две важные дороги</w:t>
      </w:r>
      <w:r>
        <w:rPr>
          <w:lang w:val="ru-RU"/>
        </w:rPr>
        <w:t xml:space="preserve"> в ИВА</w:t>
      </w:r>
      <w:r w:rsidRPr="00470BA9">
        <w:rPr>
          <w:lang w:val="ru-RU"/>
        </w:rPr>
        <w:t xml:space="preserve">: первая соединяла Асмэру и </w:t>
      </w:r>
      <w:proofErr w:type="spellStart"/>
      <w:r w:rsidRPr="00470BA9">
        <w:rPr>
          <w:lang w:val="ru-RU"/>
        </w:rPr>
        <w:t>Гонд</w:t>
      </w:r>
      <w:r>
        <w:rPr>
          <w:lang w:val="ru-RU"/>
        </w:rPr>
        <w:t>э</w:t>
      </w:r>
      <w:r w:rsidRPr="00470BA9">
        <w:rPr>
          <w:lang w:val="ru-RU"/>
        </w:rPr>
        <w:t>р</w:t>
      </w:r>
      <w:proofErr w:type="spellEnd"/>
      <w:r w:rsidRPr="00470BA9">
        <w:rPr>
          <w:lang w:val="ru-RU"/>
        </w:rPr>
        <w:t xml:space="preserve"> и имела длину 554 км, вторая соединяла Асмэру и Аддис-Абебу и имела длину 1100 км</w:t>
      </w:r>
      <w:r w:rsidR="00F132CA">
        <w:rPr>
          <w:lang w:val="ru-RU"/>
        </w:rPr>
        <w:t>. Н</w:t>
      </w:r>
      <w:r w:rsidRPr="00470BA9">
        <w:rPr>
          <w:lang w:val="ru-RU"/>
        </w:rPr>
        <w:t xml:space="preserve">а такой большой территории, где транспортные расходы были очень высокими, </w:t>
      </w:r>
      <w:r>
        <w:rPr>
          <w:lang w:val="ru-RU"/>
        </w:rPr>
        <w:t xml:space="preserve">строительство </w:t>
      </w:r>
      <w:r w:rsidRPr="00470BA9">
        <w:rPr>
          <w:lang w:val="ru-RU"/>
        </w:rPr>
        <w:t>эти</w:t>
      </w:r>
      <w:r>
        <w:rPr>
          <w:lang w:val="ru-RU"/>
        </w:rPr>
        <w:t>х</w:t>
      </w:r>
      <w:r w:rsidRPr="00470BA9">
        <w:rPr>
          <w:lang w:val="ru-RU"/>
        </w:rPr>
        <w:t xml:space="preserve"> дорог</w:t>
      </w:r>
      <w:r>
        <w:rPr>
          <w:lang w:val="ru-RU"/>
        </w:rPr>
        <w:t xml:space="preserve"> </w:t>
      </w:r>
      <w:r w:rsidRPr="00470BA9">
        <w:rPr>
          <w:lang w:val="ru-RU"/>
        </w:rPr>
        <w:t>не был</w:t>
      </w:r>
      <w:r>
        <w:rPr>
          <w:lang w:val="ru-RU"/>
        </w:rPr>
        <w:t>о</w:t>
      </w:r>
      <w:r w:rsidRPr="00470BA9">
        <w:rPr>
          <w:lang w:val="ru-RU"/>
        </w:rPr>
        <w:t xml:space="preserve"> решающим для улучшения экономико-коммерческих условий региона</w:t>
      </w:r>
      <w:r>
        <w:rPr>
          <w:rStyle w:val="Rimandonotaapidipagina"/>
          <w:lang w:val="ru-RU"/>
        </w:rPr>
        <w:footnoteReference w:id="359"/>
      </w:r>
      <w:r w:rsidRPr="00470BA9">
        <w:rPr>
          <w:lang w:val="ru-RU"/>
        </w:rPr>
        <w:t xml:space="preserve">. В большинстве случаев инвестиции не были </w:t>
      </w:r>
      <w:r>
        <w:rPr>
          <w:lang w:val="ru-RU"/>
        </w:rPr>
        <w:t>добровольными</w:t>
      </w:r>
      <w:r w:rsidRPr="00470BA9">
        <w:rPr>
          <w:lang w:val="ru-RU"/>
        </w:rPr>
        <w:t>, а общественные работы финансировались частными лицами</w:t>
      </w:r>
      <w:r>
        <w:rPr>
          <w:lang w:val="ru-RU"/>
        </w:rPr>
        <w:t xml:space="preserve"> с помощью государства</w:t>
      </w:r>
      <w:r w:rsidRPr="00470BA9">
        <w:rPr>
          <w:lang w:val="ru-RU"/>
        </w:rPr>
        <w:t xml:space="preserve">. </w:t>
      </w:r>
      <w:r>
        <w:rPr>
          <w:lang w:val="ru-RU"/>
        </w:rPr>
        <w:t>Благодаря принципу автаркии Муссолини у небольших</w:t>
      </w:r>
      <w:r w:rsidRPr="00470BA9">
        <w:rPr>
          <w:lang w:val="ru-RU"/>
        </w:rPr>
        <w:t xml:space="preserve"> и средни</w:t>
      </w:r>
      <w:r>
        <w:rPr>
          <w:lang w:val="ru-RU"/>
        </w:rPr>
        <w:t>х</w:t>
      </w:r>
      <w:r w:rsidRPr="00470BA9">
        <w:rPr>
          <w:lang w:val="ru-RU"/>
        </w:rPr>
        <w:t xml:space="preserve"> итальянски</w:t>
      </w:r>
      <w:r>
        <w:rPr>
          <w:lang w:val="ru-RU"/>
        </w:rPr>
        <w:t>х</w:t>
      </w:r>
      <w:r w:rsidRPr="00470BA9">
        <w:rPr>
          <w:lang w:val="ru-RU"/>
        </w:rPr>
        <w:t xml:space="preserve"> компани</w:t>
      </w:r>
      <w:r>
        <w:rPr>
          <w:lang w:val="ru-RU"/>
        </w:rPr>
        <w:t>й</w:t>
      </w:r>
      <w:r w:rsidRPr="00470BA9">
        <w:rPr>
          <w:lang w:val="ru-RU"/>
        </w:rPr>
        <w:t xml:space="preserve"> открывалось множество возможностей, но недостаток данных и исследований </w:t>
      </w:r>
      <w:r>
        <w:rPr>
          <w:lang w:val="ru-RU"/>
        </w:rPr>
        <w:t xml:space="preserve">в этой области до сих пор </w:t>
      </w:r>
      <w:r w:rsidRPr="00470BA9">
        <w:rPr>
          <w:lang w:val="ru-RU"/>
        </w:rPr>
        <w:t>не позволяет глубокого изуч</w:t>
      </w:r>
      <w:r>
        <w:rPr>
          <w:lang w:val="ru-RU"/>
        </w:rPr>
        <w:t>ать</w:t>
      </w:r>
      <w:r w:rsidRPr="00470BA9">
        <w:rPr>
          <w:lang w:val="ru-RU"/>
        </w:rPr>
        <w:t xml:space="preserve"> это</w:t>
      </w:r>
      <w:r>
        <w:rPr>
          <w:lang w:val="ru-RU"/>
        </w:rPr>
        <w:t>т</w:t>
      </w:r>
      <w:r w:rsidRPr="00470BA9">
        <w:rPr>
          <w:lang w:val="ru-RU"/>
        </w:rPr>
        <w:t xml:space="preserve"> вопрос.</w:t>
      </w:r>
    </w:p>
    <w:p w14:paraId="158F9E57" w14:textId="77777777" w:rsidR="00B22AD0" w:rsidRPr="00B827A6" w:rsidRDefault="00B22AD0" w:rsidP="009D468F">
      <w:pPr>
        <w:spacing w:line="360" w:lineRule="auto"/>
        <w:ind w:firstLine="708"/>
        <w:jc w:val="both"/>
        <w:rPr>
          <w:lang w:val="ru-RU"/>
        </w:rPr>
      </w:pPr>
    </w:p>
    <w:p w14:paraId="52DA9A66" w14:textId="57CAC65B" w:rsidR="00B22AD0" w:rsidRPr="00377448" w:rsidRDefault="00B22AD0" w:rsidP="00B22AD0">
      <w:pPr>
        <w:spacing w:line="360" w:lineRule="auto"/>
        <w:ind w:firstLine="708"/>
        <w:jc w:val="both"/>
        <w:rPr>
          <w:lang w:val="ru-RU"/>
        </w:rPr>
      </w:pPr>
      <w:r w:rsidRPr="00377448">
        <w:rPr>
          <w:lang w:val="ru-RU"/>
        </w:rPr>
        <w:t>Исходя из анализа экономических аспектов итальянского колониализма, несложно при</w:t>
      </w:r>
      <w:r w:rsidR="00F132CA">
        <w:rPr>
          <w:lang w:val="ru-RU"/>
        </w:rPr>
        <w:t>йти</w:t>
      </w:r>
      <w:r w:rsidRPr="00377448">
        <w:rPr>
          <w:lang w:val="ru-RU"/>
        </w:rPr>
        <w:t xml:space="preserve"> к выводу, что экономи</w:t>
      </w:r>
      <w:r w:rsidR="00780605">
        <w:rPr>
          <w:lang w:val="ru-RU"/>
        </w:rPr>
        <w:t>ка</w:t>
      </w:r>
      <w:r w:rsidRPr="00377448">
        <w:rPr>
          <w:lang w:val="ru-RU"/>
        </w:rPr>
        <w:t xml:space="preserve"> игра</w:t>
      </w:r>
      <w:r w:rsidR="00780605">
        <w:rPr>
          <w:lang w:val="ru-RU"/>
        </w:rPr>
        <w:t>ла</w:t>
      </w:r>
      <w:r w:rsidRPr="00377448">
        <w:rPr>
          <w:lang w:val="ru-RU"/>
        </w:rPr>
        <w:t xml:space="preserve"> второстепенную роль. Идея приобретения престижа, как международного, так и внутреннего, была более значимой, чем возможность экономической эксплуатации колоний. Сельское хозяйство и индустриализация </w:t>
      </w:r>
      <w:r>
        <w:rPr>
          <w:lang w:val="ru-RU"/>
        </w:rPr>
        <w:t>не развивались</w:t>
      </w:r>
      <w:r w:rsidRPr="00377448">
        <w:rPr>
          <w:lang w:val="ru-RU"/>
        </w:rPr>
        <w:t>, не только в колониях, но и в</w:t>
      </w:r>
      <w:r>
        <w:rPr>
          <w:lang w:val="ru-RU"/>
        </w:rPr>
        <w:t xml:space="preserve"> </w:t>
      </w:r>
      <w:r w:rsidRPr="00377448">
        <w:rPr>
          <w:lang w:val="ru-RU"/>
        </w:rPr>
        <w:lastRenderedPageBreak/>
        <w:t>метрополии. Японский проект, с другой стороны, с самого начала проявляет в большей степени интерес к экономическ</w:t>
      </w:r>
      <w:r>
        <w:rPr>
          <w:lang w:val="ru-RU"/>
        </w:rPr>
        <w:t>им</w:t>
      </w:r>
      <w:r w:rsidRPr="00377448">
        <w:rPr>
          <w:lang w:val="ru-RU"/>
        </w:rPr>
        <w:t xml:space="preserve"> </w:t>
      </w:r>
      <w:r>
        <w:rPr>
          <w:lang w:val="ru-RU"/>
        </w:rPr>
        <w:t>выгодам, которые колонии предоставляют</w:t>
      </w:r>
      <w:r w:rsidRPr="00377448">
        <w:rPr>
          <w:lang w:val="ru-RU"/>
        </w:rPr>
        <w:t>. Хотя на первом этапе э</w:t>
      </w:r>
      <w:r>
        <w:rPr>
          <w:lang w:val="ru-RU"/>
        </w:rPr>
        <w:t>кономика параллельно продвигалась</w:t>
      </w:r>
      <w:r w:rsidRPr="00377448">
        <w:rPr>
          <w:lang w:val="ru-RU"/>
        </w:rPr>
        <w:t xml:space="preserve"> с необходимостью приобретения международного престижа, развитие японского колониализма свидетельствует о ключевой роли экономических интересов.</w:t>
      </w:r>
    </w:p>
    <w:p w14:paraId="1CD843C8" w14:textId="7FB4E58F" w:rsidR="00AC5BCA" w:rsidRPr="001B44AD" w:rsidRDefault="009D468F" w:rsidP="001B44AD">
      <w:pPr>
        <w:rPr>
          <w:b/>
          <w:bCs/>
          <w:lang w:val="ru-RU"/>
        </w:rPr>
      </w:pPr>
      <w:r>
        <w:rPr>
          <w:b/>
          <w:bCs/>
          <w:lang w:val="ru-RU"/>
        </w:rPr>
        <w:br w:type="page"/>
      </w:r>
    </w:p>
    <w:p w14:paraId="52CF3CC0" w14:textId="77777777" w:rsidR="00690C17" w:rsidRDefault="00690C17" w:rsidP="0089013A">
      <w:pPr>
        <w:pStyle w:val="Titolo1"/>
        <w:spacing w:line="360" w:lineRule="auto"/>
        <w:jc w:val="center"/>
        <w:rPr>
          <w:rFonts w:ascii="Times New Roman" w:hAnsi="Times New Roman" w:cs="Times New Roman"/>
          <w:b/>
          <w:bCs/>
          <w:color w:val="000000" w:themeColor="text1"/>
          <w:sz w:val="28"/>
          <w:szCs w:val="28"/>
          <w:lang w:val="ru-RU"/>
        </w:rPr>
      </w:pPr>
      <w:bookmarkStart w:id="34" w:name="_Toc104145713"/>
    </w:p>
    <w:p w14:paraId="6C65A9D5" w14:textId="1268A003" w:rsidR="00F33063" w:rsidRPr="0089013A" w:rsidRDefault="00F33063" w:rsidP="0089013A">
      <w:pPr>
        <w:pStyle w:val="Titolo1"/>
        <w:spacing w:line="360" w:lineRule="auto"/>
        <w:jc w:val="center"/>
        <w:rPr>
          <w:rFonts w:ascii="Times New Roman" w:hAnsi="Times New Roman" w:cs="Times New Roman"/>
          <w:b/>
          <w:bCs/>
          <w:color w:val="000000" w:themeColor="text1"/>
          <w:sz w:val="28"/>
          <w:szCs w:val="28"/>
          <w:lang w:val="ru-RU"/>
        </w:rPr>
      </w:pPr>
      <w:r w:rsidRPr="0089013A">
        <w:rPr>
          <w:rFonts w:ascii="Times New Roman" w:hAnsi="Times New Roman" w:cs="Times New Roman"/>
          <w:b/>
          <w:bCs/>
          <w:color w:val="000000" w:themeColor="text1"/>
          <w:sz w:val="28"/>
          <w:szCs w:val="28"/>
          <w:lang w:val="ru-RU"/>
        </w:rPr>
        <w:t>ЗАКЛЮЧЕНИЕ</w:t>
      </w:r>
      <w:bookmarkEnd w:id="34"/>
    </w:p>
    <w:p w14:paraId="650FDFE8" w14:textId="77777777" w:rsidR="00F33063" w:rsidRDefault="00F33063" w:rsidP="00AC5BCA">
      <w:pPr>
        <w:spacing w:line="360" w:lineRule="auto"/>
        <w:ind w:firstLine="708"/>
        <w:rPr>
          <w:highlight w:val="cyan"/>
          <w:lang w:val="ru-RU"/>
        </w:rPr>
      </w:pPr>
    </w:p>
    <w:p w14:paraId="330745EB" w14:textId="164EFFBB" w:rsidR="00637982" w:rsidRDefault="0066586B" w:rsidP="00637982">
      <w:pPr>
        <w:spacing w:line="360" w:lineRule="auto"/>
        <w:ind w:firstLine="708"/>
        <w:jc w:val="both"/>
        <w:rPr>
          <w:lang w:val="ru-RU"/>
        </w:rPr>
      </w:pPr>
      <w:r w:rsidRPr="0066586B">
        <w:rPr>
          <w:lang w:val="ru-RU"/>
        </w:rPr>
        <w:t xml:space="preserve">Колониализм </w:t>
      </w:r>
      <w:r>
        <w:rPr>
          <w:lang w:val="ru-RU"/>
        </w:rPr>
        <w:t>представляет собой</w:t>
      </w:r>
      <w:r w:rsidRPr="0066586B">
        <w:rPr>
          <w:lang w:val="ru-RU"/>
        </w:rPr>
        <w:t xml:space="preserve"> важны</w:t>
      </w:r>
      <w:r w:rsidR="00637982">
        <w:rPr>
          <w:lang w:val="ru-RU"/>
        </w:rPr>
        <w:t>й</w:t>
      </w:r>
      <w:r w:rsidRPr="0066586B">
        <w:rPr>
          <w:lang w:val="ru-RU"/>
        </w:rPr>
        <w:t xml:space="preserve"> опыт в истории </w:t>
      </w:r>
      <w:r w:rsidR="00637982">
        <w:rPr>
          <w:lang w:val="ru-RU"/>
        </w:rPr>
        <w:t xml:space="preserve">как </w:t>
      </w:r>
      <w:r w:rsidRPr="0066586B">
        <w:rPr>
          <w:lang w:val="ru-RU"/>
        </w:rPr>
        <w:t>Италии</w:t>
      </w:r>
      <w:r w:rsidR="00637982">
        <w:rPr>
          <w:lang w:val="ru-RU"/>
        </w:rPr>
        <w:t>, так</w:t>
      </w:r>
      <w:r w:rsidRPr="0066586B">
        <w:rPr>
          <w:lang w:val="ru-RU"/>
        </w:rPr>
        <w:t xml:space="preserve"> и Японии. </w:t>
      </w:r>
      <w:r w:rsidR="001F7360">
        <w:rPr>
          <w:lang w:val="ru-RU"/>
        </w:rPr>
        <w:t>Д</w:t>
      </w:r>
      <w:r w:rsidRPr="0066586B">
        <w:rPr>
          <w:lang w:val="ru-RU"/>
        </w:rPr>
        <w:t xml:space="preserve">ля Японии и </w:t>
      </w:r>
      <w:r w:rsidR="00637982">
        <w:rPr>
          <w:lang w:val="ru-RU"/>
        </w:rPr>
        <w:t xml:space="preserve">стран, пострадавших от </w:t>
      </w:r>
      <w:r w:rsidR="00637982" w:rsidRPr="0066586B">
        <w:rPr>
          <w:lang w:val="ru-RU"/>
        </w:rPr>
        <w:t>е</w:t>
      </w:r>
      <w:r w:rsidR="00637982">
        <w:rPr>
          <w:lang w:val="ru-RU"/>
        </w:rPr>
        <w:t>ё</w:t>
      </w:r>
      <w:r w:rsidR="00637982" w:rsidRPr="0066586B">
        <w:rPr>
          <w:lang w:val="ru-RU"/>
        </w:rPr>
        <w:t xml:space="preserve"> колониальн</w:t>
      </w:r>
      <w:r w:rsidR="00637982">
        <w:rPr>
          <w:lang w:val="ru-RU"/>
        </w:rPr>
        <w:t>ой политики,</w:t>
      </w:r>
      <w:r w:rsidR="00637982" w:rsidRPr="0066586B">
        <w:rPr>
          <w:lang w:val="ru-RU"/>
        </w:rPr>
        <w:t xml:space="preserve"> региональные и международные отношения</w:t>
      </w:r>
      <w:r w:rsidR="00637982">
        <w:rPr>
          <w:lang w:val="ru-RU"/>
        </w:rPr>
        <w:t xml:space="preserve"> внутри Азии носят приоритетный характер, а историческое прошлое продолжает влиять на диалог Японии с её азиатскими соседями</w:t>
      </w:r>
      <w:r w:rsidR="001F7360">
        <w:rPr>
          <w:lang w:val="ru-RU"/>
        </w:rPr>
        <w:t>. В</w:t>
      </w:r>
      <w:r w:rsidR="00637982" w:rsidRPr="0066586B">
        <w:rPr>
          <w:lang w:val="ru-RU"/>
        </w:rPr>
        <w:t xml:space="preserve"> случае с Италией последствия не имели</w:t>
      </w:r>
      <w:r w:rsidR="00637982">
        <w:rPr>
          <w:lang w:val="ru-RU"/>
        </w:rPr>
        <w:t xml:space="preserve"> столь важного</w:t>
      </w:r>
      <w:r w:rsidR="00637982" w:rsidRPr="0066586B">
        <w:rPr>
          <w:lang w:val="ru-RU"/>
        </w:rPr>
        <w:t xml:space="preserve"> значения на региональном уровне, африканским странам пришлось самостоятельно справляться с ущербом, нанесённым агрессором. По этой причине в Италии </w:t>
      </w:r>
      <w:r w:rsidR="00637982">
        <w:rPr>
          <w:lang w:val="ru-RU"/>
        </w:rPr>
        <w:t xml:space="preserve">достаточно легко забыли </w:t>
      </w:r>
      <w:r w:rsidR="00637982" w:rsidRPr="0066586B">
        <w:rPr>
          <w:lang w:val="ru-RU"/>
        </w:rPr>
        <w:t>о колониальном опыте</w:t>
      </w:r>
      <w:r w:rsidR="00CD53A3">
        <w:rPr>
          <w:rStyle w:val="Rimandonotaapidipagina"/>
          <w:lang w:val="ru-RU"/>
        </w:rPr>
        <w:footnoteReference w:id="360"/>
      </w:r>
      <w:r w:rsidR="00637982" w:rsidRPr="0066586B">
        <w:rPr>
          <w:lang w:val="ru-RU"/>
        </w:rPr>
        <w:t xml:space="preserve">. </w:t>
      </w:r>
      <w:r w:rsidR="00637982">
        <w:rPr>
          <w:lang w:val="ru-RU"/>
        </w:rPr>
        <w:t>Для Японии последствия колониализма носят противоположный характер как в социально-экономическом, так и в международно-политическом и культурном плане.</w:t>
      </w:r>
    </w:p>
    <w:p w14:paraId="2F66970E" w14:textId="711407B8" w:rsidR="0066586B" w:rsidRPr="004A0F8F" w:rsidRDefault="0066586B" w:rsidP="00F55CCE">
      <w:pPr>
        <w:spacing w:line="360" w:lineRule="auto"/>
        <w:ind w:firstLine="708"/>
        <w:jc w:val="both"/>
        <w:rPr>
          <w:lang w:val="ru-RU"/>
        </w:rPr>
      </w:pPr>
      <w:r w:rsidRPr="004A0F8F">
        <w:rPr>
          <w:lang w:val="ru-RU"/>
        </w:rPr>
        <w:t xml:space="preserve">До 1861 года Италия состояла из нескольких автономных </w:t>
      </w:r>
      <w:r w:rsidR="004A0F8F">
        <w:rPr>
          <w:lang w:val="ru-RU"/>
        </w:rPr>
        <w:t>государств</w:t>
      </w:r>
      <w:r w:rsidRPr="004A0F8F">
        <w:rPr>
          <w:lang w:val="ru-RU"/>
        </w:rPr>
        <w:t>, пока почти весь полуостров не был объединён под короной королевского дома Савойи. Более того, на различных итальянских территориях практически не был</w:t>
      </w:r>
      <w:r w:rsidR="00F55CCE">
        <w:rPr>
          <w:lang w:val="ru-RU"/>
        </w:rPr>
        <w:t>а проведена</w:t>
      </w:r>
      <w:r w:rsidRPr="004A0F8F">
        <w:rPr>
          <w:lang w:val="ru-RU"/>
        </w:rPr>
        <w:t xml:space="preserve"> индустриализаци</w:t>
      </w:r>
      <w:r w:rsidR="00F55CCE">
        <w:rPr>
          <w:lang w:val="ru-RU"/>
        </w:rPr>
        <w:t>я</w:t>
      </w:r>
      <w:r w:rsidR="00E76631">
        <w:rPr>
          <w:rStyle w:val="Rimandonotaapidipagina"/>
          <w:lang w:val="ru-RU"/>
        </w:rPr>
        <w:footnoteReference w:id="361"/>
      </w:r>
      <w:r w:rsidR="001F7360">
        <w:rPr>
          <w:lang w:val="ru-RU"/>
        </w:rPr>
        <w:t>.</w:t>
      </w:r>
      <w:r w:rsidRPr="004A0F8F">
        <w:rPr>
          <w:lang w:val="ru-RU"/>
        </w:rPr>
        <w:t xml:space="preserve"> </w:t>
      </w:r>
      <w:r w:rsidR="001F7360">
        <w:rPr>
          <w:lang w:val="ru-RU"/>
        </w:rPr>
        <w:t>Э</w:t>
      </w:r>
      <w:r w:rsidRPr="004A0F8F">
        <w:rPr>
          <w:lang w:val="ru-RU"/>
        </w:rPr>
        <w:t>кономические интересы играли</w:t>
      </w:r>
      <w:r w:rsidR="00F55CCE">
        <w:rPr>
          <w:lang w:val="ru-RU"/>
        </w:rPr>
        <w:t xml:space="preserve"> </w:t>
      </w:r>
      <w:r w:rsidR="00F132CA">
        <w:rPr>
          <w:lang w:val="ru-RU"/>
        </w:rPr>
        <w:t xml:space="preserve">определённую </w:t>
      </w:r>
      <w:r w:rsidRPr="004A0F8F">
        <w:rPr>
          <w:lang w:val="ru-RU"/>
        </w:rPr>
        <w:t>роль</w:t>
      </w:r>
      <w:r w:rsidR="001F7360">
        <w:rPr>
          <w:lang w:val="ru-RU"/>
        </w:rPr>
        <w:t>,</w:t>
      </w:r>
      <w:r w:rsidRPr="004A0F8F">
        <w:rPr>
          <w:lang w:val="ru-RU"/>
        </w:rPr>
        <w:t xml:space="preserve"> </w:t>
      </w:r>
      <w:r w:rsidR="001F7360">
        <w:rPr>
          <w:lang w:val="ru-RU"/>
        </w:rPr>
        <w:t>н</w:t>
      </w:r>
      <w:r w:rsidRPr="004A0F8F">
        <w:rPr>
          <w:lang w:val="ru-RU"/>
        </w:rPr>
        <w:t>о что действительно убедило Италию в необходимости приобретения новых территорий</w:t>
      </w:r>
      <w:r w:rsidR="00B25249">
        <w:rPr>
          <w:lang w:val="ru-RU"/>
        </w:rPr>
        <w:t xml:space="preserve"> – </w:t>
      </w:r>
      <w:r w:rsidRPr="004A0F8F">
        <w:rPr>
          <w:lang w:val="ru-RU"/>
        </w:rPr>
        <w:t>это престиж. Значительная часть итальянской интеллигенции фактически связывала статус могущества Франции или Великобритании с владением колониями и империями</w:t>
      </w:r>
      <w:r w:rsidR="00E76631">
        <w:rPr>
          <w:rStyle w:val="Rimandonotaapidipagina"/>
          <w:lang w:val="ru-RU"/>
        </w:rPr>
        <w:footnoteReference w:id="362"/>
      </w:r>
      <w:r w:rsidRPr="004A0F8F">
        <w:rPr>
          <w:lang w:val="ru-RU"/>
        </w:rPr>
        <w:t xml:space="preserve">. Однако и Италии, и Японии пришлось столкнуться с </w:t>
      </w:r>
      <w:r w:rsidR="001F7360">
        <w:rPr>
          <w:lang w:val="ru-RU"/>
        </w:rPr>
        <w:t>Великими</w:t>
      </w:r>
      <w:r w:rsidRPr="004A0F8F">
        <w:rPr>
          <w:lang w:val="ru-RU"/>
        </w:rPr>
        <w:t xml:space="preserve"> </w:t>
      </w:r>
      <w:r w:rsidR="001F7360">
        <w:rPr>
          <w:lang w:val="ru-RU"/>
        </w:rPr>
        <w:t>д</w:t>
      </w:r>
      <w:r w:rsidRPr="004A0F8F">
        <w:rPr>
          <w:lang w:val="ru-RU"/>
        </w:rPr>
        <w:t xml:space="preserve">ержавами, имевшими политические и экономические интересы по всему миру. На первом этапе своей колониальной истории (1895–1929) Япония всегда должна была пытаться продвигать </w:t>
      </w:r>
      <w:r w:rsidR="00F55CCE">
        <w:rPr>
          <w:lang w:val="ru-RU"/>
        </w:rPr>
        <w:t>национальные</w:t>
      </w:r>
      <w:r w:rsidRPr="004A0F8F">
        <w:rPr>
          <w:lang w:val="ru-RU"/>
        </w:rPr>
        <w:t xml:space="preserve"> интересы, соблюдая при этом осторожность, чтобы не вызвать у </w:t>
      </w:r>
      <w:r w:rsidRPr="004A0F8F">
        <w:rPr>
          <w:lang w:val="ru-RU"/>
        </w:rPr>
        <w:lastRenderedPageBreak/>
        <w:t>Великобритании и США чувство угрозы. С другой стороны, Италия нуждалась в Великобритании для получения уступок и помощи для завоевания различных территорий, особенно в Африканском Роге</w:t>
      </w:r>
      <w:r w:rsidR="00134ADE">
        <w:rPr>
          <w:rStyle w:val="Rimandonotaapidipagina"/>
          <w:lang w:val="ru-RU"/>
        </w:rPr>
        <w:footnoteReference w:id="363"/>
      </w:r>
      <w:r w:rsidRPr="004A0F8F">
        <w:rPr>
          <w:lang w:val="ru-RU"/>
        </w:rPr>
        <w:t xml:space="preserve">. Другое сходство можно найти в историческом развитии двух стран; не случайно, что </w:t>
      </w:r>
      <w:r w:rsidR="00B25249">
        <w:rPr>
          <w:lang w:val="ru-RU"/>
        </w:rPr>
        <w:t xml:space="preserve">они </w:t>
      </w:r>
      <w:r w:rsidRPr="004A0F8F">
        <w:rPr>
          <w:lang w:val="ru-RU"/>
        </w:rPr>
        <w:t>подписали военно-политический союз во время Второй мировой войны</w:t>
      </w:r>
      <w:r w:rsidR="00134ADE" w:rsidRPr="00134ADE">
        <w:rPr>
          <w:lang w:val="ru-RU"/>
        </w:rPr>
        <w:t xml:space="preserve"> (</w:t>
      </w:r>
      <w:r w:rsidR="00134ADE">
        <w:rPr>
          <w:lang w:val="ru-RU"/>
        </w:rPr>
        <w:t xml:space="preserve">Тройственный пакт, </w:t>
      </w:r>
      <w:r w:rsidR="00134ADE">
        <w:t>Patto</w:t>
      </w:r>
      <w:r w:rsidR="00134ADE" w:rsidRPr="00134ADE">
        <w:rPr>
          <w:lang w:val="ru-RU"/>
        </w:rPr>
        <w:t xml:space="preserve"> </w:t>
      </w:r>
      <w:r w:rsidR="00134ADE">
        <w:t>tripartito</w:t>
      </w:r>
      <w:r w:rsidR="00134ADE" w:rsidRPr="00134ADE">
        <w:rPr>
          <w:lang w:val="ru-RU"/>
        </w:rPr>
        <w:t>)</w:t>
      </w:r>
      <w:r w:rsidR="00134ADE">
        <w:rPr>
          <w:rStyle w:val="Rimandonotaapidipagina"/>
          <w:lang w:val="ru-RU"/>
        </w:rPr>
        <w:footnoteReference w:id="364"/>
      </w:r>
      <w:r w:rsidRPr="004A0F8F">
        <w:rPr>
          <w:lang w:val="ru-RU"/>
        </w:rPr>
        <w:t xml:space="preserve">. </w:t>
      </w:r>
      <w:r w:rsidRPr="006F5367">
        <w:rPr>
          <w:lang w:val="ru-RU"/>
        </w:rPr>
        <w:t xml:space="preserve">На втором этапе итальянского и японского колониализма, с ужесточением доминирующих политических доктрин в странах, которые стали более националистическими, милитаристскими и, </w:t>
      </w:r>
      <w:r w:rsidR="001F7360">
        <w:rPr>
          <w:lang w:val="ru-RU"/>
        </w:rPr>
        <w:t>в общем</w:t>
      </w:r>
      <w:r w:rsidRPr="006F5367">
        <w:rPr>
          <w:lang w:val="ru-RU"/>
        </w:rPr>
        <w:t xml:space="preserve">, фашистскими, обе страны стремились дистанцироваться от влияния </w:t>
      </w:r>
      <w:r w:rsidR="00722F26">
        <w:rPr>
          <w:lang w:val="ru-RU"/>
        </w:rPr>
        <w:t>Д</w:t>
      </w:r>
      <w:r w:rsidRPr="006F5367">
        <w:rPr>
          <w:lang w:val="ru-RU"/>
        </w:rPr>
        <w:t>ержав, чтобы реализовать свои собственные проекты без вмешательства извне.</w:t>
      </w:r>
      <w:r w:rsidRPr="004A0F8F">
        <w:rPr>
          <w:lang w:val="ru-RU"/>
        </w:rPr>
        <w:t xml:space="preserve"> </w:t>
      </w:r>
    </w:p>
    <w:p w14:paraId="71B145D0" w14:textId="6A113F8C" w:rsidR="00AC5BCA" w:rsidRPr="004A0F8F" w:rsidRDefault="00AC5BCA" w:rsidP="00637982">
      <w:pPr>
        <w:spacing w:line="360" w:lineRule="auto"/>
        <w:ind w:firstLine="708"/>
        <w:jc w:val="both"/>
        <w:rPr>
          <w:lang w:val="ru-RU"/>
        </w:rPr>
      </w:pPr>
      <w:r w:rsidRPr="004A0F8F">
        <w:rPr>
          <w:lang w:val="ru-RU"/>
        </w:rPr>
        <w:t xml:space="preserve">Что касается Японии, то до </w:t>
      </w:r>
      <w:r w:rsidR="00C726B8">
        <w:rPr>
          <w:lang w:val="ru-RU"/>
        </w:rPr>
        <w:t>Р</w:t>
      </w:r>
      <w:r w:rsidRPr="004A0F8F">
        <w:rPr>
          <w:lang w:val="ru-RU"/>
        </w:rPr>
        <w:t xml:space="preserve">еставрации Мэйдзи страна </w:t>
      </w:r>
      <w:r w:rsidR="004C14B3">
        <w:rPr>
          <w:lang w:val="ru-RU"/>
        </w:rPr>
        <w:t xml:space="preserve">проводила политику самоизоляции </w:t>
      </w:r>
      <w:r w:rsidR="006E1D45">
        <w:rPr>
          <w:lang w:val="ru-RU"/>
        </w:rPr>
        <w:t>«</w:t>
      </w:r>
      <w:proofErr w:type="spellStart"/>
      <w:r w:rsidR="004C14B3">
        <w:rPr>
          <w:lang w:val="ru-RU"/>
        </w:rPr>
        <w:t>сакоку</w:t>
      </w:r>
      <w:proofErr w:type="spellEnd"/>
      <w:r w:rsidR="006E1D45">
        <w:rPr>
          <w:lang w:val="ru-RU"/>
        </w:rPr>
        <w:t>»</w:t>
      </w:r>
      <w:r w:rsidR="004A0F8F" w:rsidRPr="004A0F8F">
        <w:rPr>
          <w:lang w:val="ru-RU"/>
        </w:rPr>
        <w:t xml:space="preserve"> (</w:t>
      </w:r>
      <w:r w:rsidRPr="004A0F8F">
        <w:rPr>
          <w:rFonts w:hint="eastAsia"/>
          <w:lang w:val="ru-RU"/>
        </w:rPr>
        <w:t>鎖国</w:t>
      </w:r>
      <w:r w:rsidR="004A0F8F" w:rsidRPr="004A0F8F">
        <w:rPr>
          <w:lang w:val="ru-RU"/>
        </w:rPr>
        <w:t>)</w:t>
      </w:r>
      <w:r w:rsidRPr="004A0F8F">
        <w:rPr>
          <w:lang w:val="ru-RU"/>
        </w:rPr>
        <w:t xml:space="preserve">, </w:t>
      </w:r>
      <w:r w:rsidR="004C14B3">
        <w:rPr>
          <w:lang w:val="ru-RU"/>
        </w:rPr>
        <w:t xml:space="preserve">ограничивая </w:t>
      </w:r>
      <w:r w:rsidR="004C14B3" w:rsidRPr="004A0F8F">
        <w:rPr>
          <w:lang w:val="ru-RU"/>
        </w:rPr>
        <w:t>все контакт</w:t>
      </w:r>
      <w:r w:rsidR="004C14B3">
        <w:rPr>
          <w:lang w:val="ru-RU"/>
        </w:rPr>
        <w:t>ы</w:t>
      </w:r>
      <w:r w:rsidR="004C14B3" w:rsidRPr="004A0F8F">
        <w:rPr>
          <w:lang w:val="ru-RU"/>
        </w:rPr>
        <w:t xml:space="preserve"> с внешним миром. </w:t>
      </w:r>
      <w:r w:rsidR="00930756">
        <w:rPr>
          <w:lang w:val="ru-RU"/>
        </w:rPr>
        <w:t>Э</w:t>
      </w:r>
      <w:r w:rsidR="004C14B3" w:rsidRPr="004A0F8F">
        <w:rPr>
          <w:lang w:val="ru-RU"/>
        </w:rPr>
        <w:t>то было возможно благодаря географическому положению страны, но из-за неравн</w:t>
      </w:r>
      <w:r w:rsidR="004C14B3">
        <w:rPr>
          <w:lang w:val="ru-RU"/>
        </w:rPr>
        <w:t>оправных</w:t>
      </w:r>
      <w:r w:rsidR="004C14B3" w:rsidRPr="004A0F8F">
        <w:rPr>
          <w:lang w:val="ru-RU"/>
        </w:rPr>
        <w:t xml:space="preserve"> договоров Япония была вынуждена как открыться для контактов с внешним миром, так и </w:t>
      </w:r>
      <w:r w:rsidR="004C14B3">
        <w:rPr>
          <w:lang w:val="ru-RU"/>
        </w:rPr>
        <w:t>создать новую внутриполитическую</w:t>
      </w:r>
      <w:r w:rsidR="004C14B3" w:rsidRPr="004A0F8F">
        <w:rPr>
          <w:lang w:val="ru-RU"/>
        </w:rPr>
        <w:t xml:space="preserve"> систему</w:t>
      </w:r>
      <w:r w:rsidR="00134ADE">
        <w:rPr>
          <w:rStyle w:val="Rimandonotaapidipagina"/>
          <w:lang w:val="ru-RU"/>
        </w:rPr>
        <w:footnoteReference w:id="365"/>
      </w:r>
      <w:r w:rsidRPr="004A0F8F">
        <w:rPr>
          <w:lang w:val="ru-RU"/>
        </w:rPr>
        <w:t xml:space="preserve">, чтобы перейти от </w:t>
      </w:r>
      <w:r w:rsidR="00B25249">
        <w:rPr>
          <w:lang w:val="ru-RU"/>
        </w:rPr>
        <w:t xml:space="preserve">положения </w:t>
      </w:r>
      <w:r w:rsidRPr="004A0F8F">
        <w:rPr>
          <w:lang w:val="ru-RU"/>
        </w:rPr>
        <w:t xml:space="preserve">подчинённого к </w:t>
      </w:r>
      <w:r w:rsidRPr="00B827A6">
        <w:rPr>
          <w:lang w:val="ru-RU"/>
        </w:rPr>
        <w:t>лидер</w:t>
      </w:r>
      <w:r w:rsidR="00B25249">
        <w:rPr>
          <w:lang w:val="ru-RU"/>
        </w:rPr>
        <w:t>ству</w:t>
      </w:r>
      <w:r w:rsidRPr="004A0F8F">
        <w:rPr>
          <w:lang w:val="ru-RU"/>
        </w:rPr>
        <w:t>. Поэтому Япония начала процесс «модернизации» на основе европейских стандартов</w:t>
      </w:r>
      <w:r w:rsidR="00134ADE">
        <w:rPr>
          <w:rStyle w:val="Rimandonotaapidipagina"/>
          <w:lang w:val="ru-RU"/>
        </w:rPr>
        <w:footnoteReference w:id="366"/>
      </w:r>
      <w:r w:rsidRPr="004A0F8F">
        <w:rPr>
          <w:lang w:val="ru-RU"/>
        </w:rPr>
        <w:t xml:space="preserve">. Она отправила учёных, политиков и экономистов в Европу, чтобы попытаться понять, как обновить себя, как работает международная арена, а также как самой стать </w:t>
      </w:r>
      <w:r w:rsidR="00722F26">
        <w:rPr>
          <w:lang w:val="ru-RU"/>
        </w:rPr>
        <w:t>Д</w:t>
      </w:r>
      <w:r w:rsidRPr="004A0F8F">
        <w:rPr>
          <w:lang w:val="ru-RU"/>
        </w:rPr>
        <w:t>ержавой</w:t>
      </w:r>
      <w:r w:rsidR="00134ADE">
        <w:rPr>
          <w:rStyle w:val="Rimandonotaapidipagina"/>
          <w:lang w:val="ru-RU"/>
        </w:rPr>
        <w:footnoteReference w:id="367"/>
      </w:r>
      <w:r w:rsidRPr="004A0F8F">
        <w:rPr>
          <w:lang w:val="ru-RU"/>
        </w:rPr>
        <w:t>. Вывод, к которому они пришли, заключался в том, что отсутствовали две взаимосвязанные основы: промышленный аппарат и колониальная империя</w:t>
      </w:r>
      <w:r w:rsidR="00134ADE">
        <w:rPr>
          <w:rStyle w:val="Rimandonotaapidipagina"/>
          <w:lang w:val="ru-RU"/>
        </w:rPr>
        <w:footnoteReference w:id="368"/>
      </w:r>
      <w:r w:rsidRPr="004A0F8F">
        <w:rPr>
          <w:lang w:val="ru-RU"/>
        </w:rPr>
        <w:t>. Колониализм представлял</w:t>
      </w:r>
      <w:r w:rsidR="00B25249">
        <w:rPr>
          <w:lang w:val="ru-RU"/>
        </w:rPr>
        <w:t>ся</w:t>
      </w:r>
      <w:r w:rsidRPr="004A0F8F">
        <w:rPr>
          <w:lang w:val="ru-RU"/>
        </w:rPr>
        <w:t xml:space="preserve"> своего рода реваншем и возможностью освободиться от западного удушения, которое заставило бы </w:t>
      </w:r>
      <w:r w:rsidR="004B258A">
        <w:rPr>
          <w:lang w:val="ru-RU"/>
        </w:rPr>
        <w:t>Японию</w:t>
      </w:r>
      <w:r w:rsidRPr="004A0F8F">
        <w:rPr>
          <w:lang w:val="ru-RU"/>
        </w:rPr>
        <w:t xml:space="preserve"> стать подчинённой </w:t>
      </w:r>
      <w:r w:rsidR="004B258A">
        <w:rPr>
          <w:lang w:val="ru-RU"/>
        </w:rPr>
        <w:t>западной</w:t>
      </w:r>
      <w:r w:rsidRPr="004A0F8F">
        <w:rPr>
          <w:lang w:val="ru-RU"/>
        </w:rPr>
        <w:t xml:space="preserve"> экономической систем</w:t>
      </w:r>
      <w:r w:rsidR="004B258A">
        <w:rPr>
          <w:lang w:val="ru-RU"/>
        </w:rPr>
        <w:t>е</w:t>
      </w:r>
      <w:r w:rsidRPr="004A0F8F">
        <w:rPr>
          <w:lang w:val="ru-RU"/>
        </w:rPr>
        <w:t xml:space="preserve">, не обладая правом </w:t>
      </w:r>
      <w:r w:rsidRPr="004A0F8F">
        <w:rPr>
          <w:lang w:val="ru-RU"/>
        </w:rPr>
        <w:lastRenderedPageBreak/>
        <w:t xml:space="preserve">принятия решений, и прежде всего приспосабливаться к иностранным экономическим прерогативам, а не к своим собственным. </w:t>
      </w:r>
    </w:p>
    <w:p w14:paraId="203991EC" w14:textId="4D252884" w:rsidR="003940B1" w:rsidRPr="004522F8" w:rsidRDefault="00AC5BCA" w:rsidP="00637982">
      <w:pPr>
        <w:spacing w:line="360" w:lineRule="auto"/>
        <w:ind w:firstLine="708"/>
        <w:jc w:val="both"/>
        <w:rPr>
          <w:lang w:val="ru-RU"/>
        </w:rPr>
      </w:pPr>
      <w:r w:rsidRPr="004A0F8F">
        <w:rPr>
          <w:lang w:val="ru-RU"/>
        </w:rPr>
        <w:t xml:space="preserve">Обе формы колониализма </w:t>
      </w:r>
      <w:r w:rsidR="001B069B">
        <w:rPr>
          <w:lang w:val="ru-RU"/>
        </w:rPr>
        <w:t>являются</w:t>
      </w:r>
      <w:r w:rsidRPr="004A0F8F">
        <w:rPr>
          <w:lang w:val="ru-RU"/>
        </w:rPr>
        <w:t xml:space="preserve"> аномалиями по отношению к традиционным моделям, а именно французскому и британскому вариантам. С теоретической точки зрения, между Италией и Японией можно найти схожие элементы, такие как идеология и исторические предпосылки, но ещё важнее подчеркнуть должные различия и причины, по которым эти две системы развивались совершенно по-разному, тем самым достигая различных результатов. С исторической точки зрения, одно из первых сходств — это периодизация. И японский, и итальянский колониализм можно разделить на две фазы. Что касается итальянского колониализма, то деление периодов соответствует политическим изменениям в стране, таким образом, разделяясь на либеральный период (1</w:t>
      </w:r>
      <w:r w:rsidR="004B258A">
        <w:rPr>
          <w:lang w:val="ru-RU"/>
        </w:rPr>
        <w:t>8</w:t>
      </w:r>
      <w:r w:rsidRPr="004A0F8F">
        <w:rPr>
          <w:lang w:val="ru-RU"/>
        </w:rPr>
        <w:t xml:space="preserve">85–1922) и фашистский период (1922–1943). Периодизация Японии не однозначна, и невозможно привязать её к конкретному событию, по этой причине </w:t>
      </w:r>
      <w:r w:rsidR="001B069B">
        <w:rPr>
          <w:lang w:val="ru-RU"/>
        </w:rPr>
        <w:t>Великая депрессия</w:t>
      </w:r>
      <w:r w:rsidRPr="004A0F8F">
        <w:rPr>
          <w:lang w:val="ru-RU"/>
        </w:rPr>
        <w:t xml:space="preserve"> 1929 года б</w:t>
      </w:r>
      <w:r w:rsidR="005062BF" w:rsidRPr="004A0F8F">
        <w:rPr>
          <w:lang w:val="ru-RU"/>
        </w:rPr>
        <w:t>ы</w:t>
      </w:r>
      <w:r w:rsidR="001B069B">
        <w:rPr>
          <w:lang w:val="ru-RU"/>
        </w:rPr>
        <w:t>ла</w:t>
      </w:r>
      <w:r w:rsidRPr="004A0F8F">
        <w:rPr>
          <w:lang w:val="ru-RU"/>
        </w:rPr>
        <w:t xml:space="preserve"> обозначен</w:t>
      </w:r>
      <w:r w:rsidR="001B069B">
        <w:rPr>
          <w:lang w:val="ru-RU"/>
        </w:rPr>
        <w:t>а</w:t>
      </w:r>
      <w:r w:rsidRPr="004A0F8F">
        <w:rPr>
          <w:lang w:val="ru-RU"/>
        </w:rPr>
        <w:t xml:space="preserve"> как поворотный момент, учитывая, что он</w:t>
      </w:r>
      <w:r w:rsidR="001B069B">
        <w:rPr>
          <w:lang w:val="ru-RU"/>
        </w:rPr>
        <w:t>а</w:t>
      </w:r>
      <w:r w:rsidRPr="004A0F8F">
        <w:rPr>
          <w:lang w:val="ru-RU"/>
        </w:rPr>
        <w:t xml:space="preserve"> позволил</w:t>
      </w:r>
      <w:r w:rsidR="001B069B">
        <w:rPr>
          <w:lang w:val="ru-RU"/>
        </w:rPr>
        <w:t>а</w:t>
      </w:r>
      <w:r w:rsidRPr="004A0F8F">
        <w:rPr>
          <w:lang w:val="ru-RU"/>
        </w:rPr>
        <w:t xml:space="preserve"> Японии лучше направить свою колониальную политику и пересмотреть свою систему. Начиная со второго периода, различий между двумя системами становится больше: Муссолини, пришедший к власти в 1922 году, нуждался в поддержке населения, чтобы сохранить свой режим, поэтому колониализм стал важнейшей частью его пропаганды, и это также подтверждается тем фактом, что пик народного согласия наступил после поражения Эфиопии и создания империи</w:t>
      </w:r>
      <w:r w:rsidR="00134ADE">
        <w:rPr>
          <w:rStyle w:val="Rimandonotaapidipagina"/>
          <w:lang w:val="ru-RU"/>
        </w:rPr>
        <w:footnoteReference w:id="369"/>
      </w:r>
      <w:r w:rsidRPr="004A0F8F">
        <w:rPr>
          <w:lang w:val="ru-RU"/>
        </w:rPr>
        <w:t xml:space="preserve">. В Японии, где </w:t>
      </w:r>
      <w:r w:rsidR="001B069B">
        <w:rPr>
          <w:lang w:val="ru-RU"/>
        </w:rPr>
        <w:t xml:space="preserve">внутренняя </w:t>
      </w:r>
      <w:r w:rsidRPr="004A0F8F">
        <w:rPr>
          <w:lang w:val="ru-RU"/>
        </w:rPr>
        <w:t>пропаганда играла</w:t>
      </w:r>
      <w:r w:rsidR="001B069B">
        <w:rPr>
          <w:lang w:val="ru-RU"/>
        </w:rPr>
        <w:t xml:space="preserve"> </w:t>
      </w:r>
      <w:r w:rsidRPr="004A0F8F">
        <w:rPr>
          <w:lang w:val="ru-RU"/>
        </w:rPr>
        <w:t>менее решающую роль, поворотным пунктом стала более региональная идея колониализма, где «азиатские» интересы ставились на первое место, хотя на самом деле главными были исключительно японские. Поэтому пропаганда была больше направлена на другие азиатские народы, у которых Япония просила поддержки и сотрудничества, о чем свидетельствуют лозунги, использовавшиеся в то время. Тем не менее, иде</w:t>
      </w:r>
      <w:r w:rsidR="004B258A">
        <w:rPr>
          <w:lang w:val="ru-RU"/>
        </w:rPr>
        <w:t>я</w:t>
      </w:r>
      <w:r w:rsidRPr="004A0F8F">
        <w:rPr>
          <w:lang w:val="ru-RU"/>
        </w:rPr>
        <w:t xml:space="preserve"> </w:t>
      </w:r>
      <w:r w:rsidR="001B069B">
        <w:rPr>
          <w:lang w:val="ru-RU"/>
        </w:rPr>
        <w:t xml:space="preserve">регионального колониализма </w:t>
      </w:r>
      <w:r w:rsidRPr="004A0F8F">
        <w:rPr>
          <w:lang w:val="ru-RU"/>
        </w:rPr>
        <w:t xml:space="preserve">Японии </w:t>
      </w:r>
      <w:r w:rsidR="001B069B">
        <w:rPr>
          <w:lang w:val="ru-RU"/>
        </w:rPr>
        <w:t xml:space="preserve">является </w:t>
      </w:r>
      <w:r w:rsidRPr="004A0F8F">
        <w:rPr>
          <w:lang w:val="ru-RU"/>
        </w:rPr>
        <w:t xml:space="preserve">новаторской. </w:t>
      </w:r>
    </w:p>
    <w:p w14:paraId="03AC6A52" w14:textId="2C219693" w:rsidR="004C14B3" w:rsidRDefault="00421A04" w:rsidP="00637982">
      <w:pPr>
        <w:spacing w:line="360" w:lineRule="auto"/>
        <w:ind w:firstLine="708"/>
        <w:jc w:val="both"/>
        <w:rPr>
          <w:lang w:val="ru-RU"/>
        </w:rPr>
      </w:pPr>
      <w:r w:rsidRPr="00421A04">
        <w:rPr>
          <w:lang w:val="ru-RU"/>
        </w:rPr>
        <w:lastRenderedPageBreak/>
        <w:t xml:space="preserve">С идеологической точки зрения наибольшее сходство можно найти в первой фазе колониализма. В обеих странах распространились теории социал-дарвинизма; в Италии они представляли собой прямое развитие научного расизма, в то время как для Японии они представляли собой </w:t>
      </w:r>
      <w:r>
        <w:rPr>
          <w:lang w:val="ru-RU"/>
        </w:rPr>
        <w:t xml:space="preserve">идеальное </w:t>
      </w:r>
      <w:r w:rsidRPr="00421A04">
        <w:rPr>
          <w:lang w:val="ru-RU"/>
        </w:rPr>
        <w:t>течение мысли</w:t>
      </w:r>
      <w:r w:rsidR="00512E20">
        <w:rPr>
          <w:lang w:val="ru-RU"/>
        </w:rPr>
        <w:t xml:space="preserve">, </w:t>
      </w:r>
      <w:r w:rsidR="00A22556">
        <w:rPr>
          <w:lang w:val="ru-RU"/>
        </w:rPr>
        <w:t xml:space="preserve">определённом </w:t>
      </w:r>
      <w:r w:rsidR="00512E20">
        <w:rPr>
          <w:lang w:val="ru-RU"/>
        </w:rPr>
        <w:t>образом соответствующее традиционной культуре</w:t>
      </w:r>
      <w:r>
        <w:rPr>
          <w:lang w:val="ru-RU"/>
        </w:rPr>
        <w:t>, чтобы</w:t>
      </w:r>
      <w:r w:rsidRPr="00421A04">
        <w:rPr>
          <w:lang w:val="ru-RU"/>
        </w:rPr>
        <w:t xml:space="preserve"> основывать свои экспансионистские цели. </w:t>
      </w:r>
    </w:p>
    <w:p w14:paraId="2F605151" w14:textId="3307D4D9" w:rsidR="004C14B3" w:rsidRDefault="004C14B3" w:rsidP="004C14B3">
      <w:pPr>
        <w:spacing w:line="360" w:lineRule="auto"/>
        <w:ind w:firstLine="708"/>
        <w:jc w:val="both"/>
        <w:rPr>
          <w:lang w:val="ru-RU"/>
        </w:rPr>
      </w:pPr>
      <w:r w:rsidRPr="00421A04">
        <w:rPr>
          <w:lang w:val="ru-RU"/>
        </w:rPr>
        <w:t xml:space="preserve">На идейно-политическом уровне </w:t>
      </w:r>
      <w:r>
        <w:rPr>
          <w:lang w:val="ru-RU"/>
        </w:rPr>
        <w:t>Японию и Италию</w:t>
      </w:r>
      <w:r w:rsidRPr="00421A04">
        <w:rPr>
          <w:lang w:val="ru-RU"/>
        </w:rPr>
        <w:t xml:space="preserve"> </w:t>
      </w:r>
      <w:r>
        <w:rPr>
          <w:lang w:val="ru-RU"/>
        </w:rPr>
        <w:t xml:space="preserve">роднит </w:t>
      </w:r>
      <w:r w:rsidRPr="00421A04">
        <w:rPr>
          <w:lang w:val="ru-RU"/>
        </w:rPr>
        <w:t xml:space="preserve">национализм, </w:t>
      </w:r>
      <w:r>
        <w:rPr>
          <w:lang w:val="ru-RU"/>
        </w:rPr>
        <w:t xml:space="preserve">с опорой на который </w:t>
      </w:r>
      <w:r w:rsidRPr="00421A04">
        <w:rPr>
          <w:lang w:val="ru-RU"/>
        </w:rPr>
        <w:t xml:space="preserve">они развили идеи престижа, а затем и необходимость создания </w:t>
      </w:r>
      <w:r>
        <w:rPr>
          <w:lang w:val="ru-RU"/>
        </w:rPr>
        <w:t>«</w:t>
      </w:r>
      <w:r w:rsidRPr="00421A04">
        <w:rPr>
          <w:lang w:val="ru-RU"/>
        </w:rPr>
        <w:t>нового порядка</w:t>
      </w:r>
      <w:r>
        <w:rPr>
          <w:lang w:val="ru-RU"/>
        </w:rPr>
        <w:t>»</w:t>
      </w:r>
      <w:r w:rsidRPr="00421A04">
        <w:rPr>
          <w:lang w:val="ru-RU"/>
        </w:rPr>
        <w:t xml:space="preserve">, в котором интересы Италии и Японии не были бы подчинены интересам других </w:t>
      </w:r>
      <w:r w:rsidR="00722F26">
        <w:rPr>
          <w:lang w:val="ru-RU"/>
        </w:rPr>
        <w:t>Д</w:t>
      </w:r>
      <w:r w:rsidRPr="00421A04">
        <w:rPr>
          <w:lang w:val="ru-RU"/>
        </w:rPr>
        <w:t>ержав.</w:t>
      </w:r>
      <w:r>
        <w:rPr>
          <w:lang w:val="ru-RU"/>
        </w:rPr>
        <w:t xml:space="preserve"> Но </w:t>
      </w:r>
      <w:r w:rsidRPr="004A0F8F">
        <w:rPr>
          <w:lang w:val="ru-RU"/>
        </w:rPr>
        <w:t xml:space="preserve">нужно учитывать </w:t>
      </w:r>
      <w:r>
        <w:rPr>
          <w:lang w:val="ru-RU"/>
        </w:rPr>
        <w:t xml:space="preserve">большую </w:t>
      </w:r>
      <w:r w:rsidRPr="004A0F8F">
        <w:rPr>
          <w:lang w:val="ru-RU"/>
        </w:rPr>
        <w:t>разниц</w:t>
      </w:r>
      <w:r>
        <w:rPr>
          <w:lang w:val="ru-RU"/>
        </w:rPr>
        <w:t>у:</w:t>
      </w:r>
      <w:r w:rsidRPr="004A0F8F">
        <w:rPr>
          <w:lang w:val="ru-RU"/>
        </w:rPr>
        <w:t xml:space="preserve"> </w:t>
      </w:r>
      <w:r>
        <w:rPr>
          <w:lang w:val="ru-RU"/>
        </w:rPr>
        <w:t>и</w:t>
      </w:r>
      <w:r w:rsidRPr="004A0F8F">
        <w:rPr>
          <w:lang w:val="ru-RU"/>
        </w:rPr>
        <w:t xml:space="preserve">тальянский колониализм, а также английский и французский в целом, начался с предположения о том, что между </w:t>
      </w:r>
      <w:r>
        <w:rPr>
          <w:lang w:val="ru-RU"/>
        </w:rPr>
        <w:t>«</w:t>
      </w:r>
      <w:r w:rsidRPr="004A0F8F">
        <w:rPr>
          <w:lang w:val="ru-RU"/>
        </w:rPr>
        <w:t>белыми людьми</w:t>
      </w:r>
      <w:r>
        <w:rPr>
          <w:lang w:val="ru-RU"/>
        </w:rPr>
        <w:t>»</w:t>
      </w:r>
      <w:r w:rsidRPr="004A0F8F">
        <w:rPr>
          <w:lang w:val="ru-RU"/>
        </w:rPr>
        <w:t xml:space="preserve"> и другими расами </w:t>
      </w:r>
      <w:r>
        <w:rPr>
          <w:lang w:val="ru-RU"/>
        </w:rPr>
        <w:t xml:space="preserve">имеются </w:t>
      </w:r>
      <w:r w:rsidRPr="004A0F8F">
        <w:rPr>
          <w:lang w:val="ru-RU"/>
        </w:rPr>
        <w:t xml:space="preserve">существенные различия. Идея превосходства </w:t>
      </w:r>
      <w:r>
        <w:rPr>
          <w:lang w:val="ru-RU"/>
        </w:rPr>
        <w:t>«</w:t>
      </w:r>
      <w:r w:rsidRPr="004A0F8F">
        <w:rPr>
          <w:lang w:val="ru-RU"/>
        </w:rPr>
        <w:t>белого человека</w:t>
      </w:r>
      <w:r>
        <w:rPr>
          <w:lang w:val="ru-RU"/>
        </w:rPr>
        <w:t>»</w:t>
      </w:r>
      <w:r w:rsidRPr="004A0F8F">
        <w:rPr>
          <w:lang w:val="ru-RU"/>
        </w:rPr>
        <w:t xml:space="preserve"> привела к выводу, что его долг </w:t>
      </w:r>
      <w:r w:rsidRPr="001B4CC6">
        <w:rPr>
          <w:lang w:val="ru-RU"/>
        </w:rPr>
        <w:t>–</w:t>
      </w:r>
      <w:r w:rsidRPr="004A0F8F">
        <w:rPr>
          <w:lang w:val="ru-RU"/>
        </w:rPr>
        <w:t xml:space="preserve"> принести цивилизацию тем, кто явно не пошёл по европейскому пути развития. Это стало фундаментальной предпосылкой в истории и эволюции итальянского колониализма. </w:t>
      </w:r>
    </w:p>
    <w:p w14:paraId="1923F441" w14:textId="677A3347" w:rsidR="004C14B3" w:rsidRDefault="003940B1" w:rsidP="00637982">
      <w:pPr>
        <w:spacing w:line="360" w:lineRule="auto"/>
        <w:ind w:firstLine="708"/>
        <w:jc w:val="both"/>
        <w:rPr>
          <w:lang w:val="ru-RU"/>
        </w:rPr>
      </w:pPr>
      <w:r w:rsidRPr="004A0F8F">
        <w:rPr>
          <w:lang w:val="ru-RU"/>
        </w:rPr>
        <w:t xml:space="preserve">В японском колониализме этот элемент отсутствует, или, по крайней мере, он проявляется в другой форме. При колонизации населения одной расы </w:t>
      </w:r>
      <w:r w:rsidR="005C1176" w:rsidRPr="004A0F8F">
        <w:rPr>
          <w:lang w:val="ru-RU"/>
        </w:rPr>
        <w:t>–</w:t>
      </w:r>
      <w:r w:rsidRPr="004A0F8F">
        <w:rPr>
          <w:lang w:val="ru-RU"/>
        </w:rPr>
        <w:t xml:space="preserve"> элемент, который станет особенно полезным в пропаганде создания </w:t>
      </w:r>
      <w:r w:rsidR="00B9341F">
        <w:rPr>
          <w:lang w:val="ru-RU"/>
        </w:rPr>
        <w:t>с</w:t>
      </w:r>
      <w:r w:rsidRPr="004A0F8F">
        <w:rPr>
          <w:lang w:val="ru-RU"/>
        </w:rPr>
        <w:t xml:space="preserve">феры совместного процветания, </w:t>
      </w:r>
      <w:r w:rsidR="00EC1D63" w:rsidRPr="001B4CC6">
        <w:rPr>
          <w:lang w:val="ru-RU"/>
        </w:rPr>
        <w:t>–</w:t>
      </w:r>
      <w:r w:rsidRPr="004A0F8F">
        <w:rPr>
          <w:lang w:val="ru-RU"/>
        </w:rPr>
        <w:t xml:space="preserve"> идея превосходства, основанная на цвете кожи или внешнем облике, не могла быть использована. Однако это не означает, что японцы не чувствовали своего превосходства над другими народами. Идея японского превосходства возникла из мистицизма, то есть представления о том, что японский народ происходит непосредственно от богов</w:t>
      </w:r>
      <w:r w:rsidR="00512E20">
        <w:rPr>
          <w:lang w:val="ru-RU"/>
        </w:rPr>
        <w:t xml:space="preserve">: </w:t>
      </w:r>
      <w:r w:rsidRPr="004A0F8F">
        <w:rPr>
          <w:lang w:val="ru-RU"/>
        </w:rPr>
        <w:t>императорская семья произошла от богини Аматэрасу, а народ произош</w:t>
      </w:r>
      <w:r w:rsidR="00512E20">
        <w:rPr>
          <w:lang w:val="ru-RU"/>
        </w:rPr>
        <w:t>ёл</w:t>
      </w:r>
      <w:r w:rsidRPr="004A0F8F">
        <w:rPr>
          <w:lang w:val="ru-RU"/>
        </w:rPr>
        <w:t xml:space="preserve"> от меньших богов. Затем эти концепции были </w:t>
      </w:r>
      <w:proofErr w:type="spellStart"/>
      <w:r w:rsidRPr="004A0F8F">
        <w:rPr>
          <w:lang w:val="ru-RU"/>
        </w:rPr>
        <w:t>институционализированы</w:t>
      </w:r>
      <w:proofErr w:type="spellEnd"/>
      <w:r w:rsidRPr="004A0F8F">
        <w:rPr>
          <w:lang w:val="ru-RU"/>
        </w:rPr>
        <w:t xml:space="preserve"> с публикацией «</w:t>
      </w:r>
      <w:proofErr w:type="spellStart"/>
      <w:r w:rsidRPr="004A0F8F">
        <w:rPr>
          <w:lang w:val="ru-RU"/>
        </w:rPr>
        <w:t>Кокутай</w:t>
      </w:r>
      <w:proofErr w:type="spellEnd"/>
      <w:r w:rsidRPr="004A0F8F">
        <w:rPr>
          <w:lang w:val="ru-RU"/>
        </w:rPr>
        <w:t xml:space="preserve">-но </w:t>
      </w:r>
      <w:proofErr w:type="spellStart"/>
      <w:r w:rsidR="008D3345">
        <w:rPr>
          <w:lang w:val="ru-RU"/>
        </w:rPr>
        <w:t>х</w:t>
      </w:r>
      <w:r w:rsidRPr="004A0F8F">
        <w:rPr>
          <w:lang w:val="ru-RU"/>
        </w:rPr>
        <w:t>онги</w:t>
      </w:r>
      <w:proofErr w:type="spellEnd"/>
      <w:r w:rsidRPr="004A0F8F">
        <w:rPr>
          <w:lang w:val="ru-RU"/>
        </w:rPr>
        <w:t>» в 1937 году, которая стала доктриной и, таким образом, объяснением того, почему японцы предопределены для господства и</w:t>
      </w:r>
      <w:r w:rsidR="007646B9">
        <w:rPr>
          <w:lang w:val="ru-RU"/>
        </w:rPr>
        <w:t xml:space="preserve"> </w:t>
      </w:r>
      <w:r w:rsidRPr="004A0F8F">
        <w:rPr>
          <w:lang w:val="ru-RU"/>
        </w:rPr>
        <w:t>наиболее подходят для того, чтобы вести мир к построению нового порядка</w:t>
      </w:r>
      <w:r w:rsidR="001213EA">
        <w:rPr>
          <w:rStyle w:val="Rimandonotaapidipagina"/>
          <w:lang w:val="ru-RU"/>
        </w:rPr>
        <w:footnoteReference w:id="370"/>
      </w:r>
      <w:r w:rsidRPr="004A0F8F">
        <w:rPr>
          <w:lang w:val="ru-RU"/>
        </w:rPr>
        <w:t>. Поэтому «</w:t>
      </w:r>
      <w:proofErr w:type="spellStart"/>
      <w:r w:rsidRPr="004A0F8F">
        <w:rPr>
          <w:lang w:val="ru-RU"/>
        </w:rPr>
        <w:t>Кокутай</w:t>
      </w:r>
      <w:proofErr w:type="spellEnd"/>
      <w:r w:rsidRPr="004A0F8F">
        <w:rPr>
          <w:lang w:val="ru-RU"/>
        </w:rPr>
        <w:t xml:space="preserve">-но </w:t>
      </w:r>
      <w:proofErr w:type="spellStart"/>
      <w:r w:rsidR="008D3345">
        <w:rPr>
          <w:lang w:val="ru-RU"/>
        </w:rPr>
        <w:t>х</w:t>
      </w:r>
      <w:r w:rsidRPr="004A0F8F">
        <w:rPr>
          <w:lang w:val="ru-RU"/>
        </w:rPr>
        <w:t>онги</w:t>
      </w:r>
      <w:proofErr w:type="spellEnd"/>
      <w:r w:rsidRPr="004A0F8F">
        <w:rPr>
          <w:lang w:val="ru-RU"/>
        </w:rPr>
        <w:t xml:space="preserve">» </w:t>
      </w:r>
      <w:r w:rsidRPr="004A0F8F">
        <w:rPr>
          <w:lang w:val="ru-RU"/>
        </w:rPr>
        <w:lastRenderedPageBreak/>
        <w:t xml:space="preserve">можно считать японским аналогом гитлеровской «Майн </w:t>
      </w:r>
      <w:proofErr w:type="spellStart"/>
      <w:r w:rsidR="008D3345">
        <w:rPr>
          <w:lang w:val="ru-RU"/>
        </w:rPr>
        <w:t>к</w:t>
      </w:r>
      <w:r w:rsidRPr="004A0F8F">
        <w:rPr>
          <w:lang w:val="ru-RU"/>
        </w:rPr>
        <w:t>ампф</w:t>
      </w:r>
      <w:proofErr w:type="spellEnd"/>
      <w:r w:rsidRPr="004A0F8F">
        <w:rPr>
          <w:lang w:val="ru-RU"/>
        </w:rPr>
        <w:t xml:space="preserve">». </w:t>
      </w:r>
      <w:r w:rsidR="00A22556">
        <w:rPr>
          <w:lang w:val="ru-RU"/>
        </w:rPr>
        <w:t xml:space="preserve">Разное </w:t>
      </w:r>
      <w:r w:rsidRPr="004A0F8F">
        <w:rPr>
          <w:lang w:val="ru-RU"/>
        </w:rPr>
        <w:t>представлени</w:t>
      </w:r>
      <w:r w:rsidR="00A22556">
        <w:rPr>
          <w:lang w:val="ru-RU"/>
        </w:rPr>
        <w:t>е</w:t>
      </w:r>
      <w:r w:rsidRPr="004A0F8F">
        <w:rPr>
          <w:lang w:val="ru-RU"/>
        </w:rPr>
        <w:t xml:space="preserve"> о превосходстве</w:t>
      </w:r>
      <w:r w:rsidR="00A22556">
        <w:rPr>
          <w:lang w:val="ru-RU"/>
        </w:rPr>
        <w:t xml:space="preserve"> в Италии и Японии</w:t>
      </w:r>
      <w:r w:rsidRPr="004A0F8F">
        <w:rPr>
          <w:lang w:val="ru-RU"/>
        </w:rPr>
        <w:t xml:space="preserve">, однако, привели к одному последствию, а именно к применению насилия в отношении покорённых народов. </w:t>
      </w:r>
    </w:p>
    <w:p w14:paraId="3B04DFD8" w14:textId="1B1C4A72" w:rsidR="005F6D05" w:rsidRPr="004A0F8F" w:rsidRDefault="003940B1" w:rsidP="00637982">
      <w:pPr>
        <w:spacing w:line="360" w:lineRule="auto"/>
        <w:ind w:firstLine="708"/>
        <w:jc w:val="both"/>
        <w:rPr>
          <w:lang w:val="ru-RU"/>
        </w:rPr>
      </w:pPr>
      <w:r w:rsidRPr="004A0F8F">
        <w:rPr>
          <w:lang w:val="ru-RU"/>
        </w:rPr>
        <w:t xml:space="preserve">Для Италии оправданием </w:t>
      </w:r>
      <w:r w:rsidR="004C14B3">
        <w:rPr>
          <w:lang w:val="ru-RU"/>
        </w:rPr>
        <w:t xml:space="preserve">было </w:t>
      </w:r>
      <w:r w:rsidRPr="004A0F8F">
        <w:rPr>
          <w:lang w:val="ru-RU"/>
        </w:rPr>
        <w:t xml:space="preserve">то, что она имеет дело с народами </w:t>
      </w:r>
      <w:r w:rsidR="007646B9">
        <w:rPr>
          <w:lang w:val="ru-RU"/>
        </w:rPr>
        <w:t>«</w:t>
      </w:r>
      <w:r w:rsidRPr="004A0F8F">
        <w:rPr>
          <w:lang w:val="ru-RU"/>
        </w:rPr>
        <w:t>низк</w:t>
      </w:r>
      <w:r w:rsidR="005C1176">
        <w:rPr>
          <w:lang w:val="ru-RU"/>
        </w:rPr>
        <w:t>ого</w:t>
      </w:r>
      <w:r w:rsidRPr="004A0F8F">
        <w:rPr>
          <w:lang w:val="ru-RU"/>
        </w:rPr>
        <w:t xml:space="preserve"> уровн</w:t>
      </w:r>
      <w:r w:rsidR="005C1176">
        <w:rPr>
          <w:lang w:val="ru-RU"/>
        </w:rPr>
        <w:t>я</w:t>
      </w:r>
      <w:r w:rsidRPr="004A0F8F">
        <w:rPr>
          <w:lang w:val="ru-RU"/>
        </w:rPr>
        <w:t xml:space="preserve"> интеллекта</w:t>
      </w:r>
      <w:r w:rsidR="005C1176">
        <w:rPr>
          <w:lang w:val="ru-RU"/>
        </w:rPr>
        <w:t xml:space="preserve"> и </w:t>
      </w:r>
      <w:r w:rsidR="009E1113">
        <w:rPr>
          <w:lang w:val="ru-RU"/>
        </w:rPr>
        <w:t>цивилизации</w:t>
      </w:r>
      <w:r w:rsidR="007646B9">
        <w:rPr>
          <w:lang w:val="ru-RU"/>
        </w:rPr>
        <w:t>»</w:t>
      </w:r>
      <w:r w:rsidRPr="004A0F8F">
        <w:rPr>
          <w:lang w:val="ru-RU"/>
        </w:rPr>
        <w:t xml:space="preserve">. Для Японии её миссия по спасению других народов была результатом </w:t>
      </w:r>
      <w:r w:rsidRPr="00E00BAF">
        <w:rPr>
          <w:lang w:val="ru-RU"/>
        </w:rPr>
        <w:t>доброжелательности</w:t>
      </w:r>
      <w:r w:rsidR="00E00BAF">
        <w:rPr>
          <w:lang w:val="ru-RU"/>
        </w:rPr>
        <w:t xml:space="preserve"> в качестве экономической помощи и освобождения от западного господства</w:t>
      </w:r>
      <w:r w:rsidRPr="004A0F8F">
        <w:rPr>
          <w:lang w:val="ru-RU"/>
        </w:rPr>
        <w:t xml:space="preserve"> с её стороны, поэтому война была оправдана высшим благом, которого они пытались достичь. </w:t>
      </w:r>
      <w:r w:rsidR="005C1176">
        <w:rPr>
          <w:lang w:val="ru-RU"/>
        </w:rPr>
        <w:t>Среди самых жестоких событий против местн</w:t>
      </w:r>
      <w:r w:rsidR="00A22556">
        <w:rPr>
          <w:lang w:val="ru-RU"/>
        </w:rPr>
        <w:t>ого</w:t>
      </w:r>
      <w:r w:rsidR="005C1176">
        <w:rPr>
          <w:lang w:val="ru-RU"/>
        </w:rPr>
        <w:t xml:space="preserve"> населени</w:t>
      </w:r>
      <w:r w:rsidR="00A22556">
        <w:rPr>
          <w:lang w:val="ru-RU"/>
        </w:rPr>
        <w:t>я</w:t>
      </w:r>
      <w:r w:rsidR="005C1176">
        <w:rPr>
          <w:lang w:val="ru-RU"/>
        </w:rPr>
        <w:t xml:space="preserve"> </w:t>
      </w:r>
      <w:r w:rsidRPr="004A0F8F">
        <w:rPr>
          <w:lang w:val="ru-RU"/>
        </w:rPr>
        <w:t xml:space="preserve">можно вспомнить использование итальянской армией отравляющих газов, запрещённых Женевской конвенцией 1925 года, а в случае с Японией </w:t>
      </w:r>
      <w:r w:rsidR="005C1176" w:rsidRPr="004A0F8F">
        <w:rPr>
          <w:lang w:val="ru-RU"/>
        </w:rPr>
        <w:t>–</w:t>
      </w:r>
      <w:r w:rsidRPr="004A0F8F">
        <w:rPr>
          <w:lang w:val="ru-RU"/>
        </w:rPr>
        <w:t xml:space="preserve"> </w:t>
      </w:r>
      <w:proofErr w:type="spellStart"/>
      <w:r w:rsidRPr="004A0F8F">
        <w:rPr>
          <w:lang w:val="ru-RU"/>
        </w:rPr>
        <w:t>Нанкинскую</w:t>
      </w:r>
      <w:proofErr w:type="spellEnd"/>
      <w:r w:rsidRPr="004A0F8F">
        <w:rPr>
          <w:lang w:val="ru-RU"/>
        </w:rPr>
        <w:t xml:space="preserve"> резню</w:t>
      </w:r>
      <w:r w:rsidR="005C1176">
        <w:rPr>
          <w:lang w:val="ru-RU"/>
        </w:rPr>
        <w:t xml:space="preserve"> (1937)</w:t>
      </w:r>
      <w:r w:rsidRPr="004A0F8F">
        <w:rPr>
          <w:lang w:val="ru-RU"/>
        </w:rPr>
        <w:t>.</w:t>
      </w:r>
    </w:p>
    <w:p w14:paraId="7DB5D744" w14:textId="3F6A9694" w:rsidR="005F6D05" w:rsidRPr="004A0F8F" w:rsidRDefault="00654018" w:rsidP="00654018">
      <w:pPr>
        <w:spacing w:line="360" w:lineRule="auto"/>
        <w:ind w:firstLine="708"/>
        <w:jc w:val="both"/>
        <w:rPr>
          <w:lang w:val="ru-RU"/>
        </w:rPr>
      </w:pPr>
      <w:r w:rsidRPr="004A0F8F">
        <w:rPr>
          <w:lang w:val="ru-RU"/>
        </w:rPr>
        <w:t>С экономической точки зрения</w:t>
      </w:r>
      <w:r>
        <w:rPr>
          <w:lang w:val="ru-RU"/>
        </w:rPr>
        <w:t>, две модели колониализма носят радикальные</w:t>
      </w:r>
      <w:r w:rsidRPr="004A0F8F">
        <w:rPr>
          <w:lang w:val="ru-RU"/>
        </w:rPr>
        <w:t xml:space="preserve"> различия: в то время как Япония смогла заставить свои колонии </w:t>
      </w:r>
      <w:r>
        <w:rPr>
          <w:lang w:val="ru-RU"/>
        </w:rPr>
        <w:t>с</w:t>
      </w:r>
      <w:r w:rsidRPr="004A0F8F">
        <w:rPr>
          <w:lang w:val="ru-RU"/>
        </w:rPr>
        <w:t xml:space="preserve">работать и сделать их продуктивными, особенно на втором этапе с внедрением тяжёлой промышленности в </w:t>
      </w:r>
      <w:r w:rsidR="007646B9">
        <w:rPr>
          <w:lang w:val="ru-RU"/>
        </w:rPr>
        <w:t>колония</w:t>
      </w:r>
      <w:r w:rsidRPr="004A0F8F">
        <w:rPr>
          <w:lang w:val="ru-RU"/>
        </w:rPr>
        <w:t xml:space="preserve">х, приобретённых на рубеже </w:t>
      </w:r>
      <w:r w:rsidRPr="004A0F8F">
        <w:t>XIX</w:t>
      </w:r>
      <w:r w:rsidRPr="004A0F8F">
        <w:rPr>
          <w:lang w:val="ru-RU"/>
        </w:rPr>
        <w:t xml:space="preserve"> и </w:t>
      </w:r>
      <w:r w:rsidRPr="004A0F8F">
        <w:t>XX</w:t>
      </w:r>
      <w:r w:rsidRPr="004A0F8F">
        <w:rPr>
          <w:lang w:val="ru-RU"/>
        </w:rPr>
        <w:t xml:space="preserve"> веков</w:t>
      </w:r>
      <w:r w:rsidR="001213EA">
        <w:rPr>
          <w:rStyle w:val="Rimandonotaapidipagina"/>
          <w:lang w:val="ru-RU"/>
        </w:rPr>
        <w:footnoteReference w:id="371"/>
      </w:r>
      <w:r w:rsidRPr="004A0F8F">
        <w:rPr>
          <w:lang w:val="ru-RU"/>
        </w:rPr>
        <w:t>, Италия так и не смогла сбалансировать расходы и прибыл</w:t>
      </w:r>
      <w:r>
        <w:rPr>
          <w:lang w:val="ru-RU"/>
        </w:rPr>
        <w:t>ь</w:t>
      </w:r>
      <w:r w:rsidRPr="004A0F8F">
        <w:rPr>
          <w:lang w:val="ru-RU"/>
        </w:rPr>
        <w:t xml:space="preserve">, а колониализм стал </w:t>
      </w:r>
      <w:r>
        <w:rPr>
          <w:lang w:val="ru-RU"/>
        </w:rPr>
        <w:t>невыгодным</w:t>
      </w:r>
      <w:r w:rsidRPr="004A0F8F">
        <w:rPr>
          <w:lang w:val="ru-RU"/>
        </w:rPr>
        <w:t>. Важным различием, которое будет иметь свои последствия по мере развития колониальных систем и политики обеих стран, является географическое расположение колоний. Япония начала свои завоевания с территорий, расположенных в непосредственной близости от метрополии, что</w:t>
      </w:r>
      <w:r w:rsidR="00930756">
        <w:rPr>
          <w:lang w:val="ru-RU"/>
        </w:rPr>
        <w:t xml:space="preserve"> </w:t>
      </w:r>
      <w:r w:rsidRPr="004A0F8F">
        <w:rPr>
          <w:lang w:val="ru-RU"/>
        </w:rPr>
        <w:t>снижало затраты на транспорт и связь</w:t>
      </w:r>
      <w:r>
        <w:rPr>
          <w:lang w:val="ru-RU"/>
        </w:rPr>
        <w:t xml:space="preserve">. С </w:t>
      </w:r>
      <w:r w:rsidR="00AC5BCA" w:rsidRPr="004A0F8F">
        <w:rPr>
          <w:lang w:val="ru-RU"/>
        </w:rPr>
        <w:t>самого начала она работала над внедрением таких транспортных</w:t>
      </w:r>
      <w:r w:rsidR="007646B9">
        <w:rPr>
          <w:lang w:val="ru-RU"/>
        </w:rPr>
        <w:t xml:space="preserve"> и коммуникационных</w:t>
      </w:r>
      <w:r w:rsidR="00AC5BCA" w:rsidRPr="004A0F8F">
        <w:rPr>
          <w:lang w:val="ru-RU"/>
        </w:rPr>
        <w:t xml:space="preserve"> систем, как железные дороги и телеграф, ещё до того, как приобрела эти территории политически. Не менее важным было медленное смещение орбиты на юг, чему способствовало проникновение на территории, полезные для завоевания других. Для Италии, за исключением Ливии, которая фактически была присоединена к Королевству Италия в качестве семнадцатого региона</w:t>
      </w:r>
      <w:r w:rsidR="001213EA">
        <w:rPr>
          <w:rStyle w:val="Rimandonotaapidipagina"/>
          <w:lang w:val="ru-RU"/>
        </w:rPr>
        <w:footnoteReference w:id="372"/>
      </w:r>
      <w:r w:rsidR="00AC5BCA" w:rsidRPr="004A0F8F">
        <w:rPr>
          <w:lang w:val="ru-RU"/>
        </w:rPr>
        <w:t xml:space="preserve">, все территории были географически </w:t>
      </w:r>
      <w:r w:rsidR="00AC5BCA" w:rsidRPr="004A0F8F">
        <w:rPr>
          <w:lang w:val="ru-RU"/>
        </w:rPr>
        <w:lastRenderedPageBreak/>
        <w:t xml:space="preserve">удалены, требовали прохода через Суэцкий канал и очень высоких транспортных расходов. Более того, хотя итальянцы и хвастались </w:t>
      </w:r>
      <w:r w:rsidR="000F0E86">
        <w:rPr>
          <w:lang w:val="ru-RU"/>
        </w:rPr>
        <w:t>эт</w:t>
      </w:r>
      <w:r w:rsidR="00AC5BCA" w:rsidRPr="004A0F8F">
        <w:rPr>
          <w:lang w:val="ru-RU"/>
        </w:rPr>
        <w:t xml:space="preserve">им, дорожные системы, построенные в колониях, никогда не были решающими в снижении затрат или в экономическом проникновении на территории. Следует отметить, однако, что Италия также владела в качестве колоний Родосом, греческими островами Додеканес и Албанией, но, учитывая, что это </w:t>
      </w:r>
      <w:r w:rsidR="00D52BA6" w:rsidRPr="004A0F8F">
        <w:rPr>
          <w:lang w:val="ru-RU"/>
        </w:rPr>
        <w:t>–</w:t>
      </w:r>
      <w:r w:rsidR="00AC5BCA" w:rsidRPr="004A0F8F">
        <w:rPr>
          <w:lang w:val="ru-RU"/>
        </w:rPr>
        <w:t xml:space="preserve"> «белый колониализм», то есть колонизация другого белого населения, фундаментальные понятия итальянского колониализма, такие как расизм, не могут быть применены к ним. </w:t>
      </w:r>
    </w:p>
    <w:p w14:paraId="1992FCB1" w14:textId="68EA2F9E" w:rsidR="00510554" w:rsidRPr="00510554" w:rsidRDefault="00654018" w:rsidP="00637982">
      <w:pPr>
        <w:spacing w:line="360" w:lineRule="auto"/>
        <w:ind w:firstLine="708"/>
        <w:jc w:val="both"/>
        <w:rPr>
          <w:lang w:val="ru-RU"/>
        </w:rPr>
      </w:pPr>
      <w:r w:rsidRPr="004A0F8F">
        <w:rPr>
          <w:lang w:val="ru-RU"/>
        </w:rPr>
        <w:t>После Второй мировой войны появился более интернационалист</w:t>
      </w:r>
      <w:r>
        <w:rPr>
          <w:lang w:val="ru-RU"/>
        </w:rPr>
        <w:t xml:space="preserve">ический </w:t>
      </w:r>
      <w:r w:rsidRPr="004A0F8F">
        <w:rPr>
          <w:lang w:val="ru-RU"/>
        </w:rPr>
        <w:t xml:space="preserve">подход, с одной стороны, и более </w:t>
      </w:r>
      <w:r>
        <w:rPr>
          <w:lang w:val="ru-RU"/>
        </w:rPr>
        <w:t xml:space="preserve">ориентированный на </w:t>
      </w:r>
      <w:r w:rsidRPr="004A0F8F">
        <w:rPr>
          <w:lang w:val="ru-RU"/>
        </w:rPr>
        <w:t>регионал</w:t>
      </w:r>
      <w:r>
        <w:rPr>
          <w:lang w:val="ru-RU"/>
        </w:rPr>
        <w:t>ьное сближение</w:t>
      </w:r>
      <w:r w:rsidRPr="004A0F8F">
        <w:rPr>
          <w:lang w:val="ru-RU"/>
        </w:rPr>
        <w:t xml:space="preserve"> – с другой. </w:t>
      </w:r>
      <w:r w:rsidR="003940B1" w:rsidRPr="004A0F8F">
        <w:rPr>
          <w:lang w:val="ru-RU"/>
        </w:rPr>
        <w:t xml:space="preserve">Об этом свидетельствует создание таких организаций, как ООН </w:t>
      </w:r>
      <w:r w:rsidR="00EC1D63" w:rsidRPr="001B4CC6">
        <w:rPr>
          <w:lang w:val="ru-RU"/>
        </w:rPr>
        <w:t>–</w:t>
      </w:r>
      <w:r w:rsidR="003940B1" w:rsidRPr="004A0F8F">
        <w:rPr>
          <w:lang w:val="ru-RU"/>
        </w:rPr>
        <w:t xml:space="preserve"> для интернационалистского подхода и ЕС и АСЕАН </w:t>
      </w:r>
      <w:r w:rsidR="00510554" w:rsidRPr="004A0F8F">
        <w:rPr>
          <w:lang w:val="ru-RU"/>
        </w:rPr>
        <w:t>–</w:t>
      </w:r>
      <w:r w:rsidR="003940B1" w:rsidRPr="004A0F8F">
        <w:rPr>
          <w:lang w:val="ru-RU"/>
        </w:rPr>
        <w:t xml:space="preserve"> для </w:t>
      </w:r>
      <w:proofErr w:type="spellStart"/>
      <w:r w:rsidR="003940B1" w:rsidRPr="004A0F8F">
        <w:rPr>
          <w:lang w:val="ru-RU"/>
        </w:rPr>
        <w:t>регионалистского</w:t>
      </w:r>
      <w:proofErr w:type="spellEnd"/>
      <w:r w:rsidR="003940B1" w:rsidRPr="004A0F8F">
        <w:rPr>
          <w:lang w:val="ru-RU"/>
        </w:rPr>
        <w:t>. Хотя японская региональная система</w:t>
      </w:r>
      <w:r w:rsidR="00510554">
        <w:rPr>
          <w:lang w:val="ru-RU"/>
        </w:rPr>
        <w:t>, разработан</w:t>
      </w:r>
      <w:r w:rsidR="000F0E86">
        <w:rPr>
          <w:lang w:val="ru-RU"/>
        </w:rPr>
        <w:t>н</w:t>
      </w:r>
      <w:r w:rsidR="00510554">
        <w:rPr>
          <w:lang w:val="ru-RU"/>
        </w:rPr>
        <w:t>а</w:t>
      </w:r>
      <w:r w:rsidR="000F0E86">
        <w:rPr>
          <w:lang w:val="ru-RU"/>
        </w:rPr>
        <w:t>я</w:t>
      </w:r>
      <w:r w:rsidR="00510554">
        <w:rPr>
          <w:lang w:val="ru-RU"/>
        </w:rPr>
        <w:t xml:space="preserve"> в </w:t>
      </w:r>
      <w:r w:rsidR="00B9341F">
        <w:rPr>
          <w:lang w:val="ru-RU"/>
        </w:rPr>
        <w:t>с</w:t>
      </w:r>
      <w:r w:rsidR="00510554">
        <w:rPr>
          <w:lang w:val="ru-RU"/>
        </w:rPr>
        <w:t>фере совместного процветания,</w:t>
      </w:r>
      <w:r w:rsidR="003940B1" w:rsidRPr="004A0F8F">
        <w:rPr>
          <w:lang w:val="ru-RU"/>
        </w:rPr>
        <w:t xml:space="preserve"> могла бы </w:t>
      </w:r>
      <w:r w:rsidR="00510554">
        <w:rPr>
          <w:lang w:val="ru-RU"/>
        </w:rPr>
        <w:t>с</w:t>
      </w:r>
      <w:r w:rsidR="003940B1" w:rsidRPr="004A0F8F">
        <w:rPr>
          <w:lang w:val="ru-RU"/>
        </w:rPr>
        <w:t xml:space="preserve">работать, попытка навязать политический контроль над другими странами отдалила возможность создания экономической и идеологической </w:t>
      </w:r>
      <w:r w:rsidR="00510554">
        <w:rPr>
          <w:lang w:val="ru-RU"/>
        </w:rPr>
        <w:t xml:space="preserve">зоны </w:t>
      </w:r>
      <w:r w:rsidR="003940B1" w:rsidRPr="004A0F8F">
        <w:rPr>
          <w:lang w:val="ru-RU"/>
        </w:rPr>
        <w:t xml:space="preserve">сотрудничества, которая действительно могла бы принести пользу не только Японии, но и другим странам. Однако эта </w:t>
      </w:r>
      <w:r w:rsidR="00B9341F">
        <w:rPr>
          <w:lang w:val="ru-RU"/>
        </w:rPr>
        <w:t>с</w:t>
      </w:r>
      <w:r w:rsidR="003940B1" w:rsidRPr="004A0F8F">
        <w:rPr>
          <w:lang w:val="ru-RU"/>
        </w:rPr>
        <w:t xml:space="preserve">фера совместного процветания представляет собой совершенно новый и инновационный способ представить себе колониализм. Не подчинение и эксплуатация, а сотрудничество и, более того, как раз, совместное процветание. Поэтому самой большой ошибкой было обращение к оружию и навязывание японской системы, а не добровольное членство. </w:t>
      </w:r>
      <w:r w:rsidR="00510554">
        <w:rPr>
          <w:lang w:val="ru-RU"/>
        </w:rPr>
        <w:t>От</w:t>
      </w:r>
      <w:r w:rsidR="00510554" w:rsidRPr="00510554">
        <w:rPr>
          <w:lang w:val="ru-RU"/>
        </w:rPr>
        <w:t xml:space="preserve"> </w:t>
      </w:r>
      <w:r w:rsidR="00510554">
        <w:rPr>
          <w:lang w:val="ru-RU"/>
        </w:rPr>
        <w:t>колониального</w:t>
      </w:r>
      <w:r w:rsidR="00510554" w:rsidRPr="00510554">
        <w:rPr>
          <w:lang w:val="ru-RU"/>
        </w:rPr>
        <w:t xml:space="preserve"> </w:t>
      </w:r>
      <w:r w:rsidR="00510554">
        <w:rPr>
          <w:lang w:val="ru-RU"/>
        </w:rPr>
        <w:t>опыта</w:t>
      </w:r>
      <w:r w:rsidR="00510554" w:rsidRPr="00510554">
        <w:rPr>
          <w:lang w:val="ru-RU"/>
        </w:rPr>
        <w:t xml:space="preserve"> </w:t>
      </w:r>
      <w:r w:rsidR="00510554">
        <w:rPr>
          <w:lang w:val="ru-RU"/>
        </w:rPr>
        <w:t>в</w:t>
      </w:r>
      <w:r w:rsidR="00510554" w:rsidRPr="00510554">
        <w:rPr>
          <w:lang w:val="ru-RU"/>
        </w:rPr>
        <w:t xml:space="preserve"> </w:t>
      </w:r>
      <w:r w:rsidR="00510554">
        <w:rPr>
          <w:lang w:val="ru-RU"/>
        </w:rPr>
        <w:t xml:space="preserve">Японии осталось </w:t>
      </w:r>
      <w:r w:rsidR="000F0E86">
        <w:rPr>
          <w:lang w:val="ru-RU"/>
        </w:rPr>
        <w:t>понимание</w:t>
      </w:r>
      <w:r w:rsidR="00510554">
        <w:rPr>
          <w:lang w:val="ru-RU"/>
        </w:rPr>
        <w:t xml:space="preserve"> то</w:t>
      </w:r>
      <w:r w:rsidR="000F0E86">
        <w:rPr>
          <w:lang w:val="ru-RU"/>
        </w:rPr>
        <w:t>го</w:t>
      </w:r>
      <w:r w:rsidR="00510554">
        <w:rPr>
          <w:lang w:val="ru-RU"/>
        </w:rPr>
        <w:t>, что регионализм является важны</w:t>
      </w:r>
      <w:r w:rsidR="000F0E86">
        <w:rPr>
          <w:lang w:val="ru-RU"/>
        </w:rPr>
        <w:t>м</w:t>
      </w:r>
      <w:r w:rsidR="00510554">
        <w:rPr>
          <w:lang w:val="ru-RU"/>
        </w:rPr>
        <w:t xml:space="preserve"> подход</w:t>
      </w:r>
      <w:r w:rsidR="000F0E86">
        <w:rPr>
          <w:lang w:val="ru-RU"/>
        </w:rPr>
        <w:t>ом</w:t>
      </w:r>
      <w:r w:rsidR="00510554">
        <w:rPr>
          <w:lang w:val="ru-RU"/>
        </w:rPr>
        <w:t xml:space="preserve"> в международной арене. </w:t>
      </w:r>
    </w:p>
    <w:p w14:paraId="10659ED3" w14:textId="325CF6D3" w:rsidR="00EF0702" w:rsidRDefault="003C13A0" w:rsidP="00637982">
      <w:pPr>
        <w:spacing w:line="360" w:lineRule="auto"/>
        <w:ind w:firstLine="708"/>
        <w:jc w:val="both"/>
        <w:rPr>
          <w:lang w:val="ru-RU"/>
        </w:rPr>
      </w:pPr>
      <w:r w:rsidRPr="003C13A0">
        <w:rPr>
          <w:lang w:val="ru-RU"/>
        </w:rPr>
        <w:t>Региональная политика Японии часто считалась</w:t>
      </w:r>
      <w:r w:rsidR="00836EB7">
        <w:rPr>
          <w:lang w:val="ru-RU"/>
        </w:rPr>
        <w:t xml:space="preserve"> </w:t>
      </w:r>
      <w:r w:rsidR="00384611">
        <w:rPr>
          <w:lang w:val="ru-RU"/>
        </w:rPr>
        <w:t>противоречивой</w:t>
      </w:r>
      <w:r w:rsidRPr="003C13A0">
        <w:rPr>
          <w:lang w:val="ru-RU"/>
        </w:rPr>
        <w:t xml:space="preserve">. В этой связи можно вспомнить посещение храма </w:t>
      </w:r>
      <w:proofErr w:type="spellStart"/>
      <w:r w:rsidRPr="003C13A0">
        <w:rPr>
          <w:lang w:val="ru-RU"/>
        </w:rPr>
        <w:t>Ясукуни</w:t>
      </w:r>
      <w:proofErr w:type="spellEnd"/>
      <w:r w:rsidR="005D2D1C">
        <w:rPr>
          <w:lang w:val="ru-RU"/>
        </w:rPr>
        <w:t xml:space="preserve"> (</w:t>
      </w:r>
      <w:r w:rsidR="005D2D1C">
        <w:rPr>
          <w:rFonts w:hint="eastAsia"/>
          <w:lang w:val="en-US"/>
        </w:rPr>
        <w:t>靖国神社</w:t>
      </w:r>
      <w:r w:rsidR="006E1D45" w:rsidRPr="006E1D45">
        <w:rPr>
          <w:rFonts w:hint="eastAsia"/>
          <w:lang w:val="ru-RU"/>
        </w:rPr>
        <w:t>,</w:t>
      </w:r>
      <w:r w:rsidR="006E1D45">
        <w:rPr>
          <w:lang w:val="ru-RU"/>
        </w:rPr>
        <w:t xml:space="preserve"> </w:t>
      </w:r>
      <w:proofErr w:type="spellStart"/>
      <w:r w:rsidR="006E1D45">
        <w:rPr>
          <w:lang w:val="ru-RU"/>
        </w:rPr>
        <w:t>Ясукуни</w:t>
      </w:r>
      <w:proofErr w:type="spellEnd"/>
      <w:r w:rsidR="006E1D45">
        <w:rPr>
          <w:lang w:val="ru-RU"/>
        </w:rPr>
        <w:t xml:space="preserve"> </w:t>
      </w:r>
      <w:proofErr w:type="spellStart"/>
      <w:r w:rsidR="006E1D45">
        <w:rPr>
          <w:lang w:val="ru-RU"/>
        </w:rPr>
        <w:t>дзиндза</w:t>
      </w:r>
      <w:proofErr w:type="spellEnd"/>
      <w:r w:rsidR="005D2D1C">
        <w:rPr>
          <w:lang w:val="ru-RU"/>
        </w:rPr>
        <w:t>)</w:t>
      </w:r>
      <w:r w:rsidRPr="003C13A0">
        <w:rPr>
          <w:lang w:val="ru-RU"/>
        </w:rPr>
        <w:t xml:space="preserve">, </w:t>
      </w:r>
      <w:r w:rsidR="005D2D1C" w:rsidRPr="003C13A0">
        <w:rPr>
          <w:lang w:val="ru-RU"/>
        </w:rPr>
        <w:t>посвящённого</w:t>
      </w:r>
      <w:r w:rsidRPr="003C13A0">
        <w:rPr>
          <w:lang w:val="ru-RU"/>
        </w:rPr>
        <w:t xml:space="preserve"> погибшим на войне, премьер-министрами </w:t>
      </w:r>
      <w:proofErr w:type="spellStart"/>
      <w:r w:rsidRPr="003C13A0">
        <w:rPr>
          <w:lang w:val="ru-RU"/>
        </w:rPr>
        <w:t>Накасонэ</w:t>
      </w:r>
      <w:proofErr w:type="spellEnd"/>
      <w:r w:rsidRPr="003C13A0">
        <w:rPr>
          <w:lang w:val="ru-RU"/>
        </w:rPr>
        <w:t xml:space="preserve"> </w:t>
      </w:r>
      <w:proofErr w:type="spellStart"/>
      <w:r w:rsidR="00A768C0">
        <w:rPr>
          <w:lang w:val="ru-RU"/>
        </w:rPr>
        <w:t>Ясухиро</w:t>
      </w:r>
      <w:proofErr w:type="spellEnd"/>
      <w:r w:rsidR="00A768C0">
        <w:rPr>
          <w:lang w:val="ru-RU"/>
        </w:rPr>
        <w:t xml:space="preserve"> </w:t>
      </w:r>
      <w:r w:rsidRPr="003C13A0">
        <w:rPr>
          <w:lang w:val="ru-RU"/>
        </w:rPr>
        <w:t>(1918</w:t>
      </w:r>
      <w:r w:rsidR="004E03BC" w:rsidRPr="00EF0702">
        <w:rPr>
          <w:lang w:val="ru-RU"/>
        </w:rPr>
        <w:t>–</w:t>
      </w:r>
      <w:r w:rsidRPr="003C13A0">
        <w:rPr>
          <w:lang w:val="ru-RU"/>
        </w:rPr>
        <w:t xml:space="preserve">2019) и Хасимото </w:t>
      </w:r>
      <w:proofErr w:type="spellStart"/>
      <w:r w:rsidR="00C51463">
        <w:rPr>
          <w:lang w:val="ru-RU"/>
        </w:rPr>
        <w:t>Рютаро</w:t>
      </w:r>
      <w:proofErr w:type="spellEnd"/>
      <w:r w:rsidR="00C51463">
        <w:rPr>
          <w:lang w:val="ru-RU"/>
        </w:rPr>
        <w:t xml:space="preserve"> </w:t>
      </w:r>
      <w:r w:rsidRPr="003C13A0">
        <w:rPr>
          <w:lang w:val="ru-RU"/>
        </w:rPr>
        <w:t>(1937</w:t>
      </w:r>
      <w:r w:rsidR="004E03BC" w:rsidRPr="00EF0702">
        <w:rPr>
          <w:lang w:val="ru-RU"/>
        </w:rPr>
        <w:t>–</w:t>
      </w:r>
      <w:r w:rsidRPr="003C13A0">
        <w:rPr>
          <w:lang w:val="ru-RU"/>
        </w:rPr>
        <w:t>2006) и скандал</w:t>
      </w:r>
      <w:r w:rsidR="005D2D1C">
        <w:rPr>
          <w:lang w:val="ru-RU"/>
        </w:rPr>
        <w:t>, касающийся</w:t>
      </w:r>
      <w:r w:rsidRPr="003C13A0">
        <w:rPr>
          <w:rFonts w:hint="eastAsia"/>
          <w:lang w:val="ru-RU"/>
        </w:rPr>
        <w:t xml:space="preserve"> </w:t>
      </w:r>
      <w:r w:rsidRPr="003C13A0">
        <w:rPr>
          <w:lang w:val="ru-RU"/>
        </w:rPr>
        <w:t>школьны</w:t>
      </w:r>
      <w:r w:rsidR="000F0E86">
        <w:rPr>
          <w:lang w:val="ru-RU"/>
        </w:rPr>
        <w:t>х</w:t>
      </w:r>
      <w:r w:rsidRPr="003C13A0">
        <w:rPr>
          <w:lang w:val="ru-RU"/>
        </w:rPr>
        <w:t xml:space="preserve"> учебник</w:t>
      </w:r>
      <w:r w:rsidR="000F0E86">
        <w:rPr>
          <w:lang w:val="ru-RU"/>
        </w:rPr>
        <w:t>ов</w:t>
      </w:r>
      <w:r w:rsidR="005D2D1C">
        <w:rPr>
          <w:lang w:val="ru-RU"/>
        </w:rPr>
        <w:t xml:space="preserve"> по</w:t>
      </w:r>
      <w:r w:rsidRPr="003C13A0">
        <w:rPr>
          <w:lang w:val="ru-RU"/>
        </w:rPr>
        <w:t xml:space="preserve"> истори</w:t>
      </w:r>
      <w:r w:rsidR="000F0E86">
        <w:rPr>
          <w:lang w:val="ru-RU"/>
        </w:rPr>
        <w:t>и</w:t>
      </w:r>
      <w:r w:rsidRPr="003C13A0">
        <w:rPr>
          <w:lang w:val="ru-RU"/>
        </w:rPr>
        <w:t xml:space="preserve"> в 1982 году, когда вместо описания японского </w:t>
      </w:r>
      <w:r w:rsidR="005D2D1C">
        <w:rPr>
          <w:lang w:val="ru-RU"/>
        </w:rPr>
        <w:t xml:space="preserve">нападения </w:t>
      </w:r>
      <w:r w:rsidRPr="003C13A0">
        <w:rPr>
          <w:lang w:val="ru-RU"/>
        </w:rPr>
        <w:t xml:space="preserve">в соседние страны как </w:t>
      </w:r>
      <w:r w:rsidR="005D2D1C">
        <w:rPr>
          <w:lang w:val="ru-RU"/>
        </w:rPr>
        <w:t>«</w:t>
      </w:r>
      <w:r w:rsidRPr="003C13A0">
        <w:rPr>
          <w:lang w:val="ru-RU"/>
        </w:rPr>
        <w:t>вторжения</w:t>
      </w:r>
      <w:r w:rsidR="005D2D1C">
        <w:rPr>
          <w:lang w:val="ru-RU"/>
        </w:rPr>
        <w:t>»</w:t>
      </w:r>
      <w:r w:rsidRPr="003C13A0">
        <w:rPr>
          <w:lang w:val="ru-RU"/>
        </w:rPr>
        <w:t xml:space="preserve">, оно было описано как </w:t>
      </w:r>
      <w:r w:rsidR="005D2D1C">
        <w:rPr>
          <w:lang w:val="ru-RU"/>
        </w:rPr>
        <w:t>«продвижение»</w:t>
      </w:r>
      <w:r w:rsidRPr="003C13A0">
        <w:rPr>
          <w:lang w:val="ru-RU"/>
        </w:rPr>
        <w:t xml:space="preserve">. </w:t>
      </w:r>
      <w:r w:rsidR="00EF0702" w:rsidRPr="00EF0702">
        <w:rPr>
          <w:lang w:val="ru-RU"/>
        </w:rPr>
        <w:t xml:space="preserve">Эти </w:t>
      </w:r>
      <w:r w:rsidR="00EF0702" w:rsidRPr="00EF0702">
        <w:rPr>
          <w:lang w:val="ru-RU"/>
        </w:rPr>
        <w:lastRenderedPageBreak/>
        <w:t>события вызвали протест</w:t>
      </w:r>
      <w:r w:rsidR="00EF0702">
        <w:rPr>
          <w:lang w:val="ru-RU"/>
        </w:rPr>
        <w:t>ы</w:t>
      </w:r>
      <w:r w:rsidR="00EF0702" w:rsidRPr="00EF0702">
        <w:rPr>
          <w:lang w:val="ru-RU"/>
        </w:rPr>
        <w:t xml:space="preserve"> со стороны </w:t>
      </w:r>
      <w:r w:rsidR="00EF0702">
        <w:rPr>
          <w:lang w:val="ru-RU"/>
        </w:rPr>
        <w:t xml:space="preserve">жертв </w:t>
      </w:r>
      <w:r w:rsidR="00EF0702" w:rsidRPr="00EF0702">
        <w:rPr>
          <w:lang w:val="ru-RU"/>
        </w:rPr>
        <w:t>Японии, особенно Китая и Кореи</w:t>
      </w:r>
      <w:r w:rsidR="001213EA">
        <w:rPr>
          <w:rStyle w:val="Rimandonotaapidipagina"/>
          <w:lang w:val="ru-RU"/>
        </w:rPr>
        <w:footnoteReference w:id="373"/>
      </w:r>
      <w:r w:rsidR="00EF0702" w:rsidRPr="00EF0702">
        <w:rPr>
          <w:lang w:val="ru-RU"/>
        </w:rPr>
        <w:t>.</w:t>
      </w:r>
      <w:r w:rsidR="00EF0702">
        <w:rPr>
          <w:lang w:val="ru-RU"/>
        </w:rPr>
        <w:t xml:space="preserve"> Таким образом,</w:t>
      </w:r>
      <w:r w:rsidR="00EF0702" w:rsidRPr="00EF0702">
        <w:rPr>
          <w:lang w:val="ru-RU"/>
        </w:rPr>
        <w:t xml:space="preserve"> Япони</w:t>
      </w:r>
      <w:r w:rsidR="00EF0702">
        <w:rPr>
          <w:lang w:val="ru-RU"/>
        </w:rPr>
        <w:t>я</w:t>
      </w:r>
      <w:r w:rsidR="00EF0702" w:rsidRPr="00EF0702">
        <w:rPr>
          <w:lang w:val="ru-RU"/>
        </w:rPr>
        <w:t xml:space="preserve"> осозна</w:t>
      </w:r>
      <w:r w:rsidR="00EF0702">
        <w:rPr>
          <w:lang w:val="ru-RU"/>
        </w:rPr>
        <w:t>ла</w:t>
      </w:r>
      <w:r w:rsidR="00EF0702" w:rsidRPr="00EF0702">
        <w:rPr>
          <w:lang w:val="ru-RU"/>
        </w:rPr>
        <w:t xml:space="preserve">, что </w:t>
      </w:r>
      <w:r w:rsidR="00EF0702">
        <w:rPr>
          <w:lang w:val="ru-RU"/>
        </w:rPr>
        <w:t xml:space="preserve">ещё надо </w:t>
      </w:r>
      <w:r w:rsidR="00EF0702" w:rsidRPr="00EF0702">
        <w:rPr>
          <w:lang w:val="ru-RU"/>
        </w:rPr>
        <w:t>предпринять шаги по нормализации отношений с</w:t>
      </w:r>
      <w:r w:rsidR="00EF0702">
        <w:rPr>
          <w:lang w:val="ru-RU"/>
        </w:rPr>
        <w:t xml:space="preserve"> </w:t>
      </w:r>
      <w:r w:rsidR="00EF0702" w:rsidRPr="00EF0702">
        <w:rPr>
          <w:lang w:val="ru-RU"/>
        </w:rPr>
        <w:t>сосед</w:t>
      </w:r>
      <w:r w:rsidR="00EF0702">
        <w:rPr>
          <w:lang w:val="ru-RU"/>
        </w:rPr>
        <w:t>ними странами</w:t>
      </w:r>
      <w:r w:rsidR="00EF0702" w:rsidRPr="00EF0702">
        <w:rPr>
          <w:lang w:val="ru-RU"/>
        </w:rPr>
        <w:t xml:space="preserve">. Одним из </w:t>
      </w:r>
      <w:r w:rsidR="00652B47">
        <w:rPr>
          <w:lang w:val="ru-RU"/>
        </w:rPr>
        <w:t>результатов</w:t>
      </w:r>
      <w:r w:rsidR="00EF0702" w:rsidRPr="00EF0702">
        <w:rPr>
          <w:lang w:val="ru-RU"/>
        </w:rPr>
        <w:t xml:space="preserve"> стало расследование в</w:t>
      </w:r>
      <w:r w:rsidR="00EF0702">
        <w:rPr>
          <w:lang w:val="ru-RU"/>
        </w:rPr>
        <w:t xml:space="preserve">опроса </w:t>
      </w:r>
      <w:r w:rsidR="00654018">
        <w:rPr>
          <w:lang w:val="ru-RU"/>
        </w:rPr>
        <w:t>«</w:t>
      </w:r>
      <w:r w:rsidR="00EF0702">
        <w:rPr>
          <w:lang w:val="ru-RU"/>
        </w:rPr>
        <w:t>женщин для утешения</w:t>
      </w:r>
      <w:r w:rsidR="00654018">
        <w:rPr>
          <w:lang w:val="ru-RU"/>
        </w:rPr>
        <w:t>»</w:t>
      </w:r>
      <w:r w:rsidR="00EF0702" w:rsidRPr="00EF0702">
        <w:rPr>
          <w:lang w:val="ru-RU"/>
        </w:rPr>
        <w:t xml:space="preserve">. </w:t>
      </w:r>
      <w:r w:rsidR="00EF0702">
        <w:rPr>
          <w:lang w:val="ru-RU"/>
        </w:rPr>
        <w:t xml:space="preserve">В ходе </w:t>
      </w:r>
      <w:r w:rsidR="00EF0702" w:rsidRPr="00EF0702">
        <w:rPr>
          <w:lang w:val="ru-RU"/>
        </w:rPr>
        <w:t>расследования в 1992 году</w:t>
      </w:r>
      <w:r w:rsidR="00654018">
        <w:rPr>
          <w:lang w:val="ru-RU"/>
        </w:rPr>
        <w:t xml:space="preserve"> </w:t>
      </w:r>
      <w:r w:rsidR="00EF0702" w:rsidRPr="00EF0702">
        <w:rPr>
          <w:lang w:val="ru-RU"/>
        </w:rPr>
        <w:t>Япония извин</w:t>
      </w:r>
      <w:r w:rsidR="00EF0702">
        <w:rPr>
          <w:lang w:val="ru-RU"/>
        </w:rPr>
        <w:t>илась</w:t>
      </w:r>
      <w:r w:rsidR="00997442">
        <w:rPr>
          <w:lang w:val="ru-RU"/>
        </w:rPr>
        <w:t xml:space="preserve"> перед бывшими колониями</w:t>
      </w:r>
      <w:r w:rsidR="00B01D90">
        <w:rPr>
          <w:rStyle w:val="Rimandonotaapidipagina"/>
          <w:lang w:val="ru-RU"/>
        </w:rPr>
        <w:footnoteReference w:id="374"/>
      </w:r>
      <w:r w:rsidR="00EF0702" w:rsidRPr="00EF0702">
        <w:rPr>
          <w:lang w:val="ru-RU"/>
        </w:rPr>
        <w:t xml:space="preserve">. После восстановления экономики Япония начала оказывать помощь другим азиатским странам: она </w:t>
      </w:r>
      <w:r w:rsidR="00E00640">
        <w:rPr>
          <w:lang w:val="ru-RU"/>
        </w:rPr>
        <w:t xml:space="preserve">помогает в рамках планов </w:t>
      </w:r>
      <w:r w:rsidR="00EF0702" w:rsidRPr="00EF0702">
        <w:rPr>
          <w:lang w:val="ru-RU"/>
        </w:rPr>
        <w:t>ОПР</w:t>
      </w:r>
      <w:r w:rsidR="00836EB7">
        <w:rPr>
          <w:rStyle w:val="Rimandonotaapidipagina"/>
          <w:lang w:val="ru-RU"/>
        </w:rPr>
        <w:footnoteReference w:id="375"/>
      </w:r>
      <w:r w:rsidR="00836EB7">
        <w:rPr>
          <w:lang w:val="ru-RU"/>
        </w:rPr>
        <w:t xml:space="preserve"> </w:t>
      </w:r>
      <w:r w:rsidR="00E00640">
        <w:rPr>
          <w:lang w:val="ru-RU"/>
        </w:rPr>
        <w:t>(</w:t>
      </w:r>
      <w:r w:rsidR="00E00640">
        <w:rPr>
          <w:rFonts w:hint="eastAsia"/>
          <w:lang w:val="en-US"/>
        </w:rPr>
        <w:t>政府開発援助</w:t>
      </w:r>
      <w:r w:rsidR="006E1D45" w:rsidRPr="006E1D45">
        <w:rPr>
          <w:rFonts w:hint="eastAsia"/>
          <w:lang w:val="ru-RU"/>
        </w:rPr>
        <w:t>,</w:t>
      </w:r>
      <w:r w:rsidR="006E1D45">
        <w:rPr>
          <w:lang w:val="ru-RU"/>
        </w:rPr>
        <w:t xml:space="preserve"> </w:t>
      </w:r>
      <w:proofErr w:type="spellStart"/>
      <w:r w:rsidR="006E1D45">
        <w:rPr>
          <w:lang w:val="ru-RU"/>
        </w:rPr>
        <w:t>сэйфу</w:t>
      </w:r>
      <w:proofErr w:type="spellEnd"/>
      <w:r w:rsidR="006E1D45">
        <w:rPr>
          <w:lang w:val="ru-RU"/>
        </w:rPr>
        <w:t xml:space="preserve"> </w:t>
      </w:r>
      <w:proofErr w:type="spellStart"/>
      <w:r w:rsidR="006E1D45">
        <w:rPr>
          <w:lang w:val="ru-RU"/>
        </w:rPr>
        <w:t>кайхацу</w:t>
      </w:r>
      <w:proofErr w:type="spellEnd"/>
      <w:r w:rsidR="006E1D45">
        <w:rPr>
          <w:lang w:val="ru-RU"/>
        </w:rPr>
        <w:t xml:space="preserve"> </w:t>
      </w:r>
      <w:proofErr w:type="spellStart"/>
      <w:r w:rsidR="006E1D45">
        <w:rPr>
          <w:lang w:val="ru-RU"/>
        </w:rPr>
        <w:t>эндзо</w:t>
      </w:r>
      <w:proofErr w:type="spellEnd"/>
      <w:r w:rsidR="00E00640">
        <w:rPr>
          <w:lang w:val="ru-RU"/>
        </w:rPr>
        <w:t>)</w:t>
      </w:r>
      <w:r w:rsidR="00EF0702" w:rsidRPr="00EF0702">
        <w:rPr>
          <w:lang w:val="ru-RU"/>
        </w:rPr>
        <w:t xml:space="preserve">, в </w:t>
      </w:r>
      <w:r w:rsidR="004E03BC">
        <w:rPr>
          <w:lang w:val="ru-RU"/>
        </w:rPr>
        <w:t>плане экономики, инфраструктур и обучения рабочих</w:t>
      </w:r>
      <w:r w:rsidR="00EF0702" w:rsidRPr="00EF0702">
        <w:rPr>
          <w:lang w:val="ru-RU"/>
        </w:rPr>
        <w:t xml:space="preserve">. В 1977 году премьер-министр Фукуда </w:t>
      </w:r>
      <w:proofErr w:type="spellStart"/>
      <w:r w:rsidR="00C51463">
        <w:rPr>
          <w:lang w:val="ru-RU"/>
        </w:rPr>
        <w:t>Такэо</w:t>
      </w:r>
      <w:proofErr w:type="spellEnd"/>
      <w:r w:rsidR="00C51463">
        <w:rPr>
          <w:lang w:val="ru-RU"/>
        </w:rPr>
        <w:t xml:space="preserve"> </w:t>
      </w:r>
      <w:r w:rsidR="00EF0702" w:rsidRPr="00EF0702">
        <w:rPr>
          <w:lang w:val="ru-RU"/>
        </w:rPr>
        <w:t>(</w:t>
      </w:r>
      <w:r w:rsidR="004E03BC" w:rsidRPr="00EF0702">
        <w:rPr>
          <w:lang w:val="ru-RU"/>
        </w:rPr>
        <w:t>1905–1995</w:t>
      </w:r>
      <w:r w:rsidR="00EF0702" w:rsidRPr="00EF0702">
        <w:rPr>
          <w:lang w:val="ru-RU"/>
        </w:rPr>
        <w:t xml:space="preserve">) во время саммита АСЕАН в Маниле </w:t>
      </w:r>
      <w:r w:rsidR="004E03BC">
        <w:rPr>
          <w:lang w:val="ru-RU"/>
        </w:rPr>
        <w:t>выступил с</w:t>
      </w:r>
      <w:r w:rsidR="00EF0702" w:rsidRPr="00EF0702">
        <w:rPr>
          <w:lang w:val="ru-RU"/>
        </w:rPr>
        <w:t xml:space="preserve"> речь</w:t>
      </w:r>
      <w:r w:rsidR="004E03BC">
        <w:rPr>
          <w:lang w:val="ru-RU"/>
        </w:rPr>
        <w:t>ю</w:t>
      </w:r>
      <w:r w:rsidR="00EF0702" w:rsidRPr="00EF0702">
        <w:rPr>
          <w:lang w:val="ru-RU"/>
        </w:rPr>
        <w:t xml:space="preserve">, </w:t>
      </w:r>
      <w:r w:rsidR="004E03BC">
        <w:rPr>
          <w:lang w:val="ru-RU"/>
        </w:rPr>
        <w:t xml:space="preserve">откуда </w:t>
      </w:r>
      <w:r w:rsidR="00EF0702" w:rsidRPr="00EF0702">
        <w:rPr>
          <w:lang w:val="ru-RU"/>
        </w:rPr>
        <w:t xml:space="preserve">родилась </w:t>
      </w:r>
      <w:r w:rsidR="004E03BC">
        <w:rPr>
          <w:lang w:val="ru-RU"/>
        </w:rPr>
        <w:t>«</w:t>
      </w:r>
      <w:r w:rsidR="00EF0702" w:rsidRPr="00EF0702">
        <w:rPr>
          <w:lang w:val="ru-RU"/>
        </w:rPr>
        <w:t>Доктрина Фукуд</w:t>
      </w:r>
      <w:r w:rsidR="004E03BC">
        <w:rPr>
          <w:lang w:val="ru-RU"/>
        </w:rPr>
        <w:t>а» (</w:t>
      </w:r>
      <w:r w:rsidR="004E03BC">
        <w:rPr>
          <w:rFonts w:hint="eastAsia"/>
          <w:lang w:val="en-US"/>
        </w:rPr>
        <w:t>福田ドクトリン</w:t>
      </w:r>
      <w:r w:rsidR="006E1D45" w:rsidRPr="006E1D45">
        <w:rPr>
          <w:rFonts w:hint="eastAsia"/>
          <w:lang w:val="ru-RU"/>
        </w:rPr>
        <w:t>,</w:t>
      </w:r>
      <w:r w:rsidR="006E1D45">
        <w:rPr>
          <w:lang w:val="ru-RU"/>
        </w:rPr>
        <w:t xml:space="preserve"> Фукуда </w:t>
      </w:r>
      <w:proofErr w:type="spellStart"/>
      <w:r w:rsidR="006E1D45">
        <w:rPr>
          <w:lang w:val="ru-RU"/>
        </w:rPr>
        <w:t>док</w:t>
      </w:r>
      <w:r w:rsidR="00B658FC">
        <w:rPr>
          <w:lang w:val="ru-RU"/>
        </w:rPr>
        <w:t>уторин</w:t>
      </w:r>
      <w:proofErr w:type="spellEnd"/>
      <w:r w:rsidR="004E03BC">
        <w:rPr>
          <w:lang w:val="ru-RU"/>
        </w:rPr>
        <w:t>)</w:t>
      </w:r>
      <w:r w:rsidR="00EF0702" w:rsidRPr="00EF0702">
        <w:rPr>
          <w:lang w:val="ru-RU"/>
        </w:rPr>
        <w:t xml:space="preserve">, согласно которой Япония и страны ЮВА должны быть равноправными </w:t>
      </w:r>
      <w:r w:rsidR="004E03BC" w:rsidRPr="00EF0702">
        <w:rPr>
          <w:lang w:val="ru-RU"/>
        </w:rPr>
        <w:t>партнёрами</w:t>
      </w:r>
      <w:r w:rsidR="00EF0702" w:rsidRPr="00EF0702">
        <w:rPr>
          <w:lang w:val="ru-RU"/>
        </w:rPr>
        <w:t xml:space="preserve"> и найти </w:t>
      </w:r>
      <w:r w:rsidR="00654018">
        <w:rPr>
          <w:lang w:val="ru-RU"/>
        </w:rPr>
        <w:t>«понимание от сердца к сердцу»</w:t>
      </w:r>
      <w:r w:rsidR="00EC7E0D" w:rsidRPr="00EC7E0D">
        <w:rPr>
          <w:lang w:val="ru-RU"/>
        </w:rPr>
        <w:t xml:space="preserve"> (</w:t>
      </w:r>
      <w:r w:rsidR="00EC7E0D">
        <w:rPr>
          <w:rFonts w:hint="eastAsia"/>
        </w:rPr>
        <w:t>心と心の触れ合う</w:t>
      </w:r>
      <w:r w:rsidR="00B658FC" w:rsidRPr="00B658FC">
        <w:rPr>
          <w:rFonts w:hint="eastAsia"/>
          <w:lang w:val="ru-RU"/>
        </w:rPr>
        <w:t>,</w:t>
      </w:r>
      <w:r w:rsidR="00B658FC">
        <w:rPr>
          <w:lang w:val="ru-RU"/>
        </w:rPr>
        <w:t xml:space="preserve"> </w:t>
      </w:r>
      <w:proofErr w:type="spellStart"/>
      <w:r w:rsidR="00B658FC">
        <w:rPr>
          <w:lang w:val="ru-RU"/>
        </w:rPr>
        <w:t>кокоро</w:t>
      </w:r>
      <w:proofErr w:type="spellEnd"/>
      <w:r w:rsidR="00B658FC">
        <w:rPr>
          <w:lang w:val="ru-RU"/>
        </w:rPr>
        <w:t xml:space="preserve">-то </w:t>
      </w:r>
      <w:proofErr w:type="spellStart"/>
      <w:r w:rsidR="00B658FC">
        <w:rPr>
          <w:lang w:val="ru-RU"/>
        </w:rPr>
        <w:t>кокоро</w:t>
      </w:r>
      <w:proofErr w:type="spellEnd"/>
      <w:r w:rsidR="00B658FC">
        <w:rPr>
          <w:lang w:val="ru-RU"/>
        </w:rPr>
        <w:t xml:space="preserve">-но </w:t>
      </w:r>
      <w:proofErr w:type="spellStart"/>
      <w:r w:rsidR="00B658FC">
        <w:rPr>
          <w:lang w:val="ru-RU"/>
        </w:rPr>
        <w:t>фурэау</w:t>
      </w:r>
      <w:proofErr w:type="spellEnd"/>
      <w:r w:rsidR="00EC7E0D" w:rsidRPr="00EC7E0D">
        <w:rPr>
          <w:lang w:val="ru-RU"/>
        </w:rPr>
        <w:t>)</w:t>
      </w:r>
      <w:r w:rsidR="004E03BC">
        <w:rPr>
          <w:lang w:val="ru-RU"/>
        </w:rPr>
        <w:t>,</w:t>
      </w:r>
      <w:r w:rsidR="00EF0702" w:rsidRPr="00EF0702">
        <w:rPr>
          <w:lang w:val="ru-RU"/>
        </w:rPr>
        <w:t xml:space="preserve"> сотрудничая как экономически, так и духовно и идеологически</w:t>
      </w:r>
      <w:r w:rsidR="001213EA">
        <w:rPr>
          <w:rStyle w:val="Rimandonotaapidipagina"/>
          <w:lang w:val="ru-RU"/>
        </w:rPr>
        <w:footnoteReference w:id="376"/>
      </w:r>
      <w:r w:rsidR="00EF0702" w:rsidRPr="00EF0702">
        <w:rPr>
          <w:lang w:val="ru-RU"/>
        </w:rPr>
        <w:t xml:space="preserve">. Несмотря на то, что в отношениях с бывшими колониями </w:t>
      </w:r>
      <w:r w:rsidR="00EC7E0D">
        <w:rPr>
          <w:lang w:val="ru-RU"/>
        </w:rPr>
        <w:t>до сих пор</w:t>
      </w:r>
      <w:r w:rsidR="00EF0702" w:rsidRPr="00EF0702">
        <w:rPr>
          <w:lang w:val="ru-RU"/>
        </w:rPr>
        <w:t xml:space="preserve"> остаются </w:t>
      </w:r>
      <w:r w:rsidR="00EC7E0D" w:rsidRPr="00EF0702">
        <w:rPr>
          <w:lang w:val="ru-RU"/>
        </w:rPr>
        <w:t>нерешённые</w:t>
      </w:r>
      <w:r w:rsidR="00EF0702" w:rsidRPr="00EF0702">
        <w:rPr>
          <w:lang w:val="ru-RU"/>
        </w:rPr>
        <w:t xml:space="preserve"> вопросы, Япония пытается доказать другим странам, что е</w:t>
      </w:r>
      <w:r w:rsidR="00EC7E0D">
        <w:rPr>
          <w:lang w:val="ru-RU"/>
        </w:rPr>
        <w:t>ё</w:t>
      </w:r>
      <w:r w:rsidR="00EF0702" w:rsidRPr="00EF0702">
        <w:rPr>
          <w:rFonts w:hint="eastAsia"/>
          <w:lang w:val="ru-RU"/>
        </w:rPr>
        <w:t xml:space="preserve"> </w:t>
      </w:r>
      <w:r w:rsidR="00EF0702" w:rsidRPr="00EF0702">
        <w:rPr>
          <w:lang w:val="ru-RU"/>
        </w:rPr>
        <w:t xml:space="preserve">намерения действительно соответствуют </w:t>
      </w:r>
      <w:r w:rsidR="00EC7E0D">
        <w:rPr>
          <w:lang w:val="ru-RU"/>
        </w:rPr>
        <w:t>принципам, пропагандирован</w:t>
      </w:r>
      <w:r w:rsidR="000F0E86">
        <w:rPr>
          <w:lang w:val="ru-RU"/>
        </w:rPr>
        <w:t>н</w:t>
      </w:r>
      <w:r w:rsidR="00EC7E0D">
        <w:rPr>
          <w:lang w:val="ru-RU"/>
        </w:rPr>
        <w:t>ы</w:t>
      </w:r>
      <w:r w:rsidR="000F0E86">
        <w:rPr>
          <w:lang w:val="ru-RU"/>
        </w:rPr>
        <w:t>м</w:t>
      </w:r>
      <w:r w:rsidR="00EC7E0D">
        <w:rPr>
          <w:lang w:val="ru-RU"/>
        </w:rPr>
        <w:t xml:space="preserve"> </w:t>
      </w:r>
      <w:r w:rsidR="00EF0702" w:rsidRPr="00EF0702">
        <w:rPr>
          <w:lang w:val="ru-RU"/>
        </w:rPr>
        <w:t xml:space="preserve">в эпоху </w:t>
      </w:r>
      <w:r w:rsidR="00B9341F">
        <w:rPr>
          <w:lang w:val="ru-RU"/>
        </w:rPr>
        <w:t>с</w:t>
      </w:r>
      <w:r w:rsidR="00EF0702" w:rsidRPr="00EF0702">
        <w:rPr>
          <w:lang w:val="ru-RU"/>
        </w:rPr>
        <w:t xml:space="preserve">феры совместного процветания. Приоритет больше не является исключительно экономическим. </w:t>
      </w:r>
    </w:p>
    <w:p w14:paraId="0879F71F" w14:textId="0BDE5C02" w:rsidR="00654018" w:rsidRDefault="003C13A0" w:rsidP="00654018">
      <w:pPr>
        <w:spacing w:line="360" w:lineRule="auto"/>
        <w:ind w:firstLine="708"/>
        <w:jc w:val="both"/>
        <w:rPr>
          <w:lang w:val="ru-RU"/>
        </w:rPr>
      </w:pPr>
      <w:r w:rsidRPr="003C13A0">
        <w:rPr>
          <w:lang w:val="ru-RU"/>
        </w:rPr>
        <w:t xml:space="preserve">Что касается Италии, </w:t>
      </w:r>
      <w:r w:rsidR="00A768C0">
        <w:rPr>
          <w:lang w:val="ru-RU"/>
        </w:rPr>
        <w:t>вопрос не стал региональным</w:t>
      </w:r>
      <w:r w:rsidRPr="003C13A0">
        <w:rPr>
          <w:lang w:val="ru-RU"/>
        </w:rPr>
        <w:t xml:space="preserve">, поскольку фашизм был признан другими </w:t>
      </w:r>
      <w:r w:rsidR="00A768C0">
        <w:rPr>
          <w:lang w:val="ru-RU"/>
        </w:rPr>
        <w:t xml:space="preserve">европейскими </w:t>
      </w:r>
      <w:r w:rsidRPr="003C13A0">
        <w:rPr>
          <w:lang w:val="ru-RU"/>
        </w:rPr>
        <w:t xml:space="preserve">странами как временное явление в итальянской истории. </w:t>
      </w:r>
      <w:r w:rsidR="00652B47">
        <w:rPr>
          <w:lang w:val="ru-RU"/>
        </w:rPr>
        <w:t>На самом деле,</w:t>
      </w:r>
      <w:r w:rsidR="00713203">
        <w:rPr>
          <w:lang w:val="ru-RU"/>
        </w:rPr>
        <w:t xml:space="preserve"> Италия была одн</w:t>
      </w:r>
      <w:r w:rsidR="00931751">
        <w:rPr>
          <w:lang w:val="ru-RU"/>
        </w:rPr>
        <w:t>и</w:t>
      </w:r>
      <w:r w:rsidR="00713203">
        <w:rPr>
          <w:lang w:val="ru-RU"/>
        </w:rPr>
        <w:t xml:space="preserve">м из </w:t>
      </w:r>
      <w:r w:rsidR="00654018">
        <w:rPr>
          <w:lang w:val="ru-RU"/>
        </w:rPr>
        <w:t>государств</w:t>
      </w:r>
      <w:r w:rsidR="00713203">
        <w:rPr>
          <w:lang w:val="ru-RU"/>
        </w:rPr>
        <w:t xml:space="preserve">-основателей Евросоюза. </w:t>
      </w:r>
      <w:r w:rsidRPr="003C13A0">
        <w:rPr>
          <w:lang w:val="ru-RU"/>
        </w:rPr>
        <w:t xml:space="preserve">Отношения с колониями сразу отошли на второй план, </w:t>
      </w:r>
      <w:r w:rsidR="00654018" w:rsidRPr="003C13A0">
        <w:rPr>
          <w:lang w:val="ru-RU"/>
        </w:rPr>
        <w:t xml:space="preserve">даже </w:t>
      </w:r>
      <w:r w:rsidR="00654018">
        <w:rPr>
          <w:lang w:val="ru-RU"/>
        </w:rPr>
        <w:t>литература, в которой стала звучать острая критика,</w:t>
      </w:r>
      <w:r w:rsidRPr="003C13A0">
        <w:rPr>
          <w:lang w:val="ru-RU"/>
        </w:rPr>
        <w:t xml:space="preserve"> появилась только в 1990-х годах</w:t>
      </w:r>
      <w:r w:rsidR="00CD53A3">
        <w:rPr>
          <w:rStyle w:val="Rimandonotaapidipagina"/>
          <w:lang w:val="ru-RU"/>
        </w:rPr>
        <w:footnoteReference w:id="377"/>
      </w:r>
      <w:r w:rsidRPr="003C13A0">
        <w:rPr>
          <w:lang w:val="ru-RU"/>
        </w:rPr>
        <w:t>. С Ливией вопросы были решены договором о дружбе 2008 года</w:t>
      </w:r>
      <w:r w:rsidR="00C51463" w:rsidRPr="00C51463">
        <w:rPr>
          <w:lang w:val="ru-RU"/>
        </w:rPr>
        <w:t xml:space="preserve"> (</w:t>
      </w:r>
      <w:r w:rsidR="00C51463">
        <w:t>Trattato</w:t>
      </w:r>
      <w:r w:rsidR="00C51463" w:rsidRPr="00C51463">
        <w:rPr>
          <w:lang w:val="ru-RU"/>
        </w:rPr>
        <w:t xml:space="preserve"> </w:t>
      </w:r>
      <w:r w:rsidR="00C51463">
        <w:t>di</w:t>
      </w:r>
      <w:r w:rsidR="00C51463" w:rsidRPr="00C51463">
        <w:rPr>
          <w:lang w:val="ru-RU"/>
        </w:rPr>
        <w:t xml:space="preserve"> </w:t>
      </w:r>
      <w:r w:rsidR="00C51463">
        <w:t>Bengasi</w:t>
      </w:r>
      <w:r w:rsidR="00C51463" w:rsidRPr="00C51463">
        <w:rPr>
          <w:lang w:val="ru-RU"/>
        </w:rPr>
        <w:t>)</w:t>
      </w:r>
      <w:r w:rsidRPr="003C13A0">
        <w:rPr>
          <w:lang w:val="ru-RU"/>
        </w:rPr>
        <w:t xml:space="preserve">, подписанным </w:t>
      </w:r>
      <w:r w:rsidR="00A768C0">
        <w:rPr>
          <w:lang w:val="ru-RU"/>
        </w:rPr>
        <w:t xml:space="preserve">Сильвио </w:t>
      </w:r>
      <w:r w:rsidRPr="003C13A0">
        <w:rPr>
          <w:lang w:val="ru-RU"/>
        </w:rPr>
        <w:t>Берлускони (1936</w:t>
      </w:r>
      <w:r w:rsidR="00654018">
        <w:rPr>
          <w:lang w:val="ru-RU"/>
        </w:rPr>
        <w:t xml:space="preserve"> г. р.</w:t>
      </w:r>
      <w:r w:rsidR="00C51463" w:rsidRPr="003C13A0">
        <w:rPr>
          <w:lang w:val="ru-RU"/>
        </w:rPr>
        <w:t>)</w:t>
      </w:r>
      <w:r w:rsidRPr="003C13A0">
        <w:rPr>
          <w:lang w:val="ru-RU"/>
        </w:rPr>
        <w:t xml:space="preserve"> и </w:t>
      </w:r>
      <w:r w:rsidR="00A768C0">
        <w:rPr>
          <w:lang w:val="ru-RU"/>
        </w:rPr>
        <w:t xml:space="preserve">Муаммар </w:t>
      </w:r>
      <w:r w:rsidRPr="003C13A0">
        <w:rPr>
          <w:lang w:val="ru-RU"/>
        </w:rPr>
        <w:lastRenderedPageBreak/>
        <w:t>Каддафи (1942</w:t>
      </w:r>
      <w:r w:rsidR="00A768C0" w:rsidRPr="00EF0702">
        <w:rPr>
          <w:lang w:val="ru-RU"/>
        </w:rPr>
        <w:t>–</w:t>
      </w:r>
      <w:r w:rsidRPr="003C13A0">
        <w:rPr>
          <w:lang w:val="ru-RU"/>
        </w:rPr>
        <w:t>2011). Со странами Африканского Рога особого прогресса в нормализации отношений не наблюдается: жалобы Эфиопии на зверства, совершенные итальянцами, были проигнорированы даже</w:t>
      </w:r>
      <w:r w:rsidR="00C51463" w:rsidRPr="00C51463">
        <w:rPr>
          <w:lang w:val="ru-RU"/>
        </w:rPr>
        <w:t xml:space="preserve"> </w:t>
      </w:r>
      <w:r w:rsidR="00C51463">
        <w:t>OOH</w:t>
      </w:r>
      <w:r w:rsidRPr="003C13A0">
        <w:rPr>
          <w:lang w:val="ru-RU"/>
        </w:rPr>
        <w:t xml:space="preserve">, но </w:t>
      </w:r>
      <w:r w:rsidR="00C51463">
        <w:rPr>
          <w:lang w:val="ru-RU"/>
        </w:rPr>
        <w:t xml:space="preserve">вспоминаются </w:t>
      </w:r>
      <w:r w:rsidRPr="003C13A0">
        <w:rPr>
          <w:lang w:val="ru-RU"/>
        </w:rPr>
        <w:t xml:space="preserve">визит президента Оскара Луиджи </w:t>
      </w:r>
      <w:proofErr w:type="spellStart"/>
      <w:r w:rsidRPr="003C13A0">
        <w:rPr>
          <w:lang w:val="ru-RU"/>
        </w:rPr>
        <w:t>Скальфаро</w:t>
      </w:r>
      <w:proofErr w:type="spellEnd"/>
      <w:r w:rsidRPr="003C13A0">
        <w:rPr>
          <w:lang w:val="ru-RU"/>
        </w:rPr>
        <w:t xml:space="preserve"> (1918</w:t>
      </w:r>
      <w:r w:rsidR="00C51463" w:rsidRPr="00EF0702">
        <w:rPr>
          <w:lang w:val="ru-RU"/>
        </w:rPr>
        <w:t>–</w:t>
      </w:r>
      <w:r w:rsidRPr="003C13A0">
        <w:rPr>
          <w:lang w:val="ru-RU"/>
        </w:rPr>
        <w:t xml:space="preserve">2012) в Эфиопию в 1997 году и возвращение </w:t>
      </w:r>
      <w:r w:rsidR="00C51463">
        <w:rPr>
          <w:lang w:val="ru-RU"/>
        </w:rPr>
        <w:t xml:space="preserve">Эфиопии </w:t>
      </w:r>
      <w:proofErr w:type="spellStart"/>
      <w:r w:rsidR="00C51463">
        <w:rPr>
          <w:lang w:val="ru-RU"/>
        </w:rPr>
        <w:t>аксумского</w:t>
      </w:r>
      <w:proofErr w:type="spellEnd"/>
      <w:r w:rsidR="00C51463">
        <w:rPr>
          <w:lang w:val="ru-RU"/>
        </w:rPr>
        <w:t xml:space="preserve"> </w:t>
      </w:r>
      <w:r w:rsidRPr="003C13A0">
        <w:rPr>
          <w:lang w:val="ru-RU"/>
        </w:rPr>
        <w:t>обелиска</w:t>
      </w:r>
      <w:r w:rsidR="00C51463">
        <w:rPr>
          <w:lang w:val="ru-RU"/>
        </w:rPr>
        <w:t xml:space="preserve"> </w:t>
      </w:r>
      <w:r w:rsidRPr="003C13A0">
        <w:rPr>
          <w:lang w:val="ru-RU"/>
        </w:rPr>
        <w:t>только в 2005 году. Италия поддерживает торговые и политические отношения со странами Африканского Рога, но они основаны на забвении, чем на конкретном извинении за колониальные преступления, что свидетельствует о</w:t>
      </w:r>
      <w:r w:rsidR="00654018">
        <w:rPr>
          <w:lang w:val="ru-RU"/>
        </w:rPr>
        <w:t xml:space="preserve"> низкой </w:t>
      </w:r>
      <w:r w:rsidRPr="003C13A0">
        <w:rPr>
          <w:lang w:val="ru-RU"/>
        </w:rPr>
        <w:t>приоритетности политических, дипломатических и экономических отношений с Эритреей, Сомали и Эфиопией.</w:t>
      </w:r>
      <w:r w:rsidR="00654018">
        <w:rPr>
          <w:lang w:val="ru-RU"/>
        </w:rPr>
        <w:t xml:space="preserve"> Ниже в таблице наглядно представлено сравнение итальянской и японской моделей колониализма. </w:t>
      </w:r>
    </w:p>
    <w:p w14:paraId="1B245696" w14:textId="77777777" w:rsidR="007E0E26" w:rsidRDefault="007E0E26">
      <w:pPr>
        <w:rPr>
          <w:lang w:val="ru-RU"/>
        </w:rPr>
      </w:pPr>
    </w:p>
    <w:p w14:paraId="6429DC2F" w14:textId="1BA48960" w:rsidR="00B85EB1" w:rsidRPr="00654018" w:rsidRDefault="00654018">
      <w:pPr>
        <w:rPr>
          <w:sz w:val="22"/>
          <w:szCs w:val="22"/>
          <w:u w:val="single"/>
          <w:lang w:val="ru-RU"/>
        </w:rPr>
      </w:pPr>
      <w:r>
        <w:rPr>
          <w:sz w:val="22"/>
          <w:szCs w:val="22"/>
          <w:u w:val="single"/>
          <w:lang w:val="ru-RU"/>
        </w:rPr>
        <w:t>Таблица 1. Сравнительный анализ параметров японского</w:t>
      </w:r>
      <w:r w:rsidR="000A41C3" w:rsidRPr="000A41C3">
        <w:rPr>
          <w:sz w:val="22"/>
          <w:szCs w:val="22"/>
          <w:u w:val="single"/>
          <w:lang w:val="ru-RU"/>
        </w:rPr>
        <w:t xml:space="preserve"> </w:t>
      </w:r>
      <w:r w:rsidR="000A41C3">
        <w:rPr>
          <w:sz w:val="22"/>
          <w:szCs w:val="22"/>
          <w:u w:val="single"/>
          <w:lang w:val="ru-RU"/>
        </w:rPr>
        <w:t>и итальянского</w:t>
      </w:r>
      <w:r>
        <w:rPr>
          <w:sz w:val="22"/>
          <w:szCs w:val="22"/>
          <w:u w:val="single"/>
          <w:lang w:val="ru-RU"/>
        </w:rPr>
        <w:t xml:space="preserve"> колониализма.</w:t>
      </w:r>
    </w:p>
    <w:tbl>
      <w:tblPr>
        <w:tblStyle w:val="Grigliatabella"/>
        <w:tblW w:w="9957" w:type="dxa"/>
        <w:jc w:val="center"/>
        <w:tblLook w:val="04A0" w:firstRow="1" w:lastRow="0" w:firstColumn="1" w:lastColumn="0" w:noHBand="0" w:noVBand="1"/>
      </w:tblPr>
      <w:tblGrid>
        <w:gridCol w:w="3397"/>
        <w:gridCol w:w="3255"/>
        <w:gridCol w:w="24"/>
        <w:gridCol w:w="3281"/>
      </w:tblGrid>
      <w:tr w:rsidR="00B85EB1" w:rsidRPr="001D34C5" w14:paraId="79D5DC7F" w14:textId="77777777" w:rsidTr="000A41C3">
        <w:trPr>
          <w:trHeight w:val="1618"/>
          <w:jc w:val="center"/>
        </w:trPr>
        <w:tc>
          <w:tcPr>
            <w:tcW w:w="3367" w:type="dxa"/>
            <w:tcBorders>
              <w:top w:val="single" w:sz="4" w:space="0" w:color="auto"/>
              <w:left w:val="single" w:sz="4" w:space="0" w:color="auto"/>
              <w:bottom w:val="single" w:sz="4" w:space="0" w:color="auto"/>
              <w:right w:val="single" w:sz="4" w:space="0" w:color="auto"/>
            </w:tcBorders>
          </w:tcPr>
          <w:p w14:paraId="7FD9799C" w14:textId="77777777" w:rsidR="00B85EB1" w:rsidRPr="001C57D5" w:rsidRDefault="00B85EB1" w:rsidP="00867899">
            <w:pPr>
              <w:rPr>
                <w:rFonts w:ascii="Times New Roman" w:hAnsi="Times New Roman" w:cs="Times New Roman"/>
                <w:lang w:val="ru-RU"/>
              </w:rPr>
            </w:pPr>
          </w:p>
        </w:tc>
        <w:tc>
          <w:tcPr>
            <w:tcW w:w="3270" w:type="dxa"/>
            <w:tcBorders>
              <w:top w:val="single" w:sz="4" w:space="0" w:color="auto"/>
              <w:left w:val="single" w:sz="4" w:space="0" w:color="auto"/>
              <w:bottom w:val="single" w:sz="4" w:space="0" w:color="auto"/>
              <w:right w:val="single" w:sz="4" w:space="0" w:color="auto"/>
            </w:tcBorders>
            <w:vAlign w:val="center"/>
          </w:tcPr>
          <w:p w14:paraId="551B5EDD" w14:textId="79DAD624" w:rsidR="00B85EB1" w:rsidRPr="00043DE8" w:rsidRDefault="000A41C3" w:rsidP="00867899">
            <w:pPr>
              <w:jc w:val="center"/>
              <w:rPr>
                <w:rFonts w:ascii="Times New Roman" w:hAnsi="Times New Roman" w:cs="Times New Roman"/>
                <w:sz w:val="28"/>
                <w:szCs w:val="28"/>
                <w:lang w:val="ru-RU"/>
              </w:rPr>
            </w:pPr>
            <w:r w:rsidRPr="00043DE8">
              <w:rPr>
                <w:rFonts w:ascii="Times New Roman" w:hAnsi="Times New Roman" w:cs="Times New Roman"/>
                <w:sz w:val="28"/>
                <w:szCs w:val="28"/>
                <w:lang w:val="ru-RU"/>
              </w:rPr>
              <w:t>ЯПОНИЯ</w:t>
            </w:r>
          </w:p>
        </w:tc>
        <w:tc>
          <w:tcPr>
            <w:tcW w:w="3320" w:type="dxa"/>
            <w:gridSpan w:val="2"/>
            <w:tcBorders>
              <w:top w:val="single" w:sz="4" w:space="0" w:color="auto"/>
              <w:left w:val="single" w:sz="4" w:space="0" w:color="auto"/>
              <w:bottom w:val="single" w:sz="4" w:space="0" w:color="auto"/>
              <w:right w:val="single" w:sz="4" w:space="0" w:color="auto"/>
            </w:tcBorders>
            <w:vAlign w:val="center"/>
          </w:tcPr>
          <w:p w14:paraId="1613349B" w14:textId="4C483B50" w:rsidR="00B85EB1" w:rsidRPr="00043DE8" w:rsidRDefault="000A41C3" w:rsidP="00867899">
            <w:pPr>
              <w:jc w:val="center"/>
              <w:rPr>
                <w:rFonts w:ascii="Times New Roman" w:hAnsi="Times New Roman" w:cs="Times New Roman"/>
                <w:sz w:val="28"/>
                <w:szCs w:val="28"/>
                <w:lang w:val="ru-RU"/>
              </w:rPr>
            </w:pPr>
            <w:r w:rsidRPr="00043DE8">
              <w:rPr>
                <w:rFonts w:ascii="Times New Roman" w:hAnsi="Times New Roman" w:cs="Times New Roman"/>
                <w:sz w:val="28"/>
                <w:szCs w:val="28"/>
                <w:lang w:val="ru-RU"/>
              </w:rPr>
              <w:t>ИТАЛИЯ</w:t>
            </w:r>
          </w:p>
        </w:tc>
      </w:tr>
      <w:tr w:rsidR="00B85EB1" w:rsidRPr="001D34C5" w14:paraId="6F8E0964" w14:textId="77777777" w:rsidTr="00E3391A">
        <w:trPr>
          <w:trHeight w:val="961"/>
          <w:jc w:val="center"/>
        </w:trPr>
        <w:tc>
          <w:tcPr>
            <w:tcW w:w="3367" w:type="dxa"/>
            <w:tcBorders>
              <w:top w:val="single" w:sz="4" w:space="0" w:color="auto"/>
              <w:left w:val="single" w:sz="4" w:space="0" w:color="auto"/>
              <w:bottom w:val="single" w:sz="4" w:space="0" w:color="auto"/>
              <w:right w:val="single" w:sz="4" w:space="0" w:color="auto"/>
            </w:tcBorders>
          </w:tcPr>
          <w:p w14:paraId="1C78EB33" w14:textId="77777777" w:rsidR="00B85EB1" w:rsidRPr="001C57D5" w:rsidRDefault="00B85EB1" w:rsidP="00867899">
            <w:pPr>
              <w:rPr>
                <w:rFonts w:ascii="Times New Roman" w:hAnsi="Times New Roman" w:cs="Times New Roman"/>
              </w:rPr>
            </w:pPr>
          </w:p>
        </w:tc>
        <w:tc>
          <w:tcPr>
            <w:tcW w:w="6590" w:type="dxa"/>
            <w:gridSpan w:val="3"/>
            <w:tcBorders>
              <w:top w:val="single" w:sz="4" w:space="0" w:color="auto"/>
              <w:left w:val="single" w:sz="4" w:space="0" w:color="auto"/>
              <w:bottom w:val="single" w:sz="4" w:space="0" w:color="auto"/>
              <w:right w:val="single" w:sz="4" w:space="0" w:color="auto"/>
            </w:tcBorders>
            <w:vAlign w:val="center"/>
          </w:tcPr>
          <w:p w14:paraId="65E3CF21" w14:textId="00D851A5" w:rsidR="00B85EB1" w:rsidRPr="001C57D5" w:rsidRDefault="00B85EB1" w:rsidP="00867899">
            <w:pPr>
              <w:tabs>
                <w:tab w:val="left" w:pos="1125"/>
              </w:tabs>
              <w:jc w:val="center"/>
              <w:rPr>
                <w:rFonts w:ascii="Times New Roman" w:hAnsi="Times New Roman" w:cs="Times New Roman"/>
                <w:sz w:val="28"/>
                <w:szCs w:val="28"/>
                <w:lang w:val="ru-RU"/>
              </w:rPr>
            </w:pPr>
            <w:r w:rsidRPr="001C57D5">
              <w:rPr>
                <w:rFonts w:ascii="Times New Roman" w:hAnsi="Times New Roman" w:cs="Times New Roman"/>
                <w:sz w:val="28"/>
                <w:szCs w:val="28"/>
                <w:lang w:val="ru-RU"/>
              </w:rPr>
              <w:t>ИСТОРИЯ</w:t>
            </w:r>
          </w:p>
        </w:tc>
      </w:tr>
      <w:tr w:rsidR="000A41C3" w:rsidRPr="001D34C5" w14:paraId="0E25AEB3" w14:textId="77777777" w:rsidTr="000A41C3">
        <w:trPr>
          <w:trHeight w:val="310"/>
          <w:jc w:val="center"/>
        </w:trPr>
        <w:tc>
          <w:tcPr>
            <w:tcW w:w="3367" w:type="dxa"/>
            <w:tcBorders>
              <w:top w:val="single" w:sz="4" w:space="0" w:color="auto"/>
              <w:left w:val="single" w:sz="4" w:space="0" w:color="auto"/>
            </w:tcBorders>
          </w:tcPr>
          <w:p w14:paraId="370B2A74" w14:textId="3CE10C50"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ПРЕСТИЖ</w:t>
            </w:r>
          </w:p>
        </w:tc>
        <w:tc>
          <w:tcPr>
            <w:tcW w:w="3270" w:type="dxa"/>
            <w:tcBorders>
              <w:top w:val="single" w:sz="4" w:space="0" w:color="auto"/>
            </w:tcBorders>
            <w:vAlign w:val="center"/>
          </w:tcPr>
          <w:p w14:paraId="426877FC" w14:textId="2084BF50"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ТОЛЬКО В ПЕРВОЙ ФАЗЕ</w:t>
            </w:r>
          </w:p>
        </w:tc>
        <w:tc>
          <w:tcPr>
            <w:tcW w:w="3320" w:type="dxa"/>
            <w:gridSpan w:val="2"/>
            <w:tcBorders>
              <w:top w:val="single" w:sz="4" w:space="0" w:color="auto"/>
              <w:right w:val="single" w:sz="4" w:space="0" w:color="auto"/>
            </w:tcBorders>
            <w:vAlign w:val="center"/>
          </w:tcPr>
          <w:p w14:paraId="3CCFE234" w14:textId="7D185B22"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r>
      <w:tr w:rsidR="000A41C3" w:rsidRPr="001D34C5" w14:paraId="0F4E3967" w14:textId="77777777" w:rsidTr="000A41C3">
        <w:trPr>
          <w:trHeight w:val="313"/>
          <w:jc w:val="center"/>
        </w:trPr>
        <w:tc>
          <w:tcPr>
            <w:tcW w:w="3367" w:type="dxa"/>
            <w:tcBorders>
              <w:left w:val="single" w:sz="4" w:space="0" w:color="auto"/>
            </w:tcBorders>
          </w:tcPr>
          <w:p w14:paraId="56ABB948" w14:textId="39DAFEAB"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ПРОПАГАНДА</w:t>
            </w:r>
          </w:p>
        </w:tc>
        <w:tc>
          <w:tcPr>
            <w:tcW w:w="3270" w:type="dxa"/>
            <w:vAlign w:val="center"/>
          </w:tcPr>
          <w:p w14:paraId="14EFD819" w14:textId="27B2C417"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ВНЕШНЯЯ</w:t>
            </w:r>
          </w:p>
        </w:tc>
        <w:tc>
          <w:tcPr>
            <w:tcW w:w="3320" w:type="dxa"/>
            <w:gridSpan w:val="2"/>
            <w:tcBorders>
              <w:right w:val="single" w:sz="4" w:space="0" w:color="auto"/>
            </w:tcBorders>
            <w:vAlign w:val="center"/>
          </w:tcPr>
          <w:p w14:paraId="504201DC" w14:textId="0D892234"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ВНУТРЕННЯЯ</w:t>
            </w:r>
          </w:p>
        </w:tc>
      </w:tr>
      <w:tr w:rsidR="000A41C3" w:rsidRPr="001D34C5" w14:paraId="43106772" w14:textId="77777777" w:rsidTr="000A41C3">
        <w:trPr>
          <w:trHeight w:val="628"/>
          <w:jc w:val="center"/>
        </w:trPr>
        <w:tc>
          <w:tcPr>
            <w:tcW w:w="3367" w:type="dxa"/>
            <w:tcBorders>
              <w:left w:val="single" w:sz="4" w:space="0" w:color="auto"/>
              <w:bottom w:val="single" w:sz="4" w:space="0" w:color="auto"/>
            </w:tcBorders>
            <w:vAlign w:val="center"/>
          </w:tcPr>
          <w:p w14:paraId="37C3183A" w14:textId="1C223631"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ИНДУСТРИАЛИЗАЦИЯ</w:t>
            </w:r>
          </w:p>
          <w:p w14:paraId="46FCEE26" w14:textId="69352B18"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И ТОГРОВЛЯ</w:t>
            </w:r>
          </w:p>
        </w:tc>
        <w:tc>
          <w:tcPr>
            <w:tcW w:w="3270" w:type="dxa"/>
            <w:tcBorders>
              <w:bottom w:val="single" w:sz="4" w:space="0" w:color="auto"/>
            </w:tcBorders>
            <w:vAlign w:val="center"/>
          </w:tcPr>
          <w:p w14:paraId="7048F773" w14:textId="3BCE018E"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ПЕРВОСТЕПЕННЫЕ</w:t>
            </w:r>
          </w:p>
        </w:tc>
        <w:tc>
          <w:tcPr>
            <w:tcW w:w="3320" w:type="dxa"/>
            <w:gridSpan w:val="2"/>
            <w:tcBorders>
              <w:bottom w:val="single" w:sz="4" w:space="0" w:color="auto"/>
              <w:right w:val="single" w:sz="4" w:space="0" w:color="auto"/>
            </w:tcBorders>
            <w:vAlign w:val="center"/>
          </w:tcPr>
          <w:p w14:paraId="3A49FA34" w14:textId="305DBBA2"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ВТОРОСТЕПЕННЫЕ</w:t>
            </w:r>
          </w:p>
        </w:tc>
      </w:tr>
      <w:tr w:rsidR="00B85EB1" w:rsidRPr="001D34C5" w14:paraId="0192BBE4" w14:textId="77777777" w:rsidTr="00E3391A">
        <w:trPr>
          <w:trHeight w:val="976"/>
          <w:jc w:val="center"/>
        </w:trPr>
        <w:tc>
          <w:tcPr>
            <w:tcW w:w="3367" w:type="dxa"/>
            <w:tcBorders>
              <w:left w:val="single" w:sz="4" w:space="0" w:color="auto"/>
            </w:tcBorders>
          </w:tcPr>
          <w:p w14:paraId="675D4FFC" w14:textId="77777777" w:rsidR="00B85EB1" w:rsidRPr="00043DE8" w:rsidRDefault="00B85EB1" w:rsidP="00867899">
            <w:pPr>
              <w:rPr>
                <w:rFonts w:ascii="Times New Roman" w:hAnsi="Times New Roman" w:cs="Times New Roman"/>
                <w:sz w:val="24"/>
                <w:szCs w:val="24"/>
              </w:rPr>
            </w:pPr>
          </w:p>
        </w:tc>
        <w:tc>
          <w:tcPr>
            <w:tcW w:w="6590" w:type="dxa"/>
            <w:gridSpan w:val="3"/>
            <w:tcBorders>
              <w:right w:val="single" w:sz="4" w:space="0" w:color="auto"/>
            </w:tcBorders>
            <w:vAlign w:val="center"/>
          </w:tcPr>
          <w:p w14:paraId="01D27302" w14:textId="4B25A654" w:rsidR="00B85EB1" w:rsidRPr="001C57D5" w:rsidRDefault="00D71471" w:rsidP="00867899">
            <w:pPr>
              <w:jc w:val="center"/>
              <w:rPr>
                <w:rFonts w:ascii="Times New Roman" w:hAnsi="Times New Roman" w:cs="Times New Roman"/>
                <w:sz w:val="28"/>
                <w:szCs w:val="28"/>
                <w:lang w:val="ru-RU"/>
              </w:rPr>
            </w:pPr>
            <w:r w:rsidRPr="001C57D5">
              <w:rPr>
                <w:rFonts w:ascii="Times New Roman" w:hAnsi="Times New Roman" w:cs="Times New Roman"/>
                <w:sz w:val="28"/>
                <w:szCs w:val="28"/>
                <w:lang w:val="ru-RU"/>
              </w:rPr>
              <w:t>ИДЕОЛОГИЯ</w:t>
            </w:r>
          </w:p>
        </w:tc>
      </w:tr>
      <w:tr w:rsidR="000A41C3" w:rsidRPr="001D34C5" w14:paraId="24C41310" w14:textId="77777777" w:rsidTr="000A41C3">
        <w:trPr>
          <w:trHeight w:val="313"/>
          <w:jc w:val="center"/>
        </w:trPr>
        <w:tc>
          <w:tcPr>
            <w:tcW w:w="3367" w:type="dxa"/>
            <w:tcBorders>
              <w:left w:val="single" w:sz="4" w:space="0" w:color="auto"/>
            </w:tcBorders>
          </w:tcPr>
          <w:p w14:paraId="753EDB17" w14:textId="22EFCF59"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АВАНТЮРИЗМ</w:t>
            </w:r>
          </w:p>
        </w:tc>
        <w:tc>
          <w:tcPr>
            <w:tcW w:w="3270" w:type="dxa"/>
            <w:vAlign w:val="center"/>
          </w:tcPr>
          <w:p w14:paraId="0767FA36" w14:textId="1024BFC7"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ТОЛЬКО В ПЕРВОЙ ФАЗЕ</w:t>
            </w:r>
          </w:p>
        </w:tc>
        <w:tc>
          <w:tcPr>
            <w:tcW w:w="3320" w:type="dxa"/>
            <w:gridSpan w:val="2"/>
            <w:tcBorders>
              <w:right w:val="single" w:sz="4" w:space="0" w:color="auto"/>
            </w:tcBorders>
            <w:vAlign w:val="center"/>
          </w:tcPr>
          <w:p w14:paraId="3AF6AFD3" w14:textId="34757AF3"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r>
      <w:tr w:rsidR="000A41C3" w:rsidRPr="00CA34AC" w14:paraId="21365AE9" w14:textId="77777777" w:rsidTr="000A41C3">
        <w:trPr>
          <w:trHeight w:val="628"/>
          <w:jc w:val="center"/>
        </w:trPr>
        <w:tc>
          <w:tcPr>
            <w:tcW w:w="3367" w:type="dxa"/>
            <w:tcBorders>
              <w:left w:val="single" w:sz="4" w:space="0" w:color="auto"/>
            </w:tcBorders>
            <w:vAlign w:val="center"/>
          </w:tcPr>
          <w:p w14:paraId="111C0563" w14:textId="761990D0"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ПРЕСТИЖ</w:t>
            </w:r>
          </w:p>
        </w:tc>
        <w:tc>
          <w:tcPr>
            <w:tcW w:w="3270" w:type="dxa"/>
            <w:vAlign w:val="center"/>
          </w:tcPr>
          <w:p w14:paraId="7B075FC2" w14:textId="5A6D0D34" w:rsidR="000A41C3" w:rsidRPr="001C57D5" w:rsidRDefault="000A41C3" w:rsidP="00043DE8">
            <w:pPr>
              <w:jc w:val="both"/>
              <w:rPr>
                <w:rFonts w:ascii="Times New Roman" w:hAnsi="Times New Roman" w:cs="Times New Roman"/>
                <w:lang w:val="ru-RU"/>
              </w:rPr>
            </w:pPr>
            <w:r w:rsidRPr="001C57D5">
              <w:rPr>
                <w:rFonts w:ascii="Times New Roman" w:hAnsi="Times New Roman" w:cs="Times New Roman"/>
                <w:lang w:val="ru-RU"/>
              </w:rPr>
              <w:t>ТОЛЬКО В КАЧЕСТВЕ ИСТОРИЧЕСКОГО</w:t>
            </w:r>
            <w:r w:rsidR="00043DE8">
              <w:rPr>
                <w:rFonts w:ascii="Times New Roman" w:hAnsi="Times New Roman" w:cs="Times New Roman"/>
                <w:lang w:val="ru-RU"/>
              </w:rPr>
              <w:t xml:space="preserve"> </w:t>
            </w:r>
            <w:r w:rsidRPr="001C57D5">
              <w:rPr>
                <w:rFonts w:ascii="Times New Roman" w:hAnsi="Times New Roman" w:cs="Times New Roman"/>
                <w:lang w:val="ru-RU"/>
              </w:rPr>
              <w:t>ПОДХОДА</w:t>
            </w:r>
          </w:p>
        </w:tc>
        <w:tc>
          <w:tcPr>
            <w:tcW w:w="3320" w:type="dxa"/>
            <w:gridSpan w:val="2"/>
            <w:tcBorders>
              <w:right w:val="single" w:sz="4" w:space="0" w:color="auto"/>
            </w:tcBorders>
            <w:vAlign w:val="center"/>
          </w:tcPr>
          <w:p w14:paraId="64F1898A" w14:textId="2B899C15"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r>
      <w:tr w:rsidR="000A41C3" w:rsidRPr="001D34C5" w14:paraId="5B1DCF9D" w14:textId="77777777" w:rsidTr="000A41C3">
        <w:trPr>
          <w:trHeight w:val="313"/>
          <w:jc w:val="center"/>
        </w:trPr>
        <w:tc>
          <w:tcPr>
            <w:tcW w:w="3367" w:type="dxa"/>
            <w:tcBorders>
              <w:left w:val="single" w:sz="4" w:space="0" w:color="auto"/>
            </w:tcBorders>
          </w:tcPr>
          <w:p w14:paraId="3D4A6613" w14:textId="5C8846FC"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СОЦИАЛ-ДАРВИНИЗМ</w:t>
            </w:r>
          </w:p>
        </w:tc>
        <w:tc>
          <w:tcPr>
            <w:tcW w:w="3270" w:type="dxa"/>
            <w:vAlign w:val="center"/>
          </w:tcPr>
          <w:p w14:paraId="6A3AC10A" w14:textId="2B1B125D"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c>
          <w:tcPr>
            <w:tcW w:w="3320" w:type="dxa"/>
            <w:gridSpan w:val="2"/>
            <w:tcBorders>
              <w:right w:val="single" w:sz="4" w:space="0" w:color="auto"/>
            </w:tcBorders>
            <w:vAlign w:val="center"/>
          </w:tcPr>
          <w:p w14:paraId="6B0C8A2D" w14:textId="68DEDC31"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r>
      <w:tr w:rsidR="000A41C3" w:rsidRPr="001D34C5" w14:paraId="427F8B9F" w14:textId="77777777" w:rsidTr="000A41C3">
        <w:trPr>
          <w:trHeight w:val="313"/>
          <w:jc w:val="center"/>
        </w:trPr>
        <w:tc>
          <w:tcPr>
            <w:tcW w:w="3367" w:type="dxa"/>
            <w:tcBorders>
              <w:left w:val="single" w:sz="4" w:space="0" w:color="auto"/>
            </w:tcBorders>
          </w:tcPr>
          <w:p w14:paraId="21B2B033" w14:textId="6765B41B"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РАСИЗМ</w:t>
            </w:r>
          </w:p>
        </w:tc>
        <w:tc>
          <w:tcPr>
            <w:tcW w:w="3270" w:type="dxa"/>
            <w:vAlign w:val="center"/>
          </w:tcPr>
          <w:p w14:paraId="5F1E5929" w14:textId="2C755E83"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НЕТ</w:t>
            </w:r>
          </w:p>
        </w:tc>
        <w:tc>
          <w:tcPr>
            <w:tcW w:w="3320" w:type="dxa"/>
            <w:gridSpan w:val="2"/>
            <w:tcBorders>
              <w:right w:val="single" w:sz="4" w:space="0" w:color="auto"/>
            </w:tcBorders>
            <w:vAlign w:val="center"/>
          </w:tcPr>
          <w:p w14:paraId="2A4F626C" w14:textId="26887740"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r>
      <w:tr w:rsidR="000A41C3" w:rsidRPr="001D34C5" w14:paraId="5E5DC3CA" w14:textId="77777777" w:rsidTr="000A41C3">
        <w:trPr>
          <w:trHeight w:val="313"/>
          <w:jc w:val="center"/>
        </w:trPr>
        <w:tc>
          <w:tcPr>
            <w:tcW w:w="3367" w:type="dxa"/>
            <w:tcBorders>
              <w:left w:val="single" w:sz="4" w:space="0" w:color="auto"/>
            </w:tcBorders>
          </w:tcPr>
          <w:p w14:paraId="321C2A0E" w14:textId="43C0E4C2"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КУЛЬТУРНОЕ ПРЕВОСХОДСТВО</w:t>
            </w:r>
          </w:p>
        </w:tc>
        <w:tc>
          <w:tcPr>
            <w:tcW w:w="3270" w:type="dxa"/>
            <w:vAlign w:val="center"/>
          </w:tcPr>
          <w:p w14:paraId="7D862603" w14:textId="74ADF930"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c>
          <w:tcPr>
            <w:tcW w:w="3320" w:type="dxa"/>
            <w:gridSpan w:val="2"/>
            <w:tcBorders>
              <w:right w:val="single" w:sz="4" w:space="0" w:color="auto"/>
            </w:tcBorders>
            <w:vAlign w:val="center"/>
          </w:tcPr>
          <w:p w14:paraId="1E6D3382" w14:textId="0B292528"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ИСХОДИТ ИЗ РАСИЗМА</w:t>
            </w:r>
          </w:p>
        </w:tc>
      </w:tr>
      <w:tr w:rsidR="000A41C3" w:rsidRPr="001D34C5" w14:paraId="2D8F3C06" w14:textId="77777777" w:rsidTr="000A41C3">
        <w:trPr>
          <w:trHeight w:val="313"/>
          <w:jc w:val="center"/>
        </w:trPr>
        <w:tc>
          <w:tcPr>
            <w:tcW w:w="3367" w:type="dxa"/>
            <w:tcBorders>
              <w:left w:val="single" w:sz="4" w:space="0" w:color="auto"/>
            </w:tcBorders>
          </w:tcPr>
          <w:p w14:paraId="4E2CF3C0" w14:textId="68EC9319"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НОВЫЙ МИРОВОЙ ПОРЯДОК</w:t>
            </w:r>
          </w:p>
        </w:tc>
        <w:tc>
          <w:tcPr>
            <w:tcW w:w="3270" w:type="dxa"/>
            <w:vAlign w:val="center"/>
          </w:tcPr>
          <w:p w14:paraId="2D8FDEA6" w14:textId="433A89D4"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ВТОРАЯ ФАЗА</w:t>
            </w:r>
          </w:p>
        </w:tc>
        <w:tc>
          <w:tcPr>
            <w:tcW w:w="3320" w:type="dxa"/>
            <w:gridSpan w:val="2"/>
            <w:tcBorders>
              <w:right w:val="single" w:sz="4" w:space="0" w:color="auto"/>
            </w:tcBorders>
            <w:vAlign w:val="center"/>
          </w:tcPr>
          <w:p w14:paraId="035D4E3D" w14:textId="47D5BB2D"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ВТОРАЯ ФАЗА</w:t>
            </w:r>
          </w:p>
        </w:tc>
      </w:tr>
      <w:tr w:rsidR="000A41C3" w:rsidRPr="001D34C5" w14:paraId="34198C7E" w14:textId="77777777" w:rsidTr="000A41C3">
        <w:trPr>
          <w:trHeight w:val="337"/>
          <w:jc w:val="center"/>
        </w:trPr>
        <w:tc>
          <w:tcPr>
            <w:tcW w:w="3367" w:type="dxa"/>
            <w:tcBorders>
              <w:left w:val="single" w:sz="4" w:space="0" w:color="auto"/>
            </w:tcBorders>
          </w:tcPr>
          <w:p w14:paraId="6AFE7F0E" w14:textId="75165359"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НАЦИОНАЛИЗМ</w:t>
            </w:r>
          </w:p>
        </w:tc>
        <w:tc>
          <w:tcPr>
            <w:tcW w:w="3270" w:type="dxa"/>
            <w:vAlign w:val="center"/>
          </w:tcPr>
          <w:p w14:paraId="405D23DD" w14:textId="50258369"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c>
          <w:tcPr>
            <w:tcW w:w="3320" w:type="dxa"/>
            <w:gridSpan w:val="2"/>
            <w:tcBorders>
              <w:right w:val="single" w:sz="4" w:space="0" w:color="auto"/>
            </w:tcBorders>
            <w:vAlign w:val="center"/>
          </w:tcPr>
          <w:p w14:paraId="50359ECA" w14:textId="647DFFC5"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r>
      <w:tr w:rsidR="000A41C3" w:rsidRPr="001D34C5" w14:paraId="0C559C07" w14:textId="77777777" w:rsidTr="000A41C3">
        <w:trPr>
          <w:trHeight w:val="313"/>
          <w:jc w:val="center"/>
        </w:trPr>
        <w:tc>
          <w:tcPr>
            <w:tcW w:w="3367" w:type="dxa"/>
            <w:tcBorders>
              <w:left w:val="single" w:sz="4" w:space="0" w:color="auto"/>
            </w:tcBorders>
          </w:tcPr>
          <w:p w14:paraId="532F80D5" w14:textId="6D647BF4" w:rsidR="000A41C3" w:rsidRPr="00043DE8" w:rsidRDefault="000A41C3" w:rsidP="000A41C3">
            <w:pPr>
              <w:rPr>
                <w:rFonts w:ascii="Times New Roman" w:hAnsi="Times New Roman" w:cs="Times New Roman"/>
                <w:sz w:val="24"/>
                <w:szCs w:val="24"/>
                <w:lang w:val="ru-RU"/>
              </w:rPr>
            </w:pPr>
            <w:r w:rsidRPr="00043DE8">
              <w:rPr>
                <w:rFonts w:ascii="Times New Roman" w:hAnsi="Times New Roman" w:cs="Times New Roman"/>
                <w:sz w:val="24"/>
                <w:szCs w:val="24"/>
                <w:lang w:val="ru-RU"/>
              </w:rPr>
              <w:t>РЕГИОНАЛИЗМ</w:t>
            </w:r>
          </w:p>
        </w:tc>
        <w:tc>
          <w:tcPr>
            <w:tcW w:w="3270" w:type="dxa"/>
            <w:vAlign w:val="center"/>
          </w:tcPr>
          <w:p w14:paraId="606E5B05" w14:textId="1267087C"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ДА</w:t>
            </w:r>
          </w:p>
        </w:tc>
        <w:tc>
          <w:tcPr>
            <w:tcW w:w="3320" w:type="dxa"/>
            <w:gridSpan w:val="2"/>
            <w:tcBorders>
              <w:right w:val="single" w:sz="4" w:space="0" w:color="auto"/>
            </w:tcBorders>
            <w:vAlign w:val="center"/>
          </w:tcPr>
          <w:p w14:paraId="04A6C163" w14:textId="30168972" w:rsidR="000A41C3" w:rsidRPr="001C57D5" w:rsidRDefault="000A41C3" w:rsidP="000A41C3">
            <w:pPr>
              <w:jc w:val="center"/>
              <w:rPr>
                <w:rFonts w:ascii="Times New Roman" w:hAnsi="Times New Roman" w:cs="Times New Roman"/>
                <w:lang w:val="ru-RU"/>
              </w:rPr>
            </w:pPr>
            <w:r w:rsidRPr="001C57D5">
              <w:rPr>
                <w:rFonts w:ascii="Times New Roman" w:hAnsi="Times New Roman" w:cs="Times New Roman"/>
                <w:lang w:val="ru-RU"/>
              </w:rPr>
              <w:t>НЕТ</w:t>
            </w:r>
          </w:p>
        </w:tc>
      </w:tr>
      <w:tr w:rsidR="00B85EB1" w:rsidRPr="001D34C5" w14:paraId="2E9537A0" w14:textId="77777777" w:rsidTr="00E3391A">
        <w:trPr>
          <w:trHeight w:val="1030"/>
          <w:jc w:val="center"/>
        </w:trPr>
        <w:tc>
          <w:tcPr>
            <w:tcW w:w="3367" w:type="dxa"/>
            <w:tcBorders>
              <w:left w:val="single" w:sz="4" w:space="0" w:color="auto"/>
            </w:tcBorders>
          </w:tcPr>
          <w:p w14:paraId="4B4F80B3" w14:textId="77777777" w:rsidR="00B85EB1" w:rsidRPr="00043DE8" w:rsidRDefault="00B85EB1" w:rsidP="00867899">
            <w:pPr>
              <w:rPr>
                <w:rFonts w:ascii="Times New Roman" w:hAnsi="Times New Roman" w:cs="Times New Roman"/>
                <w:sz w:val="24"/>
                <w:szCs w:val="24"/>
              </w:rPr>
            </w:pPr>
          </w:p>
        </w:tc>
        <w:tc>
          <w:tcPr>
            <w:tcW w:w="6590" w:type="dxa"/>
            <w:gridSpan w:val="3"/>
            <w:tcBorders>
              <w:right w:val="single" w:sz="4" w:space="0" w:color="auto"/>
            </w:tcBorders>
            <w:vAlign w:val="center"/>
          </w:tcPr>
          <w:p w14:paraId="440929CB" w14:textId="2DBACA6A" w:rsidR="00B85EB1" w:rsidRPr="001C57D5" w:rsidRDefault="00D71471" w:rsidP="00867899">
            <w:pPr>
              <w:jc w:val="center"/>
              <w:rPr>
                <w:rFonts w:ascii="Times New Roman" w:hAnsi="Times New Roman" w:cs="Times New Roman"/>
                <w:sz w:val="28"/>
                <w:szCs w:val="28"/>
                <w:lang w:val="ru-RU"/>
              </w:rPr>
            </w:pPr>
            <w:r w:rsidRPr="001C57D5">
              <w:rPr>
                <w:rFonts w:ascii="Times New Roman" w:hAnsi="Times New Roman" w:cs="Times New Roman"/>
                <w:sz w:val="28"/>
                <w:szCs w:val="28"/>
                <w:lang w:val="ru-RU"/>
              </w:rPr>
              <w:t>ЭКОНОМИЧЕСКИЕ АСПЕКТЫ</w:t>
            </w:r>
          </w:p>
        </w:tc>
      </w:tr>
      <w:tr w:rsidR="00B85EB1" w:rsidRPr="00043DE8" w14:paraId="5B50CF5D" w14:textId="77777777" w:rsidTr="000A41C3">
        <w:trPr>
          <w:trHeight w:val="628"/>
          <w:jc w:val="center"/>
        </w:trPr>
        <w:tc>
          <w:tcPr>
            <w:tcW w:w="3367" w:type="dxa"/>
            <w:tcBorders>
              <w:left w:val="single" w:sz="4" w:space="0" w:color="auto"/>
            </w:tcBorders>
          </w:tcPr>
          <w:p w14:paraId="2D83B7AA" w14:textId="1867168B" w:rsidR="00B85EB1" w:rsidRPr="00043DE8" w:rsidRDefault="00897457" w:rsidP="00867899">
            <w:pPr>
              <w:rPr>
                <w:rFonts w:ascii="Times New Roman" w:hAnsi="Times New Roman" w:cs="Times New Roman"/>
                <w:sz w:val="24"/>
                <w:szCs w:val="24"/>
                <w:lang w:val="ru-RU"/>
              </w:rPr>
            </w:pPr>
            <w:r w:rsidRPr="00043DE8">
              <w:rPr>
                <w:rFonts w:ascii="Times New Roman" w:hAnsi="Times New Roman" w:cs="Times New Roman"/>
                <w:sz w:val="24"/>
                <w:szCs w:val="24"/>
                <w:lang w:val="ru-RU"/>
              </w:rPr>
              <w:t>СЕЛЬСКОХОЗЯЙСТВЕННОЕ РАЗВИТИЕ</w:t>
            </w:r>
          </w:p>
        </w:tc>
        <w:tc>
          <w:tcPr>
            <w:tcW w:w="3294" w:type="dxa"/>
            <w:gridSpan w:val="2"/>
            <w:vAlign w:val="center"/>
          </w:tcPr>
          <w:p w14:paraId="3129B3A0" w14:textId="3AEB60EF"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ДА</w:t>
            </w:r>
          </w:p>
        </w:tc>
        <w:tc>
          <w:tcPr>
            <w:tcW w:w="3296" w:type="dxa"/>
            <w:tcBorders>
              <w:right w:val="single" w:sz="4" w:space="0" w:color="auto"/>
            </w:tcBorders>
            <w:vAlign w:val="center"/>
          </w:tcPr>
          <w:p w14:paraId="27DCC3D0" w14:textId="1EDCB3B6"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НЕТ</w:t>
            </w:r>
          </w:p>
        </w:tc>
      </w:tr>
      <w:tr w:rsidR="00B85EB1" w:rsidRPr="001D34C5" w14:paraId="1D134D96" w14:textId="77777777" w:rsidTr="000A41C3">
        <w:trPr>
          <w:trHeight w:val="313"/>
          <w:jc w:val="center"/>
        </w:trPr>
        <w:tc>
          <w:tcPr>
            <w:tcW w:w="3367" w:type="dxa"/>
            <w:tcBorders>
              <w:left w:val="single" w:sz="4" w:space="0" w:color="auto"/>
            </w:tcBorders>
          </w:tcPr>
          <w:p w14:paraId="46300398" w14:textId="05B88C65" w:rsidR="00B85EB1" w:rsidRPr="00043DE8" w:rsidRDefault="00897457" w:rsidP="00867899">
            <w:pPr>
              <w:rPr>
                <w:rFonts w:ascii="Times New Roman" w:hAnsi="Times New Roman" w:cs="Times New Roman"/>
                <w:sz w:val="24"/>
                <w:szCs w:val="24"/>
                <w:lang w:val="ru-RU"/>
              </w:rPr>
            </w:pPr>
            <w:r w:rsidRPr="00043DE8">
              <w:rPr>
                <w:rFonts w:ascii="Times New Roman" w:hAnsi="Times New Roman" w:cs="Times New Roman"/>
                <w:sz w:val="24"/>
                <w:szCs w:val="24"/>
                <w:lang w:val="ru-RU"/>
              </w:rPr>
              <w:t>ИНДУСТРИАЛИЗАЦИЯ</w:t>
            </w:r>
          </w:p>
        </w:tc>
        <w:tc>
          <w:tcPr>
            <w:tcW w:w="3294" w:type="dxa"/>
            <w:gridSpan w:val="2"/>
            <w:vAlign w:val="center"/>
          </w:tcPr>
          <w:p w14:paraId="3B06ABC5" w14:textId="54386029"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ДА</w:t>
            </w:r>
          </w:p>
        </w:tc>
        <w:tc>
          <w:tcPr>
            <w:tcW w:w="3296" w:type="dxa"/>
            <w:tcBorders>
              <w:right w:val="single" w:sz="4" w:space="0" w:color="auto"/>
            </w:tcBorders>
            <w:vAlign w:val="center"/>
          </w:tcPr>
          <w:p w14:paraId="09F87E56" w14:textId="7CACFFBE"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НЕТ</w:t>
            </w:r>
          </w:p>
        </w:tc>
      </w:tr>
      <w:tr w:rsidR="00B85EB1" w:rsidRPr="001D34C5" w14:paraId="1F871862" w14:textId="77777777" w:rsidTr="000A41C3">
        <w:trPr>
          <w:trHeight w:val="313"/>
          <w:jc w:val="center"/>
        </w:trPr>
        <w:tc>
          <w:tcPr>
            <w:tcW w:w="3367" w:type="dxa"/>
            <w:tcBorders>
              <w:left w:val="single" w:sz="4" w:space="0" w:color="auto"/>
            </w:tcBorders>
          </w:tcPr>
          <w:p w14:paraId="08942AA5" w14:textId="4A1438F7" w:rsidR="00B85EB1" w:rsidRPr="00043DE8" w:rsidRDefault="00897457" w:rsidP="00043DE8">
            <w:pPr>
              <w:rPr>
                <w:rFonts w:ascii="Times New Roman" w:hAnsi="Times New Roman" w:cs="Times New Roman"/>
                <w:sz w:val="24"/>
                <w:szCs w:val="24"/>
                <w:lang w:val="ru-RU"/>
              </w:rPr>
            </w:pPr>
            <w:r w:rsidRPr="00043DE8">
              <w:rPr>
                <w:rFonts w:ascii="Times New Roman" w:hAnsi="Times New Roman" w:cs="Times New Roman"/>
                <w:sz w:val="24"/>
                <w:szCs w:val="24"/>
                <w:lang w:val="ru-RU"/>
              </w:rPr>
              <w:t>ОБЩЕЕ РАЗВИТИЕ КОЛОНИЙ</w:t>
            </w:r>
          </w:p>
        </w:tc>
        <w:tc>
          <w:tcPr>
            <w:tcW w:w="3294" w:type="dxa"/>
            <w:gridSpan w:val="2"/>
            <w:vAlign w:val="center"/>
          </w:tcPr>
          <w:p w14:paraId="3734A36E" w14:textId="3BF30780"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ДА</w:t>
            </w:r>
          </w:p>
        </w:tc>
        <w:tc>
          <w:tcPr>
            <w:tcW w:w="3296" w:type="dxa"/>
            <w:tcBorders>
              <w:right w:val="single" w:sz="4" w:space="0" w:color="auto"/>
            </w:tcBorders>
            <w:vAlign w:val="center"/>
          </w:tcPr>
          <w:p w14:paraId="796E823B" w14:textId="13C164D6"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НЕТ</w:t>
            </w:r>
          </w:p>
        </w:tc>
      </w:tr>
      <w:tr w:rsidR="00B85EB1" w:rsidRPr="001D34C5" w14:paraId="5B6A5142" w14:textId="77777777" w:rsidTr="000A41C3">
        <w:trPr>
          <w:trHeight w:val="337"/>
          <w:jc w:val="center"/>
        </w:trPr>
        <w:tc>
          <w:tcPr>
            <w:tcW w:w="3367" w:type="dxa"/>
            <w:tcBorders>
              <w:left w:val="single" w:sz="4" w:space="0" w:color="auto"/>
              <w:bottom w:val="single" w:sz="4" w:space="0" w:color="auto"/>
            </w:tcBorders>
          </w:tcPr>
          <w:p w14:paraId="1CBF2053" w14:textId="662CA896" w:rsidR="00B85EB1" w:rsidRPr="00043DE8" w:rsidRDefault="00897457" w:rsidP="00867899">
            <w:pPr>
              <w:rPr>
                <w:rFonts w:ascii="Times New Roman" w:hAnsi="Times New Roman" w:cs="Times New Roman"/>
                <w:sz w:val="24"/>
                <w:szCs w:val="24"/>
                <w:lang w:val="ru-RU"/>
              </w:rPr>
            </w:pPr>
            <w:r w:rsidRPr="00043DE8">
              <w:rPr>
                <w:rFonts w:ascii="Times New Roman" w:hAnsi="Times New Roman" w:cs="Times New Roman"/>
                <w:sz w:val="24"/>
                <w:szCs w:val="24"/>
                <w:lang w:val="ru-RU"/>
              </w:rPr>
              <w:t xml:space="preserve">ПРИБЫЛИ </w:t>
            </w:r>
          </w:p>
        </w:tc>
        <w:tc>
          <w:tcPr>
            <w:tcW w:w="3294" w:type="dxa"/>
            <w:gridSpan w:val="2"/>
            <w:tcBorders>
              <w:bottom w:val="single" w:sz="4" w:space="0" w:color="auto"/>
            </w:tcBorders>
            <w:vAlign w:val="center"/>
          </w:tcPr>
          <w:p w14:paraId="6B47D6E2" w14:textId="7A60B256"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ДА</w:t>
            </w:r>
          </w:p>
        </w:tc>
        <w:tc>
          <w:tcPr>
            <w:tcW w:w="3296" w:type="dxa"/>
            <w:tcBorders>
              <w:bottom w:val="single" w:sz="4" w:space="0" w:color="auto"/>
              <w:right w:val="single" w:sz="4" w:space="0" w:color="auto"/>
            </w:tcBorders>
            <w:vAlign w:val="center"/>
          </w:tcPr>
          <w:p w14:paraId="3E0B87EC" w14:textId="290A0D30" w:rsidR="00B85EB1" w:rsidRPr="001C57D5" w:rsidRDefault="000A41C3" w:rsidP="00867899">
            <w:pPr>
              <w:jc w:val="center"/>
              <w:rPr>
                <w:rFonts w:ascii="Times New Roman" w:hAnsi="Times New Roman" w:cs="Times New Roman"/>
                <w:lang w:val="ru-RU"/>
              </w:rPr>
            </w:pPr>
            <w:r w:rsidRPr="001C57D5">
              <w:rPr>
                <w:rFonts w:ascii="Times New Roman" w:hAnsi="Times New Roman" w:cs="Times New Roman"/>
                <w:lang w:val="ru-RU"/>
              </w:rPr>
              <w:t>НЕТ</w:t>
            </w:r>
          </w:p>
        </w:tc>
      </w:tr>
    </w:tbl>
    <w:p w14:paraId="0A5B0E76" w14:textId="0FB51759" w:rsidR="00B85EB1" w:rsidRPr="001D34C5" w:rsidRDefault="00B85EB1">
      <w:pPr>
        <w:rPr>
          <w:lang w:val="ru-RU"/>
        </w:rPr>
      </w:pPr>
    </w:p>
    <w:p w14:paraId="05E71C72" w14:textId="59D7A2D2" w:rsidR="008B337C" w:rsidRDefault="00B85EB1">
      <w:pPr>
        <w:rPr>
          <w:lang w:val="ru-RU"/>
        </w:rPr>
      </w:pPr>
      <w:r w:rsidRPr="001D34C5">
        <w:rPr>
          <w:lang w:val="ru-RU"/>
        </w:rPr>
        <w:br w:type="page"/>
      </w:r>
    </w:p>
    <w:p w14:paraId="6246823B" w14:textId="43F6729E" w:rsidR="008B337C" w:rsidRPr="0089013A" w:rsidRDefault="008B337C" w:rsidP="0089013A">
      <w:pPr>
        <w:pStyle w:val="Titolo1"/>
        <w:spacing w:line="360" w:lineRule="auto"/>
        <w:jc w:val="center"/>
        <w:rPr>
          <w:rFonts w:ascii="Times New Roman" w:hAnsi="Times New Roman" w:cs="Times New Roman"/>
          <w:b/>
          <w:bCs/>
          <w:color w:val="000000" w:themeColor="text1"/>
          <w:sz w:val="28"/>
          <w:szCs w:val="28"/>
          <w:lang w:val="ru-RU"/>
        </w:rPr>
      </w:pPr>
      <w:bookmarkStart w:id="35" w:name="_Toc104145714"/>
      <w:r w:rsidRPr="0089013A">
        <w:rPr>
          <w:rFonts w:ascii="Times New Roman" w:hAnsi="Times New Roman" w:cs="Times New Roman"/>
          <w:b/>
          <w:bCs/>
          <w:color w:val="000000" w:themeColor="text1"/>
          <w:sz w:val="28"/>
          <w:szCs w:val="28"/>
          <w:lang w:val="ru-RU"/>
        </w:rPr>
        <w:lastRenderedPageBreak/>
        <w:t>СПИСОК ИСПОЛЬЗОВ</w:t>
      </w:r>
      <w:r w:rsidR="0089013A">
        <w:rPr>
          <w:rFonts w:ascii="Times New Roman" w:hAnsi="Times New Roman" w:cs="Times New Roman"/>
          <w:b/>
          <w:bCs/>
          <w:color w:val="000000" w:themeColor="text1"/>
          <w:sz w:val="28"/>
          <w:szCs w:val="28"/>
          <w:lang w:val="ru-RU"/>
        </w:rPr>
        <w:t>АННЫХ ИСТОЧНИКОВ И НАУЧНОЙ</w:t>
      </w:r>
      <w:r w:rsidRPr="0089013A">
        <w:rPr>
          <w:rFonts w:ascii="Times New Roman" w:hAnsi="Times New Roman" w:cs="Times New Roman"/>
          <w:b/>
          <w:bCs/>
          <w:color w:val="000000" w:themeColor="text1"/>
          <w:sz w:val="28"/>
          <w:szCs w:val="28"/>
          <w:lang w:val="ru-RU"/>
        </w:rPr>
        <w:t xml:space="preserve"> ЛИТЕРАТУРЫ</w:t>
      </w:r>
      <w:bookmarkEnd w:id="35"/>
    </w:p>
    <w:p w14:paraId="45FF0892" w14:textId="77777777" w:rsidR="008B337C" w:rsidRDefault="008B337C" w:rsidP="008B337C">
      <w:pPr>
        <w:adjustRightInd w:val="0"/>
        <w:snapToGrid w:val="0"/>
        <w:spacing w:line="360" w:lineRule="auto"/>
        <w:ind w:firstLine="709"/>
        <w:jc w:val="center"/>
        <w:rPr>
          <w:b/>
          <w:bCs/>
          <w:lang w:val="ru-RU"/>
        </w:rPr>
      </w:pPr>
    </w:p>
    <w:p w14:paraId="71FC113C" w14:textId="77777777" w:rsidR="00E961B8" w:rsidRPr="00593D86" w:rsidRDefault="00E961B8" w:rsidP="00E961B8">
      <w:pPr>
        <w:spacing w:line="360" w:lineRule="auto"/>
        <w:ind w:firstLine="708"/>
        <w:rPr>
          <w:b/>
          <w:bCs/>
          <w:lang w:val="ru-RU"/>
        </w:rPr>
      </w:pPr>
      <w:r w:rsidRPr="00593D86">
        <w:rPr>
          <w:b/>
          <w:bCs/>
          <w:lang w:val="ru-RU"/>
        </w:rPr>
        <w:t>Источники:</w:t>
      </w:r>
    </w:p>
    <w:p w14:paraId="6E2E1DF6" w14:textId="77E4BC56" w:rsidR="00E961B8" w:rsidRPr="00593D86" w:rsidRDefault="00E961B8" w:rsidP="001C36FA">
      <w:pPr>
        <w:spacing w:line="360" w:lineRule="auto"/>
        <w:jc w:val="both"/>
        <w:rPr>
          <w:i/>
          <w:iCs/>
          <w:lang w:val="ru-RU"/>
        </w:rPr>
      </w:pPr>
      <w:r w:rsidRPr="00593D86">
        <w:rPr>
          <w:b/>
          <w:bCs/>
          <w:lang w:val="ru-RU"/>
        </w:rPr>
        <w:tab/>
      </w:r>
      <w:r w:rsidR="001C36FA">
        <w:rPr>
          <w:b/>
          <w:bCs/>
        </w:rPr>
        <w:t xml:space="preserve">   </w:t>
      </w:r>
      <w:r w:rsidRPr="00593D86">
        <w:rPr>
          <w:i/>
          <w:iCs/>
          <w:lang w:val="ru-RU"/>
        </w:rPr>
        <w:t>На русском языке:</w:t>
      </w:r>
    </w:p>
    <w:p w14:paraId="7A40473F" w14:textId="77777777" w:rsidR="00E961B8" w:rsidRPr="009A47B9" w:rsidRDefault="00E961B8" w:rsidP="001C36FA">
      <w:pPr>
        <w:pStyle w:val="Paragrafoelenco"/>
        <w:numPr>
          <w:ilvl w:val="0"/>
          <w:numId w:val="3"/>
        </w:numPr>
        <w:spacing w:line="360" w:lineRule="auto"/>
        <w:jc w:val="both"/>
        <w:rPr>
          <w:lang w:val="ru-RU"/>
        </w:rPr>
      </w:pPr>
      <w:r w:rsidRPr="00593D86">
        <w:rPr>
          <w:lang w:val="ru-RU"/>
        </w:rPr>
        <w:t>Линней</w:t>
      </w:r>
      <w:r w:rsidRPr="00CA2298">
        <w:rPr>
          <w:lang w:val="ru-RU"/>
        </w:rPr>
        <w:t xml:space="preserve"> </w:t>
      </w:r>
      <w:r>
        <w:rPr>
          <w:lang w:val="ru-RU"/>
        </w:rPr>
        <w:t>К.</w:t>
      </w:r>
      <w:r w:rsidRPr="00DC688B">
        <w:rPr>
          <w:lang w:val="ru-RU"/>
        </w:rPr>
        <w:t xml:space="preserve"> </w:t>
      </w:r>
      <w:r w:rsidRPr="00593D86">
        <w:rPr>
          <w:lang w:val="ru-RU"/>
        </w:rPr>
        <w:t>Система природы</w:t>
      </w:r>
      <w:r w:rsidRPr="00DC688B">
        <w:rPr>
          <w:lang w:val="ru-RU"/>
        </w:rPr>
        <w:t xml:space="preserve">. </w:t>
      </w:r>
      <w:proofErr w:type="spellStart"/>
      <w:r w:rsidRPr="00593D86">
        <w:rPr>
          <w:color w:val="202122"/>
          <w:shd w:val="clear" w:color="auto" w:fill="FFFFFF"/>
        </w:rPr>
        <w:t>Holmiae</w:t>
      </w:r>
      <w:proofErr w:type="spellEnd"/>
      <w:r w:rsidRPr="00593D86">
        <w:rPr>
          <w:color w:val="202122"/>
          <w:shd w:val="clear" w:color="auto" w:fill="FFFFFF"/>
          <w:lang w:val="ru-RU"/>
        </w:rPr>
        <w:t xml:space="preserve">: </w:t>
      </w:r>
      <w:proofErr w:type="spellStart"/>
      <w:r w:rsidRPr="00593D86">
        <w:rPr>
          <w:color w:val="202122"/>
          <w:shd w:val="clear" w:color="auto" w:fill="FFFFFF"/>
        </w:rPr>
        <w:t>Impensis</w:t>
      </w:r>
      <w:proofErr w:type="spellEnd"/>
      <w:r w:rsidRPr="00593D86">
        <w:rPr>
          <w:color w:val="202122"/>
          <w:shd w:val="clear" w:color="auto" w:fill="FFFFFF"/>
          <w:lang w:val="ru-RU"/>
        </w:rPr>
        <w:t xml:space="preserve"> </w:t>
      </w:r>
      <w:proofErr w:type="spellStart"/>
      <w:r w:rsidRPr="00593D86">
        <w:rPr>
          <w:color w:val="202122"/>
          <w:shd w:val="clear" w:color="auto" w:fill="FFFFFF"/>
        </w:rPr>
        <w:t>Laurentii</w:t>
      </w:r>
      <w:proofErr w:type="spellEnd"/>
      <w:r w:rsidRPr="00593D86">
        <w:rPr>
          <w:color w:val="202122"/>
          <w:shd w:val="clear" w:color="auto" w:fill="FFFFFF"/>
          <w:lang w:val="ru-RU"/>
        </w:rPr>
        <w:t xml:space="preserve"> </w:t>
      </w:r>
      <w:proofErr w:type="spellStart"/>
      <w:r w:rsidRPr="00593D86">
        <w:rPr>
          <w:color w:val="202122"/>
          <w:shd w:val="clear" w:color="auto" w:fill="FFFFFF"/>
        </w:rPr>
        <w:t>Salvii</w:t>
      </w:r>
      <w:proofErr w:type="spellEnd"/>
      <w:r w:rsidRPr="00DC688B">
        <w:rPr>
          <w:color w:val="202122"/>
          <w:shd w:val="clear" w:color="auto" w:fill="FFFFFF"/>
          <w:lang w:val="ru-RU"/>
        </w:rPr>
        <w:t xml:space="preserve">. </w:t>
      </w:r>
      <w:r w:rsidRPr="00593D86">
        <w:rPr>
          <w:color w:val="202122"/>
          <w:shd w:val="clear" w:color="auto" w:fill="FFFFFF"/>
          <w:lang w:val="ru-RU"/>
        </w:rPr>
        <w:t>1767.</w:t>
      </w:r>
    </w:p>
    <w:p w14:paraId="0EFA36D9" w14:textId="77777777" w:rsidR="00E961B8" w:rsidRPr="009A47B9" w:rsidRDefault="00E961B8" w:rsidP="001C36FA">
      <w:pPr>
        <w:pStyle w:val="Paragrafoelenco"/>
        <w:spacing w:line="360" w:lineRule="auto"/>
        <w:ind w:left="927"/>
        <w:jc w:val="both"/>
        <w:rPr>
          <w:lang w:val="ru-RU"/>
        </w:rPr>
      </w:pPr>
    </w:p>
    <w:p w14:paraId="3016D928" w14:textId="77777777" w:rsidR="00E961B8" w:rsidRPr="009A47B9" w:rsidRDefault="00E961B8" w:rsidP="001C36FA">
      <w:pPr>
        <w:pStyle w:val="Paragrafoelenco"/>
        <w:spacing w:line="360" w:lineRule="auto"/>
        <w:ind w:left="927"/>
        <w:jc w:val="both"/>
        <w:rPr>
          <w:lang w:val="ru-RU"/>
        </w:rPr>
      </w:pPr>
      <w:r w:rsidRPr="00593D86">
        <w:rPr>
          <w:i/>
          <w:iCs/>
          <w:lang w:val="ru-RU"/>
        </w:rPr>
        <w:t xml:space="preserve">На </w:t>
      </w:r>
      <w:r>
        <w:rPr>
          <w:i/>
          <w:iCs/>
          <w:lang w:val="ru-RU"/>
        </w:rPr>
        <w:t>английском, итальянском, немецком, французском</w:t>
      </w:r>
      <w:r w:rsidRPr="00593D86">
        <w:rPr>
          <w:i/>
          <w:iCs/>
          <w:lang w:val="ru-RU"/>
        </w:rPr>
        <w:t xml:space="preserve"> языках:</w:t>
      </w:r>
    </w:p>
    <w:p w14:paraId="425FDBBF" w14:textId="0E4862C1" w:rsidR="00E961B8" w:rsidRDefault="00E961B8" w:rsidP="001C36FA">
      <w:pPr>
        <w:pStyle w:val="Paragrafoelenco"/>
        <w:numPr>
          <w:ilvl w:val="0"/>
          <w:numId w:val="3"/>
        </w:numPr>
        <w:spacing w:line="360" w:lineRule="auto"/>
        <w:jc w:val="both"/>
        <w:rPr>
          <w:lang w:val="en-US"/>
        </w:rPr>
      </w:pPr>
      <w:r>
        <w:rPr>
          <w:lang w:val="en-US"/>
        </w:rPr>
        <w:t>Berger G.</w:t>
      </w:r>
      <w:r w:rsidRPr="003F0CE7">
        <w:rPr>
          <w:lang w:val="en-US"/>
        </w:rPr>
        <w:t xml:space="preserve"> M. </w:t>
      </w:r>
      <w:proofErr w:type="spellStart"/>
      <w:r w:rsidRPr="003F0CE7">
        <w:rPr>
          <w:lang w:val="en-US"/>
        </w:rPr>
        <w:t>Kenkenroku</w:t>
      </w:r>
      <w:proofErr w:type="spellEnd"/>
      <w:r w:rsidRPr="003F0CE7">
        <w:rPr>
          <w:lang w:val="en-US"/>
        </w:rPr>
        <w:t>: A diplomatic record of the Sino-Japanese War 1894-95</w:t>
      </w:r>
      <w:r w:rsidRPr="006201C4">
        <w:rPr>
          <w:lang w:val="en-US"/>
        </w:rPr>
        <w:t>.</w:t>
      </w:r>
      <w:r w:rsidRPr="003F0CE7">
        <w:rPr>
          <w:lang w:val="en-US"/>
        </w:rPr>
        <w:t xml:space="preserve"> Princeton &amp; Tokyo U.P.</w:t>
      </w:r>
      <w:r>
        <w:rPr>
          <w:lang w:val="ru-RU"/>
        </w:rPr>
        <w:t xml:space="preserve"> </w:t>
      </w:r>
      <w:r w:rsidRPr="003F0CE7">
        <w:rPr>
          <w:lang w:val="en-US"/>
        </w:rPr>
        <w:t>1982.</w:t>
      </w:r>
    </w:p>
    <w:p w14:paraId="0A0140C9" w14:textId="10A54DBF" w:rsidR="00AE5EF4" w:rsidRDefault="00AE5EF4" w:rsidP="00AE5EF4">
      <w:pPr>
        <w:pStyle w:val="Paragrafoelenco"/>
        <w:numPr>
          <w:ilvl w:val="0"/>
          <w:numId w:val="3"/>
        </w:numPr>
        <w:spacing w:line="360" w:lineRule="auto"/>
        <w:jc w:val="both"/>
        <w:rPr>
          <w:lang w:val="en-US"/>
        </w:rPr>
      </w:pPr>
      <w:r w:rsidRPr="00AE5EF4">
        <w:rPr>
          <w:lang w:val="en-US"/>
        </w:rPr>
        <w:t xml:space="preserve">Cabinet decision of 27.10.1905 // Nihon </w:t>
      </w:r>
      <w:proofErr w:type="spellStart"/>
      <w:r w:rsidRPr="00AE5EF4">
        <w:rPr>
          <w:lang w:val="en-US"/>
        </w:rPr>
        <w:t>Gaikō</w:t>
      </w:r>
      <w:proofErr w:type="spellEnd"/>
      <w:r w:rsidRPr="00AE5EF4">
        <w:rPr>
          <w:lang w:val="en-US"/>
        </w:rPr>
        <w:t xml:space="preserve"> </w:t>
      </w:r>
      <w:proofErr w:type="spellStart"/>
      <w:r w:rsidRPr="00AE5EF4">
        <w:rPr>
          <w:lang w:val="en-US"/>
        </w:rPr>
        <w:t>Bunsho</w:t>
      </w:r>
      <w:proofErr w:type="spellEnd"/>
      <w:r w:rsidRPr="00AE5EF4">
        <w:rPr>
          <w:lang w:val="en-US"/>
        </w:rPr>
        <w:t xml:space="preserve"> (Japanese diplomatic documents). Vol. 38</w:t>
      </w:r>
      <w:r w:rsidRPr="00AE5EF4">
        <w:rPr>
          <w:lang w:val="ru-RU"/>
        </w:rPr>
        <w:t xml:space="preserve">. № </w:t>
      </w:r>
      <w:r w:rsidRPr="00AE5EF4">
        <w:rPr>
          <w:lang w:val="en-US"/>
        </w:rPr>
        <w:t>1. P. 105–107.</w:t>
      </w:r>
    </w:p>
    <w:p w14:paraId="30A464BD" w14:textId="1CC10A1E" w:rsidR="00AE5EF4" w:rsidRPr="00AE5EF4" w:rsidRDefault="00AE5EF4" w:rsidP="00AE5EF4">
      <w:pPr>
        <w:pStyle w:val="Paragrafoelenco"/>
        <w:numPr>
          <w:ilvl w:val="0"/>
          <w:numId w:val="3"/>
        </w:numPr>
        <w:spacing w:line="360" w:lineRule="auto"/>
        <w:jc w:val="both"/>
        <w:rPr>
          <w:lang w:val="ru-RU"/>
        </w:rPr>
      </w:pPr>
      <w:r w:rsidRPr="00AE5EF4">
        <w:rPr>
          <w:lang w:val="en-US"/>
        </w:rPr>
        <w:t xml:space="preserve">Dispatch from Uchida </w:t>
      </w:r>
      <w:proofErr w:type="spellStart"/>
      <w:r w:rsidRPr="00AE5EF4">
        <w:rPr>
          <w:lang w:val="en-US"/>
        </w:rPr>
        <w:t>Sadatsuchi</w:t>
      </w:r>
      <w:proofErr w:type="spellEnd"/>
      <w:r w:rsidRPr="00AE5EF4">
        <w:rPr>
          <w:lang w:val="en-US"/>
        </w:rPr>
        <w:t xml:space="preserve"> to Tokyo. 26.06.1894 // Nihon </w:t>
      </w:r>
      <w:proofErr w:type="spellStart"/>
      <w:r w:rsidRPr="00AE5EF4">
        <w:rPr>
          <w:lang w:val="en-US"/>
        </w:rPr>
        <w:t>Gaikō</w:t>
      </w:r>
      <w:proofErr w:type="spellEnd"/>
      <w:r w:rsidRPr="00AE5EF4">
        <w:rPr>
          <w:lang w:val="en-US"/>
        </w:rPr>
        <w:t xml:space="preserve"> </w:t>
      </w:r>
      <w:proofErr w:type="spellStart"/>
      <w:r w:rsidRPr="00AE5EF4">
        <w:rPr>
          <w:lang w:val="en-US"/>
        </w:rPr>
        <w:t>Bunsho</w:t>
      </w:r>
      <w:proofErr w:type="spellEnd"/>
      <w:r w:rsidRPr="00AE5EF4">
        <w:rPr>
          <w:lang w:val="en-US"/>
        </w:rPr>
        <w:t xml:space="preserve"> (Japanese diplomatic documents). Vol. 27</w:t>
      </w:r>
      <w:r w:rsidRPr="00AE5EF4">
        <w:rPr>
          <w:lang w:val="ru-RU"/>
        </w:rPr>
        <w:t xml:space="preserve">. № </w:t>
      </w:r>
      <w:r w:rsidRPr="00AE5EF4">
        <w:rPr>
          <w:lang w:val="en-US"/>
        </w:rPr>
        <w:t>1. P. 562–567.</w:t>
      </w:r>
    </w:p>
    <w:p w14:paraId="6875E616" w14:textId="7CD63CEE" w:rsidR="00E961B8" w:rsidRPr="003F0CE7" w:rsidRDefault="00E961B8" w:rsidP="001C36FA">
      <w:pPr>
        <w:pStyle w:val="Paragrafoelenco"/>
        <w:numPr>
          <w:ilvl w:val="0"/>
          <w:numId w:val="3"/>
        </w:numPr>
        <w:spacing w:line="360" w:lineRule="auto"/>
        <w:jc w:val="both"/>
      </w:pPr>
      <w:r w:rsidRPr="003F0CE7">
        <w:t>Ferri E. Socialismo e scienza positiva (Darwin, Spencer, Marx)</w:t>
      </w:r>
      <w:r>
        <w:t xml:space="preserve">. </w:t>
      </w:r>
      <w:r w:rsidRPr="003F0CE7">
        <w:t>Roma: Casa editrice romana</w:t>
      </w:r>
      <w:r>
        <w:t xml:space="preserve">. </w:t>
      </w:r>
      <w:r w:rsidRPr="003F0CE7">
        <w:t>1894.</w:t>
      </w:r>
    </w:p>
    <w:p w14:paraId="7F9FBBC5" w14:textId="209F2BA2" w:rsidR="00E961B8" w:rsidRPr="003F0CE7" w:rsidRDefault="00E961B8" w:rsidP="001C36FA">
      <w:pPr>
        <w:pStyle w:val="Paragrafoelenco"/>
        <w:numPr>
          <w:ilvl w:val="0"/>
          <w:numId w:val="3"/>
        </w:numPr>
        <w:spacing w:line="360" w:lineRule="auto"/>
        <w:jc w:val="both"/>
      </w:pPr>
      <w:r w:rsidRPr="003F0CE7">
        <w:t>Graziani R. Pace Romana in Libia</w:t>
      </w:r>
      <w:r>
        <w:t>.</w:t>
      </w:r>
      <w:r w:rsidRPr="003F0CE7">
        <w:t xml:space="preserve"> Milano: A. Mondadori</w:t>
      </w:r>
      <w:r>
        <w:t xml:space="preserve">. </w:t>
      </w:r>
      <w:r w:rsidRPr="003F0CE7">
        <w:t>1937.</w:t>
      </w:r>
    </w:p>
    <w:p w14:paraId="707A33CF" w14:textId="5AAC5CBF" w:rsidR="00E961B8" w:rsidRPr="00F61AF0" w:rsidRDefault="00E961B8" w:rsidP="001C36FA">
      <w:pPr>
        <w:pStyle w:val="Paragrafoelenco"/>
        <w:numPr>
          <w:ilvl w:val="0"/>
          <w:numId w:val="3"/>
        </w:numPr>
        <w:spacing w:line="360" w:lineRule="auto"/>
        <w:jc w:val="both"/>
        <w:rPr>
          <w:lang w:val="en-US"/>
        </w:rPr>
      </w:pPr>
      <w:proofErr w:type="spellStart"/>
      <w:r w:rsidRPr="003F0CE7">
        <w:rPr>
          <w:lang w:val="en-US"/>
        </w:rPr>
        <w:t>Hosoya</w:t>
      </w:r>
      <w:proofErr w:type="spellEnd"/>
      <w:r w:rsidRPr="003F0CE7">
        <w:rPr>
          <w:lang w:val="en-US"/>
        </w:rPr>
        <w:t xml:space="preserve"> C. Japanese documents on the Siberian Intervention, 1917-1922: Part I</w:t>
      </w:r>
      <w:r>
        <w:rPr>
          <w:lang w:val="en-US"/>
        </w:rPr>
        <w:t>.</w:t>
      </w:r>
      <w:r w:rsidRPr="003F0CE7">
        <w:rPr>
          <w:lang w:val="en-US"/>
        </w:rPr>
        <w:t xml:space="preserve"> Nov. 1917-Jan. 1919</w:t>
      </w:r>
      <w:r>
        <w:rPr>
          <w:lang w:val="en-US"/>
        </w:rPr>
        <w:t xml:space="preserve"> //</w:t>
      </w:r>
      <w:r w:rsidRPr="003F0CE7">
        <w:rPr>
          <w:lang w:val="en-US"/>
        </w:rPr>
        <w:t xml:space="preserve"> </w:t>
      </w:r>
      <w:proofErr w:type="spellStart"/>
      <w:r w:rsidRPr="003F0CE7">
        <w:rPr>
          <w:lang w:val="en-US"/>
        </w:rPr>
        <w:t>Hitotsubashi</w:t>
      </w:r>
      <w:proofErr w:type="spellEnd"/>
      <w:r w:rsidRPr="003F0CE7">
        <w:rPr>
          <w:lang w:val="en-US"/>
        </w:rPr>
        <w:t xml:space="preserve"> Journal of Law and Politics</w:t>
      </w:r>
      <w:r>
        <w:rPr>
          <w:lang w:val="en-US"/>
        </w:rPr>
        <w:t>.</w:t>
      </w:r>
      <w:r w:rsidRPr="003F0CE7">
        <w:rPr>
          <w:lang w:val="en-US"/>
        </w:rPr>
        <w:t xml:space="preserve"> 1960.</w:t>
      </w:r>
    </w:p>
    <w:p w14:paraId="1718011A" w14:textId="4CB061FD" w:rsidR="00E961B8" w:rsidRPr="003F0CE7" w:rsidRDefault="00E961B8" w:rsidP="001C36FA">
      <w:pPr>
        <w:pStyle w:val="Paragrafoelenco"/>
        <w:numPr>
          <w:ilvl w:val="0"/>
          <w:numId w:val="3"/>
        </w:numPr>
        <w:spacing w:line="360" w:lineRule="auto"/>
        <w:jc w:val="both"/>
      </w:pPr>
      <w:r w:rsidRPr="003F0CE7">
        <w:t>Istituto coloniale italiano</w:t>
      </w:r>
      <w:r>
        <w:t>.</w:t>
      </w:r>
      <w:r w:rsidRPr="003F0CE7">
        <w:t xml:space="preserve"> Rivista Coloniale</w:t>
      </w:r>
      <w:r>
        <w:t>.</w:t>
      </w:r>
      <w:r w:rsidRPr="003F0CE7">
        <w:t xml:space="preserve"> Nabu press</w:t>
      </w:r>
      <w:r>
        <w:t>.</w:t>
      </w:r>
      <w:r w:rsidRPr="003F0CE7">
        <w:t xml:space="preserve"> 2012.</w:t>
      </w:r>
    </w:p>
    <w:p w14:paraId="0231BB55" w14:textId="294E61D6" w:rsidR="00E961B8" w:rsidRPr="00F61AF0" w:rsidRDefault="00E961B8" w:rsidP="001C36FA">
      <w:pPr>
        <w:pStyle w:val="Paragrafoelenco"/>
        <w:numPr>
          <w:ilvl w:val="0"/>
          <w:numId w:val="3"/>
        </w:numPr>
        <w:spacing w:line="360" w:lineRule="auto"/>
        <w:jc w:val="both"/>
        <w:rPr>
          <w:lang w:val="en-US"/>
        </w:rPr>
      </w:pPr>
      <w:proofErr w:type="spellStart"/>
      <w:r w:rsidRPr="003F0CE7">
        <w:t>It</w:t>
      </w:r>
      <w:r w:rsidR="0070566B">
        <w:t>ō</w:t>
      </w:r>
      <w:proofErr w:type="spellEnd"/>
      <w:r w:rsidRPr="003F0CE7">
        <w:t xml:space="preserve"> T.</w:t>
      </w:r>
      <w:r>
        <w:t>,</w:t>
      </w:r>
      <w:r w:rsidRPr="003F0CE7">
        <w:t xml:space="preserve"> Akita G. The Yamagata-</w:t>
      </w:r>
      <w:proofErr w:type="spellStart"/>
      <w:r w:rsidRPr="003F0CE7">
        <w:t>Tokutomi</w:t>
      </w:r>
      <w:proofErr w:type="spellEnd"/>
      <w:r w:rsidRPr="003F0CE7">
        <w:t xml:space="preserve"> </w:t>
      </w:r>
      <w:proofErr w:type="spellStart"/>
      <w:r w:rsidRPr="003F0CE7">
        <w:t>Correspondence</w:t>
      </w:r>
      <w:proofErr w:type="spellEnd"/>
      <w:r w:rsidRPr="003F0CE7">
        <w:t xml:space="preserve">. </w:t>
      </w:r>
      <w:r w:rsidRPr="003F0CE7">
        <w:rPr>
          <w:lang w:val="en-US"/>
        </w:rPr>
        <w:t>Press and Politics in Meiji-</w:t>
      </w:r>
      <w:proofErr w:type="spellStart"/>
      <w:r w:rsidRPr="003F0CE7">
        <w:rPr>
          <w:lang w:val="en-US"/>
        </w:rPr>
        <w:t>Taishō</w:t>
      </w:r>
      <w:proofErr w:type="spellEnd"/>
      <w:r w:rsidRPr="003F0CE7">
        <w:rPr>
          <w:lang w:val="en-US"/>
        </w:rPr>
        <w:t xml:space="preserve"> Japan</w:t>
      </w:r>
      <w:r>
        <w:rPr>
          <w:lang w:val="en-US"/>
        </w:rPr>
        <w:t xml:space="preserve"> //</w:t>
      </w:r>
      <w:r w:rsidRPr="003F0CE7">
        <w:rPr>
          <w:lang w:val="en-US"/>
        </w:rPr>
        <w:t xml:space="preserve"> </w:t>
      </w:r>
      <w:proofErr w:type="spellStart"/>
      <w:r w:rsidRPr="003F0CE7">
        <w:rPr>
          <w:lang w:val="en-US"/>
        </w:rPr>
        <w:t>Monumenta</w:t>
      </w:r>
      <w:proofErr w:type="spellEnd"/>
      <w:r w:rsidRPr="003F0CE7">
        <w:rPr>
          <w:lang w:val="en-US"/>
        </w:rPr>
        <w:t xml:space="preserve"> </w:t>
      </w:r>
      <w:proofErr w:type="spellStart"/>
      <w:r w:rsidRPr="003F0CE7">
        <w:rPr>
          <w:lang w:val="en-US"/>
        </w:rPr>
        <w:t>Nipponica</w:t>
      </w:r>
      <w:proofErr w:type="spellEnd"/>
      <w:r>
        <w:rPr>
          <w:lang w:val="en-US"/>
        </w:rPr>
        <w:t>. 1981.</w:t>
      </w:r>
      <w:r w:rsidRPr="003F0CE7">
        <w:rPr>
          <w:lang w:val="en-US"/>
        </w:rPr>
        <w:t xml:space="preserve"> Vol. 36</w:t>
      </w:r>
      <w:r>
        <w:rPr>
          <w:lang w:val="en-US"/>
        </w:rPr>
        <w:t>.</w:t>
      </w:r>
      <w:r w:rsidRPr="003F0CE7">
        <w:rPr>
          <w:lang w:val="en-US"/>
        </w:rPr>
        <w:t xml:space="preserve"> № 4</w:t>
      </w:r>
      <w:r>
        <w:rPr>
          <w:lang w:val="en-US"/>
        </w:rPr>
        <w:t>.</w:t>
      </w:r>
      <w:r w:rsidRPr="003F0CE7">
        <w:rPr>
          <w:lang w:val="en-US"/>
        </w:rPr>
        <w:t xml:space="preserve"> </w:t>
      </w:r>
      <w:r w:rsidRPr="00421B66">
        <w:rPr>
          <w:lang w:val="en-US"/>
        </w:rPr>
        <w:t>P</w:t>
      </w:r>
      <w:r w:rsidRPr="003F0CE7">
        <w:rPr>
          <w:lang w:val="en-US"/>
        </w:rPr>
        <w:t>. 391-423.</w:t>
      </w:r>
    </w:p>
    <w:p w14:paraId="2C137A44" w14:textId="3B6D677B" w:rsidR="00E961B8" w:rsidRPr="00F61AF0" w:rsidRDefault="00E61E59" w:rsidP="001C36FA">
      <w:pPr>
        <w:pStyle w:val="Paragrafoelenco"/>
        <w:numPr>
          <w:ilvl w:val="0"/>
          <w:numId w:val="3"/>
        </w:numPr>
        <w:spacing w:line="360" w:lineRule="auto"/>
        <w:jc w:val="both"/>
        <w:rPr>
          <w:lang w:val="en-US"/>
        </w:rPr>
      </w:pPr>
      <w:r>
        <w:rPr>
          <w:lang w:val="ru-RU"/>
        </w:rPr>
        <w:t xml:space="preserve"> </w:t>
      </w:r>
      <w:r w:rsidR="00E961B8" w:rsidRPr="003F0CE7">
        <w:rPr>
          <w:lang w:val="en-US"/>
        </w:rPr>
        <w:t xml:space="preserve">Kant I. Von den </w:t>
      </w:r>
      <w:proofErr w:type="spellStart"/>
      <w:r w:rsidR="00E961B8" w:rsidRPr="003F0CE7">
        <w:rPr>
          <w:lang w:val="en-US"/>
        </w:rPr>
        <w:t>verschiedenen</w:t>
      </w:r>
      <w:proofErr w:type="spellEnd"/>
      <w:r w:rsidR="00E961B8" w:rsidRPr="003F0CE7">
        <w:rPr>
          <w:lang w:val="en-US"/>
        </w:rPr>
        <w:t xml:space="preserve"> </w:t>
      </w:r>
      <w:proofErr w:type="spellStart"/>
      <w:r w:rsidR="00E961B8" w:rsidRPr="003F0CE7">
        <w:rPr>
          <w:lang w:val="en-US"/>
        </w:rPr>
        <w:t>Racen</w:t>
      </w:r>
      <w:proofErr w:type="spellEnd"/>
      <w:r w:rsidR="00E961B8" w:rsidRPr="003F0CE7">
        <w:rPr>
          <w:lang w:val="en-US"/>
        </w:rPr>
        <w:t xml:space="preserve"> der Menschen</w:t>
      </w:r>
      <w:r w:rsidR="00E961B8">
        <w:rPr>
          <w:lang w:val="en-US"/>
        </w:rPr>
        <w:t xml:space="preserve">. </w:t>
      </w:r>
      <w:r w:rsidR="00E961B8" w:rsidRPr="003F0CE7">
        <w:rPr>
          <w:lang w:val="en-US"/>
        </w:rPr>
        <w:t>1775.</w:t>
      </w:r>
    </w:p>
    <w:p w14:paraId="52ED8D7C" w14:textId="625DF0A8" w:rsidR="00E961B8" w:rsidRPr="000D05C7" w:rsidRDefault="00E61E59" w:rsidP="000D05C7">
      <w:pPr>
        <w:pStyle w:val="Paragrafoelenco"/>
        <w:numPr>
          <w:ilvl w:val="0"/>
          <w:numId w:val="3"/>
        </w:numPr>
        <w:spacing w:line="360" w:lineRule="auto"/>
        <w:jc w:val="both"/>
        <w:rPr>
          <w:lang w:val="en-US"/>
        </w:rPr>
      </w:pPr>
      <w:r w:rsidRPr="00E61E59">
        <w:rPr>
          <w:lang w:val="en-US"/>
        </w:rPr>
        <w:t xml:space="preserve"> </w:t>
      </w:r>
      <w:r w:rsidR="00E961B8" w:rsidRPr="003F0CE7">
        <w:rPr>
          <w:lang w:val="en-US"/>
        </w:rPr>
        <w:t xml:space="preserve">Lamarck J. B. </w:t>
      </w:r>
      <w:proofErr w:type="spellStart"/>
      <w:r w:rsidR="00E961B8" w:rsidRPr="003F0CE7">
        <w:rPr>
          <w:lang w:val="en-US"/>
        </w:rPr>
        <w:t>Philosphie</w:t>
      </w:r>
      <w:proofErr w:type="spellEnd"/>
      <w:r w:rsidR="00E961B8" w:rsidRPr="003F0CE7">
        <w:rPr>
          <w:lang w:val="en-US"/>
        </w:rPr>
        <w:t xml:space="preserve"> </w:t>
      </w:r>
      <w:proofErr w:type="spellStart"/>
      <w:r w:rsidR="00E961B8" w:rsidRPr="003F0CE7">
        <w:rPr>
          <w:lang w:val="en-US"/>
        </w:rPr>
        <w:t>Zoologique</w:t>
      </w:r>
      <w:proofErr w:type="spellEnd"/>
      <w:r w:rsidR="00E961B8">
        <w:rPr>
          <w:lang w:val="en-US"/>
        </w:rPr>
        <w:t>.</w:t>
      </w:r>
      <w:r w:rsidR="00E961B8" w:rsidRPr="003F0CE7">
        <w:rPr>
          <w:lang w:val="en-US"/>
        </w:rPr>
        <w:t xml:space="preserve"> 1809.</w:t>
      </w:r>
    </w:p>
    <w:p w14:paraId="4EFAF31D" w14:textId="3633F609" w:rsidR="00E961B8" w:rsidRPr="00F61AF0" w:rsidRDefault="00E961B8" w:rsidP="001C36FA">
      <w:pPr>
        <w:pStyle w:val="Paragrafoelenco"/>
        <w:numPr>
          <w:ilvl w:val="0"/>
          <w:numId w:val="3"/>
        </w:numPr>
        <w:spacing w:line="360" w:lineRule="auto"/>
        <w:jc w:val="both"/>
        <w:rPr>
          <w:lang w:val="en-US"/>
        </w:rPr>
      </w:pPr>
      <w:r w:rsidRPr="003F0CE7">
        <w:rPr>
          <w:lang w:val="en-US"/>
        </w:rPr>
        <w:t xml:space="preserve"> Meiners C.</w:t>
      </w:r>
      <w:r>
        <w:rPr>
          <w:lang w:val="en-US"/>
        </w:rPr>
        <w:t xml:space="preserve"> </w:t>
      </w:r>
      <w:r w:rsidRPr="003F0CE7">
        <w:rPr>
          <w:lang w:val="en-US"/>
        </w:rPr>
        <w:t xml:space="preserve">Grundriss der </w:t>
      </w:r>
      <w:proofErr w:type="spellStart"/>
      <w:r w:rsidRPr="003F0CE7">
        <w:rPr>
          <w:lang w:val="en-US"/>
        </w:rPr>
        <w:t>Geschichte</w:t>
      </w:r>
      <w:proofErr w:type="spellEnd"/>
      <w:r w:rsidRPr="003F0CE7">
        <w:rPr>
          <w:lang w:val="en-US"/>
        </w:rPr>
        <w:t xml:space="preserve"> der </w:t>
      </w:r>
      <w:proofErr w:type="spellStart"/>
      <w:r w:rsidRPr="003F0CE7">
        <w:rPr>
          <w:lang w:val="en-US"/>
        </w:rPr>
        <w:t>Menschhei</w:t>
      </w:r>
      <w:r>
        <w:rPr>
          <w:lang w:val="en-US"/>
        </w:rPr>
        <w:t>t</w:t>
      </w:r>
      <w:proofErr w:type="spellEnd"/>
      <w:r>
        <w:rPr>
          <w:lang w:val="en-US"/>
        </w:rPr>
        <w:t>.</w:t>
      </w:r>
      <w:r w:rsidRPr="003F0CE7">
        <w:rPr>
          <w:lang w:val="en-US"/>
        </w:rPr>
        <w:t xml:space="preserve"> </w:t>
      </w:r>
      <w:proofErr w:type="spellStart"/>
      <w:r w:rsidRPr="003F0CE7">
        <w:rPr>
          <w:lang w:val="en-US"/>
        </w:rPr>
        <w:t>im</w:t>
      </w:r>
      <w:proofErr w:type="spellEnd"/>
      <w:r w:rsidRPr="003F0CE7">
        <w:rPr>
          <w:lang w:val="en-US"/>
        </w:rPr>
        <w:t xml:space="preserve"> </w:t>
      </w:r>
      <w:proofErr w:type="spellStart"/>
      <w:r w:rsidRPr="003F0CE7">
        <w:rPr>
          <w:lang w:val="en-US"/>
        </w:rPr>
        <w:t>Verlage</w:t>
      </w:r>
      <w:proofErr w:type="spellEnd"/>
      <w:r w:rsidRPr="003F0CE7">
        <w:rPr>
          <w:lang w:val="en-US"/>
        </w:rPr>
        <w:t xml:space="preserve"> der </w:t>
      </w:r>
      <w:proofErr w:type="spellStart"/>
      <w:r w:rsidRPr="003F0CE7">
        <w:rPr>
          <w:lang w:val="en-US"/>
        </w:rPr>
        <w:t>Meyerschen</w:t>
      </w:r>
      <w:proofErr w:type="spellEnd"/>
      <w:r w:rsidRPr="003F0CE7">
        <w:rPr>
          <w:lang w:val="en-US"/>
        </w:rPr>
        <w:t xml:space="preserve"> </w:t>
      </w:r>
      <w:proofErr w:type="spellStart"/>
      <w:r w:rsidRPr="003F0CE7">
        <w:rPr>
          <w:lang w:val="en-US"/>
        </w:rPr>
        <w:t>Buchhandlung</w:t>
      </w:r>
      <w:proofErr w:type="spellEnd"/>
      <w:r>
        <w:rPr>
          <w:lang w:val="en-US"/>
        </w:rPr>
        <w:t xml:space="preserve">. </w:t>
      </w:r>
      <w:r w:rsidRPr="003F0CE7">
        <w:rPr>
          <w:lang w:val="en-US"/>
        </w:rPr>
        <w:t>1785.</w:t>
      </w:r>
    </w:p>
    <w:p w14:paraId="1A4CBD5C" w14:textId="4C65ECDB" w:rsidR="00E961B8" w:rsidRPr="00AE5EF4" w:rsidRDefault="00E961B8" w:rsidP="00AE5EF4">
      <w:pPr>
        <w:pStyle w:val="Paragrafoelenco"/>
        <w:numPr>
          <w:ilvl w:val="0"/>
          <w:numId w:val="3"/>
        </w:numPr>
        <w:spacing w:line="360" w:lineRule="auto"/>
        <w:jc w:val="both"/>
        <w:rPr>
          <w:lang w:val="en-US"/>
        </w:rPr>
      </w:pPr>
      <w:r w:rsidRPr="003F0CE7">
        <w:rPr>
          <w:lang w:val="en-US"/>
        </w:rPr>
        <w:t xml:space="preserve"> Mussolini B.</w:t>
      </w:r>
      <w:r>
        <w:rPr>
          <w:lang w:val="en-US"/>
        </w:rPr>
        <w:t xml:space="preserve"> </w:t>
      </w:r>
      <w:proofErr w:type="spellStart"/>
      <w:r w:rsidRPr="003F0CE7">
        <w:rPr>
          <w:lang w:val="en-US"/>
        </w:rPr>
        <w:t>Discorso</w:t>
      </w:r>
      <w:proofErr w:type="spellEnd"/>
      <w:r w:rsidRPr="003F0CE7">
        <w:rPr>
          <w:lang w:val="en-US"/>
        </w:rPr>
        <w:t xml:space="preserve"> </w:t>
      </w:r>
      <w:proofErr w:type="spellStart"/>
      <w:r w:rsidRPr="003F0CE7">
        <w:rPr>
          <w:lang w:val="en-US"/>
        </w:rPr>
        <w:t>dell’</w:t>
      </w:r>
      <w:r>
        <w:rPr>
          <w:lang w:val="en-US"/>
        </w:rPr>
        <w:t>A</w:t>
      </w:r>
      <w:r w:rsidRPr="003F0CE7">
        <w:rPr>
          <w:lang w:val="en-US"/>
        </w:rPr>
        <w:t>scensione</w:t>
      </w:r>
      <w:proofErr w:type="spellEnd"/>
      <w:r w:rsidR="00F61AF0">
        <w:rPr>
          <w:lang w:val="en-US"/>
        </w:rPr>
        <w:t xml:space="preserve"> // </w:t>
      </w:r>
      <w:r w:rsidRPr="003F0CE7">
        <w:rPr>
          <w:lang w:val="en-US"/>
        </w:rPr>
        <w:t>28.05.1927.</w:t>
      </w:r>
    </w:p>
    <w:p w14:paraId="34CBA589" w14:textId="6BC7A9AA" w:rsidR="00E961B8" w:rsidRPr="00F61AF0" w:rsidRDefault="00E961B8" w:rsidP="001C36FA">
      <w:pPr>
        <w:pStyle w:val="Paragrafoelenco"/>
        <w:numPr>
          <w:ilvl w:val="0"/>
          <w:numId w:val="3"/>
        </w:numPr>
        <w:spacing w:line="360" w:lineRule="auto"/>
        <w:jc w:val="both"/>
        <w:rPr>
          <w:lang w:val="en-US"/>
        </w:rPr>
      </w:pPr>
      <w:r w:rsidRPr="001F5A3E">
        <w:rPr>
          <w:lang w:val="en-US"/>
        </w:rPr>
        <w:t xml:space="preserve"> </w:t>
      </w:r>
      <w:r w:rsidRPr="003F0CE7">
        <w:t>Patto Tripartito</w:t>
      </w:r>
      <w:r w:rsidR="00E9218B">
        <w:rPr>
          <w:lang w:val="ru-RU"/>
        </w:rPr>
        <w:t xml:space="preserve"> от </w:t>
      </w:r>
      <w:r w:rsidRPr="003F0CE7">
        <w:t>27</w:t>
      </w:r>
      <w:r w:rsidR="00E9218B">
        <w:rPr>
          <w:lang w:val="ru-RU"/>
        </w:rPr>
        <w:t xml:space="preserve"> сентября </w:t>
      </w:r>
      <w:r w:rsidRPr="003F0CE7">
        <w:t>1940</w:t>
      </w:r>
      <w:r w:rsidR="00E9218B">
        <w:rPr>
          <w:lang w:val="ru-RU"/>
        </w:rPr>
        <w:t xml:space="preserve"> года</w:t>
      </w:r>
      <w:r w:rsidRPr="003F0CE7">
        <w:t>.</w:t>
      </w:r>
    </w:p>
    <w:p w14:paraId="513AC989" w14:textId="5BFCF188" w:rsidR="00E961B8" w:rsidRPr="00F61AF0" w:rsidRDefault="00E961B8" w:rsidP="001C36FA">
      <w:pPr>
        <w:pStyle w:val="Paragrafoelenco"/>
        <w:numPr>
          <w:ilvl w:val="0"/>
          <w:numId w:val="3"/>
        </w:numPr>
        <w:spacing w:line="360" w:lineRule="auto"/>
        <w:jc w:val="both"/>
        <w:rPr>
          <w:lang w:val="en-US"/>
        </w:rPr>
      </w:pPr>
      <w:r w:rsidRPr="003F0CE7">
        <w:rPr>
          <w:lang w:val="en-US"/>
        </w:rPr>
        <w:t xml:space="preserve"> Prichard J.</w:t>
      </w:r>
      <w:r>
        <w:rPr>
          <w:lang w:val="en-US"/>
        </w:rPr>
        <w:t xml:space="preserve"> </w:t>
      </w:r>
      <w:proofErr w:type="gramStart"/>
      <w:r w:rsidRPr="003F0CE7">
        <w:rPr>
          <w:lang w:val="en-US"/>
        </w:rPr>
        <w:t>Researches</w:t>
      </w:r>
      <w:proofErr w:type="gramEnd"/>
      <w:r w:rsidRPr="003F0CE7">
        <w:rPr>
          <w:lang w:val="en-US"/>
        </w:rPr>
        <w:t xml:space="preserve"> into the physical history of mankind</w:t>
      </w:r>
      <w:r>
        <w:rPr>
          <w:lang w:val="en-US"/>
        </w:rPr>
        <w:t xml:space="preserve">. </w:t>
      </w:r>
      <w:r w:rsidRPr="003F0CE7">
        <w:rPr>
          <w:lang w:val="en-US"/>
        </w:rPr>
        <w:t>1813.</w:t>
      </w:r>
    </w:p>
    <w:p w14:paraId="0EE6C3F8" w14:textId="0464AE74" w:rsidR="00E961B8" w:rsidRPr="00F61AF0" w:rsidRDefault="00E961B8" w:rsidP="001C36FA">
      <w:pPr>
        <w:pStyle w:val="Paragrafoelenco"/>
        <w:numPr>
          <w:ilvl w:val="0"/>
          <w:numId w:val="3"/>
        </w:numPr>
        <w:spacing w:line="360" w:lineRule="auto"/>
        <w:jc w:val="both"/>
        <w:rPr>
          <w:lang w:val="ru-RU"/>
        </w:rPr>
      </w:pPr>
      <w:r w:rsidRPr="00E9218B">
        <w:rPr>
          <w:lang w:val="ru-RU"/>
        </w:rPr>
        <w:lastRenderedPageBreak/>
        <w:t xml:space="preserve"> </w:t>
      </w:r>
      <w:r w:rsidRPr="003F0CE7">
        <w:t>Regio</w:t>
      </w:r>
      <w:r w:rsidRPr="0003334B">
        <w:rPr>
          <w:lang w:val="ru-RU"/>
        </w:rPr>
        <w:t xml:space="preserve"> </w:t>
      </w:r>
      <w:r w:rsidRPr="003F0CE7">
        <w:t>Decreto</w:t>
      </w:r>
      <w:r w:rsidRPr="0003334B">
        <w:rPr>
          <w:lang w:val="ru-RU"/>
        </w:rPr>
        <w:t xml:space="preserve"> </w:t>
      </w:r>
      <w:r w:rsidRPr="003F0CE7">
        <w:rPr>
          <w:lang w:val="ru-RU"/>
        </w:rPr>
        <w:t>от</w:t>
      </w:r>
      <w:r w:rsidRPr="0003334B">
        <w:rPr>
          <w:lang w:val="ru-RU"/>
        </w:rPr>
        <w:t xml:space="preserve"> 20 </w:t>
      </w:r>
      <w:r w:rsidRPr="003F0CE7">
        <w:rPr>
          <w:lang w:val="ru-RU"/>
        </w:rPr>
        <w:t>ноября</w:t>
      </w:r>
      <w:r w:rsidRPr="0003334B">
        <w:rPr>
          <w:lang w:val="ru-RU"/>
        </w:rPr>
        <w:t xml:space="preserve"> 1912 </w:t>
      </w:r>
      <w:r w:rsidRPr="003F0CE7">
        <w:rPr>
          <w:lang w:val="ru-RU"/>
        </w:rPr>
        <w:t>г</w:t>
      </w:r>
      <w:r>
        <w:rPr>
          <w:lang w:val="ru-RU"/>
        </w:rPr>
        <w:t>ода</w:t>
      </w:r>
      <w:r w:rsidRPr="0003334B">
        <w:rPr>
          <w:lang w:val="ru-RU"/>
        </w:rPr>
        <w:t xml:space="preserve"> </w:t>
      </w:r>
      <w:r w:rsidR="00E9218B">
        <w:rPr>
          <w:lang w:val="ru-RU"/>
        </w:rPr>
        <w:t xml:space="preserve">// </w:t>
      </w:r>
      <w:r w:rsidRPr="0003334B">
        <w:rPr>
          <w:lang w:val="ru-RU"/>
        </w:rPr>
        <w:t>№ 1205.</w:t>
      </w:r>
    </w:p>
    <w:p w14:paraId="712E56F8" w14:textId="37A2D647" w:rsidR="00E961B8" w:rsidRPr="003F0CE7" w:rsidRDefault="00E961B8" w:rsidP="001C36FA">
      <w:pPr>
        <w:pStyle w:val="Paragrafoelenco"/>
        <w:numPr>
          <w:ilvl w:val="0"/>
          <w:numId w:val="3"/>
        </w:numPr>
        <w:spacing w:line="360" w:lineRule="auto"/>
        <w:jc w:val="both"/>
      </w:pPr>
      <w:r w:rsidRPr="00E9218B">
        <w:rPr>
          <w:lang w:val="ru-RU"/>
        </w:rPr>
        <w:t xml:space="preserve"> </w:t>
      </w:r>
      <w:r w:rsidRPr="003F0CE7">
        <w:t xml:space="preserve">Regio Decreto </w:t>
      </w:r>
      <w:r w:rsidRPr="003F0CE7">
        <w:rPr>
          <w:lang w:val="ru-RU"/>
        </w:rPr>
        <w:t>от</w:t>
      </w:r>
      <w:r w:rsidRPr="003F0CE7">
        <w:t xml:space="preserve"> 1 </w:t>
      </w:r>
      <w:r w:rsidRPr="003F0CE7">
        <w:rPr>
          <w:lang w:val="ru-RU"/>
        </w:rPr>
        <w:t>июля</w:t>
      </w:r>
      <w:r w:rsidRPr="003F0CE7">
        <w:t xml:space="preserve"> 1937 № 1233</w:t>
      </w:r>
      <w:r w:rsidR="00F61AF0">
        <w:t xml:space="preserve"> // </w:t>
      </w:r>
      <w:r w:rsidRPr="003F0CE7">
        <w:t>«Ripartizione in uffici del Ministero dell’Africa italiana».</w:t>
      </w:r>
    </w:p>
    <w:p w14:paraId="26D8321F" w14:textId="175794F9" w:rsidR="00E961B8" w:rsidRDefault="00E961B8" w:rsidP="001C36FA">
      <w:pPr>
        <w:pStyle w:val="Paragrafoelenco"/>
        <w:numPr>
          <w:ilvl w:val="0"/>
          <w:numId w:val="3"/>
        </w:numPr>
        <w:spacing w:line="360" w:lineRule="auto"/>
        <w:jc w:val="both"/>
      </w:pPr>
      <w:r w:rsidRPr="003F0CE7">
        <w:t xml:space="preserve"> Sonnino S.</w:t>
      </w:r>
      <w:r>
        <w:t xml:space="preserve"> </w:t>
      </w:r>
      <w:r w:rsidRPr="003F0CE7">
        <w:t>Diario 1866/1912</w:t>
      </w:r>
      <w:r>
        <w:t xml:space="preserve">. </w:t>
      </w:r>
      <w:r w:rsidRPr="003F0CE7">
        <w:t>Bari</w:t>
      </w:r>
      <w:r>
        <w:t xml:space="preserve">. </w:t>
      </w:r>
      <w:r w:rsidRPr="003F0CE7">
        <w:t>1972.</w:t>
      </w:r>
    </w:p>
    <w:p w14:paraId="45719C8D" w14:textId="0D7FA448" w:rsidR="00E61E59" w:rsidRPr="00E61E59" w:rsidRDefault="00E61E59" w:rsidP="00E61E59">
      <w:pPr>
        <w:pStyle w:val="Paragrafoelenco"/>
        <w:numPr>
          <w:ilvl w:val="0"/>
          <w:numId w:val="3"/>
        </w:numPr>
        <w:spacing w:line="360" w:lineRule="auto"/>
        <w:jc w:val="both"/>
        <w:rPr>
          <w:lang w:val="en-US"/>
        </w:rPr>
      </w:pPr>
      <w:r w:rsidRPr="00E61E59">
        <w:rPr>
          <w:lang w:val="en-US"/>
        </w:rPr>
        <w:t xml:space="preserve"> Telegram from Mutsu </w:t>
      </w:r>
      <w:proofErr w:type="spellStart"/>
      <w:r w:rsidRPr="00E61E59">
        <w:rPr>
          <w:lang w:val="en-US"/>
        </w:rPr>
        <w:t>Munemitsu</w:t>
      </w:r>
      <w:proofErr w:type="spellEnd"/>
      <w:r w:rsidRPr="00E61E59">
        <w:rPr>
          <w:lang w:val="en-US"/>
        </w:rPr>
        <w:t xml:space="preserve"> to </w:t>
      </w:r>
      <w:proofErr w:type="spellStart"/>
      <w:r w:rsidRPr="00E61E59">
        <w:rPr>
          <w:lang w:val="en-US"/>
        </w:rPr>
        <w:t>Ōtori</w:t>
      </w:r>
      <w:proofErr w:type="spellEnd"/>
      <w:r w:rsidRPr="00E61E59">
        <w:rPr>
          <w:lang w:val="en-US"/>
        </w:rPr>
        <w:t xml:space="preserve"> Keisuke. 11.07.1894 // Nihon </w:t>
      </w:r>
      <w:proofErr w:type="spellStart"/>
      <w:r w:rsidRPr="00E61E59">
        <w:rPr>
          <w:lang w:val="en-US"/>
        </w:rPr>
        <w:t>Gaikō</w:t>
      </w:r>
      <w:proofErr w:type="spellEnd"/>
      <w:r w:rsidRPr="00E61E59">
        <w:rPr>
          <w:lang w:val="en-US"/>
        </w:rPr>
        <w:t xml:space="preserve"> </w:t>
      </w:r>
      <w:proofErr w:type="spellStart"/>
      <w:r w:rsidRPr="00E61E59">
        <w:rPr>
          <w:lang w:val="en-US"/>
        </w:rPr>
        <w:t>Bunsho</w:t>
      </w:r>
      <w:proofErr w:type="spellEnd"/>
      <w:r w:rsidRPr="00E61E59">
        <w:rPr>
          <w:lang w:val="en-US"/>
        </w:rPr>
        <w:t xml:space="preserve"> (Japanese diplomatic documents). Vol. 27. № 1. P. 595. </w:t>
      </w:r>
    </w:p>
    <w:p w14:paraId="4F07A906" w14:textId="77777777" w:rsidR="00E961B8" w:rsidRPr="003F0CE7" w:rsidRDefault="00E961B8" w:rsidP="001C36FA">
      <w:pPr>
        <w:pStyle w:val="Paragrafoelenco"/>
        <w:numPr>
          <w:ilvl w:val="0"/>
          <w:numId w:val="3"/>
        </w:numPr>
        <w:spacing w:line="360" w:lineRule="auto"/>
        <w:jc w:val="both"/>
        <w:rPr>
          <w:i/>
          <w:iCs/>
          <w:lang w:val="en-US"/>
        </w:rPr>
      </w:pPr>
      <w:r w:rsidRPr="003F0CE7">
        <w:rPr>
          <w:lang w:val="en-US"/>
        </w:rPr>
        <w:t xml:space="preserve"> </w:t>
      </w:r>
      <w:proofErr w:type="spellStart"/>
      <w:r w:rsidRPr="003F0CE7">
        <w:rPr>
          <w:lang w:val="en-US"/>
        </w:rPr>
        <w:t>Yanaihara</w:t>
      </w:r>
      <w:proofErr w:type="spellEnd"/>
      <w:r w:rsidRPr="003F0CE7">
        <w:rPr>
          <w:lang w:val="en-US"/>
        </w:rPr>
        <w:t xml:space="preserve"> T.</w:t>
      </w:r>
      <w:r>
        <w:rPr>
          <w:lang w:val="en-US"/>
        </w:rPr>
        <w:t xml:space="preserve"> </w:t>
      </w:r>
      <w:r w:rsidRPr="003F0CE7">
        <w:rPr>
          <w:lang w:val="en-US"/>
        </w:rPr>
        <w:t>Problems of Japanese Administration in Korea</w:t>
      </w:r>
      <w:r>
        <w:rPr>
          <w:lang w:val="en-US"/>
        </w:rPr>
        <w:t xml:space="preserve"> // </w:t>
      </w:r>
      <w:r w:rsidRPr="003F0CE7">
        <w:rPr>
          <w:lang w:val="en-US"/>
        </w:rPr>
        <w:t>Pacific Affairs</w:t>
      </w:r>
      <w:r>
        <w:rPr>
          <w:lang w:val="en-US"/>
        </w:rPr>
        <w:t xml:space="preserve">. </w:t>
      </w:r>
      <w:proofErr w:type="gramStart"/>
      <w:r w:rsidRPr="003F0CE7">
        <w:rPr>
          <w:lang w:val="en-US"/>
        </w:rPr>
        <w:t>XI:II</w:t>
      </w:r>
      <w:r>
        <w:rPr>
          <w:lang w:val="en-US"/>
        </w:rPr>
        <w:t>.</w:t>
      </w:r>
      <w:proofErr w:type="gramEnd"/>
      <w:r>
        <w:rPr>
          <w:lang w:val="en-US"/>
        </w:rPr>
        <w:t xml:space="preserve"> </w:t>
      </w:r>
      <w:r w:rsidRPr="003F0CE7">
        <w:rPr>
          <w:lang w:val="en-US"/>
        </w:rPr>
        <w:t>1938.</w:t>
      </w:r>
    </w:p>
    <w:p w14:paraId="73EC3C3E" w14:textId="77777777" w:rsidR="00E961B8" w:rsidRPr="003F0CE7" w:rsidRDefault="00E961B8" w:rsidP="001C36FA">
      <w:pPr>
        <w:pStyle w:val="Paragrafoelenco"/>
        <w:spacing w:line="360" w:lineRule="auto"/>
        <w:ind w:left="785"/>
        <w:jc w:val="both"/>
        <w:rPr>
          <w:i/>
          <w:iCs/>
          <w:lang w:val="en-US"/>
        </w:rPr>
      </w:pPr>
    </w:p>
    <w:p w14:paraId="48D01A66" w14:textId="25596069" w:rsidR="00E961B8" w:rsidRPr="003F0CE7" w:rsidRDefault="001C36FA" w:rsidP="001C36FA">
      <w:pPr>
        <w:spacing w:line="360" w:lineRule="auto"/>
        <w:ind w:firstLine="567"/>
        <w:jc w:val="both"/>
        <w:rPr>
          <w:i/>
          <w:iCs/>
          <w:lang w:val="en-US"/>
        </w:rPr>
      </w:pPr>
      <w:r>
        <w:rPr>
          <w:i/>
          <w:iCs/>
          <w:lang w:val="en-US"/>
        </w:rPr>
        <w:t xml:space="preserve">      </w:t>
      </w:r>
      <w:r w:rsidR="00E961B8" w:rsidRPr="003F0CE7">
        <w:rPr>
          <w:i/>
          <w:iCs/>
          <w:lang w:val="ru-RU"/>
        </w:rPr>
        <w:t>На</w:t>
      </w:r>
      <w:r w:rsidR="00E961B8" w:rsidRPr="003F0CE7">
        <w:rPr>
          <w:i/>
          <w:iCs/>
          <w:lang w:val="en-US"/>
        </w:rPr>
        <w:t xml:space="preserve"> </w:t>
      </w:r>
      <w:r w:rsidR="00E961B8" w:rsidRPr="003F0CE7">
        <w:rPr>
          <w:i/>
          <w:iCs/>
          <w:lang w:val="ru-RU"/>
        </w:rPr>
        <w:t>японском</w:t>
      </w:r>
      <w:r w:rsidR="00E961B8" w:rsidRPr="003F0CE7">
        <w:rPr>
          <w:i/>
          <w:iCs/>
          <w:lang w:val="en-US"/>
        </w:rPr>
        <w:t xml:space="preserve"> </w:t>
      </w:r>
      <w:r w:rsidR="00E961B8" w:rsidRPr="003F0CE7">
        <w:rPr>
          <w:i/>
          <w:iCs/>
          <w:lang w:val="ru-RU"/>
        </w:rPr>
        <w:t>языке</w:t>
      </w:r>
      <w:r w:rsidR="00E961B8" w:rsidRPr="003F0CE7">
        <w:rPr>
          <w:i/>
          <w:iCs/>
          <w:lang w:val="en-US"/>
        </w:rPr>
        <w:t>:</w:t>
      </w:r>
    </w:p>
    <w:p w14:paraId="543DFB8E" w14:textId="41B08F3C" w:rsidR="00E961B8" w:rsidRPr="00F61AF0" w:rsidRDefault="00E961B8" w:rsidP="001C36FA">
      <w:pPr>
        <w:pStyle w:val="Paragrafoelenco"/>
        <w:numPr>
          <w:ilvl w:val="0"/>
          <w:numId w:val="3"/>
        </w:numPr>
        <w:spacing w:line="360" w:lineRule="auto"/>
        <w:jc w:val="both"/>
        <w:rPr>
          <w:rFonts w:eastAsia="MS Mincho"/>
          <w:lang w:val="ru-RU"/>
        </w:rPr>
      </w:pPr>
      <w:r w:rsidRPr="003F0CE7">
        <w:rPr>
          <w:rFonts w:eastAsia="MS Mincho" w:hint="eastAsia"/>
          <w:lang w:val="en-US"/>
        </w:rPr>
        <w:t xml:space="preserve"> </w:t>
      </w:r>
      <w:r w:rsidRPr="003F0CE7">
        <w:rPr>
          <w:rFonts w:eastAsia="MS Mincho" w:hint="eastAsia"/>
          <w:lang w:val="ru-RU"/>
        </w:rPr>
        <w:t>安藤彦太郎</w:t>
      </w:r>
      <w:r w:rsidRPr="00A2756B">
        <w:rPr>
          <w:rFonts w:eastAsia="MS Mincho" w:hint="eastAsia"/>
          <w:lang w:val="en-US"/>
        </w:rPr>
        <w:t>.</w:t>
      </w:r>
      <w:r w:rsidRPr="00A2756B">
        <w:rPr>
          <w:rFonts w:eastAsia="MS Mincho"/>
          <w:lang w:val="en-US"/>
        </w:rPr>
        <w:t xml:space="preserve"> </w:t>
      </w:r>
      <w:r w:rsidRPr="003F0CE7">
        <w:rPr>
          <w:rFonts w:eastAsia="MS Mincho" w:hint="eastAsia"/>
          <w:lang w:val="ru-RU"/>
        </w:rPr>
        <w:t>満鉄</w:t>
      </w:r>
      <w:r w:rsidRPr="003F0CE7">
        <w:rPr>
          <w:rFonts w:eastAsia="MS Mincho" w:hint="eastAsia"/>
          <w:lang w:val="en-US"/>
        </w:rPr>
        <w:t>：</w:t>
      </w:r>
      <w:r w:rsidRPr="003F0CE7">
        <w:rPr>
          <w:rFonts w:eastAsia="MS Mincho" w:hint="eastAsia"/>
          <w:lang w:val="ru-RU"/>
        </w:rPr>
        <w:t>日本帝国主義と中国</w:t>
      </w:r>
      <w:r w:rsidRPr="00A2756B">
        <w:rPr>
          <w:rFonts w:eastAsia="MS Mincho"/>
          <w:lang w:val="en-US"/>
        </w:rPr>
        <w:t xml:space="preserve">. </w:t>
      </w:r>
      <w:r w:rsidRPr="003F0CE7">
        <w:rPr>
          <w:rFonts w:eastAsia="MS Mincho" w:hint="eastAsia"/>
          <w:lang w:val="ru-RU"/>
        </w:rPr>
        <w:t>東京</w:t>
      </w:r>
      <w:r w:rsidRPr="003F0CE7">
        <w:rPr>
          <w:rFonts w:eastAsia="MS Mincho" w:hint="eastAsia"/>
          <w:lang w:val="en-US"/>
        </w:rPr>
        <w:t>：</w:t>
      </w:r>
      <w:r w:rsidRPr="003F0CE7">
        <w:rPr>
          <w:rFonts w:eastAsia="MS Mincho" w:hint="eastAsia"/>
          <w:lang w:val="ru-RU"/>
        </w:rPr>
        <w:t>お茶の水書房</w:t>
      </w:r>
      <w:r w:rsidRPr="00A2756B">
        <w:rPr>
          <w:rFonts w:eastAsia="MS Mincho" w:hint="eastAsia"/>
          <w:lang w:val="en-US"/>
        </w:rPr>
        <w:t>,</w:t>
      </w:r>
      <w:r w:rsidRPr="00A2756B">
        <w:rPr>
          <w:rFonts w:eastAsia="MS Mincho"/>
          <w:lang w:val="en-US"/>
        </w:rPr>
        <w:t xml:space="preserve"> </w:t>
      </w:r>
      <w:r w:rsidRPr="003F0CE7">
        <w:rPr>
          <w:rFonts w:eastAsia="MS Mincho"/>
          <w:lang w:val="en-US"/>
        </w:rPr>
        <w:t>1965</w:t>
      </w:r>
      <w:r>
        <w:rPr>
          <w:rFonts w:eastAsia="MS Mincho"/>
          <w:lang w:val="ru-RU"/>
        </w:rPr>
        <w:t>.</w:t>
      </w:r>
      <w:r w:rsidRPr="003F0CE7">
        <w:rPr>
          <w:rFonts w:eastAsia="MS Mincho" w:hint="eastAsia"/>
          <w:lang w:val="ru-RU"/>
        </w:rPr>
        <w:t xml:space="preserve">　</w:t>
      </w:r>
      <w:r w:rsidRPr="00A2756B">
        <w:rPr>
          <w:rFonts w:eastAsia="MS Mincho"/>
          <w:lang w:val="ru-RU"/>
        </w:rPr>
        <w:t>[</w:t>
      </w:r>
      <w:r w:rsidRPr="003F0CE7">
        <w:rPr>
          <w:rFonts w:eastAsia="MS Mincho"/>
          <w:lang w:val="ru-RU"/>
        </w:rPr>
        <w:t>Андо</w:t>
      </w:r>
      <w:r w:rsidR="0097554A" w:rsidRPr="00C354C2">
        <w:rPr>
          <w:rFonts w:eastAsia="MS Mincho"/>
          <w:lang w:val="ru-RU"/>
        </w:rPr>
        <w:t>:</w:t>
      </w:r>
      <w:r w:rsidRPr="00A2756B">
        <w:rPr>
          <w:rFonts w:eastAsia="MS Mincho"/>
          <w:lang w:val="ru-RU"/>
        </w:rPr>
        <w:t xml:space="preserve"> </w:t>
      </w:r>
      <w:proofErr w:type="spellStart"/>
      <w:proofErr w:type="gramStart"/>
      <w:r w:rsidRPr="003F0CE7">
        <w:rPr>
          <w:rFonts w:eastAsia="MS Mincho"/>
          <w:lang w:val="ru-RU"/>
        </w:rPr>
        <w:t>Хикотаро</w:t>
      </w:r>
      <w:proofErr w:type="spellEnd"/>
      <w:r w:rsidR="0097554A" w:rsidRPr="00C354C2">
        <w:rPr>
          <w:rFonts w:eastAsia="MS Mincho"/>
          <w:lang w:val="ru-RU"/>
        </w:rPr>
        <w:t>:</w:t>
      </w:r>
      <w:r>
        <w:rPr>
          <w:rFonts w:eastAsia="MS Mincho"/>
          <w:lang w:val="ru-RU"/>
        </w:rPr>
        <w:t>.</w:t>
      </w:r>
      <w:proofErr w:type="gramEnd"/>
      <w:r w:rsidRPr="00A2756B">
        <w:rPr>
          <w:rFonts w:eastAsia="MS Mincho"/>
          <w:lang w:val="ru-RU"/>
        </w:rPr>
        <w:t xml:space="preserve"> </w:t>
      </w:r>
      <w:proofErr w:type="spellStart"/>
      <w:r w:rsidRPr="003F0CE7">
        <w:rPr>
          <w:rFonts w:eastAsia="MS Mincho"/>
          <w:lang w:val="ru-RU"/>
        </w:rPr>
        <w:t>Мантэцу</w:t>
      </w:r>
      <w:proofErr w:type="spellEnd"/>
      <w:r w:rsidRPr="00A2756B">
        <w:rPr>
          <w:rFonts w:eastAsia="MS Mincho"/>
          <w:lang w:val="ru-RU"/>
        </w:rPr>
        <w:t xml:space="preserve">: </w:t>
      </w:r>
      <w:r w:rsidRPr="003F0CE7">
        <w:rPr>
          <w:rFonts w:eastAsia="MS Mincho"/>
          <w:lang w:val="ru-RU"/>
        </w:rPr>
        <w:t>японский</w:t>
      </w:r>
      <w:r w:rsidRPr="00A2756B">
        <w:rPr>
          <w:rFonts w:eastAsia="MS Mincho"/>
          <w:lang w:val="ru-RU"/>
        </w:rPr>
        <w:t xml:space="preserve"> </w:t>
      </w:r>
      <w:r w:rsidRPr="003F0CE7">
        <w:rPr>
          <w:rFonts w:eastAsia="MS Mincho"/>
          <w:lang w:val="ru-RU"/>
        </w:rPr>
        <w:t>империализм</w:t>
      </w:r>
      <w:r w:rsidRPr="00A2756B">
        <w:rPr>
          <w:rFonts w:eastAsia="MS Mincho"/>
          <w:lang w:val="ru-RU"/>
        </w:rPr>
        <w:t xml:space="preserve"> </w:t>
      </w:r>
      <w:r w:rsidRPr="003F0CE7">
        <w:rPr>
          <w:rFonts w:eastAsia="MS Mincho"/>
          <w:lang w:val="ru-RU"/>
        </w:rPr>
        <w:t>и</w:t>
      </w:r>
      <w:r w:rsidRPr="00A2756B">
        <w:rPr>
          <w:rFonts w:eastAsia="MS Mincho"/>
          <w:lang w:val="ru-RU"/>
        </w:rPr>
        <w:t xml:space="preserve"> </w:t>
      </w:r>
      <w:r w:rsidRPr="003F0CE7">
        <w:rPr>
          <w:rFonts w:eastAsia="MS Mincho"/>
          <w:lang w:val="ru-RU"/>
        </w:rPr>
        <w:t>Китай</w:t>
      </w:r>
      <w:r>
        <w:rPr>
          <w:rFonts w:eastAsia="MS Mincho"/>
          <w:lang w:val="ru-RU"/>
        </w:rPr>
        <w:t>.</w:t>
      </w:r>
      <w:r w:rsidRPr="00A2756B">
        <w:rPr>
          <w:rFonts w:eastAsia="MS Mincho"/>
          <w:lang w:val="ru-RU"/>
        </w:rPr>
        <w:t xml:space="preserve"> </w:t>
      </w:r>
      <w:r w:rsidRPr="003F0CE7">
        <w:rPr>
          <w:rFonts w:eastAsia="MS Mincho"/>
          <w:lang w:val="ru-RU"/>
        </w:rPr>
        <w:t>Токио</w:t>
      </w:r>
      <w:r w:rsidRPr="00A2756B">
        <w:rPr>
          <w:rFonts w:eastAsia="MS Mincho"/>
          <w:lang w:val="ru-RU"/>
        </w:rPr>
        <w:t xml:space="preserve">: </w:t>
      </w:r>
      <w:proofErr w:type="spellStart"/>
      <w:r w:rsidRPr="003F0CE7">
        <w:rPr>
          <w:rFonts w:eastAsia="MS Mincho"/>
          <w:lang w:val="ru-RU"/>
        </w:rPr>
        <w:t>отяномидзу</w:t>
      </w:r>
      <w:r w:rsidRPr="00A2756B">
        <w:rPr>
          <w:rFonts w:eastAsia="MS Mincho"/>
          <w:lang w:val="ru-RU"/>
        </w:rPr>
        <w:t>-</w:t>
      </w:r>
      <w:proofErr w:type="gramStart"/>
      <w:r w:rsidRPr="003F0CE7">
        <w:rPr>
          <w:rFonts w:eastAsia="MS Mincho"/>
          <w:lang w:val="ru-RU"/>
        </w:rPr>
        <w:t>сёбо</w:t>
      </w:r>
      <w:proofErr w:type="spellEnd"/>
      <w:r w:rsidR="00B66556">
        <w:rPr>
          <w:rFonts w:eastAsia="MS Mincho"/>
        </w:rPr>
        <w:t>:</w:t>
      </w:r>
      <w:r>
        <w:rPr>
          <w:rFonts w:eastAsia="MS Mincho"/>
          <w:lang w:val="ru-RU"/>
        </w:rPr>
        <w:t>.</w:t>
      </w:r>
      <w:proofErr w:type="gramEnd"/>
      <w:r>
        <w:rPr>
          <w:rFonts w:eastAsia="MS Mincho"/>
          <w:lang w:val="ru-RU"/>
        </w:rPr>
        <w:t xml:space="preserve"> </w:t>
      </w:r>
      <w:r w:rsidRPr="003F0CE7">
        <w:rPr>
          <w:rFonts w:eastAsia="MS Mincho"/>
          <w:lang w:val="en-US"/>
        </w:rPr>
        <w:t>1965</w:t>
      </w:r>
      <w:r w:rsidRPr="00A2756B">
        <w:rPr>
          <w:rFonts w:eastAsia="MS Mincho"/>
          <w:lang w:val="ru-RU"/>
        </w:rPr>
        <w:t>].</w:t>
      </w:r>
    </w:p>
    <w:p w14:paraId="346AAB5F" w14:textId="1010BCAC" w:rsidR="00E961B8" w:rsidRPr="00F61AF0" w:rsidRDefault="00E961B8" w:rsidP="001C36FA">
      <w:pPr>
        <w:pStyle w:val="Paragrafoelenco"/>
        <w:numPr>
          <w:ilvl w:val="0"/>
          <w:numId w:val="3"/>
        </w:numPr>
        <w:spacing w:line="360" w:lineRule="auto"/>
        <w:jc w:val="both"/>
        <w:rPr>
          <w:rFonts w:eastAsia="MS Mincho"/>
          <w:lang w:val="ru-RU"/>
        </w:rPr>
      </w:pPr>
      <w:r w:rsidRPr="00A2756B">
        <w:rPr>
          <w:rFonts w:eastAsia="MS Mincho"/>
          <w:lang w:val="ru-RU"/>
        </w:rPr>
        <w:t xml:space="preserve"> </w:t>
      </w:r>
      <w:r w:rsidRPr="003F0CE7">
        <w:rPr>
          <w:rFonts w:eastAsia="MS Mincho" w:hint="eastAsia"/>
          <w:lang w:val="ru-RU"/>
        </w:rPr>
        <w:t>青柳綱太郎</w:t>
      </w:r>
      <w:r>
        <w:rPr>
          <w:rFonts w:eastAsia="MS Mincho" w:hint="eastAsia"/>
          <w:lang w:val="ru-RU"/>
        </w:rPr>
        <w:t>.</w:t>
      </w:r>
      <w:r>
        <w:rPr>
          <w:rFonts w:eastAsia="MS Mincho"/>
          <w:lang w:val="ru-RU"/>
        </w:rPr>
        <w:t xml:space="preserve"> </w:t>
      </w:r>
      <w:r w:rsidRPr="003F0CE7">
        <w:rPr>
          <w:rFonts w:eastAsia="MS Mincho" w:hint="eastAsia"/>
          <w:lang w:val="ru-RU"/>
        </w:rPr>
        <w:t>朝鮮統治論</w:t>
      </w:r>
      <w:r>
        <w:rPr>
          <w:rFonts w:eastAsia="MS Mincho" w:hint="eastAsia"/>
          <w:lang w:val="ru-RU"/>
        </w:rPr>
        <w:t>.</w:t>
      </w:r>
      <w:r>
        <w:rPr>
          <w:rFonts w:eastAsia="MS Mincho"/>
          <w:lang w:val="ru-RU"/>
        </w:rPr>
        <w:t xml:space="preserve"> </w:t>
      </w:r>
      <w:r w:rsidRPr="003F0CE7">
        <w:rPr>
          <w:rFonts w:eastAsia="MS Mincho" w:hint="eastAsia"/>
          <w:lang w:val="ru-RU"/>
        </w:rPr>
        <w:t>ソウル</w:t>
      </w:r>
      <w:r>
        <w:rPr>
          <w:rFonts w:eastAsia="MS Mincho" w:hint="eastAsia"/>
          <w:lang w:val="ru-RU"/>
        </w:rPr>
        <w:t>,</w:t>
      </w:r>
      <w:r>
        <w:rPr>
          <w:rFonts w:eastAsia="MS Mincho"/>
          <w:lang w:val="ru-RU"/>
        </w:rPr>
        <w:t xml:space="preserve"> 1923.</w:t>
      </w:r>
      <w:r w:rsidRPr="003F0CE7">
        <w:rPr>
          <w:rFonts w:eastAsia="MS Mincho"/>
        </w:rPr>
        <w:t xml:space="preserve"> </w:t>
      </w:r>
      <w:r w:rsidRPr="006B2B31">
        <w:rPr>
          <w:rFonts w:eastAsia="MS Mincho"/>
          <w:lang w:val="ru-RU"/>
        </w:rPr>
        <w:t>[</w:t>
      </w:r>
      <w:proofErr w:type="spellStart"/>
      <w:r w:rsidRPr="003F0CE7">
        <w:rPr>
          <w:rFonts w:eastAsia="MS Mincho"/>
          <w:lang w:val="ru-RU"/>
        </w:rPr>
        <w:t>Аояги</w:t>
      </w:r>
      <w:proofErr w:type="spellEnd"/>
      <w:r w:rsidRPr="003F0CE7">
        <w:rPr>
          <w:rFonts w:eastAsia="MS Mincho"/>
          <w:lang w:val="ru-RU"/>
        </w:rPr>
        <w:t xml:space="preserve"> </w:t>
      </w:r>
      <w:proofErr w:type="spellStart"/>
      <w:proofErr w:type="gramStart"/>
      <w:r w:rsidRPr="003F0CE7">
        <w:rPr>
          <w:rFonts w:eastAsia="MS Mincho"/>
          <w:lang w:val="ru-RU"/>
        </w:rPr>
        <w:t>Цунатаро</w:t>
      </w:r>
      <w:proofErr w:type="spellEnd"/>
      <w:r w:rsidR="00B66556" w:rsidRPr="00C354C2">
        <w:rPr>
          <w:rFonts w:eastAsia="MS Mincho"/>
          <w:lang w:val="ru-RU"/>
        </w:rPr>
        <w:t>:</w:t>
      </w:r>
      <w:r>
        <w:rPr>
          <w:rFonts w:eastAsia="MS Mincho"/>
          <w:lang w:val="ru-RU"/>
        </w:rPr>
        <w:t>.</w:t>
      </w:r>
      <w:proofErr w:type="gramEnd"/>
      <w:r w:rsidRPr="003F0CE7">
        <w:rPr>
          <w:rFonts w:eastAsia="MS Mincho"/>
          <w:lang w:val="ru-RU"/>
        </w:rPr>
        <w:t xml:space="preserve"> Об администрации в Корее</w:t>
      </w:r>
      <w:r>
        <w:rPr>
          <w:rFonts w:eastAsia="MS Mincho"/>
          <w:lang w:val="ru-RU"/>
        </w:rPr>
        <w:t>.</w:t>
      </w:r>
      <w:r w:rsidRPr="003F0CE7">
        <w:rPr>
          <w:rFonts w:eastAsia="MS Mincho"/>
          <w:lang w:val="ru-RU"/>
        </w:rPr>
        <w:t xml:space="preserve"> Сеул</w:t>
      </w:r>
      <w:r>
        <w:rPr>
          <w:rFonts w:eastAsia="MS Mincho"/>
          <w:lang w:val="ru-RU"/>
        </w:rPr>
        <w:t>, 1923</w:t>
      </w:r>
      <w:r w:rsidRPr="003F0CE7">
        <w:rPr>
          <w:rFonts w:eastAsia="MS Mincho"/>
        </w:rPr>
        <w:t>]</w:t>
      </w:r>
      <w:r w:rsidRPr="003F0CE7">
        <w:rPr>
          <w:rFonts w:eastAsia="MS Mincho"/>
          <w:lang w:val="ru-RU"/>
        </w:rPr>
        <w:t>.</w:t>
      </w:r>
    </w:p>
    <w:p w14:paraId="76CFC861" w14:textId="2E5085E5" w:rsidR="00E961B8" w:rsidRPr="00F61AF0" w:rsidRDefault="00E961B8" w:rsidP="001C36FA">
      <w:pPr>
        <w:pStyle w:val="Paragrafoelenco"/>
        <w:numPr>
          <w:ilvl w:val="0"/>
          <w:numId w:val="3"/>
        </w:numPr>
        <w:spacing w:line="360" w:lineRule="auto"/>
        <w:jc w:val="both"/>
        <w:rPr>
          <w:rFonts w:eastAsia="MS Mincho"/>
          <w:lang w:val="ru-RU"/>
        </w:rPr>
      </w:pPr>
      <w:r w:rsidRPr="003F0CE7">
        <w:rPr>
          <w:rFonts w:eastAsia="MS Mincho" w:hint="eastAsia"/>
          <w:lang w:val="ru-RU"/>
        </w:rPr>
        <w:t xml:space="preserve"> </w:t>
      </w:r>
      <w:r w:rsidR="00A42102">
        <w:rPr>
          <w:rFonts w:eastAsia="MS Mincho" w:hint="eastAsia"/>
        </w:rPr>
        <w:t>大</w:t>
      </w:r>
      <w:r w:rsidRPr="003F0CE7">
        <w:rPr>
          <w:rFonts w:eastAsia="MS Mincho" w:hint="eastAsia"/>
        </w:rPr>
        <w:t>山梓</w:t>
      </w:r>
      <w:r w:rsidRPr="00A2756B">
        <w:rPr>
          <w:rFonts w:eastAsia="MS Mincho" w:hint="eastAsia"/>
          <w:lang w:val="ru-RU"/>
        </w:rPr>
        <w:t>.</w:t>
      </w:r>
      <w:r>
        <w:rPr>
          <w:rFonts w:eastAsia="MS Mincho"/>
          <w:lang w:val="ru-RU"/>
        </w:rPr>
        <w:t xml:space="preserve"> </w:t>
      </w:r>
      <w:r w:rsidRPr="003F0CE7">
        <w:rPr>
          <w:rFonts w:eastAsia="MS Mincho" w:hint="eastAsia"/>
        </w:rPr>
        <w:t>山縣有本意見書</w:t>
      </w:r>
      <w:r>
        <w:rPr>
          <w:rFonts w:eastAsia="MS Mincho"/>
          <w:lang w:val="ru-RU"/>
        </w:rPr>
        <w:t xml:space="preserve">. </w:t>
      </w:r>
      <w:r w:rsidRPr="003F0CE7">
        <w:rPr>
          <w:rFonts w:eastAsia="MS Mincho" w:hint="eastAsia"/>
        </w:rPr>
        <w:t>東京</w:t>
      </w:r>
      <w:r w:rsidRPr="00A2756B">
        <w:rPr>
          <w:rFonts w:eastAsia="MS Mincho" w:hint="eastAsia"/>
          <w:lang w:val="ru-RU"/>
        </w:rPr>
        <w:t>:</w:t>
      </w:r>
      <w:r>
        <w:rPr>
          <w:rFonts w:eastAsia="MS Mincho"/>
          <w:lang w:val="ru-RU"/>
        </w:rPr>
        <w:t xml:space="preserve"> </w:t>
      </w:r>
      <w:r w:rsidRPr="003F0CE7">
        <w:rPr>
          <w:rFonts w:eastAsia="MS Mincho" w:hint="eastAsia"/>
        </w:rPr>
        <w:t>原書房</w:t>
      </w:r>
      <w:r w:rsidRPr="00A2756B">
        <w:rPr>
          <w:rFonts w:eastAsia="MS Mincho" w:hint="eastAsia"/>
          <w:lang w:val="ru-RU"/>
        </w:rPr>
        <w:t>,</w:t>
      </w:r>
      <w:r>
        <w:rPr>
          <w:rFonts w:eastAsia="MS Mincho"/>
          <w:lang w:val="ru-RU"/>
        </w:rPr>
        <w:t xml:space="preserve"> 1968.</w:t>
      </w:r>
      <w:r w:rsidRPr="003F0CE7">
        <w:rPr>
          <w:rFonts w:eastAsia="MS Mincho"/>
          <w:lang w:val="ru-RU"/>
        </w:rPr>
        <w:t xml:space="preserve"> [</w:t>
      </w:r>
      <w:proofErr w:type="spellStart"/>
      <w:proofErr w:type="gramStart"/>
      <w:r w:rsidR="00A42102">
        <w:rPr>
          <w:rFonts w:eastAsia="MS Mincho"/>
          <w:lang w:val="ru-RU"/>
        </w:rPr>
        <w:t>О:</w:t>
      </w:r>
      <w:r w:rsidRPr="003F0CE7">
        <w:rPr>
          <w:rFonts w:eastAsia="MS Mincho"/>
          <w:lang w:val="ru-RU"/>
        </w:rPr>
        <w:t>яма</w:t>
      </w:r>
      <w:proofErr w:type="spellEnd"/>
      <w:proofErr w:type="gramEnd"/>
      <w:r w:rsidRPr="003F0CE7">
        <w:rPr>
          <w:rFonts w:eastAsia="MS Mincho"/>
          <w:lang w:val="ru-RU"/>
        </w:rPr>
        <w:t xml:space="preserve"> </w:t>
      </w:r>
      <w:proofErr w:type="spellStart"/>
      <w:r w:rsidRPr="003F0CE7">
        <w:rPr>
          <w:rFonts w:eastAsia="MS Mincho"/>
          <w:lang w:val="ru-RU"/>
        </w:rPr>
        <w:t>Адзуса</w:t>
      </w:r>
      <w:proofErr w:type="spellEnd"/>
      <w:r>
        <w:rPr>
          <w:rFonts w:eastAsia="MS Mincho"/>
          <w:lang w:val="ru-RU"/>
        </w:rPr>
        <w:t>.</w:t>
      </w:r>
      <w:r w:rsidRPr="003F0CE7">
        <w:rPr>
          <w:rFonts w:eastAsia="MS Mincho"/>
          <w:lang w:val="ru-RU"/>
        </w:rPr>
        <w:t xml:space="preserve"> Вспоминания Ямагата </w:t>
      </w:r>
      <w:proofErr w:type="spellStart"/>
      <w:r w:rsidRPr="003F0CE7">
        <w:rPr>
          <w:rFonts w:eastAsia="MS Mincho"/>
          <w:lang w:val="ru-RU"/>
        </w:rPr>
        <w:t>Аритомо</w:t>
      </w:r>
      <w:proofErr w:type="spellEnd"/>
      <w:r>
        <w:rPr>
          <w:rFonts w:eastAsia="MS Mincho"/>
          <w:lang w:val="ru-RU"/>
        </w:rPr>
        <w:t>.</w:t>
      </w:r>
      <w:r w:rsidRPr="003F0CE7">
        <w:rPr>
          <w:rFonts w:eastAsia="MS Mincho"/>
          <w:lang w:val="ru-RU"/>
        </w:rPr>
        <w:t xml:space="preserve"> Токио</w:t>
      </w:r>
      <w:r>
        <w:rPr>
          <w:rFonts w:eastAsia="MS Mincho"/>
          <w:lang w:val="ru-RU"/>
        </w:rPr>
        <w:t>:</w:t>
      </w:r>
      <w:r w:rsidRPr="003F0CE7">
        <w:rPr>
          <w:rFonts w:eastAsia="MS Mincho"/>
          <w:lang w:val="ru-RU"/>
        </w:rPr>
        <w:t xml:space="preserve"> </w:t>
      </w:r>
      <w:proofErr w:type="spellStart"/>
      <w:proofErr w:type="gramStart"/>
      <w:r w:rsidRPr="003F0CE7">
        <w:rPr>
          <w:rFonts w:eastAsia="MS Mincho"/>
          <w:lang w:val="ru-RU"/>
        </w:rPr>
        <w:t>Харасёбо</w:t>
      </w:r>
      <w:proofErr w:type="spellEnd"/>
      <w:r w:rsidR="00B66556">
        <w:rPr>
          <w:rFonts w:eastAsia="MS Mincho"/>
        </w:rPr>
        <w:t>:</w:t>
      </w:r>
      <w:r>
        <w:rPr>
          <w:rFonts w:eastAsia="MS Mincho"/>
          <w:lang w:val="ru-RU"/>
        </w:rPr>
        <w:t>,</w:t>
      </w:r>
      <w:proofErr w:type="gramEnd"/>
      <w:r>
        <w:rPr>
          <w:rFonts w:eastAsia="MS Mincho"/>
          <w:lang w:val="ru-RU"/>
        </w:rPr>
        <w:t xml:space="preserve"> 1968</w:t>
      </w:r>
      <w:r w:rsidRPr="003F0CE7">
        <w:rPr>
          <w:rFonts w:eastAsia="MS Mincho"/>
          <w:lang w:val="ru-RU"/>
        </w:rPr>
        <w:t>].</w:t>
      </w:r>
    </w:p>
    <w:p w14:paraId="73548161" w14:textId="0537DAA3" w:rsidR="00E961B8" w:rsidRPr="00F61AF0" w:rsidRDefault="00E961B8" w:rsidP="001C36FA">
      <w:pPr>
        <w:pStyle w:val="Paragrafoelenco"/>
        <w:numPr>
          <w:ilvl w:val="0"/>
          <w:numId w:val="3"/>
        </w:numPr>
        <w:spacing w:line="360" w:lineRule="auto"/>
        <w:jc w:val="both"/>
        <w:rPr>
          <w:lang w:val="ru-RU"/>
        </w:rPr>
      </w:pPr>
      <w:r w:rsidRPr="003F0CE7">
        <w:rPr>
          <w:lang w:val="ru-RU"/>
        </w:rPr>
        <w:t xml:space="preserve"> </w:t>
      </w:r>
      <w:r w:rsidRPr="003F0CE7">
        <w:rPr>
          <w:rFonts w:hint="eastAsia"/>
        </w:rPr>
        <w:t>井上馨侯伝記編纂会</w:t>
      </w:r>
      <w:r w:rsidRPr="00A2756B">
        <w:rPr>
          <w:rFonts w:hint="eastAsia"/>
          <w:lang w:val="ru-RU"/>
        </w:rPr>
        <w:t>.</w:t>
      </w:r>
      <w:r>
        <w:rPr>
          <w:lang w:val="ru-RU"/>
        </w:rPr>
        <w:t xml:space="preserve"> </w:t>
      </w:r>
      <w:r w:rsidRPr="003F0CE7">
        <w:rPr>
          <w:rFonts w:hint="eastAsia"/>
        </w:rPr>
        <w:t>世外井上広伝</w:t>
      </w:r>
      <w:r>
        <w:rPr>
          <w:lang w:val="ru-RU"/>
        </w:rPr>
        <w:t xml:space="preserve">. </w:t>
      </w:r>
      <w:r w:rsidR="00851D18">
        <w:rPr>
          <w:rFonts w:hint="eastAsia"/>
          <w:lang w:val="ru-RU"/>
        </w:rPr>
        <w:t>第</w:t>
      </w:r>
      <w:r w:rsidR="00851D18">
        <w:rPr>
          <w:rFonts w:hint="eastAsia"/>
          <w:lang w:val="ru-RU"/>
        </w:rPr>
        <w:t>4</w:t>
      </w:r>
      <w:r w:rsidR="00851D18">
        <w:rPr>
          <w:rFonts w:hint="eastAsia"/>
          <w:lang w:val="ru-RU"/>
        </w:rPr>
        <w:t>巻</w:t>
      </w:r>
      <w:r w:rsidR="00851D18" w:rsidRPr="00851D18">
        <w:rPr>
          <w:lang w:val="ru-RU"/>
        </w:rPr>
        <w:t xml:space="preserve">. </w:t>
      </w:r>
      <w:r w:rsidRPr="003F0CE7">
        <w:rPr>
          <w:rFonts w:hint="eastAsia"/>
        </w:rPr>
        <w:t>東京</w:t>
      </w:r>
      <w:r w:rsidRPr="003F0CE7">
        <w:rPr>
          <w:rFonts w:hint="eastAsia"/>
          <w:lang w:val="ru-RU"/>
        </w:rPr>
        <w:t>：</w:t>
      </w:r>
      <w:r w:rsidRPr="003F0CE7">
        <w:rPr>
          <w:rFonts w:hint="eastAsia"/>
        </w:rPr>
        <w:t>内外書籍</w:t>
      </w:r>
      <w:r w:rsidR="00851D18" w:rsidRPr="00851D18">
        <w:rPr>
          <w:lang w:val="ru-RU"/>
        </w:rPr>
        <w:t>,</w:t>
      </w:r>
      <w:r>
        <w:rPr>
          <w:lang w:val="ru-RU"/>
        </w:rPr>
        <w:t xml:space="preserve"> 1965.</w:t>
      </w:r>
      <w:r w:rsidRPr="003F0CE7">
        <w:rPr>
          <w:lang w:val="ru-RU"/>
        </w:rPr>
        <w:t xml:space="preserve"> [Биографический институт </w:t>
      </w:r>
      <w:proofErr w:type="spellStart"/>
      <w:r w:rsidRPr="003F0CE7">
        <w:rPr>
          <w:lang w:val="ru-RU"/>
        </w:rPr>
        <w:t>Иноуэ</w:t>
      </w:r>
      <w:proofErr w:type="spellEnd"/>
      <w:r w:rsidRPr="003F0CE7">
        <w:rPr>
          <w:lang w:val="ru-RU"/>
        </w:rPr>
        <w:t xml:space="preserve"> Каору</w:t>
      </w:r>
      <w:r>
        <w:rPr>
          <w:lang w:val="ru-RU"/>
        </w:rPr>
        <w:t>.</w:t>
      </w:r>
      <w:r w:rsidRPr="003F0CE7">
        <w:rPr>
          <w:lang w:val="ru-RU"/>
        </w:rPr>
        <w:t xml:space="preserve"> Биография </w:t>
      </w:r>
      <w:proofErr w:type="spellStart"/>
      <w:r w:rsidRPr="003F0CE7">
        <w:rPr>
          <w:lang w:val="ru-RU"/>
        </w:rPr>
        <w:t>Иноуэ</w:t>
      </w:r>
      <w:proofErr w:type="spellEnd"/>
      <w:r w:rsidRPr="003F0CE7">
        <w:rPr>
          <w:lang w:val="ru-RU"/>
        </w:rPr>
        <w:t xml:space="preserve"> Каору</w:t>
      </w:r>
      <w:r>
        <w:rPr>
          <w:lang w:val="ru-RU"/>
        </w:rPr>
        <w:t>.</w:t>
      </w:r>
      <w:r w:rsidRPr="003F0CE7">
        <w:rPr>
          <w:lang w:val="ru-RU"/>
        </w:rPr>
        <w:t xml:space="preserve"> </w:t>
      </w:r>
      <w:r w:rsidR="00851D18">
        <w:t xml:space="preserve">Vol. 4. </w:t>
      </w:r>
      <w:r w:rsidRPr="003F0CE7">
        <w:rPr>
          <w:lang w:val="ru-RU"/>
        </w:rPr>
        <w:t xml:space="preserve">Токио: </w:t>
      </w:r>
      <w:proofErr w:type="spellStart"/>
      <w:r w:rsidRPr="003F0CE7">
        <w:rPr>
          <w:lang w:val="ru-RU"/>
        </w:rPr>
        <w:t>Найгайсёсэки</w:t>
      </w:r>
      <w:proofErr w:type="spellEnd"/>
      <w:r>
        <w:rPr>
          <w:lang w:val="ru-RU"/>
        </w:rPr>
        <w:t>, 1965</w:t>
      </w:r>
      <w:r w:rsidRPr="003F0CE7">
        <w:rPr>
          <w:lang w:val="ru-RU"/>
        </w:rPr>
        <w:t>].</w:t>
      </w:r>
    </w:p>
    <w:p w14:paraId="3938F850" w14:textId="001BB7A0" w:rsidR="00E961B8" w:rsidRPr="00F61AF0" w:rsidRDefault="00E961B8" w:rsidP="001C36FA">
      <w:pPr>
        <w:pStyle w:val="Paragrafoelenco"/>
        <w:numPr>
          <w:ilvl w:val="0"/>
          <w:numId w:val="3"/>
        </w:numPr>
        <w:spacing w:line="360" w:lineRule="auto"/>
        <w:jc w:val="both"/>
        <w:rPr>
          <w:lang w:val="ru-RU"/>
        </w:rPr>
      </w:pPr>
      <w:r w:rsidRPr="003F0CE7">
        <w:rPr>
          <w:rFonts w:ascii="MS Mincho" w:eastAsia="MS Mincho" w:hAnsi="MS Mincho" w:cs="MS Mincho" w:hint="eastAsia"/>
          <w:lang w:val="ru-RU"/>
        </w:rPr>
        <w:t xml:space="preserve"> 林孝貞</w:t>
      </w:r>
      <w:r>
        <w:rPr>
          <w:rFonts w:ascii="MS Mincho" w:eastAsia="MS Mincho" w:hAnsi="MS Mincho" w:cs="MS Mincho" w:hint="eastAsia"/>
          <w:lang w:val="ru-RU"/>
        </w:rPr>
        <w:t>.</w:t>
      </w:r>
      <w:r w:rsidRPr="003F0CE7">
        <w:rPr>
          <w:rFonts w:ascii="MS Mincho" w:eastAsia="MS Mincho" w:hAnsi="MS Mincho" w:cs="MS Mincho" w:hint="eastAsia"/>
          <w:lang w:val="ru-RU"/>
        </w:rPr>
        <w:t>「大戦と女性の道　臨戦報国團婦人隊幹実長」『大東亜』</w:t>
      </w:r>
      <w:r>
        <w:rPr>
          <w:rFonts w:ascii="MS Mincho" w:eastAsia="MS Mincho" w:hAnsi="MS Mincho" w:cs="MS Mincho" w:hint="eastAsia"/>
          <w:lang w:val="ru-RU"/>
        </w:rPr>
        <w:t>.</w:t>
      </w:r>
      <w:r w:rsidRPr="003F0CE7">
        <w:rPr>
          <w:rFonts w:ascii="MS Mincho" w:eastAsia="MS Mincho" w:hAnsi="MS Mincho" w:cs="MS Mincho" w:hint="eastAsia"/>
          <w:lang w:val="ru-RU"/>
        </w:rPr>
        <w:t>第</w:t>
      </w:r>
      <w:r w:rsidRPr="003F0CE7">
        <w:rPr>
          <w:rFonts w:hint="eastAsia"/>
          <w:lang w:val="ru-RU"/>
        </w:rPr>
        <w:t>14</w:t>
      </w:r>
      <w:r w:rsidRPr="003F0CE7">
        <w:rPr>
          <w:rFonts w:ascii="MS Mincho" w:eastAsia="MS Mincho" w:hAnsi="MS Mincho" w:cs="MS Mincho" w:hint="eastAsia"/>
          <w:lang w:val="ru-RU"/>
        </w:rPr>
        <w:t>巻</w:t>
      </w:r>
      <w:r>
        <w:rPr>
          <w:rFonts w:ascii="MS Mincho" w:eastAsia="MS Mincho" w:hAnsi="MS Mincho" w:cs="MS Mincho" w:hint="eastAsia"/>
          <w:lang w:val="ru-RU"/>
        </w:rPr>
        <w:t>.</w:t>
      </w:r>
      <w:r w:rsidRPr="003F0CE7">
        <w:rPr>
          <w:rFonts w:ascii="MS Mincho" w:eastAsia="MS Mincho" w:hAnsi="MS Mincho" w:cs="MS Mincho" w:hint="eastAsia"/>
          <w:lang w:val="ru-RU"/>
        </w:rPr>
        <w:t xml:space="preserve">　第</w:t>
      </w:r>
      <w:r w:rsidRPr="003F0CE7">
        <w:rPr>
          <w:rFonts w:hint="eastAsia"/>
          <w:lang w:val="ru-RU"/>
        </w:rPr>
        <w:t>5</w:t>
      </w:r>
      <w:r w:rsidRPr="003F0CE7">
        <w:rPr>
          <w:rFonts w:ascii="MS Mincho" w:eastAsia="MS Mincho" w:hAnsi="MS Mincho" w:cs="MS Mincho" w:hint="eastAsia"/>
          <w:lang w:val="ru-RU"/>
        </w:rPr>
        <w:t>号</w:t>
      </w:r>
      <w:r>
        <w:rPr>
          <w:rFonts w:ascii="MS Mincho" w:eastAsia="MS Mincho" w:hAnsi="MS Mincho" w:cs="MS Mincho"/>
          <w:lang w:val="ru-RU"/>
        </w:rPr>
        <w:t xml:space="preserve">. </w:t>
      </w:r>
      <w:r w:rsidRPr="003F0CE7">
        <w:rPr>
          <w:rFonts w:hint="eastAsia"/>
          <w:lang w:val="ru-RU"/>
        </w:rPr>
        <w:t>p</w:t>
      </w:r>
      <w:r w:rsidRPr="003F0CE7">
        <w:rPr>
          <w:rFonts w:ascii="MS Mincho" w:eastAsia="MS Mincho" w:hAnsi="MS Mincho" w:cs="MS Mincho" w:hint="eastAsia"/>
          <w:lang w:val="ru-RU"/>
        </w:rPr>
        <w:t>.</w:t>
      </w:r>
      <w:r w:rsidRPr="003F0CE7">
        <w:rPr>
          <w:rFonts w:ascii="MS Mincho" w:eastAsia="MS Mincho" w:hAnsi="MS Mincho" w:cs="MS Mincho"/>
          <w:lang w:val="ru-RU"/>
        </w:rPr>
        <w:t>62</w:t>
      </w:r>
      <w:r>
        <w:rPr>
          <w:rFonts w:ascii="MS Mincho" w:eastAsia="MS Mincho" w:hAnsi="MS Mincho" w:cs="MS Mincho" w:hint="eastAsia"/>
          <w:lang w:val="ru-RU"/>
        </w:rPr>
        <w:t>.</w:t>
      </w:r>
      <w:r>
        <w:rPr>
          <w:rFonts w:ascii="MS Mincho" w:eastAsia="MS Mincho" w:hAnsi="MS Mincho" w:cs="MS Mincho"/>
          <w:lang w:val="ru-RU"/>
        </w:rPr>
        <w:t xml:space="preserve"> </w:t>
      </w:r>
      <w:r w:rsidRPr="003F0CE7">
        <w:rPr>
          <w:rFonts w:hint="eastAsia"/>
          <w:lang w:val="ru-RU"/>
        </w:rPr>
        <w:t>1942</w:t>
      </w:r>
      <w:r w:rsidRPr="003F0CE7">
        <w:rPr>
          <w:rFonts w:ascii="MS Mincho" w:eastAsia="MS Mincho" w:hAnsi="MS Mincho" w:cs="MS Mincho" w:hint="eastAsia"/>
          <w:lang w:val="ru-RU"/>
        </w:rPr>
        <w:t>年</w:t>
      </w:r>
      <w:r w:rsidRPr="003F0CE7">
        <w:rPr>
          <w:rFonts w:hint="eastAsia"/>
          <w:lang w:val="ru-RU"/>
        </w:rPr>
        <w:t>7</w:t>
      </w:r>
      <w:r w:rsidRPr="003F0CE7">
        <w:rPr>
          <w:rFonts w:ascii="MS Mincho" w:eastAsia="MS Mincho" w:hAnsi="MS Mincho" w:cs="MS Mincho" w:hint="eastAsia"/>
          <w:lang w:val="ru-RU"/>
        </w:rPr>
        <w:t>月</w:t>
      </w:r>
      <w:r>
        <w:rPr>
          <w:rFonts w:ascii="MS Mincho" w:eastAsia="MS Mincho" w:hAnsi="MS Mincho" w:cs="MS Mincho" w:hint="eastAsia"/>
          <w:lang w:val="ru-RU"/>
        </w:rPr>
        <w:t>.</w:t>
      </w:r>
      <w:r w:rsidRPr="003F0CE7">
        <w:rPr>
          <w:rFonts w:ascii="MS Mincho" w:eastAsia="MS Mincho" w:hAnsi="MS Mincho" w:cs="MS Mincho"/>
          <w:lang w:val="ru-RU"/>
        </w:rPr>
        <w:t xml:space="preserve"> </w:t>
      </w:r>
      <w:r w:rsidRPr="003F0CE7">
        <w:rPr>
          <w:rFonts w:eastAsia="MS Mincho"/>
          <w:lang w:val="ru-RU"/>
        </w:rPr>
        <w:t>[</w:t>
      </w:r>
      <w:r w:rsidRPr="003F0CE7">
        <w:rPr>
          <w:lang w:val="ru-RU"/>
        </w:rPr>
        <w:t xml:space="preserve">Им Чон </w:t>
      </w:r>
      <w:proofErr w:type="spellStart"/>
      <w:r w:rsidRPr="003F0CE7">
        <w:rPr>
          <w:lang w:val="ru-RU"/>
        </w:rPr>
        <w:t>Чжон</w:t>
      </w:r>
      <w:proofErr w:type="spellEnd"/>
      <w:r>
        <w:rPr>
          <w:lang w:val="ru-RU"/>
        </w:rPr>
        <w:t>.</w:t>
      </w:r>
      <w:r w:rsidRPr="003F0CE7">
        <w:rPr>
          <w:lang w:val="ru-RU"/>
        </w:rPr>
        <w:t xml:space="preserve"> </w:t>
      </w:r>
      <w:r>
        <w:rPr>
          <w:lang w:val="ru-RU"/>
        </w:rPr>
        <w:t>«</w:t>
      </w:r>
      <w:r w:rsidRPr="003F0CE7">
        <w:rPr>
          <w:lang w:val="ru-RU"/>
        </w:rPr>
        <w:t>Великая война и путь женщин</w:t>
      </w:r>
      <w:r>
        <w:rPr>
          <w:lang w:val="ru-RU"/>
        </w:rPr>
        <w:t>,</w:t>
      </w:r>
      <w:r w:rsidRPr="003F0CE7">
        <w:rPr>
          <w:lang w:val="ru-RU"/>
        </w:rPr>
        <w:t xml:space="preserve"> генеральный секретарь женской ассоциации Корпуса военных репортёров</w:t>
      </w:r>
      <w:r>
        <w:rPr>
          <w:lang w:val="ru-RU"/>
        </w:rPr>
        <w:t>»</w:t>
      </w:r>
      <w:r w:rsidRPr="003F0CE7">
        <w:rPr>
          <w:lang w:val="ru-RU"/>
        </w:rPr>
        <w:t>. Великая Восточная Азия</w:t>
      </w:r>
      <w:r w:rsidR="00B66556">
        <w:t xml:space="preserve"> // </w:t>
      </w:r>
      <w:r>
        <w:t xml:space="preserve">Vol. </w:t>
      </w:r>
      <w:r w:rsidRPr="003F0CE7">
        <w:rPr>
          <w:lang w:val="ru-RU"/>
        </w:rPr>
        <w:t xml:space="preserve">14, </w:t>
      </w:r>
      <w:r>
        <w:rPr>
          <w:lang w:val="ru-RU"/>
        </w:rPr>
        <w:t>№</w:t>
      </w:r>
      <w:r w:rsidRPr="003F0CE7">
        <w:rPr>
          <w:lang w:val="ru-RU"/>
        </w:rPr>
        <w:t xml:space="preserve"> 5, С</w:t>
      </w:r>
      <w:r w:rsidRPr="00A2756B">
        <w:rPr>
          <w:lang w:val="ru-RU"/>
        </w:rPr>
        <w:t>.</w:t>
      </w:r>
      <w:r w:rsidRPr="003F0CE7">
        <w:rPr>
          <w:lang w:val="ru-RU"/>
        </w:rPr>
        <w:t xml:space="preserve"> 62</w:t>
      </w:r>
      <w:r>
        <w:rPr>
          <w:lang w:val="ru-RU"/>
        </w:rPr>
        <w:t>, 07.1942</w:t>
      </w:r>
      <w:r w:rsidRPr="00A2756B">
        <w:rPr>
          <w:lang w:val="ru-RU"/>
        </w:rPr>
        <w:t>].</w:t>
      </w:r>
    </w:p>
    <w:p w14:paraId="28E878CA" w14:textId="48155397" w:rsidR="00E961B8" w:rsidRPr="00F61AF0" w:rsidRDefault="00E961B8" w:rsidP="001C36FA">
      <w:pPr>
        <w:pStyle w:val="Paragrafoelenco"/>
        <w:numPr>
          <w:ilvl w:val="0"/>
          <w:numId w:val="3"/>
        </w:numPr>
        <w:spacing w:line="360" w:lineRule="auto"/>
        <w:jc w:val="both"/>
        <w:rPr>
          <w:rFonts w:eastAsia="MS Mincho"/>
          <w:lang w:val="ru-RU"/>
        </w:rPr>
      </w:pPr>
      <w:r w:rsidRPr="003F0CE7">
        <w:rPr>
          <w:rFonts w:ascii="MS Mincho" w:eastAsia="MS Mincho" w:hAnsi="MS Mincho" w:cs="MS Mincho" w:hint="eastAsia"/>
          <w:lang w:val="ru-RU"/>
        </w:rPr>
        <w:t xml:space="preserve"> 浮田和民</w:t>
      </w:r>
      <w:r>
        <w:rPr>
          <w:rFonts w:ascii="MS Mincho" w:eastAsia="MS Mincho" w:hAnsi="MS Mincho" w:cs="MS Mincho" w:hint="eastAsia"/>
          <w:lang w:val="ru-RU"/>
        </w:rPr>
        <w:t>.</w:t>
      </w:r>
      <w:r w:rsidRPr="003F0CE7">
        <w:rPr>
          <w:rFonts w:ascii="MS Mincho" w:eastAsia="MS Mincho" w:hAnsi="MS Mincho" w:cs="MS Mincho" w:hint="eastAsia"/>
          <w:lang w:val="ru-RU"/>
        </w:rPr>
        <w:t>「帝国主義の教育」</w:t>
      </w:r>
      <w:r>
        <w:rPr>
          <w:rFonts w:ascii="MS Mincho" w:eastAsia="MS Mincho" w:hAnsi="MS Mincho" w:cs="MS Mincho" w:hint="eastAsia"/>
          <w:lang w:val="ru-RU"/>
        </w:rPr>
        <w:t>.</w:t>
      </w:r>
      <w:r>
        <w:rPr>
          <w:rFonts w:ascii="MS Mincho" w:eastAsia="MS Mincho" w:hAnsi="MS Mincho" w:cs="MS Mincho"/>
          <w:lang w:val="ru-RU"/>
        </w:rPr>
        <w:t xml:space="preserve"> </w:t>
      </w:r>
      <w:r w:rsidRPr="003F0CE7">
        <w:rPr>
          <w:rFonts w:ascii="MS Mincho" w:eastAsia="MS Mincho" w:hAnsi="MS Mincho" w:cs="MS Mincho" w:hint="eastAsia"/>
          <w:lang w:val="ru-RU"/>
        </w:rPr>
        <w:t>筑摩書房</w:t>
      </w:r>
      <w:r>
        <w:rPr>
          <w:rFonts w:ascii="MS Mincho" w:eastAsia="MS Mincho" w:hAnsi="MS Mincho" w:cs="MS Mincho"/>
          <w:lang w:val="ru-RU"/>
        </w:rPr>
        <w:t xml:space="preserve">. </w:t>
      </w:r>
      <w:r w:rsidRPr="003F0CE7">
        <w:rPr>
          <w:rFonts w:ascii="MS Mincho" w:eastAsia="MS Mincho" w:hAnsi="MS Mincho" w:cs="MS Mincho" w:hint="eastAsia"/>
          <w:lang w:val="ru-RU"/>
        </w:rPr>
        <w:t>三五九</w:t>
      </w:r>
      <w:r w:rsidRPr="003F0CE7">
        <w:rPr>
          <w:rFonts w:hint="eastAsia"/>
          <w:lang w:val="ru-RU"/>
        </w:rPr>
        <w:t>―</w:t>
      </w:r>
      <w:r w:rsidRPr="003F0CE7">
        <w:rPr>
          <w:rFonts w:ascii="MS Mincho" w:eastAsia="MS Mincho" w:hAnsi="MS Mincho" w:cs="MS Mincho" w:hint="eastAsia"/>
          <w:lang w:val="ru-RU"/>
        </w:rPr>
        <w:t>六七</w:t>
      </w:r>
      <w:r>
        <w:rPr>
          <w:rFonts w:ascii="MS Mincho" w:eastAsia="MS Mincho" w:hAnsi="MS Mincho" w:cs="MS Mincho" w:hint="eastAsia"/>
          <w:lang w:val="ru-RU"/>
        </w:rPr>
        <w:t>,</w:t>
      </w:r>
      <w:r>
        <w:rPr>
          <w:rFonts w:ascii="MS Mincho" w:eastAsia="MS Mincho" w:hAnsi="MS Mincho" w:cs="MS Mincho"/>
          <w:lang w:val="ru-RU"/>
        </w:rPr>
        <w:t xml:space="preserve"> </w:t>
      </w:r>
      <w:r>
        <w:rPr>
          <w:lang w:val="ru-RU"/>
        </w:rPr>
        <w:t>1901.</w:t>
      </w:r>
      <w:r w:rsidRPr="003F0CE7">
        <w:rPr>
          <w:rFonts w:ascii="MS Mincho" w:eastAsia="MS Mincho" w:hAnsi="MS Mincho" w:cs="MS Mincho" w:hint="eastAsia"/>
          <w:lang w:val="ru-RU"/>
        </w:rPr>
        <w:t xml:space="preserve"> </w:t>
      </w:r>
      <w:r w:rsidRPr="003F0CE7">
        <w:rPr>
          <w:rFonts w:ascii="MS Mincho" w:eastAsia="MS Mincho" w:hAnsi="MS Mincho" w:cs="MS Mincho"/>
          <w:lang w:val="ru-RU"/>
        </w:rPr>
        <w:t>[</w:t>
      </w:r>
      <w:proofErr w:type="spellStart"/>
      <w:r w:rsidRPr="003F0CE7">
        <w:rPr>
          <w:lang w:val="ru-RU"/>
        </w:rPr>
        <w:t>Укита</w:t>
      </w:r>
      <w:proofErr w:type="spellEnd"/>
      <w:r w:rsidRPr="003F0CE7">
        <w:rPr>
          <w:lang w:val="ru-RU"/>
        </w:rPr>
        <w:t xml:space="preserve"> </w:t>
      </w:r>
      <w:proofErr w:type="spellStart"/>
      <w:r w:rsidRPr="003F0CE7">
        <w:rPr>
          <w:lang w:val="ru-RU"/>
        </w:rPr>
        <w:t>Кадзутами</w:t>
      </w:r>
      <w:proofErr w:type="spellEnd"/>
      <w:r>
        <w:rPr>
          <w:lang w:val="ru-RU"/>
        </w:rPr>
        <w:t>. У</w:t>
      </w:r>
      <w:r w:rsidRPr="003F0CE7">
        <w:rPr>
          <w:lang w:val="ru-RU"/>
        </w:rPr>
        <w:t>чения об империализме</w:t>
      </w:r>
      <w:r>
        <w:rPr>
          <w:lang w:val="ru-RU"/>
        </w:rPr>
        <w:t>.</w:t>
      </w:r>
      <w:r w:rsidRPr="003F0CE7">
        <w:rPr>
          <w:lang w:val="ru-RU"/>
        </w:rPr>
        <w:t xml:space="preserve"> </w:t>
      </w:r>
      <w:proofErr w:type="spellStart"/>
      <w:r>
        <w:rPr>
          <w:lang w:val="ru-RU"/>
        </w:rPr>
        <w:t>Ч</w:t>
      </w:r>
      <w:r w:rsidRPr="003F0CE7">
        <w:rPr>
          <w:lang w:val="ru-RU"/>
        </w:rPr>
        <w:t>икума</w:t>
      </w:r>
      <w:proofErr w:type="spellEnd"/>
      <w:r w:rsidRPr="003F0CE7">
        <w:rPr>
          <w:lang w:val="ru-RU"/>
        </w:rPr>
        <w:t xml:space="preserve"> </w:t>
      </w:r>
      <w:proofErr w:type="spellStart"/>
      <w:proofErr w:type="gramStart"/>
      <w:r w:rsidRPr="003F0CE7">
        <w:rPr>
          <w:lang w:val="ru-RU"/>
        </w:rPr>
        <w:t>сёбо</w:t>
      </w:r>
      <w:proofErr w:type="spellEnd"/>
      <w:r w:rsidR="00B66556">
        <w:t>:</w:t>
      </w:r>
      <w:r>
        <w:rPr>
          <w:lang w:val="ru-RU"/>
        </w:rPr>
        <w:t>.</w:t>
      </w:r>
      <w:proofErr w:type="gramEnd"/>
      <w:r w:rsidRPr="003F0CE7">
        <w:rPr>
          <w:lang w:val="ru-RU"/>
        </w:rPr>
        <w:t xml:space="preserve"> 359–67</w:t>
      </w:r>
      <w:r>
        <w:rPr>
          <w:lang w:val="ru-RU"/>
        </w:rPr>
        <w:t>, 1901</w:t>
      </w:r>
      <w:r w:rsidRPr="003F0CE7">
        <w:rPr>
          <w:lang w:val="ru-RU"/>
        </w:rPr>
        <w:t>].</w:t>
      </w:r>
    </w:p>
    <w:p w14:paraId="23C06230" w14:textId="58372E1C" w:rsidR="00E961B8" w:rsidRPr="00F61AF0" w:rsidRDefault="00E961B8" w:rsidP="001C36FA">
      <w:pPr>
        <w:pStyle w:val="Paragrafoelenco"/>
        <w:numPr>
          <w:ilvl w:val="0"/>
          <w:numId w:val="3"/>
        </w:numPr>
        <w:spacing w:line="360" w:lineRule="auto"/>
        <w:jc w:val="both"/>
        <w:rPr>
          <w:rFonts w:eastAsia="MS Mincho"/>
          <w:lang w:val="ru-RU"/>
        </w:rPr>
      </w:pPr>
      <w:r w:rsidRPr="003F0CE7">
        <w:rPr>
          <w:rFonts w:eastAsia="MS Mincho" w:hint="eastAsia"/>
          <w:lang w:val="ru-RU"/>
        </w:rPr>
        <w:lastRenderedPageBreak/>
        <w:t xml:space="preserve"> </w:t>
      </w:r>
      <w:r w:rsidRPr="003F0CE7">
        <w:rPr>
          <w:rFonts w:eastAsia="MS Mincho" w:hint="eastAsia"/>
          <w:lang w:val="ru-RU"/>
        </w:rPr>
        <w:t>幸徳秋水</w:t>
      </w:r>
      <w:r>
        <w:rPr>
          <w:rFonts w:eastAsia="MS Mincho"/>
          <w:lang w:val="ru-RU"/>
        </w:rPr>
        <w:t xml:space="preserve">. </w:t>
      </w:r>
      <w:r w:rsidRPr="003F0CE7">
        <w:rPr>
          <w:rFonts w:eastAsia="MS Mincho" w:hint="eastAsia"/>
          <w:lang w:val="ru-RU"/>
        </w:rPr>
        <w:t>帝国主義</w:t>
      </w:r>
      <w:r>
        <w:rPr>
          <w:rFonts w:eastAsia="MS Mincho" w:hint="eastAsia"/>
          <w:lang w:val="ru-RU"/>
        </w:rPr>
        <w:t>.</w:t>
      </w:r>
      <w:r>
        <w:rPr>
          <w:rFonts w:eastAsia="MS Mincho"/>
          <w:lang w:val="ru-RU"/>
        </w:rPr>
        <w:t xml:space="preserve"> </w:t>
      </w:r>
      <w:r w:rsidRPr="003F0CE7">
        <w:rPr>
          <w:rFonts w:eastAsia="MS Mincho" w:hint="eastAsia"/>
          <w:lang w:val="ru-RU"/>
        </w:rPr>
        <w:t>警醒社</w:t>
      </w:r>
      <w:r>
        <w:rPr>
          <w:rFonts w:eastAsia="MS Mincho"/>
          <w:lang w:val="ru-RU"/>
        </w:rPr>
        <w:t xml:space="preserve">, 1901. </w:t>
      </w:r>
      <w:r w:rsidRPr="003F0CE7">
        <w:rPr>
          <w:rFonts w:eastAsia="MS Mincho"/>
          <w:lang w:val="ru-RU"/>
        </w:rPr>
        <w:t>[</w:t>
      </w:r>
      <w:proofErr w:type="spellStart"/>
      <w:proofErr w:type="gramStart"/>
      <w:r w:rsidRPr="003F0CE7">
        <w:rPr>
          <w:rFonts w:eastAsia="MS Mincho"/>
          <w:lang w:val="ru-RU"/>
        </w:rPr>
        <w:t>Ко</w:t>
      </w:r>
      <w:r w:rsidR="00B66556" w:rsidRPr="00C354C2">
        <w:rPr>
          <w:rFonts w:eastAsia="MS Mincho"/>
          <w:lang w:val="ru-RU"/>
        </w:rPr>
        <w:t>:</w:t>
      </w:r>
      <w:r w:rsidRPr="003F0CE7">
        <w:rPr>
          <w:rFonts w:eastAsia="MS Mincho"/>
          <w:lang w:val="ru-RU"/>
        </w:rPr>
        <w:t>току</w:t>
      </w:r>
      <w:proofErr w:type="spellEnd"/>
      <w:proofErr w:type="gramEnd"/>
      <w:r w:rsidRPr="003F0CE7">
        <w:rPr>
          <w:rFonts w:eastAsia="MS Mincho"/>
          <w:lang w:val="ru-RU"/>
        </w:rPr>
        <w:t xml:space="preserve"> </w:t>
      </w:r>
      <w:proofErr w:type="spellStart"/>
      <w:r w:rsidRPr="003F0CE7">
        <w:rPr>
          <w:rFonts w:eastAsia="MS Mincho"/>
          <w:lang w:val="ru-RU"/>
        </w:rPr>
        <w:t>Сю</w:t>
      </w:r>
      <w:r w:rsidR="00B66556" w:rsidRPr="00C354C2">
        <w:rPr>
          <w:rFonts w:eastAsia="MS Mincho"/>
          <w:lang w:val="ru-RU"/>
        </w:rPr>
        <w:t>:</w:t>
      </w:r>
      <w:r w:rsidRPr="003F0CE7">
        <w:rPr>
          <w:rFonts w:eastAsia="MS Mincho"/>
          <w:lang w:val="ru-RU"/>
        </w:rPr>
        <w:t>суй</w:t>
      </w:r>
      <w:proofErr w:type="spellEnd"/>
      <w:r>
        <w:rPr>
          <w:rFonts w:eastAsia="MS Mincho"/>
          <w:lang w:val="ru-RU"/>
        </w:rPr>
        <w:t>.</w:t>
      </w:r>
      <w:r w:rsidRPr="003F0CE7">
        <w:rPr>
          <w:rFonts w:eastAsia="MS Mincho"/>
          <w:lang w:val="ru-RU"/>
        </w:rPr>
        <w:t xml:space="preserve"> Империализм</w:t>
      </w:r>
      <w:r>
        <w:rPr>
          <w:rFonts w:eastAsia="MS Mincho"/>
          <w:lang w:val="ru-RU"/>
        </w:rPr>
        <w:t>.</w:t>
      </w:r>
      <w:r w:rsidRPr="003F0CE7">
        <w:rPr>
          <w:rFonts w:eastAsia="MS Mincho"/>
          <w:lang w:val="ru-RU"/>
        </w:rPr>
        <w:t xml:space="preserve"> </w:t>
      </w:r>
      <w:proofErr w:type="spellStart"/>
      <w:r w:rsidRPr="003F0CE7">
        <w:rPr>
          <w:rFonts w:eastAsia="MS Mincho"/>
          <w:lang w:val="ru-RU"/>
        </w:rPr>
        <w:t>Кэйсэйся</w:t>
      </w:r>
      <w:proofErr w:type="spellEnd"/>
      <w:r>
        <w:rPr>
          <w:rFonts w:eastAsia="MS Mincho"/>
          <w:lang w:val="ru-RU"/>
        </w:rPr>
        <w:t>, 1901</w:t>
      </w:r>
      <w:r w:rsidRPr="003F0CE7">
        <w:rPr>
          <w:rFonts w:eastAsia="MS Mincho"/>
          <w:lang w:val="ru-RU"/>
        </w:rPr>
        <w:t>].</w:t>
      </w:r>
    </w:p>
    <w:p w14:paraId="20CD8478" w14:textId="4DE9FD63" w:rsidR="00E961B8" w:rsidRPr="00F61AF0" w:rsidRDefault="00E961B8" w:rsidP="001C36FA">
      <w:pPr>
        <w:pStyle w:val="Paragrafoelenco"/>
        <w:numPr>
          <w:ilvl w:val="0"/>
          <w:numId w:val="3"/>
        </w:numPr>
        <w:spacing w:line="360" w:lineRule="auto"/>
        <w:jc w:val="both"/>
        <w:rPr>
          <w:rFonts w:eastAsia="MS Mincho"/>
          <w:lang w:val="ru-RU"/>
        </w:rPr>
      </w:pPr>
      <w:r w:rsidRPr="003F0CE7">
        <w:rPr>
          <w:rFonts w:ascii="MS Mincho" w:eastAsia="MS Mincho" w:hAnsi="MS Mincho" w:cs="MS Mincho"/>
          <w:lang w:val="ru-RU"/>
        </w:rPr>
        <w:t xml:space="preserve"> </w:t>
      </w:r>
      <w:r w:rsidRPr="003F0CE7">
        <w:rPr>
          <w:rFonts w:ascii="MS Mincho" w:eastAsia="MS Mincho" w:hAnsi="MS Mincho" w:cs="MS Mincho" w:hint="eastAsia"/>
          <w:lang w:val="ru-RU"/>
        </w:rPr>
        <w:t>幸徳秋水</w:t>
      </w:r>
      <w:r>
        <w:rPr>
          <w:rFonts w:ascii="MS Mincho" w:eastAsia="MS Mincho" w:hAnsi="MS Mincho" w:cs="MS Mincho" w:hint="eastAsia"/>
          <w:lang w:val="ru-RU"/>
        </w:rPr>
        <w:t>.</w:t>
      </w:r>
      <w:r w:rsidRPr="003F0CE7">
        <w:rPr>
          <w:rFonts w:ascii="MS Mincho" w:eastAsia="MS Mincho" w:hAnsi="MS Mincho" w:cs="MS Mincho" w:hint="eastAsia"/>
          <w:lang w:val="ru-RU"/>
        </w:rPr>
        <w:t>『廿世紀之怪物帝国主義』</w:t>
      </w:r>
      <w:r>
        <w:rPr>
          <w:rFonts w:ascii="MS Mincho" w:eastAsia="MS Mincho" w:hAnsi="MS Mincho" w:cs="MS Mincho"/>
          <w:lang w:val="ru-RU"/>
        </w:rPr>
        <w:t>.</w:t>
      </w:r>
      <w:r w:rsidRPr="003F0CE7">
        <w:rPr>
          <w:rFonts w:ascii="MS Mincho" w:eastAsia="MS Mincho" w:hAnsi="MS Mincho" w:cs="MS Mincho"/>
          <w:lang w:val="ru-RU"/>
        </w:rPr>
        <w:t xml:space="preserve"> </w:t>
      </w:r>
      <w:r w:rsidRPr="003F0CE7">
        <w:rPr>
          <w:rFonts w:ascii="MS Mincho" w:eastAsia="MS Mincho" w:hAnsi="MS Mincho" w:cs="MS Mincho" w:hint="eastAsia"/>
          <w:lang w:val="ru-RU"/>
        </w:rPr>
        <w:t>明治文　一九六八</w:t>
      </w:r>
      <w:r>
        <w:rPr>
          <w:rFonts w:ascii="MS Mincho" w:eastAsia="MS Mincho" w:hAnsi="MS Mincho" w:cs="MS Mincho" w:hint="eastAsia"/>
          <w:lang w:val="ru-RU"/>
        </w:rPr>
        <w:t>,</w:t>
      </w:r>
      <w:r>
        <w:rPr>
          <w:rFonts w:ascii="MS Mincho" w:eastAsia="MS Mincho" w:hAnsi="MS Mincho" w:cs="MS Mincho"/>
          <w:lang w:val="ru-RU"/>
        </w:rPr>
        <w:t xml:space="preserve"> </w:t>
      </w:r>
      <w:r w:rsidRPr="003F0CE7">
        <w:rPr>
          <w:rFonts w:hint="eastAsia"/>
          <w:lang w:val="ru-RU"/>
        </w:rPr>
        <w:t>1901</w:t>
      </w:r>
      <w:r>
        <w:rPr>
          <w:lang w:val="ru-RU"/>
        </w:rPr>
        <w:t>.</w:t>
      </w:r>
      <w:r w:rsidRPr="003F0CE7">
        <w:rPr>
          <w:lang w:val="ru-RU"/>
        </w:rPr>
        <w:t xml:space="preserve"> [</w:t>
      </w:r>
      <w:proofErr w:type="spellStart"/>
      <w:proofErr w:type="gramStart"/>
      <w:r w:rsidRPr="003F0CE7">
        <w:rPr>
          <w:lang w:val="ru-RU"/>
        </w:rPr>
        <w:t>Ко</w:t>
      </w:r>
      <w:r w:rsidR="00B66556" w:rsidRPr="00B66556">
        <w:rPr>
          <w:lang w:val="ru-RU"/>
        </w:rPr>
        <w:t>:</w:t>
      </w:r>
      <w:r w:rsidRPr="003F0CE7">
        <w:rPr>
          <w:lang w:val="ru-RU"/>
        </w:rPr>
        <w:t>току</w:t>
      </w:r>
      <w:proofErr w:type="spellEnd"/>
      <w:proofErr w:type="gramEnd"/>
      <w:r w:rsidRPr="003F0CE7">
        <w:rPr>
          <w:lang w:val="ru-RU"/>
        </w:rPr>
        <w:t xml:space="preserve"> </w:t>
      </w:r>
      <w:proofErr w:type="spellStart"/>
      <w:r w:rsidRPr="003F0CE7">
        <w:rPr>
          <w:lang w:val="ru-RU"/>
        </w:rPr>
        <w:t>Сю</w:t>
      </w:r>
      <w:r w:rsidR="00B66556" w:rsidRPr="00B66556">
        <w:rPr>
          <w:lang w:val="ru-RU"/>
        </w:rPr>
        <w:t>:</w:t>
      </w:r>
      <w:r w:rsidRPr="003F0CE7">
        <w:rPr>
          <w:lang w:val="ru-RU"/>
        </w:rPr>
        <w:t>суй</w:t>
      </w:r>
      <w:proofErr w:type="spellEnd"/>
      <w:r>
        <w:rPr>
          <w:lang w:val="ru-RU"/>
        </w:rPr>
        <w:t>.</w:t>
      </w:r>
      <w:r w:rsidRPr="003F0CE7">
        <w:rPr>
          <w:lang w:val="ru-RU"/>
        </w:rPr>
        <w:t xml:space="preserve"> империализм монстров </w:t>
      </w:r>
      <w:r w:rsidRPr="003F0CE7">
        <w:rPr>
          <w:lang w:val="en-US"/>
        </w:rPr>
        <w:t>XX</w:t>
      </w:r>
      <w:r w:rsidRPr="003F0CE7">
        <w:rPr>
          <w:lang w:val="ru-RU"/>
        </w:rPr>
        <w:t xml:space="preserve"> века</w:t>
      </w:r>
      <w:r>
        <w:rPr>
          <w:lang w:val="ru-RU"/>
        </w:rPr>
        <w:t>.</w:t>
      </w:r>
      <w:r w:rsidRPr="003F0CE7">
        <w:rPr>
          <w:lang w:val="ru-RU"/>
        </w:rPr>
        <w:t xml:space="preserve"> </w:t>
      </w:r>
      <w:proofErr w:type="spellStart"/>
      <w:r w:rsidRPr="003F0CE7">
        <w:rPr>
          <w:lang w:val="ru-RU"/>
        </w:rPr>
        <w:t>Мэйдзибун</w:t>
      </w:r>
      <w:proofErr w:type="spellEnd"/>
      <w:r w:rsidRPr="003F0CE7">
        <w:rPr>
          <w:lang w:val="ru-RU"/>
        </w:rPr>
        <w:t xml:space="preserve"> 1968</w:t>
      </w:r>
      <w:r>
        <w:rPr>
          <w:lang w:val="ru-RU"/>
        </w:rPr>
        <w:t>, 1901</w:t>
      </w:r>
      <w:r w:rsidRPr="003F0CE7">
        <w:rPr>
          <w:lang w:val="ru-RU"/>
        </w:rPr>
        <w:t>].</w:t>
      </w:r>
    </w:p>
    <w:p w14:paraId="003B3EF3" w14:textId="64F8D079" w:rsidR="00E961B8" w:rsidRPr="00F61AF0" w:rsidRDefault="00E961B8" w:rsidP="001C36FA">
      <w:pPr>
        <w:pStyle w:val="Paragrafoelenco"/>
        <w:numPr>
          <w:ilvl w:val="0"/>
          <w:numId w:val="3"/>
        </w:numPr>
        <w:spacing w:line="360" w:lineRule="auto"/>
        <w:jc w:val="both"/>
        <w:rPr>
          <w:rFonts w:eastAsia="MS Mincho"/>
          <w:lang w:val="ru-RU"/>
        </w:rPr>
      </w:pPr>
      <w:r w:rsidRPr="003F0CE7">
        <w:rPr>
          <w:rFonts w:eastAsia="MS Mincho" w:hint="eastAsia"/>
          <w:lang w:val="ru-RU"/>
        </w:rPr>
        <w:t xml:space="preserve"> </w:t>
      </w:r>
      <w:r w:rsidRPr="003F0CE7">
        <w:rPr>
          <w:rFonts w:eastAsia="MS Mincho" w:hint="eastAsia"/>
          <w:lang w:val="ru-RU"/>
        </w:rPr>
        <w:t>東郷實</w:t>
      </w:r>
      <w:r>
        <w:rPr>
          <w:rFonts w:eastAsia="MS Mincho" w:hint="eastAsia"/>
          <w:lang w:val="ru-RU"/>
        </w:rPr>
        <w:t>.</w:t>
      </w:r>
      <w:r>
        <w:rPr>
          <w:rFonts w:eastAsia="MS Mincho"/>
          <w:lang w:val="ru-RU"/>
        </w:rPr>
        <w:t xml:space="preserve"> </w:t>
      </w:r>
      <w:r w:rsidRPr="003F0CE7">
        <w:rPr>
          <w:rFonts w:eastAsia="MS Mincho" w:hint="eastAsia"/>
          <w:lang w:val="ru-RU"/>
        </w:rPr>
        <w:t>植民地政策と民族心理</w:t>
      </w:r>
      <w:r>
        <w:rPr>
          <w:rFonts w:eastAsia="MS Mincho"/>
          <w:lang w:val="ru-RU"/>
        </w:rPr>
        <w:t xml:space="preserve">. </w:t>
      </w:r>
      <w:r w:rsidRPr="003F0CE7">
        <w:rPr>
          <w:rFonts w:eastAsia="MS Mincho" w:hint="eastAsia"/>
          <w:lang w:val="ru-RU"/>
        </w:rPr>
        <w:t>東京：岩波書店</w:t>
      </w:r>
      <w:r>
        <w:rPr>
          <w:rFonts w:eastAsia="MS Mincho" w:hint="eastAsia"/>
          <w:lang w:val="ru-RU"/>
        </w:rPr>
        <w:t>,</w:t>
      </w:r>
      <w:r>
        <w:rPr>
          <w:rFonts w:eastAsia="MS Mincho"/>
          <w:lang w:val="ru-RU"/>
        </w:rPr>
        <w:t xml:space="preserve"> 1925.</w:t>
      </w:r>
      <w:r w:rsidRPr="003F0CE7">
        <w:rPr>
          <w:rFonts w:eastAsia="MS Mincho"/>
          <w:lang w:val="ru-RU"/>
        </w:rPr>
        <w:t xml:space="preserve"> [</w:t>
      </w:r>
      <w:proofErr w:type="spellStart"/>
      <w:proofErr w:type="gramStart"/>
      <w:r w:rsidRPr="003F0CE7">
        <w:rPr>
          <w:rFonts w:eastAsia="MS Mincho"/>
          <w:lang w:val="ru-RU"/>
        </w:rPr>
        <w:t>То</w:t>
      </w:r>
      <w:r w:rsidR="00B66556" w:rsidRPr="00C354C2">
        <w:rPr>
          <w:rFonts w:eastAsia="MS Mincho"/>
          <w:lang w:val="ru-RU"/>
        </w:rPr>
        <w:t>:</w:t>
      </w:r>
      <w:r w:rsidRPr="003F0CE7">
        <w:rPr>
          <w:rFonts w:eastAsia="MS Mincho"/>
          <w:lang w:val="ru-RU"/>
        </w:rPr>
        <w:t>го</w:t>
      </w:r>
      <w:proofErr w:type="spellEnd"/>
      <w:proofErr w:type="gramEnd"/>
      <w:r w:rsidR="00B66556" w:rsidRPr="00C354C2">
        <w:rPr>
          <w:rFonts w:eastAsia="MS Mincho"/>
          <w:lang w:val="ru-RU"/>
        </w:rPr>
        <w:t>:</w:t>
      </w:r>
      <w:r w:rsidRPr="003F0CE7">
        <w:rPr>
          <w:rFonts w:eastAsia="MS Mincho"/>
          <w:lang w:val="ru-RU"/>
        </w:rPr>
        <w:t xml:space="preserve"> Минору</w:t>
      </w:r>
      <w:r>
        <w:rPr>
          <w:rFonts w:eastAsia="MS Mincho"/>
          <w:lang w:val="ru-RU"/>
        </w:rPr>
        <w:t>.</w:t>
      </w:r>
      <w:r w:rsidRPr="003F0CE7">
        <w:rPr>
          <w:rFonts w:eastAsia="MS Mincho"/>
          <w:lang w:val="ru-RU"/>
        </w:rPr>
        <w:t xml:space="preserve"> Колониальная политика и расовое сознание</w:t>
      </w:r>
      <w:r>
        <w:rPr>
          <w:rFonts w:eastAsia="MS Mincho"/>
          <w:lang w:val="ru-RU"/>
        </w:rPr>
        <w:t>.</w:t>
      </w:r>
      <w:r w:rsidRPr="003F0CE7">
        <w:rPr>
          <w:rFonts w:eastAsia="MS Mincho"/>
          <w:lang w:val="ru-RU"/>
        </w:rPr>
        <w:t xml:space="preserve"> Иванами </w:t>
      </w:r>
      <w:proofErr w:type="spellStart"/>
      <w:r w:rsidRPr="003F0CE7">
        <w:rPr>
          <w:rFonts w:eastAsia="MS Mincho"/>
          <w:lang w:val="ru-RU"/>
        </w:rPr>
        <w:t>Сётэн</w:t>
      </w:r>
      <w:proofErr w:type="spellEnd"/>
      <w:r>
        <w:rPr>
          <w:rFonts w:eastAsia="MS Mincho"/>
          <w:lang w:val="ru-RU"/>
        </w:rPr>
        <w:t>, 1925</w:t>
      </w:r>
      <w:r w:rsidRPr="003F0CE7">
        <w:rPr>
          <w:rFonts w:eastAsia="MS Mincho"/>
          <w:lang w:val="ru-RU"/>
        </w:rPr>
        <w:t>].</w:t>
      </w:r>
    </w:p>
    <w:p w14:paraId="73317971" w14:textId="28C0AEC0" w:rsidR="00E961B8" w:rsidRPr="00F61AF0" w:rsidRDefault="00E961B8" w:rsidP="001C36FA">
      <w:pPr>
        <w:pStyle w:val="Paragrafoelenco"/>
        <w:numPr>
          <w:ilvl w:val="0"/>
          <w:numId w:val="3"/>
        </w:numPr>
        <w:spacing w:line="360" w:lineRule="auto"/>
        <w:jc w:val="both"/>
        <w:rPr>
          <w:lang w:val="ru-RU"/>
        </w:rPr>
      </w:pPr>
      <w:r w:rsidRPr="003F0CE7">
        <w:rPr>
          <w:rFonts w:hint="eastAsia"/>
          <w:lang w:val="ru-RU"/>
        </w:rPr>
        <w:t xml:space="preserve"> </w:t>
      </w:r>
      <w:r w:rsidRPr="003F0CE7">
        <w:rPr>
          <w:rFonts w:hint="eastAsia"/>
        </w:rPr>
        <w:t>日本外交年表及び主要文書</w:t>
      </w:r>
      <w:r>
        <w:rPr>
          <w:rFonts w:hint="eastAsia"/>
        </w:rPr>
        <w:t>.</w:t>
      </w:r>
      <w:r>
        <w:rPr>
          <w:lang w:val="ru-RU"/>
        </w:rPr>
        <w:t xml:space="preserve"> </w:t>
      </w:r>
      <w:r w:rsidRPr="003F0CE7">
        <w:rPr>
          <w:rFonts w:hint="eastAsia"/>
        </w:rPr>
        <w:t>東京</w:t>
      </w:r>
      <w:r w:rsidRPr="003F0CE7">
        <w:rPr>
          <w:rFonts w:hint="eastAsia"/>
          <w:lang w:val="ru-RU"/>
        </w:rPr>
        <w:t>：</w:t>
      </w:r>
      <w:r w:rsidRPr="003F0CE7">
        <w:rPr>
          <w:rFonts w:hint="eastAsia"/>
        </w:rPr>
        <w:t>外務省</w:t>
      </w:r>
      <w:r>
        <w:rPr>
          <w:rFonts w:hint="eastAsia"/>
        </w:rPr>
        <w:t>,</w:t>
      </w:r>
      <w:r>
        <w:rPr>
          <w:lang w:val="ru-RU"/>
        </w:rPr>
        <w:t xml:space="preserve"> 1965.</w:t>
      </w:r>
      <w:r w:rsidRPr="003F0CE7">
        <w:rPr>
          <w:lang w:val="ru-RU"/>
        </w:rPr>
        <w:t xml:space="preserve"> [Хронология и основные документы японской дипломатии</w:t>
      </w:r>
      <w:r>
        <w:rPr>
          <w:lang w:val="ru-RU"/>
        </w:rPr>
        <w:t>.</w:t>
      </w:r>
      <w:r w:rsidRPr="003F0CE7">
        <w:rPr>
          <w:lang w:val="ru-RU"/>
        </w:rPr>
        <w:t xml:space="preserve"> Токио: Министерство иностранных дел</w:t>
      </w:r>
      <w:r>
        <w:rPr>
          <w:lang w:val="ru-RU"/>
        </w:rPr>
        <w:t>, 1965</w:t>
      </w:r>
      <w:r w:rsidRPr="003F0CE7">
        <w:rPr>
          <w:lang w:val="ru-RU"/>
        </w:rPr>
        <w:t>].</w:t>
      </w:r>
    </w:p>
    <w:p w14:paraId="2130D651" w14:textId="413044DA" w:rsidR="00E961B8" w:rsidRPr="00F61AF0" w:rsidRDefault="00E961B8" w:rsidP="001C36FA">
      <w:pPr>
        <w:pStyle w:val="Paragrafoelenco"/>
        <w:numPr>
          <w:ilvl w:val="0"/>
          <w:numId w:val="3"/>
        </w:numPr>
        <w:spacing w:line="360" w:lineRule="auto"/>
        <w:jc w:val="both"/>
        <w:rPr>
          <w:lang w:val="ru-RU"/>
        </w:rPr>
      </w:pPr>
      <w:r w:rsidRPr="003F0CE7">
        <w:rPr>
          <w:rFonts w:ascii="MS Mincho" w:eastAsia="MS Mincho" w:hAnsi="MS Mincho" w:cs="MS Mincho" w:hint="eastAsia"/>
          <w:lang w:val="ru-RU"/>
        </w:rPr>
        <w:t xml:space="preserve"> 毎日新報</w:t>
      </w:r>
      <w:r>
        <w:rPr>
          <w:rFonts w:ascii="MS Mincho" w:eastAsia="MS Mincho" w:hAnsi="MS Mincho" w:cs="MS Mincho" w:hint="eastAsia"/>
          <w:lang w:val="ru-RU"/>
        </w:rPr>
        <w:t>.</w:t>
      </w:r>
      <w:r>
        <w:rPr>
          <w:rFonts w:ascii="MS Mincho" w:eastAsia="MS Mincho" w:hAnsi="MS Mincho" w:cs="MS Mincho"/>
          <w:lang w:val="ru-RU"/>
        </w:rPr>
        <w:t xml:space="preserve"> </w:t>
      </w:r>
      <w:r w:rsidRPr="003F0CE7">
        <w:rPr>
          <w:rFonts w:hint="eastAsia"/>
          <w:lang w:val="ru-RU"/>
        </w:rPr>
        <w:t>1942</w:t>
      </w:r>
      <w:r w:rsidRPr="003F0CE7">
        <w:rPr>
          <w:rFonts w:ascii="MS Mincho" w:eastAsia="MS Mincho" w:hAnsi="MS Mincho" w:cs="MS Mincho" w:hint="eastAsia"/>
          <w:lang w:val="ru-RU"/>
        </w:rPr>
        <w:t>年</w:t>
      </w:r>
      <w:r w:rsidRPr="003F0CE7">
        <w:rPr>
          <w:rFonts w:hint="eastAsia"/>
          <w:lang w:val="ru-RU"/>
        </w:rPr>
        <w:t>5</w:t>
      </w:r>
      <w:r w:rsidRPr="003F0CE7">
        <w:rPr>
          <w:rFonts w:ascii="MS Mincho" w:eastAsia="MS Mincho" w:hAnsi="MS Mincho" w:cs="MS Mincho" w:hint="eastAsia"/>
          <w:lang w:val="ru-RU"/>
        </w:rPr>
        <w:t>月</w:t>
      </w:r>
      <w:r w:rsidRPr="003F0CE7">
        <w:rPr>
          <w:rFonts w:hint="eastAsia"/>
          <w:lang w:val="ru-RU"/>
        </w:rPr>
        <w:t>12</w:t>
      </w:r>
      <w:r w:rsidRPr="003F0CE7">
        <w:rPr>
          <w:rFonts w:ascii="MS Mincho" w:eastAsia="MS Mincho" w:hAnsi="MS Mincho" w:cs="MS Mincho" w:hint="eastAsia"/>
          <w:lang w:val="ru-RU"/>
        </w:rPr>
        <w:t>日</w:t>
      </w:r>
      <w:r>
        <w:rPr>
          <w:rFonts w:ascii="MS Mincho" w:eastAsia="MS Mincho" w:hAnsi="MS Mincho" w:cs="MS Mincho" w:hint="eastAsia"/>
          <w:lang w:val="ru-RU"/>
        </w:rPr>
        <w:t>.</w:t>
      </w:r>
      <w:r w:rsidRPr="003F0CE7">
        <w:rPr>
          <w:rFonts w:hint="eastAsia"/>
          <w:lang w:val="ru-RU"/>
        </w:rPr>
        <w:t xml:space="preserve"> </w:t>
      </w:r>
      <w:r w:rsidRPr="003F0CE7">
        <w:rPr>
          <w:lang w:val="ru-RU"/>
        </w:rPr>
        <w:t>[</w:t>
      </w:r>
      <w:r w:rsidR="00B66556">
        <w:rPr>
          <w:lang w:val="ru-RU"/>
        </w:rPr>
        <w:t xml:space="preserve">Газета </w:t>
      </w:r>
      <w:proofErr w:type="spellStart"/>
      <w:r w:rsidRPr="003F0CE7">
        <w:rPr>
          <w:lang w:val="ru-RU"/>
        </w:rPr>
        <w:t>Майнити</w:t>
      </w:r>
      <w:proofErr w:type="spellEnd"/>
      <w:r w:rsidRPr="003F0CE7">
        <w:rPr>
          <w:lang w:val="ru-RU"/>
        </w:rPr>
        <w:t xml:space="preserve"> </w:t>
      </w:r>
      <w:proofErr w:type="spellStart"/>
      <w:proofErr w:type="gramStart"/>
      <w:r w:rsidRPr="003F0CE7">
        <w:rPr>
          <w:lang w:val="ru-RU"/>
        </w:rPr>
        <w:t>Синпо</w:t>
      </w:r>
      <w:proofErr w:type="spellEnd"/>
      <w:r w:rsidR="00B66556">
        <w:rPr>
          <w:lang w:val="ru-RU"/>
        </w:rPr>
        <w:t>:</w:t>
      </w:r>
      <w:r>
        <w:rPr>
          <w:lang w:val="ru-RU"/>
        </w:rPr>
        <w:t>.</w:t>
      </w:r>
      <w:proofErr w:type="gramEnd"/>
      <w:r w:rsidRPr="003F0CE7">
        <w:rPr>
          <w:lang w:val="ru-RU"/>
        </w:rPr>
        <w:t xml:space="preserve"> 12.05.1942].</w:t>
      </w:r>
    </w:p>
    <w:p w14:paraId="6D2672DE" w14:textId="5E365B0B" w:rsidR="00E961B8" w:rsidRPr="00F61AF0" w:rsidRDefault="00E961B8" w:rsidP="001C36FA">
      <w:pPr>
        <w:pStyle w:val="Paragrafoelenco"/>
        <w:numPr>
          <w:ilvl w:val="0"/>
          <w:numId w:val="3"/>
        </w:numPr>
        <w:spacing w:line="360" w:lineRule="auto"/>
        <w:jc w:val="both"/>
        <w:rPr>
          <w:lang w:val="ru-RU"/>
        </w:rPr>
      </w:pPr>
      <w:r w:rsidRPr="003F0CE7">
        <w:rPr>
          <w:rFonts w:eastAsia="MS Mincho" w:hint="eastAsia"/>
          <w:lang w:val="ru-RU"/>
        </w:rPr>
        <w:t xml:space="preserve"> </w:t>
      </w:r>
      <w:r w:rsidRPr="003F0CE7">
        <w:rPr>
          <w:rFonts w:eastAsia="MS Mincho" w:hint="eastAsia"/>
          <w:lang w:val="ru-RU"/>
        </w:rPr>
        <w:t>持地六三郎</w:t>
      </w:r>
      <w:r>
        <w:rPr>
          <w:rFonts w:eastAsia="MS Mincho" w:hint="eastAsia"/>
          <w:lang w:val="ru-RU"/>
        </w:rPr>
        <w:t>.</w:t>
      </w:r>
      <w:r>
        <w:rPr>
          <w:rFonts w:eastAsia="MS Mincho"/>
          <w:lang w:val="ru-RU"/>
        </w:rPr>
        <w:t xml:space="preserve"> </w:t>
      </w:r>
      <w:r w:rsidRPr="003F0CE7">
        <w:rPr>
          <w:rFonts w:eastAsia="MS Mincho" w:hint="eastAsia"/>
          <w:lang w:val="ru-RU"/>
        </w:rPr>
        <w:t>台湾植民地政策</w:t>
      </w:r>
      <w:r>
        <w:rPr>
          <w:rFonts w:eastAsia="MS Mincho" w:hint="eastAsia"/>
          <w:lang w:val="ru-RU"/>
        </w:rPr>
        <w:t>.</w:t>
      </w:r>
      <w:r>
        <w:rPr>
          <w:rFonts w:eastAsia="MS Mincho"/>
          <w:lang w:val="ru-RU"/>
        </w:rPr>
        <w:t xml:space="preserve"> </w:t>
      </w:r>
      <w:r w:rsidRPr="003F0CE7">
        <w:rPr>
          <w:rFonts w:eastAsia="MS Mincho"/>
          <w:lang w:val="en-US"/>
        </w:rPr>
        <w:t>University</w:t>
      </w:r>
      <w:r w:rsidRPr="006201C4">
        <w:rPr>
          <w:rFonts w:eastAsia="MS Mincho"/>
          <w:lang w:val="en-US"/>
        </w:rPr>
        <w:t xml:space="preserve"> </w:t>
      </w:r>
      <w:r w:rsidRPr="003F0CE7">
        <w:rPr>
          <w:rFonts w:eastAsia="MS Mincho"/>
          <w:lang w:val="en-US"/>
        </w:rPr>
        <w:t>of</w:t>
      </w:r>
      <w:r w:rsidRPr="006201C4">
        <w:rPr>
          <w:rFonts w:eastAsia="MS Mincho"/>
          <w:lang w:val="en-US"/>
        </w:rPr>
        <w:t xml:space="preserve"> </w:t>
      </w:r>
      <w:r w:rsidRPr="003F0CE7">
        <w:rPr>
          <w:rFonts w:eastAsia="MS Mincho"/>
          <w:lang w:val="en-US"/>
        </w:rPr>
        <w:t>Michigan</w:t>
      </w:r>
      <w:r w:rsidRPr="006201C4">
        <w:rPr>
          <w:rFonts w:eastAsia="MS Mincho"/>
          <w:lang w:val="en-US"/>
        </w:rPr>
        <w:t xml:space="preserve">, 1912. </w:t>
      </w:r>
      <w:r w:rsidRPr="00C354C2">
        <w:rPr>
          <w:rFonts w:eastAsia="MS Mincho"/>
          <w:lang w:val="en-US"/>
        </w:rPr>
        <w:t>[</w:t>
      </w:r>
      <w:proofErr w:type="spellStart"/>
      <w:r w:rsidRPr="003F0CE7">
        <w:rPr>
          <w:rFonts w:eastAsia="MS Mincho"/>
          <w:lang w:val="ru-RU"/>
        </w:rPr>
        <w:t>Мотидзи</w:t>
      </w:r>
      <w:proofErr w:type="spellEnd"/>
      <w:r w:rsidRPr="00C354C2">
        <w:rPr>
          <w:rFonts w:eastAsia="MS Mincho"/>
          <w:lang w:val="en-US"/>
        </w:rPr>
        <w:t xml:space="preserve"> </w:t>
      </w:r>
      <w:proofErr w:type="spellStart"/>
      <w:proofErr w:type="gramStart"/>
      <w:r w:rsidRPr="003F0CE7">
        <w:rPr>
          <w:rFonts w:eastAsia="MS Mincho"/>
          <w:lang w:val="ru-RU"/>
        </w:rPr>
        <w:t>Рокусабуро</w:t>
      </w:r>
      <w:proofErr w:type="spellEnd"/>
      <w:r w:rsidR="00B66556" w:rsidRPr="00C354C2">
        <w:rPr>
          <w:rFonts w:eastAsia="MS Mincho"/>
          <w:lang w:val="en-US"/>
        </w:rPr>
        <w:t>:</w:t>
      </w:r>
      <w:r w:rsidRPr="00C354C2">
        <w:rPr>
          <w:rFonts w:eastAsia="MS Mincho"/>
          <w:lang w:val="en-US"/>
        </w:rPr>
        <w:t>.</w:t>
      </w:r>
      <w:proofErr w:type="gramEnd"/>
      <w:r w:rsidRPr="00C354C2">
        <w:rPr>
          <w:rFonts w:eastAsia="MS Mincho"/>
          <w:lang w:val="en-US"/>
        </w:rPr>
        <w:t xml:space="preserve"> </w:t>
      </w:r>
      <w:r w:rsidRPr="003F0CE7">
        <w:rPr>
          <w:rFonts w:eastAsia="MS Mincho"/>
          <w:lang w:val="ru-RU"/>
        </w:rPr>
        <w:t>Колониальная политика в Тайване</w:t>
      </w:r>
      <w:r>
        <w:rPr>
          <w:rFonts w:eastAsia="MS Mincho"/>
          <w:lang w:val="ru-RU"/>
        </w:rPr>
        <w:t xml:space="preserve">. </w:t>
      </w:r>
      <w:r>
        <w:rPr>
          <w:rFonts w:eastAsia="MS Mincho"/>
        </w:rPr>
        <w:t>University</w:t>
      </w:r>
      <w:r w:rsidRPr="00B66556">
        <w:rPr>
          <w:rFonts w:eastAsia="MS Mincho"/>
          <w:lang w:val="ru-RU"/>
        </w:rPr>
        <w:t xml:space="preserve"> </w:t>
      </w:r>
      <w:r>
        <w:rPr>
          <w:rFonts w:eastAsia="MS Mincho"/>
        </w:rPr>
        <w:t>of</w:t>
      </w:r>
      <w:r w:rsidRPr="00B66556">
        <w:rPr>
          <w:rFonts w:eastAsia="MS Mincho"/>
          <w:lang w:val="ru-RU"/>
        </w:rPr>
        <w:t xml:space="preserve"> </w:t>
      </w:r>
      <w:r>
        <w:rPr>
          <w:rFonts w:eastAsia="MS Mincho"/>
        </w:rPr>
        <w:t>Michigan</w:t>
      </w:r>
      <w:r w:rsidRPr="00B66556">
        <w:rPr>
          <w:rFonts w:eastAsia="MS Mincho"/>
          <w:lang w:val="ru-RU"/>
        </w:rPr>
        <w:t>,</w:t>
      </w:r>
      <w:r>
        <w:rPr>
          <w:rFonts w:eastAsia="MS Mincho"/>
          <w:lang w:val="ru-RU"/>
        </w:rPr>
        <w:t xml:space="preserve"> 1912</w:t>
      </w:r>
      <w:r w:rsidRPr="003F0CE7">
        <w:rPr>
          <w:rFonts w:eastAsia="MS Mincho"/>
          <w:lang w:val="ru-RU"/>
        </w:rPr>
        <w:t>].</w:t>
      </w:r>
    </w:p>
    <w:p w14:paraId="7B56DF8F" w14:textId="248B88C6" w:rsidR="00E961B8" w:rsidRPr="00F61AF0" w:rsidRDefault="00E961B8" w:rsidP="001C36FA">
      <w:pPr>
        <w:pStyle w:val="Paragrafoelenco"/>
        <w:numPr>
          <w:ilvl w:val="0"/>
          <w:numId w:val="3"/>
        </w:numPr>
        <w:spacing w:line="360" w:lineRule="auto"/>
        <w:jc w:val="both"/>
        <w:rPr>
          <w:lang w:val="ru-RU"/>
        </w:rPr>
      </w:pPr>
      <w:r w:rsidRPr="003F0CE7">
        <w:rPr>
          <w:rFonts w:eastAsia="MS Mincho" w:hint="eastAsia"/>
          <w:lang w:val="ru-RU"/>
        </w:rPr>
        <w:t xml:space="preserve"> </w:t>
      </w:r>
      <w:r w:rsidRPr="003F0CE7">
        <w:rPr>
          <w:rFonts w:eastAsia="MS Mincho"/>
          <w:lang w:val="en-US"/>
        </w:rPr>
        <w:t>文部省</w:t>
      </w:r>
      <w:r>
        <w:rPr>
          <w:rFonts w:eastAsia="MS Mincho" w:hint="eastAsia"/>
          <w:lang w:val="en-US"/>
        </w:rPr>
        <w:t>.</w:t>
      </w:r>
      <w:r>
        <w:rPr>
          <w:rFonts w:eastAsia="MS Mincho"/>
          <w:lang w:val="ru-RU"/>
        </w:rPr>
        <w:t xml:space="preserve"> </w:t>
      </w:r>
      <w:r w:rsidRPr="003F0CE7">
        <w:rPr>
          <w:rFonts w:eastAsia="MS Mincho"/>
          <w:lang w:val="en-US"/>
        </w:rPr>
        <w:t>國體の本義</w:t>
      </w:r>
      <w:r>
        <w:rPr>
          <w:rFonts w:eastAsia="MS Mincho"/>
          <w:lang w:val="ru-RU"/>
        </w:rPr>
        <w:t xml:space="preserve">. </w:t>
      </w:r>
      <w:r w:rsidRPr="003F0CE7">
        <w:rPr>
          <w:rFonts w:eastAsia="MS Mincho"/>
          <w:lang w:val="en-US"/>
        </w:rPr>
        <w:t>東京</w:t>
      </w:r>
      <w:r>
        <w:rPr>
          <w:rFonts w:eastAsia="MS Mincho" w:hint="eastAsia"/>
          <w:lang w:val="en-US"/>
        </w:rPr>
        <w:t>,</w:t>
      </w:r>
      <w:r>
        <w:rPr>
          <w:rFonts w:eastAsia="MS Mincho"/>
          <w:lang w:val="ru-RU"/>
        </w:rPr>
        <w:t xml:space="preserve"> 1937. </w:t>
      </w:r>
      <w:r w:rsidRPr="007D6C76">
        <w:rPr>
          <w:rFonts w:eastAsia="MS Mincho"/>
          <w:lang w:val="ru-RU"/>
        </w:rPr>
        <w:t>[</w:t>
      </w:r>
      <w:r w:rsidRPr="003F0CE7">
        <w:rPr>
          <w:rFonts w:eastAsia="MS Mincho"/>
          <w:lang w:val="ru-RU"/>
        </w:rPr>
        <w:t>Министерство</w:t>
      </w:r>
      <w:r w:rsidRPr="007D6C76">
        <w:rPr>
          <w:rFonts w:eastAsia="MS Mincho"/>
          <w:lang w:val="ru-RU"/>
        </w:rPr>
        <w:t xml:space="preserve"> </w:t>
      </w:r>
      <w:r w:rsidRPr="003F0CE7">
        <w:rPr>
          <w:rFonts w:eastAsia="MS Mincho"/>
          <w:lang w:val="ru-RU"/>
        </w:rPr>
        <w:t>культуры</w:t>
      </w:r>
      <w:r>
        <w:rPr>
          <w:rFonts w:eastAsia="MS Mincho"/>
          <w:lang w:val="ru-RU"/>
        </w:rPr>
        <w:t>.</w:t>
      </w:r>
      <w:r w:rsidRPr="007D6C76">
        <w:rPr>
          <w:rFonts w:eastAsia="MS Mincho"/>
          <w:lang w:val="ru-RU"/>
        </w:rPr>
        <w:t xml:space="preserve"> </w:t>
      </w:r>
      <w:proofErr w:type="spellStart"/>
      <w:r w:rsidRPr="003F0CE7">
        <w:rPr>
          <w:rFonts w:eastAsia="MS Mincho"/>
          <w:lang w:val="ru-RU"/>
        </w:rPr>
        <w:t>Кокутай</w:t>
      </w:r>
      <w:proofErr w:type="spellEnd"/>
      <w:r w:rsidRPr="007D6C76">
        <w:rPr>
          <w:rFonts w:eastAsia="MS Mincho"/>
          <w:lang w:val="ru-RU"/>
        </w:rPr>
        <w:t>-</w:t>
      </w:r>
      <w:r w:rsidRPr="003F0CE7">
        <w:rPr>
          <w:rFonts w:eastAsia="MS Mincho"/>
          <w:lang w:val="ru-RU"/>
        </w:rPr>
        <w:t>но</w:t>
      </w:r>
      <w:r w:rsidRPr="007D6C76">
        <w:rPr>
          <w:rFonts w:eastAsia="MS Mincho"/>
          <w:lang w:val="ru-RU"/>
        </w:rPr>
        <w:t xml:space="preserve"> </w:t>
      </w:r>
      <w:proofErr w:type="spellStart"/>
      <w:r w:rsidRPr="003F0CE7">
        <w:rPr>
          <w:rFonts w:eastAsia="MS Mincho"/>
          <w:lang w:val="ru-RU"/>
        </w:rPr>
        <w:t>хонги</w:t>
      </w:r>
      <w:proofErr w:type="spellEnd"/>
      <w:r w:rsidRPr="007D6C76">
        <w:rPr>
          <w:rFonts w:eastAsia="MS Mincho"/>
          <w:lang w:val="ru-RU"/>
        </w:rPr>
        <w:t xml:space="preserve"> (</w:t>
      </w:r>
      <w:r w:rsidRPr="003F0CE7">
        <w:rPr>
          <w:rFonts w:eastAsia="MS Mincho"/>
          <w:lang w:val="ru-RU"/>
        </w:rPr>
        <w:t>тело</w:t>
      </w:r>
      <w:r w:rsidRPr="007D6C76">
        <w:rPr>
          <w:rFonts w:eastAsia="MS Mincho"/>
          <w:lang w:val="ru-RU"/>
        </w:rPr>
        <w:t xml:space="preserve"> </w:t>
      </w:r>
      <w:r w:rsidRPr="003F0CE7">
        <w:rPr>
          <w:rFonts w:eastAsia="MS Mincho"/>
          <w:lang w:val="ru-RU"/>
        </w:rPr>
        <w:t>нации</w:t>
      </w:r>
      <w:r w:rsidRPr="007D6C76">
        <w:rPr>
          <w:rFonts w:eastAsia="MS Mincho"/>
          <w:lang w:val="ru-RU"/>
        </w:rPr>
        <w:t>)</w:t>
      </w:r>
      <w:r>
        <w:rPr>
          <w:rFonts w:eastAsia="MS Mincho"/>
          <w:lang w:val="ru-RU"/>
        </w:rPr>
        <w:t>.</w:t>
      </w:r>
      <w:r w:rsidRPr="007D6C76">
        <w:rPr>
          <w:rFonts w:eastAsia="MS Mincho"/>
          <w:lang w:val="ru-RU"/>
        </w:rPr>
        <w:t xml:space="preserve"> </w:t>
      </w:r>
      <w:r w:rsidRPr="003F0CE7">
        <w:rPr>
          <w:rFonts w:eastAsia="MS Mincho"/>
          <w:lang w:val="ru-RU"/>
        </w:rPr>
        <w:t>Токио</w:t>
      </w:r>
      <w:r>
        <w:rPr>
          <w:rFonts w:eastAsia="MS Mincho"/>
          <w:lang w:val="ru-RU"/>
        </w:rPr>
        <w:t>, 1937</w:t>
      </w:r>
      <w:r w:rsidRPr="007D6C76">
        <w:rPr>
          <w:rFonts w:eastAsia="MS Mincho"/>
          <w:lang w:val="ru-RU"/>
        </w:rPr>
        <w:t>].</w:t>
      </w:r>
    </w:p>
    <w:p w14:paraId="6C7345EA" w14:textId="45FE5C04" w:rsidR="00E961B8" w:rsidRPr="00F61AF0" w:rsidRDefault="00E961B8" w:rsidP="001C36FA">
      <w:pPr>
        <w:pStyle w:val="Paragrafoelenco"/>
        <w:numPr>
          <w:ilvl w:val="0"/>
          <w:numId w:val="3"/>
        </w:numPr>
        <w:spacing w:line="360" w:lineRule="auto"/>
        <w:jc w:val="both"/>
        <w:rPr>
          <w:rFonts w:eastAsia="MS Mincho"/>
          <w:lang w:val="ru-RU"/>
        </w:rPr>
      </w:pPr>
      <w:r w:rsidRPr="003F0CE7">
        <w:rPr>
          <w:rFonts w:eastAsia="MS Mincho" w:hint="eastAsia"/>
          <w:lang w:val="ru-RU"/>
        </w:rPr>
        <w:t xml:space="preserve"> </w:t>
      </w:r>
      <w:r w:rsidRPr="003F0CE7">
        <w:rPr>
          <w:rFonts w:eastAsia="MS Mincho" w:hint="eastAsia"/>
          <w:lang w:val="ru-RU"/>
        </w:rPr>
        <w:t>吉野作造</w:t>
      </w:r>
      <w:r>
        <w:rPr>
          <w:rFonts w:eastAsia="MS Mincho" w:hint="eastAsia"/>
          <w:lang w:val="ru-RU"/>
        </w:rPr>
        <w:t>.</w:t>
      </w:r>
      <w:r>
        <w:rPr>
          <w:rFonts w:eastAsia="MS Mincho"/>
          <w:lang w:val="ru-RU"/>
        </w:rPr>
        <w:t xml:space="preserve"> </w:t>
      </w:r>
      <w:r w:rsidRPr="003F0CE7">
        <w:rPr>
          <w:rFonts w:eastAsia="MS Mincho" w:hint="eastAsia"/>
          <w:lang w:val="ru-RU"/>
        </w:rPr>
        <w:t>満韓を視察して</w:t>
      </w:r>
      <w:r>
        <w:rPr>
          <w:rFonts w:eastAsia="MS Mincho" w:hint="eastAsia"/>
          <w:lang w:val="ru-RU"/>
        </w:rPr>
        <w:t>.</w:t>
      </w:r>
      <w:r>
        <w:rPr>
          <w:rFonts w:eastAsia="MS Mincho"/>
          <w:lang w:val="ru-RU"/>
        </w:rPr>
        <w:t xml:space="preserve"> </w:t>
      </w:r>
      <w:r w:rsidRPr="003F0CE7">
        <w:rPr>
          <w:rFonts w:eastAsia="MS Mincho" w:hint="eastAsia"/>
          <w:lang w:val="ru-RU"/>
        </w:rPr>
        <w:t>中央公論社</w:t>
      </w:r>
      <w:r>
        <w:rPr>
          <w:rFonts w:eastAsia="MS Mincho"/>
          <w:lang w:val="ru-RU"/>
        </w:rPr>
        <w:t xml:space="preserve">. </w:t>
      </w:r>
      <w:r w:rsidRPr="003F0CE7">
        <w:rPr>
          <w:rFonts w:eastAsia="MS Mincho"/>
        </w:rPr>
        <w:t>XIII</w:t>
      </w:r>
      <w:r w:rsidRPr="003F0CE7">
        <w:rPr>
          <w:rFonts w:eastAsia="MS Mincho"/>
          <w:lang w:val="ru-RU"/>
        </w:rPr>
        <w:t>:6</w:t>
      </w:r>
      <w:r>
        <w:rPr>
          <w:rFonts w:eastAsia="MS Mincho"/>
          <w:lang w:val="ru-RU"/>
        </w:rPr>
        <w:t>, 1916.</w:t>
      </w:r>
      <w:r w:rsidRPr="003F0CE7">
        <w:rPr>
          <w:rFonts w:eastAsia="MS Mincho"/>
          <w:lang w:val="ru-RU"/>
        </w:rPr>
        <w:t xml:space="preserve"> [Ёсино </w:t>
      </w:r>
      <w:proofErr w:type="spellStart"/>
      <w:proofErr w:type="gramStart"/>
      <w:r w:rsidRPr="003F0CE7">
        <w:rPr>
          <w:rFonts w:eastAsia="MS Mincho"/>
          <w:lang w:val="ru-RU"/>
        </w:rPr>
        <w:t>Сакудзо</w:t>
      </w:r>
      <w:proofErr w:type="spellEnd"/>
      <w:r w:rsidR="0070566B">
        <w:rPr>
          <w:rFonts w:eastAsia="MS Mincho"/>
          <w:lang w:val="ru-RU"/>
        </w:rPr>
        <w:t>:</w:t>
      </w:r>
      <w:r>
        <w:rPr>
          <w:rFonts w:eastAsia="MS Mincho"/>
          <w:lang w:val="ru-RU"/>
        </w:rPr>
        <w:t>.</w:t>
      </w:r>
      <w:proofErr w:type="gramEnd"/>
      <w:r w:rsidRPr="003F0CE7">
        <w:rPr>
          <w:rFonts w:eastAsia="MS Mincho"/>
          <w:lang w:val="ru-RU"/>
        </w:rPr>
        <w:t xml:space="preserve"> Наблюдения над Маньчжурию и Корею</w:t>
      </w:r>
      <w:r>
        <w:rPr>
          <w:rFonts w:eastAsia="MS Mincho"/>
          <w:lang w:val="ru-RU"/>
        </w:rPr>
        <w:t>.</w:t>
      </w:r>
      <w:r w:rsidRPr="003F0CE7">
        <w:rPr>
          <w:rFonts w:eastAsia="MS Mincho"/>
          <w:lang w:val="ru-RU"/>
        </w:rPr>
        <w:t xml:space="preserve"> </w:t>
      </w:r>
      <w:proofErr w:type="spellStart"/>
      <w:proofErr w:type="gramStart"/>
      <w:r w:rsidRPr="003F0CE7">
        <w:rPr>
          <w:rFonts w:eastAsia="MS Mincho"/>
          <w:lang w:val="ru-RU"/>
        </w:rPr>
        <w:t>Тю</w:t>
      </w:r>
      <w:r w:rsidR="0070566B">
        <w:rPr>
          <w:rFonts w:eastAsia="MS Mincho"/>
          <w:lang w:val="ru-RU"/>
        </w:rPr>
        <w:t>:</w:t>
      </w:r>
      <w:r w:rsidRPr="003F0CE7">
        <w:rPr>
          <w:rFonts w:eastAsia="MS Mincho"/>
          <w:lang w:val="ru-RU"/>
        </w:rPr>
        <w:t>о</w:t>
      </w:r>
      <w:proofErr w:type="gramEnd"/>
      <w:r w:rsidR="0070566B">
        <w:rPr>
          <w:rFonts w:eastAsia="MS Mincho"/>
          <w:lang w:val="ru-RU"/>
        </w:rPr>
        <w:t>:</w:t>
      </w:r>
      <w:r w:rsidRPr="003F0CE7">
        <w:rPr>
          <w:rFonts w:eastAsia="MS Mincho"/>
          <w:lang w:val="ru-RU"/>
        </w:rPr>
        <w:t>ко</w:t>
      </w:r>
      <w:r w:rsidR="0070566B">
        <w:rPr>
          <w:rFonts w:eastAsia="MS Mincho"/>
          <w:lang w:val="ru-RU"/>
        </w:rPr>
        <w:t>:</w:t>
      </w:r>
      <w:r w:rsidRPr="003F0CE7">
        <w:rPr>
          <w:rFonts w:eastAsia="MS Mincho"/>
          <w:lang w:val="ru-RU"/>
        </w:rPr>
        <w:t>ронся</w:t>
      </w:r>
      <w:proofErr w:type="spellEnd"/>
      <w:r>
        <w:rPr>
          <w:rFonts w:eastAsia="MS Mincho"/>
          <w:lang w:val="ru-RU"/>
        </w:rPr>
        <w:t xml:space="preserve">. </w:t>
      </w:r>
      <w:r>
        <w:rPr>
          <w:rFonts w:eastAsia="MS Mincho"/>
        </w:rPr>
        <w:t>XIII:6, 1916</w:t>
      </w:r>
      <w:r w:rsidRPr="003F0CE7">
        <w:rPr>
          <w:rFonts w:eastAsia="MS Mincho"/>
          <w:lang w:val="ru-RU"/>
        </w:rPr>
        <w:t>].</w:t>
      </w:r>
    </w:p>
    <w:p w14:paraId="1D4E140D" w14:textId="6D9E4352" w:rsidR="00E961B8" w:rsidRPr="003F0CE7" w:rsidRDefault="00E961B8" w:rsidP="001C36FA">
      <w:pPr>
        <w:pStyle w:val="Paragrafoelenco"/>
        <w:numPr>
          <w:ilvl w:val="0"/>
          <w:numId w:val="3"/>
        </w:numPr>
        <w:spacing w:line="360" w:lineRule="auto"/>
        <w:jc w:val="both"/>
        <w:rPr>
          <w:rFonts w:ascii="Cambria" w:hAnsi="Cambria" w:cs="Cambria"/>
          <w:lang w:val="ru-RU"/>
        </w:rPr>
      </w:pPr>
      <w:r w:rsidRPr="007D6C76">
        <w:rPr>
          <w:rFonts w:ascii="MS Mincho" w:eastAsia="MS Mincho" w:hAnsi="MS Mincho" w:cs="MS Mincho" w:hint="eastAsia"/>
          <w:lang w:val="ru-RU"/>
        </w:rPr>
        <w:t xml:space="preserve"> 李晟煥</w:t>
      </w:r>
      <w:r w:rsidRPr="007D6C76">
        <w:rPr>
          <w:rFonts w:ascii="MS Mincho" w:eastAsia="MS Mincho" w:hAnsi="MS Mincho" w:cs="MS Mincho"/>
          <w:lang w:val="ru-RU"/>
        </w:rPr>
        <w:t>.</w:t>
      </w:r>
      <w:r w:rsidRPr="007D6C76">
        <w:rPr>
          <w:rFonts w:ascii="MS Mincho" w:eastAsia="MS Mincho" w:hAnsi="MS Mincho" w:cs="MS Mincho" w:hint="eastAsia"/>
          <w:lang w:val="ru-RU"/>
        </w:rPr>
        <w:t>「臨戦愛国者の大</w:t>
      </w:r>
      <w:r w:rsidRPr="007D6C76">
        <w:rPr>
          <w:rFonts w:ascii="MS Mincho" w:eastAsia="MS Mincho" w:hAnsi="MS Mincho" w:cs="MS Mincho" w:hint="eastAsia"/>
        </w:rPr>
        <w:t>獅子吼</w:t>
      </w:r>
      <w:r w:rsidRPr="007D6C76">
        <w:rPr>
          <w:rFonts w:ascii="MS Mincho" w:eastAsia="MS Mincho" w:hAnsi="MS Mincho" w:cs="Cambria" w:hint="eastAsia"/>
          <w:lang w:val="ru-RU"/>
        </w:rPr>
        <w:t>!!</w:t>
      </w:r>
      <w:proofErr w:type="gramStart"/>
      <w:r w:rsidRPr="007D6C76">
        <w:rPr>
          <w:rFonts w:ascii="MS Mincho" w:eastAsia="MS Mincho" w:hAnsi="MS Mincho" w:cs="MS Mincho" w:hint="eastAsia"/>
        </w:rPr>
        <w:t>、</w:t>
      </w:r>
      <w:proofErr w:type="gramEnd"/>
      <w:r w:rsidRPr="007D6C76">
        <w:rPr>
          <w:rFonts w:ascii="MS Mincho" w:eastAsia="MS Mincho" w:hAnsi="MS Mincho" w:cs="MS Mincho" w:hint="eastAsia"/>
        </w:rPr>
        <w:t>愛国の至誠とこの機会」</w:t>
      </w:r>
      <w:r w:rsidRPr="007D6C76">
        <w:rPr>
          <w:rFonts w:ascii="MS Mincho" w:eastAsia="MS Mincho" w:hAnsi="MS Mincho" w:cs="MS Mincho"/>
          <w:lang w:val="ru-RU"/>
        </w:rPr>
        <w:t>.</w:t>
      </w:r>
      <w:r w:rsidRPr="007D6C76">
        <w:rPr>
          <w:rFonts w:ascii="MS Mincho" w:eastAsia="MS Mincho" w:hAnsi="MS Mincho" w:cs="MS Mincho" w:hint="eastAsia"/>
        </w:rPr>
        <w:t>三千里</w:t>
      </w:r>
      <w:r w:rsidRPr="007D6C76">
        <w:rPr>
          <w:rFonts w:ascii="MS Mincho" w:eastAsia="MS Mincho" w:hAnsi="MS Mincho" w:cs="MS Mincho"/>
          <w:lang w:val="ru-RU"/>
        </w:rPr>
        <w:t xml:space="preserve">. </w:t>
      </w:r>
      <w:r w:rsidRPr="007D6C76">
        <w:rPr>
          <w:rFonts w:ascii="MS Mincho" w:eastAsia="MS Mincho" w:hAnsi="MS Mincho" w:cs="Cambria" w:hint="eastAsia"/>
        </w:rPr>
        <w:t>p</w:t>
      </w:r>
      <w:r w:rsidRPr="007D6C76">
        <w:rPr>
          <w:rFonts w:ascii="MS Mincho" w:eastAsia="MS Mincho" w:hAnsi="MS Mincho" w:cs="MS Mincho" w:hint="eastAsia"/>
          <w:lang w:val="ru-RU"/>
        </w:rPr>
        <w:t>．３９</w:t>
      </w:r>
      <w:r w:rsidRPr="007D6C76">
        <w:rPr>
          <w:rFonts w:ascii="MS Mincho" w:eastAsia="MS Mincho" w:hAnsi="MS Mincho" w:cs="MS Mincho" w:hint="eastAsia"/>
        </w:rPr>
        <w:t>、</w:t>
      </w:r>
      <w:r w:rsidRPr="007D6C76">
        <w:rPr>
          <w:rFonts w:ascii="MS Mincho" w:eastAsia="MS Mincho" w:hAnsi="MS Mincho" w:cs="Cambria" w:hint="eastAsia"/>
          <w:lang w:val="ru-RU"/>
        </w:rPr>
        <w:t>1941</w:t>
      </w:r>
      <w:r w:rsidRPr="007D6C76">
        <w:rPr>
          <w:rFonts w:ascii="MS Mincho" w:eastAsia="MS Mincho" w:hAnsi="MS Mincho" w:cs="MS Mincho" w:hint="eastAsia"/>
        </w:rPr>
        <w:t>年</w:t>
      </w:r>
      <w:r w:rsidRPr="007D6C76">
        <w:rPr>
          <w:rFonts w:ascii="MS Mincho" w:eastAsia="MS Mincho" w:hAnsi="MS Mincho" w:cs="Cambria" w:hint="eastAsia"/>
          <w:lang w:val="ru-RU"/>
        </w:rPr>
        <w:t>11</w:t>
      </w:r>
      <w:r w:rsidRPr="007D6C76">
        <w:rPr>
          <w:rFonts w:ascii="MS Mincho" w:eastAsia="MS Mincho" w:hAnsi="MS Mincho" w:cs="MS Mincho" w:hint="eastAsia"/>
        </w:rPr>
        <w:t>月</w:t>
      </w:r>
      <w:r w:rsidRPr="007D6C76">
        <w:rPr>
          <w:rFonts w:ascii="MS Mincho" w:eastAsia="MS Mincho" w:hAnsi="MS Mincho" w:cs="MS Mincho" w:hint="eastAsia"/>
          <w:lang w:val="ru-RU"/>
        </w:rPr>
        <w:t>.</w:t>
      </w:r>
      <w:r w:rsidRPr="003F0CE7">
        <w:rPr>
          <w:rFonts w:ascii="MS Mincho" w:eastAsia="MS Mincho" w:hAnsi="MS Mincho" w:cs="MS Mincho" w:hint="eastAsia"/>
          <w:lang w:val="ru-RU"/>
        </w:rPr>
        <w:t>[</w:t>
      </w:r>
      <w:r w:rsidRPr="003F0CE7">
        <w:rPr>
          <w:lang w:val="ru-RU"/>
        </w:rPr>
        <w:t xml:space="preserve">Ли Сон </w:t>
      </w:r>
      <w:proofErr w:type="spellStart"/>
      <w:r w:rsidRPr="003F0CE7">
        <w:rPr>
          <w:lang w:val="ru-RU"/>
        </w:rPr>
        <w:t>Хван</w:t>
      </w:r>
      <w:proofErr w:type="spellEnd"/>
      <w:r w:rsidRPr="007D6C76">
        <w:rPr>
          <w:lang w:val="ru-RU"/>
        </w:rPr>
        <w:t>.</w:t>
      </w:r>
      <w:r w:rsidRPr="003F0CE7">
        <w:rPr>
          <w:lang w:val="ru-RU"/>
        </w:rPr>
        <w:t xml:space="preserve"> </w:t>
      </w:r>
      <w:r>
        <w:rPr>
          <w:lang w:val="ru-RU"/>
        </w:rPr>
        <w:t>«</w:t>
      </w:r>
      <w:r w:rsidRPr="003F0CE7">
        <w:rPr>
          <w:lang w:val="ru-RU"/>
        </w:rPr>
        <w:t xml:space="preserve">Великий львиный рёв патриотов, </w:t>
      </w:r>
      <w:r w:rsidR="0070566B" w:rsidRPr="003F0CE7">
        <w:rPr>
          <w:lang w:val="ru-RU"/>
        </w:rPr>
        <w:t>готовящ</w:t>
      </w:r>
      <w:r w:rsidR="0070566B">
        <w:rPr>
          <w:lang w:val="ru-RU"/>
        </w:rPr>
        <w:t>ихс</w:t>
      </w:r>
      <w:r w:rsidR="0070566B" w:rsidRPr="003F0CE7">
        <w:rPr>
          <w:lang w:val="ru-RU"/>
        </w:rPr>
        <w:t>я</w:t>
      </w:r>
      <w:r w:rsidRPr="003F0CE7">
        <w:rPr>
          <w:lang w:val="ru-RU"/>
        </w:rPr>
        <w:t xml:space="preserve"> за войну!!, искренность патриотов и эта возможность</w:t>
      </w:r>
      <w:r>
        <w:rPr>
          <w:lang w:val="ru-RU"/>
        </w:rPr>
        <w:t>».</w:t>
      </w:r>
      <w:r w:rsidRPr="003F0CE7">
        <w:rPr>
          <w:lang w:val="ru-RU"/>
        </w:rPr>
        <w:t xml:space="preserve"> </w:t>
      </w:r>
      <w:proofErr w:type="spellStart"/>
      <w:r w:rsidRPr="003F0CE7">
        <w:rPr>
          <w:lang w:val="ru-RU"/>
        </w:rPr>
        <w:t>Самчжонри</w:t>
      </w:r>
      <w:proofErr w:type="spellEnd"/>
      <w:r>
        <w:rPr>
          <w:lang w:val="ru-RU"/>
        </w:rPr>
        <w:t xml:space="preserve">. </w:t>
      </w:r>
      <w:r w:rsidRPr="003F0CE7">
        <w:rPr>
          <w:lang w:val="ru-RU"/>
        </w:rPr>
        <w:t>С. 3</w:t>
      </w:r>
      <w:r>
        <w:rPr>
          <w:lang w:val="ru-RU"/>
        </w:rPr>
        <w:t>, 11.1941</w:t>
      </w:r>
      <w:r w:rsidRPr="003F0CE7">
        <w:rPr>
          <w:lang w:val="ru-RU"/>
        </w:rPr>
        <w:t>].</w:t>
      </w:r>
    </w:p>
    <w:p w14:paraId="5763FBE1" w14:textId="77777777" w:rsidR="00E961B8" w:rsidRPr="003F0CE7" w:rsidRDefault="00E961B8" w:rsidP="00E961B8">
      <w:pPr>
        <w:rPr>
          <w:rFonts w:eastAsia="MS Mincho"/>
          <w:lang w:val="ru-RU"/>
        </w:rPr>
      </w:pPr>
    </w:p>
    <w:p w14:paraId="31C2D9AE" w14:textId="77777777" w:rsidR="00E961B8" w:rsidRPr="003F0CE7" w:rsidRDefault="00E961B8" w:rsidP="00E961B8">
      <w:pPr>
        <w:pStyle w:val="Paragrafoelenco"/>
        <w:spacing w:line="360" w:lineRule="auto"/>
        <w:ind w:left="927"/>
        <w:jc w:val="both"/>
        <w:rPr>
          <w:rFonts w:eastAsia="MS Mincho"/>
          <w:lang w:val="ru-RU"/>
        </w:rPr>
      </w:pPr>
    </w:p>
    <w:p w14:paraId="1B25B41E" w14:textId="0E520D8D" w:rsidR="00E961B8" w:rsidRPr="003F0CE7" w:rsidRDefault="00A61BAF" w:rsidP="00E961B8">
      <w:pPr>
        <w:spacing w:line="360" w:lineRule="auto"/>
        <w:ind w:firstLine="425"/>
        <w:rPr>
          <w:b/>
          <w:bCs/>
          <w:lang w:val="ru-RU"/>
        </w:rPr>
      </w:pPr>
      <w:r>
        <w:rPr>
          <w:b/>
          <w:bCs/>
          <w:lang w:val="ru-RU"/>
        </w:rPr>
        <w:t>Научная л</w:t>
      </w:r>
      <w:r w:rsidR="00E961B8" w:rsidRPr="003F0CE7">
        <w:rPr>
          <w:b/>
          <w:bCs/>
          <w:lang w:val="ru-RU"/>
        </w:rPr>
        <w:t>итература:</w:t>
      </w:r>
    </w:p>
    <w:p w14:paraId="107B9674" w14:textId="13821CCF" w:rsidR="00E961B8" w:rsidRPr="003F0CE7" w:rsidRDefault="00E961B8" w:rsidP="001C36FA">
      <w:pPr>
        <w:spacing w:line="360" w:lineRule="auto"/>
        <w:rPr>
          <w:i/>
          <w:iCs/>
          <w:lang w:val="ru-RU"/>
        </w:rPr>
      </w:pPr>
      <w:r w:rsidRPr="003F0CE7">
        <w:rPr>
          <w:b/>
          <w:bCs/>
          <w:lang w:val="ru-RU"/>
        </w:rPr>
        <w:tab/>
      </w:r>
      <w:r w:rsidR="001C36FA">
        <w:rPr>
          <w:b/>
          <w:bCs/>
        </w:rPr>
        <w:t xml:space="preserve">    </w:t>
      </w:r>
      <w:r w:rsidRPr="003F0CE7">
        <w:rPr>
          <w:i/>
          <w:iCs/>
          <w:lang w:val="ru-RU"/>
        </w:rPr>
        <w:t>На русском языке:</w:t>
      </w:r>
    </w:p>
    <w:p w14:paraId="04C8E825" w14:textId="2FD83FE8" w:rsidR="00E961B8" w:rsidRPr="001C36FA" w:rsidRDefault="00E961B8" w:rsidP="001C36FA">
      <w:pPr>
        <w:pStyle w:val="Paragrafoelenco"/>
        <w:numPr>
          <w:ilvl w:val="0"/>
          <w:numId w:val="3"/>
        </w:numPr>
        <w:spacing w:line="360" w:lineRule="auto"/>
        <w:jc w:val="both"/>
        <w:rPr>
          <w:lang w:val="ru-RU"/>
        </w:rPr>
      </w:pPr>
      <w:r w:rsidRPr="001C36FA">
        <w:rPr>
          <w:lang w:val="ru-RU"/>
        </w:rPr>
        <w:t xml:space="preserve"> Зеленев Е. И., </w:t>
      </w:r>
      <w:proofErr w:type="spellStart"/>
      <w:r w:rsidRPr="001C36FA">
        <w:rPr>
          <w:lang w:val="ru-RU"/>
        </w:rPr>
        <w:t>Касевич</w:t>
      </w:r>
      <w:proofErr w:type="spellEnd"/>
      <w:r w:rsidRPr="001C36FA">
        <w:rPr>
          <w:lang w:val="ru-RU"/>
        </w:rPr>
        <w:t xml:space="preserve"> В. Б. Введение в востоковедение: общий курс. Санкт-Петербург КАРО</w:t>
      </w:r>
      <w:r w:rsidRPr="001C36FA">
        <w:t xml:space="preserve">. </w:t>
      </w:r>
      <w:r w:rsidRPr="001C36FA">
        <w:rPr>
          <w:lang w:val="ru-RU"/>
        </w:rPr>
        <w:t>2017.</w:t>
      </w:r>
    </w:p>
    <w:p w14:paraId="2A7E7BD4" w14:textId="77777777" w:rsidR="00E961B8" w:rsidRPr="001C36FA" w:rsidRDefault="00E961B8" w:rsidP="001C36FA">
      <w:pPr>
        <w:pStyle w:val="Paragrafoelenco"/>
        <w:numPr>
          <w:ilvl w:val="0"/>
          <w:numId w:val="3"/>
        </w:numPr>
        <w:spacing w:line="360" w:lineRule="auto"/>
        <w:jc w:val="both"/>
        <w:rPr>
          <w:lang w:val="ru-RU"/>
        </w:rPr>
      </w:pPr>
      <w:r w:rsidRPr="001C36FA">
        <w:rPr>
          <w:lang w:val="ru-RU"/>
        </w:rPr>
        <w:lastRenderedPageBreak/>
        <w:t xml:space="preserve"> Михалев А. А. Проблема культуры в японской философии. К. </w:t>
      </w:r>
      <w:proofErr w:type="spellStart"/>
      <w:r w:rsidRPr="001C36FA">
        <w:rPr>
          <w:lang w:val="ru-RU"/>
        </w:rPr>
        <w:t>Нисида</w:t>
      </w:r>
      <w:proofErr w:type="spellEnd"/>
      <w:r w:rsidRPr="001C36FA">
        <w:rPr>
          <w:lang w:val="ru-RU"/>
        </w:rPr>
        <w:t xml:space="preserve"> и Т. </w:t>
      </w:r>
      <w:proofErr w:type="spellStart"/>
      <w:r w:rsidRPr="001C36FA">
        <w:rPr>
          <w:lang w:val="ru-RU"/>
        </w:rPr>
        <w:t>Вацудзи</w:t>
      </w:r>
      <w:proofErr w:type="spellEnd"/>
      <w:r w:rsidRPr="001C36FA">
        <w:rPr>
          <w:lang w:val="ru-RU"/>
        </w:rPr>
        <w:t>. Рос. Акад. Наук</w:t>
      </w:r>
      <w:r w:rsidRPr="001C36FA">
        <w:t xml:space="preserve"> </w:t>
      </w:r>
      <w:r w:rsidRPr="001C36FA">
        <w:rPr>
          <w:lang w:val="ru-RU"/>
        </w:rPr>
        <w:t>Ин-т философии РАН</w:t>
      </w:r>
      <w:r w:rsidRPr="001C36FA">
        <w:t xml:space="preserve">. </w:t>
      </w:r>
      <w:r w:rsidRPr="001C36FA">
        <w:rPr>
          <w:lang w:val="ru-RU"/>
        </w:rPr>
        <w:t xml:space="preserve">2010. </w:t>
      </w:r>
    </w:p>
    <w:p w14:paraId="51614A2F" w14:textId="77777777" w:rsidR="00E961B8" w:rsidRPr="001C36FA" w:rsidRDefault="00E961B8" w:rsidP="001C36FA">
      <w:pPr>
        <w:pStyle w:val="Paragrafoelenco"/>
        <w:spacing w:line="360" w:lineRule="auto"/>
        <w:ind w:left="785"/>
        <w:jc w:val="both"/>
        <w:rPr>
          <w:rFonts w:eastAsia="MS Mincho"/>
          <w:lang w:val="ru-RU"/>
        </w:rPr>
      </w:pPr>
    </w:p>
    <w:p w14:paraId="1C67C292" w14:textId="77777777" w:rsidR="00E961B8" w:rsidRPr="001C36FA" w:rsidRDefault="00E961B8" w:rsidP="001C36FA">
      <w:pPr>
        <w:spacing w:line="360" w:lineRule="auto"/>
        <w:ind w:left="708" w:firstLine="219"/>
        <w:jc w:val="both"/>
        <w:rPr>
          <w:i/>
          <w:iCs/>
          <w:lang w:val="ru-RU"/>
        </w:rPr>
      </w:pPr>
      <w:r w:rsidRPr="001C36FA">
        <w:rPr>
          <w:i/>
          <w:iCs/>
          <w:lang w:val="ru-RU"/>
        </w:rPr>
        <w:t>На английском, итальянском языках:</w:t>
      </w:r>
    </w:p>
    <w:p w14:paraId="3FCC7EF1" w14:textId="30C7F8CA" w:rsidR="00E961B8" w:rsidRPr="001C36FA" w:rsidRDefault="00E961B8" w:rsidP="001C36FA">
      <w:pPr>
        <w:pStyle w:val="Paragrafoelenco"/>
        <w:numPr>
          <w:ilvl w:val="0"/>
          <w:numId w:val="3"/>
        </w:numPr>
        <w:spacing w:line="360" w:lineRule="auto"/>
        <w:jc w:val="both"/>
      </w:pPr>
      <w:r w:rsidRPr="001C36FA">
        <w:t xml:space="preserve"> Amati A. Dell’Australia e della fondazione d’una colonia con bandiera italiana. Milano: </w:t>
      </w:r>
      <w:proofErr w:type="spellStart"/>
      <w:r w:rsidRPr="001C36FA">
        <w:t>Typ</w:t>
      </w:r>
      <w:proofErr w:type="spellEnd"/>
      <w:r w:rsidRPr="001C36FA">
        <w:t xml:space="preserve">. </w:t>
      </w:r>
      <w:proofErr w:type="spellStart"/>
      <w:r w:rsidRPr="001C36FA">
        <w:t>Bernaroni</w:t>
      </w:r>
      <w:proofErr w:type="spellEnd"/>
      <w:r w:rsidRPr="001C36FA">
        <w:t>. 1868.</w:t>
      </w:r>
    </w:p>
    <w:p w14:paraId="53E50E56" w14:textId="65CA12E9" w:rsidR="00E961B8" w:rsidRPr="001C36FA" w:rsidRDefault="00E961B8" w:rsidP="001C36FA">
      <w:pPr>
        <w:pStyle w:val="Paragrafoelenco"/>
        <w:numPr>
          <w:ilvl w:val="0"/>
          <w:numId w:val="3"/>
        </w:numPr>
        <w:spacing w:line="360" w:lineRule="auto"/>
        <w:jc w:val="both"/>
      </w:pPr>
      <w:r w:rsidRPr="001C36FA">
        <w:t xml:space="preserve"> </w:t>
      </w:r>
      <w:proofErr w:type="spellStart"/>
      <w:r w:rsidRPr="001C36FA">
        <w:t>Aruffo</w:t>
      </w:r>
      <w:proofErr w:type="spellEnd"/>
      <w:r w:rsidRPr="001C36FA">
        <w:t xml:space="preserve"> A. Storia del colonialismo italiano da Crispi a Mussolini. Roma: </w:t>
      </w:r>
      <w:proofErr w:type="spellStart"/>
      <w:r w:rsidRPr="001C36FA">
        <w:t>Datanews</w:t>
      </w:r>
      <w:proofErr w:type="spellEnd"/>
      <w:r w:rsidRPr="001C36FA">
        <w:t>. 2003.</w:t>
      </w:r>
    </w:p>
    <w:p w14:paraId="30720C24" w14:textId="523C6E40" w:rsidR="00E961B8" w:rsidRPr="001C36FA" w:rsidRDefault="00E961B8" w:rsidP="001C36FA">
      <w:pPr>
        <w:pStyle w:val="Paragrafoelenco"/>
        <w:numPr>
          <w:ilvl w:val="0"/>
          <w:numId w:val="3"/>
        </w:numPr>
        <w:spacing w:line="360" w:lineRule="auto"/>
        <w:jc w:val="both"/>
        <w:rPr>
          <w:lang w:val="en-US"/>
        </w:rPr>
      </w:pPr>
      <w:r w:rsidRPr="00C354C2">
        <w:rPr>
          <w:lang w:val="en-US"/>
        </w:rPr>
        <w:t xml:space="preserve"> </w:t>
      </w:r>
      <w:proofErr w:type="spellStart"/>
      <w:r w:rsidRPr="001C36FA">
        <w:rPr>
          <w:lang w:val="en-US"/>
        </w:rPr>
        <w:t>Auslin</w:t>
      </w:r>
      <w:proofErr w:type="spellEnd"/>
      <w:r w:rsidRPr="001C36FA">
        <w:rPr>
          <w:lang w:val="en-US"/>
        </w:rPr>
        <w:t xml:space="preserve"> M. R. Negotiating with Imperialism: The Unequal Treaties and the Culture of Japanese Diplomacy. Cambridge: Harvard University Press. 2004.</w:t>
      </w:r>
    </w:p>
    <w:p w14:paraId="53723D50" w14:textId="1DDA6460"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Bamba N. Japanese Diplomacy in a Dilemma. New light on Japan’s China policy 1924-1929. Vancouver: University of British Columbia Press. 1972.</w:t>
      </w:r>
    </w:p>
    <w:p w14:paraId="0451D476" w14:textId="4D3F79E4" w:rsidR="00E961B8" w:rsidRPr="001C36FA" w:rsidRDefault="00E961B8" w:rsidP="001C36FA">
      <w:pPr>
        <w:pStyle w:val="Paragrafoelenco"/>
        <w:numPr>
          <w:ilvl w:val="0"/>
          <w:numId w:val="3"/>
        </w:numPr>
        <w:spacing w:line="360" w:lineRule="auto"/>
        <w:jc w:val="both"/>
      </w:pPr>
      <w:r w:rsidRPr="001C36FA">
        <w:t xml:space="preserve"> Battaglia R. La prima Guerra</w:t>
      </w:r>
      <w:r w:rsidR="000F5BCA">
        <w:t xml:space="preserve"> d’Africa</w:t>
      </w:r>
      <w:r w:rsidRPr="001C36FA">
        <w:t>. Einaudi. 1958.</w:t>
      </w:r>
    </w:p>
    <w:p w14:paraId="7136B25B" w14:textId="3F91AAF5" w:rsidR="00E961B8" w:rsidRPr="001C36FA" w:rsidRDefault="00E961B8" w:rsidP="001C36FA">
      <w:pPr>
        <w:pStyle w:val="Paragrafoelenco"/>
        <w:numPr>
          <w:ilvl w:val="0"/>
          <w:numId w:val="3"/>
        </w:numPr>
        <w:spacing w:line="360" w:lineRule="auto"/>
        <w:jc w:val="both"/>
      </w:pPr>
      <w:r w:rsidRPr="001C36FA">
        <w:t xml:space="preserve"> Bauer E. Storia controversa della Seconda guerra mondiale. Novara: De Agostini. 1996.</w:t>
      </w:r>
    </w:p>
    <w:p w14:paraId="76F9670F" w14:textId="63AB976F" w:rsidR="00E961B8" w:rsidRPr="001C36FA" w:rsidRDefault="00E961B8" w:rsidP="00DC0D31">
      <w:pPr>
        <w:pStyle w:val="Paragrafoelenco"/>
        <w:numPr>
          <w:ilvl w:val="0"/>
          <w:numId w:val="3"/>
        </w:numPr>
        <w:spacing w:line="360" w:lineRule="auto"/>
        <w:jc w:val="both"/>
        <w:rPr>
          <w:lang w:val="en-US"/>
        </w:rPr>
      </w:pPr>
      <w:r w:rsidRPr="00C354C2">
        <w:rPr>
          <w:lang w:val="en-US"/>
        </w:rPr>
        <w:t xml:space="preserve"> </w:t>
      </w:r>
      <w:r w:rsidRPr="001C36FA">
        <w:rPr>
          <w:lang w:val="en-US"/>
        </w:rPr>
        <w:t>Beasley W. G. Japanese Imperialism 1894-1945. New York: Oxford University Press. 1987.</w:t>
      </w:r>
    </w:p>
    <w:p w14:paraId="145FD797" w14:textId="750EAE1F" w:rsidR="00E961B8" w:rsidRPr="001C36FA" w:rsidRDefault="00E961B8" w:rsidP="00DC0D31">
      <w:pPr>
        <w:pStyle w:val="Paragrafoelenco"/>
        <w:numPr>
          <w:ilvl w:val="0"/>
          <w:numId w:val="3"/>
        </w:numPr>
        <w:spacing w:line="360" w:lineRule="auto"/>
        <w:jc w:val="both"/>
      </w:pPr>
      <w:r w:rsidRPr="001C36FA">
        <w:t xml:space="preserve"> Bellavita E. La battaglia di Adua. Gherardo Casini Editore. 1930.</w:t>
      </w:r>
    </w:p>
    <w:p w14:paraId="62615F05" w14:textId="108BA1D0" w:rsidR="00E961B8" w:rsidRDefault="00E961B8" w:rsidP="00DC0D31">
      <w:pPr>
        <w:pStyle w:val="Paragrafoelenco"/>
        <w:numPr>
          <w:ilvl w:val="0"/>
          <w:numId w:val="3"/>
        </w:numPr>
        <w:spacing w:line="360" w:lineRule="auto"/>
        <w:jc w:val="both"/>
        <w:rPr>
          <w:lang w:val="en-US"/>
        </w:rPr>
      </w:pPr>
      <w:r w:rsidRPr="00C354C2">
        <w:rPr>
          <w:lang w:val="en-US"/>
        </w:rPr>
        <w:t xml:space="preserve"> </w:t>
      </w:r>
      <w:r w:rsidRPr="001C36FA">
        <w:rPr>
          <w:lang w:val="en-US"/>
        </w:rPr>
        <w:t>Benda H. J. Japanese Military Administration in Indonesia: Selected Documents. Yale University Press. 1965.</w:t>
      </w:r>
    </w:p>
    <w:p w14:paraId="57CB6B3F" w14:textId="36BF2A88" w:rsidR="00DC0D31" w:rsidRPr="00DC0D31" w:rsidRDefault="00DC0D31" w:rsidP="00DC0D31">
      <w:pPr>
        <w:pStyle w:val="Paragrafoelenco"/>
        <w:numPr>
          <w:ilvl w:val="0"/>
          <w:numId w:val="3"/>
        </w:numPr>
        <w:spacing w:line="360" w:lineRule="auto"/>
        <w:jc w:val="both"/>
        <w:rPr>
          <w:lang w:val="en-US"/>
        </w:rPr>
      </w:pPr>
      <w:r>
        <w:rPr>
          <w:lang w:val="en-US"/>
        </w:rPr>
        <w:t xml:space="preserve"> </w:t>
      </w:r>
      <w:r w:rsidRPr="00DC0D31">
        <w:rPr>
          <w:lang w:val="en-US"/>
        </w:rPr>
        <w:t>Bix H. Hirohito and the Making of Modern Japan. Harper Collins, 2001.</w:t>
      </w:r>
    </w:p>
    <w:p w14:paraId="78267665" w14:textId="2236A7DF" w:rsidR="00E961B8" w:rsidRPr="001C36FA" w:rsidRDefault="00E961B8" w:rsidP="00DC0D31">
      <w:pPr>
        <w:pStyle w:val="Paragrafoelenco"/>
        <w:numPr>
          <w:ilvl w:val="0"/>
          <w:numId w:val="3"/>
        </w:numPr>
        <w:spacing w:line="360" w:lineRule="auto"/>
        <w:jc w:val="both"/>
        <w:rPr>
          <w:lang w:val="en-US"/>
        </w:rPr>
      </w:pPr>
      <w:r w:rsidRPr="001C36FA">
        <w:rPr>
          <w:lang w:val="en-US"/>
        </w:rPr>
        <w:t xml:space="preserve"> </w:t>
      </w:r>
      <w:proofErr w:type="spellStart"/>
      <w:r w:rsidRPr="001C36FA">
        <w:rPr>
          <w:lang w:val="en-US"/>
        </w:rPr>
        <w:t>Borton</w:t>
      </w:r>
      <w:proofErr w:type="spellEnd"/>
      <w:r w:rsidRPr="001C36FA">
        <w:rPr>
          <w:lang w:val="en-US"/>
        </w:rPr>
        <w:t xml:space="preserve"> H. Japan since 19</w:t>
      </w:r>
      <w:r w:rsidR="00AA380F">
        <w:rPr>
          <w:lang w:val="en-US"/>
        </w:rPr>
        <w:t>3</w:t>
      </w:r>
      <w:r w:rsidRPr="001C36FA">
        <w:rPr>
          <w:lang w:val="en-US"/>
        </w:rPr>
        <w:t>1. Its political and social developments. New York: Columbia University Press. 1940.</w:t>
      </w:r>
    </w:p>
    <w:p w14:paraId="67793ADD" w14:textId="6AF82AEB" w:rsidR="00E961B8" w:rsidRPr="001C36FA" w:rsidRDefault="00E961B8" w:rsidP="001C36FA">
      <w:pPr>
        <w:pStyle w:val="Paragrafoelenco"/>
        <w:numPr>
          <w:ilvl w:val="0"/>
          <w:numId w:val="3"/>
        </w:numPr>
        <w:spacing w:line="360" w:lineRule="auto"/>
        <w:jc w:val="both"/>
      </w:pPr>
      <w:r w:rsidRPr="001C36FA">
        <w:t xml:space="preserve"> Bosco </w:t>
      </w:r>
      <w:proofErr w:type="spellStart"/>
      <w:r w:rsidRPr="001C36FA">
        <w:t>Naitza</w:t>
      </w:r>
      <w:proofErr w:type="spellEnd"/>
      <w:r w:rsidRPr="001C36FA">
        <w:t xml:space="preserve"> G. Il Colonialismo nella storia d’Italia (1882-1949). Firenze: La Nuova Italia. 1975.</w:t>
      </w:r>
    </w:p>
    <w:p w14:paraId="54F39880" w14:textId="7D12812D" w:rsidR="00E961B8" w:rsidRPr="001C36FA" w:rsidRDefault="00E961B8" w:rsidP="001C36FA">
      <w:pPr>
        <w:pStyle w:val="Paragrafoelenco"/>
        <w:numPr>
          <w:ilvl w:val="0"/>
          <w:numId w:val="3"/>
        </w:numPr>
        <w:spacing w:line="360" w:lineRule="auto"/>
        <w:jc w:val="both"/>
        <w:rPr>
          <w:lang w:val="en-US"/>
        </w:rPr>
      </w:pPr>
      <w:r w:rsidRPr="00C354C2">
        <w:rPr>
          <w:lang w:val="en-US"/>
        </w:rPr>
        <w:t xml:space="preserve"> </w:t>
      </w:r>
      <w:r w:rsidRPr="001C36FA">
        <w:rPr>
          <w:lang w:val="en-US"/>
        </w:rPr>
        <w:t>Bosworth R. J. B. Italy, the least of the Great Powers: Italian Foreign Policy Before the First World War. Cambridge University Press. 2008.</w:t>
      </w:r>
    </w:p>
    <w:p w14:paraId="22AF3C90" w14:textId="3845CCF6" w:rsidR="00E961B8" w:rsidRPr="001C36FA" w:rsidRDefault="00F237D1" w:rsidP="001C36FA">
      <w:pPr>
        <w:pStyle w:val="Paragrafoelenco"/>
        <w:numPr>
          <w:ilvl w:val="0"/>
          <w:numId w:val="3"/>
        </w:numPr>
        <w:spacing w:line="360" w:lineRule="auto"/>
        <w:jc w:val="both"/>
      </w:pPr>
      <w:r w:rsidRPr="00690C17">
        <w:t xml:space="preserve"> </w:t>
      </w:r>
      <w:proofErr w:type="spellStart"/>
      <w:r w:rsidR="00E961B8" w:rsidRPr="001C36FA">
        <w:t>Bronzuoli</w:t>
      </w:r>
      <w:proofErr w:type="spellEnd"/>
      <w:r w:rsidR="00E961B8" w:rsidRPr="001C36FA">
        <w:t xml:space="preserve"> A. Adua. Roma: Istituto Poligrafico dello Stato. 1935.</w:t>
      </w:r>
    </w:p>
    <w:p w14:paraId="70D386F6" w14:textId="5EC653F3" w:rsidR="00E961B8" w:rsidRPr="001C36FA" w:rsidRDefault="00E961B8" w:rsidP="001C36FA">
      <w:pPr>
        <w:pStyle w:val="Paragrafoelenco"/>
        <w:numPr>
          <w:ilvl w:val="0"/>
          <w:numId w:val="3"/>
        </w:numPr>
        <w:spacing w:line="360" w:lineRule="auto"/>
        <w:jc w:val="both"/>
      </w:pPr>
      <w:r w:rsidRPr="001C36FA">
        <w:t xml:space="preserve"> </w:t>
      </w:r>
      <w:proofErr w:type="spellStart"/>
      <w:r w:rsidRPr="001C36FA">
        <w:t>Brunialti</w:t>
      </w:r>
      <w:proofErr w:type="spellEnd"/>
      <w:r w:rsidRPr="001C36FA">
        <w:t xml:space="preserve"> A. Le colonie degli italiani, i primi tentativi e le prime ricerche di una colonia in Italia (1861-1882). Torino: Unione tipografico-editrice. 1897.</w:t>
      </w:r>
    </w:p>
    <w:p w14:paraId="189DE500" w14:textId="45AFC1F1" w:rsidR="00E961B8" w:rsidRPr="001C36FA" w:rsidRDefault="00E961B8" w:rsidP="001C36FA">
      <w:pPr>
        <w:pStyle w:val="Paragrafoelenco"/>
        <w:numPr>
          <w:ilvl w:val="0"/>
          <w:numId w:val="3"/>
        </w:numPr>
        <w:spacing w:line="360" w:lineRule="auto"/>
        <w:jc w:val="both"/>
      </w:pPr>
      <w:r w:rsidRPr="001C36FA">
        <w:lastRenderedPageBreak/>
        <w:t xml:space="preserve"> Cafagna L. L’industrializzazione italiana. La Formazione Di Una ‘Base Industriale’ Fra il 1896 e il 1914 // Studi storici. 1961. Vol. 2. № 3-4. P. 690-724.</w:t>
      </w:r>
    </w:p>
    <w:p w14:paraId="166E3EEC" w14:textId="6865B301" w:rsidR="00E961B8" w:rsidRPr="001C36FA" w:rsidRDefault="00E961B8" w:rsidP="001C36FA">
      <w:pPr>
        <w:pStyle w:val="Paragrafoelenco"/>
        <w:numPr>
          <w:ilvl w:val="0"/>
          <w:numId w:val="3"/>
        </w:numPr>
        <w:spacing w:line="360" w:lineRule="auto"/>
        <w:jc w:val="both"/>
      </w:pPr>
      <w:r w:rsidRPr="001C36FA">
        <w:t xml:space="preserve"> Caminiti A. La guerra russo-giapponese. Fratelli Frilli editori. 2008. </w:t>
      </w:r>
    </w:p>
    <w:p w14:paraId="5552D44D" w14:textId="6DDB5883" w:rsidR="00E961B8" w:rsidRPr="001C36FA" w:rsidRDefault="00E961B8" w:rsidP="008937C3">
      <w:pPr>
        <w:pStyle w:val="Paragrafoelenco"/>
        <w:numPr>
          <w:ilvl w:val="0"/>
          <w:numId w:val="3"/>
        </w:numPr>
        <w:spacing w:line="360" w:lineRule="auto"/>
        <w:jc w:val="both"/>
      </w:pPr>
      <w:r w:rsidRPr="001C36FA">
        <w:t xml:space="preserve"> Candeloro G. Il fascismo e le sue guerre 1922-1939 // Storia dell’Italia moderna. Vol. IX. Milano: Feltrinelli. 2002.</w:t>
      </w:r>
    </w:p>
    <w:p w14:paraId="60F8F73C" w14:textId="00794A77" w:rsidR="00E961B8" w:rsidRPr="001C36FA" w:rsidRDefault="00E961B8" w:rsidP="001C36FA">
      <w:pPr>
        <w:pStyle w:val="Paragrafoelenco"/>
        <w:numPr>
          <w:ilvl w:val="0"/>
          <w:numId w:val="3"/>
        </w:numPr>
        <w:spacing w:line="360" w:lineRule="auto"/>
        <w:jc w:val="both"/>
      </w:pPr>
      <w:r w:rsidRPr="001C36FA">
        <w:t xml:space="preserve"> Castronovo V. Giovanni Agnelli. UTET Università. 2004.</w:t>
      </w:r>
    </w:p>
    <w:p w14:paraId="6D686B24" w14:textId="27AE556A" w:rsidR="00E961B8" w:rsidRPr="001C36FA" w:rsidRDefault="00E961B8" w:rsidP="001C36FA">
      <w:pPr>
        <w:pStyle w:val="Paragrafoelenco"/>
        <w:numPr>
          <w:ilvl w:val="0"/>
          <w:numId w:val="3"/>
        </w:numPr>
        <w:spacing w:line="360" w:lineRule="auto"/>
        <w:jc w:val="both"/>
      </w:pPr>
      <w:r w:rsidRPr="001C36FA">
        <w:t xml:space="preserve"> Castronovo V. </w:t>
      </w:r>
      <w:proofErr w:type="spellStart"/>
      <w:r w:rsidRPr="001C36FA">
        <w:t>MilleDuemila</w:t>
      </w:r>
      <w:proofErr w:type="spellEnd"/>
      <w:r w:rsidRPr="001C36FA">
        <w:t>. Un mondo al plurale.</w:t>
      </w:r>
      <w:r w:rsidR="00DF4563">
        <w:t xml:space="preserve"> Vol. 2-3.</w:t>
      </w:r>
      <w:r w:rsidRPr="001C36FA">
        <w:t xml:space="preserve"> Scandicci: La Nuova Italia. 2012.</w:t>
      </w:r>
    </w:p>
    <w:p w14:paraId="7A9D7F7E" w14:textId="2AF33FE1" w:rsidR="00E961B8" w:rsidRPr="001C36FA" w:rsidRDefault="00E961B8" w:rsidP="001C36FA">
      <w:pPr>
        <w:pStyle w:val="Paragrafoelenco"/>
        <w:numPr>
          <w:ilvl w:val="0"/>
          <w:numId w:val="3"/>
        </w:numPr>
        <w:spacing w:line="360" w:lineRule="auto"/>
        <w:jc w:val="both"/>
      </w:pPr>
      <w:r w:rsidRPr="001C36FA">
        <w:t xml:space="preserve"> Castronovo V. Storia dell’IRI. Roma-Bari: Editori Laterza. 2012.</w:t>
      </w:r>
    </w:p>
    <w:p w14:paraId="7CE0F06D" w14:textId="16617C21"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Caulk R. A. Firearms and princely power in Ethiopia in the nineteenth century // The Journal of African History. 1972. XIII. № 4. Cambridge.</w:t>
      </w:r>
    </w:p>
    <w:p w14:paraId="7C048963" w14:textId="1CD45EAE" w:rsidR="00E961B8" w:rsidRPr="001C36FA" w:rsidRDefault="00E961B8" w:rsidP="001C36FA">
      <w:pPr>
        <w:pStyle w:val="Paragrafoelenco"/>
        <w:numPr>
          <w:ilvl w:val="0"/>
          <w:numId w:val="3"/>
        </w:numPr>
        <w:spacing w:line="360" w:lineRule="auto"/>
        <w:jc w:val="both"/>
      </w:pPr>
      <w:r w:rsidRPr="00C354C2">
        <w:t xml:space="preserve"> </w:t>
      </w:r>
      <w:r w:rsidRPr="001C36FA">
        <w:t>Ceci L. Missioni e colonialismo italiano in Somalia (1903-1906) // Studi storici. 2002. Anno 43. №1. P. 41-105.</w:t>
      </w:r>
    </w:p>
    <w:p w14:paraId="0601AE70" w14:textId="4806651C" w:rsidR="00E961B8" w:rsidRPr="001C36FA" w:rsidRDefault="00E961B8" w:rsidP="001C36FA">
      <w:pPr>
        <w:pStyle w:val="Paragrafoelenco"/>
        <w:numPr>
          <w:ilvl w:val="0"/>
          <w:numId w:val="3"/>
        </w:numPr>
        <w:spacing w:line="360" w:lineRule="auto"/>
        <w:jc w:val="both"/>
        <w:rPr>
          <w:lang w:val="en-US"/>
        </w:rPr>
      </w:pPr>
      <w:r w:rsidRPr="00C354C2">
        <w:rPr>
          <w:lang w:val="en-US"/>
        </w:rPr>
        <w:t xml:space="preserve"> </w:t>
      </w:r>
      <w:r w:rsidRPr="001C36FA">
        <w:rPr>
          <w:lang w:val="en-US"/>
        </w:rPr>
        <w:t>Conroy H. The Japanese seizure of Korea: 1868-1910. A study of realism and idealism in international relations. Philadelphia: University of Philadelphia Press. 1960.</w:t>
      </w:r>
    </w:p>
    <w:p w14:paraId="2E07F8A7" w14:textId="74CE0C9C" w:rsidR="00E961B8" w:rsidRPr="001C36FA" w:rsidRDefault="00E61E59" w:rsidP="001C36FA">
      <w:pPr>
        <w:pStyle w:val="Paragrafoelenco"/>
        <w:numPr>
          <w:ilvl w:val="0"/>
          <w:numId w:val="3"/>
        </w:numPr>
        <w:spacing w:line="360" w:lineRule="auto"/>
        <w:jc w:val="both"/>
      </w:pPr>
      <w:r w:rsidRPr="00490C6E">
        <w:t xml:space="preserve"> </w:t>
      </w:r>
      <w:proofErr w:type="spellStart"/>
      <w:r w:rsidR="00E961B8" w:rsidRPr="001C36FA">
        <w:t>Corada</w:t>
      </w:r>
      <w:proofErr w:type="spellEnd"/>
      <w:r w:rsidR="00E961B8" w:rsidRPr="001C36FA">
        <w:t xml:space="preserve"> G. C. </w:t>
      </w:r>
      <w:proofErr w:type="spellStart"/>
      <w:r w:rsidR="00E961B8" w:rsidRPr="001C36FA">
        <w:t>Lafolè</w:t>
      </w:r>
      <w:proofErr w:type="spellEnd"/>
      <w:r w:rsidR="00E961B8" w:rsidRPr="001C36FA">
        <w:t xml:space="preserve">. Un dramma dell’Italia coloniale. </w:t>
      </w:r>
      <w:proofErr w:type="spellStart"/>
      <w:r w:rsidR="00E961B8" w:rsidRPr="001C36FA">
        <w:t>Ediesse</w:t>
      </w:r>
      <w:proofErr w:type="spellEnd"/>
      <w:r w:rsidR="00E961B8" w:rsidRPr="001C36FA">
        <w:t>. 1996.</w:t>
      </w:r>
    </w:p>
    <w:p w14:paraId="23547DBB" w14:textId="36BCC77E" w:rsidR="00E961B8" w:rsidRPr="001C36FA" w:rsidRDefault="00E961B8" w:rsidP="001C36FA">
      <w:pPr>
        <w:pStyle w:val="Paragrafoelenco"/>
        <w:numPr>
          <w:ilvl w:val="0"/>
          <w:numId w:val="3"/>
        </w:numPr>
        <w:spacing w:line="360" w:lineRule="auto"/>
        <w:jc w:val="both"/>
      </w:pPr>
      <w:r w:rsidRPr="001C36FA">
        <w:t xml:space="preserve"> Cova A. Graziani. Un generale per il regime. Roma: Newton &amp; Compton. 1987.</w:t>
      </w:r>
    </w:p>
    <w:p w14:paraId="2CB12BA0" w14:textId="6F3B0103" w:rsidR="00E961B8" w:rsidRPr="00512D4A" w:rsidRDefault="00E961B8" w:rsidP="00512D4A">
      <w:pPr>
        <w:pStyle w:val="Paragrafoelenco"/>
        <w:numPr>
          <w:ilvl w:val="0"/>
          <w:numId w:val="3"/>
        </w:numPr>
        <w:spacing w:line="360" w:lineRule="auto"/>
        <w:jc w:val="both"/>
        <w:rPr>
          <w:lang w:val="en-US"/>
        </w:rPr>
      </w:pPr>
      <w:r w:rsidRPr="001C36FA">
        <w:rPr>
          <w:lang w:val="en-US"/>
        </w:rPr>
        <w:t xml:space="preserve"> Crowley J. W. Intellectuals as visionaries of the New Asian Order // Morley J. Dilemmas of Growth in Prewar Japan. Princeton: Princeton University Press. 1971. P. 139-73.</w:t>
      </w:r>
    </w:p>
    <w:p w14:paraId="66039351" w14:textId="11F722A2" w:rsidR="00E961B8" w:rsidRPr="001C36FA" w:rsidRDefault="00E961B8" w:rsidP="001C36FA">
      <w:pPr>
        <w:pStyle w:val="Paragrafoelenco"/>
        <w:numPr>
          <w:ilvl w:val="0"/>
          <w:numId w:val="3"/>
        </w:numPr>
        <w:spacing w:line="360" w:lineRule="auto"/>
        <w:jc w:val="both"/>
      </w:pPr>
      <w:r w:rsidRPr="001C36FA">
        <w:t xml:space="preserve"> Del Boca A. Gli Italiani in Africa orientale. Vol. 1: Dall’unità alla marcia su Roma. Bari: Laterza. 1976.</w:t>
      </w:r>
    </w:p>
    <w:p w14:paraId="151C3334" w14:textId="3FFF5A78" w:rsidR="00E961B8" w:rsidRPr="001C36FA" w:rsidRDefault="00E961B8" w:rsidP="001C36FA">
      <w:pPr>
        <w:pStyle w:val="Paragrafoelenco"/>
        <w:numPr>
          <w:ilvl w:val="0"/>
          <w:numId w:val="3"/>
        </w:numPr>
        <w:spacing w:line="360" w:lineRule="auto"/>
        <w:jc w:val="both"/>
      </w:pPr>
      <w:r w:rsidRPr="001C36FA">
        <w:t xml:space="preserve"> Del Boca A. Gli Italiani in Africa Orientale. Vol. 2: La conquista dell’Impero. Bari: Laterza. 1979.</w:t>
      </w:r>
    </w:p>
    <w:p w14:paraId="6CB88814" w14:textId="42924A9A" w:rsidR="00E961B8" w:rsidRPr="001C36FA" w:rsidRDefault="00E961B8" w:rsidP="001C36FA">
      <w:pPr>
        <w:pStyle w:val="Paragrafoelenco"/>
        <w:numPr>
          <w:ilvl w:val="0"/>
          <w:numId w:val="3"/>
        </w:numPr>
        <w:spacing w:line="360" w:lineRule="auto"/>
        <w:jc w:val="both"/>
      </w:pPr>
      <w:r w:rsidRPr="001C36FA">
        <w:t xml:space="preserve"> Del Boca A. Gli Italiani in Africa Orientale. Vol. 2: La conquista dell’Impero. Milano: Mondadori. 2009.</w:t>
      </w:r>
    </w:p>
    <w:p w14:paraId="5F24CE95" w14:textId="0F66FC91" w:rsidR="00E961B8" w:rsidRPr="001C36FA" w:rsidRDefault="00E961B8" w:rsidP="001C36FA">
      <w:pPr>
        <w:pStyle w:val="Paragrafoelenco"/>
        <w:numPr>
          <w:ilvl w:val="0"/>
          <w:numId w:val="3"/>
        </w:numPr>
        <w:spacing w:line="360" w:lineRule="auto"/>
        <w:jc w:val="both"/>
      </w:pPr>
      <w:r w:rsidRPr="001C36FA">
        <w:lastRenderedPageBreak/>
        <w:t xml:space="preserve"> Del Boca A. Gli Italiani in Africa Orientale. Vol. 3: La caduta dell’Impero. Roma-Bari: Laterza. 1986</w:t>
      </w:r>
      <w:r w:rsidR="00F61AF0" w:rsidRPr="001C36FA">
        <w:t>.</w:t>
      </w:r>
    </w:p>
    <w:p w14:paraId="455D67D4" w14:textId="049C9D38" w:rsidR="00E961B8" w:rsidRPr="001C36FA" w:rsidRDefault="00E961B8" w:rsidP="001C36FA">
      <w:pPr>
        <w:pStyle w:val="Paragrafoelenco"/>
        <w:numPr>
          <w:ilvl w:val="0"/>
          <w:numId w:val="3"/>
        </w:numPr>
        <w:spacing w:line="360" w:lineRule="auto"/>
        <w:jc w:val="both"/>
      </w:pPr>
      <w:r w:rsidRPr="001C36FA">
        <w:t xml:space="preserve"> Del Boca A. Gli italiani in Libia. Vol. 1: Tripoli bel </w:t>
      </w:r>
      <w:proofErr w:type="spellStart"/>
      <w:r w:rsidRPr="001C36FA">
        <w:t>suol</w:t>
      </w:r>
      <w:proofErr w:type="spellEnd"/>
      <w:r w:rsidRPr="001C36FA">
        <w:t xml:space="preserve"> d’Amore. Bari: Laterza. 1986.</w:t>
      </w:r>
    </w:p>
    <w:p w14:paraId="601512C3" w14:textId="27D313E8" w:rsidR="00E961B8" w:rsidRPr="001C36FA" w:rsidRDefault="00E961B8" w:rsidP="001C36FA">
      <w:pPr>
        <w:pStyle w:val="Paragrafoelenco"/>
        <w:numPr>
          <w:ilvl w:val="0"/>
          <w:numId w:val="3"/>
        </w:numPr>
        <w:spacing w:line="360" w:lineRule="auto"/>
        <w:jc w:val="both"/>
      </w:pPr>
      <w:r w:rsidRPr="001C36FA">
        <w:t xml:space="preserve"> Del Boca A. Gli Italiani in Libia. Vol. 2: Dal fascismo a Gheddafi. Bari: Laterza. 1986.</w:t>
      </w:r>
    </w:p>
    <w:p w14:paraId="25D6868A" w14:textId="215CB818" w:rsidR="00E961B8" w:rsidRPr="001C36FA" w:rsidRDefault="00E961B8" w:rsidP="001C36FA">
      <w:pPr>
        <w:pStyle w:val="Paragrafoelenco"/>
        <w:numPr>
          <w:ilvl w:val="0"/>
          <w:numId w:val="3"/>
        </w:numPr>
        <w:spacing w:line="360" w:lineRule="auto"/>
        <w:jc w:val="both"/>
      </w:pPr>
      <w:r w:rsidRPr="001C36FA">
        <w:t xml:space="preserve"> Del Boca A. Gli Italiani in Libia. Vol. 2: Dal fascismo a Gheddafi. Bari: Laterza. 1997.</w:t>
      </w:r>
    </w:p>
    <w:p w14:paraId="43EEB2AE" w14:textId="36922389" w:rsidR="00E961B8" w:rsidRPr="001C36FA" w:rsidRDefault="00E961B8" w:rsidP="00030C01">
      <w:pPr>
        <w:pStyle w:val="Paragrafoelenco"/>
        <w:numPr>
          <w:ilvl w:val="0"/>
          <w:numId w:val="3"/>
        </w:numPr>
        <w:spacing w:line="360" w:lineRule="auto"/>
        <w:jc w:val="both"/>
      </w:pPr>
      <w:r w:rsidRPr="001C36FA">
        <w:t xml:space="preserve"> Del Boca A. I gas di Mussolini. Il fascismo e la guerra d’Etiopia. Roma: Editori riuniti. 1996.</w:t>
      </w:r>
    </w:p>
    <w:p w14:paraId="5212333E" w14:textId="1FC6AE31" w:rsidR="00E961B8" w:rsidRPr="001C36FA" w:rsidRDefault="00E61E59" w:rsidP="001C36FA">
      <w:pPr>
        <w:pStyle w:val="Paragrafoelenco"/>
        <w:numPr>
          <w:ilvl w:val="0"/>
          <w:numId w:val="3"/>
        </w:numPr>
        <w:spacing w:line="360" w:lineRule="auto"/>
        <w:jc w:val="both"/>
        <w:rPr>
          <w:lang w:val="en-US"/>
        </w:rPr>
      </w:pPr>
      <w:r w:rsidRPr="00E61E59">
        <w:rPr>
          <w:lang w:val="en-US"/>
        </w:rPr>
        <w:t xml:space="preserve"> </w:t>
      </w:r>
      <w:proofErr w:type="spellStart"/>
      <w:r w:rsidR="00E961B8" w:rsidRPr="001C36FA">
        <w:rPr>
          <w:lang w:val="en-US"/>
        </w:rPr>
        <w:t>Duus</w:t>
      </w:r>
      <w:proofErr w:type="spellEnd"/>
      <w:r w:rsidR="00E961B8" w:rsidRPr="001C36FA">
        <w:rPr>
          <w:lang w:val="en-US"/>
        </w:rPr>
        <w:t xml:space="preserve"> P. Economic Dimensions of Meiji Imperialism: The Case of Korea, 1895-1910 // Myers R. H., Peattie M. R. The Japanese Colonial Empire, 1895-1945. Princeton NJ: Princeton University Press. 1984.</w:t>
      </w:r>
    </w:p>
    <w:p w14:paraId="272CEEF1" w14:textId="7D450591"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w:t>
      </w:r>
      <w:proofErr w:type="spellStart"/>
      <w:r w:rsidRPr="001C36FA">
        <w:rPr>
          <w:lang w:val="en-US"/>
        </w:rPr>
        <w:t>Duus</w:t>
      </w:r>
      <w:proofErr w:type="spellEnd"/>
      <w:r w:rsidRPr="001C36FA">
        <w:rPr>
          <w:lang w:val="en-US"/>
        </w:rPr>
        <w:t xml:space="preserve"> P. Imperialism without colonies: the vision of a Greater East Asia Co-Prosperity Sphere // Diplomacy and Statecraft. 1966. Vol. 7.</w:t>
      </w:r>
    </w:p>
    <w:p w14:paraId="40A925B5" w14:textId="6B1CD601"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w:t>
      </w:r>
      <w:proofErr w:type="spellStart"/>
      <w:r w:rsidRPr="001C36FA">
        <w:rPr>
          <w:lang w:val="en-US"/>
        </w:rPr>
        <w:t>Duus</w:t>
      </w:r>
      <w:proofErr w:type="spellEnd"/>
      <w:r w:rsidRPr="001C36FA">
        <w:rPr>
          <w:lang w:val="en-US"/>
        </w:rPr>
        <w:t xml:space="preserve"> P. The Abacus and the Sword: The Japanese Penetration of Korea, 1895-1910. Berkeley: University of California Press. 1995.</w:t>
      </w:r>
    </w:p>
    <w:p w14:paraId="273FB796" w14:textId="338CE995"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Earl D. M. Emperor and Nation in Japan. Political thinkers of the Tokugawa period. Seattle: University of Washington Press. 1964.</w:t>
      </w:r>
    </w:p>
    <w:p w14:paraId="00068AAE" w14:textId="42DA7DFA" w:rsidR="00E961B8" w:rsidRPr="00FD3CB3" w:rsidRDefault="00E961B8" w:rsidP="00FD3CB3">
      <w:pPr>
        <w:pStyle w:val="Paragrafoelenco"/>
        <w:numPr>
          <w:ilvl w:val="0"/>
          <w:numId w:val="3"/>
        </w:numPr>
        <w:spacing w:line="360" w:lineRule="auto"/>
        <w:jc w:val="both"/>
        <w:rPr>
          <w:lang w:val="en-US"/>
        </w:rPr>
      </w:pPr>
      <w:r w:rsidRPr="001C36FA">
        <w:rPr>
          <w:lang w:val="en-US"/>
        </w:rPr>
        <w:t xml:space="preserve"> Edwards P. G. The Foreign Office and Fascism 1924-1929 // Journal of Contemporary History. 1970. Vol. 5. № 2. P. 153-161.</w:t>
      </w:r>
    </w:p>
    <w:p w14:paraId="097D0FEA" w14:textId="1FAB38DC" w:rsidR="00E961B8" w:rsidRPr="001C36FA" w:rsidRDefault="00E961B8" w:rsidP="001C36FA">
      <w:pPr>
        <w:pStyle w:val="Paragrafoelenco"/>
        <w:numPr>
          <w:ilvl w:val="0"/>
          <w:numId w:val="3"/>
        </w:numPr>
        <w:spacing w:line="360" w:lineRule="auto"/>
        <w:jc w:val="both"/>
        <w:rPr>
          <w:lang w:val="en-US"/>
        </w:rPr>
      </w:pPr>
      <w:r w:rsidRPr="00C354C2">
        <w:rPr>
          <w:lang w:val="en-US"/>
        </w:rPr>
        <w:t xml:space="preserve"> </w:t>
      </w:r>
      <w:proofErr w:type="spellStart"/>
      <w:r w:rsidRPr="001C36FA">
        <w:rPr>
          <w:lang w:val="en-US"/>
        </w:rPr>
        <w:t>Finaldi</w:t>
      </w:r>
      <w:proofErr w:type="spellEnd"/>
      <w:r w:rsidRPr="001C36FA">
        <w:rPr>
          <w:lang w:val="en-US"/>
        </w:rPr>
        <w:t xml:space="preserve"> G. Italian National Identity in the Scramble for Africa: Italy’s African Wars in the Era of Nation-building, 1870-1900. Peter Lang AG. 2009.</w:t>
      </w:r>
    </w:p>
    <w:p w14:paraId="0C7CA6AE" w14:textId="63B56B50" w:rsidR="00E961B8" w:rsidRPr="001C36FA" w:rsidRDefault="00E961B8" w:rsidP="001C36FA">
      <w:pPr>
        <w:pStyle w:val="Paragrafoelenco"/>
        <w:numPr>
          <w:ilvl w:val="0"/>
          <w:numId w:val="3"/>
        </w:numPr>
        <w:spacing w:line="360" w:lineRule="auto"/>
        <w:jc w:val="both"/>
      </w:pPr>
      <w:r w:rsidRPr="00690C17">
        <w:t xml:space="preserve"> </w:t>
      </w:r>
      <w:proofErr w:type="spellStart"/>
      <w:r w:rsidRPr="001C36FA">
        <w:t>Fonzo</w:t>
      </w:r>
      <w:proofErr w:type="spellEnd"/>
      <w:r w:rsidRPr="001C36FA">
        <w:t xml:space="preserve"> E. Storia dell’Associazione nazionalista italiana 1910-1923. Napoli: Edizioni scientifiche italiane. 2017.</w:t>
      </w:r>
    </w:p>
    <w:p w14:paraId="67979AE9" w14:textId="7A42964B" w:rsidR="00E961B8" w:rsidRPr="001C36FA" w:rsidRDefault="00E961B8" w:rsidP="001C36FA">
      <w:pPr>
        <w:pStyle w:val="Paragrafoelenco"/>
        <w:numPr>
          <w:ilvl w:val="0"/>
          <w:numId w:val="3"/>
        </w:numPr>
        <w:spacing w:line="360" w:lineRule="auto"/>
        <w:jc w:val="both"/>
      </w:pPr>
      <w:r w:rsidRPr="001C36FA">
        <w:t xml:space="preserve"> </w:t>
      </w:r>
      <w:proofErr w:type="spellStart"/>
      <w:r w:rsidRPr="001C36FA">
        <w:t>Fredrickson</w:t>
      </w:r>
      <w:proofErr w:type="spellEnd"/>
      <w:r w:rsidRPr="001C36FA">
        <w:t xml:space="preserve"> G. M. Breve storia del razzismo. Donzelli. 2005.</w:t>
      </w:r>
    </w:p>
    <w:p w14:paraId="3D8D4ABA" w14:textId="285E5AB4" w:rsidR="00E961B8" w:rsidRDefault="00E961B8" w:rsidP="001C36FA">
      <w:pPr>
        <w:pStyle w:val="Paragrafoelenco"/>
        <w:numPr>
          <w:ilvl w:val="0"/>
          <w:numId w:val="3"/>
        </w:numPr>
        <w:spacing w:line="360" w:lineRule="auto"/>
        <w:jc w:val="both"/>
      </w:pPr>
      <w:r w:rsidRPr="001C36FA">
        <w:t xml:space="preserve"> Fujisawa F. Giuseppe Mazzini e l’Asia // </w:t>
      </w:r>
      <w:proofErr w:type="spellStart"/>
      <w:r w:rsidRPr="001C36FA">
        <w:t>Jinbun</w:t>
      </w:r>
      <w:proofErr w:type="spellEnd"/>
      <w:r w:rsidRPr="001C36FA">
        <w:t xml:space="preserve"> </w:t>
      </w:r>
      <w:proofErr w:type="spellStart"/>
      <w:r w:rsidRPr="001C36FA">
        <w:t>shizenkagaku</w:t>
      </w:r>
      <w:proofErr w:type="spellEnd"/>
      <w:r w:rsidRPr="001C36FA">
        <w:t xml:space="preserve"> </w:t>
      </w:r>
      <w:proofErr w:type="spellStart"/>
      <w:r w:rsidRPr="001C36FA">
        <w:t>ronshū</w:t>
      </w:r>
      <w:proofErr w:type="spellEnd"/>
      <w:r w:rsidRPr="001C36FA">
        <w:t xml:space="preserve">. 2009. Tokyo </w:t>
      </w:r>
      <w:proofErr w:type="spellStart"/>
      <w:r w:rsidRPr="001C36FA">
        <w:t>keizai</w:t>
      </w:r>
      <w:proofErr w:type="spellEnd"/>
      <w:r w:rsidRPr="001C36FA">
        <w:t xml:space="preserve"> </w:t>
      </w:r>
      <w:proofErr w:type="spellStart"/>
      <w:r w:rsidRPr="001C36FA">
        <w:t>daigaku</w:t>
      </w:r>
      <w:proofErr w:type="spellEnd"/>
      <w:r w:rsidRPr="001C36FA">
        <w:t>. № 128.</w:t>
      </w:r>
    </w:p>
    <w:p w14:paraId="46CA842E" w14:textId="755EECBA" w:rsidR="00F75124" w:rsidRPr="00F75124" w:rsidRDefault="00F75124" w:rsidP="001C36FA">
      <w:pPr>
        <w:pStyle w:val="Paragrafoelenco"/>
        <w:numPr>
          <w:ilvl w:val="0"/>
          <w:numId w:val="3"/>
        </w:numPr>
        <w:spacing w:line="360" w:lineRule="auto"/>
        <w:jc w:val="both"/>
      </w:pPr>
      <w:r>
        <w:t xml:space="preserve"> </w:t>
      </w:r>
      <w:r w:rsidRPr="00F75124">
        <w:t>Gabriele M. La Marina nella guerra Italo-Turca. Roma: Ufficio storico della Marina Miliare. 1998.</w:t>
      </w:r>
    </w:p>
    <w:p w14:paraId="5A76A4C7" w14:textId="1C435E86" w:rsidR="00E961B8" w:rsidRPr="001C36FA" w:rsidRDefault="00E961B8" w:rsidP="001C36FA">
      <w:pPr>
        <w:pStyle w:val="Paragrafoelenco"/>
        <w:numPr>
          <w:ilvl w:val="0"/>
          <w:numId w:val="3"/>
        </w:numPr>
        <w:spacing w:line="360" w:lineRule="auto"/>
        <w:jc w:val="both"/>
      </w:pPr>
      <w:r w:rsidRPr="001C36FA">
        <w:lastRenderedPageBreak/>
        <w:t xml:space="preserve"> Gabrielli G. Insegnare le colonie. La costruzione dell’identità e dell’alterità coloniale nella scuola italiana (1860-1950). Università di Macerata. 2014.</w:t>
      </w:r>
    </w:p>
    <w:p w14:paraId="4A635DDE" w14:textId="002E5865" w:rsidR="00E961B8" w:rsidRPr="001C36FA" w:rsidRDefault="00E961B8" w:rsidP="001C36FA">
      <w:pPr>
        <w:pStyle w:val="Paragrafoelenco"/>
        <w:numPr>
          <w:ilvl w:val="0"/>
          <w:numId w:val="3"/>
        </w:numPr>
        <w:spacing w:line="360" w:lineRule="auto"/>
        <w:jc w:val="both"/>
      </w:pPr>
      <w:r w:rsidRPr="001C36FA">
        <w:t xml:space="preserve"> Gambi L. Geografia e imperialismo in Italia. Bologna: </w:t>
      </w:r>
      <w:proofErr w:type="spellStart"/>
      <w:r w:rsidRPr="001C36FA">
        <w:t>Pàtron</w:t>
      </w:r>
      <w:proofErr w:type="spellEnd"/>
      <w:r w:rsidRPr="001C36FA">
        <w:t>. 1992.</w:t>
      </w:r>
    </w:p>
    <w:p w14:paraId="79607F52" w14:textId="2F1609CE" w:rsidR="00E961B8" w:rsidRPr="001C36FA" w:rsidRDefault="00E961B8" w:rsidP="001C36FA">
      <w:pPr>
        <w:pStyle w:val="Paragrafoelenco"/>
        <w:numPr>
          <w:ilvl w:val="0"/>
          <w:numId w:val="3"/>
        </w:numPr>
        <w:spacing w:line="360" w:lineRule="auto"/>
        <w:jc w:val="both"/>
      </w:pPr>
      <w:r w:rsidRPr="001C36FA">
        <w:rPr>
          <w:rFonts w:ascii="AppleSystemUIFont" w:hAnsi="AppleSystemUIFont" w:cs="AppleSystemUIFont"/>
        </w:rPr>
        <w:t xml:space="preserve"> </w:t>
      </w:r>
      <w:r w:rsidRPr="001C36FA">
        <w:t>Gentile E. Il culto del littorio, La sacralizzazione della politica nell’Italia fascista. Roma-Bari: Laterza. 1993.</w:t>
      </w:r>
    </w:p>
    <w:p w14:paraId="7FC4DDC2" w14:textId="25C77EF0" w:rsidR="00E961B8" w:rsidRPr="001C36FA" w:rsidRDefault="00E961B8" w:rsidP="001C36FA">
      <w:pPr>
        <w:pStyle w:val="Paragrafoelenco"/>
        <w:numPr>
          <w:ilvl w:val="0"/>
          <w:numId w:val="3"/>
        </w:numPr>
        <w:spacing w:line="360" w:lineRule="auto"/>
        <w:jc w:val="both"/>
        <w:rPr>
          <w:lang w:val="en-US"/>
        </w:rPr>
      </w:pPr>
      <w:r w:rsidRPr="00C354C2">
        <w:rPr>
          <w:lang w:val="en-US"/>
        </w:rPr>
        <w:t xml:space="preserve"> </w:t>
      </w:r>
      <w:r w:rsidRPr="001C36FA">
        <w:rPr>
          <w:lang w:val="en-US"/>
        </w:rPr>
        <w:t xml:space="preserve">Ghalib J. M. The </w:t>
      </w:r>
      <w:proofErr w:type="spellStart"/>
      <w:r w:rsidRPr="001C36FA">
        <w:rPr>
          <w:lang w:val="en-US"/>
        </w:rPr>
        <w:t>Ogaden</w:t>
      </w:r>
      <w:proofErr w:type="spellEnd"/>
      <w:r w:rsidRPr="001C36FA">
        <w:rPr>
          <w:lang w:val="en-US"/>
        </w:rPr>
        <w:t>. LULU. 2014.</w:t>
      </w:r>
    </w:p>
    <w:p w14:paraId="4393D6DB" w14:textId="76211BE4"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Gibson M. Born to Crime: Cesare Lombroso and the Origins of Biological Criminology. Santa Barbara: Prager Press. 2002.</w:t>
      </w:r>
    </w:p>
    <w:p w14:paraId="22C9C156" w14:textId="6B66B338" w:rsidR="00E961B8" w:rsidRPr="001C36FA" w:rsidRDefault="00E961B8" w:rsidP="001C36FA">
      <w:pPr>
        <w:pStyle w:val="Paragrafoelenco"/>
        <w:numPr>
          <w:ilvl w:val="0"/>
          <w:numId w:val="3"/>
        </w:numPr>
        <w:spacing w:line="360" w:lineRule="auto"/>
        <w:jc w:val="both"/>
      </w:pPr>
      <w:r w:rsidRPr="00C354C2">
        <w:t xml:space="preserve"> </w:t>
      </w:r>
      <w:r w:rsidRPr="001C36FA">
        <w:t>Gigante C. ‘Fatta l’Italia, facciamo gli italiani’. Appunti su una massima da restituire a Massimo d’Azeglio // Incontri. Rivista europea di studi italiani. 2011. Anno 26. Fasc. 2. P. 5-15.</w:t>
      </w:r>
    </w:p>
    <w:p w14:paraId="3F8109B4" w14:textId="0937569A" w:rsidR="00E961B8" w:rsidRPr="00763962" w:rsidRDefault="00E961B8" w:rsidP="00BA7A62">
      <w:pPr>
        <w:pStyle w:val="Paragrafoelenco"/>
        <w:numPr>
          <w:ilvl w:val="0"/>
          <w:numId w:val="3"/>
        </w:numPr>
        <w:spacing w:line="360" w:lineRule="auto"/>
        <w:jc w:val="both"/>
      </w:pPr>
      <w:r w:rsidRPr="001C36FA">
        <w:t xml:space="preserve"> Giglio C. L’impresa di Massaua. Istituto italiano per l’Africa. 1955.</w:t>
      </w:r>
    </w:p>
    <w:p w14:paraId="379B0F34" w14:textId="00780383" w:rsidR="00E961B8" w:rsidRPr="001C36FA" w:rsidRDefault="00030C01" w:rsidP="001C36FA">
      <w:pPr>
        <w:pStyle w:val="Paragrafoelenco"/>
        <w:numPr>
          <w:ilvl w:val="0"/>
          <w:numId w:val="3"/>
        </w:numPr>
        <w:spacing w:line="360" w:lineRule="auto"/>
        <w:jc w:val="both"/>
      </w:pPr>
      <w:r>
        <w:t xml:space="preserve"> </w:t>
      </w:r>
      <w:r w:rsidR="00E961B8" w:rsidRPr="001C36FA">
        <w:t>Grassi F. Le origini dell’imperialismo italiano. Il caso somalo (1896-1915). Milella. 1980.</w:t>
      </w:r>
    </w:p>
    <w:p w14:paraId="5414A6A6" w14:textId="2B145CC9" w:rsidR="00E961B8" w:rsidRPr="001C36FA" w:rsidRDefault="00E961B8" w:rsidP="001C36FA">
      <w:pPr>
        <w:pStyle w:val="Paragrafoelenco"/>
        <w:numPr>
          <w:ilvl w:val="0"/>
          <w:numId w:val="3"/>
        </w:numPr>
        <w:spacing w:line="360" w:lineRule="auto"/>
        <w:jc w:val="both"/>
      </w:pPr>
      <w:r w:rsidRPr="001C36FA">
        <w:t xml:space="preserve"> Guarn</w:t>
      </w:r>
      <w:r w:rsidR="007130F3">
        <w:t>i</w:t>
      </w:r>
      <w:r w:rsidRPr="001C36FA">
        <w:t>eri L. L’atlante criminale: vita scriteriata di Cesare Lombroso. Mondadori. 2000.</w:t>
      </w:r>
    </w:p>
    <w:p w14:paraId="31D33AD3" w14:textId="6675464C" w:rsidR="00E961B8" w:rsidRPr="001C36FA" w:rsidRDefault="00E961B8" w:rsidP="001C36FA">
      <w:pPr>
        <w:pStyle w:val="Paragrafoelenco"/>
        <w:numPr>
          <w:ilvl w:val="0"/>
          <w:numId w:val="3"/>
        </w:numPr>
        <w:spacing w:line="360" w:lineRule="auto"/>
        <w:jc w:val="both"/>
        <w:rPr>
          <w:lang w:val="en-US"/>
        </w:rPr>
      </w:pPr>
      <w:r w:rsidRPr="00690C17">
        <w:rPr>
          <w:lang w:val="en-US"/>
        </w:rPr>
        <w:t xml:space="preserve"> </w:t>
      </w:r>
      <w:r w:rsidRPr="001C36FA">
        <w:rPr>
          <w:lang w:val="en-US"/>
        </w:rPr>
        <w:t xml:space="preserve">Hackett R. F. Yamagata </w:t>
      </w:r>
      <w:proofErr w:type="spellStart"/>
      <w:r w:rsidRPr="001C36FA">
        <w:rPr>
          <w:lang w:val="en-US"/>
        </w:rPr>
        <w:t>Aritomo</w:t>
      </w:r>
      <w:proofErr w:type="spellEnd"/>
      <w:r w:rsidRPr="001C36FA">
        <w:rPr>
          <w:lang w:val="en-US"/>
        </w:rPr>
        <w:t xml:space="preserve"> in the Rise of Modern Japan, 1838-1922. Cambridge: Harvard University Press. 1971.</w:t>
      </w:r>
    </w:p>
    <w:p w14:paraId="69F5BEA0" w14:textId="19C9F817"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Harris M. The Rise of Anthropological Theory: A History of Theories of Culture. Rowman Altamira. 2001.</w:t>
      </w:r>
    </w:p>
    <w:p w14:paraId="53A621AA" w14:textId="04BFB934"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w:t>
      </w:r>
      <w:proofErr w:type="spellStart"/>
      <w:r w:rsidRPr="001C36FA">
        <w:rPr>
          <w:lang w:val="en-US"/>
        </w:rPr>
        <w:t>Hinsley</w:t>
      </w:r>
      <w:proofErr w:type="spellEnd"/>
      <w:r w:rsidRPr="001C36FA">
        <w:rPr>
          <w:lang w:val="en-US"/>
        </w:rPr>
        <w:t xml:space="preserve"> F. H. Progresso </w:t>
      </w:r>
      <w:proofErr w:type="spellStart"/>
      <w:r w:rsidRPr="001C36FA">
        <w:rPr>
          <w:lang w:val="en-US"/>
        </w:rPr>
        <w:t>materiale</w:t>
      </w:r>
      <w:proofErr w:type="spellEnd"/>
      <w:r w:rsidRPr="001C36FA">
        <w:rPr>
          <w:lang w:val="en-US"/>
        </w:rPr>
        <w:t xml:space="preserve"> e </w:t>
      </w:r>
      <w:proofErr w:type="spellStart"/>
      <w:r w:rsidRPr="001C36FA">
        <w:rPr>
          <w:lang w:val="en-US"/>
        </w:rPr>
        <w:t>problem</w:t>
      </w:r>
      <w:r w:rsidR="00F217BA">
        <w:rPr>
          <w:lang w:val="en-US"/>
        </w:rPr>
        <w:t>i</w:t>
      </w:r>
      <w:proofErr w:type="spellEnd"/>
      <w:r w:rsidRPr="001C36FA">
        <w:rPr>
          <w:lang w:val="en-US"/>
        </w:rPr>
        <w:t xml:space="preserve"> </w:t>
      </w:r>
      <w:proofErr w:type="spellStart"/>
      <w:r w:rsidRPr="001C36FA">
        <w:rPr>
          <w:lang w:val="en-US"/>
        </w:rPr>
        <w:t>mondiali</w:t>
      </w:r>
      <w:proofErr w:type="spellEnd"/>
      <w:r w:rsidRPr="001C36FA">
        <w:rPr>
          <w:lang w:val="en-US"/>
        </w:rPr>
        <w:t xml:space="preserve"> 1870-1898 // The New Cambridge Modern History. 1979. Vol. 11.</w:t>
      </w:r>
    </w:p>
    <w:p w14:paraId="1C0C254C" w14:textId="668FE475" w:rsidR="00E961B8" w:rsidRPr="001C36FA" w:rsidRDefault="00E961B8" w:rsidP="001C36FA">
      <w:pPr>
        <w:pStyle w:val="Paragrafoelenco"/>
        <w:numPr>
          <w:ilvl w:val="0"/>
          <w:numId w:val="3"/>
        </w:numPr>
        <w:spacing w:line="360" w:lineRule="auto"/>
        <w:jc w:val="both"/>
      </w:pPr>
      <w:r w:rsidRPr="00C354C2">
        <w:t xml:space="preserve"> </w:t>
      </w:r>
      <w:r w:rsidRPr="001C36FA">
        <w:t>Hobson J. A. L’imperialismo. Roma: Newton &amp; Compton, Collana Grandi Tascabili Economici. 1996.</w:t>
      </w:r>
    </w:p>
    <w:p w14:paraId="22337634" w14:textId="0DECD7A0"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Hunt M. H. Frontier Defense and the Open Door: Manchuria in </w:t>
      </w:r>
      <w:proofErr w:type="gramStart"/>
      <w:r w:rsidRPr="001C36FA">
        <w:rPr>
          <w:lang w:val="en-US"/>
        </w:rPr>
        <w:t>Chinese-American</w:t>
      </w:r>
      <w:proofErr w:type="gramEnd"/>
      <w:r w:rsidRPr="001C36FA">
        <w:rPr>
          <w:lang w:val="en-US"/>
        </w:rPr>
        <w:t xml:space="preserve"> Relations, 1895-1911. New Haven: Yale University Press. 1973.</w:t>
      </w:r>
    </w:p>
    <w:p w14:paraId="62050E71" w14:textId="6C703809"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w:t>
      </w:r>
      <w:proofErr w:type="spellStart"/>
      <w:r w:rsidRPr="001C36FA">
        <w:rPr>
          <w:lang w:val="en-US"/>
        </w:rPr>
        <w:t>Iriye</w:t>
      </w:r>
      <w:proofErr w:type="spellEnd"/>
      <w:r w:rsidRPr="001C36FA">
        <w:rPr>
          <w:lang w:val="en-US"/>
        </w:rPr>
        <w:t xml:space="preserve"> A. Japan’s Drive to Great-Power Status</w:t>
      </w:r>
      <w:r w:rsidR="005E21AE">
        <w:rPr>
          <w:lang w:val="en-US"/>
        </w:rPr>
        <w:t xml:space="preserve"> // Jansen M. B.</w:t>
      </w:r>
      <w:r w:rsidRPr="001C36FA">
        <w:rPr>
          <w:lang w:val="en-US"/>
        </w:rPr>
        <w:t xml:space="preserve"> The Emergence of Meiji Japan. Cambridge. 1995.</w:t>
      </w:r>
    </w:p>
    <w:p w14:paraId="096B040A" w14:textId="6568FE04" w:rsidR="00E961B8" w:rsidRPr="001C36FA" w:rsidRDefault="00E961B8" w:rsidP="001C36FA">
      <w:pPr>
        <w:pStyle w:val="Paragrafoelenco"/>
        <w:numPr>
          <w:ilvl w:val="0"/>
          <w:numId w:val="3"/>
        </w:numPr>
        <w:spacing w:line="360" w:lineRule="auto"/>
        <w:jc w:val="both"/>
        <w:rPr>
          <w:lang w:val="en-US"/>
        </w:rPr>
      </w:pPr>
      <w:r w:rsidRPr="001C36FA">
        <w:rPr>
          <w:lang w:val="en-US"/>
        </w:rPr>
        <w:lastRenderedPageBreak/>
        <w:t xml:space="preserve"> </w:t>
      </w:r>
      <w:proofErr w:type="spellStart"/>
      <w:r w:rsidRPr="001C36FA">
        <w:rPr>
          <w:lang w:val="en-US"/>
        </w:rPr>
        <w:t>Iriye</w:t>
      </w:r>
      <w:proofErr w:type="spellEnd"/>
      <w:r w:rsidRPr="001C36FA">
        <w:rPr>
          <w:lang w:val="en-US"/>
        </w:rPr>
        <w:t xml:space="preserve"> A. Japan’s Policies Toward the United States, in Japan’s Foreign Policy 1868-1941, A Research Guide // James Morley ed. New York: Columbia University Press. 1974.</w:t>
      </w:r>
    </w:p>
    <w:p w14:paraId="6E60E7DC" w14:textId="12E49635"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Isaac B. The invention of Racism in Classical Antiquity. Princeton NJ: Princeton University Press. 2006.</w:t>
      </w:r>
    </w:p>
    <w:p w14:paraId="56894A2C" w14:textId="5FFEFA50"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Issa-</w:t>
      </w:r>
      <w:proofErr w:type="spellStart"/>
      <w:r w:rsidRPr="001C36FA">
        <w:rPr>
          <w:lang w:val="en-US"/>
        </w:rPr>
        <w:t>Salwe</w:t>
      </w:r>
      <w:proofErr w:type="spellEnd"/>
      <w:r w:rsidRPr="001C36FA">
        <w:rPr>
          <w:lang w:val="en-US"/>
        </w:rPr>
        <w:t xml:space="preserve"> A. M. The Collapse of the Somali State: The Impact of Colonial Legacy. London: </w:t>
      </w:r>
      <w:proofErr w:type="spellStart"/>
      <w:r w:rsidRPr="001C36FA">
        <w:rPr>
          <w:lang w:val="en-US"/>
        </w:rPr>
        <w:t>Haan</w:t>
      </w:r>
      <w:proofErr w:type="spellEnd"/>
      <w:r w:rsidRPr="001C36FA">
        <w:rPr>
          <w:lang w:val="en-US"/>
        </w:rPr>
        <w:t xml:space="preserve"> Associates. 1996.</w:t>
      </w:r>
    </w:p>
    <w:p w14:paraId="569DC0C4" w14:textId="38FA3C1E"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Jansen M. B. Japanese Imperialism: Late Meiji Perspectives // Myers R., Peattie M. The Japanese Colonial Empire, 1895-1945. Princeton NJ: Princeton University Press. 1984.</w:t>
      </w:r>
    </w:p>
    <w:p w14:paraId="757FB7C9" w14:textId="323EF53A"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Jansen M. B., The Meiji Restoration // The Cambridge history of Japan. 1989. Vol. 5: The nineteenth century. New York: Cambridge UP. </w:t>
      </w:r>
    </w:p>
    <w:p w14:paraId="7608BF73" w14:textId="769501DD"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Jonas R. The Battle of Adwa: African Victory in the Age of Empire. Cambridge (Massachusetts): Belknap Press. 2011.</w:t>
      </w:r>
    </w:p>
    <w:p w14:paraId="13248847" w14:textId="251215CD"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Keene D. Emperor of Japan: Meiji and His World, 1852-1912. Columbia University Press. 2002.</w:t>
      </w:r>
    </w:p>
    <w:p w14:paraId="63A09412" w14:textId="352A3166" w:rsidR="00E961B8" w:rsidRDefault="00E961B8" w:rsidP="001C36FA">
      <w:pPr>
        <w:pStyle w:val="Paragrafoelenco"/>
        <w:numPr>
          <w:ilvl w:val="0"/>
          <w:numId w:val="3"/>
        </w:numPr>
        <w:spacing w:line="360" w:lineRule="auto"/>
        <w:jc w:val="both"/>
        <w:rPr>
          <w:lang w:val="en-US"/>
        </w:rPr>
      </w:pPr>
      <w:r w:rsidRPr="001C36FA">
        <w:rPr>
          <w:lang w:val="en-US"/>
        </w:rPr>
        <w:t xml:space="preserve"> Kerr G. H. Okinawa: The History of an Island People. Tuttle Publishing. 2011.</w:t>
      </w:r>
    </w:p>
    <w:p w14:paraId="2EB5DAFD" w14:textId="6E857B8D" w:rsidR="005E4A7F" w:rsidRPr="001C36FA" w:rsidRDefault="005E4A7F" w:rsidP="001C36FA">
      <w:pPr>
        <w:pStyle w:val="Paragrafoelenco"/>
        <w:numPr>
          <w:ilvl w:val="0"/>
          <w:numId w:val="3"/>
        </w:numPr>
        <w:spacing w:line="360" w:lineRule="auto"/>
        <w:jc w:val="both"/>
        <w:rPr>
          <w:lang w:val="en-US"/>
        </w:rPr>
      </w:pPr>
      <w:r>
        <w:rPr>
          <w:lang w:val="en-US"/>
        </w:rPr>
        <w:t xml:space="preserve">Kim H. The Japanese colonial administration in Korea // </w:t>
      </w:r>
      <w:proofErr w:type="spellStart"/>
      <w:r>
        <w:rPr>
          <w:lang w:val="en-US"/>
        </w:rPr>
        <w:t>Nahm</w:t>
      </w:r>
      <w:proofErr w:type="spellEnd"/>
      <w:r>
        <w:rPr>
          <w:lang w:val="en-US"/>
        </w:rPr>
        <w:t xml:space="preserve"> A. Korea under Japanese colonial rule: studies of policy and technique of Japanese colonialism. Western Michigan University. 1973.</w:t>
      </w:r>
    </w:p>
    <w:p w14:paraId="72CA14EC" w14:textId="05287B52" w:rsidR="00E961B8" w:rsidRDefault="00E961B8" w:rsidP="001C36FA">
      <w:pPr>
        <w:pStyle w:val="Paragrafoelenco"/>
        <w:numPr>
          <w:ilvl w:val="0"/>
          <w:numId w:val="3"/>
        </w:numPr>
        <w:spacing w:line="360" w:lineRule="auto"/>
        <w:jc w:val="both"/>
        <w:rPr>
          <w:lang w:val="en-US"/>
        </w:rPr>
      </w:pPr>
      <w:r w:rsidRPr="001C36FA">
        <w:rPr>
          <w:lang w:val="en-US"/>
        </w:rPr>
        <w:t xml:space="preserve"> </w:t>
      </w:r>
      <w:proofErr w:type="spellStart"/>
      <w:r w:rsidRPr="001C36FA">
        <w:rPr>
          <w:lang w:val="en-US"/>
        </w:rPr>
        <w:t>Kimitada</w:t>
      </w:r>
      <w:proofErr w:type="spellEnd"/>
      <w:r w:rsidRPr="001C36FA">
        <w:rPr>
          <w:lang w:val="en-US"/>
        </w:rPr>
        <w:t xml:space="preserve"> M. </w:t>
      </w:r>
      <w:proofErr w:type="spellStart"/>
      <w:r w:rsidRPr="001C36FA">
        <w:rPr>
          <w:lang w:val="en-US"/>
        </w:rPr>
        <w:t>Fukuzawa</w:t>
      </w:r>
      <w:proofErr w:type="spellEnd"/>
      <w:r w:rsidRPr="001C36FA">
        <w:rPr>
          <w:lang w:val="en-US"/>
        </w:rPr>
        <w:t xml:space="preserve"> </w:t>
      </w:r>
      <w:proofErr w:type="spellStart"/>
      <w:r w:rsidRPr="001C36FA">
        <w:rPr>
          <w:lang w:val="en-US"/>
        </w:rPr>
        <w:t>Yukichi’s</w:t>
      </w:r>
      <w:proofErr w:type="spellEnd"/>
      <w:r w:rsidRPr="001C36FA">
        <w:rPr>
          <w:lang w:val="en-US"/>
        </w:rPr>
        <w:t xml:space="preserve"> ‘Departure from Asia’: A Prelude to the Sino-Japanese War // </w:t>
      </w:r>
      <w:proofErr w:type="spellStart"/>
      <w:r w:rsidRPr="001C36FA">
        <w:rPr>
          <w:lang w:val="en-US"/>
        </w:rPr>
        <w:t>Skrzypczak</w:t>
      </w:r>
      <w:proofErr w:type="spellEnd"/>
      <w:r w:rsidRPr="001C36FA">
        <w:rPr>
          <w:lang w:val="en-US"/>
        </w:rPr>
        <w:t xml:space="preserve"> E. Japan’s Modern Century. Tokyo: Sophia University. 1968. </w:t>
      </w:r>
    </w:p>
    <w:p w14:paraId="7D0FB45B" w14:textId="5E86F068" w:rsidR="009415D6" w:rsidRPr="001C36FA" w:rsidRDefault="009415D6" w:rsidP="001C36FA">
      <w:pPr>
        <w:pStyle w:val="Paragrafoelenco"/>
        <w:numPr>
          <w:ilvl w:val="0"/>
          <w:numId w:val="3"/>
        </w:numPr>
        <w:spacing w:line="360" w:lineRule="auto"/>
        <w:jc w:val="both"/>
        <w:rPr>
          <w:lang w:val="en-US"/>
        </w:rPr>
      </w:pPr>
      <w:proofErr w:type="spellStart"/>
      <w:r w:rsidRPr="00092BD7">
        <w:rPr>
          <w:lang w:val="en-US"/>
        </w:rPr>
        <w:t>Kowner</w:t>
      </w:r>
      <w:proofErr w:type="spellEnd"/>
      <w:r>
        <w:rPr>
          <w:lang w:val="en-US"/>
        </w:rPr>
        <w:t xml:space="preserve"> R. Historical Dictionary of the Russo-Japanese War. The Scarecrow Press. 2006.</w:t>
      </w:r>
    </w:p>
    <w:p w14:paraId="656BD80A" w14:textId="57EFF51D"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 </w:t>
      </w:r>
      <w:proofErr w:type="spellStart"/>
      <w:r w:rsidRPr="001C36FA">
        <w:rPr>
          <w:lang w:val="en-US"/>
        </w:rPr>
        <w:t>Kublin</w:t>
      </w:r>
      <w:proofErr w:type="spellEnd"/>
      <w:r w:rsidRPr="001C36FA">
        <w:rPr>
          <w:lang w:val="en-US"/>
        </w:rPr>
        <w:t xml:space="preserve"> H. The Evolution of Japanese Colonialism // Comparative Studies in Society and History. 1959. II. P. 67-84. </w:t>
      </w:r>
    </w:p>
    <w:p w14:paraId="79E372CA" w14:textId="17CDDD09" w:rsidR="00E961B8" w:rsidRPr="001C36FA" w:rsidRDefault="00E961B8" w:rsidP="001C36FA">
      <w:pPr>
        <w:pStyle w:val="Paragrafoelenco"/>
        <w:numPr>
          <w:ilvl w:val="0"/>
          <w:numId w:val="3"/>
        </w:numPr>
        <w:spacing w:line="360" w:lineRule="auto"/>
        <w:jc w:val="both"/>
      </w:pPr>
      <w:r w:rsidRPr="00C354C2">
        <w:t xml:space="preserve"> </w:t>
      </w:r>
      <w:r w:rsidRPr="001C36FA">
        <w:t>Labanca N. Oltremare. Storia dell’espansione coloniale italiana. Bologna: Società editrice il Mulino. 2002.</w:t>
      </w:r>
    </w:p>
    <w:p w14:paraId="0FF2409C" w14:textId="463FD302" w:rsidR="00E961B8" w:rsidRPr="001C36FA" w:rsidRDefault="00E961B8" w:rsidP="001C36FA">
      <w:pPr>
        <w:pStyle w:val="Paragrafoelenco"/>
        <w:numPr>
          <w:ilvl w:val="0"/>
          <w:numId w:val="3"/>
        </w:numPr>
        <w:spacing w:line="360" w:lineRule="auto"/>
        <w:jc w:val="both"/>
      </w:pPr>
      <w:r w:rsidRPr="001C36FA">
        <w:lastRenderedPageBreak/>
        <w:t xml:space="preserve"> Labanca N. La Guerra italiana per la Libia. 1911-1931. Bologna: Biblioteca storica. Il Mulino. 2012.</w:t>
      </w:r>
    </w:p>
    <w:p w14:paraId="6FF06F1B" w14:textId="0503D49D" w:rsidR="00E961B8" w:rsidRPr="0047062B" w:rsidRDefault="00E961B8" w:rsidP="001C36FA">
      <w:pPr>
        <w:pStyle w:val="Paragrafoelenco"/>
        <w:numPr>
          <w:ilvl w:val="0"/>
          <w:numId w:val="3"/>
        </w:numPr>
        <w:spacing w:line="360" w:lineRule="auto"/>
        <w:jc w:val="both"/>
      </w:pPr>
      <w:r w:rsidRPr="00690C17">
        <w:t xml:space="preserve"> </w:t>
      </w:r>
      <w:r w:rsidRPr="0047062B">
        <w:t>Langer W. L.</w:t>
      </w:r>
      <w:r w:rsidR="0047062B" w:rsidRPr="0047062B">
        <w:t xml:space="preserve"> La diplomazia dell’imperialismo</w:t>
      </w:r>
      <w:r w:rsidRPr="0047062B">
        <w:t>, 1890-1902.</w:t>
      </w:r>
      <w:r w:rsidR="0047062B" w:rsidRPr="0047062B">
        <w:t xml:space="preserve"> </w:t>
      </w:r>
      <w:r w:rsidR="0047062B">
        <w:t>Varese: Istituto per gli Studi di Politica Internazionale. 1942</w:t>
      </w:r>
      <w:r w:rsidRPr="0047062B">
        <w:t>.</w:t>
      </w:r>
    </w:p>
    <w:p w14:paraId="2AE11488" w14:textId="34CA389A" w:rsidR="00E961B8" w:rsidRPr="001C36FA" w:rsidRDefault="00E961B8" w:rsidP="001C36FA">
      <w:pPr>
        <w:pStyle w:val="Paragrafoelenco"/>
        <w:numPr>
          <w:ilvl w:val="0"/>
          <w:numId w:val="3"/>
        </w:numPr>
        <w:spacing w:line="360" w:lineRule="auto"/>
        <w:jc w:val="both"/>
        <w:rPr>
          <w:lang w:val="en-US"/>
        </w:rPr>
      </w:pPr>
      <w:proofErr w:type="spellStart"/>
      <w:r w:rsidRPr="001C36FA">
        <w:rPr>
          <w:lang w:val="en-US"/>
        </w:rPr>
        <w:t>Larebo</w:t>
      </w:r>
      <w:proofErr w:type="spellEnd"/>
      <w:r w:rsidRPr="001C36FA">
        <w:rPr>
          <w:lang w:val="en-US"/>
        </w:rPr>
        <w:t xml:space="preserve"> H. M. The building of an empire. Italian land policy and practice in Ethiopia 1935-1941. Clarendon Press Oxford. 1994.</w:t>
      </w:r>
    </w:p>
    <w:p w14:paraId="24090C5C" w14:textId="741F3F77" w:rsidR="00E961B8" w:rsidRPr="001C36FA" w:rsidRDefault="00E961B8" w:rsidP="001C36FA">
      <w:pPr>
        <w:pStyle w:val="Paragrafoelenco"/>
        <w:numPr>
          <w:ilvl w:val="0"/>
          <w:numId w:val="3"/>
        </w:numPr>
        <w:spacing w:line="360" w:lineRule="auto"/>
        <w:jc w:val="both"/>
        <w:rPr>
          <w:lang w:val="en-US"/>
        </w:rPr>
      </w:pPr>
      <w:proofErr w:type="spellStart"/>
      <w:r w:rsidRPr="001C36FA">
        <w:rPr>
          <w:lang w:val="en-US"/>
        </w:rPr>
        <w:t>Lebra</w:t>
      </w:r>
      <w:proofErr w:type="spellEnd"/>
      <w:r w:rsidRPr="001C36FA">
        <w:rPr>
          <w:lang w:val="en-US"/>
        </w:rPr>
        <w:t xml:space="preserve"> J. C. Japan’s Greater East Asia Co-prosperity in World War II. Oxford University Press. 1975.</w:t>
      </w:r>
    </w:p>
    <w:p w14:paraId="5068F300" w14:textId="0C790D2A" w:rsidR="00E961B8" w:rsidRPr="001C36FA" w:rsidRDefault="00E961B8" w:rsidP="001C36FA">
      <w:pPr>
        <w:pStyle w:val="Paragrafoelenco"/>
        <w:numPr>
          <w:ilvl w:val="0"/>
          <w:numId w:val="3"/>
        </w:numPr>
        <w:spacing w:line="360" w:lineRule="auto"/>
        <w:jc w:val="both"/>
      </w:pPr>
      <w:r w:rsidRPr="00C354C2">
        <w:t xml:space="preserve"> </w:t>
      </w:r>
      <w:proofErr w:type="spellStart"/>
      <w:r w:rsidRPr="001C36FA">
        <w:t>Levra</w:t>
      </w:r>
      <w:proofErr w:type="spellEnd"/>
      <w:r w:rsidRPr="001C36FA">
        <w:t xml:space="preserve"> U. Il colpo di stato della borghesia. La crisi politica di fine secolo in Italia 1896/1900. Feltrinelli. 1975.</w:t>
      </w:r>
    </w:p>
    <w:p w14:paraId="42D89E66" w14:textId="5D4A2B0C" w:rsidR="00E961B8" w:rsidRPr="001C36FA" w:rsidRDefault="00E961B8" w:rsidP="001C36FA">
      <w:pPr>
        <w:pStyle w:val="Paragrafoelenco"/>
        <w:numPr>
          <w:ilvl w:val="0"/>
          <w:numId w:val="3"/>
        </w:numPr>
        <w:spacing w:line="360" w:lineRule="auto"/>
        <w:jc w:val="both"/>
      </w:pPr>
      <w:r w:rsidRPr="001C36FA">
        <w:t xml:space="preserve"> </w:t>
      </w:r>
      <w:proofErr w:type="spellStart"/>
      <w:r w:rsidRPr="001C36FA">
        <w:t>Liddel</w:t>
      </w:r>
      <w:proofErr w:type="spellEnd"/>
      <w:r w:rsidRPr="001C36FA">
        <w:t xml:space="preserve"> Hart B. H. Storia militare della Seconda guerra mondiale. Milano: Mondadori. 1996.</w:t>
      </w:r>
    </w:p>
    <w:p w14:paraId="698169A4" w14:textId="48CAFFCA" w:rsidR="00E961B8" w:rsidRPr="001C36FA" w:rsidRDefault="00E961B8" w:rsidP="001C36FA">
      <w:pPr>
        <w:pStyle w:val="Paragrafoelenco"/>
        <w:numPr>
          <w:ilvl w:val="0"/>
          <w:numId w:val="3"/>
        </w:numPr>
        <w:spacing w:line="360" w:lineRule="auto"/>
        <w:jc w:val="both"/>
      </w:pPr>
      <w:proofErr w:type="spellStart"/>
      <w:r w:rsidRPr="001C36FA">
        <w:t>Lopukhov</w:t>
      </w:r>
      <w:proofErr w:type="spellEnd"/>
      <w:r w:rsidRPr="001C36FA">
        <w:t xml:space="preserve"> B. R. Il problema del fascismo italiano negli scritti di autori sovietici // Studi Storici. 1965. Anno 6. № 2.</w:t>
      </w:r>
    </w:p>
    <w:p w14:paraId="41343FD1" w14:textId="1A878CE5" w:rsidR="00E961B8" w:rsidRPr="001C36FA" w:rsidRDefault="00E961B8" w:rsidP="001C36FA">
      <w:pPr>
        <w:pStyle w:val="Paragrafoelenco"/>
        <w:numPr>
          <w:ilvl w:val="0"/>
          <w:numId w:val="3"/>
        </w:numPr>
        <w:spacing w:line="360" w:lineRule="auto"/>
        <w:jc w:val="both"/>
        <w:rPr>
          <w:lang w:val="en-US"/>
        </w:rPr>
      </w:pPr>
      <w:r w:rsidRPr="001C36FA">
        <w:rPr>
          <w:lang w:val="en-US"/>
        </w:rPr>
        <w:t>Mackenzie J. M. Propaganda and Empire: The Manipulation of British Public Opinion, 1880-1960. Manchester University Press. 1984.</w:t>
      </w:r>
    </w:p>
    <w:p w14:paraId="4B23A946" w14:textId="49E98A45" w:rsidR="00E961B8" w:rsidRPr="001C36FA" w:rsidRDefault="00E961B8" w:rsidP="001C36FA">
      <w:pPr>
        <w:pStyle w:val="Paragrafoelenco"/>
        <w:numPr>
          <w:ilvl w:val="0"/>
          <w:numId w:val="3"/>
        </w:numPr>
        <w:spacing w:line="360" w:lineRule="auto"/>
        <w:jc w:val="both"/>
      </w:pPr>
      <w:r w:rsidRPr="001C36FA">
        <w:t>Maiani M. Il colonialismo italiano. Storia di un imperialismo “straccione”. Venezia: Università Ca’ Foscari. 2020.</w:t>
      </w:r>
    </w:p>
    <w:p w14:paraId="567C4F7E" w14:textId="3109B48E" w:rsidR="00E961B8" w:rsidRDefault="00E961B8" w:rsidP="001C36FA">
      <w:pPr>
        <w:pStyle w:val="Paragrafoelenco"/>
        <w:numPr>
          <w:ilvl w:val="0"/>
          <w:numId w:val="3"/>
        </w:numPr>
        <w:spacing w:line="360" w:lineRule="auto"/>
        <w:jc w:val="both"/>
      </w:pPr>
      <w:r w:rsidRPr="001C36FA">
        <w:t>Maione G. I costi delle imprese coloniali // Del Boca A. Le guerre coloniali del fascismo. Roma-Bari: Laterza. 1991.</w:t>
      </w:r>
    </w:p>
    <w:p w14:paraId="5C607B3C" w14:textId="7C6489DB" w:rsidR="00BA7A62" w:rsidRPr="00BA7A62" w:rsidRDefault="00BA7A62" w:rsidP="001C36FA">
      <w:pPr>
        <w:pStyle w:val="Paragrafoelenco"/>
        <w:numPr>
          <w:ilvl w:val="0"/>
          <w:numId w:val="3"/>
        </w:numPr>
        <w:spacing w:line="360" w:lineRule="auto"/>
        <w:jc w:val="both"/>
      </w:pPr>
      <w:r w:rsidRPr="00BA7A62">
        <w:rPr>
          <w:lang w:val="en-US"/>
        </w:rPr>
        <w:t>Mann M. The Dark Side of Democracy: Explaining Ethnic Cleansing. Cambridge University Press. 2006.</w:t>
      </w:r>
    </w:p>
    <w:p w14:paraId="00F07400" w14:textId="0AE14C07" w:rsidR="00E961B8" w:rsidRDefault="00E961B8" w:rsidP="001C36FA">
      <w:pPr>
        <w:pStyle w:val="Paragrafoelenco"/>
        <w:numPr>
          <w:ilvl w:val="0"/>
          <w:numId w:val="3"/>
        </w:numPr>
        <w:spacing w:line="360" w:lineRule="auto"/>
        <w:jc w:val="both"/>
        <w:rPr>
          <w:lang w:val="en-US"/>
        </w:rPr>
      </w:pPr>
      <w:proofErr w:type="spellStart"/>
      <w:r w:rsidRPr="001C36FA">
        <w:rPr>
          <w:lang w:val="en-US"/>
        </w:rPr>
        <w:t>Mavropoulos</w:t>
      </w:r>
      <w:proofErr w:type="spellEnd"/>
      <w:r w:rsidRPr="001C36FA">
        <w:rPr>
          <w:lang w:val="en-US"/>
        </w:rPr>
        <w:t xml:space="preserve"> N. The Japanese expansionism in Asia and the Italian expansion in Africa: A comparative study of the early Italian and Japanese colonialism. Sapienza </w:t>
      </w:r>
      <w:proofErr w:type="spellStart"/>
      <w:r w:rsidRPr="001C36FA">
        <w:rPr>
          <w:lang w:val="en-US"/>
        </w:rPr>
        <w:t>Università</w:t>
      </w:r>
      <w:proofErr w:type="spellEnd"/>
      <w:r w:rsidRPr="001C36FA">
        <w:rPr>
          <w:lang w:val="en-US"/>
        </w:rPr>
        <w:t xml:space="preserve"> di Roma. 2018.</w:t>
      </w:r>
    </w:p>
    <w:p w14:paraId="002E6251" w14:textId="0857881D" w:rsidR="00026A28" w:rsidRPr="001C36FA" w:rsidRDefault="00026A28" w:rsidP="001C36FA">
      <w:pPr>
        <w:pStyle w:val="Paragrafoelenco"/>
        <w:numPr>
          <w:ilvl w:val="0"/>
          <w:numId w:val="3"/>
        </w:numPr>
        <w:spacing w:line="360" w:lineRule="auto"/>
        <w:jc w:val="both"/>
        <w:rPr>
          <w:lang w:val="en-US"/>
        </w:rPr>
      </w:pPr>
      <w:r>
        <w:rPr>
          <w:lang w:val="en-US"/>
        </w:rPr>
        <w:t>Mayo M. The Emergence of Imperial Japan. D. C. Health and Company. 1970.</w:t>
      </w:r>
    </w:p>
    <w:p w14:paraId="1DA3AD2E" w14:textId="007CFD86"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McAleavy H. The Making of Modern Japan // History Today. 1959. 9. № 5. P. 297–30. </w:t>
      </w:r>
    </w:p>
    <w:p w14:paraId="0B276738" w14:textId="3559802C"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McAleavy H. The Meiji Restoration // History Today. 1958. 8. № 9. </w:t>
      </w:r>
    </w:p>
    <w:p w14:paraId="44224092" w14:textId="3662F10C" w:rsidR="00E961B8" w:rsidRPr="001C36FA" w:rsidRDefault="00E961B8" w:rsidP="001C36FA">
      <w:pPr>
        <w:pStyle w:val="Paragrafoelenco"/>
        <w:numPr>
          <w:ilvl w:val="0"/>
          <w:numId w:val="3"/>
        </w:numPr>
        <w:spacing w:line="360" w:lineRule="auto"/>
        <w:jc w:val="both"/>
        <w:rPr>
          <w:lang w:val="en-US"/>
        </w:rPr>
      </w:pPr>
      <w:r w:rsidRPr="001C36FA">
        <w:rPr>
          <w:lang w:val="en-US"/>
        </w:rPr>
        <w:lastRenderedPageBreak/>
        <w:t>McCormack G. Chang Tso-</w:t>
      </w:r>
      <w:proofErr w:type="spellStart"/>
      <w:r w:rsidRPr="001C36FA">
        <w:rPr>
          <w:lang w:val="en-US"/>
        </w:rPr>
        <w:t>lin</w:t>
      </w:r>
      <w:proofErr w:type="spellEnd"/>
      <w:r w:rsidRPr="001C36FA">
        <w:rPr>
          <w:lang w:val="en-US"/>
        </w:rPr>
        <w:t xml:space="preserve"> in Northeast China, 1911-1928. China, </w:t>
      </w:r>
      <w:proofErr w:type="gramStart"/>
      <w:r w:rsidRPr="001C36FA">
        <w:rPr>
          <w:lang w:val="en-US"/>
        </w:rPr>
        <w:t>Japan</w:t>
      </w:r>
      <w:proofErr w:type="gramEnd"/>
      <w:r w:rsidRPr="001C36FA">
        <w:rPr>
          <w:lang w:val="en-US"/>
        </w:rPr>
        <w:t xml:space="preserve"> and the Manchurian idea. Stanford: Stanford University Press. 1977.</w:t>
      </w:r>
    </w:p>
    <w:p w14:paraId="265464E6" w14:textId="61BB52F9" w:rsidR="00E961B8" w:rsidRPr="001C36FA" w:rsidRDefault="00E961B8" w:rsidP="001C36FA">
      <w:pPr>
        <w:pStyle w:val="Paragrafoelenco"/>
        <w:numPr>
          <w:ilvl w:val="0"/>
          <w:numId w:val="3"/>
        </w:numPr>
        <w:spacing w:line="360" w:lineRule="auto"/>
        <w:jc w:val="both"/>
        <w:rPr>
          <w:lang w:val="en-US"/>
        </w:rPr>
      </w:pPr>
      <w:r w:rsidRPr="001C36FA">
        <w:rPr>
          <w:lang w:val="en-US"/>
        </w:rPr>
        <w:t>Mizoguchi T., Yamamoto Y. Capital Formation in Taiwan and Korea // Myers R., Peattie M. The Japanese Colonial Empire, 1895-1945. Princeton NJ: Princeton University Press. 1984.</w:t>
      </w:r>
    </w:p>
    <w:p w14:paraId="02047567" w14:textId="478E4A8C" w:rsidR="00E961B8" w:rsidRPr="001C36FA" w:rsidRDefault="00E961B8" w:rsidP="001C36FA">
      <w:pPr>
        <w:pStyle w:val="Paragrafoelenco"/>
        <w:numPr>
          <w:ilvl w:val="0"/>
          <w:numId w:val="3"/>
        </w:numPr>
        <w:spacing w:line="360" w:lineRule="auto"/>
        <w:jc w:val="both"/>
      </w:pPr>
      <w:proofErr w:type="spellStart"/>
      <w:r w:rsidRPr="001C36FA">
        <w:t>Miège</w:t>
      </w:r>
      <w:proofErr w:type="spellEnd"/>
      <w:r w:rsidRPr="001C36FA">
        <w:t xml:space="preserve"> J. L. L’imperialismo coloniale italiano. Rizzoli. 1976.</w:t>
      </w:r>
    </w:p>
    <w:p w14:paraId="4E1A856E" w14:textId="008AA0CB" w:rsidR="00E961B8" w:rsidRPr="001C36FA" w:rsidRDefault="00E961B8" w:rsidP="001C36FA">
      <w:pPr>
        <w:pStyle w:val="Paragrafoelenco"/>
        <w:numPr>
          <w:ilvl w:val="0"/>
          <w:numId w:val="3"/>
        </w:numPr>
        <w:spacing w:line="360" w:lineRule="auto"/>
        <w:jc w:val="both"/>
      </w:pPr>
      <w:r w:rsidRPr="001C36FA">
        <w:t>Montanelli I. Storia d’Italia, Vol. 6, 1861-1919. RCS Libri S.p.A. 2006.</w:t>
      </w:r>
    </w:p>
    <w:p w14:paraId="74FE181B" w14:textId="54A5AEAE" w:rsidR="00E961B8" w:rsidRDefault="00E961B8" w:rsidP="001C36FA">
      <w:pPr>
        <w:pStyle w:val="Paragrafoelenco"/>
        <w:numPr>
          <w:ilvl w:val="0"/>
          <w:numId w:val="3"/>
        </w:numPr>
        <w:spacing w:line="360" w:lineRule="auto"/>
        <w:jc w:val="both"/>
      </w:pPr>
      <w:r w:rsidRPr="001C36FA">
        <w:t>Montanelli I. Storia d’Italia: L’Italia dei Notabili 1861-1900. CDE su Licenza Rizzoli, 1973.</w:t>
      </w:r>
    </w:p>
    <w:p w14:paraId="732B1B68" w14:textId="57C74896" w:rsidR="00F2270F" w:rsidRPr="00F2270F" w:rsidRDefault="00F2270F" w:rsidP="00F2270F">
      <w:pPr>
        <w:pStyle w:val="Paragrafoelenco"/>
        <w:numPr>
          <w:ilvl w:val="0"/>
          <w:numId w:val="3"/>
        </w:numPr>
        <w:spacing w:line="360" w:lineRule="auto"/>
        <w:jc w:val="both"/>
      </w:pPr>
      <w:r w:rsidRPr="00F2270F">
        <w:rPr>
          <w:lang w:val="en-US"/>
        </w:rPr>
        <w:t>Morley J. W. Deterrent Diplomacy. Japan, Germany and the URSS 1935-1940. New York: Columbia University Press. 1976.</w:t>
      </w:r>
    </w:p>
    <w:p w14:paraId="53D21251" w14:textId="285F9651" w:rsidR="00E961B8" w:rsidRPr="001C36FA" w:rsidRDefault="00E961B8" w:rsidP="001C36FA">
      <w:pPr>
        <w:pStyle w:val="Paragrafoelenco"/>
        <w:numPr>
          <w:ilvl w:val="0"/>
          <w:numId w:val="3"/>
        </w:numPr>
        <w:spacing w:line="360" w:lineRule="auto"/>
        <w:jc w:val="both"/>
        <w:rPr>
          <w:lang w:val="en-US"/>
        </w:rPr>
      </w:pPr>
      <w:r w:rsidRPr="001C36FA">
        <w:rPr>
          <w:lang w:val="en-US"/>
        </w:rPr>
        <w:t>Morley J. W. Dilemmas of Growth in Prewar Japan. Princeton NJ: Princeton University Press. 1971.</w:t>
      </w:r>
    </w:p>
    <w:p w14:paraId="7D3835C7" w14:textId="464C31CC" w:rsidR="00E961B8" w:rsidRPr="001C36FA" w:rsidRDefault="00E961B8" w:rsidP="001C36FA">
      <w:pPr>
        <w:pStyle w:val="Paragrafoelenco"/>
        <w:numPr>
          <w:ilvl w:val="0"/>
          <w:numId w:val="3"/>
        </w:numPr>
        <w:spacing w:line="360" w:lineRule="auto"/>
        <w:jc w:val="both"/>
        <w:rPr>
          <w:lang w:val="en-US"/>
        </w:rPr>
      </w:pPr>
      <w:r w:rsidRPr="001C36FA">
        <w:rPr>
          <w:lang w:val="en-US"/>
        </w:rPr>
        <w:t>Morley J. W. Japan Erupts. The London Naval Conference and the Manchurian Incident 1928-1932. New York: Columbia University Press. 1984.</w:t>
      </w:r>
    </w:p>
    <w:p w14:paraId="2FF1A2C0" w14:textId="125AA37C" w:rsidR="00E961B8" w:rsidRPr="001C36FA" w:rsidRDefault="00E961B8" w:rsidP="001C36FA">
      <w:pPr>
        <w:pStyle w:val="Paragrafoelenco"/>
        <w:numPr>
          <w:ilvl w:val="0"/>
          <w:numId w:val="3"/>
        </w:numPr>
        <w:spacing w:line="360" w:lineRule="auto"/>
        <w:jc w:val="both"/>
        <w:rPr>
          <w:lang w:val="en-US"/>
        </w:rPr>
      </w:pPr>
      <w:r w:rsidRPr="001C36FA">
        <w:rPr>
          <w:lang w:val="en-US"/>
        </w:rPr>
        <w:t>Morley J. W. The China Quagmire. Japan’s expansion on the Asian continent 1933-1941. New York: Columbia University Press. 1983.</w:t>
      </w:r>
    </w:p>
    <w:p w14:paraId="0BE401EA" w14:textId="351931E4" w:rsidR="00E961B8" w:rsidRPr="001C36FA" w:rsidRDefault="00E961B8" w:rsidP="001C36FA">
      <w:pPr>
        <w:pStyle w:val="Paragrafoelenco"/>
        <w:numPr>
          <w:ilvl w:val="0"/>
          <w:numId w:val="3"/>
        </w:numPr>
        <w:spacing w:line="360" w:lineRule="auto"/>
        <w:jc w:val="both"/>
        <w:rPr>
          <w:lang w:val="en-US"/>
        </w:rPr>
      </w:pPr>
      <w:r w:rsidRPr="001C36FA">
        <w:rPr>
          <w:lang w:val="en-US"/>
        </w:rPr>
        <w:t>Morley J. W. The Fateful Choice. Japan’s advance into Southeast Asia 1939-1941. New York: Columbia University Press. 1980.</w:t>
      </w:r>
    </w:p>
    <w:p w14:paraId="7BC3AA2F" w14:textId="430E0B28"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Morton W. Tanaka </w:t>
      </w:r>
      <w:proofErr w:type="spellStart"/>
      <w:r w:rsidRPr="001C36FA">
        <w:rPr>
          <w:lang w:val="en-US"/>
        </w:rPr>
        <w:t>Giichi</w:t>
      </w:r>
      <w:proofErr w:type="spellEnd"/>
      <w:r w:rsidRPr="001C36FA">
        <w:rPr>
          <w:lang w:val="en-US"/>
        </w:rPr>
        <w:t xml:space="preserve"> and Japan’s China Policy. </w:t>
      </w:r>
      <w:proofErr w:type="spellStart"/>
      <w:r w:rsidRPr="001C36FA">
        <w:rPr>
          <w:lang w:val="en-US"/>
        </w:rPr>
        <w:t>Folkeston</w:t>
      </w:r>
      <w:proofErr w:type="spellEnd"/>
      <w:r w:rsidRPr="001C36FA">
        <w:rPr>
          <w:lang w:val="en-US"/>
        </w:rPr>
        <w:t>: Dawson Publishing. 1980.</w:t>
      </w:r>
    </w:p>
    <w:p w14:paraId="5E7518F5" w14:textId="7A882CED" w:rsidR="00E961B8" w:rsidRPr="001C36FA" w:rsidRDefault="00E961B8" w:rsidP="001C36FA">
      <w:pPr>
        <w:pStyle w:val="Paragrafoelenco"/>
        <w:numPr>
          <w:ilvl w:val="0"/>
          <w:numId w:val="3"/>
        </w:numPr>
        <w:spacing w:line="360" w:lineRule="auto"/>
        <w:jc w:val="both"/>
        <w:rPr>
          <w:lang w:val="en-US"/>
        </w:rPr>
      </w:pPr>
      <w:r w:rsidRPr="001C36FA">
        <w:rPr>
          <w:lang w:val="en-US"/>
        </w:rPr>
        <w:t>Myers R. H., Peattie M. R. The Japanese Colonial Empire, 1895-1945. Princeton NJ: Princeton University Press. 1984.</w:t>
      </w:r>
    </w:p>
    <w:p w14:paraId="5E895D5E" w14:textId="6CE476BD" w:rsidR="00E961B8" w:rsidRPr="001C36FA" w:rsidRDefault="00E961B8" w:rsidP="001C36FA">
      <w:pPr>
        <w:pStyle w:val="Paragrafoelenco"/>
        <w:numPr>
          <w:ilvl w:val="0"/>
          <w:numId w:val="3"/>
        </w:numPr>
        <w:spacing w:line="360" w:lineRule="auto"/>
        <w:jc w:val="both"/>
        <w:rPr>
          <w:lang w:val="en-US"/>
        </w:rPr>
      </w:pPr>
      <w:r w:rsidRPr="001C36FA">
        <w:rPr>
          <w:lang w:val="en-US"/>
        </w:rPr>
        <w:t>Nakamura T. Economic Growth in Prewar Japan. New Haven and London: Yale University Press. 1983.</w:t>
      </w:r>
    </w:p>
    <w:p w14:paraId="1B0D1EC2" w14:textId="0B653B35" w:rsidR="00E961B8" w:rsidRPr="001C36FA" w:rsidRDefault="00E961B8" w:rsidP="001C36FA">
      <w:pPr>
        <w:pStyle w:val="Paragrafoelenco"/>
        <w:numPr>
          <w:ilvl w:val="0"/>
          <w:numId w:val="3"/>
        </w:numPr>
        <w:spacing w:line="360" w:lineRule="auto"/>
        <w:jc w:val="both"/>
        <w:rPr>
          <w:lang w:val="en-US"/>
        </w:rPr>
      </w:pPr>
      <w:r w:rsidRPr="001C36FA">
        <w:rPr>
          <w:lang w:val="en-US"/>
        </w:rPr>
        <w:t>Nish I. Alliance in Decline. A study in Anglo-Japanese relations 1908-23. London: Athlone Press. 1972.</w:t>
      </w:r>
    </w:p>
    <w:p w14:paraId="7ED175FC" w14:textId="7BDA3C04"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Nish I. Japanese Foreign Policy 1869-1942. Kasumigaseki to </w:t>
      </w:r>
      <w:proofErr w:type="spellStart"/>
      <w:r w:rsidRPr="001C36FA">
        <w:rPr>
          <w:lang w:val="en-US"/>
        </w:rPr>
        <w:t>Miyakezaka</w:t>
      </w:r>
      <w:proofErr w:type="spellEnd"/>
      <w:r w:rsidRPr="001C36FA">
        <w:rPr>
          <w:lang w:val="en-US"/>
        </w:rPr>
        <w:t>. London: Routledge and Kegan Paul. 1977.</w:t>
      </w:r>
    </w:p>
    <w:p w14:paraId="06652B4C" w14:textId="209A1FCE" w:rsidR="00E961B8" w:rsidRPr="001C36FA" w:rsidRDefault="00E961B8" w:rsidP="001C36FA">
      <w:pPr>
        <w:pStyle w:val="Paragrafoelenco"/>
        <w:numPr>
          <w:ilvl w:val="0"/>
          <w:numId w:val="3"/>
        </w:numPr>
        <w:spacing w:line="360" w:lineRule="auto"/>
        <w:jc w:val="both"/>
        <w:rPr>
          <w:lang w:val="en-US"/>
        </w:rPr>
      </w:pPr>
      <w:r w:rsidRPr="001C36FA">
        <w:rPr>
          <w:lang w:val="en-US"/>
        </w:rPr>
        <w:lastRenderedPageBreak/>
        <w:t>Nish I. Japan Reverses the Unequal Treaties: The Anglo-Japanese Commercial Treaty of 1894 // Journal of Oriental Studies. 1975. 13. № 2. P. 137–146.</w:t>
      </w:r>
    </w:p>
    <w:p w14:paraId="50B8E38D" w14:textId="5F5561CC" w:rsidR="00E961B8" w:rsidRPr="001C36FA" w:rsidRDefault="00E961B8" w:rsidP="001C36FA">
      <w:pPr>
        <w:pStyle w:val="Paragrafoelenco"/>
        <w:numPr>
          <w:ilvl w:val="0"/>
          <w:numId w:val="3"/>
        </w:numPr>
        <w:spacing w:line="360" w:lineRule="auto"/>
        <w:jc w:val="both"/>
        <w:rPr>
          <w:lang w:val="en-US"/>
        </w:rPr>
      </w:pPr>
      <w:r w:rsidRPr="001C36FA">
        <w:rPr>
          <w:lang w:val="en-US"/>
        </w:rPr>
        <w:t>Nish I. The Anglo-Japanese Alliance. The Diplomacy of Two Island Empires 1894-1907. London: Athlone Press. 1966.</w:t>
      </w:r>
    </w:p>
    <w:p w14:paraId="4289BD88" w14:textId="057F028A" w:rsidR="00E961B8" w:rsidRPr="001C36FA" w:rsidRDefault="00E961B8" w:rsidP="001C36FA">
      <w:pPr>
        <w:pStyle w:val="Paragrafoelenco"/>
        <w:numPr>
          <w:ilvl w:val="0"/>
          <w:numId w:val="3"/>
        </w:numPr>
        <w:spacing w:line="360" w:lineRule="auto"/>
        <w:jc w:val="both"/>
        <w:rPr>
          <w:lang w:val="en-US"/>
        </w:rPr>
      </w:pPr>
      <w:r w:rsidRPr="001C36FA">
        <w:rPr>
          <w:lang w:val="en-US"/>
        </w:rPr>
        <w:t>Nussbaum L. Hokkaidō // Japan Encyclopedia. 2005.</w:t>
      </w:r>
    </w:p>
    <w:p w14:paraId="57510E48" w14:textId="73FBB06C" w:rsidR="00E961B8" w:rsidRPr="001C36FA" w:rsidRDefault="00E961B8" w:rsidP="001C36FA">
      <w:pPr>
        <w:pStyle w:val="Paragrafoelenco"/>
        <w:numPr>
          <w:ilvl w:val="0"/>
          <w:numId w:val="3"/>
        </w:numPr>
        <w:spacing w:line="360" w:lineRule="auto"/>
        <w:jc w:val="both"/>
      </w:pPr>
      <w:r w:rsidRPr="001C36FA">
        <w:t>Oliva G. L’avventura coloniale italiana. L’Africa Orientale Italiana 1885-1942. Edizioni del Capricorno. 2016.</w:t>
      </w:r>
    </w:p>
    <w:p w14:paraId="4D9BF5CF" w14:textId="3BF228EC"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Paine S. M. C. The Sino-Japanese War of 1894-1895: Perceptions, </w:t>
      </w:r>
      <w:proofErr w:type="gramStart"/>
      <w:r w:rsidRPr="001C36FA">
        <w:rPr>
          <w:lang w:val="en-US"/>
        </w:rPr>
        <w:t>Power</w:t>
      </w:r>
      <w:proofErr w:type="gramEnd"/>
      <w:r w:rsidRPr="001C36FA">
        <w:rPr>
          <w:lang w:val="en-US"/>
        </w:rPr>
        <w:t xml:space="preserve"> and Primacy. Cambridge University Press. 2003.</w:t>
      </w:r>
    </w:p>
    <w:p w14:paraId="5A084157" w14:textId="3FBDD3DC" w:rsidR="00E961B8" w:rsidRPr="001C36FA" w:rsidRDefault="00E961B8" w:rsidP="001C36FA">
      <w:pPr>
        <w:pStyle w:val="Paragrafoelenco"/>
        <w:numPr>
          <w:ilvl w:val="0"/>
          <w:numId w:val="3"/>
        </w:numPr>
        <w:spacing w:line="360" w:lineRule="auto"/>
        <w:jc w:val="both"/>
        <w:rPr>
          <w:lang w:val="en-US"/>
        </w:rPr>
      </w:pPr>
      <w:r w:rsidRPr="001C36FA">
        <w:rPr>
          <w:lang w:val="en-US"/>
        </w:rPr>
        <w:t>Pakenham T. The Scramble for Africa: White Man’s Conquest of the Dark Continent from 1876-1912. Random House. 1912.</w:t>
      </w:r>
    </w:p>
    <w:p w14:paraId="147B5266" w14:textId="65FDC02F" w:rsidR="00E961B8" w:rsidRPr="001C36FA" w:rsidRDefault="00E961B8" w:rsidP="001C36FA">
      <w:pPr>
        <w:pStyle w:val="Paragrafoelenco"/>
        <w:numPr>
          <w:ilvl w:val="0"/>
          <w:numId w:val="3"/>
        </w:numPr>
        <w:spacing w:line="360" w:lineRule="auto"/>
        <w:jc w:val="both"/>
      </w:pPr>
      <w:r w:rsidRPr="001C36FA">
        <w:t>Pandolfo M. La Somalia coloniale: una storia ai margini della memoria italiana // Diacronie, Studi di Storia Contemporanea. 2013. № 14-2.</w:t>
      </w:r>
    </w:p>
    <w:p w14:paraId="68EBEE44" w14:textId="724FA32C" w:rsidR="00E961B8" w:rsidRPr="001C36FA" w:rsidRDefault="00E961B8" w:rsidP="001C36FA">
      <w:pPr>
        <w:pStyle w:val="Paragrafoelenco"/>
        <w:numPr>
          <w:ilvl w:val="0"/>
          <w:numId w:val="3"/>
        </w:numPr>
        <w:spacing w:line="360" w:lineRule="auto"/>
        <w:jc w:val="both"/>
        <w:rPr>
          <w:lang w:val="en-US"/>
        </w:rPr>
      </w:pPr>
      <w:r w:rsidRPr="001C36FA">
        <w:rPr>
          <w:lang w:val="en-US"/>
        </w:rPr>
        <w:t>Pao-San Ho S. Colonialism and Development: Korea, Taiwan and Kwantung // Myers R. H., Peattie M. R. The Japanese Colonial Empire, 1895-1945. Princeton NJ: Princeton University Press. 1984.</w:t>
      </w:r>
    </w:p>
    <w:p w14:paraId="7433D674" w14:textId="3BB7ED82" w:rsidR="005675B8" w:rsidRDefault="005675B8" w:rsidP="001C36FA">
      <w:pPr>
        <w:pStyle w:val="Paragrafoelenco"/>
        <w:numPr>
          <w:ilvl w:val="0"/>
          <w:numId w:val="3"/>
        </w:numPr>
        <w:spacing w:line="360" w:lineRule="auto"/>
        <w:jc w:val="both"/>
        <w:rPr>
          <w:lang w:val="en-US"/>
        </w:rPr>
      </w:pPr>
      <w:r w:rsidRPr="001C36FA">
        <w:rPr>
          <w:lang w:val="en-US"/>
        </w:rPr>
        <w:t>Peattie M. R. Introduction // Myers R. H., Peattie M. R. The Japanese Colonial Empire, 1895-1945. Princeton NJ: Princeton University Press. 1984.</w:t>
      </w:r>
    </w:p>
    <w:p w14:paraId="1A1F5591" w14:textId="5522EA80" w:rsidR="00DF4563" w:rsidRPr="001C36FA" w:rsidRDefault="00DF4563" w:rsidP="001C36FA">
      <w:pPr>
        <w:pStyle w:val="Paragrafoelenco"/>
        <w:numPr>
          <w:ilvl w:val="0"/>
          <w:numId w:val="3"/>
        </w:numPr>
        <w:spacing w:line="360" w:lineRule="auto"/>
        <w:jc w:val="both"/>
        <w:rPr>
          <w:lang w:val="en-US"/>
        </w:rPr>
      </w:pPr>
      <w:r>
        <w:rPr>
          <w:lang w:val="en-US"/>
        </w:rPr>
        <w:t xml:space="preserve">Peattie M. R. Japanese Attitude toward Colonialism // </w:t>
      </w:r>
      <w:r w:rsidRPr="001C36FA">
        <w:rPr>
          <w:lang w:val="en-US"/>
        </w:rPr>
        <w:t>Myers R. H., Peattie M. R. The Japanese Colonial Empire, 1895-1945. Princeton NJ: Princeton University Press. 1984.</w:t>
      </w:r>
    </w:p>
    <w:p w14:paraId="055F6794" w14:textId="6021304E"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Peattie M. R. </w:t>
      </w:r>
      <w:proofErr w:type="spellStart"/>
      <w:r w:rsidRPr="001C36FA">
        <w:rPr>
          <w:lang w:val="en-US"/>
        </w:rPr>
        <w:t>Nan’Yo</w:t>
      </w:r>
      <w:proofErr w:type="spellEnd"/>
      <w:r w:rsidRPr="001C36FA">
        <w:rPr>
          <w:lang w:val="en-US"/>
        </w:rPr>
        <w:t>: The Rise and Fall of the Japanese in Micronesia, 1885-1945 (Pacific Islands Monograph Series). Honolulu: University of Hawaii Press. 1988.</w:t>
      </w:r>
    </w:p>
    <w:p w14:paraId="2414F875" w14:textId="531FB83C" w:rsidR="00E961B8" w:rsidRDefault="00E961B8" w:rsidP="001C36FA">
      <w:pPr>
        <w:pStyle w:val="Paragrafoelenco"/>
        <w:numPr>
          <w:ilvl w:val="0"/>
          <w:numId w:val="3"/>
        </w:numPr>
        <w:spacing w:line="360" w:lineRule="auto"/>
        <w:jc w:val="both"/>
      </w:pPr>
      <w:proofErr w:type="spellStart"/>
      <w:r w:rsidRPr="001C36FA">
        <w:t>Persegani</w:t>
      </w:r>
      <w:proofErr w:type="spellEnd"/>
      <w:r w:rsidRPr="001C36FA">
        <w:t xml:space="preserve"> I. Per un riesame della politica economica italiana in Libia (1920-1940) // Nuova Rivista Storica. 1981. № 65, P. 572.</w:t>
      </w:r>
    </w:p>
    <w:p w14:paraId="02EBBC87" w14:textId="13869E29" w:rsidR="00FD3CB3" w:rsidRPr="001C36FA" w:rsidRDefault="00FD3CB3" w:rsidP="001C36FA">
      <w:pPr>
        <w:pStyle w:val="Paragrafoelenco"/>
        <w:numPr>
          <w:ilvl w:val="0"/>
          <w:numId w:val="3"/>
        </w:numPr>
        <w:spacing w:line="360" w:lineRule="auto"/>
        <w:jc w:val="both"/>
      </w:pPr>
      <w:proofErr w:type="spellStart"/>
      <w:r>
        <w:t>Petr</w:t>
      </w:r>
      <w:r w:rsidR="000639B4">
        <w:t>i</w:t>
      </w:r>
      <w:r>
        <w:t>gnani</w:t>
      </w:r>
      <w:proofErr w:type="spellEnd"/>
      <w:r>
        <w:t xml:space="preserve"> R. Neutralità e alleanza:</w:t>
      </w:r>
      <w:r w:rsidR="000639B4">
        <w:t xml:space="preserve"> le scelte di politica estera dell’Italia dopo l’Unità. Bologna: Il Mulino. 1987. </w:t>
      </w:r>
    </w:p>
    <w:p w14:paraId="4AA98868" w14:textId="7D42461E" w:rsidR="00E961B8" w:rsidRPr="001C36FA" w:rsidRDefault="00E961B8" w:rsidP="001C36FA">
      <w:pPr>
        <w:pStyle w:val="Paragrafoelenco"/>
        <w:numPr>
          <w:ilvl w:val="0"/>
          <w:numId w:val="3"/>
        </w:numPr>
        <w:spacing w:line="360" w:lineRule="auto"/>
        <w:jc w:val="both"/>
        <w:rPr>
          <w:lang w:val="en-US"/>
        </w:rPr>
      </w:pPr>
      <w:r w:rsidRPr="001C36FA">
        <w:rPr>
          <w:lang w:val="en-US"/>
        </w:rPr>
        <w:lastRenderedPageBreak/>
        <w:t xml:space="preserve">Pierson J. D. </w:t>
      </w:r>
      <w:proofErr w:type="spellStart"/>
      <w:r w:rsidRPr="001C36FA">
        <w:rPr>
          <w:lang w:val="en-US"/>
        </w:rPr>
        <w:t>Tokutomi</w:t>
      </w:r>
      <w:proofErr w:type="spellEnd"/>
      <w:r w:rsidRPr="001C36FA">
        <w:rPr>
          <w:lang w:val="en-US"/>
        </w:rPr>
        <w:t xml:space="preserve"> Soho 1863-1957: A Journalist for Modern Japan. Princeton NJ: Princeton University Press. 1980.</w:t>
      </w:r>
    </w:p>
    <w:p w14:paraId="6C688C96" w14:textId="6397CE17" w:rsidR="00E961B8" w:rsidRPr="001C36FA" w:rsidRDefault="00E961B8" w:rsidP="001C36FA">
      <w:pPr>
        <w:pStyle w:val="Paragrafoelenco"/>
        <w:numPr>
          <w:ilvl w:val="0"/>
          <w:numId w:val="3"/>
        </w:numPr>
        <w:spacing w:line="360" w:lineRule="auto"/>
        <w:jc w:val="both"/>
      </w:pPr>
      <w:r w:rsidRPr="001C36FA">
        <w:t>Piscitelli E. Savoia, Amedeo di, duca d’Aosta // Enciclopedia italiana. Roma: Istituto dell’Enciclopedia italiana. 1949.</w:t>
      </w:r>
    </w:p>
    <w:p w14:paraId="7D1736B8" w14:textId="4A0DC91A" w:rsidR="00E961B8" w:rsidRPr="001C36FA" w:rsidRDefault="00E961B8" w:rsidP="001C36FA">
      <w:pPr>
        <w:pStyle w:val="Paragrafoelenco"/>
        <w:numPr>
          <w:ilvl w:val="0"/>
          <w:numId w:val="3"/>
        </w:numPr>
        <w:spacing w:line="360" w:lineRule="auto"/>
        <w:jc w:val="both"/>
      </w:pPr>
      <w:r w:rsidRPr="001C36FA">
        <w:t>Podestà G. L. Sviluppo industriale e colonialismo. Gli investimenti italiani in Africa orientale 1869-1897. Milano. 1996.</w:t>
      </w:r>
    </w:p>
    <w:p w14:paraId="1F8246F8" w14:textId="6B79D40B" w:rsidR="00E961B8" w:rsidRPr="001C36FA" w:rsidRDefault="00E961B8" w:rsidP="001C36FA">
      <w:pPr>
        <w:pStyle w:val="Paragrafoelenco"/>
        <w:numPr>
          <w:ilvl w:val="0"/>
          <w:numId w:val="3"/>
        </w:numPr>
        <w:spacing w:line="360" w:lineRule="auto"/>
        <w:jc w:val="both"/>
      </w:pPr>
      <w:r w:rsidRPr="001C36FA">
        <w:t>Poscia S. Eritrea, colonia tradita. Roma: Edizioni Associate. 1989.</w:t>
      </w:r>
    </w:p>
    <w:p w14:paraId="0B2F8D3F" w14:textId="31EC21C9" w:rsidR="00E961B8" w:rsidRPr="001C36FA" w:rsidRDefault="00E961B8" w:rsidP="001C36FA">
      <w:pPr>
        <w:pStyle w:val="Paragrafoelenco"/>
        <w:numPr>
          <w:ilvl w:val="0"/>
          <w:numId w:val="3"/>
        </w:numPr>
        <w:spacing w:line="360" w:lineRule="auto"/>
        <w:jc w:val="both"/>
      </w:pPr>
      <w:r w:rsidRPr="001C36FA">
        <w:t>Quirico D. Lo squadrone bianco. Milano: Mondadori. 2003.</w:t>
      </w:r>
    </w:p>
    <w:p w14:paraId="5FB7D6C9" w14:textId="7C653246" w:rsidR="00E961B8" w:rsidRPr="001C36FA" w:rsidRDefault="00E961B8" w:rsidP="001C36FA">
      <w:pPr>
        <w:pStyle w:val="Paragrafoelenco"/>
        <w:numPr>
          <w:ilvl w:val="0"/>
          <w:numId w:val="3"/>
        </w:numPr>
        <w:spacing w:line="360" w:lineRule="auto"/>
        <w:jc w:val="both"/>
      </w:pPr>
      <w:r w:rsidRPr="001C36FA">
        <w:t>Randazzo A. Roma predona, il colonialismo italiano in Africa. Milano: Kaos. 2006.</w:t>
      </w:r>
    </w:p>
    <w:p w14:paraId="64A9EAB2" w14:textId="23815092" w:rsidR="00E961B8" w:rsidRPr="001C36FA" w:rsidRDefault="00E961B8" w:rsidP="001C36FA">
      <w:pPr>
        <w:pStyle w:val="Paragrafoelenco"/>
        <w:numPr>
          <w:ilvl w:val="0"/>
          <w:numId w:val="3"/>
        </w:numPr>
        <w:spacing w:line="360" w:lineRule="auto"/>
        <w:jc w:val="both"/>
        <w:rPr>
          <w:lang w:val="en-US"/>
        </w:rPr>
      </w:pPr>
      <w:r w:rsidRPr="001C36FA">
        <w:rPr>
          <w:lang w:val="en-US"/>
        </w:rPr>
        <w:t>Roberts S. H. A History of French Colonial Policy, 1870-195. London: Routledge. 1929.</w:t>
      </w:r>
    </w:p>
    <w:p w14:paraId="6ACC2907" w14:textId="68A1994C" w:rsidR="00E961B8" w:rsidRPr="001C36FA" w:rsidRDefault="00E961B8" w:rsidP="001C36FA">
      <w:pPr>
        <w:pStyle w:val="Paragrafoelenco"/>
        <w:numPr>
          <w:ilvl w:val="0"/>
          <w:numId w:val="3"/>
        </w:numPr>
        <w:spacing w:line="360" w:lineRule="auto"/>
        <w:jc w:val="both"/>
      </w:pPr>
      <w:proofErr w:type="spellStart"/>
      <w:r w:rsidRPr="001C36FA">
        <w:t>Rochat</w:t>
      </w:r>
      <w:proofErr w:type="spellEnd"/>
      <w:r w:rsidRPr="001C36FA">
        <w:t xml:space="preserve"> G. </w:t>
      </w:r>
      <w:r w:rsidR="00995BBF">
        <w:t>Il colonialismo italiano. Torino: Loescher. 1974.</w:t>
      </w:r>
    </w:p>
    <w:p w14:paraId="2FAB8900" w14:textId="46E05379" w:rsidR="00E961B8" w:rsidRPr="001C36FA" w:rsidRDefault="00E961B8" w:rsidP="001C36FA">
      <w:pPr>
        <w:pStyle w:val="Paragrafoelenco"/>
        <w:numPr>
          <w:ilvl w:val="0"/>
          <w:numId w:val="3"/>
        </w:numPr>
        <w:spacing w:line="360" w:lineRule="auto"/>
        <w:jc w:val="both"/>
      </w:pPr>
      <w:r w:rsidRPr="001C36FA">
        <w:t xml:space="preserve">Rosoni I. La colonia eritrea e la prima amministrazione coloniale italiana, 1880-1912. </w:t>
      </w:r>
      <w:proofErr w:type="spellStart"/>
      <w:r w:rsidRPr="001C36FA">
        <w:t>Eum</w:t>
      </w:r>
      <w:proofErr w:type="spellEnd"/>
      <w:r w:rsidRPr="001C36FA">
        <w:t>. 2006.</w:t>
      </w:r>
    </w:p>
    <w:p w14:paraId="1B3E4531" w14:textId="5E806E47" w:rsidR="00E961B8" w:rsidRPr="001C36FA" w:rsidRDefault="00E961B8" w:rsidP="001C36FA">
      <w:pPr>
        <w:pStyle w:val="Paragrafoelenco"/>
        <w:numPr>
          <w:ilvl w:val="0"/>
          <w:numId w:val="3"/>
        </w:numPr>
        <w:spacing w:line="360" w:lineRule="auto"/>
        <w:jc w:val="both"/>
      </w:pPr>
      <w:r w:rsidRPr="001C36FA">
        <w:t>Rossi A. M. Il razzismo tra Pseudoscienza e pregiudizio. Pianeta Galileo. 2012.</w:t>
      </w:r>
    </w:p>
    <w:p w14:paraId="44DEEA0F" w14:textId="18BF7F85" w:rsidR="00E961B8" w:rsidRPr="001C36FA" w:rsidRDefault="00E961B8" w:rsidP="001C36FA">
      <w:pPr>
        <w:pStyle w:val="Paragrafoelenco"/>
        <w:numPr>
          <w:ilvl w:val="0"/>
          <w:numId w:val="3"/>
        </w:numPr>
        <w:spacing w:line="360" w:lineRule="auto"/>
        <w:jc w:val="both"/>
      </w:pPr>
      <w:r w:rsidRPr="001C36FA">
        <w:t>Rossi G. L. L’Africa italiana verso l’indipendenza (1941-1949). Milano: Giuffrè. 1980.</w:t>
      </w:r>
    </w:p>
    <w:p w14:paraId="6673F5B0" w14:textId="2AB9922C" w:rsidR="00E961B8" w:rsidRPr="001C36FA" w:rsidRDefault="00E961B8" w:rsidP="001C36FA">
      <w:pPr>
        <w:pStyle w:val="Paragrafoelenco"/>
        <w:numPr>
          <w:ilvl w:val="0"/>
          <w:numId w:val="3"/>
        </w:numPr>
        <w:spacing w:line="360" w:lineRule="auto"/>
        <w:jc w:val="both"/>
        <w:rPr>
          <w:lang w:val="en-US"/>
        </w:rPr>
      </w:pPr>
      <w:proofErr w:type="spellStart"/>
      <w:r w:rsidRPr="001C36FA">
        <w:rPr>
          <w:lang w:val="en-US"/>
        </w:rPr>
        <w:t>Rubenson</w:t>
      </w:r>
      <w:proofErr w:type="spellEnd"/>
      <w:r w:rsidRPr="001C36FA">
        <w:rPr>
          <w:lang w:val="en-US"/>
        </w:rPr>
        <w:t xml:space="preserve"> S. </w:t>
      </w:r>
      <w:proofErr w:type="spellStart"/>
      <w:r w:rsidRPr="001C36FA">
        <w:rPr>
          <w:lang w:val="en-US"/>
        </w:rPr>
        <w:t>Wichale</w:t>
      </w:r>
      <w:proofErr w:type="spellEnd"/>
      <w:r w:rsidRPr="001C36FA">
        <w:rPr>
          <w:lang w:val="en-US"/>
        </w:rPr>
        <w:t xml:space="preserve"> XVII. The attempt to establish a protectorate over Ethiopia. Addis </w:t>
      </w:r>
      <w:proofErr w:type="spellStart"/>
      <w:r w:rsidRPr="001C36FA">
        <w:rPr>
          <w:lang w:val="en-US"/>
        </w:rPr>
        <w:t>Abeba</w:t>
      </w:r>
      <w:proofErr w:type="spellEnd"/>
      <w:r w:rsidRPr="001C36FA">
        <w:rPr>
          <w:lang w:val="en-US"/>
        </w:rPr>
        <w:t xml:space="preserve">: </w:t>
      </w:r>
      <w:proofErr w:type="spellStart"/>
      <w:r w:rsidRPr="001C36FA">
        <w:rPr>
          <w:lang w:val="en-US"/>
        </w:rPr>
        <w:t>Hailé</w:t>
      </w:r>
      <w:proofErr w:type="spellEnd"/>
      <w:r w:rsidRPr="001C36FA">
        <w:rPr>
          <w:lang w:val="en-US"/>
        </w:rPr>
        <w:t xml:space="preserve"> </w:t>
      </w:r>
      <w:proofErr w:type="spellStart"/>
      <w:r w:rsidRPr="001C36FA">
        <w:rPr>
          <w:lang w:val="en-US"/>
        </w:rPr>
        <w:t>Selassié</w:t>
      </w:r>
      <w:proofErr w:type="spellEnd"/>
      <w:r w:rsidRPr="001C36FA">
        <w:rPr>
          <w:lang w:val="en-US"/>
        </w:rPr>
        <w:t xml:space="preserve"> University. Department of history. 1964.</w:t>
      </w:r>
    </w:p>
    <w:p w14:paraId="22E694CE" w14:textId="750AC9F8"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Saada E. The Empire of Law: Dignity, </w:t>
      </w:r>
      <w:proofErr w:type="gramStart"/>
      <w:r w:rsidRPr="001C36FA">
        <w:rPr>
          <w:lang w:val="en-US"/>
        </w:rPr>
        <w:t>Prestige</w:t>
      </w:r>
      <w:proofErr w:type="gramEnd"/>
      <w:r w:rsidRPr="001C36FA">
        <w:rPr>
          <w:lang w:val="en-US"/>
        </w:rPr>
        <w:t xml:space="preserve"> and Domination in the ‘Colonial Situation’ // French Politics, Culture &amp; Society. 2002. Vol. 20, № 2.</w:t>
      </w:r>
    </w:p>
    <w:p w14:paraId="0006AB51" w14:textId="643AB07F" w:rsidR="00E961B8" w:rsidRPr="001C36FA" w:rsidRDefault="00E961B8" w:rsidP="001C36FA">
      <w:pPr>
        <w:pStyle w:val="Paragrafoelenco"/>
        <w:numPr>
          <w:ilvl w:val="0"/>
          <w:numId w:val="3"/>
        </w:numPr>
        <w:spacing w:line="360" w:lineRule="auto"/>
        <w:jc w:val="both"/>
        <w:rPr>
          <w:lang w:val="en-US"/>
        </w:rPr>
      </w:pPr>
      <w:proofErr w:type="spellStart"/>
      <w:r w:rsidRPr="001C36FA">
        <w:rPr>
          <w:lang w:val="en-US"/>
        </w:rPr>
        <w:t>Saaler</w:t>
      </w:r>
      <w:proofErr w:type="spellEnd"/>
      <w:r w:rsidRPr="001C36FA">
        <w:rPr>
          <w:lang w:val="en-US"/>
        </w:rPr>
        <w:t xml:space="preserve"> S., </w:t>
      </w:r>
      <w:proofErr w:type="spellStart"/>
      <w:r w:rsidRPr="001C36FA">
        <w:rPr>
          <w:lang w:val="en-US"/>
        </w:rPr>
        <w:t>Koschmann</w:t>
      </w:r>
      <w:proofErr w:type="spellEnd"/>
      <w:r w:rsidRPr="001C36FA">
        <w:rPr>
          <w:lang w:val="en-US"/>
        </w:rPr>
        <w:t xml:space="preserve"> J. V. Pan-Asianism in Modern Japanese History. Colonialism, Regionalism and Borders. Routledge. 2006.</w:t>
      </w:r>
    </w:p>
    <w:p w14:paraId="2857F464" w14:textId="4E26F57B" w:rsidR="00E961B8" w:rsidRPr="001C36FA" w:rsidRDefault="00E961B8" w:rsidP="001C36FA">
      <w:pPr>
        <w:pStyle w:val="Paragrafoelenco"/>
        <w:numPr>
          <w:ilvl w:val="0"/>
          <w:numId w:val="3"/>
        </w:numPr>
        <w:spacing w:line="360" w:lineRule="auto"/>
        <w:jc w:val="both"/>
      </w:pPr>
      <w:r w:rsidRPr="001C36FA">
        <w:t xml:space="preserve">Salerno E. Genocidio in Libia. Le atrocità nascoste </w:t>
      </w:r>
      <w:proofErr w:type="spellStart"/>
      <w:r w:rsidRPr="001C36FA">
        <w:t>dell’aventura</w:t>
      </w:r>
      <w:proofErr w:type="spellEnd"/>
      <w:r w:rsidRPr="001C36FA">
        <w:t xml:space="preserve"> coloniale (1911-1931). Milano: </w:t>
      </w:r>
      <w:proofErr w:type="spellStart"/>
      <w:r w:rsidRPr="001C36FA">
        <w:t>SugarCo</w:t>
      </w:r>
      <w:proofErr w:type="spellEnd"/>
      <w:r w:rsidRPr="001C36FA">
        <w:t>. 1979.</w:t>
      </w:r>
    </w:p>
    <w:p w14:paraId="3DD4A8FB" w14:textId="462DC057" w:rsidR="00E961B8" w:rsidRPr="001C36FA" w:rsidRDefault="00E961B8" w:rsidP="001C36FA">
      <w:pPr>
        <w:pStyle w:val="Paragrafoelenco"/>
        <w:numPr>
          <w:ilvl w:val="0"/>
          <w:numId w:val="3"/>
        </w:numPr>
        <w:spacing w:line="360" w:lineRule="auto"/>
        <w:jc w:val="both"/>
      </w:pPr>
      <w:r w:rsidRPr="001C36FA">
        <w:t>Santarelli E. De Vecchi, Cesare Maria // Dizionario Biografico degli italiani. 1991. Vol. 39.</w:t>
      </w:r>
    </w:p>
    <w:p w14:paraId="5B74D8B9" w14:textId="5D34845A" w:rsidR="00E961B8" w:rsidRPr="001C36FA" w:rsidRDefault="00E961B8" w:rsidP="001C36FA">
      <w:pPr>
        <w:pStyle w:val="Paragrafoelenco"/>
        <w:numPr>
          <w:ilvl w:val="0"/>
          <w:numId w:val="3"/>
        </w:numPr>
        <w:spacing w:line="360" w:lineRule="auto"/>
        <w:jc w:val="both"/>
      </w:pPr>
      <w:proofErr w:type="spellStart"/>
      <w:r w:rsidRPr="001C36FA">
        <w:lastRenderedPageBreak/>
        <w:t>Scarfaglio</w:t>
      </w:r>
      <w:proofErr w:type="spellEnd"/>
      <w:r w:rsidRPr="001C36FA">
        <w:t xml:space="preserve"> E. Viaggio in Abissinia. Nascita del colonialismo italiano. Palermo: L’Epos. 2003.</w:t>
      </w:r>
    </w:p>
    <w:p w14:paraId="4C8E962C" w14:textId="3B3989B4" w:rsidR="00E961B8" w:rsidRPr="001C36FA" w:rsidRDefault="00E961B8" w:rsidP="001C36FA">
      <w:pPr>
        <w:pStyle w:val="Paragrafoelenco"/>
        <w:numPr>
          <w:ilvl w:val="0"/>
          <w:numId w:val="3"/>
        </w:numPr>
        <w:spacing w:line="360" w:lineRule="auto"/>
        <w:jc w:val="both"/>
      </w:pPr>
      <w:r w:rsidRPr="001C36FA">
        <w:t xml:space="preserve">Serra E. La questione tunisina da Crispi a </w:t>
      </w:r>
      <w:proofErr w:type="spellStart"/>
      <w:r w:rsidRPr="001C36FA">
        <w:t>Rudinì</w:t>
      </w:r>
      <w:proofErr w:type="spellEnd"/>
      <w:r w:rsidRPr="001C36FA">
        <w:t xml:space="preserve"> ed il “colpo di timone” alla politica estera dell’Italia. Milano: Giuffrè. 1967.</w:t>
      </w:r>
    </w:p>
    <w:p w14:paraId="1E2769AA" w14:textId="49EE8BA6" w:rsidR="00E961B8" w:rsidRPr="001C36FA" w:rsidRDefault="00E961B8" w:rsidP="001C36FA">
      <w:pPr>
        <w:pStyle w:val="Paragrafoelenco"/>
        <w:numPr>
          <w:ilvl w:val="0"/>
          <w:numId w:val="3"/>
        </w:numPr>
        <w:spacing w:line="360" w:lineRule="auto"/>
        <w:jc w:val="both"/>
        <w:rPr>
          <w:lang w:val="en-US"/>
        </w:rPr>
      </w:pPr>
      <w:proofErr w:type="spellStart"/>
      <w:r w:rsidRPr="001C36FA">
        <w:rPr>
          <w:lang w:val="en-US"/>
        </w:rPr>
        <w:t>Shimazono</w:t>
      </w:r>
      <w:proofErr w:type="spellEnd"/>
      <w:r w:rsidRPr="001C36FA">
        <w:rPr>
          <w:lang w:val="en-US"/>
        </w:rPr>
        <w:t xml:space="preserve"> S. State Shinto in the Lives of the People: The Establishment of Emperor Worship, Modern Nationalism, and Shrine Shinto in Late Meiji // Journal of the American Academy of Religion. 2005. Vol. 73. № 4.</w:t>
      </w:r>
    </w:p>
    <w:p w14:paraId="408B68C9" w14:textId="3290BA0C" w:rsidR="00E961B8" w:rsidRPr="001C36FA" w:rsidRDefault="00E961B8" w:rsidP="001C36FA">
      <w:pPr>
        <w:pStyle w:val="Paragrafoelenco"/>
        <w:numPr>
          <w:ilvl w:val="0"/>
          <w:numId w:val="3"/>
        </w:numPr>
        <w:spacing w:line="360" w:lineRule="auto"/>
        <w:jc w:val="both"/>
      </w:pPr>
      <w:r w:rsidRPr="001C36FA">
        <w:t>Sica M. Operazione Somalia. La dittatura, l’opposizione, la guerra civile. Marsilio. 1994.</w:t>
      </w:r>
    </w:p>
    <w:p w14:paraId="0C9720EF" w14:textId="55C71AB5" w:rsidR="00E961B8" w:rsidRPr="001C36FA" w:rsidRDefault="00E961B8" w:rsidP="001C36FA">
      <w:pPr>
        <w:pStyle w:val="Paragrafoelenco"/>
        <w:numPr>
          <w:ilvl w:val="0"/>
          <w:numId w:val="3"/>
        </w:numPr>
        <w:spacing w:line="360" w:lineRule="auto"/>
        <w:jc w:val="both"/>
      </w:pPr>
      <w:proofErr w:type="spellStart"/>
      <w:r w:rsidRPr="001C36FA">
        <w:t>Sircana</w:t>
      </w:r>
      <w:proofErr w:type="spellEnd"/>
      <w:r w:rsidRPr="001C36FA">
        <w:t xml:space="preserve"> G. FERRI, Enrico // Dizionario biografico degli italiani. 1997. Vol. 47. Roma: Istituto dell’Enciclopedia italiana.</w:t>
      </w:r>
    </w:p>
    <w:p w14:paraId="0364DD7D" w14:textId="0ED8FE0D"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Skinner Q. Motives, </w:t>
      </w:r>
      <w:proofErr w:type="gramStart"/>
      <w:r w:rsidRPr="001C36FA">
        <w:rPr>
          <w:lang w:val="en-US"/>
        </w:rPr>
        <w:t>Intentions</w:t>
      </w:r>
      <w:proofErr w:type="gramEnd"/>
      <w:r w:rsidRPr="001C36FA">
        <w:rPr>
          <w:lang w:val="en-US"/>
        </w:rPr>
        <w:t xml:space="preserve"> and the Interpretation of Texts // New Literary History. 1972. Vol. 3. № 2.</w:t>
      </w:r>
    </w:p>
    <w:p w14:paraId="05C9254E" w14:textId="4D25DA38" w:rsidR="00E961B8" w:rsidRPr="00760AD9" w:rsidRDefault="00E961B8" w:rsidP="001C36FA">
      <w:pPr>
        <w:pStyle w:val="Paragrafoelenco"/>
        <w:numPr>
          <w:ilvl w:val="0"/>
          <w:numId w:val="3"/>
        </w:numPr>
        <w:spacing w:line="360" w:lineRule="auto"/>
        <w:jc w:val="both"/>
      </w:pPr>
      <w:r w:rsidRPr="00F237D1">
        <w:t>Smith D. M.</w:t>
      </w:r>
      <w:r w:rsidR="00F237D1" w:rsidRPr="00F237D1">
        <w:t xml:space="preserve"> Le guerre del Duce</w:t>
      </w:r>
      <w:r w:rsidRPr="00F237D1">
        <w:t>.</w:t>
      </w:r>
      <w:r w:rsidR="00F237D1" w:rsidRPr="00F237D1">
        <w:t xml:space="preserve"> Milano</w:t>
      </w:r>
      <w:r w:rsidR="00F237D1">
        <w:t>: Mondadori. 1992.</w:t>
      </w:r>
    </w:p>
    <w:p w14:paraId="37BCA3F3" w14:textId="72A83F28" w:rsidR="00E961B8" w:rsidRDefault="00E961B8" w:rsidP="001C36FA">
      <w:pPr>
        <w:pStyle w:val="Paragrafoelenco"/>
        <w:numPr>
          <w:ilvl w:val="0"/>
          <w:numId w:val="3"/>
        </w:numPr>
        <w:spacing w:line="360" w:lineRule="auto"/>
        <w:jc w:val="both"/>
        <w:rPr>
          <w:lang w:val="en-US"/>
        </w:rPr>
      </w:pPr>
      <w:r w:rsidRPr="001C36FA">
        <w:rPr>
          <w:lang w:val="en-US"/>
        </w:rPr>
        <w:t>Stephan J. J. Sakhalin: a history. Clarendon Press. 1971.</w:t>
      </w:r>
    </w:p>
    <w:p w14:paraId="3B8BD944" w14:textId="1FAF508F" w:rsidR="008E3CD5" w:rsidRPr="008E3CD5" w:rsidRDefault="008E3CD5" w:rsidP="001C36FA">
      <w:pPr>
        <w:pStyle w:val="Paragrafoelenco"/>
        <w:numPr>
          <w:ilvl w:val="0"/>
          <w:numId w:val="3"/>
        </w:numPr>
        <w:spacing w:line="360" w:lineRule="auto"/>
        <w:jc w:val="both"/>
        <w:rPr>
          <w:lang w:val="en-US"/>
        </w:rPr>
      </w:pPr>
      <w:proofErr w:type="spellStart"/>
      <w:r w:rsidRPr="008E3CD5">
        <w:t>Surdich</w:t>
      </w:r>
      <w:proofErr w:type="spellEnd"/>
      <w:r w:rsidRPr="008E3CD5">
        <w:t xml:space="preserve"> F. Il colonialismo italiano, l’imperialismo straccione // Il Calendario. 1996.</w:t>
      </w:r>
    </w:p>
    <w:p w14:paraId="71E94F67" w14:textId="79A9EC24" w:rsidR="00E961B8" w:rsidRPr="001C36FA" w:rsidRDefault="00E961B8" w:rsidP="001C36FA">
      <w:pPr>
        <w:pStyle w:val="Paragrafoelenco"/>
        <w:numPr>
          <w:ilvl w:val="0"/>
          <w:numId w:val="3"/>
        </w:numPr>
        <w:spacing w:line="360" w:lineRule="auto"/>
        <w:jc w:val="both"/>
      </w:pPr>
      <w:r w:rsidRPr="001C36FA">
        <w:t>Taddia I. L’Eritrea-colonia 1890-1952, Paesaggi, strutture, uomini del colonialismo. Cambridge University Press. 1986.</w:t>
      </w:r>
    </w:p>
    <w:p w14:paraId="4AEE3CAE" w14:textId="6CBB60EB" w:rsidR="00E961B8" w:rsidRPr="001C36FA" w:rsidRDefault="00E961B8" w:rsidP="001C36FA">
      <w:pPr>
        <w:pStyle w:val="Paragrafoelenco"/>
        <w:numPr>
          <w:ilvl w:val="0"/>
          <w:numId w:val="3"/>
        </w:numPr>
        <w:spacing w:line="360" w:lineRule="auto"/>
        <w:jc w:val="both"/>
        <w:rPr>
          <w:lang w:val="en-US"/>
        </w:rPr>
      </w:pPr>
      <w:r w:rsidRPr="001C36FA">
        <w:rPr>
          <w:lang w:val="en-US"/>
        </w:rPr>
        <w:t>Tanaka A. Japan in Asia: Post-Cold-War Diplomacy. Tokyo: Japan Publishing Industry Foundation for Culture (JPIC). 2017.</w:t>
      </w:r>
    </w:p>
    <w:p w14:paraId="3C13A6FE" w14:textId="508AE7E8" w:rsidR="00E961B8" w:rsidRPr="001C36FA" w:rsidRDefault="00E961B8" w:rsidP="001C36FA">
      <w:pPr>
        <w:pStyle w:val="Paragrafoelenco"/>
        <w:numPr>
          <w:ilvl w:val="0"/>
          <w:numId w:val="3"/>
        </w:numPr>
        <w:spacing w:line="360" w:lineRule="auto"/>
        <w:jc w:val="both"/>
        <w:rPr>
          <w:lang w:val="en-US"/>
        </w:rPr>
      </w:pPr>
      <w:r w:rsidRPr="001C36FA">
        <w:rPr>
          <w:lang w:val="en-US"/>
        </w:rPr>
        <w:t>Tsurumi E. P. Japanese Colonial Education in Taiwan 1895-1945 // Myers R., Peattie M. The Japanese Colonial Empire, 1895-1945. Princeton NJ: Princeton University Press. 1984.</w:t>
      </w:r>
    </w:p>
    <w:p w14:paraId="12FC9A10" w14:textId="37D8061D" w:rsidR="00E961B8" w:rsidRPr="001C36FA" w:rsidRDefault="00E961B8" w:rsidP="001C36FA">
      <w:pPr>
        <w:pStyle w:val="Paragrafoelenco"/>
        <w:numPr>
          <w:ilvl w:val="0"/>
          <w:numId w:val="3"/>
        </w:numPr>
        <w:spacing w:line="360" w:lineRule="auto"/>
        <w:jc w:val="both"/>
      </w:pPr>
      <w:r w:rsidRPr="001C36FA">
        <w:t>Tuccari L. I governi militari della Libia (1911-1920). Roma: Stato maggiore dell’Esercito. Ufficio storico. 1994.</w:t>
      </w:r>
    </w:p>
    <w:p w14:paraId="7A95B8F0" w14:textId="20C90FE3" w:rsidR="00E961B8" w:rsidRPr="001C36FA" w:rsidRDefault="00E961B8" w:rsidP="001C36FA">
      <w:pPr>
        <w:pStyle w:val="Paragrafoelenco"/>
        <w:numPr>
          <w:ilvl w:val="0"/>
          <w:numId w:val="3"/>
        </w:numPr>
        <w:spacing w:line="360" w:lineRule="auto"/>
        <w:jc w:val="both"/>
        <w:rPr>
          <w:lang w:val="en-US"/>
        </w:rPr>
      </w:pPr>
      <w:r w:rsidRPr="001C36FA">
        <w:rPr>
          <w:lang w:val="en-US"/>
        </w:rPr>
        <w:t xml:space="preserve">Um S. J. Japanese Colonial Policy Studies 1909-1945: </w:t>
      </w:r>
      <w:proofErr w:type="spellStart"/>
      <w:r w:rsidRPr="001C36FA">
        <w:rPr>
          <w:lang w:val="en-US"/>
        </w:rPr>
        <w:t>Nitobe</w:t>
      </w:r>
      <w:proofErr w:type="spellEnd"/>
      <w:r w:rsidRPr="001C36FA">
        <w:rPr>
          <w:lang w:val="en-US"/>
        </w:rPr>
        <w:t xml:space="preserve"> </w:t>
      </w:r>
      <w:proofErr w:type="spellStart"/>
      <w:r w:rsidRPr="001C36FA">
        <w:rPr>
          <w:lang w:val="en-US"/>
        </w:rPr>
        <w:t>Inazō</w:t>
      </w:r>
      <w:proofErr w:type="spellEnd"/>
      <w:r w:rsidRPr="001C36FA">
        <w:rPr>
          <w:lang w:val="en-US"/>
        </w:rPr>
        <w:t xml:space="preserve">, </w:t>
      </w:r>
      <w:proofErr w:type="spellStart"/>
      <w:r w:rsidRPr="001C36FA">
        <w:rPr>
          <w:lang w:val="en-US"/>
        </w:rPr>
        <w:t>Yanaihara</w:t>
      </w:r>
      <w:proofErr w:type="spellEnd"/>
      <w:r w:rsidRPr="001C36FA">
        <w:rPr>
          <w:lang w:val="en-US"/>
        </w:rPr>
        <w:t xml:space="preserve"> </w:t>
      </w:r>
      <w:proofErr w:type="spellStart"/>
      <w:r w:rsidRPr="001C36FA">
        <w:rPr>
          <w:lang w:val="en-US"/>
        </w:rPr>
        <w:t>Tadao</w:t>
      </w:r>
      <w:proofErr w:type="spellEnd"/>
      <w:r w:rsidRPr="001C36FA">
        <w:rPr>
          <w:lang w:val="en-US"/>
        </w:rPr>
        <w:t>, Tobata Seiichi. The University of Michigan. 2017.</w:t>
      </w:r>
    </w:p>
    <w:p w14:paraId="501A8AE7" w14:textId="70F81C13" w:rsidR="00E961B8" w:rsidRPr="001C36FA" w:rsidRDefault="00E961B8" w:rsidP="001C36FA">
      <w:pPr>
        <w:pStyle w:val="Paragrafoelenco"/>
        <w:numPr>
          <w:ilvl w:val="0"/>
          <w:numId w:val="3"/>
        </w:numPr>
        <w:spacing w:line="360" w:lineRule="auto"/>
        <w:jc w:val="both"/>
        <w:rPr>
          <w:lang w:val="en-US"/>
        </w:rPr>
      </w:pPr>
      <w:r w:rsidRPr="001C36FA">
        <w:rPr>
          <w:lang w:val="en-US"/>
        </w:rPr>
        <w:t>Walsh A. The Holy Trinity and the Legacy of the Italian School of Criminal Anthropology // The Human Nature Review. 2003. Vol. 3. P. 1-11.</w:t>
      </w:r>
    </w:p>
    <w:p w14:paraId="7BB60308" w14:textId="1D75C6A3" w:rsidR="00E961B8" w:rsidRPr="001C36FA" w:rsidRDefault="00E961B8" w:rsidP="001C36FA">
      <w:pPr>
        <w:pStyle w:val="Paragrafoelenco"/>
        <w:numPr>
          <w:ilvl w:val="0"/>
          <w:numId w:val="3"/>
        </w:numPr>
        <w:spacing w:line="360" w:lineRule="auto"/>
        <w:jc w:val="both"/>
        <w:rPr>
          <w:lang w:val="en-US"/>
        </w:rPr>
      </w:pPr>
      <w:r w:rsidRPr="001C36FA">
        <w:rPr>
          <w:lang w:val="en-US"/>
        </w:rPr>
        <w:lastRenderedPageBreak/>
        <w:t xml:space="preserve">Ward B. Five Ideas That Change </w:t>
      </w:r>
      <w:proofErr w:type="gramStart"/>
      <w:r w:rsidRPr="001C36FA">
        <w:rPr>
          <w:lang w:val="en-US"/>
        </w:rPr>
        <w:t>The</w:t>
      </w:r>
      <w:proofErr w:type="gramEnd"/>
      <w:r w:rsidRPr="001C36FA">
        <w:rPr>
          <w:lang w:val="en-US"/>
        </w:rPr>
        <w:t xml:space="preserve"> World. W.W. Norton &amp; Company. 1959.</w:t>
      </w:r>
    </w:p>
    <w:p w14:paraId="47BA5F10" w14:textId="68DDCD4E" w:rsidR="00E961B8" w:rsidRPr="001C36FA" w:rsidRDefault="00E961B8" w:rsidP="001C36FA">
      <w:pPr>
        <w:pStyle w:val="Paragrafoelenco"/>
        <w:numPr>
          <w:ilvl w:val="0"/>
          <w:numId w:val="3"/>
        </w:numPr>
        <w:spacing w:line="360" w:lineRule="auto"/>
        <w:jc w:val="both"/>
        <w:rPr>
          <w:lang w:val="en-US"/>
        </w:rPr>
      </w:pPr>
      <w:r w:rsidRPr="001C36FA">
        <w:rPr>
          <w:lang w:val="en-US"/>
        </w:rPr>
        <w:t>Wasserstein B., Grenville J. A. S. The Major International Treaties of the Twentieth Century: A History and Guide. Routledge. 2001.</w:t>
      </w:r>
    </w:p>
    <w:p w14:paraId="4755A6DC" w14:textId="4BA4471E" w:rsidR="00E961B8" w:rsidRPr="001C36FA" w:rsidRDefault="00E961B8" w:rsidP="001C36FA">
      <w:pPr>
        <w:pStyle w:val="Paragrafoelenco"/>
        <w:numPr>
          <w:ilvl w:val="0"/>
          <w:numId w:val="3"/>
        </w:numPr>
        <w:spacing w:line="360" w:lineRule="auto"/>
        <w:jc w:val="both"/>
      </w:pPr>
      <w:r w:rsidRPr="001C36FA">
        <w:t xml:space="preserve">Zaghi C. </w:t>
      </w:r>
      <w:r w:rsidR="009E2C0A">
        <w:t>La conquista dell’Africa. Studi e ricerche. Vol. 1. Napoli: Istituto Universitario Orientale. 1984.</w:t>
      </w:r>
    </w:p>
    <w:p w14:paraId="3BEF2DB3" w14:textId="77777777" w:rsidR="00E961B8" w:rsidRPr="001C36FA" w:rsidRDefault="00E961B8" w:rsidP="001C36FA">
      <w:pPr>
        <w:pStyle w:val="Paragrafoelenco"/>
        <w:spacing w:line="360" w:lineRule="auto"/>
        <w:ind w:left="785"/>
        <w:jc w:val="both"/>
      </w:pPr>
    </w:p>
    <w:p w14:paraId="61B8F575" w14:textId="77777777" w:rsidR="00E961B8" w:rsidRPr="001C36FA" w:rsidRDefault="00E961B8" w:rsidP="001C36FA">
      <w:pPr>
        <w:pStyle w:val="Paragrafoelenco"/>
        <w:spacing w:line="360" w:lineRule="auto"/>
        <w:ind w:left="785" w:firstLine="631"/>
        <w:jc w:val="both"/>
      </w:pPr>
      <w:r w:rsidRPr="001C36FA">
        <w:rPr>
          <w:i/>
          <w:iCs/>
          <w:lang w:val="ru-RU"/>
        </w:rPr>
        <w:t>На</w:t>
      </w:r>
      <w:r w:rsidRPr="001C36FA">
        <w:rPr>
          <w:i/>
          <w:iCs/>
        </w:rPr>
        <w:t xml:space="preserve"> </w:t>
      </w:r>
      <w:r w:rsidRPr="001C36FA">
        <w:rPr>
          <w:i/>
          <w:iCs/>
          <w:lang w:val="ru-RU"/>
        </w:rPr>
        <w:t>японском</w:t>
      </w:r>
      <w:r w:rsidRPr="001C36FA">
        <w:rPr>
          <w:i/>
          <w:iCs/>
        </w:rPr>
        <w:t xml:space="preserve"> </w:t>
      </w:r>
      <w:r w:rsidRPr="001C36FA">
        <w:rPr>
          <w:i/>
          <w:iCs/>
          <w:lang w:val="ru-RU"/>
        </w:rPr>
        <w:t>языке</w:t>
      </w:r>
      <w:r w:rsidRPr="001C36FA">
        <w:rPr>
          <w:i/>
          <w:iCs/>
        </w:rPr>
        <w:t>:</w:t>
      </w:r>
    </w:p>
    <w:p w14:paraId="182C519A" w14:textId="77777777" w:rsidR="003907B0" w:rsidRPr="001C36FA" w:rsidRDefault="003907B0" w:rsidP="003907B0">
      <w:pPr>
        <w:pStyle w:val="Paragrafoelenco"/>
        <w:numPr>
          <w:ilvl w:val="0"/>
          <w:numId w:val="3"/>
        </w:numPr>
        <w:spacing w:line="360" w:lineRule="auto"/>
        <w:jc w:val="both"/>
        <w:rPr>
          <w:rFonts w:eastAsia="MS Mincho"/>
          <w:lang w:val="en-US"/>
        </w:rPr>
      </w:pPr>
      <w:r w:rsidRPr="001C36FA">
        <w:rPr>
          <w:rFonts w:ascii="MS Mincho" w:eastAsia="MS Mincho" w:hAnsi="MS Mincho" w:hint="eastAsia"/>
        </w:rPr>
        <w:t>鵜浦裕</w:t>
      </w:r>
      <w:r w:rsidRPr="001C36FA">
        <w:rPr>
          <w:rFonts w:ascii="MS Mincho" w:eastAsia="MS Mincho" w:hAnsi="MS Mincho" w:hint="eastAsia"/>
          <w:lang w:val="ru-RU"/>
        </w:rPr>
        <w:t>.</w:t>
      </w:r>
      <w:r w:rsidRPr="001C36FA">
        <w:rPr>
          <w:rFonts w:ascii="MS Mincho" w:eastAsia="MS Mincho" w:hAnsi="MS Mincho"/>
          <w:lang w:val="ru-RU"/>
        </w:rPr>
        <w:t xml:space="preserve"> </w:t>
      </w:r>
      <w:r w:rsidRPr="001C36FA">
        <w:rPr>
          <w:rFonts w:ascii="MS Mincho" w:eastAsia="MS Mincho" w:hAnsi="MS Mincho" w:hint="eastAsia"/>
        </w:rPr>
        <w:t>明治日本における社会ダーウィニズムと武士道</w:t>
      </w:r>
      <w:r w:rsidRPr="001C36FA">
        <w:rPr>
          <w:rFonts w:ascii="MS Mincho" w:eastAsia="MS Mincho" w:hAnsi="MS Mincho" w:hint="eastAsia"/>
          <w:lang w:val="ru-RU"/>
        </w:rPr>
        <w:t>.</w:t>
      </w:r>
      <w:r w:rsidRPr="001C36FA">
        <w:rPr>
          <w:rFonts w:ascii="MS Mincho" w:eastAsia="MS Mincho" w:hAnsi="MS Mincho"/>
          <w:lang w:val="ru-RU"/>
        </w:rPr>
        <w:t xml:space="preserve"> </w:t>
      </w:r>
      <w:r w:rsidRPr="001C36FA">
        <w:rPr>
          <w:rFonts w:ascii="MS Mincho" w:eastAsia="MS Mincho" w:hAnsi="MS Mincho" w:hint="eastAsia"/>
        </w:rPr>
        <w:t>文京学院大学外国語学部紀要</w:t>
      </w:r>
      <w:r w:rsidRPr="001C36FA">
        <w:rPr>
          <w:rFonts w:ascii="MS Mincho" w:eastAsia="MS Mincho" w:hAnsi="MS Mincho" w:hint="eastAsia"/>
          <w:lang w:val="ru-RU"/>
        </w:rPr>
        <w:t>.</w:t>
      </w:r>
      <w:r w:rsidRPr="001C36FA">
        <w:rPr>
          <w:rFonts w:ascii="MS Mincho" w:eastAsia="MS Mincho" w:hAnsi="MS Mincho"/>
          <w:lang w:val="ru-RU"/>
        </w:rPr>
        <w:t xml:space="preserve"> </w:t>
      </w:r>
      <w:r w:rsidRPr="001C36FA">
        <w:rPr>
          <w:rFonts w:ascii="MS Mincho" w:eastAsia="MS Mincho" w:hAnsi="MS Mincho" w:hint="eastAsia"/>
        </w:rPr>
        <w:t>第</w:t>
      </w:r>
      <w:r w:rsidRPr="001C36FA">
        <w:rPr>
          <w:rFonts w:ascii="MS Mincho" w:eastAsia="MS Mincho" w:hAnsi="MS Mincho" w:hint="eastAsia"/>
          <w:lang w:val="ru-RU"/>
        </w:rPr>
        <w:t>18</w:t>
      </w:r>
      <w:r w:rsidRPr="001C36FA">
        <w:rPr>
          <w:rFonts w:ascii="MS Mincho" w:eastAsia="MS Mincho" w:hAnsi="MS Mincho" w:hint="eastAsia"/>
        </w:rPr>
        <w:t>号</w:t>
      </w:r>
      <w:r w:rsidRPr="001C36FA">
        <w:rPr>
          <w:rFonts w:ascii="MS Mincho" w:eastAsia="MS Mincho" w:hAnsi="MS Mincho" w:hint="eastAsia"/>
          <w:lang w:val="ru-RU"/>
        </w:rPr>
        <w:t>．</w:t>
      </w:r>
      <w:r w:rsidRPr="00465280">
        <w:rPr>
          <w:rFonts w:eastAsia="MS Mincho"/>
          <w:lang w:val="ru-RU"/>
        </w:rPr>
        <w:t>2</w:t>
      </w:r>
      <w:r w:rsidRPr="00465280">
        <w:rPr>
          <w:rFonts w:eastAsia="MS Mincho"/>
        </w:rPr>
        <w:t>018.</w:t>
      </w:r>
      <w:r w:rsidRPr="001C36FA">
        <w:rPr>
          <w:rFonts w:ascii="MS Mincho" w:eastAsia="MS Mincho" w:hAnsi="MS Mincho"/>
        </w:rPr>
        <w:t xml:space="preserve"> </w:t>
      </w:r>
      <w:r w:rsidRPr="003907B0">
        <w:rPr>
          <w:rFonts w:eastAsia="MS Mincho"/>
          <w:lang w:val="ru-RU"/>
        </w:rPr>
        <w:t>[</w:t>
      </w:r>
      <w:proofErr w:type="spellStart"/>
      <w:r w:rsidRPr="001C36FA">
        <w:rPr>
          <w:rFonts w:eastAsia="MS Mincho"/>
          <w:lang w:val="ru-RU"/>
        </w:rPr>
        <w:t>Уноура</w:t>
      </w:r>
      <w:proofErr w:type="spellEnd"/>
      <w:r w:rsidRPr="003907B0">
        <w:rPr>
          <w:rFonts w:eastAsia="MS Mincho"/>
          <w:lang w:val="ru-RU"/>
        </w:rPr>
        <w:t xml:space="preserve"> </w:t>
      </w:r>
      <w:r w:rsidRPr="001C36FA">
        <w:rPr>
          <w:rFonts w:eastAsia="MS Mincho"/>
          <w:lang w:val="ru-RU"/>
        </w:rPr>
        <w:t>Хироси</w:t>
      </w:r>
      <w:r w:rsidRPr="003907B0">
        <w:rPr>
          <w:rFonts w:eastAsia="MS Mincho"/>
          <w:lang w:val="ru-RU"/>
        </w:rPr>
        <w:t xml:space="preserve">. </w:t>
      </w:r>
      <w:r w:rsidRPr="001C36FA">
        <w:rPr>
          <w:rFonts w:eastAsia="MS Mincho"/>
          <w:lang w:val="ru-RU"/>
        </w:rPr>
        <w:t>Социал</w:t>
      </w:r>
      <w:r w:rsidRPr="00291B56">
        <w:rPr>
          <w:rFonts w:eastAsia="MS Mincho"/>
          <w:lang w:val="ru-RU"/>
        </w:rPr>
        <w:t>-</w:t>
      </w:r>
      <w:r w:rsidRPr="001C36FA">
        <w:rPr>
          <w:rFonts w:eastAsia="MS Mincho"/>
          <w:lang w:val="ru-RU"/>
        </w:rPr>
        <w:t>дарвинизм</w:t>
      </w:r>
      <w:r w:rsidRPr="00291B56">
        <w:rPr>
          <w:rFonts w:eastAsia="MS Mincho"/>
          <w:lang w:val="ru-RU"/>
        </w:rPr>
        <w:t xml:space="preserve"> </w:t>
      </w:r>
      <w:r w:rsidRPr="001C36FA">
        <w:rPr>
          <w:rFonts w:eastAsia="MS Mincho"/>
          <w:lang w:val="ru-RU"/>
        </w:rPr>
        <w:t>и</w:t>
      </w:r>
      <w:r w:rsidRPr="00291B56">
        <w:rPr>
          <w:rFonts w:eastAsia="MS Mincho"/>
          <w:lang w:val="ru-RU"/>
        </w:rPr>
        <w:t xml:space="preserve"> </w:t>
      </w:r>
      <w:proofErr w:type="spellStart"/>
      <w:r w:rsidRPr="001C36FA">
        <w:rPr>
          <w:rFonts w:eastAsia="MS Mincho"/>
          <w:lang w:val="ru-RU"/>
        </w:rPr>
        <w:t>Бу</w:t>
      </w:r>
      <w:proofErr w:type="spellEnd"/>
      <w:r w:rsidRPr="001C36FA">
        <w:rPr>
          <w:rFonts w:eastAsia="MS Mincho"/>
          <w:lang w:val="en-US"/>
        </w:rPr>
        <w:t>c</w:t>
      </w:r>
      <w:r w:rsidRPr="001C36FA">
        <w:rPr>
          <w:rFonts w:eastAsia="MS Mincho"/>
          <w:lang w:val="ru-RU"/>
        </w:rPr>
        <w:t>идо</w:t>
      </w:r>
      <w:r w:rsidRPr="00291B56">
        <w:rPr>
          <w:rFonts w:eastAsia="MS Mincho"/>
          <w:lang w:val="ru-RU"/>
        </w:rPr>
        <w:t xml:space="preserve"> </w:t>
      </w:r>
      <w:r w:rsidRPr="001C36FA">
        <w:rPr>
          <w:rFonts w:eastAsia="MS Mincho"/>
          <w:lang w:val="ru-RU"/>
        </w:rPr>
        <w:t>в</w:t>
      </w:r>
      <w:r w:rsidRPr="00291B56">
        <w:rPr>
          <w:rFonts w:eastAsia="MS Mincho"/>
          <w:lang w:val="ru-RU"/>
        </w:rPr>
        <w:t xml:space="preserve"> </w:t>
      </w:r>
      <w:r w:rsidRPr="001C36FA">
        <w:rPr>
          <w:rFonts w:eastAsia="MS Mincho"/>
          <w:lang w:val="ru-RU"/>
        </w:rPr>
        <w:t>Японии</w:t>
      </w:r>
      <w:r w:rsidRPr="00291B56">
        <w:rPr>
          <w:rFonts w:eastAsia="MS Mincho"/>
          <w:lang w:val="ru-RU"/>
        </w:rPr>
        <w:t xml:space="preserve"> </w:t>
      </w:r>
      <w:r w:rsidRPr="001C36FA">
        <w:rPr>
          <w:rFonts w:eastAsia="MS Mincho"/>
          <w:lang w:val="ru-RU"/>
        </w:rPr>
        <w:t>Мэйдзи</w:t>
      </w:r>
      <w:r w:rsidRPr="00291B56">
        <w:rPr>
          <w:rFonts w:eastAsia="MS Mincho"/>
          <w:lang w:val="ru-RU"/>
        </w:rPr>
        <w:t xml:space="preserve">. </w:t>
      </w:r>
      <w:r w:rsidRPr="001C36FA">
        <w:rPr>
          <w:rFonts w:eastAsia="MS Mincho"/>
          <w:lang w:val="en-US"/>
        </w:rPr>
        <w:t xml:space="preserve">Journal of Bunkyo </w:t>
      </w:r>
      <w:proofErr w:type="spellStart"/>
      <w:r w:rsidRPr="001C36FA">
        <w:rPr>
          <w:rFonts w:eastAsia="MS Mincho"/>
          <w:lang w:val="en-US"/>
        </w:rPr>
        <w:t>Gakuin</w:t>
      </w:r>
      <w:proofErr w:type="spellEnd"/>
      <w:r w:rsidRPr="001C36FA">
        <w:rPr>
          <w:rFonts w:eastAsia="MS Mincho"/>
          <w:lang w:val="en-US"/>
        </w:rPr>
        <w:t xml:space="preserve"> University Department of Foreign Languages. № 18. 2018].</w:t>
      </w:r>
    </w:p>
    <w:p w14:paraId="28E62D22" w14:textId="34D7F0FF" w:rsidR="00E961B8" w:rsidRDefault="00E961B8" w:rsidP="001C36FA">
      <w:pPr>
        <w:pStyle w:val="Paragrafoelenco"/>
        <w:numPr>
          <w:ilvl w:val="0"/>
          <w:numId w:val="3"/>
        </w:numPr>
        <w:spacing w:line="360" w:lineRule="auto"/>
        <w:jc w:val="both"/>
        <w:rPr>
          <w:rFonts w:eastAsia="MS Mincho"/>
          <w:shd w:val="clear" w:color="auto" w:fill="FFFFFF"/>
          <w:lang w:val="ru-RU"/>
        </w:rPr>
      </w:pPr>
      <w:r w:rsidRPr="001C36FA">
        <w:rPr>
          <w:rFonts w:eastAsia="MS Mincho" w:hint="eastAsia"/>
          <w:shd w:val="clear" w:color="auto" w:fill="FFFFFF"/>
          <w:lang w:val="ru-RU"/>
        </w:rPr>
        <w:t>北岡伸一</w:t>
      </w:r>
      <w:r w:rsidR="006A5690" w:rsidRPr="001C36FA">
        <w:rPr>
          <w:rFonts w:eastAsia="MS Mincho" w:hint="eastAsia"/>
          <w:shd w:val="clear" w:color="auto" w:fill="FFFFFF"/>
          <w:lang w:val="ru-RU"/>
        </w:rPr>
        <w:t>.</w:t>
      </w:r>
      <w:r w:rsidR="006A5690" w:rsidRPr="001C36FA">
        <w:rPr>
          <w:rFonts w:eastAsia="MS Mincho"/>
          <w:shd w:val="clear" w:color="auto" w:fill="FFFFFF"/>
          <w:lang w:val="ru-RU"/>
        </w:rPr>
        <w:t xml:space="preserve"> </w:t>
      </w:r>
      <w:r w:rsidRPr="001C36FA">
        <w:rPr>
          <w:rFonts w:eastAsia="MS Mincho" w:hint="eastAsia"/>
          <w:shd w:val="clear" w:color="auto" w:fill="FFFFFF"/>
          <w:lang w:val="ru-RU"/>
        </w:rPr>
        <w:t>日本陸軍と大陸政策―</w:t>
      </w:r>
      <w:r w:rsidRPr="001C36FA">
        <w:rPr>
          <w:rFonts w:eastAsia="MS Mincho" w:hint="eastAsia"/>
          <w:shd w:val="clear" w:color="auto" w:fill="FFFFFF"/>
          <w:lang w:val="ru-RU"/>
        </w:rPr>
        <w:t>1906</w:t>
      </w:r>
      <w:r w:rsidRPr="001C36FA">
        <w:rPr>
          <w:rFonts w:eastAsia="MS Mincho" w:hint="eastAsia"/>
          <w:shd w:val="clear" w:color="auto" w:fill="FFFFFF"/>
          <w:lang w:val="ru-RU"/>
        </w:rPr>
        <w:t>−</w:t>
      </w:r>
      <w:r w:rsidRPr="001C36FA">
        <w:rPr>
          <w:rFonts w:eastAsia="MS Mincho" w:hint="eastAsia"/>
          <w:shd w:val="clear" w:color="auto" w:fill="FFFFFF"/>
          <w:lang w:val="ru-RU"/>
        </w:rPr>
        <w:t>1918</w:t>
      </w:r>
      <w:r w:rsidRPr="001C36FA">
        <w:rPr>
          <w:rFonts w:eastAsia="MS Mincho" w:hint="eastAsia"/>
          <w:shd w:val="clear" w:color="auto" w:fill="FFFFFF"/>
          <w:lang w:val="ru-RU"/>
        </w:rPr>
        <w:t>年</w:t>
      </w:r>
      <w:r w:rsidR="006A5690" w:rsidRPr="001C36FA">
        <w:rPr>
          <w:rFonts w:eastAsia="MS Mincho" w:hint="eastAsia"/>
          <w:shd w:val="clear" w:color="auto" w:fill="FFFFFF"/>
          <w:lang w:val="ru-RU"/>
        </w:rPr>
        <w:t>.</w:t>
      </w:r>
      <w:r w:rsidR="006A5690" w:rsidRPr="001C36FA">
        <w:rPr>
          <w:rFonts w:eastAsia="MS Mincho"/>
          <w:shd w:val="clear" w:color="auto" w:fill="FFFFFF"/>
          <w:lang w:val="ru-RU"/>
        </w:rPr>
        <w:t xml:space="preserve"> </w:t>
      </w:r>
      <w:r w:rsidRPr="001C36FA">
        <w:rPr>
          <w:rFonts w:eastAsia="MS Mincho" w:hint="eastAsia"/>
          <w:shd w:val="clear" w:color="auto" w:fill="FFFFFF"/>
          <w:lang w:val="ru-RU"/>
        </w:rPr>
        <w:t>東京：東京大学出版会</w:t>
      </w:r>
      <w:r w:rsidR="006A5690" w:rsidRPr="001C36FA">
        <w:rPr>
          <w:rFonts w:eastAsia="MS Mincho"/>
          <w:shd w:val="clear" w:color="auto" w:fill="FFFFFF"/>
          <w:lang w:val="ru-RU"/>
        </w:rPr>
        <w:t>.</w:t>
      </w:r>
      <w:r w:rsidR="006A5690" w:rsidRPr="001C36FA">
        <w:rPr>
          <w:rFonts w:eastAsia="MS Mincho"/>
          <w:shd w:val="clear" w:color="auto" w:fill="FFFFFF"/>
        </w:rPr>
        <w:t xml:space="preserve"> </w:t>
      </w:r>
      <w:r w:rsidR="006A5690" w:rsidRPr="001C36FA">
        <w:rPr>
          <w:rFonts w:eastAsia="MS Mincho"/>
          <w:shd w:val="clear" w:color="auto" w:fill="FFFFFF"/>
          <w:lang w:val="ru-RU"/>
        </w:rPr>
        <w:t xml:space="preserve">1978. </w:t>
      </w:r>
      <w:r w:rsidRPr="001C36FA">
        <w:rPr>
          <w:rFonts w:eastAsia="MS Mincho"/>
          <w:shd w:val="clear" w:color="auto" w:fill="FFFFFF"/>
          <w:lang w:val="ru-RU"/>
        </w:rPr>
        <w:t>[</w:t>
      </w:r>
      <w:proofErr w:type="spellStart"/>
      <w:r w:rsidRPr="001C36FA">
        <w:rPr>
          <w:rFonts w:eastAsia="MS Mincho"/>
          <w:shd w:val="clear" w:color="auto" w:fill="FFFFFF"/>
          <w:lang w:val="ru-RU"/>
        </w:rPr>
        <w:t>Китаока</w:t>
      </w:r>
      <w:proofErr w:type="spellEnd"/>
      <w:r w:rsidRPr="001C36FA">
        <w:rPr>
          <w:rFonts w:eastAsia="MS Mincho"/>
          <w:shd w:val="clear" w:color="auto" w:fill="FFFFFF"/>
          <w:lang w:val="ru-RU"/>
        </w:rPr>
        <w:t xml:space="preserve"> </w:t>
      </w:r>
      <w:proofErr w:type="spellStart"/>
      <w:r w:rsidRPr="001C36FA">
        <w:rPr>
          <w:rFonts w:eastAsia="MS Mincho"/>
          <w:shd w:val="clear" w:color="auto" w:fill="FFFFFF"/>
          <w:lang w:val="ru-RU"/>
        </w:rPr>
        <w:t>Синити</w:t>
      </w:r>
      <w:proofErr w:type="spellEnd"/>
      <w:r w:rsidR="006A5690" w:rsidRPr="001C36FA">
        <w:rPr>
          <w:rFonts w:eastAsia="MS Mincho"/>
          <w:shd w:val="clear" w:color="auto" w:fill="FFFFFF"/>
          <w:lang w:val="ru-RU"/>
        </w:rPr>
        <w:t xml:space="preserve">. </w:t>
      </w:r>
      <w:r w:rsidRPr="001C36FA">
        <w:rPr>
          <w:rFonts w:eastAsia="MS Mincho"/>
          <w:shd w:val="clear" w:color="auto" w:fill="FFFFFF"/>
          <w:lang w:val="ru-RU"/>
        </w:rPr>
        <w:t>Японская армия и континентальная политика – 1906–1918 годы</w:t>
      </w:r>
      <w:r w:rsidR="006A5690" w:rsidRPr="001C36FA">
        <w:rPr>
          <w:rFonts w:eastAsia="MS Mincho"/>
          <w:shd w:val="clear" w:color="auto" w:fill="FFFFFF"/>
          <w:lang w:val="ru-RU"/>
        </w:rPr>
        <w:t xml:space="preserve">. </w:t>
      </w:r>
      <w:r w:rsidRPr="001C36FA">
        <w:rPr>
          <w:rFonts w:eastAsia="MS Mincho"/>
          <w:shd w:val="clear" w:color="auto" w:fill="FFFFFF"/>
          <w:lang w:val="ru-RU"/>
        </w:rPr>
        <w:t>Токио: Пресса Токийского университета</w:t>
      </w:r>
      <w:r w:rsidR="006A5690" w:rsidRPr="001C36FA">
        <w:rPr>
          <w:rFonts w:eastAsia="MS Mincho"/>
          <w:shd w:val="clear" w:color="auto" w:fill="FFFFFF"/>
        </w:rPr>
        <w:t>. 1978</w:t>
      </w:r>
      <w:r w:rsidRPr="001C36FA">
        <w:rPr>
          <w:rFonts w:eastAsia="MS Mincho"/>
          <w:shd w:val="clear" w:color="auto" w:fill="FFFFFF"/>
          <w:lang w:val="ru-RU"/>
        </w:rPr>
        <w:t>].</w:t>
      </w:r>
    </w:p>
    <w:p w14:paraId="5B4530D0" w14:textId="43AD8C20" w:rsidR="003907B0" w:rsidRPr="003907B0" w:rsidRDefault="003907B0" w:rsidP="003907B0">
      <w:pPr>
        <w:pStyle w:val="Paragrafoelenco"/>
        <w:numPr>
          <w:ilvl w:val="0"/>
          <w:numId w:val="3"/>
        </w:numPr>
        <w:spacing w:line="360" w:lineRule="auto"/>
        <w:jc w:val="both"/>
        <w:rPr>
          <w:rFonts w:eastAsia="MS Mincho"/>
          <w:lang w:val="ru-RU"/>
        </w:rPr>
      </w:pPr>
      <w:r w:rsidRPr="001C36FA">
        <w:rPr>
          <w:rFonts w:eastAsia="MS Mincho" w:hint="eastAsia"/>
          <w:lang w:val="en-US"/>
        </w:rPr>
        <w:t>金マイケル</w:t>
      </w:r>
      <w:r w:rsidRPr="001C36FA">
        <w:rPr>
          <w:rFonts w:eastAsia="MS Mincho" w:hint="eastAsia"/>
        </w:rPr>
        <w:t>.</w:t>
      </w:r>
      <w:r w:rsidRPr="001C36FA">
        <w:rPr>
          <w:rFonts w:eastAsia="MS Mincho"/>
        </w:rPr>
        <w:t xml:space="preserve"> </w:t>
      </w:r>
      <w:r w:rsidRPr="001C36FA">
        <w:rPr>
          <w:rFonts w:eastAsia="MS Mincho" w:hint="eastAsia"/>
          <w:lang w:val="en-US"/>
        </w:rPr>
        <w:t>帝国とディストピア</w:t>
      </w:r>
      <w:r w:rsidRPr="001C36FA">
        <w:rPr>
          <w:rFonts w:eastAsia="MS Mincho"/>
          <w:lang w:val="en-US"/>
        </w:rPr>
        <w:t xml:space="preserve">, </w:t>
      </w:r>
      <w:r w:rsidRPr="001C36FA">
        <w:rPr>
          <w:rFonts w:eastAsia="MS Mincho" w:hint="eastAsia"/>
          <w:lang w:val="en-US"/>
        </w:rPr>
        <w:t>植民地朝鮮と大東亜共栄圏</w:t>
      </w:r>
      <w:r w:rsidRPr="001C36FA">
        <w:rPr>
          <w:rFonts w:eastAsia="MS Mincho" w:hint="eastAsia"/>
        </w:rPr>
        <w:t>.</w:t>
      </w:r>
      <w:r w:rsidRPr="001C36FA">
        <w:rPr>
          <w:rFonts w:eastAsia="MS Mincho"/>
        </w:rPr>
        <w:t xml:space="preserve"> </w:t>
      </w:r>
      <w:proofErr w:type="spellStart"/>
      <w:r w:rsidRPr="001C36FA">
        <w:rPr>
          <w:rFonts w:eastAsia="MS Mincho" w:hint="eastAsia"/>
          <w:lang w:val="en-US"/>
        </w:rPr>
        <w:t>R</w:t>
      </w:r>
      <w:r w:rsidRPr="001C36FA">
        <w:rPr>
          <w:rFonts w:eastAsia="MS Mincho"/>
          <w:lang w:val="en-US"/>
        </w:rPr>
        <w:t>itsumeikan</w:t>
      </w:r>
      <w:proofErr w:type="spellEnd"/>
      <w:r w:rsidRPr="001C36FA">
        <w:rPr>
          <w:rFonts w:eastAsia="MS Mincho"/>
          <w:lang w:val="en-US"/>
        </w:rPr>
        <w:t xml:space="preserve"> Studies in Language and Culture, Vol. 20, № 3. </w:t>
      </w:r>
      <w:r w:rsidRPr="001C36FA">
        <w:rPr>
          <w:rFonts w:eastAsia="MS Mincho"/>
          <w:lang w:val="ru-RU"/>
        </w:rPr>
        <w:t xml:space="preserve">2009. [Ким </w:t>
      </w:r>
      <w:proofErr w:type="spellStart"/>
      <w:r w:rsidRPr="001C36FA">
        <w:rPr>
          <w:rFonts w:eastAsia="MS Mincho"/>
          <w:lang w:val="ru-RU"/>
        </w:rPr>
        <w:t>Майкэру</w:t>
      </w:r>
      <w:proofErr w:type="spellEnd"/>
      <w:r w:rsidRPr="001C36FA">
        <w:rPr>
          <w:rFonts w:eastAsia="MS Mincho"/>
          <w:lang w:val="ru-RU"/>
        </w:rPr>
        <w:t xml:space="preserve">. Империя и антиутопия, колониальная Корея и Великая Восточноазиатская сфера со-процветания. </w:t>
      </w:r>
      <w:proofErr w:type="spellStart"/>
      <w:r w:rsidRPr="001C36FA">
        <w:rPr>
          <w:rFonts w:eastAsia="MS Mincho" w:hint="eastAsia"/>
          <w:lang w:val="en-US"/>
        </w:rPr>
        <w:t>R</w:t>
      </w:r>
      <w:r w:rsidRPr="001C36FA">
        <w:rPr>
          <w:rFonts w:eastAsia="MS Mincho"/>
          <w:lang w:val="en-US"/>
        </w:rPr>
        <w:t>itsumeikan</w:t>
      </w:r>
      <w:proofErr w:type="spellEnd"/>
      <w:r w:rsidRPr="001C36FA">
        <w:rPr>
          <w:rFonts w:eastAsia="MS Mincho"/>
          <w:lang w:val="en-US"/>
        </w:rPr>
        <w:t xml:space="preserve"> Studies in Language and Culture, Vol. 20, № 3. 2009</w:t>
      </w:r>
      <w:r w:rsidRPr="001C36FA">
        <w:rPr>
          <w:rFonts w:eastAsia="MS Mincho"/>
          <w:lang w:val="ru-RU"/>
        </w:rPr>
        <w:t xml:space="preserve">]. </w:t>
      </w:r>
    </w:p>
    <w:p w14:paraId="353E991A" w14:textId="4A237DD1" w:rsidR="00E961B8" w:rsidRPr="00465280" w:rsidRDefault="00E961B8" w:rsidP="00465280">
      <w:pPr>
        <w:pStyle w:val="Paragrafoelenco"/>
        <w:numPr>
          <w:ilvl w:val="0"/>
          <w:numId w:val="3"/>
        </w:numPr>
        <w:spacing w:line="360" w:lineRule="auto"/>
        <w:jc w:val="both"/>
        <w:rPr>
          <w:rFonts w:eastAsia="MS Mincho"/>
          <w:shd w:val="clear" w:color="auto" w:fill="FFFFFF"/>
          <w:lang w:val="ru-RU"/>
        </w:rPr>
      </w:pPr>
      <w:r w:rsidRPr="001C36FA">
        <w:rPr>
          <w:rFonts w:eastAsia="MS Mincho" w:hint="eastAsia"/>
          <w:shd w:val="clear" w:color="auto" w:fill="FFFFFF"/>
          <w:lang w:val="ru-RU"/>
        </w:rPr>
        <w:t>栗原健</w:t>
      </w:r>
      <w:r w:rsidR="006A5690" w:rsidRPr="001C36FA">
        <w:rPr>
          <w:rFonts w:eastAsia="MS Mincho" w:hint="eastAsia"/>
          <w:shd w:val="clear" w:color="auto" w:fill="FFFFFF"/>
          <w:lang w:val="ru-RU"/>
        </w:rPr>
        <w:t>.</w:t>
      </w:r>
      <w:r w:rsidR="006A5690" w:rsidRPr="001C36FA">
        <w:rPr>
          <w:rFonts w:eastAsia="MS Mincho"/>
          <w:shd w:val="clear" w:color="auto" w:fill="FFFFFF"/>
          <w:lang w:val="ru-RU"/>
        </w:rPr>
        <w:t xml:space="preserve"> </w:t>
      </w:r>
      <w:r w:rsidRPr="001C36FA">
        <w:rPr>
          <w:rFonts w:eastAsia="MS Mincho" w:hint="eastAsia"/>
          <w:shd w:val="clear" w:color="auto" w:fill="FFFFFF"/>
          <w:lang w:val="ru-RU"/>
        </w:rPr>
        <w:t>対満蒙政策史の一面</w:t>
      </w:r>
      <w:r w:rsidR="006A5690" w:rsidRPr="001C36FA">
        <w:rPr>
          <w:rFonts w:eastAsia="MS Mincho" w:hint="eastAsia"/>
          <w:shd w:val="clear" w:color="auto" w:fill="FFFFFF"/>
          <w:lang w:val="ru-RU"/>
        </w:rPr>
        <w:t>.</w:t>
      </w:r>
      <w:r w:rsidR="006A5690" w:rsidRPr="001C36FA">
        <w:rPr>
          <w:rFonts w:eastAsia="MS Mincho"/>
          <w:shd w:val="clear" w:color="auto" w:fill="FFFFFF"/>
          <w:lang w:val="ru-RU"/>
        </w:rPr>
        <w:t xml:space="preserve"> </w:t>
      </w:r>
      <w:r w:rsidRPr="001C36FA">
        <w:rPr>
          <w:rFonts w:eastAsia="MS Mincho" w:hint="eastAsia"/>
          <w:shd w:val="clear" w:color="auto" w:fill="FFFFFF"/>
          <w:lang w:val="en-US"/>
        </w:rPr>
        <w:t>東京</w:t>
      </w:r>
      <w:r w:rsidRPr="001C36FA">
        <w:rPr>
          <w:rFonts w:eastAsia="MS Mincho" w:hint="eastAsia"/>
          <w:shd w:val="clear" w:color="auto" w:fill="FFFFFF"/>
          <w:lang w:val="ru-RU"/>
        </w:rPr>
        <w:t>：</w:t>
      </w:r>
      <w:r w:rsidRPr="001C36FA">
        <w:rPr>
          <w:rFonts w:eastAsia="MS Mincho" w:hint="eastAsia"/>
          <w:shd w:val="clear" w:color="auto" w:fill="FFFFFF"/>
          <w:lang w:val="en-US"/>
        </w:rPr>
        <w:t>原書房</w:t>
      </w:r>
      <w:r w:rsidR="006A5690" w:rsidRPr="001C36FA">
        <w:rPr>
          <w:rFonts w:eastAsia="MS Mincho"/>
          <w:shd w:val="clear" w:color="auto" w:fill="FFFFFF"/>
        </w:rPr>
        <w:t xml:space="preserve">. 1966. </w:t>
      </w:r>
      <w:r w:rsidRPr="001C36FA">
        <w:rPr>
          <w:rFonts w:eastAsia="MS Mincho"/>
          <w:shd w:val="clear" w:color="auto" w:fill="FFFFFF"/>
          <w:lang w:val="ru-RU"/>
        </w:rPr>
        <w:t>[Курихара Кэн</w:t>
      </w:r>
      <w:r w:rsidR="006A5690" w:rsidRPr="001C36FA">
        <w:rPr>
          <w:rFonts w:eastAsia="MS Mincho"/>
          <w:shd w:val="clear" w:color="auto" w:fill="FFFFFF"/>
          <w:lang w:val="ru-RU"/>
        </w:rPr>
        <w:t>.</w:t>
      </w:r>
      <w:r w:rsidRPr="001C36FA">
        <w:rPr>
          <w:rFonts w:eastAsia="MS Mincho"/>
          <w:shd w:val="clear" w:color="auto" w:fill="FFFFFF"/>
          <w:lang w:val="ru-RU"/>
        </w:rPr>
        <w:t xml:space="preserve"> </w:t>
      </w:r>
      <w:r w:rsidRPr="00465280">
        <w:rPr>
          <w:rFonts w:eastAsia="MS Mincho"/>
          <w:shd w:val="clear" w:color="auto" w:fill="FFFFFF"/>
          <w:lang w:val="ru-RU"/>
        </w:rPr>
        <w:t>Аспекты политики в Маньчжурии и Монголии</w:t>
      </w:r>
      <w:r w:rsidR="006A5690" w:rsidRPr="00465280">
        <w:rPr>
          <w:rFonts w:eastAsia="MS Mincho"/>
          <w:shd w:val="clear" w:color="auto" w:fill="FFFFFF"/>
          <w:lang w:val="ru-RU"/>
        </w:rPr>
        <w:t xml:space="preserve">. </w:t>
      </w:r>
      <w:r w:rsidRPr="00465280">
        <w:rPr>
          <w:rFonts w:eastAsia="MS Mincho"/>
          <w:lang w:val="ru-RU"/>
        </w:rPr>
        <w:t xml:space="preserve">Токио: </w:t>
      </w:r>
      <w:proofErr w:type="spellStart"/>
      <w:proofErr w:type="gramStart"/>
      <w:r w:rsidRPr="00465280">
        <w:rPr>
          <w:rFonts w:eastAsia="MS Mincho"/>
          <w:lang w:val="ru-RU"/>
        </w:rPr>
        <w:t>Харасёб</w:t>
      </w:r>
      <w:r w:rsidR="006A5690" w:rsidRPr="00465280">
        <w:rPr>
          <w:rFonts w:eastAsia="MS Mincho"/>
          <w:lang w:val="ru-RU"/>
        </w:rPr>
        <w:t>о</w:t>
      </w:r>
      <w:proofErr w:type="spellEnd"/>
      <w:r w:rsidR="006A5690" w:rsidRPr="00465280">
        <w:rPr>
          <w:rFonts w:eastAsia="MS Mincho"/>
          <w:lang w:val="ru-RU"/>
        </w:rPr>
        <w:t>:</w:t>
      </w:r>
      <w:r w:rsidR="006A5690" w:rsidRPr="00465280">
        <w:rPr>
          <w:rFonts w:eastAsia="MS Mincho"/>
        </w:rPr>
        <w:t>.</w:t>
      </w:r>
      <w:proofErr w:type="gramEnd"/>
      <w:r w:rsidR="006A5690" w:rsidRPr="00465280">
        <w:rPr>
          <w:rFonts w:eastAsia="MS Mincho"/>
        </w:rPr>
        <w:t xml:space="preserve"> 1966</w:t>
      </w:r>
      <w:r w:rsidRPr="00465280">
        <w:rPr>
          <w:rFonts w:eastAsia="MS Mincho"/>
          <w:shd w:val="clear" w:color="auto" w:fill="FFFFFF"/>
          <w:lang w:val="ru-RU"/>
        </w:rPr>
        <w:t>].</w:t>
      </w:r>
    </w:p>
    <w:p w14:paraId="36FB488C" w14:textId="6022E733" w:rsidR="00E961B8" w:rsidRPr="00465280" w:rsidRDefault="00E961B8" w:rsidP="00465280">
      <w:pPr>
        <w:pStyle w:val="Paragrafoelenco"/>
        <w:numPr>
          <w:ilvl w:val="0"/>
          <w:numId w:val="3"/>
        </w:numPr>
        <w:spacing w:line="360" w:lineRule="auto"/>
        <w:jc w:val="both"/>
        <w:rPr>
          <w:rFonts w:ascii="MS Mincho" w:eastAsia="MS Mincho" w:hAnsi="MS Mincho" w:cs="MS Mincho"/>
          <w:shd w:val="clear" w:color="auto" w:fill="FFFFFF"/>
          <w:lang w:val="ru-RU"/>
        </w:rPr>
      </w:pPr>
      <w:r w:rsidRPr="00465280">
        <w:rPr>
          <w:rFonts w:ascii="MS Mincho" w:eastAsia="MS Mincho" w:hAnsi="MS Mincho" w:cs="MS Mincho" w:hint="eastAsia"/>
          <w:shd w:val="clear" w:color="auto" w:fill="FFFFFF"/>
          <w:lang w:val="ru-RU"/>
        </w:rPr>
        <w:t>中塚明</w:t>
      </w:r>
      <w:r w:rsidR="008E758F" w:rsidRPr="00465280">
        <w:rPr>
          <w:rFonts w:ascii="MS Mincho" w:eastAsia="MS Mincho" w:hAnsi="MS Mincho" w:cs="MS Mincho" w:hint="eastAsia"/>
          <w:shd w:val="clear" w:color="auto" w:fill="FFFFFF"/>
          <w:lang w:val="ru-RU"/>
        </w:rPr>
        <w:t>.</w:t>
      </w:r>
      <w:r w:rsidRPr="00465280">
        <w:rPr>
          <w:rFonts w:ascii="MS Mincho" w:eastAsia="MS Mincho" w:hAnsi="MS Mincho" w:cs="MS Mincho" w:hint="eastAsia"/>
          <w:shd w:val="clear" w:color="auto" w:fill="FFFFFF"/>
          <w:lang w:val="ru-RU"/>
        </w:rPr>
        <w:t>日清戦争の研究</w:t>
      </w:r>
      <w:r w:rsidR="008E758F" w:rsidRPr="00465280">
        <w:rPr>
          <w:rFonts w:ascii="MS Mincho" w:eastAsia="MS Mincho" w:hAnsi="MS Mincho" w:cs="MS Mincho"/>
          <w:shd w:val="clear" w:color="auto" w:fill="FFFFFF"/>
        </w:rPr>
        <w:t>.</w:t>
      </w:r>
      <w:r w:rsidRPr="00465280">
        <w:rPr>
          <w:rFonts w:ascii="MS Mincho" w:eastAsia="MS Mincho" w:hAnsi="MS Mincho" w:cs="MS Mincho" w:hint="eastAsia"/>
          <w:shd w:val="clear" w:color="auto" w:fill="FFFFFF"/>
          <w:lang w:val="ru-RU"/>
        </w:rPr>
        <w:t>青木書店．</w:t>
      </w:r>
      <w:r w:rsidR="006E179A" w:rsidRPr="00465280">
        <w:rPr>
          <w:rFonts w:eastAsia="MS Mincho"/>
          <w:shd w:val="clear" w:color="auto" w:fill="FFFFFF"/>
        </w:rPr>
        <w:t>1995.</w:t>
      </w:r>
      <w:r w:rsidRPr="00465280">
        <w:rPr>
          <w:rFonts w:ascii="MS Mincho" w:eastAsia="MS Mincho" w:hAnsi="MS Mincho" w:cs="MS Mincho" w:hint="eastAsia"/>
          <w:shd w:val="clear" w:color="auto" w:fill="FFFFFF"/>
          <w:lang w:val="ru-RU"/>
        </w:rPr>
        <w:t xml:space="preserve"> [</w:t>
      </w:r>
      <w:proofErr w:type="spellStart"/>
      <w:r w:rsidRPr="00465280">
        <w:rPr>
          <w:rFonts w:eastAsia="MS Mincho"/>
          <w:shd w:val="clear" w:color="auto" w:fill="FFFFFF"/>
          <w:lang w:val="ru-RU"/>
        </w:rPr>
        <w:t>Накацука</w:t>
      </w:r>
      <w:proofErr w:type="spellEnd"/>
      <w:r w:rsidRPr="00465280">
        <w:rPr>
          <w:rFonts w:eastAsia="MS Mincho"/>
          <w:shd w:val="clear" w:color="auto" w:fill="FFFFFF"/>
          <w:lang w:val="ru-RU"/>
        </w:rPr>
        <w:t xml:space="preserve"> Акира</w:t>
      </w:r>
      <w:r w:rsidR="006E179A" w:rsidRPr="00C354C2">
        <w:rPr>
          <w:rFonts w:eastAsia="MS Mincho"/>
          <w:shd w:val="clear" w:color="auto" w:fill="FFFFFF"/>
          <w:lang w:val="ru-RU"/>
        </w:rPr>
        <w:t>.</w:t>
      </w:r>
      <w:r w:rsidRPr="00465280">
        <w:rPr>
          <w:rFonts w:eastAsia="MS Mincho"/>
          <w:shd w:val="clear" w:color="auto" w:fill="FFFFFF"/>
          <w:lang w:val="ru-RU"/>
        </w:rPr>
        <w:t xml:space="preserve"> Исследование над сино-японской войне</w:t>
      </w:r>
      <w:r w:rsidR="006E179A" w:rsidRPr="00C354C2">
        <w:rPr>
          <w:rFonts w:eastAsia="MS Mincho"/>
          <w:shd w:val="clear" w:color="auto" w:fill="FFFFFF"/>
          <w:lang w:val="ru-RU"/>
        </w:rPr>
        <w:t xml:space="preserve">. </w:t>
      </w:r>
      <w:proofErr w:type="spellStart"/>
      <w:r w:rsidRPr="00465280">
        <w:rPr>
          <w:rFonts w:eastAsia="MS Mincho"/>
          <w:shd w:val="clear" w:color="auto" w:fill="FFFFFF"/>
          <w:lang w:val="ru-RU"/>
        </w:rPr>
        <w:t>Аоки</w:t>
      </w:r>
      <w:proofErr w:type="spellEnd"/>
      <w:r w:rsidRPr="00465280">
        <w:rPr>
          <w:rFonts w:eastAsia="MS Mincho"/>
          <w:shd w:val="clear" w:color="auto" w:fill="FFFFFF"/>
          <w:lang w:val="ru-RU"/>
        </w:rPr>
        <w:t xml:space="preserve"> </w:t>
      </w:r>
      <w:proofErr w:type="spellStart"/>
      <w:r w:rsidRPr="00465280">
        <w:rPr>
          <w:rFonts w:eastAsia="MS Mincho"/>
          <w:shd w:val="clear" w:color="auto" w:fill="FFFFFF"/>
          <w:lang w:val="ru-RU"/>
        </w:rPr>
        <w:t>сётэн</w:t>
      </w:r>
      <w:proofErr w:type="spellEnd"/>
      <w:r w:rsidR="006E179A" w:rsidRPr="00465280">
        <w:rPr>
          <w:rFonts w:eastAsia="MS Mincho"/>
          <w:shd w:val="clear" w:color="auto" w:fill="FFFFFF"/>
        </w:rPr>
        <w:t>. 1995</w:t>
      </w:r>
      <w:r w:rsidRPr="00465280">
        <w:rPr>
          <w:rFonts w:eastAsia="MS Mincho"/>
          <w:shd w:val="clear" w:color="auto" w:fill="FFFFFF"/>
          <w:lang w:val="ru-RU"/>
        </w:rPr>
        <w:t>].</w:t>
      </w:r>
    </w:p>
    <w:p w14:paraId="360C7BF3" w14:textId="0A67BE16" w:rsidR="00465280" w:rsidRPr="00465280" w:rsidRDefault="00465280" w:rsidP="00465280">
      <w:pPr>
        <w:pStyle w:val="Paragrafoelenco"/>
        <w:numPr>
          <w:ilvl w:val="0"/>
          <w:numId w:val="3"/>
        </w:numPr>
        <w:spacing w:line="360" w:lineRule="auto"/>
        <w:jc w:val="both"/>
        <w:rPr>
          <w:lang w:val="ru-RU"/>
        </w:rPr>
      </w:pPr>
      <w:r w:rsidRPr="00465280">
        <w:rPr>
          <w:rFonts w:hint="eastAsia"/>
        </w:rPr>
        <w:t xml:space="preserve"> </w:t>
      </w:r>
      <w:r w:rsidRPr="00465280">
        <w:rPr>
          <w:rFonts w:hint="eastAsia"/>
        </w:rPr>
        <w:t>駒込武</w:t>
      </w:r>
      <w:r w:rsidRPr="00465280">
        <w:rPr>
          <w:lang w:val="ru-RU"/>
        </w:rPr>
        <w:t xml:space="preserve">. </w:t>
      </w:r>
      <w:r w:rsidRPr="00465280">
        <w:rPr>
          <w:rFonts w:hint="eastAsia"/>
        </w:rPr>
        <w:t>植民地帝国日本の文化統合</w:t>
      </w:r>
      <w:r w:rsidRPr="00465280">
        <w:rPr>
          <w:rFonts w:hint="eastAsia"/>
        </w:rPr>
        <w:t>.</w:t>
      </w:r>
      <w:r w:rsidRPr="00465280">
        <w:rPr>
          <w:lang w:val="ru-RU"/>
        </w:rPr>
        <w:t xml:space="preserve"> </w:t>
      </w:r>
      <w:r w:rsidRPr="00465280">
        <w:rPr>
          <w:rFonts w:hint="eastAsia"/>
        </w:rPr>
        <w:t>東京：岩波書店</w:t>
      </w:r>
      <w:r w:rsidRPr="00465280">
        <w:rPr>
          <w:lang w:val="ru-RU"/>
        </w:rPr>
        <w:t xml:space="preserve">. </w:t>
      </w:r>
      <w:r w:rsidRPr="00465280">
        <w:rPr>
          <w:rFonts w:hint="eastAsia"/>
          <w:lang w:val="ru-RU"/>
        </w:rPr>
        <w:t>1</w:t>
      </w:r>
      <w:r w:rsidRPr="00465280">
        <w:rPr>
          <w:lang w:val="ru-RU"/>
        </w:rPr>
        <w:t>996 [</w:t>
      </w:r>
      <w:proofErr w:type="spellStart"/>
      <w:r w:rsidRPr="00465280">
        <w:rPr>
          <w:lang w:val="ru-RU"/>
        </w:rPr>
        <w:t>Комагомэ</w:t>
      </w:r>
      <w:proofErr w:type="spellEnd"/>
      <w:r w:rsidRPr="00465280">
        <w:rPr>
          <w:lang w:val="ru-RU"/>
        </w:rPr>
        <w:t xml:space="preserve"> </w:t>
      </w:r>
      <w:proofErr w:type="spellStart"/>
      <w:r w:rsidRPr="00465280">
        <w:rPr>
          <w:lang w:val="ru-RU"/>
        </w:rPr>
        <w:t>Такэси</w:t>
      </w:r>
      <w:proofErr w:type="spellEnd"/>
      <w:r w:rsidRPr="00465280">
        <w:rPr>
          <w:lang w:val="ru-RU"/>
        </w:rPr>
        <w:t xml:space="preserve">. Колониальная культурная интеграция японской империи. Токио: Иванами </w:t>
      </w:r>
      <w:proofErr w:type="spellStart"/>
      <w:r w:rsidRPr="00465280">
        <w:rPr>
          <w:lang w:val="ru-RU"/>
        </w:rPr>
        <w:t>сётэн</w:t>
      </w:r>
      <w:proofErr w:type="spellEnd"/>
      <w:r w:rsidRPr="00465280">
        <w:rPr>
          <w:lang w:val="ru-RU"/>
        </w:rPr>
        <w:t>. 1996].</w:t>
      </w:r>
    </w:p>
    <w:p w14:paraId="6F85D5C2" w14:textId="3BBF1EA0" w:rsidR="003907B0" w:rsidRPr="00465280" w:rsidRDefault="003907B0" w:rsidP="00465280">
      <w:pPr>
        <w:pStyle w:val="Paragrafoelenco"/>
        <w:numPr>
          <w:ilvl w:val="0"/>
          <w:numId w:val="3"/>
        </w:numPr>
        <w:spacing w:line="360" w:lineRule="auto"/>
        <w:jc w:val="both"/>
        <w:rPr>
          <w:rFonts w:eastAsia="MS Mincho"/>
          <w:shd w:val="clear" w:color="auto" w:fill="FFFFFF"/>
          <w:lang w:val="ru-RU"/>
        </w:rPr>
      </w:pPr>
      <w:r w:rsidRPr="00465280">
        <w:rPr>
          <w:rFonts w:eastAsia="MS Mincho" w:hint="eastAsia"/>
          <w:shd w:val="clear" w:color="auto" w:fill="FFFFFF"/>
          <w:lang w:val="ru-RU"/>
        </w:rPr>
        <w:lastRenderedPageBreak/>
        <w:t>的野半介</w:t>
      </w:r>
      <w:r w:rsidRPr="00465280">
        <w:rPr>
          <w:rFonts w:eastAsia="MS Mincho" w:hint="eastAsia"/>
          <w:shd w:val="clear" w:color="auto" w:fill="FFFFFF"/>
          <w:lang w:val="ru-RU"/>
        </w:rPr>
        <w:t>.</w:t>
      </w:r>
      <w:r w:rsidRPr="00465280">
        <w:rPr>
          <w:rFonts w:eastAsia="MS Mincho"/>
          <w:shd w:val="clear" w:color="auto" w:fill="FFFFFF"/>
          <w:lang w:val="ru-RU"/>
        </w:rPr>
        <w:t xml:space="preserve"> </w:t>
      </w:r>
      <w:r w:rsidRPr="00465280">
        <w:rPr>
          <w:rFonts w:eastAsia="MS Mincho" w:hint="eastAsia"/>
          <w:shd w:val="clear" w:color="auto" w:fill="FFFFFF"/>
          <w:lang w:val="ru-RU"/>
        </w:rPr>
        <w:t>江藤南白</w:t>
      </w:r>
      <w:r w:rsidRPr="00465280">
        <w:rPr>
          <w:rFonts w:eastAsia="MS Mincho"/>
          <w:shd w:val="clear" w:color="auto" w:fill="FFFFFF"/>
          <w:lang w:val="ru-RU"/>
        </w:rPr>
        <w:t xml:space="preserve">. </w:t>
      </w:r>
      <w:r w:rsidRPr="00465280">
        <w:rPr>
          <w:rFonts w:eastAsia="MS Mincho" w:hint="eastAsia"/>
          <w:shd w:val="clear" w:color="auto" w:fill="FFFFFF"/>
          <w:lang w:val="ru-RU"/>
        </w:rPr>
        <w:t>南白顕彰会</w:t>
      </w:r>
      <w:r w:rsidRPr="00465280">
        <w:rPr>
          <w:rFonts w:eastAsia="MS Mincho" w:hint="eastAsia"/>
          <w:shd w:val="clear" w:color="auto" w:fill="FFFFFF"/>
          <w:lang w:val="ru-RU"/>
        </w:rPr>
        <w:t>.</w:t>
      </w:r>
      <w:r w:rsidRPr="00465280">
        <w:rPr>
          <w:rFonts w:eastAsia="MS Mincho"/>
          <w:shd w:val="clear" w:color="auto" w:fill="FFFFFF"/>
          <w:lang w:val="ru-RU"/>
        </w:rPr>
        <w:t xml:space="preserve"> 1914</w:t>
      </w:r>
      <w:r w:rsidR="00465280">
        <w:rPr>
          <w:rFonts w:eastAsia="MS Mincho"/>
          <w:shd w:val="clear" w:color="auto" w:fill="FFFFFF"/>
          <w:lang w:val="ru-RU"/>
        </w:rPr>
        <w:t>.</w:t>
      </w:r>
      <w:r w:rsidRPr="00465280">
        <w:rPr>
          <w:rFonts w:eastAsia="MS Mincho"/>
          <w:shd w:val="clear" w:color="auto" w:fill="FFFFFF"/>
          <w:lang w:val="ru-RU"/>
        </w:rPr>
        <w:t xml:space="preserve"> [</w:t>
      </w:r>
      <w:proofErr w:type="spellStart"/>
      <w:r w:rsidRPr="00465280">
        <w:rPr>
          <w:rFonts w:eastAsia="MS Mincho"/>
          <w:shd w:val="clear" w:color="auto" w:fill="FFFFFF"/>
          <w:lang w:val="ru-RU"/>
        </w:rPr>
        <w:t>Матоно</w:t>
      </w:r>
      <w:proofErr w:type="spellEnd"/>
      <w:r w:rsidRPr="00465280">
        <w:rPr>
          <w:rFonts w:eastAsia="MS Mincho"/>
          <w:shd w:val="clear" w:color="auto" w:fill="FFFFFF"/>
          <w:lang w:val="ru-RU"/>
        </w:rPr>
        <w:t xml:space="preserve"> </w:t>
      </w:r>
      <w:proofErr w:type="spellStart"/>
      <w:r w:rsidRPr="00465280">
        <w:rPr>
          <w:rFonts w:eastAsia="MS Mincho"/>
          <w:shd w:val="clear" w:color="auto" w:fill="FFFFFF"/>
          <w:lang w:val="ru-RU"/>
        </w:rPr>
        <w:t>Хансукэ</w:t>
      </w:r>
      <w:proofErr w:type="spellEnd"/>
      <w:r w:rsidRPr="00465280">
        <w:rPr>
          <w:rFonts w:eastAsia="MS Mincho"/>
          <w:shd w:val="clear" w:color="auto" w:fill="FFFFFF"/>
          <w:lang w:val="ru-RU"/>
        </w:rPr>
        <w:t xml:space="preserve">. Это: </w:t>
      </w:r>
      <w:proofErr w:type="spellStart"/>
      <w:r w:rsidRPr="00465280">
        <w:rPr>
          <w:rFonts w:eastAsia="MS Mincho"/>
          <w:shd w:val="clear" w:color="auto" w:fill="FFFFFF"/>
          <w:lang w:val="ru-RU"/>
        </w:rPr>
        <w:t>Нанпаку</w:t>
      </w:r>
      <w:proofErr w:type="spellEnd"/>
      <w:r w:rsidRPr="00465280">
        <w:rPr>
          <w:rFonts w:eastAsia="MS Mincho"/>
          <w:shd w:val="clear" w:color="auto" w:fill="FFFFFF"/>
          <w:lang w:val="ru-RU"/>
        </w:rPr>
        <w:t xml:space="preserve">. Конференция в честь </w:t>
      </w:r>
      <w:proofErr w:type="spellStart"/>
      <w:r w:rsidRPr="00465280">
        <w:rPr>
          <w:rFonts w:eastAsia="MS Mincho"/>
          <w:shd w:val="clear" w:color="auto" w:fill="FFFFFF"/>
          <w:lang w:val="ru-RU"/>
        </w:rPr>
        <w:t>Нанпаку</w:t>
      </w:r>
      <w:proofErr w:type="spellEnd"/>
      <w:r w:rsidRPr="00465280">
        <w:rPr>
          <w:rFonts w:eastAsia="MS Mincho"/>
          <w:shd w:val="clear" w:color="auto" w:fill="FFFFFF"/>
          <w:lang w:val="ru-RU"/>
        </w:rPr>
        <w:t xml:space="preserve">. </w:t>
      </w:r>
      <w:r w:rsidRPr="00465280">
        <w:rPr>
          <w:rFonts w:eastAsia="MS Mincho"/>
          <w:shd w:val="clear" w:color="auto" w:fill="FFFFFF"/>
        </w:rPr>
        <w:t>1914</w:t>
      </w:r>
      <w:r w:rsidRPr="00465280">
        <w:rPr>
          <w:rFonts w:eastAsia="MS Mincho"/>
          <w:shd w:val="clear" w:color="auto" w:fill="FFFFFF"/>
          <w:lang w:val="ru-RU"/>
        </w:rPr>
        <w:t>].</w:t>
      </w:r>
    </w:p>
    <w:p w14:paraId="3082EBE3" w14:textId="2E06C115" w:rsidR="003907B0" w:rsidRPr="003907B0" w:rsidRDefault="003907B0" w:rsidP="003907B0">
      <w:pPr>
        <w:pStyle w:val="Paragrafoelenco"/>
        <w:numPr>
          <w:ilvl w:val="0"/>
          <w:numId w:val="3"/>
        </w:numPr>
        <w:spacing w:line="360" w:lineRule="auto"/>
        <w:jc w:val="both"/>
        <w:rPr>
          <w:rFonts w:eastAsia="MS Mincho"/>
          <w:shd w:val="clear" w:color="auto" w:fill="FFFFFF"/>
          <w:lang w:val="ru-RU"/>
        </w:rPr>
      </w:pPr>
      <w:r w:rsidRPr="001C36FA">
        <w:rPr>
          <w:rFonts w:ascii="MS Mincho" w:eastAsia="MS Mincho" w:hAnsi="MS Mincho" w:cs="MS Mincho" w:hint="eastAsia"/>
          <w:shd w:val="clear" w:color="auto" w:fill="FFFFFF"/>
          <w:lang w:val="en-US"/>
        </w:rPr>
        <w:t>失野暢</w:t>
      </w:r>
      <w:r w:rsidRPr="001C36FA">
        <w:rPr>
          <w:rFonts w:ascii="MS Mincho" w:eastAsia="MS Mincho" w:hAnsi="MS Mincho" w:cs="MS Mincho" w:hint="eastAsia"/>
          <w:shd w:val="clear" w:color="auto" w:fill="FFFFFF"/>
          <w:lang w:val="ru-RU"/>
        </w:rPr>
        <w:t>.「</w:t>
      </w:r>
      <w:r w:rsidRPr="001C36FA">
        <w:rPr>
          <w:rFonts w:ascii="MS Mincho" w:eastAsia="MS Mincho" w:hAnsi="MS Mincho" w:cs="MS Mincho" w:hint="eastAsia"/>
          <w:shd w:val="clear" w:color="auto" w:fill="FFFFFF"/>
          <w:lang w:val="en-US"/>
        </w:rPr>
        <w:t>南進」の系譜</w:t>
      </w:r>
      <w:r w:rsidRPr="001C36FA">
        <w:rPr>
          <w:rFonts w:ascii="MS Mincho" w:eastAsia="MS Mincho" w:hAnsi="MS Mincho" w:cs="MS Mincho"/>
          <w:shd w:val="clear" w:color="auto" w:fill="FFFFFF"/>
          <w:lang w:val="ru-RU"/>
        </w:rPr>
        <w:t>.</w:t>
      </w:r>
      <w:r w:rsidRPr="001C36FA">
        <w:rPr>
          <w:rFonts w:ascii="MS Mincho" w:eastAsia="MS Mincho" w:hAnsi="MS Mincho" w:cs="MS Mincho" w:hint="eastAsia"/>
          <w:shd w:val="clear" w:color="auto" w:fill="FFFFFF"/>
          <w:lang w:val="en-US"/>
        </w:rPr>
        <w:t>東京</w:t>
      </w:r>
      <w:r w:rsidRPr="001C36FA">
        <w:rPr>
          <w:rFonts w:ascii="MS Mincho" w:eastAsia="MS Mincho" w:hAnsi="MS Mincho" w:cs="MS Mincho" w:hint="eastAsia"/>
          <w:shd w:val="clear" w:color="auto" w:fill="FFFFFF"/>
          <w:lang w:val="ru-RU"/>
        </w:rPr>
        <w:t>：</w:t>
      </w:r>
      <w:r w:rsidRPr="001C36FA">
        <w:rPr>
          <w:rFonts w:ascii="MS Mincho" w:eastAsia="MS Mincho" w:hAnsi="MS Mincho" w:cs="MS Mincho" w:hint="eastAsia"/>
          <w:shd w:val="clear" w:color="auto" w:fill="FFFFFF"/>
          <w:lang w:val="en-US"/>
        </w:rPr>
        <w:t>中央公論社</w:t>
      </w:r>
      <w:r w:rsidRPr="001C36FA">
        <w:rPr>
          <w:rFonts w:ascii="MS Mincho" w:eastAsia="MS Mincho" w:hAnsi="MS Mincho" w:cs="MS Mincho" w:hint="eastAsia"/>
          <w:shd w:val="clear" w:color="auto" w:fill="FFFFFF"/>
          <w:lang w:val="ru-RU"/>
        </w:rPr>
        <w:t>．</w:t>
      </w:r>
      <w:r w:rsidRPr="001C36FA">
        <w:rPr>
          <w:rFonts w:eastAsia="MS Mincho"/>
          <w:shd w:val="clear" w:color="auto" w:fill="FFFFFF"/>
          <w:lang w:val="ru-RU"/>
        </w:rPr>
        <w:t>1975</w:t>
      </w:r>
      <w:r w:rsidR="00465280">
        <w:rPr>
          <w:rFonts w:eastAsia="MS Mincho"/>
          <w:shd w:val="clear" w:color="auto" w:fill="FFFFFF"/>
        </w:rPr>
        <w:t>.</w:t>
      </w:r>
      <w:r w:rsidRPr="001C36FA">
        <w:rPr>
          <w:rFonts w:eastAsia="MS Mincho"/>
          <w:shd w:val="clear" w:color="auto" w:fill="FFFFFF"/>
          <w:lang w:val="ru-RU"/>
        </w:rPr>
        <w:t xml:space="preserve"> [</w:t>
      </w:r>
      <w:proofErr w:type="spellStart"/>
      <w:r w:rsidRPr="001C36FA">
        <w:rPr>
          <w:rFonts w:eastAsia="MS Mincho"/>
          <w:shd w:val="clear" w:color="auto" w:fill="FFFFFF"/>
          <w:lang w:val="ru-RU"/>
        </w:rPr>
        <w:t>Яно</w:t>
      </w:r>
      <w:proofErr w:type="spellEnd"/>
      <w:r w:rsidRPr="001C36FA">
        <w:rPr>
          <w:rFonts w:eastAsia="MS Mincho"/>
          <w:shd w:val="clear" w:color="auto" w:fill="FFFFFF"/>
          <w:lang w:val="ru-RU"/>
        </w:rPr>
        <w:t xml:space="preserve"> </w:t>
      </w:r>
      <w:proofErr w:type="spellStart"/>
      <w:proofErr w:type="gramStart"/>
      <w:r w:rsidRPr="001C36FA">
        <w:rPr>
          <w:rFonts w:eastAsia="MS Mincho"/>
          <w:shd w:val="clear" w:color="auto" w:fill="FFFFFF"/>
          <w:lang w:val="ru-RU"/>
        </w:rPr>
        <w:t>То:ру</w:t>
      </w:r>
      <w:proofErr w:type="spellEnd"/>
      <w:proofErr w:type="gramEnd"/>
      <w:r w:rsidRPr="001C36FA">
        <w:rPr>
          <w:rFonts w:eastAsia="MS Mincho"/>
          <w:shd w:val="clear" w:color="auto" w:fill="FFFFFF"/>
          <w:lang w:val="ru-RU"/>
        </w:rPr>
        <w:t xml:space="preserve">. Генеалогия «продвижения на юг». Токио: </w:t>
      </w:r>
      <w:proofErr w:type="spellStart"/>
      <w:proofErr w:type="gramStart"/>
      <w:r w:rsidRPr="001C36FA">
        <w:rPr>
          <w:rFonts w:eastAsia="MS Mincho"/>
          <w:shd w:val="clear" w:color="auto" w:fill="FFFFFF"/>
          <w:lang w:val="ru-RU"/>
        </w:rPr>
        <w:t>Тю:о</w:t>
      </w:r>
      <w:proofErr w:type="gramEnd"/>
      <w:r w:rsidRPr="001C36FA">
        <w:rPr>
          <w:rFonts w:eastAsia="MS Mincho"/>
          <w:shd w:val="clear" w:color="auto" w:fill="FFFFFF"/>
          <w:lang w:val="ru-RU"/>
        </w:rPr>
        <w:t>:ко:ронся</w:t>
      </w:r>
      <w:proofErr w:type="spellEnd"/>
      <w:r w:rsidRPr="001C36FA">
        <w:rPr>
          <w:rFonts w:eastAsia="MS Mincho"/>
          <w:shd w:val="clear" w:color="auto" w:fill="FFFFFF"/>
          <w:lang w:val="ru-RU"/>
        </w:rPr>
        <w:t xml:space="preserve">. </w:t>
      </w:r>
      <w:r w:rsidRPr="001C36FA">
        <w:rPr>
          <w:rFonts w:eastAsia="MS Mincho"/>
          <w:shd w:val="clear" w:color="auto" w:fill="FFFFFF"/>
        </w:rPr>
        <w:t>1975</w:t>
      </w:r>
      <w:r w:rsidRPr="001C36FA">
        <w:rPr>
          <w:rFonts w:eastAsia="MS Mincho"/>
          <w:shd w:val="clear" w:color="auto" w:fill="FFFFFF"/>
          <w:lang w:val="ru-RU"/>
        </w:rPr>
        <w:t>].</w:t>
      </w:r>
    </w:p>
    <w:p w14:paraId="53D4D0D9" w14:textId="6B773B10" w:rsidR="00E961B8" w:rsidRPr="001C36FA" w:rsidRDefault="00E961B8" w:rsidP="001C36FA">
      <w:pPr>
        <w:pStyle w:val="Paragrafoelenco"/>
        <w:numPr>
          <w:ilvl w:val="0"/>
          <w:numId w:val="3"/>
        </w:numPr>
        <w:spacing w:line="360" w:lineRule="auto"/>
        <w:jc w:val="both"/>
        <w:rPr>
          <w:rFonts w:eastAsia="MS Mincho"/>
          <w:shd w:val="clear" w:color="auto" w:fill="FFFFFF"/>
          <w:lang w:val="ru-RU"/>
        </w:rPr>
      </w:pPr>
      <w:r w:rsidRPr="001C36FA">
        <w:rPr>
          <w:rFonts w:ascii="MS Mincho" w:eastAsia="MS Mincho" w:hAnsi="MS Mincho" w:cs="MS Mincho" w:hint="eastAsia"/>
          <w:shd w:val="clear" w:color="auto" w:fill="FFFFFF"/>
          <w:lang w:val="ru-RU"/>
        </w:rPr>
        <w:t>山本有造</w:t>
      </w:r>
      <w:r w:rsidR="006E179A" w:rsidRPr="001C36FA">
        <w:rPr>
          <w:rFonts w:ascii="MS Mincho" w:eastAsia="MS Mincho" w:hAnsi="MS Mincho" w:cs="MS Mincho" w:hint="eastAsia"/>
          <w:shd w:val="clear" w:color="auto" w:fill="FFFFFF"/>
          <w:lang w:val="ru-RU"/>
        </w:rPr>
        <w:t>.</w:t>
      </w:r>
      <w:r w:rsidR="006E179A" w:rsidRPr="001C36FA">
        <w:rPr>
          <w:rFonts w:ascii="MS Mincho" w:eastAsia="MS Mincho" w:hAnsi="MS Mincho" w:cs="MS Mincho"/>
          <w:shd w:val="clear" w:color="auto" w:fill="FFFFFF"/>
        </w:rPr>
        <w:t xml:space="preserve"> </w:t>
      </w:r>
      <w:r w:rsidRPr="001C36FA">
        <w:rPr>
          <w:rFonts w:ascii="MS Mincho" w:eastAsia="MS Mincho" w:hAnsi="MS Mincho" w:cs="MS Mincho" w:hint="eastAsia"/>
          <w:shd w:val="clear" w:color="auto" w:fill="FFFFFF"/>
          <w:lang w:val="ru-RU"/>
        </w:rPr>
        <w:t>近代日本帝国における植民地支配の特質</w:t>
      </w:r>
      <w:r w:rsidR="006E179A" w:rsidRPr="001C36FA">
        <w:rPr>
          <w:rFonts w:ascii="MS Mincho" w:eastAsia="MS Mincho" w:hAnsi="MS Mincho" w:cs="MS Mincho" w:hint="eastAsia"/>
          <w:shd w:val="clear" w:color="auto" w:fill="FFFFFF"/>
          <w:lang w:val="ru-RU"/>
        </w:rPr>
        <w:t>.</w:t>
      </w:r>
      <w:r w:rsidR="006E179A" w:rsidRPr="001C36FA">
        <w:rPr>
          <w:rFonts w:ascii="MS Mincho" w:eastAsia="MS Mincho" w:hAnsi="MS Mincho" w:cs="MS Mincho"/>
          <w:shd w:val="clear" w:color="auto" w:fill="FFFFFF"/>
        </w:rPr>
        <w:t xml:space="preserve"> </w:t>
      </w:r>
      <w:r w:rsidRPr="001C36FA">
        <w:rPr>
          <w:rFonts w:ascii="MS Mincho" w:eastAsia="MS Mincho" w:hAnsi="MS Mincho" w:cs="MS Mincho" w:hint="eastAsia"/>
          <w:shd w:val="clear" w:color="auto" w:fill="FFFFFF"/>
          <w:lang w:val="ru-RU"/>
        </w:rPr>
        <w:t>法政大学経済学部学会</w:t>
      </w:r>
      <w:r w:rsidR="006E179A" w:rsidRPr="001C36FA">
        <w:rPr>
          <w:rFonts w:ascii="MS Mincho" w:eastAsia="MS Mincho" w:hAnsi="MS Mincho" w:cs="MS Mincho"/>
          <w:shd w:val="clear" w:color="auto" w:fill="FFFFFF"/>
        </w:rPr>
        <w:t>.</w:t>
      </w:r>
      <w:r w:rsidRPr="001C36FA">
        <w:rPr>
          <w:rFonts w:ascii="MS Mincho" w:eastAsia="MS Mincho" w:hAnsi="MS Mincho" w:cs="MS Mincho" w:hint="eastAsia"/>
          <w:shd w:val="clear" w:color="auto" w:fill="FFFFFF"/>
          <w:lang w:val="ru-RU"/>
        </w:rPr>
        <w:t>経済雑誌</w:t>
      </w:r>
      <w:r w:rsidR="006E179A" w:rsidRPr="001C36FA">
        <w:rPr>
          <w:rFonts w:ascii="MS Mincho" w:eastAsia="MS Mincho" w:hAnsi="MS Mincho" w:cs="MS Mincho"/>
          <w:shd w:val="clear" w:color="auto" w:fill="FFFFFF"/>
        </w:rPr>
        <w:t xml:space="preserve">. </w:t>
      </w:r>
      <w:r w:rsidRPr="001C36FA">
        <w:rPr>
          <w:rFonts w:ascii="MS Mincho" w:eastAsia="MS Mincho" w:hAnsi="MS Mincho" w:cs="MS Mincho" w:hint="eastAsia"/>
          <w:shd w:val="clear" w:color="auto" w:fill="FFFFFF"/>
          <w:lang w:val="ru-RU"/>
        </w:rPr>
        <w:t>73</w:t>
      </w:r>
      <w:r w:rsidR="006E179A" w:rsidRPr="001C36FA">
        <w:rPr>
          <w:rFonts w:ascii="MS Mincho" w:eastAsia="MS Mincho" w:hAnsi="MS Mincho" w:cs="MS Mincho" w:hint="eastAsia"/>
          <w:shd w:val="clear" w:color="auto" w:fill="FFFFFF"/>
          <w:lang w:val="ru-RU"/>
        </w:rPr>
        <w:t>.</w:t>
      </w:r>
      <w:r w:rsidR="006E179A" w:rsidRPr="001C36FA">
        <w:rPr>
          <w:rFonts w:ascii="MS Mincho" w:eastAsia="MS Mincho" w:hAnsi="MS Mincho" w:cs="MS Mincho"/>
          <w:shd w:val="clear" w:color="auto" w:fill="FFFFFF"/>
        </w:rPr>
        <w:t xml:space="preserve"> </w:t>
      </w:r>
      <w:r w:rsidRPr="001C36FA">
        <w:rPr>
          <w:rFonts w:ascii="MS Mincho" w:eastAsia="MS Mincho" w:hAnsi="MS Mincho" w:cs="MS Mincho" w:hint="eastAsia"/>
          <w:shd w:val="clear" w:color="auto" w:fill="FFFFFF"/>
          <w:lang w:val="ru-RU"/>
        </w:rPr>
        <w:t>4</w:t>
      </w:r>
      <w:r w:rsidR="006E179A" w:rsidRPr="001C36FA">
        <w:rPr>
          <w:rFonts w:ascii="MS Mincho" w:eastAsia="MS Mincho" w:hAnsi="MS Mincho" w:cs="MS Mincho" w:hint="eastAsia"/>
          <w:shd w:val="clear" w:color="auto" w:fill="FFFFFF"/>
          <w:lang w:val="ru-RU"/>
        </w:rPr>
        <w:t>.</w:t>
      </w:r>
      <w:r w:rsidR="006E179A" w:rsidRPr="001C36FA">
        <w:rPr>
          <w:rFonts w:ascii="MS Mincho" w:eastAsia="MS Mincho" w:hAnsi="MS Mincho" w:cs="MS Mincho"/>
          <w:shd w:val="clear" w:color="auto" w:fill="FFFFFF"/>
          <w:lang w:val="ru-RU"/>
        </w:rPr>
        <w:t xml:space="preserve"> </w:t>
      </w:r>
      <w:r w:rsidRPr="001C36FA">
        <w:rPr>
          <w:rFonts w:ascii="MS Mincho" w:eastAsia="MS Mincho" w:hAnsi="MS Mincho" w:cs="MS Mincho"/>
          <w:shd w:val="clear" w:color="auto" w:fill="FFFFFF"/>
          <w:lang w:val="ru-RU"/>
        </w:rPr>
        <w:t>P</w:t>
      </w:r>
      <w:r w:rsidRPr="001C36FA">
        <w:rPr>
          <w:rFonts w:ascii="MS Mincho" w:eastAsia="MS Mincho" w:hAnsi="MS Mincho" w:cs="MS Mincho" w:hint="eastAsia"/>
          <w:shd w:val="clear" w:color="auto" w:fill="FFFFFF"/>
          <w:lang w:val="ru-RU"/>
        </w:rPr>
        <w:t>.97-110.</w:t>
      </w:r>
      <w:r w:rsidR="006E179A" w:rsidRPr="001C36FA">
        <w:rPr>
          <w:rFonts w:eastAsia="MS Mincho"/>
          <w:shd w:val="clear" w:color="auto" w:fill="FFFFFF"/>
          <w:lang w:val="ru-RU"/>
        </w:rPr>
        <w:t>2006.</w:t>
      </w:r>
      <w:r w:rsidRPr="001C36FA">
        <w:rPr>
          <w:rFonts w:eastAsia="MS Mincho"/>
          <w:shd w:val="clear" w:color="auto" w:fill="FFFFFF"/>
          <w:lang w:val="ru-RU"/>
        </w:rPr>
        <w:t xml:space="preserve"> [Ямамото </w:t>
      </w:r>
      <w:proofErr w:type="spellStart"/>
      <w:proofErr w:type="gramStart"/>
      <w:r w:rsidRPr="001C36FA">
        <w:rPr>
          <w:rFonts w:eastAsia="MS Mincho"/>
          <w:shd w:val="clear" w:color="auto" w:fill="FFFFFF"/>
          <w:lang w:val="ru-RU"/>
        </w:rPr>
        <w:t>Ю</w:t>
      </w:r>
      <w:r w:rsidR="006E179A" w:rsidRPr="001C36FA">
        <w:rPr>
          <w:rFonts w:eastAsia="MS Mincho"/>
          <w:shd w:val="clear" w:color="auto" w:fill="FFFFFF"/>
          <w:lang w:val="ru-RU"/>
        </w:rPr>
        <w:t>:</w:t>
      </w:r>
      <w:r w:rsidRPr="001C36FA">
        <w:rPr>
          <w:rFonts w:eastAsia="MS Mincho"/>
          <w:shd w:val="clear" w:color="auto" w:fill="FFFFFF"/>
          <w:lang w:val="ru-RU"/>
        </w:rPr>
        <w:t>дзо</w:t>
      </w:r>
      <w:proofErr w:type="spellEnd"/>
      <w:r w:rsidR="006E179A" w:rsidRPr="001C36FA">
        <w:rPr>
          <w:rFonts w:eastAsia="MS Mincho"/>
          <w:shd w:val="clear" w:color="auto" w:fill="FFFFFF"/>
          <w:lang w:val="ru-RU"/>
        </w:rPr>
        <w:t>:.</w:t>
      </w:r>
      <w:proofErr w:type="gramEnd"/>
      <w:r w:rsidRPr="001C36FA">
        <w:rPr>
          <w:rFonts w:eastAsia="MS Mincho"/>
          <w:shd w:val="clear" w:color="auto" w:fill="FFFFFF"/>
          <w:lang w:val="ru-RU"/>
        </w:rPr>
        <w:t xml:space="preserve"> Характеристики японского колониального правления в современной японской империи</w:t>
      </w:r>
      <w:r w:rsidR="006E179A" w:rsidRPr="001C36FA">
        <w:rPr>
          <w:rFonts w:eastAsia="MS Mincho"/>
          <w:shd w:val="clear" w:color="auto" w:fill="FFFFFF"/>
          <w:lang w:val="ru-RU"/>
        </w:rPr>
        <w:t>.</w:t>
      </w:r>
      <w:r w:rsidRPr="001C36FA">
        <w:rPr>
          <w:rFonts w:eastAsia="MS Mincho"/>
          <w:shd w:val="clear" w:color="auto" w:fill="FFFFFF"/>
          <w:lang w:val="ru-RU"/>
        </w:rPr>
        <w:t xml:space="preserve"> Академическая конференция кафедры экономики университета </w:t>
      </w:r>
      <w:proofErr w:type="spellStart"/>
      <w:r w:rsidRPr="001C36FA">
        <w:rPr>
          <w:rFonts w:eastAsia="MS Mincho"/>
          <w:shd w:val="clear" w:color="auto" w:fill="FFFFFF"/>
          <w:lang w:val="ru-RU"/>
        </w:rPr>
        <w:t>Хосэй</w:t>
      </w:r>
      <w:proofErr w:type="spellEnd"/>
      <w:r w:rsidR="006E179A" w:rsidRPr="001C36FA">
        <w:rPr>
          <w:rFonts w:eastAsia="MS Mincho"/>
          <w:shd w:val="clear" w:color="auto" w:fill="FFFFFF"/>
        </w:rPr>
        <w:t xml:space="preserve">. </w:t>
      </w:r>
      <w:r w:rsidRPr="001C36FA">
        <w:rPr>
          <w:rFonts w:eastAsia="MS Mincho"/>
          <w:shd w:val="clear" w:color="auto" w:fill="FFFFFF"/>
          <w:lang w:val="ru-RU"/>
        </w:rPr>
        <w:t>Журнал экономики 73</w:t>
      </w:r>
      <w:r w:rsidR="006E179A" w:rsidRPr="001C36FA">
        <w:rPr>
          <w:rFonts w:eastAsia="MS Mincho"/>
          <w:shd w:val="clear" w:color="auto" w:fill="FFFFFF"/>
        </w:rPr>
        <w:t xml:space="preserve">. </w:t>
      </w:r>
      <w:r w:rsidRPr="001C36FA">
        <w:rPr>
          <w:rFonts w:eastAsia="MS Mincho"/>
          <w:shd w:val="clear" w:color="auto" w:fill="FFFFFF"/>
          <w:lang w:val="ru-RU"/>
        </w:rPr>
        <w:t>4</w:t>
      </w:r>
      <w:r w:rsidR="006E179A" w:rsidRPr="001C36FA">
        <w:rPr>
          <w:rFonts w:eastAsia="MS Mincho"/>
          <w:shd w:val="clear" w:color="auto" w:fill="FFFFFF"/>
        </w:rPr>
        <w:t xml:space="preserve">. </w:t>
      </w:r>
      <w:r w:rsidRPr="001C36FA">
        <w:rPr>
          <w:rFonts w:eastAsia="MS Mincho"/>
          <w:shd w:val="clear" w:color="auto" w:fill="FFFFFF"/>
          <w:lang w:val="ru-RU"/>
        </w:rPr>
        <w:t>С. 97–110</w:t>
      </w:r>
      <w:r w:rsidR="006E179A" w:rsidRPr="001C36FA">
        <w:rPr>
          <w:rFonts w:eastAsia="MS Mincho"/>
          <w:shd w:val="clear" w:color="auto" w:fill="FFFFFF"/>
        </w:rPr>
        <w:t>. 2006</w:t>
      </w:r>
      <w:r w:rsidRPr="001C36FA">
        <w:rPr>
          <w:rFonts w:eastAsia="MS Mincho"/>
          <w:shd w:val="clear" w:color="auto" w:fill="FFFFFF"/>
          <w:lang w:val="ru-RU"/>
        </w:rPr>
        <w:t>].</w:t>
      </w:r>
    </w:p>
    <w:p w14:paraId="55A1D524" w14:textId="77777777" w:rsidR="00E961B8" w:rsidRPr="001C36FA" w:rsidRDefault="00E961B8" w:rsidP="001C36FA">
      <w:pPr>
        <w:spacing w:line="360" w:lineRule="auto"/>
        <w:jc w:val="both"/>
        <w:rPr>
          <w:rFonts w:eastAsia="MS Mincho"/>
          <w:shd w:val="clear" w:color="auto" w:fill="FFFFFF"/>
          <w:lang w:val="ru-RU"/>
        </w:rPr>
      </w:pPr>
    </w:p>
    <w:p w14:paraId="3C7A97D3" w14:textId="77777777" w:rsidR="00E961B8" w:rsidRPr="001C36FA" w:rsidRDefault="00E961B8" w:rsidP="001C36FA">
      <w:pPr>
        <w:spacing w:line="360" w:lineRule="auto"/>
        <w:ind w:firstLine="425"/>
        <w:jc w:val="both"/>
        <w:rPr>
          <w:b/>
          <w:bCs/>
          <w:lang w:val="ru-RU"/>
        </w:rPr>
      </w:pPr>
      <w:r w:rsidRPr="001C36FA">
        <w:rPr>
          <w:b/>
          <w:bCs/>
          <w:lang w:val="ru-RU"/>
        </w:rPr>
        <w:t>Электронные ресурсы:</w:t>
      </w:r>
    </w:p>
    <w:p w14:paraId="461F5A03" w14:textId="3F9B5296" w:rsidR="00E961B8" w:rsidRPr="001C36FA" w:rsidRDefault="00E961B8" w:rsidP="001C36FA">
      <w:pPr>
        <w:spacing w:line="360" w:lineRule="auto"/>
        <w:jc w:val="both"/>
        <w:rPr>
          <w:i/>
          <w:iCs/>
          <w:lang w:val="ru-RU"/>
        </w:rPr>
      </w:pPr>
      <w:r w:rsidRPr="001C36FA">
        <w:rPr>
          <w:i/>
          <w:iCs/>
          <w:lang w:val="ru-RU"/>
        </w:rPr>
        <w:tab/>
      </w:r>
      <w:r w:rsidR="001C36FA">
        <w:rPr>
          <w:i/>
          <w:iCs/>
          <w:lang w:val="ru-RU"/>
        </w:rPr>
        <w:tab/>
      </w:r>
      <w:r w:rsidRPr="001C36FA">
        <w:rPr>
          <w:i/>
          <w:iCs/>
          <w:lang w:val="ru-RU"/>
        </w:rPr>
        <w:t>На английском и итальянском языках:</w:t>
      </w:r>
    </w:p>
    <w:p w14:paraId="40011D4B" w14:textId="4539C651" w:rsidR="00E961B8" w:rsidRPr="000F2F4B" w:rsidRDefault="00E961B8" w:rsidP="001C36FA">
      <w:pPr>
        <w:pStyle w:val="Paragrafoelenco"/>
        <w:numPr>
          <w:ilvl w:val="0"/>
          <w:numId w:val="3"/>
        </w:numPr>
        <w:spacing w:line="360" w:lineRule="auto"/>
        <w:jc w:val="both"/>
        <w:rPr>
          <w:lang w:val="ru-RU"/>
        </w:rPr>
      </w:pPr>
      <w:r w:rsidRPr="001C36FA">
        <w:rPr>
          <w:lang w:val="en-US"/>
        </w:rPr>
        <w:t>Asian Century Institute</w:t>
      </w:r>
      <w:r w:rsidR="006E179A" w:rsidRPr="001C36FA">
        <w:rPr>
          <w:lang w:val="en-US"/>
        </w:rPr>
        <w:t>.</w:t>
      </w:r>
      <w:r w:rsidRPr="001C36FA">
        <w:rPr>
          <w:lang w:val="en-US"/>
        </w:rPr>
        <w:t xml:space="preserve"> Italy and Japan – Opposites </w:t>
      </w:r>
      <w:proofErr w:type="gramStart"/>
      <w:r w:rsidRPr="001C36FA">
        <w:rPr>
          <w:lang w:val="en-US"/>
        </w:rPr>
        <w:t>attract!</w:t>
      </w:r>
      <w:r w:rsidR="006E179A" w:rsidRPr="001C36FA">
        <w:rPr>
          <w:lang w:val="en-US"/>
        </w:rPr>
        <w:t>.</w:t>
      </w:r>
      <w:proofErr w:type="gramEnd"/>
      <w:r w:rsidR="002A6DB4" w:rsidRPr="001C36FA">
        <w:rPr>
          <w:lang w:val="en-US"/>
        </w:rPr>
        <w:t xml:space="preserve"> </w:t>
      </w:r>
      <w:r w:rsidRPr="001C36FA">
        <w:rPr>
          <w:lang w:val="en-US"/>
        </w:rPr>
        <w:t>URL</w:t>
      </w:r>
      <w:r w:rsidRPr="000F2F4B">
        <w:rPr>
          <w:lang w:val="ru-RU"/>
        </w:rPr>
        <w:t xml:space="preserve">: </w:t>
      </w:r>
      <w:hyperlink r:id="rId8" w:history="1">
        <w:r w:rsidRPr="001C36FA">
          <w:rPr>
            <w:color w:val="4472C4" w:themeColor="accent1"/>
            <w:u w:val="single"/>
            <w:lang w:val="en-US"/>
          </w:rPr>
          <w:t>https</w:t>
        </w:r>
        <w:r w:rsidRPr="000F2F4B">
          <w:rPr>
            <w:color w:val="4472C4" w:themeColor="accent1"/>
            <w:u w:val="single"/>
            <w:lang w:val="ru-RU"/>
          </w:rPr>
          <w:t>://</w:t>
        </w:r>
        <w:r w:rsidRPr="001C36FA">
          <w:rPr>
            <w:color w:val="4472C4" w:themeColor="accent1"/>
            <w:u w:val="single"/>
            <w:lang w:val="en-US"/>
          </w:rPr>
          <w:t>web</w:t>
        </w:r>
        <w:r w:rsidRPr="000F2F4B">
          <w:rPr>
            <w:color w:val="4472C4" w:themeColor="accent1"/>
            <w:u w:val="single"/>
            <w:lang w:val="ru-RU"/>
          </w:rPr>
          <w:t>.</w:t>
        </w:r>
        <w:r w:rsidRPr="001C36FA">
          <w:rPr>
            <w:color w:val="4472C4" w:themeColor="accent1"/>
            <w:u w:val="single"/>
            <w:lang w:val="en-US"/>
          </w:rPr>
          <w:t>archive</w:t>
        </w:r>
        <w:r w:rsidRPr="000F2F4B">
          <w:rPr>
            <w:color w:val="4472C4" w:themeColor="accent1"/>
            <w:u w:val="single"/>
            <w:lang w:val="ru-RU"/>
          </w:rPr>
          <w:t>.</w:t>
        </w:r>
        <w:r w:rsidRPr="001C36FA">
          <w:rPr>
            <w:color w:val="4472C4" w:themeColor="accent1"/>
            <w:u w:val="single"/>
            <w:lang w:val="en-US"/>
          </w:rPr>
          <w:t>org</w:t>
        </w:r>
        <w:r w:rsidRPr="000F2F4B">
          <w:rPr>
            <w:color w:val="4472C4" w:themeColor="accent1"/>
            <w:u w:val="single"/>
            <w:lang w:val="ru-RU"/>
          </w:rPr>
          <w:t>/</w:t>
        </w:r>
        <w:r w:rsidRPr="001C36FA">
          <w:rPr>
            <w:color w:val="4472C4" w:themeColor="accent1"/>
            <w:u w:val="single"/>
            <w:lang w:val="en-US"/>
          </w:rPr>
          <w:t>web</w:t>
        </w:r>
        <w:r w:rsidRPr="000F2F4B">
          <w:rPr>
            <w:color w:val="4472C4" w:themeColor="accent1"/>
            <w:u w:val="single"/>
            <w:lang w:val="ru-RU"/>
          </w:rPr>
          <w:t>/20141227044711/</w:t>
        </w:r>
        <w:r w:rsidRPr="001C36FA">
          <w:rPr>
            <w:color w:val="4472C4" w:themeColor="accent1"/>
            <w:u w:val="single"/>
            <w:lang w:val="en-US"/>
          </w:rPr>
          <w:t>http</w:t>
        </w:r>
        <w:r w:rsidRPr="000F2F4B">
          <w:rPr>
            <w:color w:val="4472C4" w:themeColor="accent1"/>
            <w:u w:val="single"/>
            <w:lang w:val="ru-RU"/>
          </w:rPr>
          <w:t>://</w:t>
        </w:r>
        <w:r w:rsidRPr="001C36FA">
          <w:rPr>
            <w:color w:val="4472C4" w:themeColor="accent1"/>
            <w:u w:val="single"/>
            <w:lang w:val="en-US"/>
          </w:rPr>
          <w:t>www</w:t>
        </w:r>
        <w:r w:rsidRPr="000F2F4B">
          <w:rPr>
            <w:color w:val="4472C4" w:themeColor="accent1"/>
            <w:u w:val="single"/>
            <w:lang w:val="ru-RU"/>
          </w:rPr>
          <w:t>.</w:t>
        </w:r>
        <w:proofErr w:type="spellStart"/>
        <w:r w:rsidRPr="001C36FA">
          <w:rPr>
            <w:color w:val="4472C4" w:themeColor="accent1"/>
            <w:u w:val="single"/>
            <w:lang w:val="en-US"/>
          </w:rPr>
          <w:t>asiancenturyinstitute</w:t>
        </w:r>
        <w:proofErr w:type="spellEnd"/>
        <w:r w:rsidRPr="000F2F4B">
          <w:rPr>
            <w:color w:val="4472C4" w:themeColor="accent1"/>
            <w:u w:val="single"/>
            <w:lang w:val="ru-RU"/>
          </w:rPr>
          <w:t>.</w:t>
        </w:r>
        <w:r w:rsidRPr="001C36FA">
          <w:rPr>
            <w:color w:val="4472C4" w:themeColor="accent1"/>
            <w:u w:val="single"/>
            <w:lang w:val="en-US"/>
          </w:rPr>
          <w:t>com</w:t>
        </w:r>
        <w:r w:rsidRPr="000F2F4B">
          <w:rPr>
            <w:color w:val="4472C4" w:themeColor="accent1"/>
            <w:u w:val="single"/>
            <w:lang w:val="ru-RU"/>
          </w:rPr>
          <w:t>/</w:t>
        </w:r>
        <w:r w:rsidRPr="001C36FA">
          <w:rPr>
            <w:color w:val="4472C4" w:themeColor="accent1"/>
            <w:u w:val="single"/>
            <w:lang w:val="en-US"/>
          </w:rPr>
          <w:t>international</w:t>
        </w:r>
        <w:r w:rsidRPr="000F2F4B">
          <w:rPr>
            <w:color w:val="4472C4" w:themeColor="accent1"/>
            <w:u w:val="single"/>
            <w:lang w:val="ru-RU"/>
          </w:rPr>
          <w:t>/507-</w:t>
        </w:r>
        <w:proofErr w:type="spellStart"/>
        <w:r w:rsidRPr="001C36FA">
          <w:rPr>
            <w:color w:val="4472C4" w:themeColor="accent1"/>
            <w:u w:val="single"/>
            <w:lang w:val="en-US"/>
          </w:rPr>
          <w:t>italy</w:t>
        </w:r>
        <w:proofErr w:type="spellEnd"/>
        <w:r w:rsidRPr="000F2F4B">
          <w:rPr>
            <w:color w:val="4472C4" w:themeColor="accent1"/>
            <w:u w:val="single"/>
            <w:lang w:val="ru-RU"/>
          </w:rPr>
          <w:t>-</w:t>
        </w:r>
        <w:r w:rsidRPr="001C36FA">
          <w:rPr>
            <w:color w:val="4472C4" w:themeColor="accent1"/>
            <w:u w:val="single"/>
            <w:lang w:val="en-US"/>
          </w:rPr>
          <w:t>and</w:t>
        </w:r>
        <w:r w:rsidRPr="000F2F4B">
          <w:rPr>
            <w:color w:val="4472C4" w:themeColor="accent1"/>
            <w:u w:val="single"/>
            <w:lang w:val="ru-RU"/>
          </w:rPr>
          <w:t>-</w:t>
        </w:r>
        <w:proofErr w:type="spellStart"/>
        <w:r w:rsidRPr="001C36FA">
          <w:rPr>
            <w:color w:val="4472C4" w:themeColor="accent1"/>
            <w:u w:val="single"/>
            <w:lang w:val="en-US"/>
          </w:rPr>
          <w:t>japan</w:t>
        </w:r>
        <w:proofErr w:type="spellEnd"/>
        <w:r w:rsidRPr="000F2F4B">
          <w:rPr>
            <w:color w:val="4472C4" w:themeColor="accent1"/>
            <w:u w:val="single"/>
            <w:lang w:val="ru-RU"/>
          </w:rPr>
          <w:t>-</w:t>
        </w:r>
        <w:r w:rsidRPr="001C36FA">
          <w:rPr>
            <w:color w:val="4472C4" w:themeColor="accent1"/>
            <w:u w:val="single"/>
            <w:lang w:val="en-US"/>
          </w:rPr>
          <w:t>opposites</w:t>
        </w:r>
        <w:r w:rsidRPr="000F2F4B">
          <w:rPr>
            <w:color w:val="4472C4" w:themeColor="accent1"/>
            <w:u w:val="single"/>
            <w:lang w:val="ru-RU"/>
          </w:rPr>
          <w:t>-</w:t>
        </w:r>
        <w:r w:rsidRPr="001C36FA">
          <w:rPr>
            <w:color w:val="4472C4" w:themeColor="accent1"/>
            <w:u w:val="single"/>
            <w:lang w:val="en-US"/>
          </w:rPr>
          <w:t>attract</w:t>
        </w:r>
      </w:hyperlink>
      <w:r w:rsidR="00FE11BA" w:rsidRPr="000F2F4B">
        <w:rPr>
          <w:lang w:val="ru-RU"/>
        </w:rPr>
        <w:t xml:space="preserve"> </w:t>
      </w:r>
      <w:r w:rsidR="002A6DB4" w:rsidRPr="000F2F4B">
        <w:rPr>
          <w:lang w:val="ru-RU"/>
        </w:rPr>
        <w:t>(</w:t>
      </w:r>
      <w:r w:rsidR="002A6DB4" w:rsidRPr="001C36FA">
        <w:rPr>
          <w:lang w:val="ru-RU"/>
        </w:rPr>
        <w:t>дата</w:t>
      </w:r>
      <w:r w:rsidR="002A6DB4" w:rsidRPr="000F2F4B">
        <w:rPr>
          <w:lang w:val="ru-RU"/>
        </w:rPr>
        <w:t xml:space="preserve"> </w:t>
      </w:r>
      <w:r w:rsidR="002A6DB4" w:rsidRPr="001C36FA">
        <w:rPr>
          <w:lang w:val="ru-RU"/>
        </w:rPr>
        <w:t>обращения</w:t>
      </w:r>
      <w:r w:rsidR="002A6DB4" w:rsidRPr="000F2F4B">
        <w:rPr>
          <w:lang w:val="ru-RU"/>
        </w:rPr>
        <w:t>: 12.04.2022).</w:t>
      </w:r>
    </w:p>
    <w:p w14:paraId="39E85BAB" w14:textId="7D326A0E" w:rsidR="00E961B8" w:rsidRPr="001C36FA" w:rsidRDefault="00E961B8" w:rsidP="001C36FA">
      <w:pPr>
        <w:pStyle w:val="Paragrafoelenco"/>
        <w:numPr>
          <w:ilvl w:val="0"/>
          <w:numId w:val="3"/>
        </w:numPr>
        <w:spacing w:line="360" w:lineRule="auto"/>
        <w:jc w:val="both"/>
        <w:rPr>
          <w:lang w:val="ru-RU"/>
        </w:rPr>
      </w:pPr>
      <w:r w:rsidRPr="001C36FA">
        <w:t>Akita G.</w:t>
      </w:r>
      <w:r w:rsidR="002A6DB4" w:rsidRPr="001C36FA">
        <w:t xml:space="preserve"> </w:t>
      </w:r>
      <w:r w:rsidRPr="001C36FA">
        <w:t>«</w:t>
      </w:r>
      <w:proofErr w:type="spellStart"/>
      <w:r w:rsidRPr="001C36FA">
        <w:t>Itō</w:t>
      </w:r>
      <w:proofErr w:type="spellEnd"/>
      <w:r w:rsidRPr="001C36FA">
        <w:t xml:space="preserve"> </w:t>
      </w:r>
      <w:proofErr w:type="spellStart"/>
      <w:r w:rsidRPr="001C36FA">
        <w:t>Hirobumi</w:t>
      </w:r>
      <w:proofErr w:type="spellEnd"/>
      <w:r w:rsidRPr="001C36FA">
        <w:t>»</w:t>
      </w:r>
      <w:r w:rsidR="002A6DB4" w:rsidRPr="001C36FA">
        <w:t xml:space="preserve"> // </w:t>
      </w:r>
      <w:r w:rsidRPr="001C36FA">
        <w:t>Encyclopedia Britannica</w:t>
      </w:r>
      <w:r w:rsidR="002A6DB4" w:rsidRPr="001C36FA">
        <w:t>.</w:t>
      </w:r>
      <w:r w:rsidRPr="001C36FA">
        <w:t xml:space="preserve"> </w:t>
      </w:r>
      <w:r w:rsidRPr="001C36FA">
        <w:rPr>
          <w:lang w:val="ru-RU"/>
        </w:rPr>
        <w:t>22</w:t>
      </w:r>
      <w:r w:rsidR="002A6DB4" w:rsidRPr="001C36FA">
        <w:rPr>
          <w:lang w:val="ru-RU"/>
        </w:rPr>
        <w:t>.10.</w:t>
      </w:r>
      <w:r w:rsidRPr="001C36FA">
        <w:rPr>
          <w:lang w:val="ru-RU"/>
        </w:rPr>
        <w:t>2021</w:t>
      </w:r>
      <w:r w:rsidR="002A6DB4" w:rsidRPr="00FE11BA">
        <w:rPr>
          <w:lang w:val="ru-RU"/>
        </w:rPr>
        <w:t xml:space="preserve">. </w:t>
      </w:r>
      <w:r w:rsidRPr="001C36FA">
        <w:t>URL</w:t>
      </w:r>
      <w:r w:rsidRPr="001C36FA">
        <w:rPr>
          <w:lang w:val="ru-RU"/>
        </w:rPr>
        <w:t xml:space="preserve">: </w:t>
      </w:r>
      <w:hyperlink r:id="rId9" w:history="1">
        <w:r w:rsidRPr="001C36FA">
          <w:rPr>
            <w:rStyle w:val="Collegamentoipertestuale"/>
          </w:rPr>
          <w:t>https</w:t>
        </w:r>
        <w:r w:rsidRPr="001C36FA">
          <w:rPr>
            <w:rStyle w:val="Collegamentoipertestuale"/>
            <w:lang w:val="ru-RU"/>
          </w:rPr>
          <w:t>://</w:t>
        </w:r>
        <w:r w:rsidRPr="001C36FA">
          <w:rPr>
            <w:rStyle w:val="Collegamentoipertestuale"/>
          </w:rPr>
          <w:t>www</w:t>
        </w:r>
        <w:r w:rsidRPr="001C36FA">
          <w:rPr>
            <w:rStyle w:val="Collegamentoipertestuale"/>
            <w:lang w:val="ru-RU"/>
          </w:rPr>
          <w:t>.</w:t>
        </w:r>
        <w:r w:rsidRPr="001C36FA">
          <w:rPr>
            <w:rStyle w:val="Collegamentoipertestuale"/>
          </w:rPr>
          <w:t>britannica</w:t>
        </w:r>
        <w:r w:rsidRPr="001C36FA">
          <w:rPr>
            <w:rStyle w:val="Collegamentoipertestuale"/>
            <w:lang w:val="ru-RU"/>
          </w:rPr>
          <w:t>.</w:t>
        </w:r>
        <w:proofErr w:type="spellStart"/>
        <w:r w:rsidRPr="001C36FA">
          <w:rPr>
            <w:rStyle w:val="Collegamentoipertestuale"/>
          </w:rPr>
          <w:t>com</w:t>
        </w:r>
        <w:proofErr w:type="spellEnd"/>
        <w:r w:rsidRPr="001C36FA">
          <w:rPr>
            <w:rStyle w:val="Collegamentoipertestuale"/>
            <w:lang w:val="ru-RU"/>
          </w:rPr>
          <w:t>/</w:t>
        </w:r>
        <w:proofErr w:type="spellStart"/>
        <w:r w:rsidRPr="001C36FA">
          <w:rPr>
            <w:rStyle w:val="Collegamentoipertestuale"/>
          </w:rPr>
          <w:t>biography</w:t>
        </w:r>
        <w:proofErr w:type="spellEnd"/>
        <w:r w:rsidRPr="001C36FA">
          <w:rPr>
            <w:rStyle w:val="Collegamentoipertestuale"/>
            <w:lang w:val="ru-RU"/>
          </w:rPr>
          <w:t>/</w:t>
        </w:r>
        <w:proofErr w:type="spellStart"/>
        <w:r w:rsidRPr="001C36FA">
          <w:rPr>
            <w:rStyle w:val="Collegamentoipertestuale"/>
          </w:rPr>
          <w:t>Ito</w:t>
        </w:r>
        <w:proofErr w:type="spellEnd"/>
        <w:r w:rsidRPr="001C36FA">
          <w:rPr>
            <w:rStyle w:val="Collegamentoipertestuale"/>
            <w:lang w:val="ru-RU"/>
          </w:rPr>
          <w:t>-</w:t>
        </w:r>
        <w:proofErr w:type="spellStart"/>
        <w:r w:rsidRPr="001C36FA">
          <w:rPr>
            <w:rStyle w:val="Collegamentoipertestuale"/>
          </w:rPr>
          <w:t>Hirobumi</w:t>
        </w:r>
        <w:proofErr w:type="spellEnd"/>
      </w:hyperlink>
      <w:r w:rsidR="00FE11BA" w:rsidRPr="00FE11BA">
        <w:rPr>
          <w:lang w:val="ru-RU"/>
        </w:rPr>
        <w:t xml:space="preserve"> </w:t>
      </w:r>
      <w:r w:rsidR="002A6DB4" w:rsidRPr="001C36FA">
        <w:rPr>
          <w:lang w:val="ru-RU"/>
        </w:rPr>
        <w:t>(дата обращения: 20.04.2022).</w:t>
      </w:r>
    </w:p>
    <w:p w14:paraId="153BDCFE" w14:textId="6C52BA55" w:rsidR="00E961B8" w:rsidRPr="001C36FA" w:rsidRDefault="00E961B8" w:rsidP="001C36FA">
      <w:pPr>
        <w:pStyle w:val="Paragrafoelenco"/>
        <w:numPr>
          <w:ilvl w:val="0"/>
          <w:numId w:val="3"/>
        </w:numPr>
        <w:spacing w:line="360" w:lineRule="auto"/>
        <w:jc w:val="both"/>
        <w:rPr>
          <w:lang w:val="ru-RU"/>
        </w:rPr>
      </w:pPr>
      <w:r w:rsidRPr="001C36FA">
        <w:rPr>
          <w:lang w:val="en-US"/>
        </w:rPr>
        <w:t xml:space="preserve">Britannica, The Editors of </w:t>
      </w:r>
      <w:proofErr w:type="spellStart"/>
      <w:r w:rsidRPr="001C36FA">
        <w:rPr>
          <w:lang w:val="en-US"/>
        </w:rPr>
        <w:t>Encyclopaedia</w:t>
      </w:r>
      <w:proofErr w:type="spellEnd"/>
      <w:r w:rsidR="002A6DB4" w:rsidRPr="001C36FA">
        <w:rPr>
          <w:lang w:val="en-US"/>
        </w:rPr>
        <w:t xml:space="preserve">. </w:t>
      </w:r>
      <w:r w:rsidRPr="001C36FA">
        <w:rPr>
          <w:lang w:val="en-US"/>
        </w:rPr>
        <w:t>«</w:t>
      </w:r>
      <w:proofErr w:type="spellStart"/>
      <w:r w:rsidRPr="001C36FA">
        <w:rPr>
          <w:lang w:val="en-US"/>
        </w:rPr>
        <w:t>Benadir</w:t>
      </w:r>
      <w:proofErr w:type="spellEnd"/>
      <w:r w:rsidRPr="001C36FA">
        <w:rPr>
          <w:lang w:val="en-US"/>
        </w:rPr>
        <w:t>»</w:t>
      </w:r>
      <w:r w:rsidR="002A6DB4" w:rsidRPr="001C36FA">
        <w:rPr>
          <w:lang w:val="en-US"/>
        </w:rPr>
        <w:t xml:space="preserve"> // </w:t>
      </w:r>
      <w:r w:rsidRPr="001C36FA">
        <w:rPr>
          <w:lang w:val="en-US"/>
        </w:rPr>
        <w:t>Encyclopedia Britannica</w:t>
      </w:r>
      <w:r w:rsidR="002A6DB4" w:rsidRPr="001C36FA">
        <w:rPr>
          <w:lang w:val="en-US"/>
        </w:rPr>
        <w:t>.</w:t>
      </w:r>
      <w:r w:rsidRPr="001C36FA">
        <w:rPr>
          <w:lang w:val="en-US"/>
        </w:rPr>
        <w:t xml:space="preserve"> 20</w:t>
      </w:r>
      <w:r w:rsidR="002A6DB4" w:rsidRPr="001C36FA">
        <w:rPr>
          <w:lang w:val="en-US"/>
        </w:rPr>
        <w:t>.07.</w:t>
      </w:r>
      <w:r w:rsidRPr="001C36FA">
        <w:rPr>
          <w:lang w:val="en-US"/>
        </w:rPr>
        <w:t>1998</w:t>
      </w:r>
      <w:r w:rsidR="002A6DB4" w:rsidRPr="001C36FA">
        <w:rPr>
          <w:lang w:val="en-US"/>
        </w:rPr>
        <w:t>.</w:t>
      </w:r>
      <w:r w:rsidRPr="001C36FA">
        <w:rPr>
          <w:lang w:val="en-US"/>
        </w:rPr>
        <w:t xml:space="preserve"> URL</w:t>
      </w:r>
      <w:r w:rsidRPr="001C36FA">
        <w:rPr>
          <w:lang w:val="ru-RU"/>
        </w:rPr>
        <w:t xml:space="preserve">: </w:t>
      </w:r>
      <w:hyperlink r:id="rId10" w:history="1">
        <w:r w:rsidRPr="001C36FA">
          <w:rPr>
            <w:rStyle w:val="Collegamentoipertestuale"/>
            <w:lang w:val="en-US"/>
          </w:rPr>
          <w:t>https</w:t>
        </w:r>
        <w:r w:rsidRPr="001C36FA">
          <w:rPr>
            <w:rStyle w:val="Collegamentoipertestuale"/>
            <w:lang w:val="ru-RU"/>
          </w:rPr>
          <w:t>://</w:t>
        </w:r>
        <w:r w:rsidRPr="001C36FA">
          <w:rPr>
            <w:rStyle w:val="Collegamentoipertestuale"/>
            <w:lang w:val="en-US"/>
          </w:rPr>
          <w:t>www</w:t>
        </w:r>
        <w:r w:rsidRPr="001C36FA">
          <w:rPr>
            <w:rStyle w:val="Collegamentoipertestuale"/>
            <w:lang w:val="ru-RU"/>
          </w:rPr>
          <w:t>.</w:t>
        </w:r>
        <w:proofErr w:type="spellStart"/>
        <w:r w:rsidRPr="001C36FA">
          <w:rPr>
            <w:rStyle w:val="Collegamentoipertestuale"/>
            <w:lang w:val="en-US"/>
          </w:rPr>
          <w:t>britannica</w:t>
        </w:r>
        <w:proofErr w:type="spellEnd"/>
        <w:r w:rsidRPr="001C36FA">
          <w:rPr>
            <w:rStyle w:val="Collegamentoipertestuale"/>
            <w:lang w:val="ru-RU"/>
          </w:rPr>
          <w:t>.</w:t>
        </w:r>
        <w:r w:rsidRPr="001C36FA">
          <w:rPr>
            <w:rStyle w:val="Collegamentoipertestuale"/>
            <w:lang w:val="en-US"/>
          </w:rPr>
          <w:t>com</w:t>
        </w:r>
        <w:r w:rsidRPr="001C36FA">
          <w:rPr>
            <w:rStyle w:val="Collegamentoipertestuale"/>
            <w:lang w:val="ru-RU"/>
          </w:rPr>
          <w:t>/</w:t>
        </w:r>
        <w:r w:rsidRPr="001C36FA">
          <w:rPr>
            <w:rStyle w:val="Collegamentoipertestuale"/>
            <w:lang w:val="en-US"/>
          </w:rPr>
          <w:t>place</w:t>
        </w:r>
        <w:r w:rsidRPr="001C36FA">
          <w:rPr>
            <w:rStyle w:val="Collegamentoipertestuale"/>
            <w:lang w:val="ru-RU"/>
          </w:rPr>
          <w:t>/</w:t>
        </w:r>
        <w:proofErr w:type="spellStart"/>
        <w:r w:rsidRPr="001C36FA">
          <w:rPr>
            <w:rStyle w:val="Collegamentoipertestuale"/>
            <w:lang w:val="en-US"/>
          </w:rPr>
          <w:t>Benadir</w:t>
        </w:r>
        <w:proofErr w:type="spellEnd"/>
      </w:hyperlink>
      <w:r w:rsidR="002A6DB4" w:rsidRPr="001C36FA">
        <w:rPr>
          <w:lang w:val="ru-RU"/>
        </w:rPr>
        <w:t xml:space="preserve"> (дата обращения: 13.04.2022).</w:t>
      </w:r>
    </w:p>
    <w:p w14:paraId="0690AF15" w14:textId="132422AB" w:rsidR="00E961B8" w:rsidRPr="00C354C2" w:rsidRDefault="00E961B8" w:rsidP="001C36FA">
      <w:pPr>
        <w:pStyle w:val="Paragrafoelenco"/>
        <w:numPr>
          <w:ilvl w:val="0"/>
          <w:numId w:val="3"/>
        </w:numPr>
        <w:spacing w:line="360" w:lineRule="auto"/>
        <w:jc w:val="both"/>
        <w:rPr>
          <w:lang w:val="en-US"/>
        </w:rPr>
      </w:pPr>
      <w:r w:rsidRPr="001C36FA">
        <w:rPr>
          <w:lang w:val="en-US"/>
        </w:rPr>
        <w:t xml:space="preserve">Britannica, The Editors of </w:t>
      </w:r>
      <w:proofErr w:type="spellStart"/>
      <w:r w:rsidRPr="001C36FA">
        <w:rPr>
          <w:lang w:val="en-US"/>
        </w:rPr>
        <w:t>Encyclopaedia</w:t>
      </w:r>
      <w:proofErr w:type="spellEnd"/>
      <w:r w:rsidR="002A6DB4" w:rsidRPr="001C36FA">
        <w:rPr>
          <w:lang w:val="en-US"/>
        </w:rPr>
        <w:t xml:space="preserve">. </w:t>
      </w:r>
      <w:r w:rsidRPr="001C36FA">
        <w:rPr>
          <w:lang w:val="en-US"/>
        </w:rPr>
        <w:t xml:space="preserve">«Count Terauchi </w:t>
      </w:r>
      <w:proofErr w:type="spellStart"/>
      <w:r w:rsidRPr="001C36FA">
        <w:rPr>
          <w:lang w:val="en-US"/>
        </w:rPr>
        <w:t>Masatake</w:t>
      </w:r>
      <w:proofErr w:type="spellEnd"/>
      <w:r w:rsidRPr="001C36FA">
        <w:rPr>
          <w:lang w:val="en-US"/>
        </w:rPr>
        <w:t>»</w:t>
      </w:r>
      <w:r w:rsidR="002A6DB4" w:rsidRPr="001C36FA">
        <w:rPr>
          <w:lang w:val="en-US"/>
        </w:rPr>
        <w:t xml:space="preserve"> // </w:t>
      </w:r>
      <w:r w:rsidRPr="001C36FA">
        <w:rPr>
          <w:lang w:val="en-US"/>
        </w:rPr>
        <w:t>Encyclopedia Britannica</w:t>
      </w:r>
      <w:r w:rsidR="002A6DB4" w:rsidRPr="001C36FA">
        <w:rPr>
          <w:lang w:val="en-US"/>
        </w:rPr>
        <w:t xml:space="preserve">. </w:t>
      </w:r>
      <w:r w:rsidRPr="00C354C2">
        <w:rPr>
          <w:lang w:val="en-US"/>
        </w:rPr>
        <w:t>3</w:t>
      </w:r>
      <w:r w:rsidR="002A6DB4" w:rsidRPr="00C354C2">
        <w:rPr>
          <w:lang w:val="en-US"/>
        </w:rPr>
        <w:t>.11.</w:t>
      </w:r>
      <w:r w:rsidRPr="00C354C2">
        <w:rPr>
          <w:lang w:val="en-US"/>
        </w:rPr>
        <w:t>2021</w:t>
      </w:r>
      <w:r w:rsidR="002A6DB4" w:rsidRPr="00C354C2">
        <w:rPr>
          <w:lang w:val="en-US"/>
        </w:rPr>
        <w:t xml:space="preserve">. </w:t>
      </w:r>
      <w:r w:rsidRPr="001C36FA">
        <w:rPr>
          <w:lang w:val="en-US"/>
        </w:rPr>
        <w:t>URL</w:t>
      </w:r>
      <w:r w:rsidRPr="00C354C2">
        <w:rPr>
          <w:lang w:val="en-US"/>
        </w:rPr>
        <w:t xml:space="preserve">: </w:t>
      </w:r>
      <w:hyperlink r:id="rId11" w:history="1">
        <w:r w:rsidRPr="001C36FA">
          <w:rPr>
            <w:rStyle w:val="Collegamentoipertestuale"/>
            <w:lang w:val="en-US"/>
          </w:rPr>
          <w:t>https</w:t>
        </w:r>
        <w:r w:rsidRPr="00C354C2">
          <w:rPr>
            <w:rStyle w:val="Collegamentoipertestuale"/>
            <w:lang w:val="en-US"/>
          </w:rPr>
          <w:t>://</w:t>
        </w:r>
        <w:r w:rsidRPr="001C36FA">
          <w:rPr>
            <w:rStyle w:val="Collegamentoipertestuale"/>
            <w:lang w:val="en-US"/>
          </w:rPr>
          <w:t>www</w:t>
        </w:r>
        <w:r w:rsidRPr="00C354C2">
          <w:rPr>
            <w:rStyle w:val="Collegamentoipertestuale"/>
            <w:lang w:val="en-US"/>
          </w:rPr>
          <w:t>.</w:t>
        </w:r>
        <w:r w:rsidRPr="001C36FA">
          <w:rPr>
            <w:rStyle w:val="Collegamentoipertestuale"/>
            <w:lang w:val="en-US"/>
          </w:rPr>
          <w:t>britannica</w:t>
        </w:r>
        <w:r w:rsidRPr="00C354C2">
          <w:rPr>
            <w:rStyle w:val="Collegamentoipertestuale"/>
            <w:lang w:val="en-US"/>
          </w:rPr>
          <w:t>.</w:t>
        </w:r>
        <w:r w:rsidRPr="001C36FA">
          <w:rPr>
            <w:rStyle w:val="Collegamentoipertestuale"/>
            <w:lang w:val="en-US"/>
          </w:rPr>
          <w:t>com</w:t>
        </w:r>
        <w:r w:rsidRPr="00C354C2">
          <w:rPr>
            <w:rStyle w:val="Collegamentoipertestuale"/>
            <w:lang w:val="en-US"/>
          </w:rPr>
          <w:t>/</w:t>
        </w:r>
        <w:r w:rsidRPr="001C36FA">
          <w:rPr>
            <w:rStyle w:val="Collegamentoipertestuale"/>
            <w:lang w:val="en-US"/>
          </w:rPr>
          <w:t>biography</w:t>
        </w:r>
        <w:r w:rsidRPr="00C354C2">
          <w:rPr>
            <w:rStyle w:val="Collegamentoipertestuale"/>
            <w:lang w:val="en-US"/>
          </w:rPr>
          <w:t>/</w:t>
        </w:r>
        <w:r w:rsidRPr="001C36FA">
          <w:rPr>
            <w:rStyle w:val="Collegamentoipertestuale"/>
            <w:lang w:val="en-US"/>
          </w:rPr>
          <w:t>Count</w:t>
        </w:r>
        <w:r w:rsidRPr="00C354C2">
          <w:rPr>
            <w:rStyle w:val="Collegamentoipertestuale"/>
            <w:lang w:val="en-US"/>
          </w:rPr>
          <w:t>-</w:t>
        </w:r>
        <w:r w:rsidRPr="001C36FA">
          <w:rPr>
            <w:rStyle w:val="Collegamentoipertestuale"/>
            <w:lang w:val="en-US"/>
          </w:rPr>
          <w:t>Terauchi</w:t>
        </w:r>
        <w:r w:rsidRPr="00C354C2">
          <w:rPr>
            <w:rStyle w:val="Collegamentoipertestuale"/>
            <w:lang w:val="en-US"/>
          </w:rPr>
          <w:t>-</w:t>
        </w:r>
        <w:r w:rsidRPr="001C36FA">
          <w:rPr>
            <w:rStyle w:val="Collegamentoipertestuale"/>
            <w:lang w:val="en-US"/>
          </w:rPr>
          <w:t>Masatake</w:t>
        </w:r>
      </w:hyperlink>
      <w:r w:rsidR="00FE11BA" w:rsidRPr="00C354C2">
        <w:rPr>
          <w:lang w:val="en-US"/>
        </w:rPr>
        <w:t xml:space="preserve"> </w:t>
      </w:r>
      <w:r w:rsidR="002A6DB4" w:rsidRPr="00C354C2">
        <w:rPr>
          <w:lang w:val="en-US"/>
        </w:rPr>
        <w:t>(</w:t>
      </w:r>
      <w:r w:rsidR="002A6DB4" w:rsidRPr="001C36FA">
        <w:rPr>
          <w:lang w:val="ru-RU"/>
        </w:rPr>
        <w:t>дата</w:t>
      </w:r>
      <w:r w:rsidR="002A6DB4" w:rsidRPr="00C354C2">
        <w:rPr>
          <w:lang w:val="en-US"/>
        </w:rPr>
        <w:t xml:space="preserve"> </w:t>
      </w:r>
      <w:r w:rsidR="002A6DB4" w:rsidRPr="001C36FA">
        <w:rPr>
          <w:lang w:val="ru-RU"/>
        </w:rPr>
        <w:t>обращения</w:t>
      </w:r>
      <w:r w:rsidR="002A6DB4" w:rsidRPr="00C354C2">
        <w:rPr>
          <w:lang w:val="en-US"/>
        </w:rPr>
        <w:t>: 20.04.2022).</w:t>
      </w:r>
    </w:p>
    <w:p w14:paraId="5300630D" w14:textId="60B1446B" w:rsidR="00E961B8" w:rsidRPr="00C354C2" w:rsidRDefault="00E961B8" w:rsidP="001C36FA">
      <w:pPr>
        <w:pStyle w:val="Paragrafoelenco"/>
        <w:numPr>
          <w:ilvl w:val="0"/>
          <w:numId w:val="3"/>
        </w:numPr>
        <w:spacing w:line="360" w:lineRule="auto"/>
        <w:jc w:val="both"/>
        <w:rPr>
          <w:lang w:val="en-US"/>
        </w:rPr>
      </w:pPr>
      <w:r w:rsidRPr="001C36FA">
        <w:rPr>
          <w:lang w:val="en-US"/>
        </w:rPr>
        <w:t xml:space="preserve">Britannica, The Editors of </w:t>
      </w:r>
      <w:proofErr w:type="spellStart"/>
      <w:r w:rsidRPr="001C36FA">
        <w:rPr>
          <w:lang w:val="en-US"/>
        </w:rPr>
        <w:t>Encyclopaedia</w:t>
      </w:r>
      <w:proofErr w:type="spellEnd"/>
      <w:r w:rsidR="002A6DB4" w:rsidRPr="001C36FA">
        <w:rPr>
          <w:lang w:val="en-US"/>
        </w:rPr>
        <w:t>.</w:t>
      </w:r>
      <w:r w:rsidRPr="001C36FA">
        <w:rPr>
          <w:lang w:val="en-US"/>
        </w:rPr>
        <w:t xml:space="preserve"> «Okawa </w:t>
      </w:r>
      <w:proofErr w:type="spellStart"/>
      <w:r w:rsidRPr="001C36FA">
        <w:rPr>
          <w:lang w:val="en-US"/>
        </w:rPr>
        <w:t>Shumei</w:t>
      </w:r>
      <w:proofErr w:type="spellEnd"/>
      <w:r w:rsidRPr="001C36FA">
        <w:rPr>
          <w:lang w:val="en-US"/>
        </w:rPr>
        <w:t>»</w:t>
      </w:r>
      <w:r w:rsidR="002A6DB4" w:rsidRPr="001C36FA">
        <w:rPr>
          <w:lang w:val="en-US"/>
        </w:rPr>
        <w:t xml:space="preserve"> // </w:t>
      </w:r>
      <w:r w:rsidRPr="001C36FA">
        <w:rPr>
          <w:lang w:val="en-US"/>
        </w:rPr>
        <w:t>Encyclopedia Britannica</w:t>
      </w:r>
      <w:r w:rsidR="002A6DB4" w:rsidRPr="001C36FA">
        <w:rPr>
          <w:lang w:val="en-US"/>
        </w:rPr>
        <w:t>.</w:t>
      </w:r>
      <w:r w:rsidRPr="001C36FA">
        <w:rPr>
          <w:lang w:val="en-US"/>
        </w:rPr>
        <w:t xml:space="preserve"> 20</w:t>
      </w:r>
      <w:r w:rsidR="002A6DB4" w:rsidRPr="001C36FA">
        <w:rPr>
          <w:lang w:val="en-US"/>
        </w:rPr>
        <w:t>.12.</w:t>
      </w:r>
      <w:r w:rsidRPr="001C36FA">
        <w:rPr>
          <w:lang w:val="en-US"/>
        </w:rPr>
        <w:t>2021</w:t>
      </w:r>
      <w:r w:rsidR="002A6DB4" w:rsidRPr="001C36FA">
        <w:rPr>
          <w:lang w:val="en-US"/>
        </w:rPr>
        <w:t xml:space="preserve">. </w:t>
      </w:r>
      <w:r w:rsidRPr="001C36FA">
        <w:rPr>
          <w:lang w:val="en-US"/>
        </w:rPr>
        <w:t>URL</w:t>
      </w:r>
      <w:r w:rsidRPr="00C354C2">
        <w:rPr>
          <w:lang w:val="en-US"/>
        </w:rPr>
        <w:t xml:space="preserve">: </w:t>
      </w:r>
      <w:hyperlink r:id="rId12" w:history="1">
        <w:r w:rsidRPr="001C36FA">
          <w:rPr>
            <w:rStyle w:val="Collegamentoipertestuale"/>
            <w:lang w:val="en-US"/>
          </w:rPr>
          <w:t>https</w:t>
        </w:r>
        <w:r w:rsidRPr="00C354C2">
          <w:rPr>
            <w:rStyle w:val="Collegamentoipertestuale"/>
            <w:lang w:val="en-US"/>
          </w:rPr>
          <w:t>://</w:t>
        </w:r>
        <w:r w:rsidRPr="001C36FA">
          <w:rPr>
            <w:rStyle w:val="Collegamentoipertestuale"/>
            <w:lang w:val="en-US"/>
          </w:rPr>
          <w:t>www</w:t>
        </w:r>
        <w:r w:rsidRPr="00C354C2">
          <w:rPr>
            <w:rStyle w:val="Collegamentoipertestuale"/>
            <w:lang w:val="en-US"/>
          </w:rPr>
          <w:t>.</w:t>
        </w:r>
        <w:r w:rsidRPr="001C36FA">
          <w:rPr>
            <w:rStyle w:val="Collegamentoipertestuale"/>
            <w:lang w:val="en-US"/>
          </w:rPr>
          <w:t>britannica</w:t>
        </w:r>
        <w:r w:rsidRPr="00C354C2">
          <w:rPr>
            <w:rStyle w:val="Collegamentoipertestuale"/>
            <w:lang w:val="en-US"/>
          </w:rPr>
          <w:t>.</w:t>
        </w:r>
        <w:r w:rsidRPr="001C36FA">
          <w:rPr>
            <w:rStyle w:val="Collegamentoipertestuale"/>
            <w:lang w:val="en-US"/>
          </w:rPr>
          <w:t>com</w:t>
        </w:r>
        <w:r w:rsidRPr="00C354C2">
          <w:rPr>
            <w:rStyle w:val="Collegamentoipertestuale"/>
            <w:lang w:val="en-US"/>
          </w:rPr>
          <w:t>/</w:t>
        </w:r>
        <w:r w:rsidRPr="001C36FA">
          <w:rPr>
            <w:rStyle w:val="Collegamentoipertestuale"/>
            <w:lang w:val="en-US"/>
          </w:rPr>
          <w:t>biography</w:t>
        </w:r>
        <w:r w:rsidRPr="00C354C2">
          <w:rPr>
            <w:rStyle w:val="Collegamentoipertestuale"/>
            <w:lang w:val="en-US"/>
          </w:rPr>
          <w:t>/</w:t>
        </w:r>
        <w:r w:rsidRPr="001C36FA">
          <w:rPr>
            <w:rStyle w:val="Collegamentoipertestuale"/>
            <w:lang w:val="en-US"/>
          </w:rPr>
          <w:t>Okawa</w:t>
        </w:r>
        <w:r w:rsidRPr="00C354C2">
          <w:rPr>
            <w:rStyle w:val="Collegamentoipertestuale"/>
            <w:lang w:val="en-US"/>
          </w:rPr>
          <w:t>-</w:t>
        </w:r>
        <w:r w:rsidRPr="001C36FA">
          <w:rPr>
            <w:rStyle w:val="Collegamentoipertestuale"/>
            <w:lang w:val="en-US"/>
          </w:rPr>
          <w:t>Shumei</w:t>
        </w:r>
      </w:hyperlink>
      <w:r w:rsidR="00FE11BA" w:rsidRPr="00C354C2">
        <w:rPr>
          <w:lang w:val="en-US"/>
        </w:rPr>
        <w:t xml:space="preserve"> </w:t>
      </w:r>
      <w:r w:rsidR="002A6DB4" w:rsidRPr="00C354C2">
        <w:rPr>
          <w:lang w:val="en-US"/>
        </w:rPr>
        <w:t>(</w:t>
      </w:r>
      <w:r w:rsidR="002A6DB4" w:rsidRPr="001C36FA">
        <w:rPr>
          <w:lang w:val="ru-RU"/>
        </w:rPr>
        <w:t>дата</w:t>
      </w:r>
      <w:r w:rsidR="002A6DB4" w:rsidRPr="00C354C2">
        <w:rPr>
          <w:lang w:val="en-US"/>
        </w:rPr>
        <w:t xml:space="preserve"> </w:t>
      </w:r>
      <w:r w:rsidR="002A6DB4" w:rsidRPr="001C36FA">
        <w:rPr>
          <w:lang w:val="ru-RU"/>
        </w:rPr>
        <w:t>обращения</w:t>
      </w:r>
      <w:r w:rsidR="002A6DB4" w:rsidRPr="00C354C2">
        <w:rPr>
          <w:lang w:val="en-US"/>
        </w:rPr>
        <w:t>: 17.03.2022).</w:t>
      </w:r>
    </w:p>
    <w:p w14:paraId="72D3411F" w14:textId="4FE2931C" w:rsidR="00E961B8" w:rsidRPr="001C36FA" w:rsidRDefault="00E961B8" w:rsidP="001C36FA">
      <w:pPr>
        <w:pStyle w:val="Paragrafoelenco"/>
        <w:numPr>
          <w:ilvl w:val="0"/>
          <w:numId w:val="3"/>
        </w:numPr>
        <w:spacing w:line="360" w:lineRule="auto"/>
        <w:jc w:val="both"/>
        <w:rPr>
          <w:lang w:val="ru-RU"/>
        </w:rPr>
      </w:pPr>
      <w:r w:rsidRPr="001C36FA">
        <w:rPr>
          <w:lang w:val="en-US"/>
        </w:rPr>
        <w:t xml:space="preserve">Britannica, The Editors of </w:t>
      </w:r>
      <w:proofErr w:type="spellStart"/>
      <w:r w:rsidRPr="001C36FA">
        <w:rPr>
          <w:lang w:val="en-US"/>
        </w:rPr>
        <w:t>Encyclopaedia</w:t>
      </w:r>
      <w:proofErr w:type="spellEnd"/>
      <w:r w:rsidRPr="001C36FA">
        <w:rPr>
          <w:lang w:val="en-US"/>
        </w:rPr>
        <w:t>. «Treaty of Shimonoseki»</w:t>
      </w:r>
      <w:r w:rsidR="001C36FA" w:rsidRPr="001C36FA">
        <w:rPr>
          <w:lang w:val="en-US"/>
        </w:rPr>
        <w:t xml:space="preserve"> //</w:t>
      </w:r>
      <w:r w:rsidRPr="001C36FA">
        <w:rPr>
          <w:lang w:val="en-US"/>
        </w:rPr>
        <w:t xml:space="preserve"> Encyclopedia Britannica</w:t>
      </w:r>
      <w:r w:rsidR="001C36FA" w:rsidRPr="001C36FA">
        <w:rPr>
          <w:lang w:val="en-US"/>
        </w:rPr>
        <w:t>.</w:t>
      </w:r>
      <w:r w:rsidRPr="001C36FA">
        <w:rPr>
          <w:lang w:val="en-US"/>
        </w:rPr>
        <w:t xml:space="preserve"> </w:t>
      </w:r>
      <w:r w:rsidRPr="001C36FA">
        <w:rPr>
          <w:lang w:val="ru-RU"/>
        </w:rPr>
        <w:t>10</w:t>
      </w:r>
      <w:r w:rsidR="001C36FA" w:rsidRPr="001C36FA">
        <w:rPr>
          <w:lang w:val="ru-RU"/>
        </w:rPr>
        <w:t>.04.</w:t>
      </w:r>
      <w:r w:rsidRPr="001C36FA">
        <w:rPr>
          <w:lang w:val="ru-RU"/>
        </w:rPr>
        <w:t>2022</w:t>
      </w:r>
      <w:r w:rsidR="001C36FA" w:rsidRPr="001C36FA">
        <w:rPr>
          <w:lang w:val="ru-RU"/>
        </w:rPr>
        <w:t>.</w:t>
      </w:r>
      <w:r w:rsidRPr="001C36FA">
        <w:rPr>
          <w:lang w:val="ru-RU"/>
        </w:rPr>
        <w:t xml:space="preserve"> </w:t>
      </w:r>
      <w:r w:rsidRPr="001C36FA">
        <w:rPr>
          <w:lang w:val="en-US"/>
        </w:rPr>
        <w:t>URL</w:t>
      </w:r>
      <w:r w:rsidRPr="001C36FA">
        <w:rPr>
          <w:lang w:val="ru-RU"/>
        </w:rPr>
        <w:t xml:space="preserve">: </w:t>
      </w:r>
      <w:hyperlink r:id="rId13" w:history="1">
        <w:r w:rsidRPr="001C36FA">
          <w:rPr>
            <w:rStyle w:val="Collegamentoipertestuale"/>
            <w:lang w:val="en-US"/>
          </w:rPr>
          <w:t>https</w:t>
        </w:r>
        <w:r w:rsidRPr="001C36FA">
          <w:rPr>
            <w:rStyle w:val="Collegamentoipertestuale"/>
            <w:lang w:val="ru-RU"/>
          </w:rPr>
          <w:t>://</w:t>
        </w:r>
        <w:r w:rsidRPr="001C36FA">
          <w:rPr>
            <w:rStyle w:val="Collegamentoipertestuale"/>
            <w:lang w:val="en-US"/>
          </w:rPr>
          <w:t>www</w:t>
        </w:r>
        <w:r w:rsidRPr="001C36FA">
          <w:rPr>
            <w:rStyle w:val="Collegamentoipertestuale"/>
            <w:lang w:val="ru-RU"/>
          </w:rPr>
          <w:t>.</w:t>
        </w:r>
        <w:proofErr w:type="spellStart"/>
        <w:r w:rsidRPr="001C36FA">
          <w:rPr>
            <w:rStyle w:val="Collegamentoipertestuale"/>
            <w:lang w:val="en-US"/>
          </w:rPr>
          <w:t>britannica</w:t>
        </w:r>
        <w:proofErr w:type="spellEnd"/>
        <w:r w:rsidRPr="001C36FA">
          <w:rPr>
            <w:rStyle w:val="Collegamentoipertestuale"/>
            <w:lang w:val="ru-RU"/>
          </w:rPr>
          <w:t>.</w:t>
        </w:r>
        <w:r w:rsidRPr="001C36FA">
          <w:rPr>
            <w:rStyle w:val="Collegamentoipertestuale"/>
            <w:lang w:val="en-US"/>
          </w:rPr>
          <w:t>com</w:t>
        </w:r>
        <w:r w:rsidRPr="001C36FA">
          <w:rPr>
            <w:rStyle w:val="Collegamentoipertestuale"/>
            <w:lang w:val="ru-RU"/>
          </w:rPr>
          <w:t>/</w:t>
        </w:r>
        <w:r w:rsidRPr="001C36FA">
          <w:rPr>
            <w:rStyle w:val="Collegamentoipertestuale"/>
            <w:lang w:val="en-US"/>
          </w:rPr>
          <w:t>event</w:t>
        </w:r>
        <w:r w:rsidRPr="001C36FA">
          <w:rPr>
            <w:rStyle w:val="Collegamentoipertestuale"/>
            <w:lang w:val="ru-RU"/>
          </w:rPr>
          <w:t>/</w:t>
        </w:r>
        <w:r w:rsidRPr="001C36FA">
          <w:rPr>
            <w:rStyle w:val="Collegamentoipertestuale"/>
            <w:lang w:val="en-US"/>
          </w:rPr>
          <w:t>Treaty</w:t>
        </w:r>
        <w:r w:rsidRPr="001C36FA">
          <w:rPr>
            <w:rStyle w:val="Collegamentoipertestuale"/>
            <w:lang w:val="ru-RU"/>
          </w:rPr>
          <w:t>-</w:t>
        </w:r>
        <w:r w:rsidRPr="001C36FA">
          <w:rPr>
            <w:rStyle w:val="Collegamentoipertestuale"/>
            <w:lang w:val="en-US"/>
          </w:rPr>
          <w:t>of</w:t>
        </w:r>
        <w:r w:rsidRPr="001C36FA">
          <w:rPr>
            <w:rStyle w:val="Collegamentoipertestuale"/>
            <w:lang w:val="ru-RU"/>
          </w:rPr>
          <w:t>-</w:t>
        </w:r>
        <w:r w:rsidRPr="001C36FA">
          <w:rPr>
            <w:rStyle w:val="Collegamentoipertestuale"/>
            <w:lang w:val="en-US"/>
          </w:rPr>
          <w:t>Shimonoseki</w:t>
        </w:r>
      </w:hyperlink>
      <w:r w:rsidR="00FE11BA" w:rsidRPr="00FE11BA">
        <w:rPr>
          <w:lang w:val="ru-RU"/>
        </w:rPr>
        <w:t xml:space="preserve"> </w:t>
      </w:r>
      <w:r w:rsidR="001C36FA" w:rsidRPr="001C36FA">
        <w:rPr>
          <w:lang w:val="ru-RU"/>
        </w:rPr>
        <w:t>(дата обращения: 20.04.2022).</w:t>
      </w:r>
    </w:p>
    <w:p w14:paraId="29938700" w14:textId="5D066846" w:rsidR="00E961B8" w:rsidRPr="001C36FA" w:rsidRDefault="00E961B8" w:rsidP="001C36FA">
      <w:pPr>
        <w:pStyle w:val="Paragrafoelenco"/>
        <w:numPr>
          <w:ilvl w:val="0"/>
          <w:numId w:val="3"/>
        </w:numPr>
        <w:spacing w:line="360" w:lineRule="auto"/>
        <w:jc w:val="both"/>
        <w:rPr>
          <w:lang w:val="ru-RU"/>
        </w:rPr>
      </w:pPr>
      <w:r w:rsidRPr="001C36FA">
        <w:rPr>
          <w:lang w:val="en-US"/>
        </w:rPr>
        <w:t xml:space="preserve">Britannica, The Editors of </w:t>
      </w:r>
      <w:proofErr w:type="spellStart"/>
      <w:r w:rsidRPr="001C36FA">
        <w:rPr>
          <w:lang w:val="en-US"/>
        </w:rPr>
        <w:t>Encyclopaedia</w:t>
      </w:r>
      <w:proofErr w:type="spellEnd"/>
      <w:r w:rsidRPr="001C36FA">
        <w:rPr>
          <w:lang w:val="en-US"/>
        </w:rPr>
        <w:t xml:space="preserve">. «Treaty of </w:t>
      </w:r>
      <w:proofErr w:type="spellStart"/>
      <w:r w:rsidRPr="001C36FA">
        <w:rPr>
          <w:lang w:val="en-US"/>
        </w:rPr>
        <w:t>Wichale</w:t>
      </w:r>
      <w:proofErr w:type="spellEnd"/>
      <w:r w:rsidRPr="001C36FA">
        <w:rPr>
          <w:lang w:val="en-US"/>
        </w:rPr>
        <w:t>»</w:t>
      </w:r>
      <w:r w:rsidR="001C36FA" w:rsidRPr="001C36FA">
        <w:rPr>
          <w:lang w:val="en-US"/>
        </w:rPr>
        <w:t xml:space="preserve"> // </w:t>
      </w:r>
      <w:r w:rsidRPr="001C36FA">
        <w:rPr>
          <w:lang w:val="en-US"/>
        </w:rPr>
        <w:t>Encyclopedia Britannica</w:t>
      </w:r>
      <w:r w:rsidR="001C36FA" w:rsidRPr="001C36FA">
        <w:rPr>
          <w:lang w:val="en-US"/>
        </w:rPr>
        <w:t xml:space="preserve">. </w:t>
      </w:r>
      <w:r w:rsidRPr="001C36FA">
        <w:rPr>
          <w:lang w:val="ru-RU"/>
        </w:rPr>
        <w:t>25</w:t>
      </w:r>
      <w:r w:rsidR="001C36FA" w:rsidRPr="001C36FA">
        <w:rPr>
          <w:lang w:val="ru-RU"/>
        </w:rPr>
        <w:t xml:space="preserve">.04. </w:t>
      </w:r>
      <w:r w:rsidRPr="001C36FA">
        <w:rPr>
          <w:lang w:val="ru-RU"/>
        </w:rPr>
        <w:t>2021</w:t>
      </w:r>
      <w:r w:rsidR="001C36FA" w:rsidRPr="00FE11BA">
        <w:rPr>
          <w:lang w:val="ru-RU"/>
        </w:rPr>
        <w:t xml:space="preserve">. </w:t>
      </w:r>
      <w:r w:rsidRPr="001C36FA">
        <w:rPr>
          <w:lang w:val="en-US"/>
        </w:rPr>
        <w:t>URL</w:t>
      </w:r>
      <w:r w:rsidRPr="001C36FA">
        <w:rPr>
          <w:lang w:val="ru-RU"/>
        </w:rPr>
        <w:t xml:space="preserve">: </w:t>
      </w:r>
      <w:hyperlink r:id="rId14" w:history="1">
        <w:r w:rsidRPr="001C36FA">
          <w:rPr>
            <w:rStyle w:val="Collegamentoipertestuale"/>
            <w:lang w:val="en-US"/>
          </w:rPr>
          <w:t>https</w:t>
        </w:r>
        <w:r w:rsidRPr="001C36FA">
          <w:rPr>
            <w:rStyle w:val="Collegamentoipertestuale"/>
            <w:lang w:val="ru-RU"/>
          </w:rPr>
          <w:t>://</w:t>
        </w:r>
        <w:r w:rsidRPr="001C36FA">
          <w:rPr>
            <w:rStyle w:val="Collegamentoipertestuale"/>
            <w:lang w:val="en-US"/>
          </w:rPr>
          <w:t>www</w:t>
        </w:r>
        <w:r w:rsidRPr="001C36FA">
          <w:rPr>
            <w:rStyle w:val="Collegamentoipertestuale"/>
            <w:lang w:val="ru-RU"/>
          </w:rPr>
          <w:t>.</w:t>
        </w:r>
        <w:proofErr w:type="spellStart"/>
        <w:r w:rsidRPr="001C36FA">
          <w:rPr>
            <w:rStyle w:val="Collegamentoipertestuale"/>
            <w:lang w:val="en-US"/>
          </w:rPr>
          <w:t>britannica</w:t>
        </w:r>
        <w:proofErr w:type="spellEnd"/>
        <w:r w:rsidRPr="001C36FA">
          <w:rPr>
            <w:rStyle w:val="Collegamentoipertestuale"/>
            <w:lang w:val="ru-RU"/>
          </w:rPr>
          <w:t>.</w:t>
        </w:r>
        <w:r w:rsidRPr="001C36FA">
          <w:rPr>
            <w:rStyle w:val="Collegamentoipertestuale"/>
            <w:lang w:val="en-US"/>
          </w:rPr>
          <w:t>com</w:t>
        </w:r>
        <w:r w:rsidRPr="001C36FA">
          <w:rPr>
            <w:rStyle w:val="Collegamentoipertestuale"/>
            <w:lang w:val="ru-RU"/>
          </w:rPr>
          <w:t>/</w:t>
        </w:r>
        <w:r w:rsidRPr="001C36FA">
          <w:rPr>
            <w:rStyle w:val="Collegamentoipertestuale"/>
            <w:lang w:val="en-US"/>
          </w:rPr>
          <w:t>event</w:t>
        </w:r>
        <w:r w:rsidRPr="001C36FA">
          <w:rPr>
            <w:rStyle w:val="Collegamentoipertestuale"/>
            <w:lang w:val="ru-RU"/>
          </w:rPr>
          <w:t>/</w:t>
        </w:r>
        <w:r w:rsidRPr="001C36FA">
          <w:rPr>
            <w:rStyle w:val="Collegamentoipertestuale"/>
            <w:lang w:val="en-US"/>
          </w:rPr>
          <w:t>Treaty</w:t>
        </w:r>
        <w:r w:rsidRPr="001C36FA">
          <w:rPr>
            <w:rStyle w:val="Collegamentoipertestuale"/>
            <w:lang w:val="ru-RU"/>
          </w:rPr>
          <w:t>-</w:t>
        </w:r>
        <w:r w:rsidRPr="001C36FA">
          <w:rPr>
            <w:rStyle w:val="Collegamentoipertestuale"/>
            <w:lang w:val="en-US"/>
          </w:rPr>
          <w:t>of</w:t>
        </w:r>
        <w:r w:rsidRPr="001C36FA">
          <w:rPr>
            <w:rStyle w:val="Collegamentoipertestuale"/>
            <w:lang w:val="ru-RU"/>
          </w:rPr>
          <w:t>-</w:t>
        </w:r>
        <w:proofErr w:type="spellStart"/>
        <w:r w:rsidRPr="001C36FA">
          <w:rPr>
            <w:rStyle w:val="Collegamentoipertestuale"/>
            <w:lang w:val="en-US"/>
          </w:rPr>
          <w:t>Wichale</w:t>
        </w:r>
        <w:proofErr w:type="spellEnd"/>
      </w:hyperlink>
      <w:r w:rsidR="001C36FA" w:rsidRPr="001C36FA">
        <w:rPr>
          <w:lang w:val="ru-RU"/>
        </w:rPr>
        <w:t xml:space="preserve"> (дата обращения: 13.04.2022).</w:t>
      </w:r>
    </w:p>
    <w:p w14:paraId="1E20CE34" w14:textId="630F4CE9" w:rsidR="00E961B8" w:rsidRPr="00FE11BA" w:rsidRDefault="00E961B8" w:rsidP="001C36FA">
      <w:pPr>
        <w:pStyle w:val="Paragrafoelenco"/>
        <w:numPr>
          <w:ilvl w:val="0"/>
          <w:numId w:val="3"/>
        </w:numPr>
        <w:spacing w:line="360" w:lineRule="auto"/>
        <w:jc w:val="both"/>
        <w:rPr>
          <w:lang w:val="ru-RU"/>
        </w:rPr>
      </w:pPr>
      <w:r w:rsidRPr="001C36FA">
        <w:t>Enciclopedia Treccani</w:t>
      </w:r>
      <w:r w:rsidR="001C36FA" w:rsidRPr="001C36FA">
        <w:t xml:space="preserve"> // </w:t>
      </w:r>
      <w:r w:rsidRPr="001C36FA">
        <w:t>Guerra italo turca</w:t>
      </w:r>
      <w:r w:rsidR="001C36FA" w:rsidRPr="001C36FA">
        <w:t xml:space="preserve">. </w:t>
      </w:r>
      <w:r w:rsidRPr="001C36FA">
        <w:t>URL</w:t>
      </w:r>
      <w:r w:rsidRPr="00FE11BA">
        <w:rPr>
          <w:lang w:val="ru-RU"/>
        </w:rPr>
        <w:t xml:space="preserve">: </w:t>
      </w:r>
      <w:hyperlink r:id="rId15" w:history="1">
        <w:r w:rsidRPr="001C36FA">
          <w:rPr>
            <w:color w:val="4472C4" w:themeColor="accent1"/>
            <w:u w:val="single"/>
          </w:rPr>
          <w:t>https</w:t>
        </w:r>
        <w:r w:rsidRPr="00FE11BA">
          <w:rPr>
            <w:color w:val="4472C4" w:themeColor="accent1"/>
            <w:u w:val="single"/>
            <w:lang w:val="ru-RU"/>
          </w:rPr>
          <w:t>://</w:t>
        </w:r>
        <w:r w:rsidRPr="001C36FA">
          <w:rPr>
            <w:color w:val="4472C4" w:themeColor="accent1"/>
            <w:u w:val="single"/>
          </w:rPr>
          <w:t>www</w:t>
        </w:r>
        <w:r w:rsidRPr="00FE11BA">
          <w:rPr>
            <w:color w:val="4472C4" w:themeColor="accent1"/>
            <w:u w:val="single"/>
            <w:lang w:val="ru-RU"/>
          </w:rPr>
          <w:t>.</w:t>
        </w:r>
        <w:proofErr w:type="spellStart"/>
        <w:r w:rsidRPr="001C36FA">
          <w:rPr>
            <w:color w:val="4472C4" w:themeColor="accent1"/>
            <w:u w:val="single"/>
          </w:rPr>
          <w:t>treccani</w:t>
        </w:r>
        <w:proofErr w:type="spellEnd"/>
        <w:r w:rsidRPr="00FE11BA">
          <w:rPr>
            <w:color w:val="4472C4" w:themeColor="accent1"/>
            <w:u w:val="single"/>
            <w:lang w:val="ru-RU"/>
          </w:rPr>
          <w:t>.</w:t>
        </w:r>
        <w:proofErr w:type="spellStart"/>
        <w:r w:rsidRPr="001C36FA">
          <w:rPr>
            <w:color w:val="4472C4" w:themeColor="accent1"/>
            <w:u w:val="single"/>
          </w:rPr>
          <w:t>it</w:t>
        </w:r>
        <w:proofErr w:type="spellEnd"/>
        <w:r w:rsidRPr="00FE11BA">
          <w:rPr>
            <w:color w:val="4472C4" w:themeColor="accent1"/>
            <w:u w:val="single"/>
            <w:lang w:val="ru-RU"/>
          </w:rPr>
          <w:t>/</w:t>
        </w:r>
        <w:r w:rsidRPr="001C36FA">
          <w:rPr>
            <w:color w:val="4472C4" w:themeColor="accent1"/>
            <w:u w:val="single"/>
          </w:rPr>
          <w:t>enciclopedia</w:t>
        </w:r>
        <w:r w:rsidRPr="00FE11BA">
          <w:rPr>
            <w:color w:val="4472C4" w:themeColor="accent1"/>
            <w:u w:val="single"/>
            <w:lang w:val="ru-RU"/>
          </w:rPr>
          <w:t>/</w:t>
        </w:r>
        <w:r w:rsidRPr="001C36FA">
          <w:rPr>
            <w:color w:val="4472C4" w:themeColor="accent1"/>
            <w:u w:val="single"/>
          </w:rPr>
          <w:t>guerra</w:t>
        </w:r>
        <w:r w:rsidRPr="00FE11BA">
          <w:rPr>
            <w:color w:val="4472C4" w:themeColor="accent1"/>
            <w:u w:val="single"/>
            <w:lang w:val="ru-RU"/>
          </w:rPr>
          <w:t>-</w:t>
        </w:r>
        <w:r w:rsidRPr="001C36FA">
          <w:rPr>
            <w:color w:val="4472C4" w:themeColor="accent1"/>
            <w:u w:val="single"/>
          </w:rPr>
          <w:t>italo</w:t>
        </w:r>
        <w:r w:rsidRPr="00FE11BA">
          <w:rPr>
            <w:color w:val="4472C4" w:themeColor="accent1"/>
            <w:u w:val="single"/>
            <w:lang w:val="ru-RU"/>
          </w:rPr>
          <w:t>-</w:t>
        </w:r>
        <w:r w:rsidRPr="001C36FA">
          <w:rPr>
            <w:color w:val="4472C4" w:themeColor="accent1"/>
            <w:u w:val="single"/>
          </w:rPr>
          <w:t>turca</w:t>
        </w:r>
        <w:r w:rsidRPr="00490C6E">
          <w:rPr>
            <w:color w:val="4472C4" w:themeColor="accent1"/>
            <w:u w:val="single"/>
          </w:rPr>
          <w:t>/</w:t>
        </w:r>
      </w:hyperlink>
      <w:r w:rsidR="00FE11BA" w:rsidRPr="00FE11BA">
        <w:rPr>
          <w:lang w:val="ru-RU"/>
        </w:rPr>
        <w:t xml:space="preserve"> </w:t>
      </w:r>
      <w:r w:rsidR="001C36FA" w:rsidRPr="00FE11BA">
        <w:rPr>
          <w:lang w:val="ru-RU"/>
        </w:rPr>
        <w:t>(</w:t>
      </w:r>
      <w:r w:rsidR="001C36FA" w:rsidRPr="001C36FA">
        <w:rPr>
          <w:lang w:val="ru-RU"/>
        </w:rPr>
        <w:t>дата</w:t>
      </w:r>
      <w:r w:rsidR="001C36FA" w:rsidRPr="00FE11BA">
        <w:rPr>
          <w:lang w:val="ru-RU"/>
        </w:rPr>
        <w:t xml:space="preserve"> </w:t>
      </w:r>
      <w:r w:rsidR="001C36FA" w:rsidRPr="001C36FA">
        <w:rPr>
          <w:lang w:val="ru-RU"/>
        </w:rPr>
        <w:t>обращения</w:t>
      </w:r>
      <w:r w:rsidR="001C36FA" w:rsidRPr="00FE11BA">
        <w:rPr>
          <w:lang w:val="ru-RU"/>
        </w:rPr>
        <w:t>: 13.04.2022).</w:t>
      </w:r>
    </w:p>
    <w:p w14:paraId="11B8E20D" w14:textId="571898BB" w:rsidR="00E961B8" w:rsidRPr="001C36FA" w:rsidRDefault="00E961B8" w:rsidP="001C36FA">
      <w:pPr>
        <w:pStyle w:val="Paragrafoelenco"/>
        <w:numPr>
          <w:ilvl w:val="0"/>
          <w:numId w:val="3"/>
        </w:numPr>
        <w:spacing w:line="360" w:lineRule="auto"/>
        <w:jc w:val="both"/>
        <w:rPr>
          <w:lang w:val="ru-RU"/>
        </w:rPr>
      </w:pPr>
      <w:r w:rsidRPr="001C36FA">
        <w:rPr>
          <w:lang w:val="en-US"/>
        </w:rPr>
        <w:t>Ramon G.</w:t>
      </w:r>
      <w:r w:rsidR="001C36FA" w:rsidRPr="001C36FA">
        <w:rPr>
          <w:lang w:val="en-US"/>
        </w:rPr>
        <w:t xml:space="preserve"> </w:t>
      </w:r>
      <w:r w:rsidRPr="001C36FA">
        <w:rPr>
          <w:lang w:val="en-US"/>
        </w:rPr>
        <w:t>Race: Social Concept, Biological Idea</w:t>
      </w:r>
      <w:r w:rsidR="001C36FA" w:rsidRPr="001C36FA">
        <w:rPr>
          <w:lang w:val="en-US"/>
        </w:rPr>
        <w:t>.</w:t>
      </w:r>
      <w:r w:rsidRPr="001C36FA">
        <w:rPr>
          <w:lang w:val="en-US"/>
        </w:rPr>
        <w:t xml:space="preserve"> URL</w:t>
      </w:r>
      <w:r w:rsidRPr="001C36FA">
        <w:rPr>
          <w:lang w:val="ru-RU"/>
        </w:rPr>
        <w:t xml:space="preserve">: </w:t>
      </w:r>
      <w:hyperlink r:id="rId16" w:history="1">
        <w:r w:rsidRPr="001C36FA">
          <w:rPr>
            <w:rStyle w:val="Collegamentoipertestuale"/>
            <w:lang w:val="en-US"/>
          </w:rPr>
          <w:t>https</w:t>
        </w:r>
        <w:r w:rsidRPr="001C36FA">
          <w:rPr>
            <w:rStyle w:val="Collegamentoipertestuale"/>
            <w:lang w:val="ru-RU"/>
          </w:rPr>
          <w:t>://</w:t>
        </w:r>
        <w:proofErr w:type="spellStart"/>
        <w:r w:rsidRPr="001C36FA">
          <w:rPr>
            <w:rStyle w:val="Collegamentoipertestuale"/>
            <w:lang w:val="en-US"/>
          </w:rPr>
          <w:t>serendipstudio</w:t>
        </w:r>
        <w:proofErr w:type="spellEnd"/>
        <w:r w:rsidRPr="001C36FA">
          <w:rPr>
            <w:rStyle w:val="Collegamentoipertestuale"/>
            <w:lang w:val="ru-RU"/>
          </w:rPr>
          <w:t>.</w:t>
        </w:r>
        <w:r w:rsidRPr="001C36FA">
          <w:rPr>
            <w:rStyle w:val="Collegamentoipertestuale"/>
            <w:lang w:val="en-US"/>
          </w:rPr>
          <w:t>org</w:t>
        </w:r>
        <w:r w:rsidRPr="001C36FA">
          <w:rPr>
            <w:rStyle w:val="Collegamentoipertestuale"/>
            <w:lang w:val="ru-RU"/>
          </w:rPr>
          <w:t>/</w:t>
        </w:r>
        <w:r w:rsidRPr="001C36FA">
          <w:rPr>
            <w:rStyle w:val="Collegamentoipertestuale"/>
            <w:lang w:val="en-US"/>
          </w:rPr>
          <w:t>biology</w:t>
        </w:r>
        <w:r w:rsidRPr="001C36FA">
          <w:rPr>
            <w:rStyle w:val="Collegamentoipertestuale"/>
            <w:lang w:val="ru-RU"/>
          </w:rPr>
          <w:t>/</w:t>
        </w:r>
        <w:r w:rsidRPr="001C36FA">
          <w:rPr>
            <w:rStyle w:val="Collegamentoipertestuale"/>
            <w:lang w:val="en-US"/>
          </w:rPr>
          <w:t>b</w:t>
        </w:r>
        <w:r w:rsidRPr="001C36FA">
          <w:rPr>
            <w:rStyle w:val="Collegamentoipertestuale"/>
            <w:lang w:val="ru-RU"/>
          </w:rPr>
          <w:t>103/</w:t>
        </w:r>
        <w:r w:rsidRPr="001C36FA">
          <w:rPr>
            <w:rStyle w:val="Collegamentoipertestuale"/>
            <w:lang w:val="en-US"/>
          </w:rPr>
          <w:t>f</w:t>
        </w:r>
        <w:r w:rsidRPr="001C36FA">
          <w:rPr>
            <w:rStyle w:val="Collegamentoipertestuale"/>
            <w:lang w:val="ru-RU"/>
          </w:rPr>
          <w:t>00/</w:t>
        </w:r>
        <w:r w:rsidRPr="001C36FA">
          <w:rPr>
            <w:rStyle w:val="Collegamentoipertestuale"/>
            <w:lang w:val="en-US"/>
          </w:rPr>
          <w:t>web</w:t>
        </w:r>
        <w:r w:rsidRPr="001C36FA">
          <w:rPr>
            <w:rStyle w:val="Collegamentoipertestuale"/>
            <w:lang w:val="ru-RU"/>
          </w:rPr>
          <w:t>2/</w:t>
        </w:r>
        <w:proofErr w:type="spellStart"/>
        <w:r w:rsidRPr="001C36FA">
          <w:rPr>
            <w:rStyle w:val="Collegamentoipertestuale"/>
            <w:lang w:val="en-US"/>
          </w:rPr>
          <w:t>ramon</w:t>
        </w:r>
        <w:proofErr w:type="spellEnd"/>
        <w:r w:rsidRPr="001C36FA">
          <w:rPr>
            <w:rStyle w:val="Collegamentoipertestuale"/>
            <w:lang w:val="ru-RU"/>
          </w:rPr>
          <w:t>2.</w:t>
        </w:r>
        <w:r w:rsidRPr="001C36FA">
          <w:rPr>
            <w:rStyle w:val="Collegamentoipertestuale"/>
            <w:lang w:val="en-US"/>
          </w:rPr>
          <w:t>html</w:t>
        </w:r>
      </w:hyperlink>
      <w:r w:rsidR="00FE11BA" w:rsidRPr="00FE11BA">
        <w:rPr>
          <w:lang w:val="ru-RU"/>
        </w:rPr>
        <w:t xml:space="preserve"> </w:t>
      </w:r>
      <w:r w:rsidR="001C36FA" w:rsidRPr="001C36FA">
        <w:rPr>
          <w:lang w:val="ru-RU"/>
        </w:rPr>
        <w:t>(дата обращения: 12.04.2022).</w:t>
      </w:r>
    </w:p>
    <w:p w14:paraId="6B38B495" w14:textId="55977095" w:rsidR="008B337C" w:rsidRPr="00C354C2" w:rsidRDefault="00E961B8" w:rsidP="001C36FA">
      <w:pPr>
        <w:pStyle w:val="Paragrafoelenco"/>
        <w:numPr>
          <w:ilvl w:val="0"/>
          <w:numId w:val="3"/>
        </w:numPr>
        <w:spacing w:line="360" w:lineRule="auto"/>
        <w:jc w:val="both"/>
        <w:rPr>
          <w:lang w:val="en-US"/>
        </w:rPr>
      </w:pPr>
      <w:r w:rsidRPr="001C36FA">
        <w:rPr>
          <w:lang w:val="en-US"/>
        </w:rPr>
        <w:t>Treaty of Peace with Japan (with two declarations). Signed at San Francisco</w:t>
      </w:r>
      <w:r w:rsidR="001C36FA" w:rsidRPr="001C36FA">
        <w:rPr>
          <w:lang w:val="en-US"/>
        </w:rPr>
        <w:t>.</w:t>
      </w:r>
      <w:r w:rsidRPr="001C36FA">
        <w:rPr>
          <w:lang w:val="en-US"/>
        </w:rPr>
        <w:t xml:space="preserve"> </w:t>
      </w:r>
      <w:r w:rsidRPr="00C354C2">
        <w:rPr>
          <w:lang w:val="en-US"/>
        </w:rPr>
        <w:t>8</w:t>
      </w:r>
      <w:r w:rsidR="001C36FA" w:rsidRPr="00C354C2">
        <w:rPr>
          <w:lang w:val="en-US"/>
        </w:rPr>
        <w:t>.09.</w:t>
      </w:r>
      <w:r w:rsidRPr="00C354C2">
        <w:rPr>
          <w:lang w:val="en-US"/>
        </w:rPr>
        <w:t>1951</w:t>
      </w:r>
      <w:r w:rsidR="001C36FA" w:rsidRPr="00C354C2">
        <w:rPr>
          <w:lang w:val="en-US"/>
        </w:rPr>
        <w:t>.</w:t>
      </w:r>
      <w:r w:rsidRPr="00C354C2">
        <w:rPr>
          <w:lang w:val="en-US"/>
        </w:rPr>
        <w:t xml:space="preserve"> </w:t>
      </w:r>
      <w:r w:rsidRPr="001C36FA">
        <w:rPr>
          <w:lang w:val="en-US"/>
        </w:rPr>
        <w:t>URL</w:t>
      </w:r>
      <w:r w:rsidRPr="00C354C2">
        <w:rPr>
          <w:lang w:val="en-US"/>
        </w:rPr>
        <w:t xml:space="preserve">: </w:t>
      </w:r>
      <w:hyperlink r:id="rId17" w:history="1">
        <w:r w:rsidRPr="001C36FA">
          <w:rPr>
            <w:rStyle w:val="Collegamentoipertestuale"/>
            <w:lang w:val="en-US"/>
          </w:rPr>
          <w:t>https</w:t>
        </w:r>
        <w:r w:rsidRPr="00C354C2">
          <w:rPr>
            <w:rStyle w:val="Collegamentoipertestuale"/>
            <w:lang w:val="en-US"/>
          </w:rPr>
          <w:t>://</w:t>
        </w:r>
        <w:r w:rsidRPr="001C36FA">
          <w:rPr>
            <w:rStyle w:val="Collegamentoipertestuale"/>
            <w:lang w:val="en-US"/>
          </w:rPr>
          <w:t>treaties</w:t>
        </w:r>
        <w:r w:rsidRPr="00C354C2">
          <w:rPr>
            <w:rStyle w:val="Collegamentoipertestuale"/>
            <w:lang w:val="en-US"/>
          </w:rPr>
          <w:t>.</w:t>
        </w:r>
        <w:r w:rsidRPr="001C36FA">
          <w:rPr>
            <w:rStyle w:val="Collegamentoipertestuale"/>
            <w:lang w:val="en-US"/>
          </w:rPr>
          <w:t>un</w:t>
        </w:r>
        <w:r w:rsidRPr="00C354C2">
          <w:rPr>
            <w:rStyle w:val="Collegamentoipertestuale"/>
            <w:lang w:val="en-US"/>
          </w:rPr>
          <w:t>.</w:t>
        </w:r>
        <w:r w:rsidRPr="001C36FA">
          <w:rPr>
            <w:rStyle w:val="Collegamentoipertestuale"/>
            <w:lang w:val="en-US"/>
          </w:rPr>
          <w:t>org</w:t>
        </w:r>
        <w:r w:rsidRPr="00C354C2">
          <w:rPr>
            <w:rStyle w:val="Collegamentoipertestuale"/>
            <w:lang w:val="en-US"/>
          </w:rPr>
          <w:t>/</w:t>
        </w:r>
        <w:r w:rsidRPr="001C36FA">
          <w:rPr>
            <w:rStyle w:val="Collegamentoipertestuale"/>
            <w:lang w:val="en-US"/>
          </w:rPr>
          <w:t>doc</w:t>
        </w:r>
        <w:r w:rsidRPr="00C354C2">
          <w:rPr>
            <w:rStyle w:val="Collegamentoipertestuale"/>
            <w:lang w:val="en-US"/>
          </w:rPr>
          <w:t>/</w:t>
        </w:r>
        <w:r w:rsidRPr="001C36FA">
          <w:rPr>
            <w:rStyle w:val="Collegamentoipertestuale"/>
            <w:lang w:val="en-US"/>
          </w:rPr>
          <w:t>Publication</w:t>
        </w:r>
        <w:r w:rsidRPr="00C354C2">
          <w:rPr>
            <w:rStyle w:val="Collegamentoipertestuale"/>
            <w:lang w:val="en-US"/>
          </w:rPr>
          <w:t>/</w:t>
        </w:r>
        <w:r w:rsidRPr="001C36FA">
          <w:rPr>
            <w:rStyle w:val="Collegamentoipertestuale"/>
            <w:lang w:val="en-US"/>
          </w:rPr>
          <w:t>UNTS</w:t>
        </w:r>
        <w:r w:rsidRPr="00C354C2">
          <w:rPr>
            <w:rStyle w:val="Collegamentoipertestuale"/>
            <w:lang w:val="en-US"/>
          </w:rPr>
          <w:t>/</w:t>
        </w:r>
        <w:r w:rsidRPr="001C36FA">
          <w:rPr>
            <w:rStyle w:val="Collegamentoipertestuale"/>
            <w:lang w:val="en-US"/>
          </w:rPr>
          <w:t>Volume</w:t>
        </w:r>
        <w:r w:rsidRPr="00C354C2">
          <w:rPr>
            <w:rStyle w:val="Collegamentoipertestuale"/>
            <w:lang w:val="en-US"/>
          </w:rPr>
          <w:t>%20136/</w:t>
        </w:r>
        <w:r w:rsidRPr="001C36FA">
          <w:rPr>
            <w:rStyle w:val="Collegamentoipertestuale"/>
            <w:lang w:val="en-US"/>
          </w:rPr>
          <w:t>volume</w:t>
        </w:r>
        <w:r w:rsidRPr="00C354C2">
          <w:rPr>
            <w:rStyle w:val="Collegamentoipertestuale"/>
            <w:lang w:val="en-US"/>
          </w:rPr>
          <w:t>-136-</w:t>
        </w:r>
        <w:r w:rsidRPr="001C36FA">
          <w:rPr>
            <w:rStyle w:val="Collegamentoipertestuale"/>
            <w:lang w:val="en-US"/>
          </w:rPr>
          <w:t>I</w:t>
        </w:r>
        <w:r w:rsidRPr="00C354C2">
          <w:rPr>
            <w:rStyle w:val="Collegamentoipertestuale"/>
            <w:lang w:val="en-US"/>
          </w:rPr>
          <w:t>-1832-</w:t>
        </w:r>
        <w:r w:rsidRPr="001C36FA">
          <w:rPr>
            <w:rStyle w:val="Collegamentoipertestuale"/>
            <w:lang w:val="en-US"/>
          </w:rPr>
          <w:t>English</w:t>
        </w:r>
        <w:r w:rsidRPr="00C354C2">
          <w:rPr>
            <w:rStyle w:val="Collegamentoipertestuale"/>
            <w:lang w:val="en-US"/>
          </w:rPr>
          <w:t>.</w:t>
        </w:r>
        <w:r w:rsidRPr="001C36FA">
          <w:rPr>
            <w:rStyle w:val="Collegamentoipertestuale"/>
            <w:lang w:val="en-US"/>
          </w:rPr>
          <w:t>pdf</w:t>
        </w:r>
      </w:hyperlink>
      <w:r w:rsidR="00FE11BA" w:rsidRPr="00C354C2">
        <w:rPr>
          <w:lang w:val="en-US"/>
        </w:rPr>
        <w:t xml:space="preserve"> </w:t>
      </w:r>
      <w:r w:rsidR="001C36FA" w:rsidRPr="00C354C2">
        <w:rPr>
          <w:lang w:val="en-US"/>
        </w:rPr>
        <w:t>(</w:t>
      </w:r>
      <w:r w:rsidR="001C36FA" w:rsidRPr="001C36FA">
        <w:rPr>
          <w:lang w:val="ru-RU"/>
        </w:rPr>
        <w:t>дата</w:t>
      </w:r>
      <w:r w:rsidR="001C36FA" w:rsidRPr="00C354C2">
        <w:rPr>
          <w:lang w:val="en-US"/>
        </w:rPr>
        <w:t xml:space="preserve"> </w:t>
      </w:r>
      <w:r w:rsidR="001C36FA" w:rsidRPr="001C36FA">
        <w:rPr>
          <w:lang w:val="ru-RU"/>
        </w:rPr>
        <w:t>обращения</w:t>
      </w:r>
      <w:r w:rsidR="001C36FA" w:rsidRPr="00C354C2">
        <w:rPr>
          <w:lang w:val="en-US"/>
        </w:rPr>
        <w:t>: 20.04.2022).</w:t>
      </w:r>
    </w:p>
    <w:p w14:paraId="626EE19A" w14:textId="52D1C96E" w:rsidR="006E179A" w:rsidRPr="00C354C2" w:rsidRDefault="006E179A" w:rsidP="001C36FA">
      <w:pPr>
        <w:pStyle w:val="Paragrafoelenco"/>
        <w:spacing w:line="360" w:lineRule="auto"/>
        <w:ind w:left="927"/>
        <w:jc w:val="both"/>
        <w:rPr>
          <w:lang w:val="en-US"/>
        </w:rPr>
      </w:pPr>
    </w:p>
    <w:p w14:paraId="55295DCC" w14:textId="5C4902D1" w:rsidR="006E179A" w:rsidRPr="00C354C2" w:rsidRDefault="006E179A" w:rsidP="001C36FA">
      <w:pPr>
        <w:pStyle w:val="Paragrafoelenco"/>
        <w:spacing w:line="360" w:lineRule="auto"/>
        <w:ind w:left="927"/>
        <w:jc w:val="both"/>
        <w:rPr>
          <w:lang w:val="en-US"/>
        </w:rPr>
      </w:pPr>
    </w:p>
    <w:sectPr w:rsidR="006E179A" w:rsidRPr="00C354C2" w:rsidSect="00C974F0">
      <w:footerReference w:type="even" r:id="rId18"/>
      <w:footerReference w:type="default" r:id="rId19"/>
      <w:pgSz w:w="11900" w:h="16840"/>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75A1" w14:textId="77777777" w:rsidR="007B2352" w:rsidRDefault="007B2352" w:rsidP="0066693C">
      <w:r>
        <w:separator/>
      </w:r>
    </w:p>
  </w:endnote>
  <w:endnote w:type="continuationSeparator" w:id="0">
    <w:p w14:paraId="64AE1415" w14:textId="77777777" w:rsidR="007B2352" w:rsidRDefault="007B2352" w:rsidP="0066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68054427"/>
      <w:docPartObj>
        <w:docPartGallery w:val="Page Numbers (Bottom of Page)"/>
        <w:docPartUnique/>
      </w:docPartObj>
    </w:sdtPr>
    <w:sdtEndPr>
      <w:rPr>
        <w:rStyle w:val="Numeropagina"/>
      </w:rPr>
    </w:sdtEndPr>
    <w:sdtContent>
      <w:p w14:paraId="0CF09456" w14:textId="5719D90A" w:rsidR="00C974F0" w:rsidRDefault="00C974F0" w:rsidP="00C974F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7315231A" w14:textId="77777777" w:rsidR="00C974F0" w:rsidRDefault="00C97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6831320"/>
      <w:docPartObj>
        <w:docPartGallery w:val="Page Numbers (Bottom of Page)"/>
        <w:docPartUnique/>
      </w:docPartObj>
    </w:sdtPr>
    <w:sdtEndPr>
      <w:rPr>
        <w:rStyle w:val="Numeropagina"/>
      </w:rPr>
    </w:sdtEndPr>
    <w:sdtContent>
      <w:p w14:paraId="446878F1" w14:textId="7021E40E" w:rsidR="00C974F0" w:rsidRDefault="00C974F0" w:rsidP="00A677B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149</w:t>
        </w:r>
        <w:r>
          <w:rPr>
            <w:rStyle w:val="Numeropagina"/>
          </w:rPr>
          <w:fldChar w:fldCharType="end"/>
        </w:r>
      </w:p>
    </w:sdtContent>
  </w:sdt>
  <w:p w14:paraId="291E4D34" w14:textId="77777777" w:rsidR="00C974F0" w:rsidRDefault="00C974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98E1" w14:textId="77777777" w:rsidR="007B2352" w:rsidRDefault="007B2352" w:rsidP="0066693C">
      <w:r>
        <w:separator/>
      </w:r>
    </w:p>
  </w:footnote>
  <w:footnote w:type="continuationSeparator" w:id="0">
    <w:p w14:paraId="6849BDF8" w14:textId="77777777" w:rsidR="007B2352" w:rsidRDefault="007B2352" w:rsidP="0066693C">
      <w:r>
        <w:continuationSeparator/>
      </w:r>
    </w:p>
  </w:footnote>
  <w:footnote w:id="1">
    <w:p w14:paraId="0EA52999" w14:textId="03829A3A" w:rsidR="00867899" w:rsidRPr="00293FB1" w:rsidRDefault="00867899" w:rsidP="00293FB1">
      <w:pPr>
        <w:rPr>
          <w:sz w:val="20"/>
          <w:szCs w:val="20"/>
          <w:lang w:val="en-US"/>
        </w:rPr>
      </w:pPr>
      <w:r w:rsidRPr="00293FB1">
        <w:rPr>
          <w:rStyle w:val="Rimandonotaapidipagina"/>
          <w:sz w:val="20"/>
          <w:szCs w:val="20"/>
        </w:rPr>
        <w:footnoteRef/>
      </w:r>
      <w:r w:rsidRPr="00293FB1">
        <w:rPr>
          <w:sz w:val="20"/>
          <w:szCs w:val="20"/>
          <w:lang w:val="en-US"/>
        </w:rPr>
        <w:t xml:space="preserve"> </w:t>
      </w:r>
      <w:r w:rsidR="00013DD0" w:rsidRPr="00293FB1">
        <w:rPr>
          <w:sz w:val="20"/>
          <w:szCs w:val="20"/>
          <w:lang w:val="en-US"/>
        </w:rPr>
        <w:t xml:space="preserve">Ward B. Five Ideas That Change </w:t>
      </w:r>
      <w:proofErr w:type="gramStart"/>
      <w:r w:rsidR="00013DD0" w:rsidRPr="00293FB1">
        <w:rPr>
          <w:sz w:val="20"/>
          <w:szCs w:val="20"/>
          <w:lang w:val="en-US"/>
        </w:rPr>
        <w:t>The</w:t>
      </w:r>
      <w:proofErr w:type="gramEnd"/>
      <w:r w:rsidR="00013DD0" w:rsidRPr="00293FB1">
        <w:rPr>
          <w:sz w:val="20"/>
          <w:szCs w:val="20"/>
          <w:lang w:val="en-US"/>
        </w:rPr>
        <w:t xml:space="preserve"> World. W.W. Norton &amp; Company. 1959.</w:t>
      </w:r>
    </w:p>
  </w:footnote>
  <w:footnote w:id="2">
    <w:p w14:paraId="34DE3E7D" w14:textId="38392EA8" w:rsidR="00867899" w:rsidRPr="00293FB1" w:rsidRDefault="00867899" w:rsidP="00BA46AF">
      <w:pPr>
        <w:rPr>
          <w:sz w:val="20"/>
          <w:szCs w:val="20"/>
          <w:lang w:val="en-US"/>
        </w:rPr>
      </w:pPr>
      <w:r w:rsidRPr="00293FB1">
        <w:rPr>
          <w:rStyle w:val="Rimandonotaapidipagina"/>
          <w:sz w:val="20"/>
          <w:szCs w:val="20"/>
        </w:rPr>
        <w:footnoteRef/>
      </w:r>
      <w:r w:rsidRPr="00293FB1">
        <w:rPr>
          <w:sz w:val="20"/>
          <w:szCs w:val="20"/>
          <w:lang w:val="en-US"/>
        </w:rPr>
        <w:t xml:space="preserve"> </w:t>
      </w:r>
      <w:proofErr w:type="spellStart"/>
      <w:r w:rsidR="00293FB1" w:rsidRPr="00293FB1">
        <w:rPr>
          <w:sz w:val="20"/>
          <w:szCs w:val="20"/>
          <w:lang w:val="en-US"/>
        </w:rPr>
        <w:t>Hinsley</w:t>
      </w:r>
      <w:proofErr w:type="spellEnd"/>
      <w:r w:rsidR="00293FB1" w:rsidRPr="00293FB1">
        <w:rPr>
          <w:sz w:val="20"/>
          <w:szCs w:val="20"/>
          <w:lang w:val="en-US"/>
        </w:rPr>
        <w:t xml:space="preserve"> F. H. Progresso </w:t>
      </w:r>
      <w:proofErr w:type="spellStart"/>
      <w:r w:rsidR="00293FB1" w:rsidRPr="00293FB1">
        <w:rPr>
          <w:sz w:val="20"/>
          <w:szCs w:val="20"/>
          <w:lang w:val="en-US"/>
        </w:rPr>
        <w:t>materiale</w:t>
      </w:r>
      <w:proofErr w:type="spellEnd"/>
      <w:r w:rsidR="00293FB1" w:rsidRPr="00293FB1">
        <w:rPr>
          <w:sz w:val="20"/>
          <w:szCs w:val="20"/>
          <w:lang w:val="en-US"/>
        </w:rPr>
        <w:t xml:space="preserve"> e </w:t>
      </w:r>
      <w:proofErr w:type="spellStart"/>
      <w:r w:rsidR="00293FB1" w:rsidRPr="00293FB1">
        <w:rPr>
          <w:sz w:val="20"/>
          <w:szCs w:val="20"/>
          <w:lang w:val="en-US"/>
        </w:rPr>
        <w:t>problem</w:t>
      </w:r>
      <w:r w:rsidR="00F217BA">
        <w:rPr>
          <w:sz w:val="20"/>
          <w:szCs w:val="20"/>
          <w:lang w:val="en-US"/>
        </w:rPr>
        <w:t>i</w:t>
      </w:r>
      <w:proofErr w:type="spellEnd"/>
      <w:r w:rsidR="00293FB1" w:rsidRPr="00293FB1">
        <w:rPr>
          <w:sz w:val="20"/>
          <w:szCs w:val="20"/>
          <w:lang w:val="en-US"/>
        </w:rPr>
        <w:t xml:space="preserve"> </w:t>
      </w:r>
      <w:proofErr w:type="spellStart"/>
      <w:r w:rsidR="00293FB1" w:rsidRPr="00293FB1">
        <w:rPr>
          <w:sz w:val="20"/>
          <w:szCs w:val="20"/>
          <w:lang w:val="en-US"/>
        </w:rPr>
        <w:t>mondiali</w:t>
      </w:r>
      <w:proofErr w:type="spellEnd"/>
      <w:r w:rsidR="00293FB1" w:rsidRPr="00293FB1">
        <w:rPr>
          <w:sz w:val="20"/>
          <w:szCs w:val="20"/>
          <w:lang w:val="en-US"/>
        </w:rPr>
        <w:t xml:space="preserve"> 1870-1898 // The New Cambridge Modern History. 1979. Vol. 11.</w:t>
      </w:r>
    </w:p>
  </w:footnote>
  <w:footnote w:id="3">
    <w:p w14:paraId="2E27EC91" w14:textId="10B27133" w:rsidR="00867899" w:rsidRPr="00C354C2" w:rsidRDefault="00867899" w:rsidP="00BA46AF">
      <w:pPr>
        <w:rPr>
          <w:sz w:val="20"/>
          <w:szCs w:val="20"/>
          <w:lang w:val="ru-RU"/>
        </w:rPr>
      </w:pPr>
      <w:r w:rsidRPr="00293FB1">
        <w:rPr>
          <w:rStyle w:val="Rimandonotaapidipagina"/>
          <w:sz w:val="20"/>
          <w:szCs w:val="20"/>
        </w:rPr>
        <w:footnoteRef/>
      </w:r>
      <w:r w:rsidRPr="00293FB1">
        <w:rPr>
          <w:sz w:val="20"/>
          <w:szCs w:val="20"/>
          <w:lang w:val="en-US"/>
        </w:rPr>
        <w:t xml:space="preserve"> </w:t>
      </w:r>
      <w:r w:rsidR="00293FB1" w:rsidRPr="00293FB1">
        <w:rPr>
          <w:sz w:val="20"/>
          <w:szCs w:val="20"/>
          <w:lang w:val="en-US"/>
        </w:rPr>
        <w:t>Pakenham T. The Scramble for Africa: White Man’s Conquest of the Dark Continent from 1876-1912. Random</w:t>
      </w:r>
      <w:r w:rsidR="00293FB1" w:rsidRPr="00C354C2">
        <w:rPr>
          <w:sz w:val="20"/>
          <w:szCs w:val="20"/>
          <w:lang w:val="ru-RU"/>
        </w:rPr>
        <w:t xml:space="preserve"> </w:t>
      </w:r>
      <w:r w:rsidR="00293FB1" w:rsidRPr="00293FB1">
        <w:rPr>
          <w:sz w:val="20"/>
          <w:szCs w:val="20"/>
          <w:lang w:val="en-US"/>
        </w:rPr>
        <w:t>House</w:t>
      </w:r>
      <w:r w:rsidR="00293FB1" w:rsidRPr="00C354C2">
        <w:rPr>
          <w:sz w:val="20"/>
          <w:szCs w:val="20"/>
          <w:lang w:val="ru-RU"/>
        </w:rPr>
        <w:t>. 1912.</w:t>
      </w:r>
    </w:p>
  </w:footnote>
  <w:footnote w:id="4">
    <w:p w14:paraId="50C3CCB9" w14:textId="4D0A9289" w:rsidR="00867899" w:rsidRPr="005675B8" w:rsidRDefault="00867899" w:rsidP="00293FB1">
      <w:pPr>
        <w:rPr>
          <w:lang w:val="en-US"/>
        </w:rPr>
      </w:pPr>
      <w:r w:rsidRPr="00293FB1">
        <w:rPr>
          <w:rStyle w:val="Rimandonotaapidipagina"/>
          <w:sz w:val="20"/>
          <w:szCs w:val="20"/>
        </w:rPr>
        <w:footnoteRef/>
      </w:r>
      <w:r w:rsidRPr="00293FB1">
        <w:rPr>
          <w:sz w:val="20"/>
          <w:szCs w:val="20"/>
          <w:lang w:val="ru-RU"/>
        </w:rPr>
        <w:t xml:space="preserve"> </w:t>
      </w:r>
      <w:r w:rsidR="00293FB1" w:rsidRPr="00293FB1">
        <w:rPr>
          <w:sz w:val="20"/>
          <w:szCs w:val="20"/>
          <w:lang w:val="ru-RU"/>
        </w:rPr>
        <w:t xml:space="preserve">Зеленев Е. И., </w:t>
      </w:r>
      <w:proofErr w:type="spellStart"/>
      <w:r w:rsidR="00293FB1" w:rsidRPr="00293FB1">
        <w:rPr>
          <w:sz w:val="20"/>
          <w:szCs w:val="20"/>
          <w:lang w:val="ru-RU"/>
        </w:rPr>
        <w:t>Касевич</w:t>
      </w:r>
      <w:proofErr w:type="spellEnd"/>
      <w:r w:rsidR="00293FB1" w:rsidRPr="00293FB1">
        <w:rPr>
          <w:sz w:val="20"/>
          <w:szCs w:val="20"/>
          <w:lang w:val="ru-RU"/>
        </w:rPr>
        <w:t xml:space="preserve"> В. Б. Введение в востоковедение: общий курс. Санкт</w:t>
      </w:r>
      <w:r w:rsidR="00293FB1" w:rsidRPr="005675B8">
        <w:rPr>
          <w:sz w:val="20"/>
          <w:szCs w:val="20"/>
          <w:lang w:val="en-US"/>
        </w:rPr>
        <w:t>-</w:t>
      </w:r>
      <w:r w:rsidR="00293FB1" w:rsidRPr="00293FB1">
        <w:rPr>
          <w:sz w:val="20"/>
          <w:szCs w:val="20"/>
          <w:lang w:val="ru-RU"/>
        </w:rPr>
        <w:t>Петербург</w:t>
      </w:r>
      <w:r w:rsidR="00293FB1" w:rsidRPr="005675B8">
        <w:rPr>
          <w:sz w:val="20"/>
          <w:szCs w:val="20"/>
          <w:lang w:val="en-US"/>
        </w:rPr>
        <w:t xml:space="preserve"> </w:t>
      </w:r>
      <w:r w:rsidR="00293FB1" w:rsidRPr="00293FB1">
        <w:rPr>
          <w:sz w:val="20"/>
          <w:szCs w:val="20"/>
          <w:lang w:val="ru-RU"/>
        </w:rPr>
        <w:t>КАРО</w:t>
      </w:r>
      <w:r w:rsidR="00293FB1" w:rsidRPr="005675B8">
        <w:rPr>
          <w:sz w:val="20"/>
          <w:szCs w:val="20"/>
          <w:lang w:val="en-US"/>
        </w:rPr>
        <w:t>. 2017.</w:t>
      </w:r>
    </w:p>
  </w:footnote>
  <w:footnote w:id="5">
    <w:p w14:paraId="42BBD5D9" w14:textId="06A2C83C" w:rsidR="00867899" w:rsidRPr="00CB6544" w:rsidRDefault="00867899" w:rsidP="00692C2D">
      <w:pPr>
        <w:rPr>
          <w:sz w:val="20"/>
          <w:szCs w:val="20"/>
        </w:rPr>
      </w:pPr>
      <w:r w:rsidRPr="00CB6544">
        <w:rPr>
          <w:rStyle w:val="Rimandonotaapidipagina"/>
          <w:sz w:val="20"/>
          <w:szCs w:val="20"/>
        </w:rPr>
        <w:footnoteRef/>
      </w:r>
      <w:r w:rsidRPr="00CB6544">
        <w:rPr>
          <w:sz w:val="20"/>
          <w:szCs w:val="20"/>
          <w:lang w:val="en-US"/>
        </w:rPr>
        <w:t xml:space="preserve"> </w:t>
      </w:r>
      <w:r w:rsidR="005675B8" w:rsidRPr="00CB6544">
        <w:rPr>
          <w:sz w:val="20"/>
          <w:szCs w:val="20"/>
          <w:lang w:val="en-US"/>
        </w:rPr>
        <w:t xml:space="preserve">Peattie M. R. Introduction // Myers R. H., Peattie M. R. The Japanese Colonial Empire, 1895-1945. </w:t>
      </w:r>
      <w:r w:rsidR="005675B8" w:rsidRPr="00CB6544">
        <w:rPr>
          <w:sz w:val="20"/>
          <w:szCs w:val="20"/>
        </w:rPr>
        <w:t>Princeton NJ: Princeton University Press. 1984.</w:t>
      </w:r>
      <w:r w:rsidR="00650225">
        <w:rPr>
          <w:sz w:val="20"/>
          <w:szCs w:val="20"/>
        </w:rPr>
        <w:t xml:space="preserve"> P. 3.</w:t>
      </w:r>
    </w:p>
  </w:footnote>
  <w:footnote w:id="6">
    <w:p w14:paraId="0A331D3A" w14:textId="5675CE8A" w:rsidR="00867899" w:rsidRPr="00CB6544" w:rsidRDefault="00867899" w:rsidP="00692C2D">
      <w:pPr>
        <w:rPr>
          <w:sz w:val="20"/>
          <w:szCs w:val="20"/>
        </w:rPr>
      </w:pPr>
      <w:r w:rsidRPr="00CB6544">
        <w:rPr>
          <w:rStyle w:val="Rimandonotaapidipagina"/>
          <w:sz w:val="20"/>
          <w:szCs w:val="20"/>
        </w:rPr>
        <w:footnoteRef/>
      </w:r>
      <w:r w:rsidRPr="00CB6544">
        <w:rPr>
          <w:sz w:val="20"/>
          <w:szCs w:val="20"/>
        </w:rPr>
        <w:t xml:space="preserve"> </w:t>
      </w:r>
      <w:r w:rsidR="005675B8" w:rsidRPr="00CB6544">
        <w:rPr>
          <w:sz w:val="20"/>
          <w:szCs w:val="20"/>
        </w:rPr>
        <w:t>Labanca N. Oltremare. Storia dell’espansione coloniale italiana. Bologna: Società editrice il Mulino. 2002.</w:t>
      </w:r>
      <w:r w:rsidR="00DC5E9F">
        <w:rPr>
          <w:sz w:val="20"/>
          <w:szCs w:val="20"/>
        </w:rPr>
        <w:t xml:space="preserve"> P. 16.</w:t>
      </w:r>
    </w:p>
  </w:footnote>
  <w:footnote w:id="7">
    <w:p w14:paraId="460DC427" w14:textId="7E7FDF07" w:rsidR="00867899" w:rsidRPr="00690C17" w:rsidRDefault="00867899" w:rsidP="00692C2D">
      <w:pPr>
        <w:pStyle w:val="Testonotaapidipagina"/>
      </w:pPr>
      <w:r w:rsidRPr="00CB6544">
        <w:rPr>
          <w:rStyle w:val="Rimandonotaapidipagina"/>
        </w:rPr>
        <w:footnoteRef/>
      </w:r>
      <w:r w:rsidRPr="00690C17">
        <w:t xml:space="preserve"> </w:t>
      </w:r>
      <w:proofErr w:type="spellStart"/>
      <w:r w:rsidR="005675B8" w:rsidRPr="00690C17">
        <w:t>Peattie</w:t>
      </w:r>
      <w:proofErr w:type="spellEnd"/>
      <w:r w:rsidR="005675B8" w:rsidRPr="00690C17">
        <w:t xml:space="preserve"> M. R. </w:t>
      </w:r>
      <w:proofErr w:type="spellStart"/>
      <w:r w:rsidR="005675B8" w:rsidRPr="00690C17">
        <w:t>Introduction</w:t>
      </w:r>
      <w:proofErr w:type="spellEnd"/>
      <w:r w:rsidR="005675B8" w:rsidRPr="00690C17">
        <w:t xml:space="preserve"> // Myers R. H., </w:t>
      </w:r>
      <w:proofErr w:type="spellStart"/>
      <w:r w:rsidR="005675B8" w:rsidRPr="00690C17">
        <w:t>Peattie</w:t>
      </w:r>
      <w:proofErr w:type="spellEnd"/>
      <w:r w:rsidR="005675B8" w:rsidRPr="00690C17">
        <w:t xml:space="preserve"> M. R. The </w:t>
      </w:r>
      <w:proofErr w:type="spellStart"/>
      <w:r w:rsidR="005675B8" w:rsidRPr="00690C17">
        <w:t>Japanese</w:t>
      </w:r>
      <w:proofErr w:type="spellEnd"/>
      <w:r w:rsidR="005675B8" w:rsidRPr="00690C17">
        <w:t xml:space="preserve"> </w:t>
      </w:r>
      <w:proofErr w:type="spellStart"/>
      <w:r w:rsidR="005675B8" w:rsidRPr="00690C17">
        <w:t>Colonial</w:t>
      </w:r>
      <w:proofErr w:type="spellEnd"/>
      <w:r w:rsidR="005675B8" w:rsidRPr="00690C17">
        <w:t xml:space="preserve"> Empire, 1895-1945…</w:t>
      </w:r>
      <w:r w:rsidR="00650225" w:rsidRPr="00690C17">
        <w:t xml:space="preserve"> P. 6.</w:t>
      </w:r>
    </w:p>
  </w:footnote>
  <w:footnote w:id="8">
    <w:p w14:paraId="741F371B" w14:textId="01414AC2" w:rsidR="00867899" w:rsidRPr="00CB6544" w:rsidRDefault="00867899" w:rsidP="00692C2D">
      <w:pPr>
        <w:rPr>
          <w:sz w:val="20"/>
          <w:szCs w:val="20"/>
        </w:rPr>
      </w:pPr>
      <w:r w:rsidRPr="00CB6544">
        <w:rPr>
          <w:rStyle w:val="Rimandonotaapidipagina"/>
          <w:sz w:val="20"/>
          <w:szCs w:val="20"/>
        </w:rPr>
        <w:footnoteRef/>
      </w:r>
      <w:r w:rsidRPr="00CB6544">
        <w:rPr>
          <w:sz w:val="20"/>
          <w:szCs w:val="20"/>
        </w:rPr>
        <w:t xml:space="preserve"> </w:t>
      </w:r>
      <w:r w:rsidR="00CB6544" w:rsidRPr="00CB6544">
        <w:rPr>
          <w:sz w:val="20"/>
          <w:szCs w:val="20"/>
        </w:rPr>
        <w:t xml:space="preserve">Castronovo V. </w:t>
      </w:r>
      <w:proofErr w:type="spellStart"/>
      <w:r w:rsidR="00CB6544" w:rsidRPr="00CB6544">
        <w:rPr>
          <w:sz w:val="20"/>
          <w:szCs w:val="20"/>
        </w:rPr>
        <w:t>MilleDuemila</w:t>
      </w:r>
      <w:proofErr w:type="spellEnd"/>
      <w:r w:rsidR="00CB6544" w:rsidRPr="00CB6544">
        <w:rPr>
          <w:sz w:val="20"/>
          <w:szCs w:val="20"/>
        </w:rPr>
        <w:t>. Un mondo al plurale.</w:t>
      </w:r>
      <w:r w:rsidR="00DF4563">
        <w:rPr>
          <w:sz w:val="20"/>
          <w:szCs w:val="20"/>
        </w:rPr>
        <w:t xml:space="preserve"> Vol. 2.</w:t>
      </w:r>
      <w:r w:rsidR="00CB6544" w:rsidRPr="00CB6544">
        <w:rPr>
          <w:sz w:val="20"/>
          <w:szCs w:val="20"/>
        </w:rPr>
        <w:t xml:space="preserve"> Scandicci: La Nuova Italia. 2012. P. </w:t>
      </w:r>
      <w:r w:rsidR="00DF4563">
        <w:rPr>
          <w:sz w:val="20"/>
          <w:szCs w:val="20"/>
        </w:rPr>
        <w:t>590</w:t>
      </w:r>
    </w:p>
  </w:footnote>
  <w:footnote w:id="9">
    <w:p w14:paraId="279C2051" w14:textId="52812989" w:rsidR="00867899" w:rsidRPr="00690C17" w:rsidRDefault="00867899" w:rsidP="004177EB">
      <w:pPr>
        <w:jc w:val="both"/>
        <w:rPr>
          <w:rFonts w:eastAsia="MS Mincho"/>
          <w:sz w:val="20"/>
          <w:szCs w:val="20"/>
          <w:shd w:val="clear" w:color="auto" w:fill="FFFFFF"/>
          <w:lang w:val="ru-RU"/>
        </w:rPr>
      </w:pPr>
      <w:r w:rsidRPr="00CB6544">
        <w:rPr>
          <w:rStyle w:val="Rimandonotaapidipagina"/>
          <w:sz w:val="20"/>
          <w:szCs w:val="20"/>
        </w:rPr>
        <w:footnoteRef/>
      </w:r>
      <w:r w:rsidRPr="00CB6544">
        <w:rPr>
          <w:sz w:val="20"/>
          <w:szCs w:val="20"/>
        </w:rPr>
        <w:t xml:space="preserve"> </w:t>
      </w:r>
      <w:r w:rsidR="004177EB" w:rsidRPr="00CB6544">
        <w:rPr>
          <w:rFonts w:ascii="MS Mincho" w:eastAsia="MS Mincho" w:hAnsi="MS Mincho" w:cs="MS Mincho" w:hint="eastAsia"/>
          <w:sz w:val="20"/>
          <w:szCs w:val="20"/>
          <w:shd w:val="clear" w:color="auto" w:fill="FFFFFF"/>
          <w:lang w:val="ru-RU"/>
        </w:rPr>
        <w:t>山本有造</w:t>
      </w:r>
      <w:r w:rsidR="004177EB" w:rsidRPr="00CB6544">
        <w:rPr>
          <w:rFonts w:ascii="MS Mincho" w:eastAsia="MS Mincho" w:hAnsi="MS Mincho" w:cs="MS Mincho" w:hint="eastAsia"/>
          <w:sz w:val="20"/>
          <w:szCs w:val="20"/>
          <w:shd w:val="clear" w:color="auto" w:fill="FFFFFF"/>
        </w:rPr>
        <w:t>.</w:t>
      </w:r>
      <w:r w:rsidR="004177EB" w:rsidRPr="00CB6544">
        <w:rPr>
          <w:rFonts w:ascii="MS Mincho" w:eastAsia="MS Mincho" w:hAnsi="MS Mincho" w:cs="MS Mincho"/>
          <w:sz w:val="20"/>
          <w:szCs w:val="20"/>
          <w:shd w:val="clear" w:color="auto" w:fill="FFFFFF"/>
        </w:rPr>
        <w:t xml:space="preserve"> </w:t>
      </w:r>
      <w:r w:rsidR="004177EB" w:rsidRPr="00CB6544">
        <w:rPr>
          <w:rFonts w:ascii="MS Mincho" w:eastAsia="MS Mincho" w:hAnsi="MS Mincho" w:cs="MS Mincho" w:hint="eastAsia"/>
          <w:sz w:val="20"/>
          <w:szCs w:val="20"/>
          <w:shd w:val="clear" w:color="auto" w:fill="FFFFFF"/>
          <w:lang w:val="ru-RU"/>
        </w:rPr>
        <w:t>近代日本帝国における植民地支配の特質</w:t>
      </w:r>
      <w:r w:rsidR="004177EB" w:rsidRPr="00CB6544">
        <w:rPr>
          <w:rFonts w:ascii="MS Mincho" w:eastAsia="MS Mincho" w:hAnsi="MS Mincho" w:cs="MS Mincho" w:hint="eastAsia"/>
          <w:sz w:val="20"/>
          <w:szCs w:val="20"/>
          <w:shd w:val="clear" w:color="auto" w:fill="FFFFFF"/>
        </w:rPr>
        <w:t>.</w:t>
      </w:r>
      <w:r w:rsidR="004177EB" w:rsidRPr="00CB6544">
        <w:rPr>
          <w:rFonts w:ascii="MS Mincho" w:eastAsia="MS Mincho" w:hAnsi="MS Mincho" w:cs="MS Mincho"/>
          <w:sz w:val="20"/>
          <w:szCs w:val="20"/>
          <w:shd w:val="clear" w:color="auto" w:fill="FFFFFF"/>
        </w:rPr>
        <w:t xml:space="preserve"> </w:t>
      </w:r>
      <w:r w:rsidR="004177EB" w:rsidRPr="00CB6544">
        <w:rPr>
          <w:rFonts w:ascii="MS Mincho" w:eastAsia="MS Mincho" w:hAnsi="MS Mincho" w:cs="MS Mincho" w:hint="eastAsia"/>
          <w:sz w:val="20"/>
          <w:szCs w:val="20"/>
          <w:shd w:val="clear" w:color="auto" w:fill="FFFFFF"/>
          <w:lang w:val="ru-RU"/>
        </w:rPr>
        <w:t>法政大学経済学部学会</w:t>
      </w:r>
      <w:r w:rsidR="004177EB" w:rsidRPr="00CB6544">
        <w:rPr>
          <w:rFonts w:ascii="MS Mincho" w:eastAsia="MS Mincho" w:hAnsi="MS Mincho" w:cs="MS Mincho"/>
          <w:sz w:val="20"/>
          <w:szCs w:val="20"/>
          <w:shd w:val="clear" w:color="auto" w:fill="FFFFFF"/>
        </w:rPr>
        <w:t>.</w:t>
      </w:r>
      <w:r w:rsidR="004177EB" w:rsidRPr="00CB6544">
        <w:rPr>
          <w:rFonts w:ascii="MS Mincho" w:eastAsia="MS Mincho" w:hAnsi="MS Mincho" w:cs="MS Mincho" w:hint="eastAsia"/>
          <w:sz w:val="20"/>
          <w:szCs w:val="20"/>
          <w:shd w:val="clear" w:color="auto" w:fill="FFFFFF"/>
          <w:lang w:val="ru-RU"/>
        </w:rPr>
        <w:t>経済雑誌</w:t>
      </w:r>
      <w:r w:rsidR="004177EB" w:rsidRPr="00CB6544">
        <w:rPr>
          <w:rFonts w:ascii="MS Mincho" w:eastAsia="MS Mincho" w:hAnsi="MS Mincho" w:cs="MS Mincho"/>
          <w:sz w:val="20"/>
          <w:szCs w:val="20"/>
          <w:shd w:val="clear" w:color="auto" w:fill="FFFFFF"/>
        </w:rPr>
        <w:t xml:space="preserve">. </w:t>
      </w:r>
      <w:r w:rsidR="004177EB" w:rsidRPr="00CB6544">
        <w:rPr>
          <w:rFonts w:ascii="MS Mincho" w:eastAsia="MS Mincho" w:hAnsi="MS Mincho" w:cs="MS Mincho" w:hint="eastAsia"/>
          <w:sz w:val="20"/>
          <w:szCs w:val="20"/>
          <w:shd w:val="clear" w:color="auto" w:fill="FFFFFF"/>
        </w:rPr>
        <w:t>73.</w:t>
      </w:r>
      <w:r w:rsidR="004177EB" w:rsidRPr="00CB6544">
        <w:rPr>
          <w:rFonts w:ascii="MS Mincho" w:eastAsia="MS Mincho" w:hAnsi="MS Mincho" w:cs="MS Mincho"/>
          <w:sz w:val="20"/>
          <w:szCs w:val="20"/>
          <w:shd w:val="clear" w:color="auto" w:fill="FFFFFF"/>
        </w:rPr>
        <w:t xml:space="preserve"> </w:t>
      </w:r>
      <w:r w:rsidR="004177EB" w:rsidRPr="00CB6544">
        <w:rPr>
          <w:rFonts w:ascii="MS Mincho" w:eastAsia="MS Mincho" w:hAnsi="MS Mincho" w:cs="MS Mincho" w:hint="eastAsia"/>
          <w:sz w:val="20"/>
          <w:szCs w:val="20"/>
          <w:shd w:val="clear" w:color="auto" w:fill="FFFFFF"/>
          <w:lang w:val="ru-RU"/>
        </w:rPr>
        <w:t>4.</w:t>
      </w:r>
      <w:r w:rsidR="004177EB" w:rsidRPr="00CB6544">
        <w:rPr>
          <w:rFonts w:ascii="MS Mincho" w:eastAsia="MS Mincho" w:hAnsi="MS Mincho" w:cs="MS Mincho"/>
          <w:sz w:val="20"/>
          <w:szCs w:val="20"/>
          <w:shd w:val="clear" w:color="auto" w:fill="FFFFFF"/>
          <w:lang w:val="ru-RU"/>
        </w:rPr>
        <w:t xml:space="preserve"> P</w:t>
      </w:r>
      <w:r w:rsidR="004177EB" w:rsidRPr="00CB6544">
        <w:rPr>
          <w:rFonts w:ascii="MS Mincho" w:eastAsia="MS Mincho" w:hAnsi="MS Mincho" w:cs="MS Mincho" w:hint="eastAsia"/>
          <w:sz w:val="20"/>
          <w:szCs w:val="20"/>
          <w:shd w:val="clear" w:color="auto" w:fill="FFFFFF"/>
          <w:lang w:val="ru-RU"/>
        </w:rPr>
        <w:t>.97-110.</w:t>
      </w:r>
      <w:r w:rsidR="004177EB" w:rsidRPr="00CB6544">
        <w:rPr>
          <w:rFonts w:eastAsia="MS Mincho"/>
          <w:sz w:val="20"/>
          <w:szCs w:val="20"/>
          <w:shd w:val="clear" w:color="auto" w:fill="FFFFFF"/>
          <w:lang w:val="ru-RU"/>
        </w:rPr>
        <w:t xml:space="preserve">2006. [Ямамото </w:t>
      </w:r>
      <w:proofErr w:type="spellStart"/>
      <w:proofErr w:type="gramStart"/>
      <w:r w:rsidR="004177EB" w:rsidRPr="00CB6544">
        <w:rPr>
          <w:rFonts w:eastAsia="MS Mincho"/>
          <w:sz w:val="20"/>
          <w:szCs w:val="20"/>
          <w:shd w:val="clear" w:color="auto" w:fill="FFFFFF"/>
          <w:lang w:val="ru-RU"/>
        </w:rPr>
        <w:t>Ю:дзо</w:t>
      </w:r>
      <w:proofErr w:type="spellEnd"/>
      <w:r w:rsidR="004177EB" w:rsidRPr="00CB6544">
        <w:rPr>
          <w:rFonts w:eastAsia="MS Mincho"/>
          <w:sz w:val="20"/>
          <w:szCs w:val="20"/>
          <w:shd w:val="clear" w:color="auto" w:fill="FFFFFF"/>
          <w:lang w:val="ru-RU"/>
        </w:rPr>
        <w:t>:.</w:t>
      </w:r>
      <w:proofErr w:type="gramEnd"/>
      <w:r w:rsidR="004177EB" w:rsidRPr="00CB6544">
        <w:rPr>
          <w:rFonts w:eastAsia="MS Mincho"/>
          <w:sz w:val="20"/>
          <w:szCs w:val="20"/>
          <w:shd w:val="clear" w:color="auto" w:fill="FFFFFF"/>
          <w:lang w:val="ru-RU"/>
        </w:rPr>
        <w:t xml:space="preserve"> Характеристики японского колониального правления в современной японской империи. Академическая конференция кафедры экономики университета </w:t>
      </w:r>
      <w:proofErr w:type="spellStart"/>
      <w:r w:rsidR="004177EB" w:rsidRPr="00CB6544">
        <w:rPr>
          <w:rFonts w:eastAsia="MS Mincho"/>
          <w:sz w:val="20"/>
          <w:szCs w:val="20"/>
          <w:shd w:val="clear" w:color="auto" w:fill="FFFFFF"/>
          <w:lang w:val="ru-RU"/>
        </w:rPr>
        <w:t>Хосэй</w:t>
      </w:r>
      <w:proofErr w:type="spellEnd"/>
      <w:r w:rsidR="004177EB" w:rsidRPr="00CB6544">
        <w:rPr>
          <w:rFonts w:eastAsia="MS Mincho"/>
          <w:sz w:val="20"/>
          <w:szCs w:val="20"/>
          <w:shd w:val="clear" w:color="auto" w:fill="FFFFFF"/>
          <w:lang w:val="ru-RU"/>
        </w:rPr>
        <w:t xml:space="preserve">. Журнал экономики 73. 4. С. 97–110. </w:t>
      </w:r>
      <w:r w:rsidR="004177EB" w:rsidRPr="00690C17">
        <w:rPr>
          <w:rFonts w:eastAsia="MS Mincho"/>
          <w:sz w:val="20"/>
          <w:szCs w:val="20"/>
          <w:shd w:val="clear" w:color="auto" w:fill="FFFFFF"/>
          <w:lang w:val="ru-RU"/>
        </w:rPr>
        <w:t>2006].</w:t>
      </w:r>
      <w:r w:rsidR="00646F45" w:rsidRPr="00690C17">
        <w:rPr>
          <w:rFonts w:eastAsia="MS Mincho"/>
          <w:sz w:val="20"/>
          <w:szCs w:val="20"/>
          <w:shd w:val="clear" w:color="auto" w:fill="FFFFFF"/>
          <w:lang w:val="ru-RU"/>
        </w:rPr>
        <w:t xml:space="preserve"> </w:t>
      </w:r>
      <w:r w:rsidR="00646F45" w:rsidRPr="00CB6544">
        <w:rPr>
          <w:rFonts w:eastAsia="MS Mincho"/>
          <w:sz w:val="20"/>
          <w:szCs w:val="20"/>
          <w:shd w:val="clear" w:color="auto" w:fill="FFFFFF"/>
          <w:lang w:val="ru-RU"/>
        </w:rPr>
        <w:t>С</w:t>
      </w:r>
      <w:r w:rsidR="00646F45" w:rsidRPr="00690C17">
        <w:rPr>
          <w:rFonts w:eastAsia="MS Mincho"/>
          <w:sz w:val="20"/>
          <w:szCs w:val="20"/>
          <w:shd w:val="clear" w:color="auto" w:fill="FFFFFF"/>
          <w:lang w:val="ru-RU"/>
        </w:rPr>
        <w:t>. 98.</w:t>
      </w:r>
    </w:p>
  </w:footnote>
  <w:footnote w:id="10">
    <w:p w14:paraId="18AFA06D" w14:textId="1796BF39" w:rsidR="00867899" w:rsidRPr="00646F45" w:rsidRDefault="00867899">
      <w:pPr>
        <w:pStyle w:val="Testonotaapidipagina"/>
        <w:rPr>
          <w:lang w:val="en-US"/>
        </w:rPr>
      </w:pPr>
      <w:r>
        <w:rPr>
          <w:rStyle w:val="Rimandonotaapidipagina"/>
        </w:rPr>
        <w:footnoteRef/>
      </w:r>
      <w:r w:rsidRPr="00646F45">
        <w:rPr>
          <w:lang w:val="en-US"/>
        </w:rPr>
        <w:t xml:space="preserve"> </w:t>
      </w:r>
      <w:r w:rsidRPr="00F65275">
        <w:rPr>
          <w:lang w:val="en-US"/>
        </w:rPr>
        <w:t>Association</w:t>
      </w:r>
      <w:r w:rsidRPr="00646F45">
        <w:rPr>
          <w:lang w:val="en-US"/>
        </w:rPr>
        <w:t xml:space="preserve"> </w:t>
      </w:r>
      <w:r w:rsidRPr="00F65275">
        <w:rPr>
          <w:lang w:val="en-US"/>
        </w:rPr>
        <w:t>of</w:t>
      </w:r>
      <w:r w:rsidRPr="00646F45">
        <w:rPr>
          <w:lang w:val="en-US"/>
        </w:rPr>
        <w:t xml:space="preserve"> </w:t>
      </w:r>
      <w:r w:rsidRPr="00F65275">
        <w:rPr>
          <w:lang w:val="en-US"/>
        </w:rPr>
        <w:t>Southeast</w:t>
      </w:r>
      <w:r w:rsidRPr="00646F45">
        <w:rPr>
          <w:lang w:val="en-US"/>
        </w:rPr>
        <w:t xml:space="preserve"> </w:t>
      </w:r>
      <w:r w:rsidRPr="00F65275">
        <w:rPr>
          <w:lang w:val="en-US"/>
        </w:rPr>
        <w:t>Asian</w:t>
      </w:r>
      <w:r w:rsidRPr="00646F45">
        <w:rPr>
          <w:lang w:val="en-US"/>
        </w:rPr>
        <w:t xml:space="preserve"> </w:t>
      </w:r>
      <w:r w:rsidRPr="00F65275">
        <w:rPr>
          <w:lang w:val="en-US"/>
        </w:rPr>
        <w:t>Nation</w:t>
      </w:r>
      <w:r w:rsidRPr="00646F45">
        <w:rPr>
          <w:lang w:val="en-US"/>
        </w:rPr>
        <w:t xml:space="preserve"> - </w:t>
      </w:r>
      <w:r>
        <w:rPr>
          <w:lang w:val="ru-RU"/>
        </w:rPr>
        <w:t>Ассоциация</w:t>
      </w:r>
      <w:r w:rsidRPr="00646F45">
        <w:rPr>
          <w:lang w:val="en-US"/>
        </w:rPr>
        <w:t xml:space="preserve"> </w:t>
      </w:r>
      <w:r>
        <w:rPr>
          <w:lang w:val="ru-RU"/>
        </w:rPr>
        <w:t>государств</w:t>
      </w:r>
      <w:r w:rsidRPr="00646F45">
        <w:rPr>
          <w:lang w:val="en-US"/>
        </w:rPr>
        <w:t xml:space="preserve"> </w:t>
      </w:r>
      <w:proofErr w:type="spellStart"/>
      <w:r>
        <w:rPr>
          <w:lang w:val="ru-RU"/>
        </w:rPr>
        <w:t>Юго</w:t>
      </w:r>
      <w:proofErr w:type="spellEnd"/>
      <w:r w:rsidRPr="00646F45">
        <w:rPr>
          <w:lang w:val="en-US"/>
        </w:rPr>
        <w:t>-</w:t>
      </w:r>
      <w:r>
        <w:rPr>
          <w:lang w:val="ru-RU"/>
        </w:rPr>
        <w:t>Восточной</w:t>
      </w:r>
      <w:r w:rsidRPr="00646F45">
        <w:rPr>
          <w:lang w:val="en-US"/>
        </w:rPr>
        <w:t xml:space="preserve"> </w:t>
      </w:r>
      <w:r>
        <w:rPr>
          <w:lang w:val="ru-RU"/>
        </w:rPr>
        <w:t>Азии</w:t>
      </w:r>
    </w:p>
  </w:footnote>
  <w:footnote w:id="11">
    <w:p w14:paraId="43C62AF0" w14:textId="5D30A670" w:rsidR="00867899" w:rsidRPr="00760AD9" w:rsidRDefault="00867899" w:rsidP="00692C2D">
      <w:pPr>
        <w:rPr>
          <w:sz w:val="20"/>
          <w:szCs w:val="20"/>
          <w:lang w:val="en-US"/>
        </w:rPr>
      </w:pPr>
      <w:r w:rsidRPr="00692C2D">
        <w:rPr>
          <w:rStyle w:val="Rimandonotaapidipagina"/>
          <w:sz w:val="20"/>
          <w:szCs w:val="20"/>
        </w:rPr>
        <w:footnoteRef/>
      </w:r>
      <w:r w:rsidRPr="004402EE">
        <w:rPr>
          <w:sz w:val="20"/>
          <w:szCs w:val="20"/>
        </w:rPr>
        <w:t xml:space="preserve"> Hobson J. A. L’imperialismo</w:t>
      </w:r>
      <w:r w:rsidR="00AB671B" w:rsidRPr="004402EE">
        <w:rPr>
          <w:sz w:val="20"/>
          <w:szCs w:val="20"/>
        </w:rPr>
        <w:t xml:space="preserve">. </w:t>
      </w:r>
      <w:r w:rsidRPr="00692C2D">
        <w:rPr>
          <w:sz w:val="20"/>
          <w:szCs w:val="20"/>
        </w:rPr>
        <w:t>Roma: Newton &amp; Compton, Collana Grandi Tascabili Economici</w:t>
      </w:r>
      <w:r w:rsidR="00AB671B">
        <w:rPr>
          <w:sz w:val="20"/>
          <w:szCs w:val="20"/>
        </w:rPr>
        <w:t xml:space="preserve">. </w:t>
      </w:r>
      <w:r w:rsidRPr="00760AD9">
        <w:rPr>
          <w:sz w:val="20"/>
          <w:szCs w:val="20"/>
          <w:lang w:val="en-US"/>
        </w:rPr>
        <w:t>1996.</w:t>
      </w:r>
      <w:r w:rsidR="006B4437" w:rsidRPr="00760AD9">
        <w:rPr>
          <w:sz w:val="20"/>
          <w:szCs w:val="20"/>
          <w:lang w:val="en-US"/>
        </w:rPr>
        <w:t xml:space="preserve"> P. 204.</w:t>
      </w:r>
    </w:p>
    <w:p w14:paraId="0579A0C1" w14:textId="246A0504" w:rsidR="00867899" w:rsidRPr="00760AD9" w:rsidRDefault="00867899">
      <w:pPr>
        <w:pStyle w:val="Testonotaapidipagina"/>
        <w:rPr>
          <w:lang w:val="en-US"/>
        </w:rPr>
      </w:pPr>
    </w:p>
  </w:footnote>
  <w:footnote w:id="12">
    <w:p w14:paraId="2FB0A6EA" w14:textId="0AB68C87" w:rsidR="00867899" w:rsidRPr="00DF7365" w:rsidRDefault="00867899" w:rsidP="000275C4">
      <w:pPr>
        <w:rPr>
          <w:sz w:val="20"/>
          <w:szCs w:val="20"/>
          <w:lang w:val="en-US"/>
        </w:rPr>
      </w:pPr>
      <w:r w:rsidRPr="00DF7365">
        <w:rPr>
          <w:rStyle w:val="Rimandonotaapidipagina"/>
          <w:sz w:val="20"/>
          <w:szCs w:val="20"/>
        </w:rPr>
        <w:footnoteRef/>
      </w:r>
      <w:r w:rsidRPr="00DF7365">
        <w:rPr>
          <w:sz w:val="20"/>
          <w:szCs w:val="20"/>
          <w:lang w:val="en-US"/>
        </w:rPr>
        <w:t xml:space="preserve"> </w:t>
      </w:r>
      <w:r w:rsidR="00760AD9" w:rsidRPr="00DF7365">
        <w:rPr>
          <w:sz w:val="20"/>
          <w:szCs w:val="20"/>
          <w:lang w:val="en-US"/>
        </w:rPr>
        <w:t>Peattie M. R. Japanese Attitude toward Colonialism, 1895-1945 // Myers R. H., Peattie M. R. The Japanese Colonial Empire, 1895-1945. Princeton NJ: Princeton University Press. 1984. P. 122.</w:t>
      </w:r>
    </w:p>
  </w:footnote>
  <w:footnote w:id="13">
    <w:p w14:paraId="0BC5A75A" w14:textId="0B9E5EDC" w:rsidR="00867899" w:rsidRPr="00DF7365" w:rsidRDefault="00867899" w:rsidP="00351260">
      <w:pPr>
        <w:jc w:val="both"/>
        <w:rPr>
          <w:sz w:val="20"/>
          <w:szCs w:val="20"/>
          <w:lang w:val="ru-RU"/>
        </w:rPr>
      </w:pPr>
      <w:r w:rsidRPr="00DF7365">
        <w:rPr>
          <w:rStyle w:val="Rimandonotaapidipagina"/>
          <w:sz w:val="20"/>
          <w:szCs w:val="20"/>
        </w:rPr>
        <w:footnoteRef/>
      </w:r>
      <w:r w:rsidRPr="00DF7365">
        <w:rPr>
          <w:sz w:val="20"/>
          <w:szCs w:val="20"/>
          <w:lang w:val="en-US"/>
        </w:rPr>
        <w:t xml:space="preserve"> </w:t>
      </w:r>
      <w:r w:rsidR="00351260" w:rsidRPr="00DF7365">
        <w:rPr>
          <w:sz w:val="20"/>
          <w:szCs w:val="20"/>
          <w:lang w:val="en-US"/>
        </w:rPr>
        <w:t xml:space="preserve">Asian Century Institute. Italy and Japan – Opposites </w:t>
      </w:r>
      <w:proofErr w:type="gramStart"/>
      <w:r w:rsidR="00351260" w:rsidRPr="00DF7365">
        <w:rPr>
          <w:sz w:val="20"/>
          <w:szCs w:val="20"/>
          <w:lang w:val="en-US"/>
        </w:rPr>
        <w:t>attract!.</w:t>
      </w:r>
      <w:proofErr w:type="gramEnd"/>
      <w:r w:rsidR="00351260" w:rsidRPr="00DF7365">
        <w:rPr>
          <w:sz w:val="20"/>
          <w:szCs w:val="20"/>
          <w:lang w:val="en-US"/>
        </w:rPr>
        <w:t xml:space="preserve"> URL</w:t>
      </w:r>
      <w:r w:rsidR="00351260" w:rsidRPr="00DF7365">
        <w:rPr>
          <w:sz w:val="20"/>
          <w:szCs w:val="20"/>
          <w:lang w:val="ru-RU"/>
        </w:rPr>
        <w:t xml:space="preserve">: </w:t>
      </w:r>
      <w:hyperlink r:id="rId1" w:history="1">
        <w:r w:rsidR="00351260" w:rsidRPr="00DF7365">
          <w:rPr>
            <w:color w:val="4472C4" w:themeColor="accent1"/>
            <w:sz w:val="20"/>
            <w:szCs w:val="20"/>
            <w:u w:val="single"/>
            <w:lang w:val="en-US"/>
          </w:rPr>
          <w:t>https</w:t>
        </w:r>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web</w:t>
        </w:r>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archive</w:t>
        </w:r>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org</w:t>
        </w:r>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web</w:t>
        </w:r>
        <w:r w:rsidR="00351260" w:rsidRPr="00DF7365">
          <w:rPr>
            <w:color w:val="4472C4" w:themeColor="accent1"/>
            <w:sz w:val="20"/>
            <w:szCs w:val="20"/>
            <w:u w:val="single"/>
            <w:lang w:val="ru-RU"/>
          </w:rPr>
          <w:t>/20141227044711/</w:t>
        </w:r>
        <w:r w:rsidR="00351260" w:rsidRPr="00DF7365">
          <w:rPr>
            <w:color w:val="4472C4" w:themeColor="accent1"/>
            <w:sz w:val="20"/>
            <w:szCs w:val="20"/>
            <w:u w:val="single"/>
            <w:lang w:val="en-US"/>
          </w:rPr>
          <w:t>http</w:t>
        </w:r>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www</w:t>
        </w:r>
        <w:r w:rsidR="00351260" w:rsidRPr="00DF7365">
          <w:rPr>
            <w:color w:val="4472C4" w:themeColor="accent1"/>
            <w:sz w:val="20"/>
            <w:szCs w:val="20"/>
            <w:u w:val="single"/>
            <w:lang w:val="ru-RU"/>
          </w:rPr>
          <w:t>.</w:t>
        </w:r>
        <w:proofErr w:type="spellStart"/>
        <w:r w:rsidR="00351260" w:rsidRPr="00DF7365">
          <w:rPr>
            <w:color w:val="4472C4" w:themeColor="accent1"/>
            <w:sz w:val="20"/>
            <w:szCs w:val="20"/>
            <w:u w:val="single"/>
            <w:lang w:val="en-US"/>
          </w:rPr>
          <w:t>asiancenturyinstitute</w:t>
        </w:r>
        <w:proofErr w:type="spellEnd"/>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com</w:t>
        </w:r>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international</w:t>
        </w:r>
        <w:r w:rsidR="00351260" w:rsidRPr="00DF7365">
          <w:rPr>
            <w:color w:val="4472C4" w:themeColor="accent1"/>
            <w:sz w:val="20"/>
            <w:szCs w:val="20"/>
            <w:u w:val="single"/>
            <w:lang w:val="ru-RU"/>
          </w:rPr>
          <w:t>/507-</w:t>
        </w:r>
        <w:proofErr w:type="spellStart"/>
        <w:r w:rsidR="00351260" w:rsidRPr="00DF7365">
          <w:rPr>
            <w:color w:val="4472C4" w:themeColor="accent1"/>
            <w:sz w:val="20"/>
            <w:szCs w:val="20"/>
            <w:u w:val="single"/>
            <w:lang w:val="en-US"/>
          </w:rPr>
          <w:t>italy</w:t>
        </w:r>
        <w:proofErr w:type="spellEnd"/>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and</w:t>
        </w:r>
        <w:r w:rsidR="00351260" w:rsidRPr="00DF7365">
          <w:rPr>
            <w:color w:val="4472C4" w:themeColor="accent1"/>
            <w:sz w:val="20"/>
            <w:szCs w:val="20"/>
            <w:u w:val="single"/>
            <w:lang w:val="ru-RU"/>
          </w:rPr>
          <w:t>-</w:t>
        </w:r>
        <w:proofErr w:type="spellStart"/>
        <w:r w:rsidR="00351260" w:rsidRPr="00DF7365">
          <w:rPr>
            <w:color w:val="4472C4" w:themeColor="accent1"/>
            <w:sz w:val="20"/>
            <w:szCs w:val="20"/>
            <w:u w:val="single"/>
            <w:lang w:val="en-US"/>
          </w:rPr>
          <w:t>japan</w:t>
        </w:r>
        <w:proofErr w:type="spellEnd"/>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opposites</w:t>
        </w:r>
        <w:r w:rsidR="00351260" w:rsidRPr="00DF7365">
          <w:rPr>
            <w:color w:val="4472C4" w:themeColor="accent1"/>
            <w:sz w:val="20"/>
            <w:szCs w:val="20"/>
            <w:u w:val="single"/>
            <w:lang w:val="ru-RU"/>
          </w:rPr>
          <w:t>-</w:t>
        </w:r>
        <w:r w:rsidR="00351260" w:rsidRPr="00DF7365">
          <w:rPr>
            <w:color w:val="4472C4" w:themeColor="accent1"/>
            <w:sz w:val="20"/>
            <w:szCs w:val="20"/>
            <w:u w:val="single"/>
            <w:lang w:val="en-US"/>
          </w:rPr>
          <w:t>attract</w:t>
        </w:r>
      </w:hyperlink>
      <w:r w:rsidR="00351260" w:rsidRPr="00DF7365">
        <w:rPr>
          <w:sz w:val="20"/>
          <w:szCs w:val="20"/>
          <w:lang w:val="ru-RU"/>
        </w:rPr>
        <w:t xml:space="preserve"> (дата обращения: 12.04.2022).</w:t>
      </w:r>
    </w:p>
  </w:footnote>
  <w:footnote w:id="14">
    <w:p w14:paraId="3B86F20E" w14:textId="20108CAF" w:rsidR="00867899" w:rsidRPr="009416BE" w:rsidRDefault="00867899" w:rsidP="000D553C">
      <w:pPr>
        <w:rPr>
          <w:sz w:val="20"/>
          <w:szCs w:val="20"/>
          <w:lang w:val="en-US"/>
        </w:rPr>
      </w:pPr>
      <w:r w:rsidRPr="00DF7365">
        <w:rPr>
          <w:rStyle w:val="Rimandonotaapidipagina"/>
          <w:sz w:val="20"/>
          <w:szCs w:val="20"/>
        </w:rPr>
        <w:footnoteRef/>
      </w:r>
      <w:r w:rsidRPr="00DF7365">
        <w:rPr>
          <w:sz w:val="20"/>
          <w:szCs w:val="20"/>
          <w:lang w:val="en-US"/>
        </w:rPr>
        <w:t xml:space="preserve"> </w:t>
      </w:r>
      <w:proofErr w:type="spellStart"/>
      <w:r w:rsidRPr="00DF7365">
        <w:rPr>
          <w:sz w:val="20"/>
          <w:szCs w:val="20"/>
          <w:lang w:val="en-US"/>
        </w:rPr>
        <w:t>Saaler</w:t>
      </w:r>
      <w:proofErr w:type="spellEnd"/>
      <w:r w:rsidRPr="00DF7365">
        <w:rPr>
          <w:sz w:val="20"/>
          <w:szCs w:val="20"/>
          <w:lang w:val="en-US"/>
        </w:rPr>
        <w:t xml:space="preserve"> S.</w:t>
      </w:r>
      <w:r w:rsidR="00351260" w:rsidRPr="00DF7365">
        <w:rPr>
          <w:sz w:val="20"/>
          <w:szCs w:val="20"/>
          <w:lang w:val="en-US"/>
        </w:rPr>
        <w:t>,</w:t>
      </w:r>
      <w:r w:rsidRPr="00DF7365">
        <w:rPr>
          <w:sz w:val="20"/>
          <w:szCs w:val="20"/>
          <w:lang w:val="en-US"/>
        </w:rPr>
        <w:t xml:space="preserve"> </w:t>
      </w:r>
      <w:proofErr w:type="spellStart"/>
      <w:r w:rsidRPr="00DF7365">
        <w:rPr>
          <w:sz w:val="20"/>
          <w:szCs w:val="20"/>
          <w:lang w:val="en-US"/>
        </w:rPr>
        <w:t>Koschmann</w:t>
      </w:r>
      <w:proofErr w:type="spellEnd"/>
      <w:r w:rsidRPr="00DF7365">
        <w:rPr>
          <w:sz w:val="20"/>
          <w:szCs w:val="20"/>
          <w:lang w:val="en-US"/>
        </w:rPr>
        <w:t xml:space="preserve"> J. V.</w:t>
      </w:r>
      <w:r w:rsidR="00351260" w:rsidRPr="00DF7365">
        <w:rPr>
          <w:sz w:val="20"/>
          <w:szCs w:val="20"/>
          <w:lang w:val="en-US"/>
        </w:rPr>
        <w:t xml:space="preserve"> </w:t>
      </w:r>
      <w:r w:rsidRPr="00DF7365">
        <w:rPr>
          <w:sz w:val="20"/>
          <w:szCs w:val="20"/>
          <w:lang w:val="en-US"/>
        </w:rPr>
        <w:t>Pan-Asianism in Modern Japanese History. Colonialism, Regionalism and Borders</w:t>
      </w:r>
      <w:r w:rsidR="00351260" w:rsidRPr="00DF7365">
        <w:rPr>
          <w:sz w:val="20"/>
          <w:szCs w:val="20"/>
          <w:lang w:val="en-US"/>
        </w:rPr>
        <w:t>.</w:t>
      </w:r>
      <w:r w:rsidRPr="00DF7365">
        <w:rPr>
          <w:sz w:val="20"/>
          <w:szCs w:val="20"/>
          <w:lang w:val="en-US"/>
        </w:rPr>
        <w:t xml:space="preserve"> Routledge</w:t>
      </w:r>
      <w:r w:rsidR="00351260" w:rsidRPr="00DF7365">
        <w:rPr>
          <w:sz w:val="20"/>
          <w:szCs w:val="20"/>
          <w:lang w:val="en-US"/>
        </w:rPr>
        <w:t xml:space="preserve">. </w:t>
      </w:r>
      <w:r w:rsidRPr="00DF7365">
        <w:rPr>
          <w:sz w:val="20"/>
          <w:szCs w:val="20"/>
          <w:lang w:val="en-US"/>
        </w:rPr>
        <w:t>2006.</w:t>
      </w:r>
      <w:r w:rsidR="009D2D6C" w:rsidRPr="00DF7365">
        <w:rPr>
          <w:sz w:val="20"/>
          <w:szCs w:val="20"/>
          <w:lang w:val="en-US"/>
        </w:rPr>
        <w:t xml:space="preserve"> P. 2-7.</w:t>
      </w:r>
    </w:p>
  </w:footnote>
  <w:footnote w:id="15">
    <w:p w14:paraId="6995D353" w14:textId="1AB358C2" w:rsidR="00867899" w:rsidRPr="000D553C" w:rsidRDefault="00867899" w:rsidP="000D553C">
      <w:pPr>
        <w:pStyle w:val="Testonotaapidipagina"/>
        <w:rPr>
          <w:lang w:val="en-US"/>
        </w:rPr>
      </w:pPr>
      <w:r w:rsidRPr="000D553C">
        <w:rPr>
          <w:rStyle w:val="Rimandonotaapidipagina"/>
        </w:rPr>
        <w:footnoteRef/>
      </w:r>
      <w:r w:rsidRPr="000D553C">
        <w:rPr>
          <w:lang w:val="en-US"/>
        </w:rPr>
        <w:t xml:space="preserve"> Kerr G. H.</w:t>
      </w:r>
      <w:r w:rsidR="00351260">
        <w:rPr>
          <w:lang w:val="en-US"/>
        </w:rPr>
        <w:t xml:space="preserve"> </w:t>
      </w:r>
      <w:r w:rsidRPr="000D553C">
        <w:rPr>
          <w:lang w:val="en-US"/>
        </w:rPr>
        <w:t>Okinawa: The History of an Island People</w:t>
      </w:r>
      <w:r w:rsidR="00351260">
        <w:rPr>
          <w:lang w:val="en-US"/>
        </w:rPr>
        <w:t xml:space="preserve">. </w:t>
      </w:r>
      <w:r w:rsidRPr="000D553C">
        <w:rPr>
          <w:lang w:val="en-US"/>
        </w:rPr>
        <w:t>Tuttle Publishing</w:t>
      </w:r>
      <w:r w:rsidR="00351260">
        <w:rPr>
          <w:lang w:val="en-US"/>
        </w:rPr>
        <w:t xml:space="preserve">. </w:t>
      </w:r>
      <w:r w:rsidRPr="000D553C">
        <w:rPr>
          <w:lang w:val="en-US"/>
        </w:rPr>
        <w:t>2011.</w:t>
      </w:r>
      <w:r w:rsidR="00D45D97">
        <w:rPr>
          <w:lang w:val="en-US"/>
        </w:rPr>
        <w:t xml:space="preserve"> P. 499.</w:t>
      </w:r>
    </w:p>
  </w:footnote>
  <w:footnote w:id="16">
    <w:p w14:paraId="10A50CD1" w14:textId="48AAB5A2" w:rsidR="00867899" w:rsidRPr="00351260" w:rsidRDefault="00867899" w:rsidP="000D553C">
      <w:pPr>
        <w:rPr>
          <w:sz w:val="20"/>
          <w:szCs w:val="20"/>
        </w:rPr>
      </w:pPr>
      <w:r w:rsidRPr="000D553C">
        <w:rPr>
          <w:rStyle w:val="Rimandonotaapidipagina"/>
          <w:sz w:val="20"/>
          <w:szCs w:val="20"/>
        </w:rPr>
        <w:footnoteRef/>
      </w:r>
      <w:r w:rsidRPr="000D553C">
        <w:rPr>
          <w:sz w:val="20"/>
          <w:szCs w:val="20"/>
          <w:lang w:val="en-US"/>
        </w:rPr>
        <w:t xml:space="preserve"> </w:t>
      </w:r>
      <w:r w:rsidR="00351260" w:rsidRPr="00351260">
        <w:rPr>
          <w:sz w:val="20"/>
          <w:szCs w:val="20"/>
          <w:lang w:val="en-US"/>
        </w:rPr>
        <w:t xml:space="preserve">Nussbaum L. Hokkaidō // Japan Encyclopedia. </w:t>
      </w:r>
      <w:r w:rsidR="00351260" w:rsidRPr="00A2405A">
        <w:rPr>
          <w:sz w:val="20"/>
          <w:szCs w:val="20"/>
        </w:rPr>
        <w:t>2005.</w:t>
      </w:r>
      <w:r w:rsidR="00D45D97">
        <w:rPr>
          <w:sz w:val="20"/>
          <w:szCs w:val="20"/>
        </w:rPr>
        <w:t xml:space="preserve"> P. 343.</w:t>
      </w:r>
    </w:p>
  </w:footnote>
  <w:footnote w:id="17">
    <w:p w14:paraId="3D4B75C6" w14:textId="6DD2A8B2" w:rsidR="00867899" w:rsidRPr="000D553C" w:rsidRDefault="00867899" w:rsidP="000D553C">
      <w:pPr>
        <w:pStyle w:val="Testonotaapidipagina"/>
        <w:rPr>
          <w:lang w:val="en-US"/>
        </w:rPr>
      </w:pPr>
      <w:r w:rsidRPr="000D553C">
        <w:rPr>
          <w:rStyle w:val="Rimandonotaapidipagina"/>
        </w:rPr>
        <w:footnoteRef/>
      </w:r>
      <w:r w:rsidRPr="000D553C">
        <w:rPr>
          <w:lang w:val="en-US"/>
        </w:rPr>
        <w:t xml:space="preserve"> </w:t>
      </w:r>
      <w:r w:rsidR="00351260" w:rsidRPr="006958AB">
        <w:rPr>
          <w:rFonts w:eastAsia="MS Mincho"/>
          <w:lang w:val="en-US"/>
        </w:rPr>
        <w:t>文部省</w:t>
      </w:r>
      <w:r w:rsidR="00351260" w:rsidRPr="006958AB">
        <w:rPr>
          <w:rFonts w:eastAsia="MS Mincho" w:hint="eastAsia"/>
          <w:lang w:val="en-US"/>
        </w:rPr>
        <w:t>.</w:t>
      </w:r>
      <w:r w:rsidR="00351260" w:rsidRPr="006958AB">
        <w:rPr>
          <w:rFonts w:eastAsia="MS Mincho"/>
          <w:lang w:val="en-US"/>
        </w:rPr>
        <w:t xml:space="preserve"> </w:t>
      </w:r>
      <w:r w:rsidR="00351260" w:rsidRPr="006958AB">
        <w:rPr>
          <w:rFonts w:eastAsia="MS Mincho"/>
          <w:lang w:val="en-US"/>
        </w:rPr>
        <w:t>國體の本義</w:t>
      </w:r>
      <w:r w:rsidR="00351260" w:rsidRPr="006958AB">
        <w:rPr>
          <w:rFonts w:eastAsia="MS Mincho"/>
          <w:lang w:val="en-US"/>
        </w:rPr>
        <w:t xml:space="preserve">. </w:t>
      </w:r>
      <w:r w:rsidR="00351260" w:rsidRPr="006958AB">
        <w:rPr>
          <w:rFonts w:eastAsia="MS Mincho"/>
          <w:lang w:val="en-US"/>
        </w:rPr>
        <w:t>東京</w:t>
      </w:r>
      <w:r w:rsidR="00351260" w:rsidRPr="006958AB">
        <w:rPr>
          <w:rFonts w:eastAsia="MS Mincho" w:hint="eastAsia"/>
          <w:lang w:val="en-US"/>
        </w:rPr>
        <w:t>,</w:t>
      </w:r>
      <w:r w:rsidR="00351260" w:rsidRPr="006958AB">
        <w:rPr>
          <w:rFonts w:eastAsia="MS Mincho"/>
          <w:lang w:val="en-US"/>
        </w:rPr>
        <w:t xml:space="preserve"> 1937.</w:t>
      </w:r>
      <w:r w:rsidR="00351260" w:rsidRPr="006958AB">
        <w:rPr>
          <w:rFonts w:eastAsia="MS Mincho" w:hint="eastAsia"/>
          <w:lang w:val="en-US"/>
        </w:rPr>
        <w:t xml:space="preserve"> </w:t>
      </w:r>
      <w:r w:rsidR="00351260" w:rsidRPr="00351260">
        <w:rPr>
          <w:rFonts w:eastAsia="MS Mincho"/>
          <w:lang w:val="ru-RU"/>
        </w:rPr>
        <w:t>[</w:t>
      </w:r>
      <w:r w:rsidR="00351260" w:rsidRPr="006958AB">
        <w:rPr>
          <w:rFonts w:eastAsia="MS Mincho"/>
          <w:lang w:val="ru-RU"/>
        </w:rPr>
        <w:t>Министерство</w:t>
      </w:r>
      <w:r w:rsidR="00351260" w:rsidRPr="00351260">
        <w:rPr>
          <w:rFonts w:eastAsia="MS Mincho"/>
          <w:lang w:val="ru-RU"/>
        </w:rPr>
        <w:t xml:space="preserve"> </w:t>
      </w:r>
      <w:r w:rsidR="00351260" w:rsidRPr="006958AB">
        <w:rPr>
          <w:rFonts w:eastAsia="MS Mincho"/>
          <w:lang w:val="ru-RU"/>
        </w:rPr>
        <w:t>культуры</w:t>
      </w:r>
      <w:r w:rsidR="00351260" w:rsidRPr="00351260">
        <w:rPr>
          <w:rFonts w:eastAsia="MS Mincho"/>
          <w:lang w:val="ru-RU"/>
        </w:rPr>
        <w:t xml:space="preserve">. </w:t>
      </w:r>
      <w:proofErr w:type="spellStart"/>
      <w:r w:rsidR="00351260" w:rsidRPr="006958AB">
        <w:rPr>
          <w:rFonts w:eastAsia="MS Mincho"/>
          <w:lang w:val="ru-RU"/>
        </w:rPr>
        <w:t>Кокутай</w:t>
      </w:r>
      <w:proofErr w:type="spellEnd"/>
      <w:r w:rsidR="00351260" w:rsidRPr="00351260">
        <w:rPr>
          <w:rFonts w:eastAsia="MS Mincho"/>
          <w:lang w:val="ru-RU"/>
        </w:rPr>
        <w:t>-</w:t>
      </w:r>
      <w:r w:rsidR="00351260" w:rsidRPr="006958AB">
        <w:rPr>
          <w:rFonts w:eastAsia="MS Mincho"/>
          <w:lang w:val="ru-RU"/>
        </w:rPr>
        <w:t>но</w:t>
      </w:r>
      <w:r w:rsidR="00351260" w:rsidRPr="00351260">
        <w:rPr>
          <w:rFonts w:eastAsia="MS Mincho"/>
          <w:lang w:val="ru-RU"/>
        </w:rPr>
        <w:t xml:space="preserve"> </w:t>
      </w:r>
      <w:proofErr w:type="spellStart"/>
      <w:r w:rsidR="00351260" w:rsidRPr="006958AB">
        <w:rPr>
          <w:rFonts w:eastAsia="MS Mincho"/>
          <w:lang w:val="ru-RU"/>
        </w:rPr>
        <w:t>хонги</w:t>
      </w:r>
      <w:proofErr w:type="spellEnd"/>
      <w:r w:rsidR="00351260" w:rsidRPr="00351260">
        <w:rPr>
          <w:rFonts w:eastAsia="MS Mincho"/>
          <w:lang w:val="ru-RU"/>
        </w:rPr>
        <w:t xml:space="preserve"> (</w:t>
      </w:r>
      <w:r w:rsidR="00351260" w:rsidRPr="006958AB">
        <w:rPr>
          <w:rFonts w:eastAsia="MS Mincho"/>
          <w:lang w:val="ru-RU"/>
        </w:rPr>
        <w:t>тело</w:t>
      </w:r>
      <w:r w:rsidR="00351260" w:rsidRPr="00351260">
        <w:rPr>
          <w:rFonts w:eastAsia="MS Mincho"/>
          <w:lang w:val="ru-RU"/>
        </w:rPr>
        <w:t xml:space="preserve"> </w:t>
      </w:r>
      <w:r w:rsidR="00351260" w:rsidRPr="006958AB">
        <w:rPr>
          <w:rFonts w:eastAsia="MS Mincho"/>
          <w:lang w:val="ru-RU"/>
        </w:rPr>
        <w:t>нации</w:t>
      </w:r>
      <w:r w:rsidR="00351260" w:rsidRPr="00351260">
        <w:rPr>
          <w:rFonts w:eastAsia="MS Mincho"/>
          <w:lang w:val="ru-RU"/>
        </w:rPr>
        <w:t xml:space="preserve">). </w:t>
      </w:r>
      <w:r w:rsidR="00351260" w:rsidRPr="006958AB">
        <w:rPr>
          <w:rFonts w:eastAsia="MS Mincho"/>
          <w:lang w:val="ru-RU"/>
        </w:rPr>
        <w:t>Токио</w:t>
      </w:r>
      <w:r w:rsidR="00351260" w:rsidRPr="006958AB">
        <w:rPr>
          <w:rFonts w:eastAsia="MS Mincho"/>
          <w:lang w:val="en-US"/>
        </w:rPr>
        <w:t>, 1937].</w:t>
      </w:r>
    </w:p>
  </w:footnote>
  <w:footnote w:id="18">
    <w:p w14:paraId="45AD3396" w14:textId="7EB3AFF9" w:rsidR="00867899" w:rsidRPr="00690C17" w:rsidRDefault="00867899" w:rsidP="005A5615">
      <w:pPr>
        <w:pStyle w:val="Testonotaapidipagina"/>
      </w:pPr>
      <w:r w:rsidRPr="005A5615">
        <w:rPr>
          <w:rStyle w:val="Rimandonotaapidipagina"/>
        </w:rPr>
        <w:footnoteRef/>
      </w:r>
      <w:r w:rsidRPr="005A5615">
        <w:rPr>
          <w:lang w:val="en-US"/>
        </w:rPr>
        <w:t xml:space="preserve"> Beasley W. G.</w:t>
      </w:r>
      <w:r w:rsidR="00351260">
        <w:rPr>
          <w:lang w:val="en-US"/>
        </w:rPr>
        <w:t xml:space="preserve"> </w:t>
      </w:r>
      <w:r w:rsidRPr="005A5615">
        <w:rPr>
          <w:lang w:val="en-US"/>
        </w:rPr>
        <w:t>Japanese Imperialism 1894-1945</w:t>
      </w:r>
      <w:r w:rsidR="00351260">
        <w:rPr>
          <w:lang w:val="en-US"/>
        </w:rPr>
        <w:t xml:space="preserve">. </w:t>
      </w:r>
      <w:r w:rsidRPr="005A5615">
        <w:rPr>
          <w:lang w:val="en-US"/>
        </w:rPr>
        <w:t>New York: Oxford University Press</w:t>
      </w:r>
      <w:r w:rsidR="00351260">
        <w:rPr>
          <w:lang w:val="en-US"/>
        </w:rPr>
        <w:t xml:space="preserve">. </w:t>
      </w:r>
      <w:r w:rsidRPr="00690C17">
        <w:t>1987.</w:t>
      </w:r>
      <w:r w:rsidR="00482D25" w:rsidRPr="00690C17">
        <w:t xml:space="preserve"> P. 17.</w:t>
      </w:r>
    </w:p>
  </w:footnote>
  <w:footnote w:id="19">
    <w:p w14:paraId="06E77A2B" w14:textId="1BBEE457" w:rsidR="00867899" w:rsidRPr="005A5615" w:rsidRDefault="00867899" w:rsidP="005A5615">
      <w:pPr>
        <w:pStyle w:val="Testonotaapidipagina"/>
        <w:rPr>
          <w:lang w:val="en-US"/>
        </w:rPr>
      </w:pPr>
      <w:r w:rsidRPr="005A5615">
        <w:rPr>
          <w:rStyle w:val="Rimandonotaapidipagina"/>
        </w:rPr>
        <w:footnoteRef/>
      </w:r>
      <w:r w:rsidRPr="0047062B">
        <w:t xml:space="preserve"> Langer W. L.</w:t>
      </w:r>
      <w:r w:rsidR="0047062B" w:rsidRPr="0047062B">
        <w:t xml:space="preserve"> La di</w:t>
      </w:r>
      <w:r w:rsidR="0047062B">
        <w:t>plomazia dell’imperialismo</w:t>
      </w:r>
      <w:r w:rsidRPr="0047062B">
        <w:t>, 1890-1902</w:t>
      </w:r>
      <w:r w:rsidR="00351260" w:rsidRPr="0047062B">
        <w:t>.</w:t>
      </w:r>
      <w:r w:rsidR="0047062B" w:rsidRPr="0047062B">
        <w:t xml:space="preserve"> Varese: Istituto per gli Studi di Politica Internazionale</w:t>
      </w:r>
      <w:r w:rsidRPr="0047062B">
        <w:t>.</w:t>
      </w:r>
      <w:r w:rsidR="0047062B" w:rsidRPr="0047062B">
        <w:t xml:space="preserve"> </w:t>
      </w:r>
      <w:r w:rsidR="0047062B">
        <w:rPr>
          <w:lang w:val="en-US"/>
        </w:rPr>
        <w:t>1942.</w:t>
      </w:r>
      <w:r w:rsidR="00F242BA">
        <w:rPr>
          <w:lang w:val="en-US"/>
        </w:rPr>
        <w:t xml:space="preserve"> P. 652.</w:t>
      </w:r>
    </w:p>
  </w:footnote>
  <w:footnote w:id="20">
    <w:p w14:paraId="44DAE1FD" w14:textId="2D8AAEBF" w:rsidR="00867899" w:rsidRPr="005A5615" w:rsidRDefault="00867899" w:rsidP="005A5615">
      <w:pPr>
        <w:rPr>
          <w:sz w:val="20"/>
          <w:szCs w:val="20"/>
          <w:lang w:val="en-US"/>
        </w:rPr>
      </w:pPr>
      <w:r w:rsidRPr="005A5615">
        <w:rPr>
          <w:rStyle w:val="Rimandonotaapidipagina"/>
          <w:sz w:val="20"/>
          <w:szCs w:val="20"/>
        </w:rPr>
        <w:footnoteRef/>
      </w:r>
      <w:r w:rsidRPr="005A5615">
        <w:rPr>
          <w:sz w:val="20"/>
          <w:szCs w:val="20"/>
          <w:lang w:val="en-US"/>
        </w:rPr>
        <w:t xml:space="preserve"> </w:t>
      </w:r>
      <w:r w:rsidR="00351260" w:rsidRPr="007A5750">
        <w:rPr>
          <w:sz w:val="20"/>
          <w:szCs w:val="20"/>
          <w:lang w:val="en-US"/>
        </w:rPr>
        <w:t xml:space="preserve">McAleavy H. The Meiji Restoration // History Today. 1958. 8. </w:t>
      </w:r>
      <w:r w:rsidR="00351260" w:rsidRPr="00C354C2">
        <w:rPr>
          <w:sz w:val="20"/>
          <w:szCs w:val="20"/>
          <w:lang w:val="en-US"/>
        </w:rPr>
        <w:t xml:space="preserve">№ </w:t>
      </w:r>
      <w:r w:rsidR="00351260" w:rsidRPr="007A5750">
        <w:rPr>
          <w:sz w:val="20"/>
          <w:szCs w:val="20"/>
          <w:lang w:val="en-US"/>
        </w:rPr>
        <w:t>9</w:t>
      </w:r>
      <w:r w:rsidR="00351260" w:rsidRPr="00C354C2">
        <w:rPr>
          <w:sz w:val="20"/>
          <w:szCs w:val="20"/>
          <w:lang w:val="en-US"/>
        </w:rPr>
        <w:t>.</w:t>
      </w:r>
      <w:r w:rsidR="00026A28">
        <w:rPr>
          <w:sz w:val="20"/>
          <w:szCs w:val="20"/>
          <w:lang w:val="en-US"/>
        </w:rPr>
        <w:t xml:space="preserve"> P. 634-645.</w:t>
      </w:r>
    </w:p>
  </w:footnote>
  <w:footnote w:id="21">
    <w:p w14:paraId="4F5EC090" w14:textId="07D17E27" w:rsidR="00867899" w:rsidRPr="005A5615" w:rsidRDefault="00867899" w:rsidP="005A5615">
      <w:pPr>
        <w:rPr>
          <w:sz w:val="20"/>
          <w:szCs w:val="20"/>
          <w:lang w:val="en-US"/>
        </w:rPr>
      </w:pPr>
      <w:r w:rsidRPr="005A5615">
        <w:rPr>
          <w:rStyle w:val="Rimandonotaapidipagina"/>
          <w:sz w:val="20"/>
          <w:szCs w:val="20"/>
        </w:rPr>
        <w:footnoteRef/>
      </w:r>
      <w:r w:rsidRPr="005A5615">
        <w:rPr>
          <w:sz w:val="20"/>
          <w:szCs w:val="20"/>
          <w:lang w:val="en-US"/>
        </w:rPr>
        <w:t xml:space="preserve"> </w:t>
      </w:r>
      <w:r w:rsidR="00026A28">
        <w:rPr>
          <w:sz w:val="20"/>
          <w:szCs w:val="20"/>
          <w:lang w:val="en-US"/>
        </w:rPr>
        <w:t>Mayo M. The Emergence of Imperial Japan. D. C. Health and company. 1970. P. 69-73.</w:t>
      </w:r>
    </w:p>
  </w:footnote>
  <w:footnote w:id="22">
    <w:p w14:paraId="1DFC1BA7" w14:textId="5624BC89" w:rsidR="00867899" w:rsidRPr="00351260" w:rsidRDefault="00867899" w:rsidP="00351260">
      <w:pPr>
        <w:rPr>
          <w:sz w:val="20"/>
          <w:szCs w:val="20"/>
          <w:lang w:val="en-US"/>
        </w:rPr>
      </w:pPr>
      <w:r w:rsidRPr="00351260">
        <w:rPr>
          <w:rStyle w:val="Rimandonotaapidipagina"/>
          <w:sz w:val="20"/>
          <w:szCs w:val="20"/>
        </w:rPr>
        <w:footnoteRef/>
      </w:r>
      <w:r w:rsidRPr="00351260">
        <w:rPr>
          <w:sz w:val="20"/>
          <w:szCs w:val="20"/>
          <w:lang w:val="en-US"/>
        </w:rPr>
        <w:t xml:space="preserve"> </w:t>
      </w:r>
      <w:proofErr w:type="spellStart"/>
      <w:r w:rsidR="00351260" w:rsidRPr="00351260">
        <w:rPr>
          <w:sz w:val="20"/>
          <w:szCs w:val="20"/>
          <w:lang w:val="en-US"/>
        </w:rPr>
        <w:t>Iriye</w:t>
      </w:r>
      <w:proofErr w:type="spellEnd"/>
      <w:r w:rsidR="00351260" w:rsidRPr="00351260">
        <w:rPr>
          <w:sz w:val="20"/>
          <w:szCs w:val="20"/>
          <w:lang w:val="en-US"/>
        </w:rPr>
        <w:t xml:space="preserve"> A. Japan’s Drive to Great-Power Status // Jansen M. B. The Emergence of Meiji Japan. Cambridge. 1995.</w:t>
      </w:r>
    </w:p>
  </w:footnote>
  <w:footnote w:id="23">
    <w:p w14:paraId="4E0CFF83" w14:textId="013292AF" w:rsidR="00867899" w:rsidRPr="005A5615" w:rsidRDefault="00867899" w:rsidP="005A5615">
      <w:pPr>
        <w:pStyle w:val="Testonotaapidipagina"/>
        <w:rPr>
          <w:lang w:val="en-US"/>
        </w:rPr>
      </w:pPr>
      <w:r w:rsidRPr="00351260">
        <w:rPr>
          <w:rStyle w:val="Rimandonotaapidipagina"/>
        </w:rPr>
        <w:footnoteRef/>
      </w:r>
      <w:r w:rsidRPr="00351260">
        <w:rPr>
          <w:lang w:val="en-US"/>
        </w:rPr>
        <w:t xml:space="preserve"> </w:t>
      </w:r>
      <w:proofErr w:type="spellStart"/>
      <w:r w:rsidR="00351260" w:rsidRPr="00351260">
        <w:rPr>
          <w:lang w:val="en-US"/>
        </w:rPr>
        <w:t>Iriye</w:t>
      </w:r>
      <w:proofErr w:type="spellEnd"/>
      <w:r w:rsidR="00351260" w:rsidRPr="00351260">
        <w:rPr>
          <w:lang w:val="en-US"/>
        </w:rPr>
        <w:t xml:space="preserve"> A. Japan’s Policies Toward the United States, in Japan’s Foreign Policy 1868-1941, A Research Guide // James Morley ed. New York: Columbia University Press. 1974.</w:t>
      </w:r>
      <w:r w:rsidR="00D85E76">
        <w:rPr>
          <w:lang w:val="en-US"/>
        </w:rPr>
        <w:t xml:space="preserve"> P. 425.</w:t>
      </w:r>
    </w:p>
  </w:footnote>
  <w:footnote w:id="24">
    <w:p w14:paraId="1A90EFF0" w14:textId="10B8A764" w:rsidR="00867899" w:rsidRPr="005E21AE" w:rsidRDefault="00867899" w:rsidP="005A5615">
      <w:pPr>
        <w:rPr>
          <w:sz w:val="20"/>
          <w:szCs w:val="20"/>
        </w:rPr>
      </w:pPr>
      <w:r w:rsidRPr="005A5615">
        <w:rPr>
          <w:rStyle w:val="Rimandonotaapidipagina"/>
          <w:sz w:val="20"/>
          <w:szCs w:val="20"/>
        </w:rPr>
        <w:footnoteRef/>
      </w:r>
      <w:r w:rsidRPr="005A5615">
        <w:rPr>
          <w:sz w:val="20"/>
          <w:szCs w:val="20"/>
          <w:lang w:val="en-US"/>
        </w:rPr>
        <w:t xml:space="preserve"> </w:t>
      </w:r>
      <w:proofErr w:type="spellStart"/>
      <w:r w:rsidRPr="005A5615">
        <w:rPr>
          <w:sz w:val="20"/>
          <w:szCs w:val="20"/>
          <w:lang w:val="en-US"/>
        </w:rPr>
        <w:t>Mavropoulos</w:t>
      </w:r>
      <w:proofErr w:type="spellEnd"/>
      <w:r w:rsidRPr="005A5615">
        <w:rPr>
          <w:sz w:val="20"/>
          <w:szCs w:val="20"/>
          <w:lang w:val="en-US"/>
        </w:rPr>
        <w:t xml:space="preserve"> N. The Japanese expansionism in Asia and the Italian expansion in Africa: A comparative study of the early Italian and Japanese colonialism</w:t>
      </w:r>
      <w:r w:rsidR="005E21AE">
        <w:rPr>
          <w:sz w:val="20"/>
          <w:szCs w:val="20"/>
          <w:lang w:val="en-US"/>
        </w:rPr>
        <w:t xml:space="preserve">. </w:t>
      </w:r>
      <w:r w:rsidRPr="005E21AE">
        <w:rPr>
          <w:sz w:val="20"/>
          <w:szCs w:val="20"/>
        </w:rPr>
        <w:t>Sapienza Università di Roma</w:t>
      </w:r>
      <w:r w:rsidR="005E21AE" w:rsidRPr="005E21AE">
        <w:rPr>
          <w:sz w:val="20"/>
          <w:szCs w:val="20"/>
        </w:rPr>
        <w:t xml:space="preserve">. </w:t>
      </w:r>
      <w:r w:rsidRPr="005E21AE">
        <w:rPr>
          <w:sz w:val="20"/>
          <w:szCs w:val="20"/>
        </w:rPr>
        <w:t>2018.</w:t>
      </w:r>
      <w:r w:rsidR="00D85E76">
        <w:rPr>
          <w:sz w:val="20"/>
          <w:szCs w:val="20"/>
        </w:rPr>
        <w:t xml:space="preserve"> P. 282.</w:t>
      </w:r>
    </w:p>
  </w:footnote>
  <w:footnote w:id="25">
    <w:p w14:paraId="05AAFD56" w14:textId="006807AA" w:rsidR="00867899" w:rsidRPr="009416BE" w:rsidRDefault="00867899" w:rsidP="005A5615">
      <w:pPr>
        <w:pStyle w:val="Testonotaapidipagina"/>
        <w:rPr>
          <w:lang w:val="en-US"/>
        </w:rPr>
      </w:pPr>
      <w:r w:rsidRPr="005A5615">
        <w:rPr>
          <w:rStyle w:val="Rimandonotaapidipagina"/>
        </w:rPr>
        <w:footnoteRef/>
      </w:r>
      <w:r w:rsidRPr="005E21AE">
        <w:t xml:space="preserve"> Earl D. M.</w:t>
      </w:r>
      <w:r w:rsidR="005E21AE" w:rsidRPr="005E21AE">
        <w:t xml:space="preserve"> </w:t>
      </w:r>
      <w:proofErr w:type="spellStart"/>
      <w:r w:rsidRPr="005E21AE">
        <w:t>Emperor</w:t>
      </w:r>
      <w:proofErr w:type="spellEnd"/>
      <w:r w:rsidRPr="005E21AE">
        <w:t xml:space="preserve"> and Nation in Japan. </w:t>
      </w:r>
      <w:r w:rsidRPr="005A5615">
        <w:rPr>
          <w:lang w:val="en-US"/>
        </w:rPr>
        <w:t>Political thinkers of the Tokugawa period. Seattle</w:t>
      </w:r>
      <w:r w:rsidRPr="009416BE">
        <w:rPr>
          <w:lang w:val="en-US"/>
        </w:rPr>
        <w:t xml:space="preserve">: </w:t>
      </w:r>
      <w:r w:rsidRPr="005A5615">
        <w:rPr>
          <w:lang w:val="en-US"/>
        </w:rPr>
        <w:t>University</w:t>
      </w:r>
      <w:r w:rsidRPr="009416BE">
        <w:rPr>
          <w:lang w:val="en-US"/>
        </w:rPr>
        <w:t xml:space="preserve"> </w:t>
      </w:r>
      <w:r w:rsidRPr="005A5615">
        <w:rPr>
          <w:lang w:val="en-US"/>
        </w:rPr>
        <w:t>of</w:t>
      </w:r>
      <w:r w:rsidRPr="009416BE">
        <w:rPr>
          <w:lang w:val="en-US"/>
        </w:rPr>
        <w:t xml:space="preserve"> </w:t>
      </w:r>
      <w:r w:rsidRPr="005A5615">
        <w:rPr>
          <w:lang w:val="en-US"/>
        </w:rPr>
        <w:t>Washington</w:t>
      </w:r>
      <w:r w:rsidRPr="009416BE">
        <w:rPr>
          <w:lang w:val="en-US"/>
        </w:rPr>
        <w:t xml:space="preserve"> </w:t>
      </w:r>
      <w:r w:rsidRPr="005A5615">
        <w:rPr>
          <w:lang w:val="en-US"/>
        </w:rPr>
        <w:t>Press</w:t>
      </w:r>
      <w:r w:rsidR="005E21AE">
        <w:rPr>
          <w:lang w:val="en-US"/>
        </w:rPr>
        <w:t xml:space="preserve">. </w:t>
      </w:r>
      <w:r w:rsidRPr="009416BE">
        <w:rPr>
          <w:lang w:val="en-US"/>
        </w:rPr>
        <w:t>1964.</w:t>
      </w:r>
      <w:r w:rsidR="00D85E76">
        <w:rPr>
          <w:lang w:val="en-US"/>
        </w:rPr>
        <w:t xml:space="preserve"> P. 173-174.</w:t>
      </w:r>
    </w:p>
  </w:footnote>
  <w:footnote w:id="26">
    <w:p w14:paraId="62BC8742" w14:textId="164D07F3" w:rsidR="00867899" w:rsidRPr="005A5615" w:rsidRDefault="00867899" w:rsidP="005A5615">
      <w:pPr>
        <w:rPr>
          <w:sz w:val="20"/>
          <w:szCs w:val="20"/>
          <w:lang w:val="en-US"/>
        </w:rPr>
      </w:pPr>
      <w:r w:rsidRPr="005A5615">
        <w:rPr>
          <w:rStyle w:val="Rimandonotaapidipagina"/>
          <w:sz w:val="20"/>
          <w:szCs w:val="20"/>
        </w:rPr>
        <w:footnoteRef/>
      </w:r>
      <w:r w:rsidRPr="005A5615">
        <w:rPr>
          <w:sz w:val="20"/>
          <w:szCs w:val="20"/>
          <w:lang w:val="en-US"/>
        </w:rPr>
        <w:t xml:space="preserve"> Paine S. M. C.</w:t>
      </w:r>
      <w:r w:rsidR="005E21AE">
        <w:rPr>
          <w:sz w:val="20"/>
          <w:szCs w:val="20"/>
          <w:lang w:val="en-US"/>
        </w:rPr>
        <w:t xml:space="preserve"> </w:t>
      </w:r>
      <w:r w:rsidRPr="005A5615">
        <w:rPr>
          <w:sz w:val="20"/>
          <w:szCs w:val="20"/>
          <w:lang w:val="en-US"/>
        </w:rPr>
        <w:t xml:space="preserve">The Sino-Japanese War of 1894-1895: Perceptions, </w:t>
      </w:r>
      <w:proofErr w:type="gramStart"/>
      <w:r w:rsidRPr="005A5615">
        <w:rPr>
          <w:sz w:val="20"/>
          <w:szCs w:val="20"/>
          <w:lang w:val="en-US"/>
        </w:rPr>
        <w:t>Power</w:t>
      </w:r>
      <w:proofErr w:type="gramEnd"/>
      <w:r w:rsidRPr="005A5615">
        <w:rPr>
          <w:sz w:val="20"/>
          <w:szCs w:val="20"/>
          <w:lang w:val="en-US"/>
        </w:rPr>
        <w:t xml:space="preserve"> and Primacy</w:t>
      </w:r>
      <w:r w:rsidR="005E21AE">
        <w:rPr>
          <w:sz w:val="20"/>
          <w:szCs w:val="20"/>
          <w:lang w:val="en-US"/>
        </w:rPr>
        <w:t xml:space="preserve">. </w:t>
      </w:r>
      <w:r w:rsidRPr="005A5615">
        <w:rPr>
          <w:sz w:val="20"/>
          <w:szCs w:val="20"/>
          <w:lang w:val="en-US"/>
        </w:rPr>
        <w:t>Cambridge University Press</w:t>
      </w:r>
      <w:r w:rsidR="005E21AE">
        <w:rPr>
          <w:sz w:val="20"/>
          <w:szCs w:val="20"/>
          <w:lang w:val="en-US"/>
        </w:rPr>
        <w:t>.</w:t>
      </w:r>
      <w:r w:rsidRPr="005A5615">
        <w:rPr>
          <w:sz w:val="20"/>
          <w:szCs w:val="20"/>
          <w:lang w:val="en-US"/>
        </w:rPr>
        <w:t xml:space="preserve"> 2003.</w:t>
      </w:r>
      <w:r w:rsidR="00482D25">
        <w:rPr>
          <w:sz w:val="20"/>
          <w:szCs w:val="20"/>
          <w:lang w:val="en-US"/>
        </w:rPr>
        <w:t xml:space="preserve"> P. 503.</w:t>
      </w:r>
    </w:p>
  </w:footnote>
  <w:footnote w:id="27">
    <w:p w14:paraId="543B55A7" w14:textId="5270661A" w:rsidR="00867899" w:rsidRPr="009416BE" w:rsidRDefault="00867899" w:rsidP="005A5615">
      <w:pPr>
        <w:pStyle w:val="Testonotaapidipagina"/>
        <w:rPr>
          <w:lang w:val="en-US"/>
        </w:rPr>
      </w:pPr>
      <w:r w:rsidRPr="005A5615">
        <w:rPr>
          <w:rStyle w:val="Rimandonotaapidipagina"/>
        </w:rPr>
        <w:footnoteRef/>
      </w:r>
      <w:r w:rsidRPr="009416BE">
        <w:rPr>
          <w:lang w:val="en-US"/>
        </w:rPr>
        <w:t xml:space="preserve"> </w:t>
      </w:r>
      <w:r w:rsidRPr="005A5615">
        <w:rPr>
          <w:lang w:val="en-US"/>
        </w:rPr>
        <w:t>Beasley</w:t>
      </w:r>
      <w:r w:rsidRPr="009416BE">
        <w:rPr>
          <w:lang w:val="en-US"/>
        </w:rPr>
        <w:t xml:space="preserve"> </w:t>
      </w:r>
      <w:r w:rsidRPr="005A5615">
        <w:rPr>
          <w:lang w:val="en-US"/>
        </w:rPr>
        <w:t>W</w:t>
      </w:r>
      <w:r w:rsidRPr="009416BE">
        <w:rPr>
          <w:lang w:val="en-US"/>
        </w:rPr>
        <w:t xml:space="preserve">. </w:t>
      </w:r>
      <w:r w:rsidRPr="005A5615">
        <w:rPr>
          <w:lang w:val="en-US"/>
        </w:rPr>
        <w:t>G</w:t>
      </w:r>
      <w:r w:rsidRPr="009416BE">
        <w:rPr>
          <w:lang w:val="en-US"/>
        </w:rPr>
        <w:t>.</w:t>
      </w:r>
      <w:r w:rsidR="005E21AE">
        <w:rPr>
          <w:lang w:val="en-US"/>
        </w:rPr>
        <w:t xml:space="preserve"> </w:t>
      </w:r>
      <w:r w:rsidRPr="005A5615">
        <w:rPr>
          <w:lang w:val="en-US"/>
        </w:rPr>
        <w:t>Japanese</w:t>
      </w:r>
      <w:r w:rsidRPr="009416BE">
        <w:rPr>
          <w:lang w:val="en-US"/>
        </w:rPr>
        <w:t xml:space="preserve"> </w:t>
      </w:r>
      <w:r w:rsidRPr="005A5615">
        <w:rPr>
          <w:lang w:val="en-US"/>
        </w:rPr>
        <w:t>Imperialism</w:t>
      </w:r>
      <w:r w:rsidRPr="009416BE">
        <w:rPr>
          <w:lang w:val="en-US"/>
        </w:rPr>
        <w:t xml:space="preserve"> 1894-1945</w:t>
      </w:r>
      <w:r w:rsidR="005E21AE">
        <w:rPr>
          <w:lang w:val="en-US"/>
        </w:rPr>
        <w:t>…</w:t>
      </w:r>
      <w:r w:rsidR="00482D25">
        <w:rPr>
          <w:lang w:val="en-US"/>
        </w:rPr>
        <w:t xml:space="preserve"> P. 43-44.</w:t>
      </w:r>
    </w:p>
  </w:footnote>
  <w:footnote w:id="28">
    <w:p w14:paraId="7FCFED7D" w14:textId="25B4CB6C" w:rsidR="00867899" w:rsidRPr="00851D18" w:rsidRDefault="00867899" w:rsidP="00AE5EF4">
      <w:pPr>
        <w:pStyle w:val="Testonotaapidipagina"/>
        <w:rPr>
          <w:lang w:val="ru-RU"/>
        </w:rPr>
      </w:pPr>
      <w:r w:rsidRPr="00851D18">
        <w:rPr>
          <w:rStyle w:val="Rimandonotaapidipagina"/>
        </w:rPr>
        <w:footnoteRef/>
      </w:r>
      <w:r w:rsidRPr="00851D18">
        <w:rPr>
          <w:lang w:val="en-US"/>
        </w:rPr>
        <w:t xml:space="preserve"> </w:t>
      </w:r>
      <w:r w:rsidR="00A42102" w:rsidRPr="00851D18">
        <w:rPr>
          <w:rFonts w:eastAsia="MS Mincho" w:hint="eastAsia"/>
        </w:rPr>
        <w:t>大</w:t>
      </w:r>
      <w:r w:rsidR="005E21AE" w:rsidRPr="00851D18">
        <w:rPr>
          <w:rFonts w:eastAsia="MS Mincho" w:hint="eastAsia"/>
        </w:rPr>
        <w:t>山梓</w:t>
      </w:r>
      <w:r w:rsidR="005E21AE" w:rsidRPr="00851D18">
        <w:rPr>
          <w:rFonts w:eastAsia="MS Mincho" w:hint="eastAsia"/>
          <w:lang w:val="en-US"/>
        </w:rPr>
        <w:t>.</w:t>
      </w:r>
      <w:r w:rsidR="005E21AE" w:rsidRPr="00851D18">
        <w:rPr>
          <w:rFonts w:eastAsia="MS Mincho"/>
          <w:lang w:val="en-US"/>
        </w:rPr>
        <w:t xml:space="preserve"> </w:t>
      </w:r>
      <w:r w:rsidR="005E21AE" w:rsidRPr="00851D18">
        <w:rPr>
          <w:rFonts w:eastAsia="MS Mincho" w:hint="eastAsia"/>
        </w:rPr>
        <w:t>山縣有本意見書</w:t>
      </w:r>
      <w:r w:rsidR="005E21AE" w:rsidRPr="00851D18">
        <w:rPr>
          <w:rFonts w:eastAsia="MS Mincho"/>
          <w:lang w:val="en-US"/>
        </w:rPr>
        <w:t xml:space="preserve">. </w:t>
      </w:r>
      <w:r w:rsidR="005E21AE" w:rsidRPr="00851D18">
        <w:rPr>
          <w:rFonts w:eastAsia="MS Mincho" w:hint="eastAsia"/>
        </w:rPr>
        <w:t>東京</w:t>
      </w:r>
      <w:r w:rsidR="005E21AE" w:rsidRPr="00851D18">
        <w:rPr>
          <w:rFonts w:eastAsia="MS Mincho" w:hint="eastAsia"/>
          <w:lang w:val="en-US"/>
        </w:rPr>
        <w:t>:</w:t>
      </w:r>
      <w:r w:rsidR="005E21AE" w:rsidRPr="00851D18">
        <w:rPr>
          <w:rFonts w:eastAsia="MS Mincho"/>
          <w:lang w:val="en-US"/>
        </w:rPr>
        <w:t xml:space="preserve"> </w:t>
      </w:r>
      <w:r w:rsidR="005E21AE" w:rsidRPr="00851D18">
        <w:rPr>
          <w:rFonts w:eastAsia="MS Mincho" w:hint="eastAsia"/>
        </w:rPr>
        <w:t>原書房</w:t>
      </w:r>
      <w:r w:rsidR="00851D18" w:rsidRPr="00851D18">
        <w:rPr>
          <w:rFonts w:eastAsia="MS Mincho"/>
          <w:lang w:val="en-US"/>
        </w:rPr>
        <w:t>,</w:t>
      </w:r>
      <w:r w:rsidR="00D85E76" w:rsidRPr="00851D18">
        <w:rPr>
          <w:rFonts w:eastAsia="MS Mincho"/>
          <w:lang w:val="en-US"/>
        </w:rPr>
        <w:t xml:space="preserve"> </w:t>
      </w:r>
      <w:r w:rsidR="005E21AE" w:rsidRPr="00851D18">
        <w:rPr>
          <w:rFonts w:eastAsia="MS Mincho"/>
          <w:lang w:val="en-US"/>
        </w:rPr>
        <w:t>1968</w:t>
      </w:r>
      <w:r w:rsidR="00851D18" w:rsidRPr="00851D18">
        <w:rPr>
          <w:rFonts w:eastAsia="MS Mincho"/>
          <w:lang w:val="en-US"/>
        </w:rPr>
        <w:t>.</w:t>
      </w:r>
      <w:r w:rsidR="00D85E76" w:rsidRPr="00851D18">
        <w:rPr>
          <w:rFonts w:eastAsia="MS Mincho"/>
          <w:lang w:val="en-US"/>
        </w:rPr>
        <w:t xml:space="preserve"> P</w:t>
      </w:r>
      <w:r w:rsidR="00D85E76" w:rsidRPr="00A15CAC">
        <w:rPr>
          <w:rFonts w:eastAsia="MS Mincho"/>
          <w:lang w:val="ru-RU"/>
        </w:rPr>
        <w:t>. 197</w:t>
      </w:r>
      <w:r w:rsidR="005E21AE" w:rsidRPr="00A15CAC">
        <w:rPr>
          <w:rFonts w:eastAsia="MS Mincho"/>
          <w:lang w:val="ru-RU"/>
        </w:rPr>
        <w:t>. [</w:t>
      </w:r>
      <w:proofErr w:type="spellStart"/>
      <w:proofErr w:type="gramStart"/>
      <w:r w:rsidR="00A42102" w:rsidRPr="00851D18">
        <w:rPr>
          <w:rFonts w:eastAsia="MS Mincho"/>
          <w:lang w:val="ru-RU"/>
        </w:rPr>
        <w:t>О</w:t>
      </w:r>
      <w:r w:rsidR="00A42102" w:rsidRPr="00A15CAC">
        <w:rPr>
          <w:rFonts w:eastAsia="MS Mincho"/>
          <w:lang w:val="ru-RU"/>
        </w:rPr>
        <w:t>:</w:t>
      </w:r>
      <w:r w:rsidR="005E21AE" w:rsidRPr="00851D18">
        <w:rPr>
          <w:rFonts w:eastAsia="MS Mincho"/>
          <w:lang w:val="ru-RU"/>
        </w:rPr>
        <w:t>яма</w:t>
      </w:r>
      <w:proofErr w:type="spellEnd"/>
      <w:proofErr w:type="gramEnd"/>
      <w:r w:rsidR="005E21AE" w:rsidRPr="00A15CAC">
        <w:rPr>
          <w:rFonts w:eastAsia="MS Mincho"/>
          <w:lang w:val="ru-RU"/>
        </w:rPr>
        <w:t xml:space="preserve"> </w:t>
      </w:r>
      <w:proofErr w:type="spellStart"/>
      <w:r w:rsidR="005E21AE" w:rsidRPr="00851D18">
        <w:rPr>
          <w:rFonts w:eastAsia="MS Mincho"/>
          <w:lang w:val="ru-RU"/>
        </w:rPr>
        <w:t>Адзуса</w:t>
      </w:r>
      <w:proofErr w:type="spellEnd"/>
      <w:r w:rsidR="005E21AE" w:rsidRPr="00A15CAC">
        <w:rPr>
          <w:rFonts w:eastAsia="MS Mincho"/>
          <w:lang w:val="ru-RU"/>
        </w:rPr>
        <w:t xml:space="preserve">. </w:t>
      </w:r>
      <w:r w:rsidR="005E21AE" w:rsidRPr="00851D18">
        <w:rPr>
          <w:rFonts w:eastAsia="MS Mincho"/>
          <w:lang w:val="ru-RU"/>
        </w:rPr>
        <w:t xml:space="preserve">Вспоминания Ямагата </w:t>
      </w:r>
      <w:proofErr w:type="spellStart"/>
      <w:r w:rsidR="005E21AE" w:rsidRPr="00851D18">
        <w:rPr>
          <w:rFonts w:eastAsia="MS Mincho"/>
          <w:lang w:val="ru-RU"/>
        </w:rPr>
        <w:t>Аритомо</w:t>
      </w:r>
      <w:proofErr w:type="spellEnd"/>
      <w:r w:rsidR="005E21AE" w:rsidRPr="00851D18">
        <w:rPr>
          <w:rFonts w:eastAsia="MS Mincho"/>
          <w:lang w:val="ru-RU"/>
        </w:rPr>
        <w:t xml:space="preserve">. Токио: </w:t>
      </w:r>
      <w:proofErr w:type="spellStart"/>
      <w:proofErr w:type="gramStart"/>
      <w:r w:rsidR="005E21AE" w:rsidRPr="00851D18">
        <w:rPr>
          <w:rFonts w:eastAsia="MS Mincho"/>
          <w:lang w:val="ru-RU"/>
        </w:rPr>
        <w:t>Харасёбо</w:t>
      </w:r>
      <w:proofErr w:type="spellEnd"/>
      <w:r w:rsidR="005E21AE" w:rsidRPr="00851D18">
        <w:rPr>
          <w:rFonts w:eastAsia="MS Mincho"/>
          <w:lang w:val="ru-RU"/>
        </w:rPr>
        <w:t>:,</w:t>
      </w:r>
      <w:proofErr w:type="gramEnd"/>
      <w:r w:rsidR="005E21AE" w:rsidRPr="00851D18">
        <w:rPr>
          <w:rFonts w:eastAsia="MS Mincho"/>
          <w:lang w:val="ru-RU"/>
        </w:rPr>
        <w:t xml:space="preserve"> 1968].</w:t>
      </w:r>
      <w:r w:rsidR="0048524E" w:rsidRPr="00690C17">
        <w:rPr>
          <w:rFonts w:eastAsia="MS Mincho"/>
          <w:lang w:val="ru-RU"/>
        </w:rPr>
        <w:t xml:space="preserve"> </w:t>
      </w:r>
      <w:r w:rsidR="0048524E" w:rsidRPr="00851D18">
        <w:rPr>
          <w:rFonts w:eastAsia="MS Mincho"/>
        </w:rPr>
        <w:t>C</w:t>
      </w:r>
      <w:r w:rsidR="0048524E" w:rsidRPr="00690C17">
        <w:rPr>
          <w:rFonts w:eastAsia="MS Mincho"/>
          <w:lang w:val="ru-RU"/>
        </w:rPr>
        <w:t>. 197.</w:t>
      </w:r>
    </w:p>
  </w:footnote>
  <w:footnote w:id="29">
    <w:p w14:paraId="15D76D0D" w14:textId="395FA7CA" w:rsidR="00867899" w:rsidRPr="00851D18" w:rsidRDefault="00867899" w:rsidP="00AE5EF4">
      <w:pPr>
        <w:jc w:val="both"/>
        <w:rPr>
          <w:rFonts w:ascii="MS Mincho" w:eastAsia="MS Mincho" w:hAnsi="MS Mincho" w:cs="MS Mincho"/>
          <w:sz w:val="20"/>
          <w:szCs w:val="20"/>
          <w:shd w:val="clear" w:color="auto" w:fill="FFFFFF"/>
          <w:lang w:val="en-US"/>
        </w:rPr>
      </w:pPr>
      <w:r w:rsidRPr="00851D18">
        <w:rPr>
          <w:rStyle w:val="Rimandonotaapidipagina"/>
          <w:sz w:val="20"/>
          <w:szCs w:val="20"/>
        </w:rPr>
        <w:footnoteRef/>
      </w:r>
      <w:r w:rsidRPr="00851D18">
        <w:rPr>
          <w:sz w:val="20"/>
          <w:szCs w:val="20"/>
          <w:lang w:val="ru-RU"/>
        </w:rPr>
        <w:t xml:space="preserve"> </w:t>
      </w:r>
      <w:r w:rsidR="005E21AE" w:rsidRPr="00851D18">
        <w:rPr>
          <w:rFonts w:ascii="MS Mincho" w:eastAsia="MS Mincho" w:hAnsi="MS Mincho" w:cs="MS Mincho" w:hint="eastAsia"/>
          <w:sz w:val="20"/>
          <w:szCs w:val="20"/>
          <w:shd w:val="clear" w:color="auto" w:fill="FFFFFF"/>
          <w:lang w:val="ru-RU"/>
        </w:rPr>
        <w:t>中塚明.日清戦争の研究</w:t>
      </w:r>
      <w:r w:rsidR="005E21AE" w:rsidRPr="00851D18">
        <w:rPr>
          <w:rFonts w:ascii="MS Mincho" w:eastAsia="MS Mincho" w:hAnsi="MS Mincho" w:cs="MS Mincho"/>
          <w:sz w:val="20"/>
          <w:szCs w:val="20"/>
          <w:shd w:val="clear" w:color="auto" w:fill="FFFFFF"/>
          <w:lang w:val="ru-RU"/>
        </w:rPr>
        <w:t>.</w:t>
      </w:r>
      <w:r w:rsidR="005E21AE" w:rsidRPr="00851D18">
        <w:rPr>
          <w:rFonts w:ascii="MS Mincho" w:eastAsia="MS Mincho" w:hAnsi="MS Mincho" w:cs="MS Mincho" w:hint="eastAsia"/>
          <w:sz w:val="20"/>
          <w:szCs w:val="20"/>
          <w:shd w:val="clear" w:color="auto" w:fill="FFFFFF"/>
          <w:lang w:val="ru-RU"/>
        </w:rPr>
        <w:t>青木書店</w:t>
      </w:r>
      <w:r w:rsidR="00851D18" w:rsidRPr="00851D18">
        <w:rPr>
          <w:rFonts w:ascii="MS Mincho" w:eastAsia="MS Mincho" w:hAnsi="MS Mincho" w:cs="MS Mincho" w:hint="eastAsia"/>
          <w:sz w:val="20"/>
          <w:szCs w:val="20"/>
          <w:shd w:val="clear" w:color="auto" w:fill="FFFFFF"/>
          <w:lang w:val="ru-RU"/>
        </w:rPr>
        <w:t>,</w:t>
      </w:r>
      <w:r w:rsidR="005E21AE" w:rsidRPr="00851D18">
        <w:rPr>
          <w:rFonts w:eastAsia="MS Mincho"/>
          <w:sz w:val="20"/>
          <w:szCs w:val="20"/>
          <w:shd w:val="clear" w:color="auto" w:fill="FFFFFF"/>
          <w:lang w:val="ru-RU"/>
        </w:rPr>
        <w:t>1995.</w:t>
      </w:r>
      <w:r w:rsidR="00D85E76" w:rsidRPr="00690C17">
        <w:rPr>
          <w:rFonts w:eastAsia="MS Mincho"/>
          <w:sz w:val="20"/>
          <w:szCs w:val="20"/>
          <w:shd w:val="clear" w:color="auto" w:fill="FFFFFF"/>
          <w:lang w:val="ru-RU"/>
        </w:rPr>
        <w:t xml:space="preserve"> </w:t>
      </w:r>
      <w:r w:rsidR="00D85E76" w:rsidRPr="00851D18">
        <w:rPr>
          <w:rFonts w:eastAsia="MS Mincho"/>
          <w:sz w:val="20"/>
          <w:szCs w:val="20"/>
          <w:shd w:val="clear" w:color="auto" w:fill="FFFFFF"/>
        </w:rPr>
        <w:t>P</w:t>
      </w:r>
      <w:r w:rsidR="00D85E76" w:rsidRPr="00690C17">
        <w:rPr>
          <w:rFonts w:eastAsia="MS Mincho"/>
          <w:sz w:val="20"/>
          <w:szCs w:val="20"/>
          <w:shd w:val="clear" w:color="auto" w:fill="FFFFFF"/>
          <w:lang w:val="ru-RU"/>
        </w:rPr>
        <w:t>. 260-263.</w:t>
      </w:r>
      <w:r w:rsidR="005E21AE" w:rsidRPr="00851D18">
        <w:rPr>
          <w:rFonts w:eastAsia="MS Mincho"/>
          <w:sz w:val="20"/>
          <w:szCs w:val="20"/>
          <w:shd w:val="clear" w:color="auto" w:fill="FFFFFF"/>
          <w:lang w:val="ru-RU"/>
        </w:rPr>
        <w:t xml:space="preserve"> [</w:t>
      </w:r>
      <w:proofErr w:type="spellStart"/>
      <w:r w:rsidR="005E21AE" w:rsidRPr="00851D18">
        <w:rPr>
          <w:rFonts w:eastAsia="MS Mincho"/>
          <w:sz w:val="20"/>
          <w:szCs w:val="20"/>
          <w:shd w:val="clear" w:color="auto" w:fill="FFFFFF"/>
          <w:lang w:val="ru-RU"/>
        </w:rPr>
        <w:t>Накацука</w:t>
      </w:r>
      <w:proofErr w:type="spellEnd"/>
      <w:r w:rsidR="005E21AE" w:rsidRPr="00851D18">
        <w:rPr>
          <w:rFonts w:eastAsia="MS Mincho"/>
          <w:sz w:val="20"/>
          <w:szCs w:val="20"/>
          <w:shd w:val="clear" w:color="auto" w:fill="FFFFFF"/>
          <w:lang w:val="ru-RU"/>
        </w:rPr>
        <w:t xml:space="preserve"> Акира. Исследование над сино-японской войне. </w:t>
      </w:r>
      <w:proofErr w:type="spellStart"/>
      <w:r w:rsidR="005E21AE" w:rsidRPr="00851D18">
        <w:rPr>
          <w:rFonts w:eastAsia="MS Mincho"/>
          <w:sz w:val="20"/>
          <w:szCs w:val="20"/>
          <w:shd w:val="clear" w:color="auto" w:fill="FFFFFF"/>
          <w:lang w:val="ru-RU"/>
        </w:rPr>
        <w:t>Аоки</w:t>
      </w:r>
      <w:proofErr w:type="spellEnd"/>
      <w:r w:rsidR="005E21AE" w:rsidRPr="00851D18">
        <w:rPr>
          <w:rFonts w:eastAsia="MS Mincho"/>
          <w:sz w:val="20"/>
          <w:szCs w:val="20"/>
          <w:shd w:val="clear" w:color="auto" w:fill="FFFFFF"/>
          <w:lang w:val="ru-RU"/>
        </w:rPr>
        <w:t xml:space="preserve"> </w:t>
      </w:r>
      <w:proofErr w:type="spellStart"/>
      <w:r w:rsidR="005E21AE" w:rsidRPr="00851D18">
        <w:rPr>
          <w:rFonts w:eastAsia="MS Mincho"/>
          <w:sz w:val="20"/>
          <w:szCs w:val="20"/>
          <w:shd w:val="clear" w:color="auto" w:fill="FFFFFF"/>
          <w:lang w:val="ru-RU"/>
        </w:rPr>
        <w:t>сётэн</w:t>
      </w:r>
      <w:proofErr w:type="spellEnd"/>
      <w:r w:rsidR="005E21AE" w:rsidRPr="00851D18">
        <w:rPr>
          <w:rFonts w:eastAsia="MS Mincho"/>
          <w:sz w:val="20"/>
          <w:szCs w:val="20"/>
          <w:shd w:val="clear" w:color="auto" w:fill="FFFFFF"/>
          <w:lang w:val="ru-RU"/>
        </w:rPr>
        <w:t xml:space="preserve">. </w:t>
      </w:r>
      <w:r w:rsidR="005E21AE" w:rsidRPr="00851D18">
        <w:rPr>
          <w:rFonts w:eastAsia="MS Mincho"/>
          <w:sz w:val="20"/>
          <w:szCs w:val="20"/>
          <w:shd w:val="clear" w:color="auto" w:fill="FFFFFF"/>
          <w:lang w:val="en-US"/>
        </w:rPr>
        <w:t>1995].</w:t>
      </w:r>
      <w:r w:rsidR="0048524E">
        <w:rPr>
          <w:rFonts w:eastAsia="MS Mincho"/>
          <w:sz w:val="20"/>
          <w:szCs w:val="20"/>
          <w:shd w:val="clear" w:color="auto" w:fill="FFFFFF"/>
          <w:lang w:val="en-US"/>
        </w:rPr>
        <w:t xml:space="preserve"> </w:t>
      </w:r>
      <w:r w:rsidR="0048524E" w:rsidRPr="00851D18">
        <w:rPr>
          <w:rFonts w:eastAsia="MS Mincho"/>
          <w:sz w:val="20"/>
          <w:szCs w:val="20"/>
          <w:shd w:val="clear" w:color="auto" w:fill="FFFFFF"/>
          <w:lang w:val="en-US"/>
        </w:rPr>
        <w:t>C. 260-263</w:t>
      </w:r>
      <w:r w:rsidR="0048524E">
        <w:rPr>
          <w:rFonts w:eastAsia="MS Mincho"/>
          <w:sz w:val="20"/>
          <w:szCs w:val="20"/>
          <w:shd w:val="clear" w:color="auto" w:fill="FFFFFF"/>
          <w:lang w:val="en-US"/>
        </w:rPr>
        <w:t>.</w:t>
      </w:r>
    </w:p>
  </w:footnote>
  <w:footnote w:id="30">
    <w:p w14:paraId="38B5776D" w14:textId="1B78BEF5" w:rsidR="00867899" w:rsidRPr="00851D18" w:rsidRDefault="00867899" w:rsidP="00AE5EF4">
      <w:pPr>
        <w:rPr>
          <w:sz w:val="20"/>
          <w:szCs w:val="20"/>
          <w:lang w:val="en-US"/>
        </w:rPr>
      </w:pPr>
      <w:r w:rsidRPr="00851D18">
        <w:rPr>
          <w:rStyle w:val="Rimandonotaapidipagina"/>
          <w:sz w:val="20"/>
          <w:szCs w:val="20"/>
        </w:rPr>
        <w:footnoteRef/>
      </w:r>
      <w:r w:rsidRPr="00851D18">
        <w:rPr>
          <w:sz w:val="20"/>
          <w:szCs w:val="20"/>
          <w:lang w:val="en-US"/>
        </w:rPr>
        <w:t xml:space="preserve"> Berger G. M.</w:t>
      </w:r>
      <w:r w:rsidR="005E21AE" w:rsidRPr="00851D18">
        <w:rPr>
          <w:sz w:val="20"/>
          <w:szCs w:val="20"/>
          <w:lang w:val="en-US"/>
        </w:rPr>
        <w:t xml:space="preserve"> </w:t>
      </w:r>
      <w:proofErr w:type="spellStart"/>
      <w:r w:rsidRPr="00851D18">
        <w:rPr>
          <w:sz w:val="20"/>
          <w:szCs w:val="20"/>
          <w:lang w:val="en-US"/>
        </w:rPr>
        <w:t>Kenkenroku</w:t>
      </w:r>
      <w:proofErr w:type="spellEnd"/>
      <w:r w:rsidRPr="00851D18">
        <w:rPr>
          <w:sz w:val="20"/>
          <w:szCs w:val="20"/>
          <w:lang w:val="en-US"/>
        </w:rPr>
        <w:t>: A diplomatic record of the Sino-Japanese War 1894-95</w:t>
      </w:r>
      <w:r w:rsidR="005E21AE" w:rsidRPr="00851D18">
        <w:rPr>
          <w:sz w:val="20"/>
          <w:szCs w:val="20"/>
          <w:lang w:val="en-US"/>
        </w:rPr>
        <w:t xml:space="preserve">. </w:t>
      </w:r>
      <w:r w:rsidRPr="00851D18">
        <w:rPr>
          <w:sz w:val="20"/>
          <w:szCs w:val="20"/>
          <w:lang w:val="en-US"/>
        </w:rPr>
        <w:t>Princeton &amp; Tokyo U.P.</w:t>
      </w:r>
      <w:r w:rsidR="005E21AE" w:rsidRPr="00851D18">
        <w:rPr>
          <w:sz w:val="20"/>
          <w:szCs w:val="20"/>
          <w:lang w:val="en-US"/>
        </w:rPr>
        <w:t xml:space="preserve"> </w:t>
      </w:r>
      <w:r w:rsidRPr="00851D18">
        <w:rPr>
          <w:sz w:val="20"/>
          <w:szCs w:val="20"/>
          <w:lang w:val="en-US"/>
        </w:rPr>
        <w:t>1982.</w:t>
      </w:r>
      <w:r w:rsidR="000F5BCA" w:rsidRPr="00851D18">
        <w:rPr>
          <w:sz w:val="20"/>
          <w:szCs w:val="20"/>
          <w:lang w:val="en-US"/>
        </w:rPr>
        <w:t xml:space="preserve"> P. 13-15.</w:t>
      </w:r>
    </w:p>
  </w:footnote>
  <w:footnote w:id="31">
    <w:p w14:paraId="745B6FB6" w14:textId="4CB2203C" w:rsidR="00867899" w:rsidRPr="00851D18" w:rsidRDefault="00867899" w:rsidP="00AE5EF4">
      <w:pPr>
        <w:jc w:val="both"/>
        <w:rPr>
          <w:sz w:val="20"/>
          <w:szCs w:val="20"/>
          <w:lang w:val="en-US"/>
        </w:rPr>
      </w:pPr>
      <w:r w:rsidRPr="00851D18">
        <w:rPr>
          <w:rStyle w:val="Rimandonotaapidipagina"/>
          <w:sz w:val="20"/>
          <w:szCs w:val="20"/>
        </w:rPr>
        <w:footnoteRef/>
      </w:r>
      <w:r w:rsidRPr="00851D18">
        <w:rPr>
          <w:sz w:val="20"/>
          <w:szCs w:val="20"/>
          <w:lang w:val="en-US"/>
        </w:rPr>
        <w:t xml:space="preserve"> </w:t>
      </w:r>
      <w:r w:rsidR="00AE5EF4">
        <w:rPr>
          <w:sz w:val="20"/>
          <w:szCs w:val="20"/>
          <w:lang w:val="en-US"/>
        </w:rPr>
        <w:t xml:space="preserve">Telegram from Mutsu </w:t>
      </w:r>
      <w:proofErr w:type="spellStart"/>
      <w:r w:rsidR="00AE5EF4">
        <w:rPr>
          <w:sz w:val="20"/>
          <w:szCs w:val="20"/>
          <w:lang w:val="en-US"/>
        </w:rPr>
        <w:t>Munemitsu</w:t>
      </w:r>
      <w:proofErr w:type="spellEnd"/>
      <w:r w:rsidR="00AE5EF4">
        <w:rPr>
          <w:sz w:val="20"/>
          <w:szCs w:val="20"/>
          <w:lang w:val="en-US"/>
        </w:rPr>
        <w:t xml:space="preserve"> to </w:t>
      </w:r>
      <w:proofErr w:type="spellStart"/>
      <w:r w:rsidR="00AE5EF4">
        <w:rPr>
          <w:sz w:val="20"/>
          <w:szCs w:val="20"/>
          <w:lang w:val="en-US"/>
        </w:rPr>
        <w:t>Ōtori</w:t>
      </w:r>
      <w:proofErr w:type="spellEnd"/>
      <w:r w:rsidR="00AE5EF4">
        <w:rPr>
          <w:sz w:val="20"/>
          <w:szCs w:val="20"/>
          <w:lang w:val="en-US"/>
        </w:rPr>
        <w:t xml:space="preserve"> Keisuke. 11.07.1894 // Nihon </w:t>
      </w:r>
      <w:proofErr w:type="spellStart"/>
      <w:r w:rsidR="00AE5EF4">
        <w:rPr>
          <w:sz w:val="20"/>
          <w:szCs w:val="20"/>
          <w:lang w:val="en-US"/>
        </w:rPr>
        <w:t>Gaikō</w:t>
      </w:r>
      <w:proofErr w:type="spellEnd"/>
      <w:r w:rsidR="00AE5EF4">
        <w:rPr>
          <w:sz w:val="20"/>
          <w:szCs w:val="20"/>
          <w:lang w:val="en-US"/>
        </w:rPr>
        <w:t xml:space="preserve"> </w:t>
      </w:r>
      <w:proofErr w:type="spellStart"/>
      <w:r w:rsidR="00AE5EF4">
        <w:rPr>
          <w:sz w:val="20"/>
          <w:szCs w:val="20"/>
          <w:lang w:val="en-US"/>
        </w:rPr>
        <w:t>Bunsho</w:t>
      </w:r>
      <w:proofErr w:type="spellEnd"/>
      <w:r w:rsidR="00AE5EF4">
        <w:rPr>
          <w:sz w:val="20"/>
          <w:szCs w:val="20"/>
          <w:lang w:val="en-US"/>
        </w:rPr>
        <w:t xml:space="preserve"> (Japanese diplomatic documents). Vol. 27</w:t>
      </w:r>
      <w:r w:rsidR="00AE5EF4">
        <w:rPr>
          <w:sz w:val="20"/>
          <w:szCs w:val="20"/>
          <w:lang w:val="ru-RU"/>
        </w:rPr>
        <w:t xml:space="preserve">. № </w:t>
      </w:r>
      <w:r w:rsidR="00AE5EF4">
        <w:rPr>
          <w:sz w:val="20"/>
          <w:szCs w:val="20"/>
          <w:lang w:val="en-US"/>
        </w:rPr>
        <w:t xml:space="preserve">1. P. 595. </w:t>
      </w:r>
    </w:p>
  </w:footnote>
  <w:footnote w:id="32">
    <w:p w14:paraId="2ACAF182" w14:textId="30BF3416" w:rsidR="00867899" w:rsidRPr="00490C6E" w:rsidRDefault="00867899" w:rsidP="005E21AE">
      <w:pPr>
        <w:jc w:val="both"/>
        <w:rPr>
          <w:sz w:val="20"/>
          <w:szCs w:val="20"/>
          <w:lang w:val="en-US"/>
        </w:rPr>
      </w:pPr>
      <w:r w:rsidRPr="00AE5EF4">
        <w:rPr>
          <w:rStyle w:val="Rimandonotaapidipagina"/>
          <w:sz w:val="20"/>
          <w:szCs w:val="20"/>
        </w:rPr>
        <w:footnoteRef/>
      </w:r>
      <w:r w:rsidRPr="00490C6E">
        <w:rPr>
          <w:sz w:val="20"/>
          <w:szCs w:val="20"/>
          <w:lang w:val="ru-RU"/>
        </w:rPr>
        <w:t xml:space="preserve"> </w:t>
      </w:r>
      <w:r w:rsidR="00AE5EF4" w:rsidRPr="00490C6E">
        <w:rPr>
          <w:sz w:val="20"/>
          <w:szCs w:val="20"/>
          <w:lang w:val="ru-RU"/>
        </w:rPr>
        <w:t>(</w:t>
      </w:r>
      <w:r w:rsidR="00AE5EF4" w:rsidRPr="00AE5EF4">
        <w:rPr>
          <w:sz w:val="20"/>
          <w:szCs w:val="20"/>
          <w:lang w:val="ru-RU"/>
        </w:rPr>
        <w:t>перевод</w:t>
      </w:r>
      <w:r w:rsidR="00AE5EF4" w:rsidRPr="00490C6E">
        <w:rPr>
          <w:sz w:val="20"/>
          <w:szCs w:val="20"/>
          <w:lang w:val="ru-RU"/>
        </w:rPr>
        <w:t xml:space="preserve"> </w:t>
      </w:r>
      <w:r w:rsidR="00AE5EF4" w:rsidRPr="00AE5EF4">
        <w:rPr>
          <w:sz w:val="20"/>
          <w:szCs w:val="20"/>
          <w:lang w:val="ru-RU"/>
        </w:rPr>
        <w:t>с</w:t>
      </w:r>
      <w:r w:rsidR="00AE5EF4" w:rsidRPr="00490C6E">
        <w:rPr>
          <w:sz w:val="20"/>
          <w:szCs w:val="20"/>
          <w:lang w:val="ru-RU"/>
        </w:rPr>
        <w:t xml:space="preserve"> </w:t>
      </w:r>
      <w:r w:rsidR="00AE5EF4" w:rsidRPr="00AE5EF4">
        <w:rPr>
          <w:sz w:val="20"/>
          <w:szCs w:val="20"/>
          <w:lang w:val="ru-RU"/>
        </w:rPr>
        <w:t>англ</w:t>
      </w:r>
      <w:r w:rsidR="00AE5EF4" w:rsidRPr="00490C6E">
        <w:rPr>
          <w:sz w:val="20"/>
          <w:szCs w:val="20"/>
          <w:lang w:val="ru-RU"/>
        </w:rPr>
        <w:t xml:space="preserve">. </w:t>
      </w:r>
      <w:r w:rsidR="00AE5EF4" w:rsidRPr="00AE5EF4">
        <w:rPr>
          <w:sz w:val="20"/>
          <w:szCs w:val="20"/>
          <w:lang w:val="ru-RU"/>
        </w:rPr>
        <w:t>яз</w:t>
      </w:r>
      <w:r w:rsidR="00AE5EF4" w:rsidRPr="00490C6E">
        <w:rPr>
          <w:sz w:val="20"/>
          <w:szCs w:val="20"/>
          <w:lang w:val="ru-RU"/>
        </w:rPr>
        <w:t xml:space="preserve">. – </w:t>
      </w:r>
      <w:r w:rsidR="00AE5EF4" w:rsidRPr="00AE5EF4">
        <w:rPr>
          <w:sz w:val="20"/>
          <w:szCs w:val="20"/>
          <w:lang w:val="ru-RU"/>
        </w:rPr>
        <w:t>А</w:t>
      </w:r>
      <w:r w:rsidR="00AE5EF4" w:rsidRPr="00490C6E">
        <w:rPr>
          <w:sz w:val="20"/>
          <w:szCs w:val="20"/>
          <w:lang w:val="ru-RU"/>
        </w:rPr>
        <w:t xml:space="preserve">. </w:t>
      </w:r>
      <w:r w:rsidR="00AE5EF4" w:rsidRPr="00AE5EF4">
        <w:rPr>
          <w:sz w:val="20"/>
          <w:szCs w:val="20"/>
          <w:lang w:val="ru-RU"/>
        </w:rPr>
        <w:t>Б</w:t>
      </w:r>
      <w:r w:rsidR="00AE5EF4" w:rsidRPr="00490C6E">
        <w:rPr>
          <w:sz w:val="20"/>
          <w:szCs w:val="20"/>
          <w:lang w:val="ru-RU"/>
        </w:rPr>
        <w:t xml:space="preserve">.). </w:t>
      </w:r>
      <w:r w:rsidR="00AE5EF4" w:rsidRPr="00AE5EF4">
        <w:rPr>
          <w:sz w:val="20"/>
          <w:szCs w:val="20"/>
          <w:lang w:val="en-US"/>
        </w:rPr>
        <w:t xml:space="preserve">Dispatch from Uchida </w:t>
      </w:r>
      <w:proofErr w:type="spellStart"/>
      <w:r w:rsidR="00AE5EF4" w:rsidRPr="00AE5EF4">
        <w:rPr>
          <w:sz w:val="20"/>
          <w:szCs w:val="20"/>
          <w:lang w:val="en-US"/>
        </w:rPr>
        <w:t>Sadatsuchi</w:t>
      </w:r>
      <w:proofErr w:type="spellEnd"/>
      <w:r w:rsidR="00AE5EF4" w:rsidRPr="00AE5EF4">
        <w:rPr>
          <w:sz w:val="20"/>
          <w:szCs w:val="20"/>
          <w:lang w:val="en-US"/>
        </w:rPr>
        <w:t xml:space="preserve"> to Tokyo. 26.06.1894 // Nihon </w:t>
      </w:r>
      <w:proofErr w:type="spellStart"/>
      <w:r w:rsidR="00AE5EF4" w:rsidRPr="00AE5EF4">
        <w:rPr>
          <w:sz w:val="20"/>
          <w:szCs w:val="20"/>
          <w:lang w:val="en-US"/>
        </w:rPr>
        <w:t>Gaikō</w:t>
      </w:r>
      <w:proofErr w:type="spellEnd"/>
      <w:r w:rsidR="00AE5EF4" w:rsidRPr="00AE5EF4">
        <w:rPr>
          <w:sz w:val="20"/>
          <w:szCs w:val="20"/>
          <w:lang w:val="en-US"/>
        </w:rPr>
        <w:t xml:space="preserve"> </w:t>
      </w:r>
      <w:proofErr w:type="spellStart"/>
      <w:r w:rsidR="00AE5EF4" w:rsidRPr="00AE5EF4">
        <w:rPr>
          <w:sz w:val="20"/>
          <w:szCs w:val="20"/>
          <w:lang w:val="en-US"/>
        </w:rPr>
        <w:t>Bunsho</w:t>
      </w:r>
      <w:proofErr w:type="spellEnd"/>
      <w:r w:rsidR="00AE5EF4" w:rsidRPr="00AE5EF4">
        <w:rPr>
          <w:sz w:val="20"/>
          <w:szCs w:val="20"/>
          <w:lang w:val="en-US"/>
        </w:rPr>
        <w:t xml:space="preserve"> (Japanese diplomatic documents). Vol. 27. </w:t>
      </w:r>
      <w:r w:rsidR="00AE5EF4" w:rsidRPr="00490C6E">
        <w:rPr>
          <w:sz w:val="20"/>
          <w:szCs w:val="20"/>
          <w:lang w:val="en-US"/>
        </w:rPr>
        <w:t xml:space="preserve">№ </w:t>
      </w:r>
      <w:r w:rsidR="00AE5EF4" w:rsidRPr="00AE5EF4">
        <w:rPr>
          <w:sz w:val="20"/>
          <w:szCs w:val="20"/>
          <w:lang w:val="en-US"/>
        </w:rPr>
        <w:t xml:space="preserve">1. P. 562-567. </w:t>
      </w:r>
      <w:r w:rsidR="00AE5EF4" w:rsidRPr="00AE5EF4">
        <w:rPr>
          <w:sz w:val="20"/>
          <w:szCs w:val="20"/>
          <w:lang w:val="ru-RU"/>
        </w:rPr>
        <w:t>Цит</w:t>
      </w:r>
      <w:r w:rsidR="00AE5EF4" w:rsidRPr="00490C6E">
        <w:rPr>
          <w:sz w:val="20"/>
          <w:szCs w:val="20"/>
          <w:lang w:val="en-US"/>
        </w:rPr>
        <w:t xml:space="preserve">. </w:t>
      </w:r>
      <w:r w:rsidR="00AE5EF4" w:rsidRPr="00AE5EF4">
        <w:rPr>
          <w:sz w:val="20"/>
          <w:szCs w:val="20"/>
          <w:lang w:val="ru-RU"/>
        </w:rPr>
        <w:t>по</w:t>
      </w:r>
      <w:r w:rsidR="00AE5EF4" w:rsidRPr="00490C6E">
        <w:rPr>
          <w:sz w:val="20"/>
          <w:szCs w:val="20"/>
          <w:lang w:val="en-US"/>
        </w:rPr>
        <w:t xml:space="preserve"> </w:t>
      </w:r>
      <w:r w:rsidR="00AE5EF4" w:rsidRPr="00AE5EF4">
        <w:rPr>
          <w:sz w:val="20"/>
          <w:szCs w:val="20"/>
          <w:lang w:val="en-US"/>
        </w:rPr>
        <w:t>Beasley</w:t>
      </w:r>
      <w:r w:rsidR="00AE5EF4" w:rsidRPr="00490C6E">
        <w:rPr>
          <w:sz w:val="20"/>
          <w:szCs w:val="20"/>
          <w:lang w:val="en-US"/>
        </w:rPr>
        <w:t xml:space="preserve"> </w:t>
      </w:r>
      <w:r w:rsidR="00AE5EF4" w:rsidRPr="00AE5EF4">
        <w:rPr>
          <w:sz w:val="20"/>
          <w:szCs w:val="20"/>
          <w:lang w:val="en-US"/>
        </w:rPr>
        <w:t>W</w:t>
      </w:r>
      <w:r w:rsidR="00AE5EF4" w:rsidRPr="00490C6E">
        <w:rPr>
          <w:sz w:val="20"/>
          <w:szCs w:val="20"/>
          <w:lang w:val="en-US"/>
        </w:rPr>
        <w:t xml:space="preserve">. </w:t>
      </w:r>
      <w:r w:rsidR="00AE5EF4" w:rsidRPr="00AE5EF4">
        <w:rPr>
          <w:sz w:val="20"/>
          <w:szCs w:val="20"/>
          <w:lang w:val="en-US"/>
        </w:rPr>
        <w:t>G</w:t>
      </w:r>
      <w:r w:rsidR="00AE5EF4" w:rsidRPr="00490C6E">
        <w:rPr>
          <w:sz w:val="20"/>
          <w:szCs w:val="20"/>
          <w:lang w:val="en-US"/>
        </w:rPr>
        <w:t xml:space="preserve">. </w:t>
      </w:r>
      <w:r w:rsidR="00AE5EF4" w:rsidRPr="00AE5EF4">
        <w:rPr>
          <w:sz w:val="20"/>
          <w:szCs w:val="20"/>
          <w:lang w:val="en-US"/>
        </w:rPr>
        <w:t>Japanese</w:t>
      </w:r>
      <w:r w:rsidR="00AE5EF4" w:rsidRPr="00490C6E">
        <w:rPr>
          <w:sz w:val="20"/>
          <w:szCs w:val="20"/>
          <w:lang w:val="en-US"/>
        </w:rPr>
        <w:t xml:space="preserve"> </w:t>
      </w:r>
      <w:r w:rsidR="00AE5EF4" w:rsidRPr="00AE5EF4">
        <w:rPr>
          <w:sz w:val="20"/>
          <w:szCs w:val="20"/>
          <w:lang w:val="en-US"/>
        </w:rPr>
        <w:t>Imperialism</w:t>
      </w:r>
      <w:r w:rsidR="00AE5EF4" w:rsidRPr="00490C6E">
        <w:rPr>
          <w:sz w:val="20"/>
          <w:szCs w:val="20"/>
          <w:lang w:val="en-US"/>
        </w:rPr>
        <w:t xml:space="preserve"> 1894–1945… P. 48.</w:t>
      </w:r>
    </w:p>
  </w:footnote>
  <w:footnote w:id="33">
    <w:p w14:paraId="32684EFB" w14:textId="7C5F3646" w:rsidR="00867899" w:rsidRPr="00AE5EF4" w:rsidRDefault="00867899">
      <w:pPr>
        <w:pStyle w:val="Testonotaapidipagina"/>
        <w:rPr>
          <w:lang w:val="ru-RU"/>
        </w:rPr>
      </w:pPr>
      <w:r w:rsidRPr="00AE5EF4">
        <w:rPr>
          <w:rStyle w:val="Rimandonotaapidipagina"/>
        </w:rPr>
        <w:footnoteRef/>
      </w:r>
      <w:r w:rsidRPr="00AE5EF4">
        <w:rPr>
          <w:lang w:val="en-US"/>
        </w:rPr>
        <w:t xml:space="preserve"> </w:t>
      </w:r>
      <w:r w:rsidR="005E21AE" w:rsidRPr="00AE5EF4">
        <w:rPr>
          <w:rFonts w:hint="eastAsia"/>
        </w:rPr>
        <w:t>井上馨侯伝記編纂会</w:t>
      </w:r>
      <w:r w:rsidR="005E21AE" w:rsidRPr="00AE5EF4">
        <w:rPr>
          <w:rFonts w:hint="eastAsia"/>
          <w:lang w:val="en-US"/>
        </w:rPr>
        <w:t>.</w:t>
      </w:r>
      <w:r w:rsidR="005E21AE" w:rsidRPr="00AE5EF4">
        <w:rPr>
          <w:lang w:val="en-US"/>
        </w:rPr>
        <w:t xml:space="preserve"> </w:t>
      </w:r>
      <w:r w:rsidR="005E21AE" w:rsidRPr="00AE5EF4">
        <w:rPr>
          <w:rFonts w:hint="eastAsia"/>
        </w:rPr>
        <w:t>世外井上広伝</w:t>
      </w:r>
      <w:r w:rsidR="005E21AE" w:rsidRPr="00AE5EF4">
        <w:rPr>
          <w:lang w:val="en-US"/>
        </w:rPr>
        <w:t xml:space="preserve">. </w:t>
      </w:r>
      <w:r w:rsidR="00D85E76" w:rsidRPr="00AE5EF4">
        <w:rPr>
          <w:rFonts w:hint="eastAsia"/>
          <w:lang w:val="en-US"/>
        </w:rPr>
        <w:t>第</w:t>
      </w:r>
      <w:r w:rsidR="00D85E76" w:rsidRPr="00AE5EF4">
        <w:rPr>
          <w:rFonts w:hint="eastAsia"/>
          <w:lang w:val="en-US"/>
        </w:rPr>
        <w:t>4</w:t>
      </w:r>
      <w:r w:rsidR="00D85E76" w:rsidRPr="00AE5EF4">
        <w:rPr>
          <w:rFonts w:hint="eastAsia"/>
          <w:lang w:val="en-US"/>
        </w:rPr>
        <w:t>巻</w:t>
      </w:r>
      <w:r w:rsidR="00D85E76" w:rsidRPr="00AE5EF4">
        <w:rPr>
          <w:lang w:val="en-US"/>
        </w:rPr>
        <w:t xml:space="preserve">. </w:t>
      </w:r>
      <w:r w:rsidR="005E21AE" w:rsidRPr="00AE5EF4">
        <w:rPr>
          <w:rFonts w:hint="eastAsia"/>
        </w:rPr>
        <w:t>東京</w:t>
      </w:r>
      <w:r w:rsidR="005E21AE" w:rsidRPr="00AE5EF4">
        <w:rPr>
          <w:rFonts w:hint="eastAsia"/>
          <w:lang w:val="en-US"/>
        </w:rPr>
        <w:t>：</w:t>
      </w:r>
      <w:r w:rsidR="005E21AE" w:rsidRPr="00AE5EF4">
        <w:rPr>
          <w:rFonts w:hint="eastAsia"/>
        </w:rPr>
        <w:t>内外書籍</w:t>
      </w:r>
      <w:r w:rsidR="00851D18" w:rsidRPr="00AE5EF4">
        <w:rPr>
          <w:lang w:val="en-US"/>
        </w:rPr>
        <w:t>,</w:t>
      </w:r>
      <w:r w:rsidR="00D85E76" w:rsidRPr="00AE5EF4">
        <w:rPr>
          <w:lang w:val="en-US"/>
        </w:rPr>
        <w:t xml:space="preserve"> </w:t>
      </w:r>
      <w:r w:rsidR="005E21AE" w:rsidRPr="00AE5EF4">
        <w:rPr>
          <w:lang w:val="en-US"/>
        </w:rPr>
        <w:t>1965</w:t>
      </w:r>
      <w:r w:rsidR="00851D18" w:rsidRPr="00AE5EF4">
        <w:rPr>
          <w:lang w:val="en-US"/>
        </w:rPr>
        <w:t>.</w:t>
      </w:r>
      <w:r w:rsidR="005E21AE" w:rsidRPr="00AE5EF4">
        <w:rPr>
          <w:lang w:val="en-US"/>
        </w:rPr>
        <w:t xml:space="preserve"> </w:t>
      </w:r>
      <w:r w:rsidR="00D85E76" w:rsidRPr="00AE5EF4">
        <w:rPr>
          <w:lang w:val="en-US"/>
        </w:rPr>
        <w:t>P</w:t>
      </w:r>
      <w:r w:rsidR="00D85E76" w:rsidRPr="00AE5EF4">
        <w:rPr>
          <w:lang w:val="ru-RU"/>
        </w:rPr>
        <w:t xml:space="preserve">. 443. </w:t>
      </w:r>
      <w:r w:rsidR="005E21AE" w:rsidRPr="00AE5EF4">
        <w:rPr>
          <w:lang w:val="ru-RU"/>
        </w:rPr>
        <w:t xml:space="preserve">[Биографический институт </w:t>
      </w:r>
      <w:proofErr w:type="spellStart"/>
      <w:r w:rsidR="005E21AE" w:rsidRPr="00AE5EF4">
        <w:rPr>
          <w:lang w:val="ru-RU"/>
        </w:rPr>
        <w:t>Иноуэ</w:t>
      </w:r>
      <w:proofErr w:type="spellEnd"/>
      <w:r w:rsidR="005E21AE" w:rsidRPr="00AE5EF4">
        <w:rPr>
          <w:lang w:val="ru-RU"/>
        </w:rPr>
        <w:t xml:space="preserve"> Каору. Биография </w:t>
      </w:r>
      <w:proofErr w:type="spellStart"/>
      <w:r w:rsidR="005E21AE" w:rsidRPr="00AE5EF4">
        <w:rPr>
          <w:lang w:val="ru-RU"/>
        </w:rPr>
        <w:t>Иноуэ</w:t>
      </w:r>
      <w:proofErr w:type="spellEnd"/>
      <w:r w:rsidR="005E21AE" w:rsidRPr="00AE5EF4">
        <w:rPr>
          <w:lang w:val="ru-RU"/>
        </w:rPr>
        <w:t xml:space="preserve"> Каору. </w:t>
      </w:r>
      <w:proofErr w:type="spellStart"/>
      <w:r w:rsidR="00D85E76" w:rsidRPr="00AE5EF4">
        <w:t>Vol</w:t>
      </w:r>
      <w:proofErr w:type="spellEnd"/>
      <w:r w:rsidR="00D85E76" w:rsidRPr="00AE5EF4">
        <w:rPr>
          <w:lang w:val="ru-RU"/>
        </w:rPr>
        <w:t xml:space="preserve">. 4. </w:t>
      </w:r>
      <w:r w:rsidR="005E21AE" w:rsidRPr="00AE5EF4">
        <w:rPr>
          <w:lang w:val="ru-RU"/>
        </w:rPr>
        <w:t xml:space="preserve">Токио: </w:t>
      </w:r>
      <w:proofErr w:type="spellStart"/>
      <w:r w:rsidR="005E21AE" w:rsidRPr="00AE5EF4">
        <w:rPr>
          <w:lang w:val="ru-RU"/>
        </w:rPr>
        <w:t>Найгайсёсэки</w:t>
      </w:r>
      <w:proofErr w:type="spellEnd"/>
      <w:r w:rsidR="005E21AE" w:rsidRPr="00AE5EF4">
        <w:rPr>
          <w:lang w:val="ru-RU"/>
        </w:rPr>
        <w:t xml:space="preserve">, 1965]. </w:t>
      </w:r>
      <w:r w:rsidR="0048524E" w:rsidRPr="00AE5EF4">
        <w:rPr>
          <w:lang w:val="en-US"/>
        </w:rPr>
        <w:t>C</w:t>
      </w:r>
      <w:r w:rsidR="0048524E" w:rsidRPr="00AE5EF4">
        <w:rPr>
          <w:lang w:val="ru-RU"/>
        </w:rPr>
        <w:t>. 443</w:t>
      </w:r>
    </w:p>
  </w:footnote>
  <w:footnote w:id="34">
    <w:p w14:paraId="6445B4DE" w14:textId="22AF4AE9" w:rsidR="00867899" w:rsidRPr="00AE5EF4" w:rsidRDefault="00867899">
      <w:pPr>
        <w:pStyle w:val="Testonotaapidipagina"/>
        <w:rPr>
          <w:lang w:val="en-US"/>
        </w:rPr>
      </w:pPr>
      <w:r w:rsidRPr="00AE5EF4">
        <w:rPr>
          <w:rStyle w:val="Rimandonotaapidipagina"/>
        </w:rPr>
        <w:footnoteRef/>
      </w:r>
      <w:r w:rsidRPr="00AE5EF4">
        <w:rPr>
          <w:lang w:val="ru-RU"/>
        </w:rPr>
        <w:t xml:space="preserve"> </w:t>
      </w:r>
      <w:r w:rsidRPr="00AE5EF4">
        <w:rPr>
          <w:lang w:val="en-US"/>
        </w:rPr>
        <w:t>Beasley</w:t>
      </w:r>
      <w:r w:rsidRPr="00AE5EF4">
        <w:rPr>
          <w:lang w:val="ru-RU"/>
        </w:rPr>
        <w:t xml:space="preserve"> </w:t>
      </w:r>
      <w:r w:rsidRPr="00AE5EF4">
        <w:rPr>
          <w:lang w:val="en-US"/>
        </w:rPr>
        <w:t>W</w:t>
      </w:r>
      <w:r w:rsidRPr="00AE5EF4">
        <w:rPr>
          <w:lang w:val="ru-RU"/>
        </w:rPr>
        <w:t xml:space="preserve">. </w:t>
      </w:r>
      <w:r w:rsidRPr="00AE5EF4">
        <w:rPr>
          <w:lang w:val="en-US"/>
        </w:rPr>
        <w:t>G</w:t>
      </w:r>
      <w:r w:rsidRPr="00AE5EF4">
        <w:rPr>
          <w:lang w:val="ru-RU"/>
        </w:rPr>
        <w:t xml:space="preserve">. </w:t>
      </w:r>
      <w:r w:rsidRPr="00AE5EF4">
        <w:rPr>
          <w:lang w:val="en-US"/>
        </w:rPr>
        <w:t>Japanese</w:t>
      </w:r>
      <w:r w:rsidRPr="00AE5EF4">
        <w:rPr>
          <w:lang w:val="ru-RU"/>
        </w:rPr>
        <w:t xml:space="preserve"> </w:t>
      </w:r>
      <w:r w:rsidRPr="00AE5EF4">
        <w:rPr>
          <w:lang w:val="en-US"/>
        </w:rPr>
        <w:t>Imperialism</w:t>
      </w:r>
      <w:r w:rsidRPr="00AE5EF4">
        <w:rPr>
          <w:lang w:val="ru-RU"/>
        </w:rPr>
        <w:t xml:space="preserve"> 1894-1945…</w:t>
      </w:r>
      <w:r w:rsidR="00482D25" w:rsidRPr="00AE5EF4">
        <w:rPr>
          <w:lang w:val="ru-RU"/>
        </w:rPr>
        <w:t xml:space="preserve"> </w:t>
      </w:r>
      <w:r w:rsidR="00482D25" w:rsidRPr="00AE5EF4">
        <w:rPr>
          <w:lang w:val="en-US"/>
        </w:rPr>
        <w:t>P. 53.</w:t>
      </w:r>
    </w:p>
  </w:footnote>
  <w:footnote w:id="35">
    <w:p w14:paraId="316FBF59" w14:textId="144FD94F" w:rsidR="00867899" w:rsidRPr="00AE5EF4" w:rsidRDefault="00867899" w:rsidP="005E21AE">
      <w:pPr>
        <w:jc w:val="both"/>
        <w:rPr>
          <w:sz w:val="20"/>
          <w:szCs w:val="20"/>
          <w:lang w:val="ru-RU"/>
        </w:rPr>
      </w:pPr>
      <w:r w:rsidRPr="00AE5EF4">
        <w:rPr>
          <w:rStyle w:val="Rimandonotaapidipagina"/>
          <w:sz w:val="20"/>
          <w:szCs w:val="20"/>
        </w:rPr>
        <w:footnoteRef/>
      </w:r>
      <w:r w:rsidRPr="00AE5EF4">
        <w:rPr>
          <w:sz w:val="20"/>
          <w:szCs w:val="20"/>
          <w:lang w:val="en-US"/>
        </w:rPr>
        <w:t xml:space="preserve"> </w:t>
      </w:r>
      <w:r w:rsidR="005E21AE" w:rsidRPr="00AE5EF4">
        <w:rPr>
          <w:sz w:val="20"/>
          <w:szCs w:val="20"/>
          <w:lang w:val="en-US"/>
        </w:rPr>
        <w:t xml:space="preserve">Britannica, The Editors of </w:t>
      </w:r>
      <w:proofErr w:type="spellStart"/>
      <w:r w:rsidR="005E21AE" w:rsidRPr="00AE5EF4">
        <w:rPr>
          <w:sz w:val="20"/>
          <w:szCs w:val="20"/>
          <w:lang w:val="en-US"/>
        </w:rPr>
        <w:t>Encyclopaedia</w:t>
      </w:r>
      <w:proofErr w:type="spellEnd"/>
      <w:r w:rsidR="005E21AE" w:rsidRPr="00AE5EF4">
        <w:rPr>
          <w:sz w:val="20"/>
          <w:szCs w:val="20"/>
          <w:lang w:val="en-US"/>
        </w:rPr>
        <w:t xml:space="preserve">. «Treaty of Shimonoseki» // Encyclopedia Britannica. </w:t>
      </w:r>
      <w:r w:rsidR="005E21AE" w:rsidRPr="00AE5EF4">
        <w:rPr>
          <w:sz w:val="20"/>
          <w:szCs w:val="20"/>
          <w:lang w:val="ru-RU"/>
        </w:rPr>
        <w:t xml:space="preserve">10.04.2022. </w:t>
      </w:r>
      <w:r w:rsidR="005E21AE" w:rsidRPr="00AE5EF4">
        <w:rPr>
          <w:sz w:val="20"/>
          <w:szCs w:val="20"/>
          <w:lang w:val="en-US"/>
        </w:rPr>
        <w:t>URL</w:t>
      </w:r>
      <w:r w:rsidR="005E21AE" w:rsidRPr="00AE5EF4">
        <w:rPr>
          <w:sz w:val="20"/>
          <w:szCs w:val="20"/>
          <w:lang w:val="ru-RU"/>
        </w:rPr>
        <w:t xml:space="preserve">: </w:t>
      </w:r>
      <w:hyperlink r:id="rId2" w:history="1">
        <w:r w:rsidR="005E21AE" w:rsidRPr="00AE5EF4">
          <w:rPr>
            <w:rStyle w:val="Collegamentoipertestuale"/>
            <w:sz w:val="20"/>
            <w:szCs w:val="20"/>
            <w:lang w:val="en-US"/>
          </w:rPr>
          <w:t>https</w:t>
        </w:r>
        <w:r w:rsidR="005E21AE" w:rsidRPr="00AE5EF4">
          <w:rPr>
            <w:rStyle w:val="Collegamentoipertestuale"/>
            <w:sz w:val="20"/>
            <w:szCs w:val="20"/>
            <w:lang w:val="ru-RU"/>
          </w:rPr>
          <w:t>://</w:t>
        </w:r>
        <w:r w:rsidR="005E21AE" w:rsidRPr="00AE5EF4">
          <w:rPr>
            <w:rStyle w:val="Collegamentoipertestuale"/>
            <w:sz w:val="20"/>
            <w:szCs w:val="20"/>
            <w:lang w:val="en-US"/>
          </w:rPr>
          <w:t>www</w:t>
        </w:r>
        <w:r w:rsidR="005E21AE" w:rsidRPr="00AE5EF4">
          <w:rPr>
            <w:rStyle w:val="Collegamentoipertestuale"/>
            <w:sz w:val="20"/>
            <w:szCs w:val="20"/>
            <w:lang w:val="ru-RU"/>
          </w:rPr>
          <w:t>.</w:t>
        </w:r>
        <w:proofErr w:type="spellStart"/>
        <w:r w:rsidR="005E21AE" w:rsidRPr="00AE5EF4">
          <w:rPr>
            <w:rStyle w:val="Collegamentoipertestuale"/>
            <w:sz w:val="20"/>
            <w:szCs w:val="20"/>
            <w:lang w:val="en-US"/>
          </w:rPr>
          <w:t>britannica</w:t>
        </w:r>
        <w:proofErr w:type="spellEnd"/>
        <w:r w:rsidR="005E21AE" w:rsidRPr="00AE5EF4">
          <w:rPr>
            <w:rStyle w:val="Collegamentoipertestuale"/>
            <w:sz w:val="20"/>
            <w:szCs w:val="20"/>
            <w:lang w:val="ru-RU"/>
          </w:rPr>
          <w:t>.</w:t>
        </w:r>
        <w:r w:rsidR="005E21AE" w:rsidRPr="00AE5EF4">
          <w:rPr>
            <w:rStyle w:val="Collegamentoipertestuale"/>
            <w:sz w:val="20"/>
            <w:szCs w:val="20"/>
            <w:lang w:val="en-US"/>
          </w:rPr>
          <w:t>com</w:t>
        </w:r>
        <w:r w:rsidR="005E21AE" w:rsidRPr="00AE5EF4">
          <w:rPr>
            <w:rStyle w:val="Collegamentoipertestuale"/>
            <w:sz w:val="20"/>
            <w:szCs w:val="20"/>
            <w:lang w:val="ru-RU"/>
          </w:rPr>
          <w:t>/</w:t>
        </w:r>
        <w:r w:rsidR="005E21AE" w:rsidRPr="00AE5EF4">
          <w:rPr>
            <w:rStyle w:val="Collegamentoipertestuale"/>
            <w:sz w:val="20"/>
            <w:szCs w:val="20"/>
            <w:lang w:val="en-US"/>
          </w:rPr>
          <w:t>event</w:t>
        </w:r>
        <w:r w:rsidR="005E21AE" w:rsidRPr="00AE5EF4">
          <w:rPr>
            <w:rStyle w:val="Collegamentoipertestuale"/>
            <w:sz w:val="20"/>
            <w:szCs w:val="20"/>
            <w:lang w:val="ru-RU"/>
          </w:rPr>
          <w:t>/</w:t>
        </w:r>
        <w:r w:rsidR="005E21AE" w:rsidRPr="00AE5EF4">
          <w:rPr>
            <w:rStyle w:val="Collegamentoipertestuale"/>
            <w:sz w:val="20"/>
            <w:szCs w:val="20"/>
            <w:lang w:val="en-US"/>
          </w:rPr>
          <w:t>Treaty</w:t>
        </w:r>
        <w:r w:rsidR="005E21AE" w:rsidRPr="00AE5EF4">
          <w:rPr>
            <w:rStyle w:val="Collegamentoipertestuale"/>
            <w:sz w:val="20"/>
            <w:szCs w:val="20"/>
            <w:lang w:val="ru-RU"/>
          </w:rPr>
          <w:t>-</w:t>
        </w:r>
        <w:r w:rsidR="005E21AE" w:rsidRPr="00AE5EF4">
          <w:rPr>
            <w:rStyle w:val="Collegamentoipertestuale"/>
            <w:sz w:val="20"/>
            <w:szCs w:val="20"/>
            <w:lang w:val="en-US"/>
          </w:rPr>
          <w:t>of</w:t>
        </w:r>
        <w:r w:rsidR="005E21AE" w:rsidRPr="00AE5EF4">
          <w:rPr>
            <w:rStyle w:val="Collegamentoipertestuale"/>
            <w:sz w:val="20"/>
            <w:szCs w:val="20"/>
            <w:lang w:val="ru-RU"/>
          </w:rPr>
          <w:t>-</w:t>
        </w:r>
        <w:r w:rsidR="005E21AE" w:rsidRPr="00AE5EF4">
          <w:rPr>
            <w:rStyle w:val="Collegamentoipertestuale"/>
            <w:sz w:val="20"/>
            <w:szCs w:val="20"/>
            <w:lang w:val="en-US"/>
          </w:rPr>
          <w:t>Shimonoseki</w:t>
        </w:r>
      </w:hyperlink>
      <w:r w:rsidR="005E21AE" w:rsidRPr="00AE5EF4">
        <w:rPr>
          <w:sz w:val="20"/>
          <w:szCs w:val="20"/>
          <w:lang w:val="ru-RU"/>
        </w:rPr>
        <w:t xml:space="preserve"> (дата обращения: 20.04.2022).</w:t>
      </w:r>
    </w:p>
  </w:footnote>
  <w:footnote w:id="36">
    <w:p w14:paraId="58E94BB7" w14:textId="26630E6B" w:rsidR="00867899" w:rsidRPr="004B3F4B" w:rsidRDefault="00867899">
      <w:pPr>
        <w:pStyle w:val="Testonotaapidipagina"/>
        <w:rPr>
          <w:lang w:val="en-US"/>
        </w:rPr>
      </w:pPr>
      <w:r w:rsidRPr="00AE5EF4">
        <w:rPr>
          <w:rStyle w:val="Rimandonotaapidipagina"/>
        </w:rPr>
        <w:footnoteRef/>
      </w:r>
      <w:r w:rsidRPr="00AE5EF4">
        <w:rPr>
          <w:lang w:val="en-US"/>
        </w:rPr>
        <w:t xml:space="preserve"> </w:t>
      </w:r>
      <w:r w:rsidR="00F70C77" w:rsidRPr="00AE5EF4">
        <w:rPr>
          <w:lang w:val="en-US"/>
        </w:rPr>
        <w:t>Beasley W. G. Japanese Imperialism 1894-1945… P. 59.</w:t>
      </w:r>
    </w:p>
  </w:footnote>
  <w:footnote w:id="37">
    <w:p w14:paraId="661D689A" w14:textId="334B1549" w:rsidR="00867899" w:rsidRPr="00690C17" w:rsidRDefault="00867899">
      <w:pPr>
        <w:pStyle w:val="Testonotaapidipagina"/>
        <w:rPr>
          <w:lang w:val="ru-RU"/>
        </w:rPr>
      </w:pPr>
      <w:r>
        <w:rPr>
          <w:rStyle w:val="Rimandonotaapidipagina"/>
        </w:rPr>
        <w:footnoteRef/>
      </w:r>
      <w:r w:rsidRPr="00690C17">
        <w:rPr>
          <w:lang w:val="en-US"/>
        </w:rPr>
        <w:t xml:space="preserve"> </w:t>
      </w:r>
      <w:r w:rsidR="0011798A">
        <w:rPr>
          <w:lang w:val="en-US"/>
        </w:rPr>
        <w:t xml:space="preserve">Ibid. </w:t>
      </w:r>
      <w:r w:rsidR="004B3F4B">
        <w:t>P</w:t>
      </w:r>
      <w:r w:rsidR="004B3F4B" w:rsidRPr="00690C17">
        <w:rPr>
          <w:lang w:val="ru-RU"/>
        </w:rPr>
        <w:t>. 72-74.</w:t>
      </w:r>
    </w:p>
  </w:footnote>
  <w:footnote w:id="38">
    <w:p w14:paraId="385C3B1B" w14:textId="3D58C275" w:rsidR="00867899" w:rsidRPr="00BF60A0" w:rsidRDefault="00867899">
      <w:pPr>
        <w:pStyle w:val="Testonotaapidipagina"/>
        <w:rPr>
          <w:lang w:val="ru-RU"/>
        </w:rPr>
      </w:pPr>
      <w:r w:rsidRPr="00853E57">
        <w:rPr>
          <w:rStyle w:val="Rimandonotaapidipagina"/>
        </w:rPr>
        <w:footnoteRef/>
      </w:r>
      <w:r w:rsidRPr="00853E57">
        <w:rPr>
          <w:lang w:val="ru-RU"/>
        </w:rPr>
        <w:t xml:space="preserve"> Восстание отрядов «</w:t>
      </w:r>
      <w:proofErr w:type="spellStart"/>
      <w:r w:rsidRPr="00853E57">
        <w:rPr>
          <w:lang w:val="ru-RU"/>
        </w:rPr>
        <w:t>Ихэтуань</w:t>
      </w:r>
      <w:proofErr w:type="spellEnd"/>
      <w:r w:rsidRPr="00853E57">
        <w:rPr>
          <w:lang w:val="ru-RU"/>
        </w:rPr>
        <w:t>» («Отряды гармонии и справедливости») против колониального влияния Запада и его вмешательства в экономику и политику Китая.</w:t>
      </w:r>
    </w:p>
  </w:footnote>
  <w:footnote w:id="39">
    <w:p w14:paraId="7E267B88" w14:textId="07320639" w:rsidR="00867899" w:rsidRPr="00690C17" w:rsidRDefault="00867899" w:rsidP="000F05FE">
      <w:pPr>
        <w:rPr>
          <w:sz w:val="20"/>
          <w:szCs w:val="20"/>
          <w:lang w:val="en-US"/>
        </w:rPr>
      </w:pPr>
      <w:r w:rsidRPr="000F05FE">
        <w:rPr>
          <w:rStyle w:val="Rimandonotaapidipagina"/>
          <w:sz w:val="20"/>
          <w:szCs w:val="20"/>
        </w:rPr>
        <w:footnoteRef/>
      </w:r>
      <w:r w:rsidRPr="000F05FE">
        <w:rPr>
          <w:sz w:val="20"/>
          <w:szCs w:val="20"/>
          <w:lang w:val="en-US"/>
        </w:rPr>
        <w:t xml:space="preserve"> Nish I.</w:t>
      </w:r>
      <w:r w:rsidR="0083718E">
        <w:rPr>
          <w:sz w:val="20"/>
          <w:szCs w:val="20"/>
          <w:lang w:val="en-US"/>
        </w:rPr>
        <w:t xml:space="preserve"> </w:t>
      </w:r>
      <w:r w:rsidRPr="000F05FE">
        <w:rPr>
          <w:sz w:val="20"/>
          <w:szCs w:val="20"/>
          <w:lang w:val="en-US"/>
        </w:rPr>
        <w:t>The Anglo-Japanese Alliance. The Diplomacy of Two Island Empires 1894-1907</w:t>
      </w:r>
      <w:r w:rsidR="0083718E">
        <w:rPr>
          <w:sz w:val="20"/>
          <w:szCs w:val="20"/>
          <w:lang w:val="en-US"/>
        </w:rPr>
        <w:t>.</w:t>
      </w:r>
      <w:r w:rsidRPr="000F05FE">
        <w:rPr>
          <w:sz w:val="20"/>
          <w:szCs w:val="20"/>
          <w:lang w:val="en-US"/>
        </w:rPr>
        <w:t xml:space="preserve"> </w:t>
      </w:r>
      <w:r w:rsidRPr="00690C17">
        <w:rPr>
          <w:sz w:val="20"/>
          <w:szCs w:val="20"/>
          <w:lang w:val="en-US"/>
        </w:rPr>
        <w:t>London: Athlone Press</w:t>
      </w:r>
      <w:r w:rsidR="0083718E" w:rsidRPr="00690C17">
        <w:rPr>
          <w:sz w:val="20"/>
          <w:szCs w:val="20"/>
          <w:lang w:val="en-US"/>
        </w:rPr>
        <w:t xml:space="preserve"> </w:t>
      </w:r>
      <w:r w:rsidRPr="00690C17">
        <w:rPr>
          <w:sz w:val="20"/>
          <w:szCs w:val="20"/>
          <w:lang w:val="en-US"/>
        </w:rPr>
        <w:t>1966.</w:t>
      </w:r>
      <w:r w:rsidR="008D3AC3" w:rsidRPr="00690C17">
        <w:rPr>
          <w:sz w:val="20"/>
          <w:szCs w:val="20"/>
          <w:lang w:val="en-US"/>
        </w:rPr>
        <w:t xml:space="preserve"> P. </w:t>
      </w:r>
      <w:r w:rsidR="002B6E38" w:rsidRPr="00690C17">
        <w:rPr>
          <w:sz w:val="20"/>
          <w:szCs w:val="20"/>
          <w:lang w:val="en-US"/>
        </w:rPr>
        <w:t>2</w:t>
      </w:r>
      <w:r w:rsidR="008D3AC3" w:rsidRPr="00690C17">
        <w:rPr>
          <w:sz w:val="20"/>
          <w:szCs w:val="20"/>
          <w:lang w:val="en-US"/>
        </w:rPr>
        <w:t>16-</w:t>
      </w:r>
      <w:r w:rsidR="002B6E38" w:rsidRPr="00690C17">
        <w:rPr>
          <w:sz w:val="20"/>
          <w:szCs w:val="20"/>
          <w:lang w:val="en-US"/>
        </w:rPr>
        <w:t>2</w:t>
      </w:r>
      <w:r w:rsidR="008D3AC3" w:rsidRPr="00690C17">
        <w:rPr>
          <w:sz w:val="20"/>
          <w:szCs w:val="20"/>
          <w:lang w:val="en-US"/>
        </w:rPr>
        <w:t>17.</w:t>
      </w:r>
    </w:p>
  </w:footnote>
  <w:footnote w:id="40">
    <w:p w14:paraId="5BF677C0" w14:textId="4F16D87F" w:rsidR="00867899" w:rsidRPr="00690C17" w:rsidRDefault="00867899" w:rsidP="000F05FE">
      <w:pPr>
        <w:pStyle w:val="Testonotaapidipagina"/>
        <w:rPr>
          <w:lang w:val="en-US"/>
        </w:rPr>
      </w:pPr>
      <w:r w:rsidRPr="000F05FE">
        <w:rPr>
          <w:rStyle w:val="Rimandonotaapidipagina"/>
        </w:rPr>
        <w:footnoteRef/>
      </w:r>
      <w:r w:rsidRPr="00690C17">
        <w:rPr>
          <w:lang w:val="en-US"/>
        </w:rPr>
        <w:t xml:space="preserve"> Beasley W. G.</w:t>
      </w:r>
      <w:r w:rsidR="0083718E" w:rsidRPr="00690C17">
        <w:rPr>
          <w:lang w:val="en-US"/>
        </w:rPr>
        <w:t xml:space="preserve"> </w:t>
      </w:r>
      <w:r w:rsidRPr="00690C17">
        <w:rPr>
          <w:lang w:val="en-US"/>
        </w:rPr>
        <w:t>Japanese Imperialism 1894-194</w:t>
      </w:r>
      <w:r w:rsidR="00092BD7" w:rsidRPr="00690C17">
        <w:rPr>
          <w:lang w:val="en-US"/>
        </w:rPr>
        <w:t>5… P. 77.</w:t>
      </w:r>
    </w:p>
  </w:footnote>
  <w:footnote w:id="41">
    <w:p w14:paraId="69402064" w14:textId="5D7B38BB" w:rsidR="00867899" w:rsidRPr="00092BD7" w:rsidRDefault="00867899" w:rsidP="000F05FE">
      <w:pPr>
        <w:pStyle w:val="Testonotaapidipagina"/>
        <w:rPr>
          <w:lang w:val="en-US"/>
        </w:rPr>
      </w:pPr>
      <w:r w:rsidRPr="000F05FE">
        <w:rPr>
          <w:rStyle w:val="Rimandonotaapidipagina"/>
        </w:rPr>
        <w:footnoteRef/>
      </w:r>
      <w:r w:rsidRPr="00092BD7">
        <w:rPr>
          <w:lang w:val="en-US"/>
        </w:rPr>
        <w:t xml:space="preserve"> </w:t>
      </w:r>
      <w:proofErr w:type="spellStart"/>
      <w:r w:rsidR="00092BD7" w:rsidRPr="00092BD7">
        <w:rPr>
          <w:lang w:val="en-US"/>
        </w:rPr>
        <w:t>Kowner</w:t>
      </w:r>
      <w:proofErr w:type="spellEnd"/>
      <w:r w:rsidR="009415D6">
        <w:rPr>
          <w:lang w:val="en-US"/>
        </w:rPr>
        <w:t xml:space="preserve"> R. Historical Dictionary of the Russo-Japanese War. The Scarecrow Press. 2006. P. 300-304.</w:t>
      </w:r>
    </w:p>
  </w:footnote>
  <w:footnote w:id="42">
    <w:p w14:paraId="02E4BE74" w14:textId="79704934" w:rsidR="00867899" w:rsidRPr="00A61BAF" w:rsidRDefault="00867899" w:rsidP="000F05FE">
      <w:pPr>
        <w:pStyle w:val="Testonotaapidipagina"/>
      </w:pPr>
      <w:r w:rsidRPr="000F05FE">
        <w:rPr>
          <w:rStyle w:val="Rimandonotaapidipagina"/>
        </w:rPr>
        <w:footnoteRef/>
      </w:r>
      <w:r w:rsidRPr="00092BD7">
        <w:rPr>
          <w:lang w:val="en-US"/>
        </w:rPr>
        <w:t xml:space="preserve"> Beasley W. G.</w:t>
      </w:r>
      <w:r w:rsidR="0083718E" w:rsidRPr="00092BD7">
        <w:rPr>
          <w:lang w:val="en-US"/>
        </w:rPr>
        <w:t xml:space="preserve"> </w:t>
      </w:r>
      <w:r w:rsidRPr="00092BD7">
        <w:rPr>
          <w:lang w:val="en-US"/>
        </w:rPr>
        <w:t>Japanese Imperialism 1894-194</w:t>
      </w:r>
      <w:r w:rsidR="009415D6">
        <w:rPr>
          <w:lang w:val="en-US"/>
        </w:rPr>
        <w:t xml:space="preserve">5… </w:t>
      </w:r>
      <w:r w:rsidR="009415D6" w:rsidRPr="00A61BAF">
        <w:t>P. 79.</w:t>
      </w:r>
    </w:p>
  </w:footnote>
  <w:footnote w:id="43">
    <w:p w14:paraId="6873964D" w14:textId="3B95EA7F" w:rsidR="00867899" w:rsidRPr="00C354C2" w:rsidRDefault="00867899" w:rsidP="000F05FE">
      <w:pPr>
        <w:pStyle w:val="Testonotaapidipagina"/>
      </w:pPr>
      <w:r w:rsidRPr="000F05FE">
        <w:rPr>
          <w:rStyle w:val="Rimandonotaapidipagina"/>
        </w:rPr>
        <w:footnoteRef/>
      </w:r>
      <w:r w:rsidRPr="00C354C2">
        <w:t xml:space="preserve"> Ibid.</w:t>
      </w:r>
      <w:r w:rsidR="009415D6">
        <w:t xml:space="preserve"> P. 87.</w:t>
      </w:r>
    </w:p>
  </w:footnote>
  <w:footnote w:id="44">
    <w:p w14:paraId="4F03309A" w14:textId="5CC0A842" w:rsidR="00867899" w:rsidRPr="00DF7365" w:rsidRDefault="00867899" w:rsidP="0083718E">
      <w:pPr>
        <w:jc w:val="both"/>
        <w:rPr>
          <w:sz w:val="20"/>
          <w:szCs w:val="20"/>
          <w:lang w:val="ru-RU"/>
        </w:rPr>
      </w:pPr>
      <w:r w:rsidRPr="00DF7365">
        <w:rPr>
          <w:rStyle w:val="Rimandonotaapidipagina"/>
          <w:sz w:val="20"/>
          <w:szCs w:val="20"/>
        </w:rPr>
        <w:footnoteRef/>
      </w:r>
      <w:r w:rsidRPr="00DF7365">
        <w:rPr>
          <w:sz w:val="20"/>
          <w:szCs w:val="20"/>
        </w:rPr>
        <w:t xml:space="preserve"> </w:t>
      </w:r>
      <w:r w:rsidR="0083718E" w:rsidRPr="00DF7365">
        <w:rPr>
          <w:sz w:val="20"/>
          <w:szCs w:val="20"/>
        </w:rPr>
        <w:t>Akita G. «</w:t>
      </w:r>
      <w:proofErr w:type="spellStart"/>
      <w:r w:rsidR="0083718E" w:rsidRPr="00DF7365">
        <w:rPr>
          <w:sz w:val="20"/>
          <w:szCs w:val="20"/>
        </w:rPr>
        <w:t>Itō</w:t>
      </w:r>
      <w:proofErr w:type="spellEnd"/>
      <w:r w:rsidR="0083718E" w:rsidRPr="00DF7365">
        <w:rPr>
          <w:sz w:val="20"/>
          <w:szCs w:val="20"/>
        </w:rPr>
        <w:t xml:space="preserve"> </w:t>
      </w:r>
      <w:proofErr w:type="spellStart"/>
      <w:r w:rsidR="0083718E" w:rsidRPr="00DF7365">
        <w:rPr>
          <w:sz w:val="20"/>
          <w:szCs w:val="20"/>
        </w:rPr>
        <w:t>Hirobumi</w:t>
      </w:r>
      <w:proofErr w:type="spellEnd"/>
      <w:r w:rsidR="0083718E" w:rsidRPr="00DF7365">
        <w:rPr>
          <w:sz w:val="20"/>
          <w:szCs w:val="20"/>
        </w:rPr>
        <w:t xml:space="preserve">» // Encyclopedia Britannica. </w:t>
      </w:r>
      <w:r w:rsidR="0083718E" w:rsidRPr="00DF7365">
        <w:rPr>
          <w:sz w:val="20"/>
          <w:szCs w:val="20"/>
          <w:lang w:val="ru-RU"/>
        </w:rPr>
        <w:t xml:space="preserve">22.10.2021. </w:t>
      </w:r>
      <w:r w:rsidR="0083718E" w:rsidRPr="00DF7365">
        <w:rPr>
          <w:sz w:val="20"/>
          <w:szCs w:val="20"/>
        </w:rPr>
        <w:t>URL</w:t>
      </w:r>
      <w:r w:rsidR="0083718E" w:rsidRPr="00DF7365">
        <w:rPr>
          <w:sz w:val="20"/>
          <w:szCs w:val="20"/>
          <w:lang w:val="ru-RU"/>
        </w:rPr>
        <w:t xml:space="preserve">: </w:t>
      </w:r>
      <w:hyperlink r:id="rId3" w:history="1">
        <w:r w:rsidR="0083718E" w:rsidRPr="00DF7365">
          <w:rPr>
            <w:rStyle w:val="Collegamentoipertestuale"/>
            <w:sz w:val="20"/>
            <w:szCs w:val="20"/>
          </w:rPr>
          <w:t>https</w:t>
        </w:r>
        <w:r w:rsidR="0083718E" w:rsidRPr="00DF7365">
          <w:rPr>
            <w:rStyle w:val="Collegamentoipertestuale"/>
            <w:sz w:val="20"/>
            <w:szCs w:val="20"/>
            <w:lang w:val="ru-RU"/>
          </w:rPr>
          <w:t>://</w:t>
        </w:r>
        <w:r w:rsidR="0083718E" w:rsidRPr="00DF7365">
          <w:rPr>
            <w:rStyle w:val="Collegamentoipertestuale"/>
            <w:sz w:val="20"/>
            <w:szCs w:val="20"/>
          </w:rPr>
          <w:t>www</w:t>
        </w:r>
        <w:r w:rsidR="0083718E" w:rsidRPr="00DF7365">
          <w:rPr>
            <w:rStyle w:val="Collegamentoipertestuale"/>
            <w:sz w:val="20"/>
            <w:szCs w:val="20"/>
            <w:lang w:val="ru-RU"/>
          </w:rPr>
          <w:t>.</w:t>
        </w:r>
        <w:r w:rsidR="0083718E" w:rsidRPr="00DF7365">
          <w:rPr>
            <w:rStyle w:val="Collegamentoipertestuale"/>
            <w:sz w:val="20"/>
            <w:szCs w:val="20"/>
          </w:rPr>
          <w:t>britannica</w:t>
        </w:r>
        <w:r w:rsidR="0083718E" w:rsidRPr="00DF7365">
          <w:rPr>
            <w:rStyle w:val="Collegamentoipertestuale"/>
            <w:sz w:val="20"/>
            <w:szCs w:val="20"/>
            <w:lang w:val="ru-RU"/>
          </w:rPr>
          <w:t>.</w:t>
        </w:r>
        <w:proofErr w:type="spellStart"/>
        <w:r w:rsidR="0083718E" w:rsidRPr="00DF7365">
          <w:rPr>
            <w:rStyle w:val="Collegamentoipertestuale"/>
            <w:sz w:val="20"/>
            <w:szCs w:val="20"/>
          </w:rPr>
          <w:t>com</w:t>
        </w:r>
        <w:proofErr w:type="spellEnd"/>
        <w:r w:rsidR="0083718E" w:rsidRPr="00DF7365">
          <w:rPr>
            <w:rStyle w:val="Collegamentoipertestuale"/>
            <w:sz w:val="20"/>
            <w:szCs w:val="20"/>
            <w:lang w:val="ru-RU"/>
          </w:rPr>
          <w:t>/</w:t>
        </w:r>
        <w:proofErr w:type="spellStart"/>
        <w:r w:rsidR="0083718E" w:rsidRPr="00DF7365">
          <w:rPr>
            <w:rStyle w:val="Collegamentoipertestuale"/>
            <w:sz w:val="20"/>
            <w:szCs w:val="20"/>
          </w:rPr>
          <w:t>biography</w:t>
        </w:r>
        <w:proofErr w:type="spellEnd"/>
        <w:r w:rsidR="0083718E" w:rsidRPr="00DF7365">
          <w:rPr>
            <w:rStyle w:val="Collegamentoipertestuale"/>
            <w:sz w:val="20"/>
            <w:szCs w:val="20"/>
            <w:lang w:val="ru-RU"/>
          </w:rPr>
          <w:t>/</w:t>
        </w:r>
        <w:proofErr w:type="spellStart"/>
        <w:r w:rsidR="0083718E" w:rsidRPr="00DF7365">
          <w:rPr>
            <w:rStyle w:val="Collegamentoipertestuale"/>
            <w:sz w:val="20"/>
            <w:szCs w:val="20"/>
          </w:rPr>
          <w:t>Ito</w:t>
        </w:r>
        <w:proofErr w:type="spellEnd"/>
        <w:r w:rsidR="0083718E" w:rsidRPr="00DF7365">
          <w:rPr>
            <w:rStyle w:val="Collegamentoipertestuale"/>
            <w:sz w:val="20"/>
            <w:szCs w:val="20"/>
            <w:lang w:val="ru-RU"/>
          </w:rPr>
          <w:t>-</w:t>
        </w:r>
        <w:proofErr w:type="spellStart"/>
        <w:r w:rsidR="0083718E" w:rsidRPr="00DF7365">
          <w:rPr>
            <w:rStyle w:val="Collegamentoipertestuale"/>
            <w:sz w:val="20"/>
            <w:szCs w:val="20"/>
          </w:rPr>
          <w:t>Hirobumi</w:t>
        </w:r>
        <w:proofErr w:type="spellEnd"/>
      </w:hyperlink>
      <w:r w:rsidR="0083718E" w:rsidRPr="00DF7365">
        <w:rPr>
          <w:sz w:val="20"/>
          <w:szCs w:val="20"/>
          <w:lang w:val="ru-RU"/>
        </w:rPr>
        <w:t xml:space="preserve"> (дата обращения: 20.04.2022).</w:t>
      </w:r>
    </w:p>
  </w:footnote>
  <w:footnote w:id="45">
    <w:p w14:paraId="588D7718" w14:textId="315080F0" w:rsidR="0083718E" w:rsidRPr="00DF7365" w:rsidRDefault="0083718E">
      <w:pPr>
        <w:pStyle w:val="Testonotaapidipagina"/>
        <w:rPr>
          <w:lang w:val="en-US"/>
        </w:rPr>
      </w:pPr>
      <w:r w:rsidRPr="00DF7365">
        <w:rPr>
          <w:rStyle w:val="Rimandonotaapidipagina"/>
        </w:rPr>
        <w:footnoteRef/>
      </w:r>
      <w:r w:rsidRPr="00DF7365">
        <w:rPr>
          <w:lang w:val="en-US"/>
        </w:rPr>
        <w:t xml:space="preserve"> Beasley W. G. Japanese Imperialism 1894-194</w:t>
      </w:r>
      <w:r w:rsidR="005E7D27" w:rsidRPr="00DF7365">
        <w:rPr>
          <w:lang w:val="en-US"/>
        </w:rPr>
        <w:t>5… P. 88.</w:t>
      </w:r>
    </w:p>
  </w:footnote>
  <w:footnote w:id="46">
    <w:p w14:paraId="0B192E44" w14:textId="772AFFFE" w:rsidR="0083718E" w:rsidRPr="0083718E" w:rsidRDefault="0083718E">
      <w:pPr>
        <w:pStyle w:val="Testonotaapidipagina"/>
        <w:rPr>
          <w:lang w:val="en-US"/>
        </w:rPr>
      </w:pPr>
      <w:r w:rsidRPr="00DF7365">
        <w:rPr>
          <w:rStyle w:val="Rimandonotaapidipagina"/>
        </w:rPr>
        <w:footnoteRef/>
      </w:r>
      <w:r w:rsidRPr="00DF7365">
        <w:rPr>
          <w:lang w:val="en-US"/>
        </w:rPr>
        <w:t xml:space="preserve"> </w:t>
      </w:r>
      <w:r w:rsidR="005E7D27" w:rsidRPr="00DF7365">
        <w:rPr>
          <w:lang w:val="en-US"/>
        </w:rPr>
        <w:t>Conroy H. The Japanese seizure of Korea: 1868-1910. A study of realism and idealism in international relations. Philadelphia: University of Philadelphia Press. 1960. P. 374-381.</w:t>
      </w:r>
    </w:p>
  </w:footnote>
  <w:footnote w:id="47">
    <w:p w14:paraId="54A16B12" w14:textId="72FB6CE7" w:rsidR="0083718E" w:rsidRPr="00DF7365" w:rsidRDefault="0083718E">
      <w:pPr>
        <w:pStyle w:val="Testonotaapidipagina"/>
        <w:rPr>
          <w:lang w:val="en-US"/>
        </w:rPr>
      </w:pPr>
      <w:r w:rsidRPr="00DF7365">
        <w:rPr>
          <w:rStyle w:val="Rimandonotaapidipagina"/>
        </w:rPr>
        <w:footnoteRef/>
      </w:r>
      <w:r w:rsidRPr="00DF7365">
        <w:rPr>
          <w:lang w:val="en-US"/>
        </w:rPr>
        <w:t xml:space="preserve"> Nish I. The Anglo-Japanese Alliance. The Diplomacy of Two Island Empires 1894-1907…</w:t>
      </w:r>
      <w:r w:rsidR="008D3AC3" w:rsidRPr="00DF7365">
        <w:rPr>
          <w:lang w:val="en-US"/>
        </w:rPr>
        <w:t xml:space="preserve"> P. </w:t>
      </w:r>
      <w:r w:rsidR="002B6E38" w:rsidRPr="00DF7365">
        <w:rPr>
          <w:lang w:val="en-US"/>
        </w:rPr>
        <w:t>332.</w:t>
      </w:r>
    </w:p>
  </w:footnote>
  <w:footnote w:id="48">
    <w:p w14:paraId="376F015C" w14:textId="2320AFB4" w:rsidR="0083718E" w:rsidRPr="00DF7365" w:rsidRDefault="0083718E">
      <w:pPr>
        <w:pStyle w:val="Testonotaapidipagina"/>
        <w:rPr>
          <w:lang w:val="en-US"/>
        </w:rPr>
      </w:pPr>
      <w:r w:rsidRPr="00DF7365">
        <w:rPr>
          <w:rStyle w:val="Rimandonotaapidipagina"/>
        </w:rPr>
        <w:footnoteRef/>
      </w:r>
      <w:r w:rsidRPr="00DF7365">
        <w:rPr>
          <w:lang w:val="en-US"/>
        </w:rPr>
        <w:t xml:space="preserve"> Conroy H. The Japanese seizure of Korea: 1868-1910</w:t>
      </w:r>
      <w:r w:rsidR="005E7D27" w:rsidRPr="00DF7365">
        <w:rPr>
          <w:lang w:val="en-US"/>
        </w:rPr>
        <w:t>…</w:t>
      </w:r>
      <w:r w:rsidR="002B6E38" w:rsidRPr="00DF7365">
        <w:rPr>
          <w:lang w:val="en-US"/>
        </w:rPr>
        <w:t xml:space="preserve"> P. 350.</w:t>
      </w:r>
    </w:p>
  </w:footnote>
  <w:footnote w:id="49">
    <w:p w14:paraId="49576461" w14:textId="4F257115" w:rsidR="005E4A7F" w:rsidRPr="00DF7365" w:rsidRDefault="005E4A7F" w:rsidP="005E4A7F">
      <w:pPr>
        <w:jc w:val="both"/>
        <w:rPr>
          <w:sz w:val="20"/>
          <w:szCs w:val="20"/>
          <w:lang w:val="en-US"/>
        </w:rPr>
      </w:pPr>
      <w:r w:rsidRPr="00DF7365">
        <w:rPr>
          <w:rStyle w:val="Rimandonotaapidipagina"/>
          <w:sz w:val="20"/>
          <w:szCs w:val="20"/>
        </w:rPr>
        <w:footnoteRef/>
      </w:r>
      <w:r w:rsidRPr="00DF7365">
        <w:rPr>
          <w:sz w:val="20"/>
          <w:szCs w:val="20"/>
          <w:lang w:val="en-US"/>
        </w:rPr>
        <w:t xml:space="preserve"> Kim H. The Japanese colonial administration in Korea // </w:t>
      </w:r>
      <w:proofErr w:type="spellStart"/>
      <w:r w:rsidRPr="00DF7365">
        <w:rPr>
          <w:sz w:val="20"/>
          <w:szCs w:val="20"/>
          <w:lang w:val="en-US"/>
        </w:rPr>
        <w:t>Nahm</w:t>
      </w:r>
      <w:proofErr w:type="spellEnd"/>
      <w:r w:rsidRPr="00DF7365">
        <w:rPr>
          <w:sz w:val="20"/>
          <w:szCs w:val="20"/>
          <w:lang w:val="en-US"/>
        </w:rPr>
        <w:t xml:space="preserve"> A. Korea under Japanese colonial rule: studies of policy and technique of Japanese colonialism. Western Michigan University. 1973.</w:t>
      </w:r>
      <w:r w:rsidR="002B6E38" w:rsidRPr="00DF7365">
        <w:rPr>
          <w:sz w:val="20"/>
          <w:szCs w:val="20"/>
          <w:lang w:val="en-US"/>
        </w:rPr>
        <w:t xml:space="preserve"> P. 121-218. </w:t>
      </w:r>
    </w:p>
  </w:footnote>
  <w:footnote w:id="50">
    <w:p w14:paraId="4ED78E36" w14:textId="02A793DE" w:rsidR="00911C18" w:rsidRPr="00DF7365" w:rsidRDefault="00911C18" w:rsidP="00911C18">
      <w:pPr>
        <w:rPr>
          <w:sz w:val="20"/>
          <w:szCs w:val="20"/>
          <w:lang w:val="en-US"/>
        </w:rPr>
      </w:pPr>
      <w:r w:rsidRPr="00DF7365">
        <w:rPr>
          <w:rStyle w:val="Rimandonotaapidipagina"/>
          <w:sz w:val="20"/>
          <w:szCs w:val="20"/>
        </w:rPr>
        <w:footnoteRef/>
      </w:r>
      <w:r w:rsidRPr="00DF7365">
        <w:rPr>
          <w:sz w:val="20"/>
          <w:szCs w:val="20"/>
          <w:lang w:val="en-US"/>
        </w:rPr>
        <w:t xml:space="preserve"> Keene D. Emperor of Japan: Meiji and His World, 1852-1912. Columbia University Press. 2002.</w:t>
      </w:r>
      <w:r w:rsidR="002B6E38" w:rsidRPr="00DF7365">
        <w:rPr>
          <w:sz w:val="20"/>
          <w:szCs w:val="20"/>
          <w:lang w:val="en-US"/>
        </w:rPr>
        <w:t xml:space="preserve"> P. 662-667.</w:t>
      </w:r>
    </w:p>
  </w:footnote>
  <w:footnote w:id="51">
    <w:p w14:paraId="421D385E" w14:textId="7748C705" w:rsidR="005E4A7F" w:rsidRPr="005E4A7F" w:rsidRDefault="005E4A7F" w:rsidP="005E4A7F">
      <w:pPr>
        <w:jc w:val="both"/>
        <w:rPr>
          <w:sz w:val="20"/>
          <w:szCs w:val="20"/>
          <w:lang w:val="en-US"/>
        </w:rPr>
      </w:pPr>
      <w:r w:rsidRPr="00DF7365">
        <w:rPr>
          <w:rStyle w:val="Rimandonotaapidipagina"/>
          <w:sz w:val="20"/>
          <w:szCs w:val="20"/>
        </w:rPr>
        <w:footnoteRef/>
      </w:r>
      <w:r w:rsidRPr="00DF7365">
        <w:rPr>
          <w:sz w:val="20"/>
          <w:szCs w:val="20"/>
          <w:lang w:val="en-US"/>
        </w:rPr>
        <w:t xml:space="preserve"> Britannica, The Editors of </w:t>
      </w:r>
      <w:proofErr w:type="spellStart"/>
      <w:r w:rsidRPr="00DF7365">
        <w:rPr>
          <w:sz w:val="20"/>
          <w:szCs w:val="20"/>
          <w:lang w:val="en-US"/>
        </w:rPr>
        <w:t>Encyclopaedia</w:t>
      </w:r>
      <w:proofErr w:type="spellEnd"/>
      <w:r w:rsidRPr="00DF7365">
        <w:rPr>
          <w:sz w:val="20"/>
          <w:szCs w:val="20"/>
          <w:lang w:val="en-US"/>
        </w:rPr>
        <w:t xml:space="preserve">. «Count Terauchi </w:t>
      </w:r>
      <w:proofErr w:type="spellStart"/>
      <w:r w:rsidRPr="00DF7365">
        <w:rPr>
          <w:sz w:val="20"/>
          <w:szCs w:val="20"/>
          <w:lang w:val="en-US"/>
        </w:rPr>
        <w:t>Masatake</w:t>
      </w:r>
      <w:proofErr w:type="spellEnd"/>
      <w:r w:rsidRPr="00DF7365">
        <w:rPr>
          <w:sz w:val="20"/>
          <w:szCs w:val="20"/>
          <w:lang w:val="en-US"/>
        </w:rPr>
        <w:t xml:space="preserve">» // Encyclopedia Britannica. 3.11.2021. URL: </w:t>
      </w:r>
      <w:hyperlink r:id="rId4" w:history="1">
        <w:r w:rsidRPr="00DF7365">
          <w:rPr>
            <w:rStyle w:val="Collegamentoipertestuale"/>
            <w:sz w:val="20"/>
            <w:szCs w:val="20"/>
            <w:lang w:val="en-US"/>
          </w:rPr>
          <w:t>https://www.britannica.com/biography/Count-Terauchi-Masatake</w:t>
        </w:r>
      </w:hyperlink>
      <w:r w:rsidRPr="00DF7365">
        <w:rPr>
          <w:sz w:val="20"/>
          <w:szCs w:val="20"/>
          <w:lang w:val="en-US"/>
        </w:rPr>
        <w:t xml:space="preserve"> (</w:t>
      </w:r>
      <w:r w:rsidRPr="00DF7365">
        <w:rPr>
          <w:sz w:val="20"/>
          <w:szCs w:val="20"/>
          <w:lang w:val="ru-RU"/>
        </w:rPr>
        <w:t>дата</w:t>
      </w:r>
      <w:r w:rsidRPr="00DF7365">
        <w:rPr>
          <w:sz w:val="20"/>
          <w:szCs w:val="20"/>
          <w:lang w:val="en-US"/>
        </w:rPr>
        <w:t xml:space="preserve"> </w:t>
      </w:r>
      <w:r w:rsidRPr="00DF7365">
        <w:rPr>
          <w:sz w:val="20"/>
          <w:szCs w:val="20"/>
          <w:lang w:val="ru-RU"/>
        </w:rPr>
        <w:t>обращения</w:t>
      </w:r>
      <w:r w:rsidRPr="00DF7365">
        <w:rPr>
          <w:sz w:val="20"/>
          <w:szCs w:val="20"/>
          <w:lang w:val="en-US"/>
        </w:rPr>
        <w:t>: 20.04.2022).</w:t>
      </w:r>
    </w:p>
  </w:footnote>
  <w:footnote w:id="52">
    <w:p w14:paraId="57EA9083" w14:textId="111B65D5" w:rsidR="00911C18" w:rsidRPr="00AE5EF4" w:rsidRDefault="00911C18" w:rsidP="00AE5EF4">
      <w:pPr>
        <w:pStyle w:val="Testonotaapidipagina"/>
        <w:rPr>
          <w:lang w:val="en-US"/>
        </w:rPr>
      </w:pPr>
      <w:r w:rsidRPr="00AE5EF4">
        <w:rPr>
          <w:rStyle w:val="Rimandonotaapidipagina"/>
        </w:rPr>
        <w:footnoteRef/>
      </w:r>
      <w:r w:rsidRPr="00AE5EF4">
        <w:rPr>
          <w:lang w:val="en-US"/>
        </w:rPr>
        <w:t xml:space="preserve"> Beasley W. G. Japanese Imperialism 1894-1945</w:t>
      </w:r>
      <w:r w:rsidR="008F7434" w:rsidRPr="00AE5EF4">
        <w:rPr>
          <w:lang w:val="en-US"/>
        </w:rPr>
        <w:t>… P. 92.</w:t>
      </w:r>
    </w:p>
  </w:footnote>
  <w:footnote w:id="53">
    <w:p w14:paraId="6EBC382D" w14:textId="688B6E45" w:rsidR="00A57631" w:rsidRPr="00AE5EF4" w:rsidRDefault="00A57631" w:rsidP="00AE5EF4">
      <w:pPr>
        <w:jc w:val="both"/>
        <w:rPr>
          <w:sz w:val="20"/>
          <w:szCs w:val="20"/>
          <w:lang w:val="en-US"/>
        </w:rPr>
      </w:pPr>
      <w:r w:rsidRPr="00AE5EF4">
        <w:rPr>
          <w:rStyle w:val="Rimandonotaapidipagina"/>
          <w:sz w:val="20"/>
          <w:szCs w:val="20"/>
        </w:rPr>
        <w:footnoteRef/>
      </w:r>
      <w:r w:rsidRPr="00AE5EF4">
        <w:rPr>
          <w:sz w:val="20"/>
          <w:szCs w:val="20"/>
          <w:lang w:val="en-US"/>
        </w:rPr>
        <w:t xml:space="preserve"> </w:t>
      </w:r>
      <w:r w:rsidR="00AE5EF4" w:rsidRPr="00AE5EF4">
        <w:rPr>
          <w:sz w:val="20"/>
          <w:szCs w:val="20"/>
          <w:lang w:val="en-US"/>
        </w:rPr>
        <w:t xml:space="preserve">Cabinet decision of 27.10.1905 // Nihon </w:t>
      </w:r>
      <w:proofErr w:type="spellStart"/>
      <w:r w:rsidR="00AE5EF4" w:rsidRPr="00AE5EF4">
        <w:rPr>
          <w:sz w:val="20"/>
          <w:szCs w:val="20"/>
          <w:lang w:val="en-US"/>
        </w:rPr>
        <w:t>Gaikō</w:t>
      </w:r>
      <w:proofErr w:type="spellEnd"/>
      <w:r w:rsidR="00AE5EF4" w:rsidRPr="00AE5EF4">
        <w:rPr>
          <w:sz w:val="20"/>
          <w:szCs w:val="20"/>
          <w:lang w:val="en-US"/>
        </w:rPr>
        <w:t xml:space="preserve"> </w:t>
      </w:r>
      <w:proofErr w:type="spellStart"/>
      <w:r w:rsidR="00AE5EF4" w:rsidRPr="00AE5EF4">
        <w:rPr>
          <w:sz w:val="20"/>
          <w:szCs w:val="20"/>
          <w:lang w:val="en-US"/>
        </w:rPr>
        <w:t>Bunsho</w:t>
      </w:r>
      <w:proofErr w:type="spellEnd"/>
      <w:r w:rsidR="00AE5EF4" w:rsidRPr="00AE5EF4">
        <w:rPr>
          <w:sz w:val="20"/>
          <w:szCs w:val="20"/>
          <w:lang w:val="en-US"/>
        </w:rPr>
        <w:t xml:space="preserve"> (Japanese diplomatic documents). Vol. 38</w:t>
      </w:r>
      <w:r w:rsidR="00AE5EF4" w:rsidRPr="00490C6E">
        <w:rPr>
          <w:sz w:val="20"/>
          <w:szCs w:val="20"/>
          <w:lang w:val="en-US"/>
        </w:rPr>
        <w:t xml:space="preserve">. № </w:t>
      </w:r>
      <w:r w:rsidR="00AE5EF4" w:rsidRPr="00AE5EF4">
        <w:rPr>
          <w:sz w:val="20"/>
          <w:szCs w:val="20"/>
          <w:lang w:val="en-US"/>
        </w:rPr>
        <w:t>1. P. 105-107.</w:t>
      </w:r>
    </w:p>
  </w:footnote>
  <w:footnote w:id="54">
    <w:p w14:paraId="2AFF1974" w14:textId="2D62DF33" w:rsidR="00911C18" w:rsidRPr="00C6424B" w:rsidRDefault="00911C18">
      <w:pPr>
        <w:pStyle w:val="Testonotaapidipagina"/>
        <w:rPr>
          <w:lang w:val="en-US"/>
        </w:rPr>
      </w:pPr>
      <w:r>
        <w:rPr>
          <w:rStyle w:val="Rimandonotaapidipagina"/>
        </w:rPr>
        <w:footnoteRef/>
      </w:r>
      <w:r w:rsidRPr="00C6424B">
        <w:rPr>
          <w:lang w:val="en-US"/>
        </w:rPr>
        <w:t xml:space="preserve"> </w:t>
      </w:r>
      <w:r w:rsidRPr="000F05FE">
        <w:rPr>
          <w:lang w:val="en-US"/>
        </w:rPr>
        <w:t>Beasley</w:t>
      </w:r>
      <w:r w:rsidRPr="00C6424B">
        <w:rPr>
          <w:lang w:val="en-US"/>
        </w:rPr>
        <w:t xml:space="preserve"> </w:t>
      </w:r>
      <w:r w:rsidRPr="000F05FE">
        <w:rPr>
          <w:lang w:val="en-US"/>
        </w:rPr>
        <w:t>W</w:t>
      </w:r>
      <w:r w:rsidRPr="00C6424B">
        <w:rPr>
          <w:lang w:val="en-US"/>
        </w:rPr>
        <w:t xml:space="preserve">. </w:t>
      </w:r>
      <w:r w:rsidRPr="000F05FE">
        <w:rPr>
          <w:lang w:val="en-US"/>
        </w:rPr>
        <w:t>G</w:t>
      </w:r>
      <w:r w:rsidRPr="00C6424B">
        <w:rPr>
          <w:lang w:val="en-US"/>
        </w:rPr>
        <w:t xml:space="preserve">. </w:t>
      </w:r>
      <w:r w:rsidRPr="000F05FE">
        <w:rPr>
          <w:lang w:val="en-US"/>
        </w:rPr>
        <w:t>Japanese</w:t>
      </w:r>
      <w:r w:rsidRPr="00C6424B">
        <w:rPr>
          <w:lang w:val="en-US"/>
        </w:rPr>
        <w:t xml:space="preserve"> </w:t>
      </w:r>
      <w:r w:rsidRPr="000F05FE">
        <w:rPr>
          <w:lang w:val="en-US"/>
        </w:rPr>
        <w:t>Imperialism</w:t>
      </w:r>
      <w:r w:rsidRPr="00C6424B">
        <w:rPr>
          <w:lang w:val="en-US"/>
        </w:rPr>
        <w:t xml:space="preserve"> 1894-1945…</w:t>
      </w:r>
      <w:r w:rsidR="008F7434">
        <w:rPr>
          <w:lang w:val="en-US"/>
        </w:rPr>
        <w:t xml:space="preserve"> P. 96.</w:t>
      </w:r>
    </w:p>
  </w:footnote>
  <w:footnote w:id="55">
    <w:p w14:paraId="04637B32" w14:textId="07B4B5FB" w:rsidR="00911C18" w:rsidRPr="00C6424B" w:rsidRDefault="00911C18">
      <w:pPr>
        <w:pStyle w:val="Testonotaapidipagina"/>
        <w:rPr>
          <w:lang w:val="en-US"/>
        </w:rPr>
      </w:pPr>
      <w:r>
        <w:rPr>
          <w:rStyle w:val="Rimandonotaapidipagina"/>
        </w:rPr>
        <w:footnoteRef/>
      </w:r>
      <w:r w:rsidRPr="00C6424B">
        <w:rPr>
          <w:lang w:val="en-US"/>
        </w:rPr>
        <w:t xml:space="preserve"> Ibid.</w:t>
      </w:r>
      <w:r w:rsidR="00F4103D">
        <w:rPr>
          <w:lang w:val="en-US"/>
        </w:rPr>
        <w:t xml:space="preserve"> P. 97.</w:t>
      </w:r>
    </w:p>
  </w:footnote>
  <w:footnote w:id="56">
    <w:p w14:paraId="069E0A73" w14:textId="08B11865" w:rsidR="00A57631" w:rsidRPr="00690C17" w:rsidRDefault="00A57631">
      <w:pPr>
        <w:pStyle w:val="Testonotaapidipagina"/>
        <w:rPr>
          <w:lang w:val="ru-RU"/>
        </w:rPr>
      </w:pPr>
      <w:r>
        <w:rPr>
          <w:rStyle w:val="Rimandonotaapidipagina"/>
        </w:rPr>
        <w:footnoteRef/>
      </w:r>
      <w:r w:rsidRPr="00C6424B">
        <w:rPr>
          <w:lang w:val="en-US"/>
        </w:rPr>
        <w:t xml:space="preserve"> </w:t>
      </w:r>
      <w:r w:rsidRPr="00F4103D">
        <w:rPr>
          <w:rFonts w:eastAsia="MS Mincho" w:hint="eastAsia"/>
          <w:lang w:val="ru-RU"/>
        </w:rPr>
        <w:t>安藤彦太郎</w:t>
      </w:r>
      <w:r w:rsidRPr="00F4103D">
        <w:rPr>
          <w:rFonts w:eastAsia="MS Mincho" w:hint="eastAsia"/>
          <w:lang w:val="en-US"/>
        </w:rPr>
        <w:t>.</w:t>
      </w:r>
      <w:r w:rsidRPr="00F4103D">
        <w:rPr>
          <w:rFonts w:eastAsia="MS Mincho"/>
          <w:lang w:val="en-US"/>
        </w:rPr>
        <w:t xml:space="preserve"> </w:t>
      </w:r>
      <w:r w:rsidRPr="00F4103D">
        <w:rPr>
          <w:rFonts w:eastAsia="MS Mincho" w:hint="eastAsia"/>
          <w:lang w:val="ru-RU"/>
        </w:rPr>
        <w:t>満鉄</w:t>
      </w:r>
      <w:r w:rsidRPr="00F4103D">
        <w:rPr>
          <w:rFonts w:eastAsia="MS Mincho" w:hint="eastAsia"/>
          <w:lang w:val="en-US"/>
        </w:rPr>
        <w:t>：</w:t>
      </w:r>
      <w:r w:rsidRPr="00F4103D">
        <w:rPr>
          <w:rFonts w:eastAsia="MS Mincho" w:hint="eastAsia"/>
          <w:lang w:val="ru-RU"/>
        </w:rPr>
        <w:t>日本帝国主義と中国</w:t>
      </w:r>
      <w:r w:rsidRPr="00F4103D">
        <w:rPr>
          <w:rFonts w:eastAsia="MS Mincho"/>
          <w:lang w:val="en-US"/>
        </w:rPr>
        <w:t xml:space="preserve">. </w:t>
      </w:r>
      <w:r w:rsidRPr="00F4103D">
        <w:rPr>
          <w:rFonts w:eastAsia="MS Mincho" w:hint="eastAsia"/>
          <w:lang w:val="ru-RU"/>
        </w:rPr>
        <w:t>東京</w:t>
      </w:r>
      <w:r w:rsidRPr="00F4103D">
        <w:rPr>
          <w:rFonts w:eastAsia="MS Mincho" w:hint="eastAsia"/>
          <w:lang w:val="en-US"/>
        </w:rPr>
        <w:t>：</w:t>
      </w:r>
      <w:r w:rsidRPr="00F4103D">
        <w:rPr>
          <w:rFonts w:eastAsia="MS Mincho" w:hint="eastAsia"/>
          <w:lang w:val="ru-RU"/>
        </w:rPr>
        <w:t>お茶の水書房</w:t>
      </w:r>
      <w:r w:rsidRPr="00F4103D">
        <w:rPr>
          <w:rFonts w:eastAsia="MS Mincho" w:hint="eastAsia"/>
          <w:lang w:val="en-US"/>
        </w:rPr>
        <w:t>,</w:t>
      </w:r>
      <w:r w:rsidRPr="00F4103D">
        <w:rPr>
          <w:rFonts w:eastAsia="MS Mincho"/>
          <w:lang w:val="en-US"/>
        </w:rPr>
        <w:t xml:space="preserve"> 1965.</w:t>
      </w:r>
      <w:r w:rsidRPr="00F4103D">
        <w:rPr>
          <w:rFonts w:eastAsia="MS Mincho" w:hint="eastAsia"/>
          <w:lang w:val="ru-RU"/>
        </w:rPr>
        <w:t xml:space="preserve">　</w:t>
      </w:r>
      <w:r w:rsidRPr="00F4103D">
        <w:rPr>
          <w:rFonts w:eastAsia="MS Mincho"/>
          <w:lang w:val="ru-RU"/>
        </w:rPr>
        <w:t xml:space="preserve">[Андо: </w:t>
      </w:r>
      <w:proofErr w:type="spellStart"/>
      <w:proofErr w:type="gramStart"/>
      <w:r w:rsidRPr="00F4103D">
        <w:rPr>
          <w:rFonts w:eastAsia="MS Mincho"/>
          <w:lang w:val="ru-RU"/>
        </w:rPr>
        <w:t>Хикотаро</w:t>
      </w:r>
      <w:proofErr w:type="spellEnd"/>
      <w:r w:rsidRPr="00F4103D">
        <w:rPr>
          <w:rFonts w:eastAsia="MS Mincho"/>
          <w:lang w:val="ru-RU"/>
        </w:rPr>
        <w:t>:.</w:t>
      </w:r>
      <w:proofErr w:type="gramEnd"/>
      <w:r w:rsidRPr="00F4103D">
        <w:rPr>
          <w:rFonts w:eastAsia="MS Mincho"/>
          <w:lang w:val="ru-RU"/>
        </w:rPr>
        <w:t xml:space="preserve"> </w:t>
      </w:r>
      <w:proofErr w:type="spellStart"/>
      <w:r w:rsidRPr="00F4103D">
        <w:rPr>
          <w:rFonts w:eastAsia="MS Mincho"/>
          <w:lang w:val="ru-RU"/>
        </w:rPr>
        <w:t>Мантэцу</w:t>
      </w:r>
      <w:proofErr w:type="spellEnd"/>
      <w:r w:rsidRPr="00F4103D">
        <w:rPr>
          <w:rFonts w:eastAsia="MS Mincho"/>
          <w:lang w:val="ru-RU"/>
        </w:rPr>
        <w:t xml:space="preserve">: японский империализм и Китай. Токио: </w:t>
      </w:r>
      <w:proofErr w:type="spellStart"/>
      <w:r w:rsidRPr="00F4103D">
        <w:rPr>
          <w:rFonts w:eastAsia="MS Mincho"/>
          <w:lang w:val="ru-RU"/>
        </w:rPr>
        <w:t>отяномидзу-</w:t>
      </w:r>
      <w:proofErr w:type="gramStart"/>
      <w:r w:rsidRPr="00F4103D">
        <w:rPr>
          <w:rFonts w:eastAsia="MS Mincho"/>
          <w:lang w:val="ru-RU"/>
        </w:rPr>
        <w:t>сёбо</w:t>
      </w:r>
      <w:proofErr w:type="spellEnd"/>
      <w:r w:rsidRPr="00F4103D">
        <w:rPr>
          <w:rFonts w:eastAsia="MS Mincho"/>
          <w:lang w:val="ru-RU"/>
        </w:rPr>
        <w:t>:.</w:t>
      </w:r>
      <w:proofErr w:type="gramEnd"/>
      <w:r w:rsidRPr="00F4103D">
        <w:rPr>
          <w:rFonts w:eastAsia="MS Mincho"/>
          <w:lang w:val="ru-RU"/>
        </w:rPr>
        <w:t xml:space="preserve"> </w:t>
      </w:r>
      <w:r w:rsidRPr="00690C17">
        <w:rPr>
          <w:rFonts w:eastAsia="MS Mincho"/>
          <w:lang w:val="ru-RU"/>
        </w:rPr>
        <w:t>1965].</w:t>
      </w:r>
      <w:r w:rsidR="005E3A62" w:rsidRPr="00690C17">
        <w:rPr>
          <w:rFonts w:eastAsia="MS Mincho"/>
          <w:lang w:val="ru-RU"/>
        </w:rPr>
        <w:t xml:space="preserve"> </w:t>
      </w:r>
      <w:r w:rsidR="005E3A62" w:rsidRPr="00F4103D">
        <w:rPr>
          <w:rFonts w:eastAsia="MS Mincho"/>
          <w:lang w:val="en-US"/>
        </w:rPr>
        <w:t>C</w:t>
      </w:r>
      <w:r w:rsidR="005E3A62" w:rsidRPr="00690C17">
        <w:rPr>
          <w:rFonts w:eastAsia="MS Mincho"/>
          <w:lang w:val="ru-RU"/>
        </w:rPr>
        <w:t>. 3.</w:t>
      </w:r>
    </w:p>
  </w:footnote>
  <w:footnote w:id="57">
    <w:p w14:paraId="4F73440F" w14:textId="7E53AE3B" w:rsidR="00911C18" w:rsidRPr="00690C17" w:rsidRDefault="00911C18">
      <w:pPr>
        <w:pStyle w:val="Testonotaapidipagina"/>
        <w:rPr>
          <w:lang w:val="ru-RU"/>
        </w:rPr>
      </w:pPr>
      <w:r w:rsidRPr="00F4103D">
        <w:rPr>
          <w:rStyle w:val="Rimandonotaapidipagina"/>
        </w:rPr>
        <w:footnoteRef/>
      </w:r>
      <w:r w:rsidRPr="00690C17">
        <w:rPr>
          <w:lang w:val="ru-RU"/>
        </w:rPr>
        <w:t xml:space="preserve"> </w:t>
      </w:r>
      <w:r w:rsidRPr="00F4103D">
        <w:rPr>
          <w:lang w:val="en-US"/>
        </w:rPr>
        <w:t>Beasley</w:t>
      </w:r>
      <w:r w:rsidRPr="00690C17">
        <w:rPr>
          <w:lang w:val="ru-RU"/>
        </w:rPr>
        <w:t xml:space="preserve"> </w:t>
      </w:r>
      <w:r w:rsidRPr="00F4103D">
        <w:rPr>
          <w:lang w:val="en-US"/>
        </w:rPr>
        <w:t>W</w:t>
      </w:r>
      <w:r w:rsidRPr="00690C17">
        <w:rPr>
          <w:lang w:val="ru-RU"/>
        </w:rPr>
        <w:t xml:space="preserve">. </w:t>
      </w:r>
      <w:r w:rsidRPr="00F4103D">
        <w:rPr>
          <w:lang w:val="en-US"/>
        </w:rPr>
        <w:t>G</w:t>
      </w:r>
      <w:r w:rsidRPr="00690C17">
        <w:rPr>
          <w:lang w:val="ru-RU"/>
        </w:rPr>
        <w:t xml:space="preserve">. </w:t>
      </w:r>
      <w:r w:rsidRPr="00F4103D">
        <w:rPr>
          <w:lang w:val="en-US"/>
        </w:rPr>
        <w:t>Japanese</w:t>
      </w:r>
      <w:r w:rsidRPr="00690C17">
        <w:rPr>
          <w:lang w:val="ru-RU"/>
        </w:rPr>
        <w:t xml:space="preserve"> </w:t>
      </w:r>
      <w:r w:rsidRPr="00F4103D">
        <w:rPr>
          <w:lang w:val="en-US"/>
        </w:rPr>
        <w:t>Imperialism</w:t>
      </w:r>
      <w:r w:rsidRPr="00690C17">
        <w:rPr>
          <w:lang w:val="ru-RU"/>
        </w:rPr>
        <w:t xml:space="preserve"> 1894-1945…</w:t>
      </w:r>
      <w:r w:rsidR="00F4103D" w:rsidRPr="00690C17">
        <w:rPr>
          <w:lang w:val="ru-RU"/>
        </w:rPr>
        <w:t xml:space="preserve"> </w:t>
      </w:r>
      <w:r w:rsidR="00F4103D" w:rsidRPr="00F4103D">
        <w:rPr>
          <w:lang w:val="en-US"/>
        </w:rPr>
        <w:t>P</w:t>
      </w:r>
      <w:r w:rsidR="00F4103D" w:rsidRPr="00690C17">
        <w:rPr>
          <w:lang w:val="ru-RU"/>
        </w:rPr>
        <w:t>. 97.</w:t>
      </w:r>
    </w:p>
  </w:footnote>
  <w:footnote w:id="58">
    <w:p w14:paraId="1E42E7EF" w14:textId="7C5EE50C" w:rsidR="00911C18" w:rsidRPr="00F4103D" w:rsidRDefault="00911C18">
      <w:pPr>
        <w:pStyle w:val="Testonotaapidipagina"/>
        <w:rPr>
          <w:lang w:val="en-US"/>
        </w:rPr>
      </w:pPr>
      <w:r>
        <w:rPr>
          <w:rStyle w:val="Rimandonotaapidipagina"/>
        </w:rPr>
        <w:footnoteRef/>
      </w:r>
      <w:r w:rsidRPr="00F4103D">
        <w:rPr>
          <w:lang w:val="en-US"/>
        </w:rPr>
        <w:t xml:space="preserve"> </w:t>
      </w:r>
      <w:r w:rsidR="006B5FCA" w:rsidRPr="000F05FE">
        <w:rPr>
          <w:lang w:val="en-US"/>
        </w:rPr>
        <w:t>Beasley</w:t>
      </w:r>
      <w:r w:rsidR="006B5FCA" w:rsidRPr="00F4103D">
        <w:rPr>
          <w:lang w:val="en-US"/>
        </w:rPr>
        <w:t xml:space="preserve"> </w:t>
      </w:r>
      <w:r w:rsidR="006B5FCA" w:rsidRPr="000F05FE">
        <w:rPr>
          <w:lang w:val="en-US"/>
        </w:rPr>
        <w:t>W</w:t>
      </w:r>
      <w:r w:rsidR="006B5FCA" w:rsidRPr="00F4103D">
        <w:rPr>
          <w:lang w:val="en-US"/>
        </w:rPr>
        <w:t xml:space="preserve">. </w:t>
      </w:r>
      <w:r w:rsidR="006B5FCA" w:rsidRPr="000F05FE">
        <w:rPr>
          <w:lang w:val="en-US"/>
        </w:rPr>
        <w:t>G</w:t>
      </w:r>
      <w:r w:rsidR="006B5FCA" w:rsidRPr="00F4103D">
        <w:rPr>
          <w:lang w:val="en-US"/>
        </w:rPr>
        <w:t xml:space="preserve">. </w:t>
      </w:r>
      <w:r w:rsidR="006B5FCA" w:rsidRPr="000F05FE">
        <w:rPr>
          <w:lang w:val="en-US"/>
        </w:rPr>
        <w:t>Japanese</w:t>
      </w:r>
      <w:r w:rsidR="006B5FCA" w:rsidRPr="00F4103D">
        <w:rPr>
          <w:lang w:val="en-US"/>
        </w:rPr>
        <w:t xml:space="preserve"> </w:t>
      </w:r>
      <w:r w:rsidR="006B5FCA" w:rsidRPr="000F05FE">
        <w:rPr>
          <w:lang w:val="en-US"/>
        </w:rPr>
        <w:t>Imperialism</w:t>
      </w:r>
      <w:r w:rsidR="006B5FCA" w:rsidRPr="00F4103D">
        <w:rPr>
          <w:lang w:val="en-US"/>
        </w:rPr>
        <w:t xml:space="preserve"> 1894-1945…</w:t>
      </w:r>
      <w:r w:rsidR="00F4103D">
        <w:rPr>
          <w:lang w:val="en-US"/>
        </w:rPr>
        <w:t xml:space="preserve"> P. 98-99.</w:t>
      </w:r>
    </w:p>
  </w:footnote>
  <w:footnote w:id="59">
    <w:p w14:paraId="1D8BD526" w14:textId="020A3840" w:rsidR="00A57631" w:rsidRPr="00A26B9F" w:rsidRDefault="00A57631" w:rsidP="00A26B9F">
      <w:pPr>
        <w:rPr>
          <w:sz w:val="20"/>
          <w:szCs w:val="20"/>
          <w:lang w:val="en-US"/>
        </w:rPr>
      </w:pPr>
      <w:r w:rsidRPr="00A26B9F">
        <w:rPr>
          <w:rStyle w:val="Rimandonotaapidipagina"/>
          <w:sz w:val="20"/>
          <w:szCs w:val="20"/>
        </w:rPr>
        <w:footnoteRef/>
      </w:r>
      <w:r w:rsidRPr="00A26B9F">
        <w:rPr>
          <w:sz w:val="20"/>
          <w:szCs w:val="20"/>
          <w:lang w:val="en-US"/>
        </w:rPr>
        <w:t xml:space="preserve"> Nish I. Alliance in Decline. A study in Anglo-Japanese relations 1908-23. London: Athlone Press. 1972.</w:t>
      </w:r>
      <w:r w:rsidR="00F4103D">
        <w:rPr>
          <w:sz w:val="20"/>
          <w:szCs w:val="20"/>
          <w:lang w:val="en-US"/>
        </w:rPr>
        <w:t xml:space="preserve"> P. 57-58.</w:t>
      </w:r>
    </w:p>
  </w:footnote>
  <w:footnote w:id="60">
    <w:p w14:paraId="61FAA304" w14:textId="556BF045" w:rsidR="00A26B9F" w:rsidRPr="00A26B9F" w:rsidRDefault="00A26B9F" w:rsidP="00A26B9F">
      <w:pPr>
        <w:rPr>
          <w:sz w:val="20"/>
          <w:szCs w:val="20"/>
          <w:lang w:val="en-US"/>
        </w:rPr>
      </w:pPr>
      <w:r w:rsidRPr="00A26B9F">
        <w:rPr>
          <w:rStyle w:val="Rimandonotaapidipagina"/>
          <w:sz w:val="20"/>
          <w:szCs w:val="20"/>
        </w:rPr>
        <w:footnoteRef/>
      </w:r>
      <w:r w:rsidRPr="00A26B9F">
        <w:rPr>
          <w:sz w:val="20"/>
          <w:szCs w:val="20"/>
          <w:lang w:val="en-US"/>
        </w:rPr>
        <w:t xml:space="preserve"> (</w:t>
      </w:r>
      <w:r w:rsidRPr="00A26B9F">
        <w:rPr>
          <w:sz w:val="20"/>
          <w:szCs w:val="20"/>
          <w:lang w:val="ru-RU"/>
        </w:rPr>
        <w:t>перевод</w:t>
      </w:r>
      <w:r w:rsidRPr="00A26B9F">
        <w:rPr>
          <w:sz w:val="20"/>
          <w:szCs w:val="20"/>
          <w:lang w:val="en-US"/>
        </w:rPr>
        <w:t xml:space="preserve"> </w:t>
      </w:r>
      <w:r w:rsidRPr="00A26B9F">
        <w:rPr>
          <w:sz w:val="20"/>
          <w:szCs w:val="20"/>
          <w:lang w:val="ru-RU"/>
        </w:rPr>
        <w:t>с</w:t>
      </w:r>
      <w:r w:rsidRPr="00A26B9F">
        <w:rPr>
          <w:sz w:val="20"/>
          <w:szCs w:val="20"/>
          <w:lang w:val="en-US"/>
        </w:rPr>
        <w:t xml:space="preserve"> </w:t>
      </w:r>
      <w:proofErr w:type="spellStart"/>
      <w:r w:rsidRPr="00A26B9F">
        <w:rPr>
          <w:sz w:val="20"/>
          <w:szCs w:val="20"/>
          <w:lang w:val="ru-RU"/>
        </w:rPr>
        <w:t>англ</w:t>
      </w:r>
      <w:proofErr w:type="spellEnd"/>
      <w:r w:rsidRPr="00A26B9F">
        <w:rPr>
          <w:sz w:val="20"/>
          <w:szCs w:val="20"/>
          <w:lang w:val="en-US"/>
        </w:rPr>
        <w:t xml:space="preserve">. </w:t>
      </w:r>
      <w:proofErr w:type="spellStart"/>
      <w:r w:rsidRPr="00A26B9F">
        <w:rPr>
          <w:sz w:val="20"/>
          <w:szCs w:val="20"/>
          <w:lang w:val="ru-RU"/>
        </w:rPr>
        <w:t>яз</w:t>
      </w:r>
      <w:proofErr w:type="spellEnd"/>
      <w:r w:rsidRPr="00A26B9F">
        <w:rPr>
          <w:sz w:val="20"/>
          <w:szCs w:val="20"/>
          <w:lang w:val="en-US"/>
        </w:rPr>
        <w:t xml:space="preserve">. – </w:t>
      </w:r>
      <w:r w:rsidRPr="00A26B9F">
        <w:rPr>
          <w:sz w:val="20"/>
          <w:szCs w:val="20"/>
          <w:lang w:val="ru-RU"/>
        </w:rPr>
        <w:t>А</w:t>
      </w:r>
      <w:r w:rsidRPr="00A26B9F">
        <w:rPr>
          <w:sz w:val="20"/>
          <w:szCs w:val="20"/>
          <w:lang w:val="en-US"/>
        </w:rPr>
        <w:t xml:space="preserve">. </w:t>
      </w:r>
      <w:r w:rsidRPr="00A26B9F">
        <w:rPr>
          <w:sz w:val="20"/>
          <w:szCs w:val="20"/>
          <w:lang w:val="ru-RU"/>
        </w:rPr>
        <w:t>Б</w:t>
      </w:r>
      <w:r w:rsidRPr="00A26B9F">
        <w:rPr>
          <w:sz w:val="20"/>
          <w:szCs w:val="20"/>
          <w:lang w:val="en-US"/>
        </w:rPr>
        <w:t>.)</w:t>
      </w:r>
      <w:r w:rsidR="00F25F57">
        <w:rPr>
          <w:sz w:val="20"/>
          <w:szCs w:val="20"/>
          <w:lang w:val="en-US"/>
        </w:rPr>
        <w:t>.</w:t>
      </w:r>
      <w:r w:rsidRPr="00A26B9F">
        <w:rPr>
          <w:sz w:val="20"/>
          <w:szCs w:val="20"/>
          <w:lang w:val="en-US"/>
        </w:rPr>
        <w:t xml:space="preserve"> </w:t>
      </w:r>
      <w:proofErr w:type="spellStart"/>
      <w:r w:rsidR="006252FD">
        <w:rPr>
          <w:sz w:val="20"/>
          <w:szCs w:val="20"/>
          <w:lang w:val="ru-RU"/>
        </w:rPr>
        <w:t>Ц</w:t>
      </w:r>
      <w:r w:rsidRPr="00A26B9F">
        <w:rPr>
          <w:sz w:val="20"/>
          <w:szCs w:val="20"/>
          <w:lang w:val="ru-RU"/>
        </w:rPr>
        <w:t>ит</w:t>
      </w:r>
      <w:proofErr w:type="spellEnd"/>
      <w:r w:rsidRPr="00A26B9F">
        <w:rPr>
          <w:sz w:val="20"/>
          <w:szCs w:val="20"/>
          <w:lang w:val="en-US"/>
        </w:rPr>
        <w:t xml:space="preserve">. </w:t>
      </w:r>
      <w:r w:rsidRPr="00A26B9F">
        <w:rPr>
          <w:sz w:val="20"/>
          <w:szCs w:val="20"/>
          <w:lang w:val="ru-RU"/>
        </w:rPr>
        <w:t>по</w:t>
      </w:r>
      <w:r w:rsidRPr="00A26B9F">
        <w:rPr>
          <w:sz w:val="20"/>
          <w:szCs w:val="20"/>
          <w:lang w:val="en-US"/>
        </w:rPr>
        <w:t xml:space="preserve"> Hunt M. H. Frontier Defense and the Open Door: Manchuria in Chinese-American Relations, </w:t>
      </w:r>
      <w:proofErr w:type="gramStart"/>
      <w:r w:rsidRPr="00A26B9F">
        <w:rPr>
          <w:sz w:val="20"/>
          <w:szCs w:val="20"/>
          <w:lang w:val="en-US"/>
        </w:rPr>
        <w:t>1895-1911</w:t>
      </w:r>
      <w:proofErr w:type="gramEnd"/>
      <w:r w:rsidRPr="00A26B9F">
        <w:rPr>
          <w:sz w:val="20"/>
          <w:szCs w:val="20"/>
          <w:lang w:val="en-US"/>
        </w:rPr>
        <w:t>. New Haven: Yale University Press. 1973.</w:t>
      </w:r>
      <w:r>
        <w:rPr>
          <w:sz w:val="20"/>
          <w:szCs w:val="20"/>
          <w:lang w:val="en-US"/>
        </w:rPr>
        <w:t xml:space="preserve"> </w:t>
      </w:r>
      <w:r w:rsidRPr="00A26B9F">
        <w:rPr>
          <w:sz w:val="20"/>
          <w:szCs w:val="20"/>
          <w:lang w:val="en-US"/>
        </w:rPr>
        <w:t>P. 221</w:t>
      </w:r>
      <w:r>
        <w:rPr>
          <w:sz w:val="20"/>
          <w:szCs w:val="20"/>
          <w:lang w:val="en-US"/>
        </w:rPr>
        <w:t>.</w:t>
      </w:r>
    </w:p>
  </w:footnote>
  <w:footnote w:id="61">
    <w:p w14:paraId="7A6408EC" w14:textId="2288E629" w:rsidR="00A26B9F" w:rsidRPr="00690C17" w:rsidRDefault="00A26B9F" w:rsidP="00A26B9F">
      <w:pPr>
        <w:jc w:val="both"/>
        <w:rPr>
          <w:rFonts w:eastAsia="MS Mincho"/>
          <w:sz w:val="20"/>
          <w:szCs w:val="20"/>
          <w:shd w:val="clear" w:color="auto" w:fill="FFFFFF"/>
          <w:lang w:val="ru-RU"/>
        </w:rPr>
      </w:pPr>
      <w:r w:rsidRPr="00A26B9F">
        <w:rPr>
          <w:rStyle w:val="Rimandonotaapidipagina"/>
          <w:sz w:val="20"/>
          <w:szCs w:val="20"/>
        </w:rPr>
        <w:footnoteRef/>
      </w:r>
      <w:r w:rsidRPr="00A26B9F">
        <w:rPr>
          <w:sz w:val="20"/>
          <w:szCs w:val="20"/>
          <w:lang w:val="en-US"/>
        </w:rPr>
        <w:t xml:space="preserve"> </w:t>
      </w:r>
      <w:r w:rsidRPr="00A26B9F">
        <w:rPr>
          <w:rFonts w:ascii="MS Mincho" w:eastAsia="MS Mincho" w:hAnsi="MS Mincho" w:cs="MS Mincho" w:hint="eastAsia"/>
          <w:sz w:val="20"/>
          <w:szCs w:val="20"/>
          <w:shd w:val="clear" w:color="auto" w:fill="FFFFFF"/>
          <w:lang w:val="en-US"/>
        </w:rPr>
        <w:t>失野暢.</w:t>
      </w:r>
      <w:r w:rsidRPr="00A26B9F">
        <w:rPr>
          <w:rFonts w:ascii="MS Mincho" w:eastAsia="MS Mincho" w:hAnsi="MS Mincho" w:cs="MS Mincho" w:hint="eastAsia"/>
          <w:sz w:val="20"/>
          <w:szCs w:val="20"/>
          <w:shd w:val="clear" w:color="auto" w:fill="FFFFFF"/>
          <w:lang w:val="ru-RU"/>
        </w:rPr>
        <w:t>「</w:t>
      </w:r>
      <w:r w:rsidRPr="00A26B9F">
        <w:rPr>
          <w:rFonts w:ascii="MS Mincho" w:eastAsia="MS Mincho" w:hAnsi="MS Mincho" w:cs="MS Mincho" w:hint="eastAsia"/>
          <w:sz w:val="20"/>
          <w:szCs w:val="20"/>
          <w:shd w:val="clear" w:color="auto" w:fill="FFFFFF"/>
          <w:lang w:val="en-US"/>
        </w:rPr>
        <w:t>南進」の系譜</w:t>
      </w:r>
      <w:r w:rsidRPr="00A26B9F">
        <w:rPr>
          <w:rFonts w:ascii="MS Mincho" w:eastAsia="MS Mincho" w:hAnsi="MS Mincho" w:cs="MS Mincho"/>
          <w:sz w:val="20"/>
          <w:szCs w:val="20"/>
          <w:shd w:val="clear" w:color="auto" w:fill="FFFFFF"/>
          <w:lang w:val="en-US"/>
        </w:rPr>
        <w:t>.</w:t>
      </w:r>
      <w:r w:rsidRPr="00A26B9F">
        <w:rPr>
          <w:rFonts w:ascii="MS Mincho" w:eastAsia="MS Mincho" w:hAnsi="MS Mincho" w:cs="MS Mincho" w:hint="eastAsia"/>
          <w:sz w:val="20"/>
          <w:szCs w:val="20"/>
          <w:shd w:val="clear" w:color="auto" w:fill="FFFFFF"/>
          <w:lang w:val="en-US"/>
        </w:rPr>
        <w:t>東京：中央公論社．</w:t>
      </w:r>
      <w:r w:rsidRPr="00A26B9F">
        <w:rPr>
          <w:rFonts w:eastAsia="MS Mincho"/>
          <w:sz w:val="20"/>
          <w:szCs w:val="20"/>
          <w:shd w:val="clear" w:color="auto" w:fill="FFFFFF"/>
          <w:lang w:val="en-US"/>
        </w:rPr>
        <w:t>1975</w:t>
      </w:r>
      <w:r w:rsidR="000D05C7">
        <w:rPr>
          <w:rFonts w:eastAsia="MS Mincho"/>
          <w:sz w:val="20"/>
          <w:szCs w:val="20"/>
          <w:shd w:val="clear" w:color="auto" w:fill="FFFFFF"/>
          <w:lang w:val="ru-RU"/>
        </w:rPr>
        <w:t>.</w:t>
      </w:r>
      <w:r w:rsidRPr="00A26B9F">
        <w:rPr>
          <w:rFonts w:eastAsia="MS Mincho"/>
          <w:sz w:val="20"/>
          <w:szCs w:val="20"/>
          <w:shd w:val="clear" w:color="auto" w:fill="FFFFFF"/>
          <w:lang w:val="en-US"/>
        </w:rPr>
        <w:t xml:space="preserve"> [</w:t>
      </w:r>
      <w:proofErr w:type="spellStart"/>
      <w:r w:rsidRPr="00A26B9F">
        <w:rPr>
          <w:rFonts w:eastAsia="MS Mincho"/>
          <w:sz w:val="20"/>
          <w:szCs w:val="20"/>
          <w:shd w:val="clear" w:color="auto" w:fill="FFFFFF"/>
          <w:lang w:val="ru-RU"/>
        </w:rPr>
        <w:t>Яно</w:t>
      </w:r>
      <w:proofErr w:type="spellEnd"/>
      <w:r w:rsidRPr="00A26B9F">
        <w:rPr>
          <w:rFonts w:eastAsia="MS Mincho"/>
          <w:sz w:val="20"/>
          <w:szCs w:val="20"/>
          <w:shd w:val="clear" w:color="auto" w:fill="FFFFFF"/>
          <w:lang w:val="en-US"/>
        </w:rPr>
        <w:t xml:space="preserve"> </w:t>
      </w:r>
      <w:proofErr w:type="gramStart"/>
      <w:r w:rsidRPr="00A26B9F">
        <w:rPr>
          <w:rFonts w:eastAsia="MS Mincho"/>
          <w:sz w:val="20"/>
          <w:szCs w:val="20"/>
          <w:shd w:val="clear" w:color="auto" w:fill="FFFFFF"/>
          <w:lang w:val="ru-RU"/>
        </w:rPr>
        <w:t>То</w:t>
      </w:r>
      <w:r w:rsidRPr="00A26B9F">
        <w:rPr>
          <w:rFonts w:eastAsia="MS Mincho"/>
          <w:sz w:val="20"/>
          <w:szCs w:val="20"/>
          <w:shd w:val="clear" w:color="auto" w:fill="FFFFFF"/>
          <w:lang w:val="en-US"/>
        </w:rPr>
        <w:t>:</w:t>
      </w:r>
      <w:proofErr w:type="spellStart"/>
      <w:r w:rsidRPr="00A26B9F">
        <w:rPr>
          <w:rFonts w:eastAsia="MS Mincho"/>
          <w:sz w:val="20"/>
          <w:szCs w:val="20"/>
          <w:shd w:val="clear" w:color="auto" w:fill="FFFFFF"/>
          <w:lang w:val="ru-RU"/>
        </w:rPr>
        <w:t>ру</w:t>
      </w:r>
      <w:proofErr w:type="spellEnd"/>
      <w:proofErr w:type="gramEnd"/>
      <w:r w:rsidRPr="00A26B9F">
        <w:rPr>
          <w:rFonts w:eastAsia="MS Mincho"/>
          <w:sz w:val="20"/>
          <w:szCs w:val="20"/>
          <w:shd w:val="clear" w:color="auto" w:fill="FFFFFF"/>
          <w:lang w:val="en-US"/>
        </w:rPr>
        <w:t xml:space="preserve">. </w:t>
      </w:r>
      <w:r w:rsidRPr="00A26B9F">
        <w:rPr>
          <w:rFonts w:eastAsia="MS Mincho"/>
          <w:sz w:val="20"/>
          <w:szCs w:val="20"/>
          <w:shd w:val="clear" w:color="auto" w:fill="FFFFFF"/>
          <w:lang w:val="ru-RU"/>
        </w:rPr>
        <w:t>Генеалогия</w:t>
      </w:r>
      <w:r w:rsidRPr="00430FE1">
        <w:rPr>
          <w:rFonts w:eastAsia="MS Mincho"/>
          <w:sz w:val="20"/>
          <w:szCs w:val="20"/>
          <w:shd w:val="clear" w:color="auto" w:fill="FFFFFF"/>
          <w:lang w:val="ru-RU"/>
        </w:rPr>
        <w:t xml:space="preserve"> «</w:t>
      </w:r>
      <w:r w:rsidRPr="00A26B9F">
        <w:rPr>
          <w:rFonts w:eastAsia="MS Mincho"/>
          <w:sz w:val="20"/>
          <w:szCs w:val="20"/>
          <w:shd w:val="clear" w:color="auto" w:fill="FFFFFF"/>
          <w:lang w:val="ru-RU"/>
        </w:rPr>
        <w:t>продвижения</w:t>
      </w:r>
      <w:r w:rsidRPr="00430FE1">
        <w:rPr>
          <w:rFonts w:eastAsia="MS Mincho"/>
          <w:sz w:val="20"/>
          <w:szCs w:val="20"/>
          <w:shd w:val="clear" w:color="auto" w:fill="FFFFFF"/>
          <w:lang w:val="ru-RU"/>
        </w:rPr>
        <w:t xml:space="preserve"> </w:t>
      </w:r>
      <w:r w:rsidRPr="00A26B9F">
        <w:rPr>
          <w:rFonts w:eastAsia="MS Mincho"/>
          <w:sz w:val="20"/>
          <w:szCs w:val="20"/>
          <w:shd w:val="clear" w:color="auto" w:fill="FFFFFF"/>
          <w:lang w:val="ru-RU"/>
        </w:rPr>
        <w:t>на</w:t>
      </w:r>
      <w:r w:rsidRPr="00430FE1">
        <w:rPr>
          <w:rFonts w:eastAsia="MS Mincho"/>
          <w:sz w:val="20"/>
          <w:szCs w:val="20"/>
          <w:shd w:val="clear" w:color="auto" w:fill="FFFFFF"/>
          <w:lang w:val="ru-RU"/>
        </w:rPr>
        <w:t xml:space="preserve"> </w:t>
      </w:r>
      <w:r w:rsidRPr="00A26B9F">
        <w:rPr>
          <w:rFonts w:eastAsia="MS Mincho"/>
          <w:sz w:val="20"/>
          <w:szCs w:val="20"/>
          <w:shd w:val="clear" w:color="auto" w:fill="FFFFFF"/>
          <w:lang w:val="ru-RU"/>
        </w:rPr>
        <w:t>юг</w:t>
      </w:r>
      <w:r w:rsidRPr="00430FE1">
        <w:rPr>
          <w:rFonts w:eastAsia="MS Mincho"/>
          <w:sz w:val="20"/>
          <w:szCs w:val="20"/>
          <w:shd w:val="clear" w:color="auto" w:fill="FFFFFF"/>
          <w:lang w:val="ru-RU"/>
        </w:rPr>
        <w:t xml:space="preserve">». </w:t>
      </w:r>
      <w:r w:rsidRPr="00A26B9F">
        <w:rPr>
          <w:rFonts w:eastAsia="MS Mincho"/>
          <w:sz w:val="20"/>
          <w:szCs w:val="20"/>
          <w:shd w:val="clear" w:color="auto" w:fill="FFFFFF"/>
          <w:lang w:val="ru-RU"/>
        </w:rPr>
        <w:t>Токио</w:t>
      </w:r>
      <w:r w:rsidRPr="00430FE1">
        <w:rPr>
          <w:rFonts w:eastAsia="MS Mincho"/>
          <w:sz w:val="20"/>
          <w:szCs w:val="20"/>
          <w:shd w:val="clear" w:color="auto" w:fill="FFFFFF"/>
          <w:lang w:val="ru-RU"/>
        </w:rPr>
        <w:t xml:space="preserve">: </w:t>
      </w:r>
      <w:proofErr w:type="spellStart"/>
      <w:proofErr w:type="gramStart"/>
      <w:r w:rsidRPr="00A26B9F">
        <w:rPr>
          <w:rFonts w:eastAsia="MS Mincho"/>
          <w:sz w:val="20"/>
          <w:szCs w:val="20"/>
          <w:shd w:val="clear" w:color="auto" w:fill="FFFFFF"/>
          <w:lang w:val="ru-RU"/>
        </w:rPr>
        <w:t>Тю</w:t>
      </w:r>
      <w:r w:rsidRPr="00430FE1">
        <w:rPr>
          <w:rFonts w:eastAsia="MS Mincho"/>
          <w:sz w:val="20"/>
          <w:szCs w:val="20"/>
          <w:shd w:val="clear" w:color="auto" w:fill="FFFFFF"/>
          <w:lang w:val="ru-RU"/>
        </w:rPr>
        <w:t>:</w:t>
      </w:r>
      <w:r w:rsidRPr="00A26B9F">
        <w:rPr>
          <w:rFonts w:eastAsia="MS Mincho"/>
          <w:sz w:val="20"/>
          <w:szCs w:val="20"/>
          <w:shd w:val="clear" w:color="auto" w:fill="FFFFFF"/>
          <w:lang w:val="ru-RU"/>
        </w:rPr>
        <w:t>о</w:t>
      </w:r>
      <w:proofErr w:type="gramEnd"/>
      <w:r w:rsidRPr="00430FE1">
        <w:rPr>
          <w:rFonts w:eastAsia="MS Mincho"/>
          <w:sz w:val="20"/>
          <w:szCs w:val="20"/>
          <w:shd w:val="clear" w:color="auto" w:fill="FFFFFF"/>
          <w:lang w:val="ru-RU"/>
        </w:rPr>
        <w:t>:</w:t>
      </w:r>
      <w:r w:rsidRPr="00A26B9F">
        <w:rPr>
          <w:rFonts w:eastAsia="MS Mincho"/>
          <w:sz w:val="20"/>
          <w:szCs w:val="20"/>
          <w:shd w:val="clear" w:color="auto" w:fill="FFFFFF"/>
          <w:lang w:val="ru-RU"/>
        </w:rPr>
        <w:t>ко</w:t>
      </w:r>
      <w:r w:rsidRPr="00430FE1">
        <w:rPr>
          <w:rFonts w:eastAsia="MS Mincho"/>
          <w:sz w:val="20"/>
          <w:szCs w:val="20"/>
          <w:shd w:val="clear" w:color="auto" w:fill="FFFFFF"/>
          <w:lang w:val="ru-RU"/>
        </w:rPr>
        <w:t>:</w:t>
      </w:r>
      <w:r w:rsidRPr="00A26B9F">
        <w:rPr>
          <w:rFonts w:eastAsia="MS Mincho"/>
          <w:sz w:val="20"/>
          <w:szCs w:val="20"/>
          <w:shd w:val="clear" w:color="auto" w:fill="FFFFFF"/>
          <w:lang w:val="ru-RU"/>
        </w:rPr>
        <w:t>ронся</w:t>
      </w:r>
      <w:proofErr w:type="spellEnd"/>
      <w:r w:rsidRPr="00430FE1">
        <w:rPr>
          <w:rFonts w:eastAsia="MS Mincho"/>
          <w:sz w:val="20"/>
          <w:szCs w:val="20"/>
          <w:shd w:val="clear" w:color="auto" w:fill="FFFFFF"/>
          <w:lang w:val="ru-RU"/>
        </w:rPr>
        <w:t>. 1975].</w:t>
      </w:r>
      <w:r w:rsidR="00F4103D" w:rsidRPr="00690C17">
        <w:rPr>
          <w:rFonts w:eastAsia="MS Mincho"/>
          <w:sz w:val="20"/>
          <w:szCs w:val="20"/>
          <w:shd w:val="clear" w:color="auto" w:fill="FFFFFF"/>
          <w:lang w:val="ru-RU"/>
        </w:rPr>
        <w:t xml:space="preserve"> </w:t>
      </w:r>
      <w:r w:rsidR="00F4103D">
        <w:rPr>
          <w:rFonts w:eastAsia="MS Mincho"/>
          <w:sz w:val="20"/>
          <w:szCs w:val="20"/>
          <w:shd w:val="clear" w:color="auto" w:fill="FFFFFF"/>
        </w:rPr>
        <w:t>C</w:t>
      </w:r>
      <w:r w:rsidR="00F4103D" w:rsidRPr="00690C17">
        <w:rPr>
          <w:rFonts w:eastAsia="MS Mincho"/>
          <w:sz w:val="20"/>
          <w:szCs w:val="20"/>
          <w:shd w:val="clear" w:color="auto" w:fill="FFFFFF"/>
          <w:lang w:val="ru-RU"/>
        </w:rPr>
        <w:t>. 68-78.</w:t>
      </w:r>
    </w:p>
  </w:footnote>
  <w:footnote w:id="62">
    <w:p w14:paraId="1D0F720A" w14:textId="183C12D0" w:rsidR="00911C18" w:rsidRPr="00690C17" w:rsidRDefault="00911C18">
      <w:pPr>
        <w:pStyle w:val="Testonotaapidipagina"/>
        <w:rPr>
          <w:lang w:val="ru-RU"/>
        </w:rPr>
      </w:pPr>
      <w:r w:rsidRPr="00A26B9F">
        <w:rPr>
          <w:rStyle w:val="Rimandonotaapidipagina"/>
        </w:rPr>
        <w:footnoteRef/>
      </w:r>
      <w:r w:rsidRPr="00430FE1">
        <w:rPr>
          <w:lang w:val="ru-RU"/>
        </w:rPr>
        <w:t xml:space="preserve"> </w:t>
      </w:r>
      <w:r w:rsidRPr="00A26B9F">
        <w:rPr>
          <w:lang w:val="en-US"/>
        </w:rPr>
        <w:t>Beasley</w:t>
      </w:r>
      <w:r w:rsidRPr="00430FE1">
        <w:rPr>
          <w:lang w:val="ru-RU"/>
        </w:rPr>
        <w:t xml:space="preserve"> </w:t>
      </w:r>
      <w:r w:rsidRPr="00A26B9F">
        <w:rPr>
          <w:lang w:val="en-US"/>
        </w:rPr>
        <w:t>W</w:t>
      </w:r>
      <w:r w:rsidRPr="00430FE1">
        <w:rPr>
          <w:lang w:val="ru-RU"/>
        </w:rPr>
        <w:t xml:space="preserve">. </w:t>
      </w:r>
      <w:r w:rsidRPr="00A26B9F">
        <w:rPr>
          <w:lang w:val="en-US"/>
        </w:rPr>
        <w:t>G</w:t>
      </w:r>
      <w:r w:rsidRPr="00430FE1">
        <w:rPr>
          <w:lang w:val="ru-RU"/>
        </w:rPr>
        <w:t xml:space="preserve">. </w:t>
      </w:r>
      <w:r w:rsidRPr="00A26B9F">
        <w:rPr>
          <w:lang w:val="en-US"/>
        </w:rPr>
        <w:t>Japanese</w:t>
      </w:r>
      <w:r w:rsidRPr="00430FE1">
        <w:rPr>
          <w:lang w:val="ru-RU"/>
        </w:rPr>
        <w:t xml:space="preserve"> </w:t>
      </w:r>
      <w:r w:rsidRPr="00A26B9F">
        <w:rPr>
          <w:lang w:val="en-US"/>
        </w:rPr>
        <w:t>Imperialism</w:t>
      </w:r>
      <w:r w:rsidRPr="00430FE1">
        <w:rPr>
          <w:lang w:val="ru-RU"/>
        </w:rPr>
        <w:t xml:space="preserve"> 1894-1945…</w:t>
      </w:r>
      <w:r w:rsidR="00F4103D" w:rsidRPr="00690C17">
        <w:rPr>
          <w:lang w:val="ru-RU"/>
        </w:rPr>
        <w:t xml:space="preserve"> </w:t>
      </w:r>
      <w:r w:rsidR="00F4103D">
        <w:t>P</w:t>
      </w:r>
      <w:r w:rsidR="00F4103D" w:rsidRPr="00690C17">
        <w:rPr>
          <w:lang w:val="ru-RU"/>
        </w:rPr>
        <w:t>. 116.</w:t>
      </w:r>
    </w:p>
  </w:footnote>
  <w:footnote w:id="63">
    <w:p w14:paraId="4FF56AA6" w14:textId="31E1DC4E" w:rsidR="00911C18" w:rsidRPr="00690C17" w:rsidRDefault="00911C18">
      <w:pPr>
        <w:pStyle w:val="Testonotaapidipagina"/>
        <w:rPr>
          <w:lang w:val="ru-RU"/>
        </w:rPr>
      </w:pPr>
      <w:r w:rsidRPr="00A26B9F">
        <w:rPr>
          <w:rStyle w:val="Rimandonotaapidipagina"/>
        </w:rPr>
        <w:footnoteRef/>
      </w:r>
      <w:r w:rsidRPr="00430FE1">
        <w:rPr>
          <w:lang w:val="ru-RU"/>
        </w:rPr>
        <w:t xml:space="preserve"> </w:t>
      </w:r>
      <w:r w:rsidRPr="00A26B9F">
        <w:rPr>
          <w:lang w:val="en-US"/>
        </w:rPr>
        <w:t>Ibid</w:t>
      </w:r>
      <w:r w:rsidRPr="00430FE1">
        <w:rPr>
          <w:lang w:val="ru-RU"/>
        </w:rPr>
        <w:t>.</w:t>
      </w:r>
      <w:r w:rsidR="00F4103D" w:rsidRPr="00690C17">
        <w:rPr>
          <w:lang w:val="ru-RU"/>
        </w:rPr>
        <w:t xml:space="preserve"> </w:t>
      </w:r>
      <w:r w:rsidR="00F4103D">
        <w:t>P</w:t>
      </w:r>
      <w:r w:rsidR="00F4103D" w:rsidRPr="00690C17">
        <w:rPr>
          <w:lang w:val="ru-RU"/>
        </w:rPr>
        <w:t>. 116.</w:t>
      </w:r>
    </w:p>
  </w:footnote>
  <w:footnote w:id="64">
    <w:p w14:paraId="35FBD854" w14:textId="3D57D702" w:rsidR="00867899" w:rsidRPr="00343857" w:rsidRDefault="00867899">
      <w:pPr>
        <w:pStyle w:val="Testonotaapidipagina"/>
        <w:rPr>
          <w:lang w:val="ru-RU"/>
        </w:rPr>
      </w:pPr>
      <w:r w:rsidRPr="00A26B9F">
        <w:rPr>
          <w:rStyle w:val="Rimandonotaapidipagina"/>
        </w:rPr>
        <w:footnoteRef/>
      </w:r>
      <w:r w:rsidRPr="00430FE1">
        <w:rPr>
          <w:lang w:val="ru-RU"/>
        </w:rPr>
        <w:t xml:space="preserve"> </w:t>
      </w:r>
      <w:r w:rsidRPr="00A26B9F">
        <w:rPr>
          <w:lang w:val="ru-RU"/>
        </w:rPr>
        <w:t>Военачальник</w:t>
      </w:r>
      <w:r w:rsidRPr="00430FE1">
        <w:rPr>
          <w:lang w:val="ru-RU"/>
        </w:rPr>
        <w:t xml:space="preserve"> </w:t>
      </w:r>
      <w:r w:rsidRPr="00A26B9F">
        <w:rPr>
          <w:lang w:val="ru-RU"/>
        </w:rPr>
        <w:t>на</w:t>
      </w:r>
      <w:r w:rsidRPr="00430FE1">
        <w:rPr>
          <w:lang w:val="ru-RU"/>
        </w:rPr>
        <w:t xml:space="preserve"> </w:t>
      </w:r>
      <w:r w:rsidRPr="00A26B9F">
        <w:rPr>
          <w:lang w:val="ru-RU"/>
        </w:rPr>
        <w:t>севере</w:t>
      </w:r>
      <w:r w:rsidRPr="00430FE1">
        <w:rPr>
          <w:lang w:val="ru-RU"/>
        </w:rPr>
        <w:t xml:space="preserve"> </w:t>
      </w:r>
      <w:r w:rsidRPr="00A26B9F">
        <w:rPr>
          <w:lang w:val="ru-RU"/>
        </w:rPr>
        <w:t>Китая</w:t>
      </w:r>
      <w:r w:rsidRPr="00430FE1">
        <w:rPr>
          <w:lang w:val="ru-RU"/>
        </w:rPr>
        <w:t xml:space="preserve">. </w:t>
      </w:r>
      <w:r w:rsidRPr="00A26B9F">
        <w:rPr>
          <w:lang w:val="ru-RU"/>
        </w:rPr>
        <w:t>В 1912 году стал президентом Китая с поддержкой Гоминьдана.</w:t>
      </w:r>
    </w:p>
  </w:footnote>
  <w:footnote w:id="65">
    <w:p w14:paraId="761B1080" w14:textId="5AC2A0F1" w:rsidR="00867899" w:rsidRPr="00A26B9F" w:rsidRDefault="00867899">
      <w:pPr>
        <w:pStyle w:val="Testonotaapidipagina"/>
        <w:rPr>
          <w:lang w:val="ru-RU"/>
        </w:rPr>
      </w:pPr>
      <w:r w:rsidRPr="00A26B9F">
        <w:rPr>
          <w:rStyle w:val="Rimandonotaapidipagina"/>
        </w:rPr>
        <w:footnoteRef/>
      </w:r>
      <w:r w:rsidRPr="00A26B9F">
        <w:rPr>
          <w:lang w:val="ru-RU"/>
        </w:rPr>
        <w:t xml:space="preserve"> Японская армия в Маньчжурии. </w:t>
      </w:r>
    </w:p>
  </w:footnote>
  <w:footnote w:id="66">
    <w:p w14:paraId="5FA435D3" w14:textId="26148F7B" w:rsidR="00A26B9F" w:rsidRPr="00690C17" w:rsidRDefault="00A26B9F" w:rsidP="00A26B9F">
      <w:pPr>
        <w:jc w:val="both"/>
        <w:rPr>
          <w:rFonts w:eastAsia="MS Mincho"/>
          <w:sz w:val="20"/>
          <w:szCs w:val="20"/>
          <w:shd w:val="clear" w:color="auto" w:fill="FFFFFF"/>
          <w:lang w:val="ru-RU"/>
        </w:rPr>
      </w:pPr>
      <w:r w:rsidRPr="00A26B9F">
        <w:rPr>
          <w:rStyle w:val="Rimandonotaapidipagina"/>
          <w:sz w:val="20"/>
          <w:szCs w:val="20"/>
        </w:rPr>
        <w:footnoteRef/>
      </w:r>
      <w:r w:rsidRPr="00A26B9F">
        <w:rPr>
          <w:sz w:val="20"/>
          <w:szCs w:val="20"/>
        </w:rPr>
        <w:t xml:space="preserve"> </w:t>
      </w:r>
      <w:r w:rsidRPr="00A26B9F">
        <w:rPr>
          <w:rFonts w:eastAsia="MS Mincho" w:hint="eastAsia"/>
          <w:sz w:val="20"/>
          <w:szCs w:val="20"/>
          <w:shd w:val="clear" w:color="auto" w:fill="FFFFFF"/>
          <w:lang w:val="ru-RU"/>
        </w:rPr>
        <w:t>栗原健</w:t>
      </w:r>
      <w:r w:rsidRPr="00A26B9F">
        <w:rPr>
          <w:rFonts w:eastAsia="MS Mincho" w:hint="eastAsia"/>
          <w:sz w:val="20"/>
          <w:szCs w:val="20"/>
          <w:shd w:val="clear" w:color="auto" w:fill="FFFFFF"/>
          <w:lang w:val="ru-RU"/>
        </w:rPr>
        <w:t>.</w:t>
      </w:r>
      <w:r w:rsidRPr="00A26B9F">
        <w:rPr>
          <w:rFonts w:eastAsia="MS Mincho"/>
          <w:sz w:val="20"/>
          <w:szCs w:val="20"/>
          <w:shd w:val="clear" w:color="auto" w:fill="FFFFFF"/>
          <w:lang w:val="ru-RU"/>
        </w:rPr>
        <w:t xml:space="preserve"> </w:t>
      </w:r>
      <w:r w:rsidRPr="00A26B9F">
        <w:rPr>
          <w:rFonts w:eastAsia="MS Mincho" w:hint="eastAsia"/>
          <w:sz w:val="20"/>
          <w:szCs w:val="20"/>
          <w:shd w:val="clear" w:color="auto" w:fill="FFFFFF"/>
          <w:lang w:val="ru-RU"/>
        </w:rPr>
        <w:t>対満蒙政策史の一面</w:t>
      </w:r>
      <w:r w:rsidRPr="00A26B9F">
        <w:rPr>
          <w:rFonts w:eastAsia="MS Mincho" w:hint="eastAsia"/>
          <w:sz w:val="20"/>
          <w:szCs w:val="20"/>
          <w:shd w:val="clear" w:color="auto" w:fill="FFFFFF"/>
          <w:lang w:val="ru-RU"/>
        </w:rPr>
        <w:t>.</w:t>
      </w:r>
      <w:r w:rsidRPr="00A26B9F">
        <w:rPr>
          <w:rFonts w:eastAsia="MS Mincho"/>
          <w:sz w:val="20"/>
          <w:szCs w:val="20"/>
          <w:shd w:val="clear" w:color="auto" w:fill="FFFFFF"/>
          <w:lang w:val="ru-RU"/>
        </w:rPr>
        <w:t xml:space="preserve"> </w:t>
      </w:r>
      <w:r w:rsidRPr="00A26B9F">
        <w:rPr>
          <w:rFonts w:eastAsia="MS Mincho" w:hint="eastAsia"/>
          <w:sz w:val="20"/>
          <w:szCs w:val="20"/>
          <w:shd w:val="clear" w:color="auto" w:fill="FFFFFF"/>
          <w:lang w:val="en-US"/>
        </w:rPr>
        <w:t>東京</w:t>
      </w:r>
      <w:r w:rsidRPr="00A26B9F">
        <w:rPr>
          <w:rFonts w:eastAsia="MS Mincho" w:hint="eastAsia"/>
          <w:sz w:val="20"/>
          <w:szCs w:val="20"/>
          <w:shd w:val="clear" w:color="auto" w:fill="FFFFFF"/>
          <w:lang w:val="ru-RU"/>
        </w:rPr>
        <w:t>：</w:t>
      </w:r>
      <w:r w:rsidRPr="00A26B9F">
        <w:rPr>
          <w:rFonts w:eastAsia="MS Mincho" w:hint="eastAsia"/>
          <w:sz w:val="20"/>
          <w:szCs w:val="20"/>
          <w:shd w:val="clear" w:color="auto" w:fill="FFFFFF"/>
          <w:lang w:val="en-US"/>
        </w:rPr>
        <w:t>原書房</w:t>
      </w:r>
      <w:r w:rsidRPr="00A26B9F">
        <w:rPr>
          <w:rFonts w:eastAsia="MS Mincho"/>
          <w:sz w:val="20"/>
          <w:szCs w:val="20"/>
          <w:shd w:val="clear" w:color="auto" w:fill="FFFFFF"/>
        </w:rPr>
        <w:t xml:space="preserve">. 1966. </w:t>
      </w:r>
      <w:r w:rsidRPr="00A26B9F">
        <w:rPr>
          <w:rFonts w:eastAsia="MS Mincho"/>
          <w:sz w:val="20"/>
          <w:szCs w:val="20"/>
          <w:shd w:val="clear" w:color="auto" w:fill="FFFFFF"/>
          <w:lang w:val="ru-RU"/>
        </w:rPr>
        <w:t xml:space="preserve">[Курихара Кэн. Аспекты политики в Маньчжурии и Монголии. </w:t>
      </w:r>
      <w:r w:rsidRPr="00A26B9F">
        <w:rPr>
          <w:rFonts w:eastAsia="MS Mincho"/>
          <w:sz w:val="20"/>
          <w:szCs w:val="20"/>
          <w:lang w:val="ru-RU"/>
        </w:rPr>
        <w:t xml:space="preserve">Токио: </w:t>
      </w:r>
      <w:proofErr w:type="spellStart"/>
      <w:proofErr w:type="gramStart"/>
      <w:r w:rsidRPr="00A26B9F">
        <w:rPr>
          <w:rFonts w:eastAsia="MS Mincho"/>
          <w:sz w:val="20"/>
          <w:szCs w:val="20"/>
          <w:lang w:val="ru-RU"/>
        </w:rPr>
        <w:t>Харасёбо</w:t>
      </w:r>
      <w:proofErr w:type="spellEnd"/>
      <w:r w:rsidRPr="00A26B9F">
        <w:rPr>
          <w:rFonts w:eastAsia="MS Mincho"/>
          <w:sz w:val="20"/>
          <w:szCs w:val="20"/>
          <w:lang w:val="ru-RU"/>
        </w:rPr>
        <w:t>:</w:t>
      </w:r>
      <w:r w:rsidRPr="00C354C2">
        <w:rPr>
          <w:rFonts w:eastAsia="MS Mincho"/>
          <w:sz w:val="20"/>
          <w:szCs w:val="20"/>
          <w:lang w:val="ru-RU"/>
        </w:rPr>
        <w:t>.</w:t>
      </w:r>
      <w:proofErr w:type="gramEnd"/>
      <w:r w:rsidRPr="00C354C2">
        <w:rPr>
          <w:rFonts w:eastAsia="MS Mincho"/>
          <w:sz w:val="20"/>
          <w:szCs w:val="20"/>
          <w:lang w:val="ru-RU"/>
        </w:rPr>
        <w:t xml:space="preserve"> 1966</w:t>
      </w:r>
      <w:r w:rsidRPr="00A26B9F">
        <w:rPr>
          <w:rFonts w:eastAsia="MS Mincho"/>
          <w:sz w:val="20"/>
          <w:szCs w:val="20"/>
          <w:shd w:val="clear" w:color="auto" w:fill="FFFFFF"/>
          <w:lang w:val="ru-RU"/>
        </w:rPr>
        <w:t>].</w:t>
      </w:r>
      <w:r w:rsidR="00F4103D" w:rsidRPr="00690C17">
        <w:rPr>
          <w:rFonts w:eastAsia="MS Mincho"/>
          <w:sz w:val="20"/>
          <w:szCs w:val="20"/>
          <w:shd w:val="clear" w:color="auto" w:fill="FFFFFF"/>
          <w:lang w:val="ru-RU"/>
        </w:rPr>
        <w:t xml:space="preserve"> </w:t>
      </w:r>
      <w:r w:rsidR="00F4103D">
        <w:rPr>
          <w:rFonts w:eastAsia="MS Mincho"/>
          <w:sz w:val="20"/>
          <w:szCs w:val="20"/>
          <w:shd w:val="clear" w:color="auto" w:fill="FFFFFF"/>
        </w:rPr>
        <w:t>C</w:t>
      </w:r>
      <w:r w:rsidR="00F4103D" w:rsidRPr="00690C17">
        <w:rPr>
          <w:rFonts w:eastAsia="MS Mincho"/>
          <w:sz w:val="20"/>
          <w:szCs w:val="20"/>
          <w:shd w:val="clear" w:color="auto" w:fill="FFFFFF"/>
          <w:lang w:val="ru-RU"/>
        </w:rPr>
        <w:t>. 148-159.</w:t>
      </w:r>
    </w:p>
  </w:footnote>
  <w:footnote w:id="67">
    <w:p w14:paraId="756EBF9B" w14:textId="2C8B35F8" w:rsidR="00A26B9F" w:rsidRPr="00A26B9F" w:rsidRDefault="00A26B9F" w:rsidP="00A26B9F">
      <w:pPr>
        <w:jc w:val="both"/>
        <w:rPr>
          <w:sz w:val="20"/>
          <w:szCs w:val="20"/>
          <w:lang w:val="ru-RU"/>
        </w:rPr>
      </w:pPr>
      <w:r w:rsidRPr="00A26B9F">
        <w:rPr>
          <w:rStyle w:val="Rimandonotaapidipagina"/>
          <w:sz w:val="20"/>
          <w:szCs w:val="20"/>
        </w:rPr>
        <w:footnoteRef/>
      </w:r>
      <w:r w:rsidRPr="00A26B9F">
        <w:rPr>
          <w:sz w:val="20"/>
          <w:szCs w:val="20"/>
          <w:lang w:val="ru-RU"/>
        </w:rPr>
        <w:t xml:space="preserve"> </w:t>
      </w:r>
      <w:proofErr w:type="spellStart"/>
      <w:r w:rsidRPr="00A26B9F">
        <w:rPr>
          <w:sz w:val="20"/>
          <w:szCs w:val="20"/>
        </w:rPr>
        <w:t>It</w:t>
      </w:r>
      <w:proofErr w:type="spellEnd"/>
      <w:r w:rsidRPr="00A26B9F">
        <w:rPr>
          <w:sz w:val="20"/>
          <w:szCs w:val="20"/>
          <w:lang w:val="ru-RU"/>
        </w:rPr>
        <w:t xml:space="preserve">ō </w:t>
      </w:r>
      <w:r w:rsidRPr="00A26B9F">
        <w:rPr>
          <w:sz w:val="20"/>
          <w:szCs w:val="20"/>
        </w:rPr>
        <w:t>T</w:t>
      </w:r>
      <w:r w:rsidRPr="00A26B9F">
        <w:rPr>
          <w:sz w:val="20"/>
          <w:szCs w:val="20"/>
          <w:lang w:val="ru-RU"/>
        </w:rPr>
        <w:t xml:space="preserve">., </w:t>
      </w:r>
      <w:r w:rsidRPr="00A26B9F">
        <w:rPr>
          <w:sz w:val="20"/>
          <w:szCs w:val="20"/>
        </w:rPr>
        <w:t>Akita</w:t>
      </w:r>
      <w:r w:rsidRPr="00A26B9F">
        <w:rPr>
          <w:sz w:val="20"/>
          <w:szCs w:val="20"/>
          <w:lang w:val="ru-RU"/>
        </w:rPr>
        <w:t xml:space="preserve"> </w:t>
      </w:r>
      <w:r w:rsidRPr="00A26B9F">
        <w:rPr>
          <w:sz w:val="20"/>
          <w:szCs w:val="20"/>
        </w:rPr>
        <w:t>G</w:t>
      </w:r>
      <w:r w:rsidRPr="00A26B9F">
        <w:rPr>
          <w:sz w:val="20"/>
          <w:szCs w:val="20"/>
          <w:lang w:val="ru-RU"/>
        </w:rPr>
        <w:t xml:space="preserve">. </w:t>
      </w:r>
      <w:r w:rsidRPr="00A26B9F">
        <w:rPr>
          <w:sz w:val="20"/>
          <w:szCs w:val="20"/>
        </w:rPr>
        <w:t>The</w:t>
      </w:r>
      <w:r w:rsidRPr="00A26B9F">
        <w:rPr>
          <w:sz w:val="20"/>
          <w:szCs w:val="20"/>
          <w:lang w:val="ru-RU"/>
        </w:rPr>
        <w:t xml:space="preserve"> </w:t>
      </w:r>
      <w:r w:rsidRPr="00A26B9F">
        <w:rPr>
          <w:sz w:val="20"/>
          <w:szCs w:val="20"/>
        </w:rPr>
        <w:t>Yamagata</w:t>
      </w:r>
      <w:r w:rsidRPr="00A26B9F">
        <w:rPr>
          <w:sz w:val="20"/>
          <w:szCs w:val="20"/>
          <w:lang w:val="ru-RU"/>
        </w:rPr>
        <w:t>-</w:t>
      </w:r>
      <w:proofErr w:type="spellStart"/>
      <w:r w:rsidRPr="00A26B9F">
        <w:rPr>
          <w:sz w:val="20"/>
          <w:szCs w:val="20"/>
        </w:rPr>
        <w:t>Tokutomi</w:t>
      </w:r>
      <w:proofErr w:type="spellEnd"/>
      <w:r w:rsidRPr="00A26B9F">
        <w:rPr>
          <w:sz w:val="20"/>
          <w:szCs w:val="20"/>
          <w:lang w:val="ru-RU"/>
        </w:rPr>
        <w:t xml:space="preserve"> </w:t>
      </w:r>
      <w:proofErr w:type="spellStart"/>
      <w:r w:rsidRPr="00A26B9F">
        <w:rPr>
          <w:sz w:val="20"/>
          <w:szCs w:val="20"/>
        </w:rPr>
        <w:t>Correspondence</w:t>
      </w:r>
      <w:proofErr w:type="spellEnd"/>
      <w:r w:rsidRPr="00A26B9F">
        <w:rPr>
          <w:sz w:val="20"/>
          <w:szCs w:val="20"/>
          <w:lang w:val="ru-RU"/>
        </w:rPr>
        <w:t xml:space="preserve">. </w:t>
      </w:r>
      <w:r w:rsidRPr="00A26B9F">
        <w:rPr>
          <w:sz w:val="20"/>
          <w:szCs w:val="20"/>
          <w:lang w:val="en-US"/>
        </w:rPr>
        <w:t>Press</w:t>
      </w:r>
      <w:r w:rsidRPr="004402EE">
        <w:rPr>
          <w:sz w:val="20"/>
          <w:szCs w:val="20"/>
          <w:lang w:val="ru-RU"/>
        </w:rPr>
        <w:t xml:space="preserve"> </w:t>
      </w:r>
      <w:r w:rsidRPr="00A26B9F">
        <w:rPr>
          <w:sz w:val="20"/>
          <w:szCs w:val="20"/>
          <w:lang w:val="en-US"/>
        </w:rPr>
        <w:t>and</w:t>
      </w:r>
      <w:r w:rsidRPr="004402EE">
        <w:rPr>
          <w:sz w:val="20"/>
          <w:szCs w:val="20"/>
          <w:lang w:val="ru-RU"/>
        </w:rPr>
        <w:t xml:space="preserve"> </w:t>
      </w:r>
      <w:r w:rsidRPr="00A26B9F">
        <w:rPr>
          <w:sz w:val="20"/>
          <w:szCs w:val="20"/>
          <w:lang w:val="en-US"/>
        </w:rPr>
        <w:t>Politics</w:t>
      </w:r>
      <w:r w:rsidRPr="004402EE">
        <w:rPr>
          <w:sz w:val="20"/>
          <w:szCs w:val="20"/>
          <w:lang w:val="ru-RU"/>
        </w:rPr>
        <w:t xml:space="preserve"> </w:t>
      </w:r>
      <w:r w:rsidRPr="00A26B9F">
        <w:rPr>
          <w:sz w:val="20"/>
          <w:szCs w:val="20"/>
          <w:lang w:val="en-US"/>
        </w:rPr>
        <w:t>in</w:t>
      </w:r>
      <w:r w:rsidRPr="004402EE">
        <w:rPr>
          <w:sz w:val="20"/>
          <w:szCs w:val="20"/>
          <w:lang w:val="ru-RU"/>
        </w:rPr>
        <w:t xml:space="preserve"> </w:t>
      </w:r>
      <w:r w:rsidRPr="00A26B9F">
        <w:rPr>
          <w:sz w:val="20"/>
          <w:szCs w:val="20"/>
          <w:lang w:val="en-US"/>
        </w:rPr>
        <w:t>Meiji</w:t>
      </w:r>
      <w:r w:rsidRPr="004402EE">
        <w:rPr>
          <w:sz w:val="20"/>
          <w:szCs w:val="20"/>
          <w:lang w:val="ru-RU"/>
        </w:rPr>
        <w:t>-</w:t>
      </w:r>
      <w:proofErr w:type="spellStart"/>
      <w:r w:rsidRPr="00A26B9F">
        <w:rPr>
          <w:sz w:val="20"/>
          <w:szCs w:val="20"/>
          <w:lang w:val="en-US"/>
        </w:rPr>
        <w:t>Taish</w:t>
      </w:r>
      <w:proofErr w:type="spellEnd"/>
      <w:r w:rsidRPr="004402EE">
        <w:rPr>
          <w:sz w:val="20"/>
          <w:szCs w:val="20"/>
          <w:lang w:val="ru-RU"/>
        </w:rPr>
        <w:t xml:space="preserve">ō </w:t>
      </w:r>
      <w:r w:rsidRPr="00A26B9F">
        <w:rPr>
          <w:sz w:val="20"/>
          <w:szCs w:val="20"/>
          <w:lang w:val="en-US"/>
        </w:rPr>
        <w:t>Japan</w:t>
      </w:r>
      <w:r w:rsidRPr="004402EE">
        <w:rPr>
          <w:sz w:val="20"/>
          <w:szCs w:val="20"/>
          <w:lang w:val="ru-RU"/>
        </w:rPr>
        <w:t xml:space="preserve"> // </w:t>
      </w:r>
      <w:proofErr w:type="spellStart"/>
      <w:r w:rsidRPr="00A26B9F">
        <w:rPr>
          <w:sz w:val="20"/>
          <w:szCs w:val="20"/>
          <w:lang w:val="en-US"/>
        </w:rPr>
        <w:t>Monumenta</w:t>
      </w:r>
      <w:proofErr w:type="spellEnd"/>
      <w:r w:rsidRPr="004402EE">
        <w:rPr>
          <w:sz w:val="20"/>
          <w:szCs w:val="20"/>
          <w:lang w:val="ru-RU"/>
        </w:rPr>
        <w:t xml:space="preserve"> </w:t>
      </w:r>
      <w:proofErr w:type="spellStart"/>
      <w:r w:rsidRPr="00A26B9F">
        <w:rPr>
          <w:sz w:val="20"/>
          <w:szCs w:val="20"/>
          <w:lang w:val="en-US"/>
        </w:rPr>
        <w:t>Nipponica</w:t>
      </w:r>
      <w:proofErr w:type="spellEnd"/>
      <w:r w:rsidRPr="004402EE">
        <w:rPr>
          <w:sz w:val="20"/>
          <w:szCs w:val="20"/>
          <w:lang w:val="ru-RU"/>
        </w:rPr>
        <w:t xml:space="preserve">. </w:t>
      </w:r>
      <w:r w:rsidRPr="00A26B9F">
        <w:rPr>
          <w:sz w:val="20"/>
          <w:szCs w:val="20"/>
          <w:lang w:val="ru-RU"/>
        </w:rPr>
        <w:t xml:space="preserve">1981. </w:t>
      </w:r>
      <w:r w:rsidRPr="00A26B9F">
        <w:rPr>
          <w:sz w:val="20"/>
          <w:szCs w:val="20"/>
          <w:lang w:val="en-US"/>
        </w:rPr>
        <w:t>Vol</w:t>
      </w:r>
      <w:r w:rsidRPr="00A26B9F">
        <w:rPr>
          <w:sz w:val="20"/>
          <w:szCs w:val="20"/>
          <w:lang w:val="ru-RU"/>
        </w:rPr>
        <w:t xml:space="preserve">. 36. № 4. </w:t>
      </w:r>
      <w:r w:rsidRPr="00A26B9F">
        <w:rPr>
          <w:sz w:val="20"/>
          <w:szCs w:val="20"/>
          <w:lang w:val="en-US"/>
        </w:rPr>
        <w:t>P</w:t>
      </w:r>
      <w:r w:rsidRPr="00A26B9F">
        <w:rPr>
          <w:sz w:val="20"/>
          <w:szCs w:val="20"/>
          <w:lang w:val="ru-RU"/>
        </w:rPr>
        <w:t xml:space="preserve">. </w:t>
      </w:r>
      <w:proofErr w:type="gramStart"/>
      <w:r w:rsidRPr="00A26B9F">
        <w:rPr>
          <w:sz w:val="20"/>
          <w:szCs w:val="20"/>
          <w:lang w:val="ru-RU"/>
        </w:rPr>
        <w:t>391-423</w:t>
      </w:r>
      <w:proofErr w:type="gramEnd"/>
      <w:r w:rsidRPr="00A26B9F">
        <w:rPr>
          <w:sz w:val="20"/>
          <w:szCs w:val="20"/>
          <w:lang w:val="ru-RU"/>
        </w:rPr>
        <w:t>.</w:t>
      </w:r>
    </w:p>
  </w:footnote>
  <w:footnote w:id="68">
    <w:p w14:paraId="120F1043" w14:textId="35FB8253" w:rsidR="00A26B9F" w:rsidRPr="00690C17" w:rsidRDefault="00A26B9F" w:rsidP="00A26B9F">
      <w:pPr>
        <w:jc w:val="both"/>
        <w:rPr>
          <w:rFonts w:eastAsia="MS Mincho"/>
          <w:sz w:val="20"/>
          <w:szCs w:val="20"/>
          <w:shd w:val="clear" w:color="auto" w:fill="FFFFFF"/>
          <w:lang w:val="ru-RU"/>
        </w:rPr>
      </w:pPr>
      <w:r w:rsidRPr="00A26B9F">
        <w:rPr>
          <w:rStyle w:val="Rimandonotaapidipagina"/>
          <w:sz w:val="20"/>
          <w:szCs w:val="20"/>
        </w:rPr>
        <w:footnoteRef/>
      </w:r>
      <w:r w:rsidRPr="00A26B9F">
        <w:rPr>
          <w:sz w:val="20"/>
          <w:szCs w:val="20"/>
          <w:lang w:val="ru-RU"/>
        </w:rPr>
        <w:t xml:space="preserve"> </w:t>
      </w:r>
      <w:r w:rsidRPr="00A26B9F">
        <w:rPr>
          <w:rFonts w:eastAsia="MS Mincho" w:hint="eastAsia"/>
          <w:sz w:val="20"/>
          <w:szCs w:val="20"/>
          <w:shd w:val="clear" w:color="auto" w:fill="FFFFFF"/>
          <w:lang w:val="ru-RU"/>
        </w:rPr>
        <w:t>北岡伸一</w:t>
      </w:r>
      <w:r w:rsidRPr="00A26B9F">
        <w:rPr>
          <w:rFonts w:eastAsia="MS Mincho" w:hint="eastAsia"/>
          <w:sz w:val="20"/>
          <w:szCs w:val="20"/>
          <w:shd w:val="clear" w:color="auto" w:fill="FFFFFF"/>
          <w:lang w:val="ru-RU"/>
        </w:rPr>
        <w:t>.</w:t>
      </w:r>
      <w:r w:rsidRPr="00A26B9F">
        <w:rPr>
          <w:rFonts w:eastAsia="MS Mincho"/>
          <w:sz w:val="20"/>
          <w:szCs w:val="20"/>
          <w:shd w:val="clear" w:color="auto" w:fill="FFFFFF"/>
          <w:lang w:val="ru-RU"/>
        </w:rPr>
        <w:t xml:space="preserve"> </w:t>
      </w:r>
      <w:r w:rsidRPr="00A26B9F">
        <w:rPr>
          <w:rFonts w:eastAsia="MS Mincho" w:hint="eastAsia"/>
          <w:sz w:val="20"/>
          <w:szCs w:val="20"/>
          <w:shd w:val="clear" w:color="auto" w:fill="FFFFFF"/>
          <w:lang w:val="ru-RU"/>
        </w:rPr>
        <w:t>日本陸軍と大陸政策―</w:t>
      </w:r>
      <w:r w:rsidRPr="00A26B9F">
        <w:rPr>
          <w:rFonts w:eastAsia="MS Mincho" w:hint="eastAsia"/>
          <w:sz w:val="20"/>
          <w:szCs w:val="20"/>
          <w:shd w:val="clear" w:color="auto" w:fill="FFFFFF"/>
          <w:lang w:val="ru-RU"/>
        </w:rPr>
        <w:t>1906</w:t>
      </w:r>
      <w:r w:rsidRPr="00A26B9F">
        <w:rPr>
          <w:rFonts w:eastAsia="MS Mincho" w:hint="eastAsia"/>
          <w:sz w:val="20"/>
          <w:szCs w:val="20"/>
          <w:shd w:val="clear" w:color="auto" w:fill="FFFFFF"/>
          <w:lang w:val="ru-RU"/>
        </w:rPr>
        <w:t>−</w:t>
      </w:r>
      <w:r w:rsidRPr="00A26B9F">
        <w:rPr>
          <w:rFonts w:eastAsia="MS Mincho" w:hint="eastAsia"/>
          <w:sz w:val="20"/>
          <w:szCs w:val="20"/>
          <w:shd w:val="clear" w:color="auto" w:fill="FFFFFF"/>
          <w:lang w:val="ru-RU"/>
        </w:rPr>
        <w:t>1918</w:t>
      </w:r>
      <w:r w:rsidRPr="00A26B9F">
        <w:rPr>
          <w:rFonts w:eastAsia="MS Mincho" w:hint="eastAsia"/>
          <w:sz w:val="20"/>
          <w:szCs w:val="20"/>
          <w:shd w:val="clear" w:color="auto" w:fill="FFFFFF"/>
          <w:lang w:val="ru-RU"/>
        </w:rPr>
        <w:t>年</w:t>
      </w:r>
      <w:r w:rsidRPr="00A26B9F">
        <w:rPr>
          <w:rFonts w:eastAsia="MS Mincho" w:hint="eastAsia"/>
          <w:sz w:val="20"/>
          <w:szCs w:val="20"/>
          <w:shd w:val="clear" w:color="auto" w:fill="FFFFFF"/>
          <w:lang w:val="ru-RU"/>
        </w:rPr>
        <w:t>.</w:t>
      </w:r>
      <w:r w:rsidRPr="00A26B9F">
        <w:rPr>
          <w:rFonts w:eastAsia="MS Mincho"/>
          <w:sz w:val="20"/>
          <w:szCs w:val="20"/>
          <w:shd w:val="clear" w:color="auto" w:fill="FFFFFF"/>
          <w:lang w:val="ru-RU"/>
        </w:rPr>
        <w:t xml:space="preserve"> </w:t>
      </w:r>
      <w:r w:rsidRPr="00A26B9F">
        <w:rPr>
          <w:rFonts w:eastAsia="MS Mincho" w:hint="eastAsia"/>
          <w:sz w:val="20"/>
          <w:szCs w:val="20"/>
          <w:shd w:val="clear" w:color="auto" w:fill="FFFFFF"/>
          <w:lang w:val="ru-RU"/>
        </w:rPr>
        <w:t>東京：東京大学出版会</w:t>
      </w:r>
      <w:r w:rsidRPr="00A26B9F">
        <w:rPr>
          <w:rFonts w:eastAsia="MS Mincho"/>
          <w:sz w:val="20"/>
          <w:szCs w:val="20"/>
          <w:shd w:val="clear" w:color="auto" w:fill="FFFFFF"/>
          <w:lang w:val="ru-RU"/>
        </w:rPr>
        <w:t>.</w:t>
      </w:r>
      <w:r w:rsidRPr="00A26B9F">
        <w:rPr>
          <w:rFonts w:eastAsia="MS Mincho"/>
          <w:sz w:val="20"/>
          <w:szCs w:val="20"/>
          <w:shd w:val="clear" w:color="auto" w:fill="FFFFFF"/>
        </w:rPr>
        <w:t xml:space="preserve"> </w:t>
      </w:r>
      <w:r w:rsidRPr="00A26B9F">
        <w:rPr>
          <w:rFonts w:eastAsia="MS Mincho"/>
          <w:sz w:val="20"/>
          <w:szCs w:val="20"/>
          <w:shd w:val="clear" w:color="auto" w:fill="FFFFFF"/>
          <w:lang w:val="ru-RU"/>
        </w:rPr>
        <w:t>1978. [</w:t>
      </w:r>
      <w:proofErr w:type="spellStart"/>
      <w:r w:rsidRPr="00A26B9F">
        <w:rPr>
          <w:rFonts w:eastAsia="MS Mincho"/>
          <w:sz w:val="20"/>
          <w:szCs w:val="20"/>
          <w:shd w:val="clear" w:color="auto" w:fill="FFFFFF"/>
          <w:lang w:val="ru-RU"/>
        </w:rPr>
        <w:t>Китаока</w:t>
      </w:r>
      <w:proofErr w:type="spellEnd"/>
      <w:r w:rsidRPr="00A26B9F">
        <w:rPr>
          <w:rFonts w:eastAsia="MS Mincho"/>
          <w:sz w:val="20"/>
          <w:szCs w:val="20"/>
          <w:shd w:val="clear" w:color="auto" w:fill="FFFFFF"/>
          <w:lang w:val="ru-RU"/>
        </w:rPr>
        <w:t xml:space="preserve"> </w:t>
      </w:r>
      <w:proofErr w:type="spellStart"/>
      <w:r w:rsidRPr="00A26B9F">
        <w:rPr>
          <w:rFonts w:eastAsia="MS Mincho"/>
          <w:sz w:val="20"/>
          <w:szCs w:val="20"/>
          <w:shd w:val="clear" w:color="auto" w:fill="FFFFFF"/>
          <w:lang w:val="ru-RU"/>
        </w:rPr>
        <w:t>Синити</w:t>
      </w:r>
      <w:proofErr w:type="spellEnd"/>
      <w:r w:rsidRPr="00A26B9F">
        <w:rPr>
          <w:rFonts w:eastAsia="MS Mincho"/>
          <w:sz w:val="20"/>
          <w:szCs w:val="20"/>
          <w:shd w:val="clear" w:color="auto" w:fill="FFFFFF"/>
          <w:lang w:val="ru-RU"/>
        </w:rPr>
        <w:t xml:space="preserve">. Японская армия и континентальная политика – 1906–1918 годы. Токио: Пресса Токийского университета. </w:t>
      </w:r>
      <w:r w:rsidRPr="004402EE">
        <w:rPr>
          <w:rFonts w:eastAsia="MS Mincho"/>
          <w:sz w:val="20"/>
          <w:szCs w:val="20"/>
          <w:shd w:val="clear" w:color="auto" w:fill="FFFFFF"/>
          <w:lang w:val="ru-RU"/>
        </w:rPr>
        <w:t>1978].</w:t>
      </w:r>
      <w:r w:rsidR="00A50317" w:rsidRPr="00690C17">
        <w:rPr>
          <w:rFonts w:eastAsia="MS Mincho"/>
          <w:sz w:val="20"/>
          <w:szCs w:val="20"/>
          <w:shd w:val="clear" w:color="auto" w:fill="FFFFFF"/>
          <w:lang w:val="ru-RU"/>
        </w:rPr>
        <w:t xml:space="preserve"> </w:t>
      </w:r>
      <w:r w:rsidR="00A50317">
        <w:rPr>
          <w:rFonts w:eastAsia="MS Mincho"/>
          <w:sz w:val="20"/>
          <w:szCs w:val="20"/>
          <w:shd w:val="clear" w:color="auto" w:fill="FFFFFF"/>
        </w:rPr>
        <w:t>C</w:t>
      </w:r>
      <w:r w:rsidR="00A50317" w:rsidRPr="00690C17">
        <w:rPr>
          <w:rFonts w:eastAsia="MS Mincho"/>
          <w:sz w:val="20"/>
          <w:szCs w:val="20"/>
          <w:shd w:val="clear" w:color="auto" w:fill="FFFFFF"/>
          <w:lang w:val="ru-RU"/>
        </w:rPr>
        <w:t>. 220-226.</w:t>
      </w:r>
    </w:p>
  </w:footnote>
  <w:footnote w:id="69">
    <w:p w14:paraId="0BB882CC" w14:textId="6BFCB0CA" w:rsidR="00A26B9F" w:rsidRPr="00A26B9F" w:rsidRDefault="00A26B9F" w:rsidP="00A26B9F">
      <w:pPr>
        <w:rPr>
          <w:sz w:val="20"/>
          <w:szCs w:val="20"/>
          <w:lang w:val="en-US"/>
        </w:rPr>
      </w:pPr>
      <w:r w:rsidRPr="00A26B9F">
        <w:rPr>
          <w:rStyle w:val="Rimandonotaapidipagina"/>
          <w:sz w:val="20"/>
          <w:szCs w:val="20"/>
        </w:rPr>
        <w:footnoteRef/>
      </w:r>
      <w:r w:rsidRPr="004402EE">
        <w:rPr>
          <w:sz w:val="20"/>
          <w:szCs w:val="20"/>
          <w:lang w:val="ru-RU"/>
        </w:rPr>
        <w:t xml:space="preserve"> </w:t>
      </w:r>
      <w:r w:rsidRPr="00A26B9F">
        <w:rPr>
          <w:sz w:val="20"/>
          <w:szCs w:val="20"/>
          <w:lang w:val="en-US"/>
        </w:rPr>
        <w:t>Morton</w:t>
      </w:r>
      <w:r w:rsidRPr="004402EE">
        <w:rPr>
          <w:sz w:val="20"/>
          <w:szCs w:val="20"/>
          <w:lang w:val="ru-RU"/>
        </w:rPr>
        <w:t xml:space="preserve"> </w:t>
      </w:r>
      <w:r w:rsidRPr="00A26B9F">
        <w:rPr>
          <w:sz w:val="20"/>
          <w:szCs w:val="20"/>
          <w:lang w:val="en-US"/>
        </w:rPr>
        <w:t>W</w:t>
      </w:r>
      <w:r w:rsidRPr="004402EE">
        <w:rPr>
          <w:sz w:val="20"/>
          <w:szCs w:val="20"/>
          <w:lang w:val="ru-RU"/>
        </w:rPr>
        <w:t xml:space="preserve">. </w:t>
      </w:r>
      <w:r w:rsidRPr="00A26B9F">
        <w:rPr>
          <w:sz w:val="20"/>
          <w:szCs w:val="20"/>
          <w:lang w:val="en-US"/>
        </w:rPr>
        <w:t>Tanaka</w:t>
      </w:r>
      <w:r w:rsidRPr="004402EE">
        <w:rPr>
          <w:sz w:val="20"/>
          <w:szCs w:val="20"/>
          <w:lang w:val="ru-RU"/>
        </w:rPr>
        <w:t xml:space="preserve"> </w:t>
      </w:r>
      <w:proofErr w:type="spellStart"/>
      <w:r w:rsidRPr="00A26B9F">
        <w:rPr>
          <w:sz w:val="20"/>
          <w:szCs w:val="20"/>
          <w:lang w:val="en-US"/>
        </w:rPr>
        <w:t>Giichi</w:t>
      </w:r>
      <w:proofErr w:type="spellEnd"/>
      <w:r w:rsidRPr="004402EE">
        <w:rPr>
          <w:sz w:val="20"/>
          <w:szCs w:val="20"/>
          <w:lang w:val="ru-RU"/>
        </w:rPr>
        <w:t xml:space="preserve"> </w:t>
      </w:r>
      <w:r w:rsidRPr="00A26B9F">
        <w:rPr>
          <w:sz w:val="20"/>
          <w:szCs w:val="20"/>
          <w:lang w:val="en-US"/>
        </w:rPr>
        <w:t>and</w:t>
      </w:r>
      <w:r w:rsidRPr="004402EE">
        <w:rPr>
          <w:sz w:val="20"/>
          <w:szCs w:val="20"/>
          <w:lang w:val="ru-RU"/>
        </w:rPr>
        <w:t xml:space="preserve"> </w:t>
      </w:r>
      <w:r w:rsidRPr="00A26B9F">
        <w:rPr>
          <w:sz w:val="20"/>
          <w:szCs w:val="20"/>
          <w:lang w:val="en-US"/>
        </w:rPr>
        <w:t>Japan</w:t>
      </w:r>
      <w:r w:rsidRPr="004402EE">
        <w:rPr>
          <w:sz w:val="20"/>
          <w:szCs w:val="20"/>
          <w:lang w:val="ru-RU"/>
        </w:rPr>
        <w:t>’</w:t>
      </w:r>
      <w:r w:rsidRPr="00A26B9F">
        <w:rPr>
          <w:sz w:val="20"/>
          <w:szCs w:val="20"/>
          <w:lang w:val="en-US"/>
        </w:rPr>
        <w:t>s</w:t>
      </w:r>
      <w:r w:rsidRPr="004402EE">
        <w:rPr>
          <w:sz w:val="20"/>
          <w:szCs w:val="20"/>
          <w:lang w:val="ru-RU"/>
        </w:rPr>
        <w:t xml:space="preserve"> </w:t>
      </w:r>
      <w:r w:rsidRPr="00A26B9F">
        <w:rPr>
          <w:sz w:val="20"/>
          <w:szCs w:val="20"/>
          <w:lang w:val="en-US"/>
        </w:rPr>
        <w:t>China</w:t>
      </w:r>
      <w:r w:rsidRPr="004402EE">
        <w:rPr>
          <w:sz w:val="20"/>
          <w:szCs w:val="20"/>
          <w:lang w:val="ru-RU"/>
        </w:rPr>
        <w:t xml:space="preserve"> </w:t>
      </w:r>
      <w:r w:rsidRPr="00A26B9F">
        <w:rPr>
          <w:sz w:val="20"/>
          <w:szCs w:val="20"/>
          <w:lang w:val="en-US"/>
        </w:rPr>
        <w:t>Policy</w:t>
      </w:r>
      <w:r w:rsidRPr="004402EE">
        <w:rPr>
          <w:sz w:val="20"/>
          <w:szCs w:val="20"/>
          <w:lang w:val="ru-RU"/>
        </w:rPr>
        <w:t xml:space="preserve">. </w:t>
      </w:r>
      <w:proofErr w:type="spellStart"/>
      <w:r w:rsidRPr="00A26B9F">
        <w:rPr>
          <w:sz w:val="20"/>
          <w:szCs w:val="20"/>
          <w:lang w:val="en-US"/>
        </w:rPr>
        <w:t>Folkeston</w:t>
      </w:r>
      <w:proofErr w:type="spellEnd"/>
      <w:r w:rsidRPr="00A26B9F">
        <w:rPr>
          <w:sz w:val="20"/>
          <w:szCs w:val="20"/>
          <w:lang w:val="en-US"/>
        </w:rPr>
        <w:t>: Dawson Publishing. 1980.</w:t>
      </w:r>
      <w:r w:rsidR="00A50317">
        <w:rPr>
          <w:sz w:val="20"/>
          <w:szCs w:val="20"/>
          <w:lang w:val="en-US"/>
        </w:rPr>
        <w:t xml:space="preserve"> P. 29-33.</w:t>
      </w:r>
    </w:p>
  </w:footnote>
  <w:footnote w:id="70">
    <w:p w14:paraId="7601E493" w14:textId="05C32591" w:rsidR="00911C18" w:rsidRPr="00A26B9F" w:rsidRDefault="00911C18">
      <w:pPr>
        <w:pStyle w:val="Testonotaapidipagina"/>
        <w:rPr>
          <w:lang w:val="en-US"/>
        </w:rPr>
      </w:pPr>
      <w:r w:rsidRPr="00A26B9F">
        <w:rPr>
          <w:rStyle w:val="Rimandonotaapidipagina"/>
        </w:rPr>
        <w:footnoteRef/>
      </w:r>
      <w:r w:rsidRPr="00A26B9F">
        <w:rPr>
          <w:lang w:val="en-US"/>
        </w:rPr>
        <w:t xml:space="preserve"> Beasley W. G. Japanese Imperialism 1894-1945…</w:t>
      </w:r>
      <w:r w:rsidR="00A50317">
        <w:rPr>
          <w:lang w:val="en-US"/>
        </w:rPr>
        <w:t xml:space="preserve"> P. 118.</w:t>
      </w:r>
    </w:p>
  </w:footnote>
  <w:footnote w:id="71">
    <w:p w14:paraId="699AFACA" w14:textId="6BEF9825" w:rsidR="00181B0D" w:rsidRPr="00C354C2" w:rsidRDefault="00181B0D">
      <w:pPr>
        <w:pStyle w:val="Testonotaapidipagina"/>
        <w:rPr>
          <w:rFonts w:eastAsia="MS Mincho"/>
          <w:shd w:val="clear" w:color="auto" w:fill="FFFFFF"/>
          <w:lang w:val="en-US"/>
        </w:rPr>
      </w:pPr>
      <w:r w:rsidRPr="00181B0D">
        <w:rPr>
          <w:rStyle w:val="Rimandonotaapidipagina"/>
        </w:rPr>
        <w:footnoteRef/>
      </w:r>
      <w:r w:rsidRPr="00DF7365">
        <w:rPr>
          <w:lang w:val="ru-RU"/>
        </w:rPr>
        <w:t xml:space="preserve"> </w:t>
      </w:r>
      <w:proofErr w:type="spellStart"/>
      <w:r w:rsidRPr="00181B0D">
        <w:rPr>
          <w:rFonts w:eastAsia="MS Mincho"/>
          <w:shd w:val="clear" w:color="auto" w:fill="FFFFFF"/>
          <w:lang w:val="ru-RU"/>
        </w:rPr>
        <w:t>Китаока</w:t>
      </w:r>
      <w:proofErr w:type="spellEnd"/>
      <w:r w:rsidRPr="004402EE">
        <w:rPr>
          <w:rFonts w:eastAsia="MS Mincho"/>
          <w:shd w:val="clear" w:color="auto" w:fill="FFFFFF"/>
          <w:lang w:val="ru-RU"/>
        </w:rPr>
        <w:t xml:space="preserve"> </w:t>
      </w:r>
      <w:proofErr w:type="spellStart"/>
      <w:r w:rsidRPr="00181B0D">
        <w:rPr>
          <w:rFonts w:eastAsia="MS Mincho"/>
          <w:shd w:val="clear" w:color="auto" w:fill="FFFFFF"/>
          <w:lang w:val="ru-RU"/>
        </w:rPr>
        <w:t>Синити</w:t>
      </w:r>
      <w:proofErr w:type="spellEnd"/>
      <w:r w:rsidRPr="004402EE">
        <w:rPr>
          <w:rFonts w:eastAsia="MS Mincho"/>
          <w:shd w:val="clear" w:color="auto" w:fill="FFFFFF"/>
          <w:lang w:val="ru-RU"/>
        </w:rPr>
        <w:t xml:space="preserve">. </w:t>
      </w:r>
      <w:r w:rsidRPr="00181B0D">
        <w:rPr>
          <w:rFonts w:eastAsia="MS Mincho"/>
          <w:shd w:val="clear" w:color="auto" w:fill="FFFFFF"/>
          <w:lang w:val="ru-RU"/>
        </w:rPr>
        <w:t>Японская армия и континентальная политика – 1906–1918 годы</w:t>
      </w:r>
      <w:r w:rsidR="00DF7365">
        <w:rPr>
          <w:rFonts w:eastAsia="MS Mincho"/>
          <w:shd w:val="clear" w:color="auto" w:fill="FFFFFF"/>
          <w:lang w:val="ru-RU"/>
        </w:rPr>
        <w:t>…</w:t>
      </w:r>
      <w:r w:rsidR="00A50317" w:rsidRPr="00DF7365">
        <w:rPr>
          <w:rFonts w:eastAsia="MS Mincho"/>
          <w:shd w:val="clear" w:color="auto" w:fill="FFFFFF"/>
          <w:lang w:val="ru-RU"/>
        </w:rPr>
        <w:t xml:space="preserve"> </w:t>
      </w:r>
      <w:r w:rsidR="00A50317">
        <w:rPr>
          <w:rFonts w:eastAsia="MS Mincho"/>
          <w:shd w:val="clear" w:color="auto" w:fill="FFFFFF"/>
          <w:lang w:val="en-US"/>
        </w:rPr>
        <w:t xml:space="preserve">C. </w:t>
      </w:r>
      <w:proofErr w:type="gramStart"/>
      <w:r w:rsidR="00A50317">
        <w:rPr>
          <w:rFonts w:eastAsia="MS Mincho"/>
          <w:shd w:val="clear" w:color="auto" w:fill="FFFFFF"/>
          <w:lang w:val="en-US"/>
        </w:rPr>
        <w:t>196-197</w:t>
      </w:r>
      <w:proofErr w:type="gramEnd"/>
      <w:r w:rsidR="00A50317">
        <w:rPr>
          <w:rFonts w:eastAsia="MS Mincho"/>
          <w:shd w:val="clear" w:color="auto" w:fill="FFFFFF"/>
          <w:lang w:val="en-US"/>
        </w:rPr>
        <w:t>.</w:t>
      </w:r>
    </w:p>
  </w:footnote>
  <w:footnote w:id="72">
    <w:p w14:paraId="4EB36EEC" w14:textId="7931F88B" w:rsidR="00181B0D" w:rsidRPr="00C354C2" w:rsidRDefault="00181B0D" w:rsidP="00181B0D">
      <w:pPr>
        <w:rPr>
          <w:sz w:val="20"/>
          <w:szCs w:val="20"/>
          <w:lang w:val="en-US"/>
        </w:rPr>
      </w:pPr>
      <w:r w:rsidRPr="00181B0D">
        <w:rPr>
          <w:rStyle w:val="Rimandonotaapidipagina"/>
          <w:sz w:val="20"/>
          <w:szCs w:val="20"/>
        </w:rPr>
        <w:footnoteRef/>
      </w:r>
      <w:r w:rsidRPr="00181B0D">
        <w:rPr>
          <w:sz w:val="20"/>
          <w:szCs w:val="20"/>
          <w:lang w:val="en-US"/>
        </w:rPr>
        <w:t xml:space="preserve"> Peattie M. R. </w:t>
      </w:r>
      <w:proofErr w:type="spellStart"/>
      <w:r w:rsidRPr="00181B0D">
        <w:rPr>
          <w:sz w:val="20"/>
          <w:szCs w:val="20"/>
          <w:lang w:val="en-US"/>
        </w:rPr>
        <w:t>Nan’Yo</w:t>
      </w:r>
      <w:proofErr w:type="spellEnd"/>
      <w:r w:rsidRPr="00181B0D">
        <w:rPr>
          <w:sz w:val="20"/>
          <w:szCs w:val="20"/>
          <w:lang w:val="en-US"/>
        </w:rPr>
        <w:t xml:space="preserve">: The Rise and Fall of the Japanese in Micronesia, 1885-1945 (Pacific Islands Monograph Series). </w:t>
      </w:r>
      <w:r w:rsidRPr="00C354C2">
        <w:rPr>
          <w:sz w:val="20"/>
          <w:szCs w:val="20"/>
          <w:lang w:val="en-US"/>
        </w:rPr>
        <w:t>Honolulu: University of Hawaii Press. 1988.</w:t>
      </w:r>
      <w:r w:rsidR="008939D5">
        <w:rPr>
          <w:sz w:val="20"/>
          <w:szCs w:val="20"/>
          <w:lang w:val="en-US"/>
        </w:rPr>
        <w:t xml:space="preserve"> P. 186.</w:t>
      </w:r>
    </w:p>
  </w:footnote>
  <w:footnote w:id="73">
    <w:p w14:paraId="65C85EBD" w14:textId="075FF3C3" w:rsidR="00181B0D" w:rsidRPr="00181B0D" w:rsidRDefault="00181B0D">
      <w:pPr>
        <w:pStyle w:val="Testonotaapidipagina"/>
        <w:rPr>
          <w:lang w:val="en-US"/>
        </w:rPr>
      </w:pPr>
      <w:r>
        <w:rPr>
          <w:rStyle w:val="Rimandonotaapidipagina"/>
        </w:rPr>
        <w:footnoteRef/>
      </w:r>
      <w:r w:rsidRPr="00181B0D">
        <w:rPr>
          <w:lang w:val="en-US"/>
        </w:rPr>
        <w:t xml:space="preserve"> </w:t>
      </w:r>
      <w:r w:rsidR="00A50317" w:rsidRPr="00181B0D">
        <w:rPr>
          <w:lang w:val="en-US"/>
        </w:rPr>
        <w:t>Bamba N. Japanese Diplomacy in a Dilemma. New light on Japan’s China policy 1924-1929. Vancouver: University of British Columbia Press. 1972.</w:t>
      </w:r>
      <w:r w:rsidR="00A50317">
        <w:rPr>
          <w:lang w:val="en-US"/>
        </w:rPr>
        <w:t xml:space="preserve"> P. 277.</w:t>
      </w:r>
    </w:p>
  </w:footnote>
  <w:footnote w:id="74">
    <w:p w14:paraId="2656154F" w14:textId="63CB182E" w:rsidR="00911C18" w:rsidRPr="00690C17" w:rsidRDefault="00911C18">
      <w:pPr>
        <w:pStyle w:val="Testonotaapidipagina"/>
        <w:rPr>
          <w:lang w:val="ru-RU"/>
        </w:rPr>
      </w:pPr>
      <w:r>
        <w:rPr>
          <w:rStyle w:val="Rimandonotaapidipagina"/>
        </w:rPr>
        <w:footnoteRef/>
      </w:r>
      <w:r w:rsidRPr="00E67C4B">
        <w:rPr>
          <w:lang w:val="en-US"/>
        </w:rPr>
        <w:t xml:space="preserve"> </w:t>
      </w:r>
      <w:r w:rsidRPr="000F05FE">
        <w:rPr>
          <w:lang w:val="en-US"/>
        </w:rPr>
        <w:t>Beasley</w:t>
      </w:r>
      <w:r w:rsidRPr="00E67C4B">
        <w:rPr>
          <w:lang w:val="en-US"/>
        </w:rPr>
        <w:t xml:space="preserve"> </w:t>
      </w:r>
      <w:r w:rsidRPr="000F05FE">
        <w:rPr>
          <w:lang w:val="en-US"/>
        </w:rPr>
        <w:t>W</w:t>
      </w:r>
      <w:r w:rsidRPr="00E67C4B">
        <w:rPr>
          <w:lang w:val="en-US"/>
        </w:rPr>
        <w:t xml:space="preserve">. </w:t>
      </w:r>
      <w:r w:rsidRPr="000F05FE">
        <w:rPr>
          <w:lang w:val="en-US"/>
        </w:rPr>
        <w:t>G</w:t>
      </w:r>
      <w:r w:rsidRPr="00E67C4B">
        <w:rPr>
          <w:lang w:val="en-US"/>
        </w:rPr>
        <w:t xml:space="preserve">. </w:t>
      </w:r>
      <w:r w:rsidRPr="000F05FE">
        <w:rPr>
          <w:lang w:val="en-US"/>
        </w:rPr>
        <w:t>Japanese</w:t>
      </w:r>
      <w:r w:rsidRPr="00E67C4B">
        <w:rPr>
          <w:lang w:val="en-US"/>
        </w:rPr>
        <w:t xml:space="preserve"> </w:t>
      </w:r>
      <w:r w:rsidRPr="000F05FE">
        <w:rPr>
          <w:lang w:val="en-US"/>
        </w:rPr>
        <w:t>Imperialism</w:t>
      </w:r>
      <w:r w:rsidRPr="00E67C4B">
        <w:rPr>
          <w:lang w:val="en-US"/>
        </w:rPr>
        <w:t xml:space="preserve"> 1894-1945…</w:t>
      </w:r>
      <w:r w:rsidR="00E67C4B" w:rsidRPr="00E67C4B">
        <w:rPr>
          <w:lang w:val="en-US"/>
        </w:rPr>
        <w:t xml:space="preserve"> </w:t>
      </w:r>
      <w:r w:rsidR="00E67C4B">
        <w:t>P</w:t>
      </w:r>
      <w:r w:rsidR="00E67C4B" w:rsidRPr="00690C17">
        <w:rPr>
          <w:lang w:val="ru-RU"/>
        </w:rPr>
        <w:t>. 163.</w:t>
      </w:r>
    </w:p>
  </w:footnote>
  <w:footnote w:id="75">
    <w:p w14:paraId="4A3C32E0" w14:textId="40DF3DC1" w:rsidR="00867899" w:rsidRPr="0087255E" w:rsidRDefault="00867899">
      <w:pPr>
        <w:pStyle w:val="Testonotaapidipagina"/>
        <w:rPr>
          <w:lang w:val="ru-RU"/>
        </w:rPr>
      </w:pPr>
      <w:r>
        <w:rPr>
          <w:rStyle w:val="Rimandonotaapidipagina"/>
        </w:rPr>
        <w:footnoteRef/>
      </w:r>
      <w:r w:rsidRPr="00BF60A0">
        <w:rPr>
          <w:lang w:val="ru-RU"/>
        </w:rPr>
        <w:t xml:space="preserve"> </w:t>
      </w:r>
      <w:r>
        <w:rPr>
          <w:lang w:val="ru-RU"/>
        </w:rPr>
        <w:t>Ситуация, при которой увеличение безопасности в одной стране вызывает волнение у соседних стран.</w:t>
      </w:r>
    </w:p>
  </w:footnote>
  <w:footnote w:id="76">
    <w:p w14:paraId="17A2D360" w14:textId="7782FF0F" w:rsidR="00911C18" w:rsidRPr="006B5FCA" w:rsidRDefault="00911C18">
      <w:pPr>
        <w:pStyle w:val="Testonotaapidipagina"/>
        <w:rPr>
          <w:lang w:val="en-US"/>
        </w:rPr>
      </w:pPr>
      <w:r w:rsidRPr="00181B0D">
        <w:rPr>
          <w:rStyle w:val="Rimandonotaapidipagina"/>
        </w:rPr>
        <w:footnoteRef/>
      </w:r>
      <w:r w:rsidR="0011798A">
        <w:rPr>
          <w:lang w:val="en-US"/>
        </w:rPr>
        <w:t xml:space="preserve"> Ibid.</w:t>
      </w:r>
      <w:r w:rsidR="00E67C4B">
        <w:rPr>
          <w:lang w:val="en-US"/>
        </w:rPr>
        <w:t xml:space="preserve"> P. 175.</w:t>
      </w:r>
    </w:p>
  </w:footnote>
  <w:footnote w:id="77">
    <w:p w14:paraId="3046E19F" w14:textId="33CB113E" w:rsidR="00181B0D" w:rsidRPr="00181B0D" w:rsidRDefault="00181B0D" w:rsidP="00181B0D">
      <w:pPr>
        <w:rPr>
          <w:sz w:val="20"/>
          <w:szCs w:val="20"/>
          <w:lang w:val="en-US"/>
        </w:rPr>
      </w:pPr>
      <w:r w:rsidRPr="00181B0D">
        <w:rPr>
          <w:rStyle w:val="Rimandonotaapidipagina"/>
          <w:sz w:val="20"/>
          <w:szCs w:val="20"/>
        </w:rPr>
        <w:footnoteRef/>
      </w:r>
      <w:r w:rsidRPr="00181B0D">
        <w:rPr>
          <w:sz w:val="20"/>
          <w:szCs w:val="20"/>
          <w:lang w:val="en-US"/>
        </w:rPr>
        <w:t xml:space="preserve"> McCormack G. Chang Tso-</w:t>
      </w:r>
      <w:proofErr w:type="spellStart"/>
      <w:r w:rsidRPr="00181B0D">
        <w:rPr>
          <w:sz w:val="20"/>
          <w:szCs w:val="20"/>
          <w:lang w:val="en-US"/>
        </w:rPr>
        <w:t>lin</w:t>
      </w:r>
      <w:proofErr w:type="spellEnd"/>
      <w:r w:rsidRPr="00181B0D">
        <w:rPr>
          <w:sz w:val="20"/>
          <w:szCs w:val="20"/>
          <w:lang w:val="en-US"/>
        </w:rPr>
        <w:t xml:space="preserve"> in Northeast China, 1911-1928. China, </w:t>
      </w:r>
      <w:proofErr w:type="gramStart"/>
      <w:r w:rsidRPr="00181B0D">
        <w:rPr>
          <w:sz w:val="20"/>
          <w:szCs w:val="20"/>
          <w:lang w:val="en-US"/>
        </w:rPr>
        <w:t>Japan</w:t>
      </w:r>
      <w:proofErr w:type="gramEnd"/>
      <w:r w:rsidRPr="00181B0D">
        <w:rPr>
          <w:sz w:val="20"/>
          <w:szCs w:val="20"/>
          <w:lang w:val="en-US"/>
        </w:rPr>
        <w:t xml:space="preserve"> and the Manchurian idea. Stanford: Stanford University Press. 1977.</w:t>
      </w:r>
      <w:r w:rsidR="00E67C4B">
        <w:rPr>
          <w:sz w:val="20"/>
          <w:szCs w:val="20"/>
          <w:lang w:val="en-US"/>
        </w:rPr>
        <w:t xml:space="preserve"> P. 173.</w:t>
      </w:r>
    </w:p>
  </w:footnote>
  <w:footnote w:id="78">
    <w:p w14:paraId="4464EF56" w14:textId="2421EBD9" w:rsidR="00181B0D" w:rsidRPr="00C354C2" w:rsidRDefault="00181B0D">
      <w:pPr>
        <w:pStyle w:val="Testonotaapidipagina"/>
        <w:rPr>
          <w:lang w:val="en-US"/>
        </w:rPr>
      </w:pPr>
      <w:r w:rsidRPr="00181B0D">
        <w:rPr>
          <w:rStyle w:val="Rimandonotaapidipagina"/>
        </w:rPr>
        <w:footnoteRef/>
      </w:r>
      <w:r w:rsidRPr="00181B0D">
        <w:rPr>
          <w:lang w:val="en-US"/>
        </w:rPr>
        <w:t xml:space="preserve"> Nish I. Japanese Foreign Policy 1869-1942. Kasumigaseki to </w:t>
      </w:r>
      <w:proofErr w:type="spellStart"/>
      <w:r w:rsidRPr="00181B0D">
        <w:rPr>
          <w:lang w:val="en-US"/>
        </w:rPr>
        <w:t>Miyakezaka</w:t>
      </w:r>
      <w:proofErr w:type="spellEnd"/>
      <w:r w:rsidRPr="00181B0D">
        <w:rPr>
          <w:lang w:val="en-US"/>
        </w:rPr>
        <w:t>. London</w:t>
      </w:r>
      <w:r w:rsidRPr="00C354C2">
        <w:rPr>
          <w:lang w:val="en-US"/>
        </w:rPr>
        <w:t xml:space="preserve">: </w:t>
      </w:r>
      <w:r w:rsidRPr="00181B0D">
        <w:rPr>
          <w:lang w:val="en-US"/>
        </w:rPr>
        <w:t>Routledge</w:t>
      </w:r>
      <w:r w:rsidRPr="00C354C2">
        <w:rPr>
          <w:lang w:val="en-US"/>
        </w:rPr>
        <w:t xml:space="preserve"> </w:t>
      </w:r>
      <w:r w:rsidRPr="00181B0D">
        <w:rPr>
          <w:lang w:val="en-US"/>
        </w:rPr>
        <w:t>and</w:t>
      </w:r>
      <w:r w:rsidRPr="00C354C2">
        <w:rPr>
          <w:lang w:val="en-US"/>
        </w:rPr>
        <w:t xml:space="preserve"> </w:t>
      </w:r>
      <w:r w:rsidRPr="00181B0D">
        <w:rPr>
          <w:lang w:val="en-US"/>
        </w:rPr>
        <w:t>Kegan</w:t>
      </w:r>
      <w:r w:rsidRPr="00C354C2">
        <w:rPr>
          <w:lang w:val="en-US"/>
        </w:rPr>
        <w:t xml:space="preserve"> </w:t>
      </w:r>
      <w:r w:rsidRPr="00181B0D">
        <w:rPr>
          <w:lang w:val="en-US"/>
        </w:rPr>
        <w:t>Paul</w:t>
      </w:r>
      <w:r w:rsidRPr="00C354C2">
        <w:rPr>
          <w:lang w:val="en-US"/>
        </w:rPr>
        <w:t>. 1977.</w:t>
      </w:r>
      <w:r w:rsidR="00134C49">
        <w:rPr>
          <w:lang w:val="en-US"/>
        </w:rPr>
        <w:t xml:space="preserve"> P. 292.</w:t>
      </w:r>
    </w:p>
  </w:footnote>
  <w:footnote w:id="79">
    <w:p w14:paraId="05682B8D" w14:textId="62D4FC32" w:rsidR="00867899" w:rsidRPr="00C354C2" w:rsidRDefault="00867899">
      <w:pPr>
        <w:pStyle w:val="Testonotaapidipagina"/>
        <w:rPr>
          <w:lang w:val="en-US"/>
        </w:rPr>
      </w:pPr>
      <w:r w:rsidRPr="00181B0D">
        <w:rPr>
          <w:rStyle w:val="Rimandonotaapidipagina"/>
        </w:rPr>
        <w:footnoteRef/>
      </w:r>
      <w:r w:rsidRPr="00C354C2">
        <w:rPr>
          <w:lang w:val="en-US"/>
        </w:rPr>
        <w:t xml:space="preserve"> </w:t>
      </w:r>
      <w:r w:rsidRPr="00181B0D">
        <w:rPr>
          <w:lang w:val="ru-RU"/>
        </w:rPr>
        <w:t>Националистическая</w:t>
      </w:r>
      <w:r w:rsidRPr="00C354C2">
        <w:rPr>
          <w:lang w:val="en-US"/>
        </w:rPr>
        <w:t xml:space="preserve"> </w:t>
      </w:r>
      <w:r w:rsidRPr="00181B0D">
        <w:rPr>
          <w:lang w:val="ru-RU"/>
        </w:rPr>
        <w:t>партия</w:t>
      </w:r>
      <w:r w:rsidRPr="00C354C2">
        <w:rPr>
          <w:lang w:val="en-US"/>
        </w:rPr>
        <w:t xml:space="preserve"> </w:t>
      </w:r>
      <w:r w:rsidRPr="00181B0D">
        <w:rPr>
          <w:lang w:val="ru-RU"/>
        </w:rPr>
        <w:t>Китая</w:t>
      </w:r>
      <w:r w:rsidRPr="00C354C2">
        <w:rPr>
          <w:lang w:val="en-US"/>
        </w:rPr>
        <w:t>.</w:t>
      </w:r>
    </w:p>
  </w:footnote>
  <w:footnote w:id="80">
    <w:p w14:paraId="7DA50AAC" w14:textId="46083BA3" w:rsidR="00181B0D" w:rsidRPr="00181B0D" w:rsidRDefault="00181B0D">
      <w:pPr>
        <w:pStyle w:val="Testonotaapidipagina"/>
        <w:rPr>
          <w:lang w:val="en-US"/>
        </w:rPr>
      </w:pPr>
      <w:r w:rsidRPr="00181B0D">
        <w:rPr>
          <w:rStyle w:val="Rimandonotaapidipagina"/>
        </w:rPr>
        <w:footnoteRef/>
      </w:r>
      <w:r w:rsidRPr="00181B0D">
        <w:rPr>
          <w:lang w:val="en-US"/>
        </w:rPr>
        <w:t xml:space="preserve"> Bamba N. Japanese Diplomacy in a Dilemma. New light on Japan’s China policy 1924-1929</w:t>
      </w:r>
      <w:r w:rsidR="00134C49">
        <w:rPr>
          <w:lang w:val="en-US"/>
        </w:rPr>
        <w:t>… P. 312.</w:t>
      </w:r>
    </w:p>
  </w:footnote>
  <w:footnote w:id="81">
    <w:p w14:paraId="7D49811C" w14:textId="2E9B1338" w:rsidR="00181B0D" w:rsidRPr="00690C17" w:rsidRDefault="00181B0D">
      <w:pPr>
        <w:pStyle w:val="Testonotaapidipagina"/>
        <w:rPr>
          <w:lang w:val="ru-RU"/>
        </w:rPr>
      </w:pPr>
      <w:r w:rsidRPr="00181B0D">
        <w:rPr>
          <w:rStyle w:val="Rimandonotaapidipagina"/>
        </w:rPr>
        <w:footnoteRef/>
      </w:r>
      <w:r w:rsidRPr="00181B0D">
        <w:rPr>
          <w:lang w:val="en-US"/>
        </w:rPr>
        <w:t xml:space="preserve"> McCormack G. Chang Tso-</w:t>
      </w:r>
      <w:proofErr w:type="spellStart"/>
      <w:r w:rsidRPr="00181B0D">
        <w:rPr>
          <w:lang w:val="en-US"/>
        </w:rPr>
        <w:t>lin</w:t>
      </w:r>
      <w:proofErr w:type="spellEnd"/>
      <w:r w:rsidRPr="00181B0D">
        <w:rPr>
          <w:lang w:val="en-US"/>
        </w:rPr>
        <w:t xml:space="preserve"> in Northeast China, 1911-1928. China, </w:t>
      </w:r>
      <w:proofErr w:type="gramStart"/>
      <w:r w:rsidRPr="00181B0D">
        <w:rPr>
          <w:lang w:val="en-US"/>
        </w:rPr>
        <w:t>Japan</w:t>
      </w:r>
      <w:proofErr w:type="gramEnd"/>
      <w:r w:rsidRPr="00181B0D">
        <w:rPr>
          <w:lang w:val="en-US"/>
        </w:rPr>
        <w:t xml:space="preserve"> and the Manchurian idea…</w:t>
      </w:r>
      <w:r w:rsidR="002E4B95">
        <w:rPr>
          <w:lang w:val="en-US"/>
        </w:rPr>
        <w:t xml:space="preserve"> P</w:t>
      </w:r>
      <w:r w:rsidR="002E4B95" w:rsidRPr="00690C17">
        <w:rPr>
          <w:lang w:val="ru-RU"/>
        </w:rPr>
        <w:t>. 177.</w:t>
      </w:r>
    </w:p>
  </w:footnote>
  <w:footnote w:id="82">
    <w:p w14:paraId="2EAA8F49" w14:textId="6D454B52" w:rsidR="00867899" w:rsidRPr="00C354C2" w:rsidRDefault="00867899">
      <w:pPr>
        <w:pStyle w:val="Testonotaapidipagina"/>
        <w:rPr>
          <w:lang w:val="ru-RU"/>
        </w:rPr>
      </w:pPr>
      <w:r w:rsidRPr="00181B0D">
        <w:rPr>
          <w:rStyle w:val="Rimandonotaapidipagina"/>
        </w:rPr>
        <w:footnoteRef/>
      </w:r>
      <w:r w:rsidRPr="00C354C2">
        <w:rPr>
          <w:lang w:val="ru-RU"/>
        </w:rPr>
        <w:t xml:space="preserve"> </w:t>
      </w:r>
      <w:r w:rsidRPr="00181B0D">
        <w:rPr>
          <w:lang w:val="ru-RU"/>
        </w:rPr>
        <w:t>Город</w:t>
      </w:r>
      <w:r w:rsidRPr="00C354C2">
        <w:rPr>
          <w:lang w:val="ru-RU"/>
        </w:rPr>
        <w:t xml:space="preserve"> </w:t>
      </w:r>
      <w:r w:rsidRPr="00181B0D">
        <w:rPr>
          <w:lang w:val="ru-RU"/>
        </w:rPr>
        <w:t>в</w:t>
      </w:r>
      <w:r w:rsidRPr="00C354C2">
        <w:rPr>
          <w:lang w:val="ru-RU"/>
        </w:rPr>
        <w:t xml:space="preserve"> </w:t>
      </w:r>
      <w:r w:rsidRPr="00181B0D">
        <w:rPr>
          <w:lang w:val="ru-RU"/>
        </w:rPr>
        <w:t>Маньчжурии</w:t>
      </w:r>
      <w:r w:rsidRPr="00C354C2">
        <w:rPr>
          <w:lang w:val="ru-RU"/>
        </w:rPr>
        <w:t xml:space="preserve">, </w:t>
      </w:r>
      <w:r w:rsidRPr="00181B0D">
        <w:rPr>
          <w:lang w:val="ru-RU"/>
        </w:rPr>
        <w:t>сегодня</w:t>
      </w:r>
      <w:r w:rsidRPr="00C354C2">
        <w:rPr>
          <w:lang w:val="ru-RU"/>
        </w:rPr>
        <w:t xml:space="preserve"> </w:t>
      </w:r>
      <w:r w:rsidRPr="00181B0D">
        <w:rPr>
          <w:lang w:val="ru-RU"/>
        </w:rPr>
        <w:t>известен</w:t>
      </w:r>
      <w:r w:rsidRPr="00C354C2">
        <w:rPr>
          <w:lang w:val="ru-RU"/>
        </w:rPr>
        <w:t xml:space="preserve"> </w:t>
      </w:r>
      <w:r w:rsidRPr="00181B0D">
        <w:rPr>
          <w:lang w:val="ru-RU"/>
        </w:rPr>
        <w:t>как</w:t>
      </w:r>
      <w:r w:rsidRPr="00C354C2">
        <w:rPr>
          <w:lang w:val="ru-RU"/>
        </w:rPr>
        <w:t xml:space="preserve"> </w:t>
      </w:r>
      <w:r w:rsidRPr="00181B0D">
        <w:rPr>
          <w:lang w:val="ru-RU"/>
        </w:rPr>
        <w:t>Шэньян</w:t>
      </w:r>
      <w:r w:rsidRPr="00C354C2">
        <w:rPr>
          <w:lang w:val="ru-RU"/>
        </w:rPr>
        <w:t>.</w:t>
      </w:r>
    </w:p>
  </w:footnote>
  <w:footnote w:id="83">
    <w:p w14:paraId="7816BB07" w14:textId="5AC8AAE1" w:rsidR="00911C18" w:rsidRPr="00690C17" w:rsidRDefault="00911C18">
      <w:pPr>
        <w:pStyle w:val="Testonotaapidipagina"/>
        <w:rPr>
          <w:lang w:val="ru-RU"/>
        </w:rPr>
      </w:pPr>
      <w:r w:rsidRPr="00181B0D">
        <w:rPr>
          <w:rStyle w:val="Rimandonotaapidipagina"/>
        </w:rPr>
        <w:footnoteRef/>
      </w:r>
      <w:r w:rsidRPr="00690C17">
        <w:rPr>
          <w:lang w:val="ru-RU"/>
        </w:rPr>
        <w:t xml:space="preserve"> </w:t>
      </w:r>
      <w:r w:rsidRPr="00181B0D">
        <w:rPr>
          <w:lang w:val="en-US"/>
        </w:rPr>
        <w:t>Beasley</w:t>
      </w:r>
      <w:r w:rsidRPr="00690C17">
        <w:rPr>
          <w:lang w:val="ru-RU"/>
        </w:rPr>
        <w:t xml:space="preserve"> </w:t>
      </w:r>
      <w:r w:rsidRPr="00181B0D">
        <w:rPr>
          <w:lang w:val="en-US"/>
        </w:rPr>
        <w:t>W</w:t>
      </w:r>
      <w:r w:rsidRPr="00690C17">
        <w:rPr>
          <w:lang w:val="ru-RU"/>
        </w:rPr>
        <w:t xml:space="preserve">. </w:t>
      </w:r>
      <w:r w:rsidRPr="00181B0D">
        <w:rPr>
          <w:lang w:val="en-US"/>
        </w:rPr>
        <w:t>G</w:t>
      </w:r>
      <w:r w:rsidRPr="00690C17">
        <w:rPr>
          <w:lang w:val="ru-RU"/>
        </w:rPr>
        <w:t xml:space="preserve">. </w:t>
      </w:r>
      <w:r w:rsidRPr="00181B0D">
        <w:rPr>
          <w:lang w:val="en-US"/>
        </w:rPr>
        <w:t>Japanese</w:t>
      </w:r>
      <w:r w:rsidRPr="00690C17">
        <w:rPr>
          <w:lang w:val="ru-RU"/>
        </w:rPr>
        <w:t xml:space="preserve"> </w:t>
      </w:r>
      <w:r w:rsidRPr="00181B0D">
        <w:rPr>
          <w:lang w:val="en-US"/>
        </w:rPr>
        <w:t>Imperialism</w:t>
      </w:r>
      <w:r w:rsidRPr="00690C17">
        <w:rPr>
          <w:lang w:val="ru-RU"/>
        </w:rPr>
        <w:t xml:space="preserve"> 1894-1945…</w:t>
      </w:r>
      <w:r w:rsidR="002E4B95">
        <w:rPr>
          <w:lang w:val="en-US"/>
        </w:rPr>
        <w:t>P</w:t>
      </w:r>
      <w:r w:rsidR="002E4B95" w:rsidRPr="00690C17">
        <w:rPr>
          <w:lang w:val="ru-RU"/>
        </w:rPr>
        <w:t>. 187.</w:t>
      </w:r>
    </w:p>
  </w:footnote>
  <w:footnote w:id="84">
    <w:p w14:paraId="75D9F668" w14:textId="459EA73B" w:rsidR="00181B0D" w:rsidRPr="00181B0D" w:rsidRDefault="00181B0D" w:rsidP="00181B0D">
      <w:pPr>
        <w:rPr>
          <w:sz w:val="20"/>
          <w:szCs w:val="20"/>
          <w:lang w:val="en-US"/>
        </w:rPr>
      </w:pPr>
      <w:r w:rsidRPr="00181B0D">
        <w:rPr>
          <w:rStyle w:val="Rimandonotaapidipagina"/>
          <w:sz w:val="20"/>
          <w:szCs w:val="20"/>
        </w:rPr>
        <w:footnoteRef/>
      </w:r>
      <w:r w:rsidRPr="00181B0D">
        <w:rPr>
          <w:sz w:val="20"/>
          <w:szCs w:val="20"/>
          <w:lang w:val="en-US"/>
        </w:rPr>
        <w:t xml:space="preserve"> Morley J. W. Japan Erupts. The London Naval Conference and the Manchurian Incident 1928-1932. New York: Columbia University Press. 1984.</w:t>
      </w:r>
    </w:p>
  </w:footnote>
  <w:footnote w:id="85">
    <w:p w14:paraId="6A6BD86D" w14:textId="11B3E712" w:rsidR="00911C18" w:rsidRPr="00181B0D" w:rsidRDefault="00911C18">
      <w:pPr>
        <w:pStyle w:val="Testonotaapidipagina"/>
        <w:rPr>
          <w:lang w:val="en-US"/>
        </w:rPr>
      </w:pPr>
      <w:r w:rsidRPr="00181B0D">
        <w:rPr>
          <w:rStyle w:val="Rimandonotaapidipagina"/>
        </w:rPr>
        <w:footnoteRef/>
      </w:r>
      <w:r w:rsidRPr="00181B0D">
        <w:rPr>
          <w:lang w:val="en-US"/>
        </w:rPr>
        <w:t xml:space="preserve"> Beasley W. G. Japanese Imperialism 1894-1945…</w:t>
      </w:r>
      <w:r w:rsidR="005252FB">
        <w:rPr>
          <w:lang w:val="en-US"/>
        </w:rPr>
        <w:t xml:space="preserve"> P. 19</w:t>
      </w:r>
      <w:r w:rsidR="0021624D">
        <w:rPr>
          <w:lang w:val="en-US"/>
        </w:rPr>
        <w:t>8.</w:t>
      </w:r>
    </w:p>
  </w:footnote>
  <w:footnote w:id="86">
    <w:p w14:paraId="4B692322" w14:textId="4AC3339D" w:rsidR="00911C18" w:rsidRPr="006B5FCA" w:rsidRDefault="00911C18">
      <w:pPr>
        <w:pStyle w:val="Testonotaapidipagina"/>
        <w:rPr>
          <w:lang w:val="en-US"/>
        </w:rPr>
      </w:pPr>
      <w:r w:rsidRPr="00181B0D">
        <w:rPr>
          <w:rStyle w:val="Rimandonotaapidipagina"/>
        </w:rPr>
        <w:footnoteRef/>
      </w:r>
      <w:r w:rsidRPr="00C354C2">
        <w:rPr>
          <w:lang w:val="en-US"/>
        </w:rPr>
        <w:t xml:space="preserve"> </w:t>
      </w:r>
      <w:r w:rsidR="00DF7365">
        <w:rPr>
          <w:lang w:val="en-US"/>
        </w:rPr>
        <w:t xml:space="preserve">Ibid. </w:t>
      </w:r>
      <w:r w:rsidR="005252FB">
        <w:rPr>
          <w:lang w:val="en-US"/>
        </w:rPr>
        <w:t>P. 192.</w:t>
      </w:r>
    </w:p>
  </w:footnote>
  <w:footnote w:id="87">
    <w:p w14:paraId="51E7DF0A" w14:textId="0A9861FC" w:rsidR="00181B0D" w:rsidRPr="00181B0D" w:rsidRDefault="00181B0D" w:rsidP="00181B0D">
      <w:pPr>
        <w:rPr>
          <w:sz w:val="20"/>
          <w:szCs w:val="20"/>
          <w:lang w:val="en-US"/>
        </w:rPr>
      </w:pPr>
      <w:r w:rsidRPr="00181B0D">
        <w:rPr>
          <w:rStyle w:val="Rimandonotaapidipagina"/>
          <w:sz w:val="20"/>
          <w:szCs w:val="20"/>
        </w:rPr>
        <w:footnoteRef/>
      </w:r>
      <w:r w:rsidRPr="00181B0D">
        <w:rPr>
          <w:sz w:val="20"/>
          <w:szCs w:val="20"/>
          <w:lang w:val="en-US"/>
        </w:rPr>
        <w:t xml:space="preserve"> Nish I. Japanese Foreign Policy 1869-1942. Kasumigaseki to </w:t>
      </w:r>
      <w:proofErr w:type="spellStart"/>
      <w:r w:rsidRPr="00181B0D">
        <w:rPr>
          <w:sz w:val="20"/>
          <w:szCs w:val="20"/>
          <w:lang w:val="en-US"/>
        </w:rPr>
        <w:t>Miyakezaka</w:t>
      </w:r>
      <w:proofErr w:type="spellEnd"/>
      <w:r w:rsidR="004D5A17">
        <w:rPr>
          <w:sz w:val="20"/>
          <w:szCs w:val="20"/>
          <w:lang w:val="en-US"/>
        </w:rPr>
        <w:t>…</w:t>
      </w:r>
      <w:r w:rsidR="005252FB">
        <w:rPr>
          <w:sz w:val="20"/>
          <w:szCs w:val="20"/>
          <w:lang w:val="en-US"/>
        </w:rPr>
        <w:t xml:space="preserve"> P. 299-300.</w:t>
      </w:r>
    </w:p>
  </w:footnote>
  <w:footnote w:id="88">
    <w:p w14:paraId="04B312B5" w14:textId="62A77365" w:rsidR="00181B0D" w:rsidRPr="00181B0D" w:rsidRDefault="00181B0D">
      <w:pPr>
        <w:pStyle w:val="Testonotaapidipagina"/>
        <w:rPr>
          <w:lang w:val="en-US"/>
        </w:rPr>
      </w:pPr>
      <w:r>
        <w:rPr>
          <w:rStyle w:val="Rimandonotaapidipagina"/>
        </w:rPr>
        <w:footnoteRef/>
      </w:r>
      <w:r w:rsidRPr="00181B0D">
        <w:rPr>
          <w:lang w:val="en-US"/>
        </w:rPr>
        <w:t xml:space="preserve"> Morley J. W. Japan Erupts. The London Naval Conference and the Manchurian Incident 1928-1932</w:t>
      </w:r>
      <w:r>
        <w:rPr>
          <w:lang w:val="en-US"/>
        </w:rPr>
        <w:t>…</w:t>
      </w:r>
    </w:p>
  </w:footnote>
  <w:footnote w:id="89">
    <w:p w14:paraId="6F6D0395" w14:textId="1E9BCBE5" w:rsidR="00911C18" w:rsidRPr="00AA380F" w:rsidRDefault="00911C18">
      <w:pPr>
        <w:pStyle w:val="Testonotaapidipagina"/>
        <w:rPr>
          <w:lang w:val="en-US"/>
        </w:rPr>
      </w:pPr>
      <w:r w:rsidRPr="00AA380F">
        <w:rPr>
          <w:rStyle w:val="Rimandonotaapidipagina"/>
        </w:rPr>
        <w:footnoteRef/>
      </w:r>
      <w:r w:rsidRPr="00AA380F">
        <w:rPr>
          <w:lang w:val="en-US"/>
        </w:rPr>
        <w:t xml:space="preserve"> Beasley W. G. Japanese Imperialism 1894-1945…</w:t>
      </w:r>
      <w:r w:rsidR="0021624D">
        <w:rPr>
          <w:lang w:val="en-US"/>
        </w:rPr>
        <w:t xml:space="preserve"> P. 200.</w:t>
      </w:r>
    </w:p>
  </w:footnote>
  <w:footnote w:id="90">
    <w:p w14:paraId="6CC990A4" w14:textId="0BC55F9A" w:rsidR="00AA380F" w:rsidRPr="00AA380F" w:rsidRDefault="00AA380F" w:rsidP="00AA380F">
      <w:pPr>
        <w:rPr>
          <w:sz w:val="20"/>
          <w:szCs w:val="20"/>
          <w:lang w:val="en-US"/>
        </w:rPr>
      </w:pPr>
      <w:r w:rsidRPr="00AA380F">
        <w:rPr>
          <w:rStyle w:val="Rimandonotaapidipagina"/>
          <w:sz w:val="20"/>
          <w:szCs w:val="20"/>
        </w:rPr>
        <w:footnoteRef/>
      </w:r>
      <w:r w:rsidRPr="00AA380F">
        <w:rPr>
          <w:sz w:val="20"/>
          <w:szCs w:val="20"/>
          <w:lang w:val="en-US"/>
        </w:rPr>
        <w:t xml:space="preserve"> Morley J. W. The China Quagmire. Japan’s expansion on the Asian continent 1933-1941. New York: Columbia University Press. 1983.</w:t>
      </w:r>
      <w:r w:rsidR="0021624D">
        <w:rPr>
          <w:sz w:val="20"/>
          <w:szCs w:val="20"/>
          <w:lang w:val="en-US"/>
        </w:rPr>
        <w:t xml:space="preserve"> P. 79-80.</w:t>
      </w:r>
    </w:p>
  </w:footnote>
  <w:footnote w:id="91">
    <w:p w14:paraId="2F476F4E" w14:textId="08AD2BCB" w:rsidR="00867899" w:rsidRPr="00C354C2" w:rsidRDefault="00867899">
      <w:pPr>
        <w:pStyle w:val="Testonotaapidipagina"/>
        <w:rPr>
          <w:lang w:val="en-US"/>
        </w:rPr>
      </w:pPr>
      <w:r w:rsidRPr="00AA380F">
        <w:rPr>
          <w:rStyle w:val="Rimandonotaapidipagina"/>
        </w:rPr>
        <w:footnoteRef/>
      </w:r>
      <w:r w:rsidRPr="00C354C2">
        <w:rPr>
          <w:lang w:val="en-US"/>
        </w:rPr>
        <w:t xml:space="preserve"> «</w:t>
      </w:r>
      <w:r w:rsidRPr="00AA380F">
        <w:rPr>
          <w:lang w:val="ru-RU"/>
        </w:rPr>
        <w:t>Инцидент</w:t>
      </w:r>
      <w:r w:rsidRPr="00C354C2">
        <w:rPr>
          <w:lang w:val="en-US"/>
        </w:rPr>
        <w:t xml:space="preserve">», </w:t>
      </w:r>
      <w:r w:rsidRPr="00AA380F">
        <w:rPr>
          <w:lang w:val="ru-RU"/>
        </w:rPr>
        <w:t>чтобы</w:t>
      </w:r>
      <w:r w:rsidRPr="00C354C2">
        <w:rPr>
          <w:lang w:val="en-US"/>
        </w:rPr>
        <w:t xml:space="preserve"> </w:t>
      </w:r>
      <w:r w:rsidRPr="00AA380F">
        <w:rPr>
          <w:lang w:val="ru-RU"/>
        </w:rPr>
        <w:t>найти</w:t>
      </w:r>
      <w:r w:rsidRPr="00C354C2">
        <w:rPr>
          <w:lang w:val="en-US"/>
        </w:rPr>
        <w:t xml:space="preserve"> </w:t>
      </w:r>
      <w:r w:rsidRPr="00AA380F">
        <w:rPr>
          <w:i/>
          <w:iCs/>
          <w:lang w:val="en-US"/>
        </w:rPr>
        <w:t>casus</w:t>
      </w:r>
      <w:r w:rsidRPr="00C354C2">
        <w:rPr>
          <w:i/>
          <w:iCs/>
          <w:lang w:val="en-US"/>
        </w:rPr>
        <w:t xml:space="preserve"> </w:t>
      </w:r>
      <w:r w:rsidRPr="00AA380F">
        <w:rPr>
          <w:i/>
          <w:iCs/>
          <w:lang w:val="en-US"/>
        </w:rPr>
        <w:t>belli</w:t>
      </w:r>
      <w:r w:rsidRPr="00C354C2">
        <w:rPr>
          <w:i/>
          <w:iCs/>
          <w:lang w:val="en-US"/>
        </w:rPr>
        <w:t xml:space="preserve"> </w:t>
      </w:r>
      <w:r w:rsidRPr="00AA380F">
        <w:rPr>
          <w:lang w:val="ru-RU"/>
        </w:rPr>
        <w:t>и</w:t>
      </w:r>
      <w:r w:rsidRPr="00C354C2">
        <w:rPr>
          <w:lang w:val="en-US"/>
        </w:rPr>
        <w:t xml:space="preserve"> </w:t>
      </w:r>
      <w:r w:rsidRPr="00AA380F">
        <w:rPr>
          <w:lang w:val="ru-RU"/>
        </w:rPr>
        <w:t>начать</w:t>
      </w:r>
      <w:r w:rsidRPr="00C354C2">
        <w:rPr>
          <w:lang w:val="en-US"/>
        </w:rPr>
        <w:t xml:space="preserve"> </w:t>
      </w:r>
      <w:r w:rsidRPr="00AA380F">
        <w:rPr>
          <w:lang w:val="ru-RU"/>
        </w:rPr>
        <w:t>войну</w:t>
      </w:r>
      <w:r w:rsidRPr="00C354C2">
        <w:rPr>
          <w:lang w:val="en-US"/>
        </w:rPr>
        <w:t xml:space="preserve"> </w:t>
      </w:r>
      <w:r w:rsidRPr="00AA380F">
        <w:rPr>
          <w:lang w:val="ru-RU"/>
        </w:rPr>
        <w:t>с</w:t>
      </w:r>
      <w:r w:rsidRPr="00C354C2">
        <w:rPr>
          <w:lang w:val="en-US"/>
        </w:rPr>
        <w:t xml:space="preserve"> </w:t>
      </w:r>
      <w:r w:rsidRPr="00AA380F">
        <w:rPr>
          <w:lang w:val="ru-RU"/>
        </w:rPr>
        <w:t>Китаем</w:t>
      </w:r>
      <w:r w:rsidRPr="00C354C2">
        <w:rPr>
          <w:lang w:val="en-US"/>
        </w:rPr>
        <w:t>.</w:t>
      </w:r>
    </w:p>
  </w:footnote>
  <w:footnote w:id="92">
    <w:p w14:paraId="3B8C1133" w14:textId="0B68CF31" w:rsidR="00AA380F" w:rsidRPr="00AA380F" w:rsidRDefault="00AA380F">
      <w:pPr>
        <w:pStyle w:val="Testonotaapidipagina"/>
        <w:rPr>
          <w:lang w:val="en-US"/>
        </w:rPr>
      </w:pPr>
      <w:r w:rsidRPr="00AA380F">
        <w:rPr>
          <w:rStyle w:val="Rimandonotaapidipagina"/>
        </w:rPr>
        <w:footnoteRef/>
      </w:r>
      <w:r w:rsidRPr="00AA380F">
        <w:rPr>
          <w:lang w:val="en-US"/>
        </w:rPr>
        <w:t xml:space="preserve"> Nish I. Japanese Foreign Policy 1869-1942. Kasumigaseki to </w:t>
      </w:r>
      <w:proofErr w:type="spellStart"/>
      <w:r w:rsidRPr="00AA380F">
        <w:rPr>
          <w:lang w:val="en-US"/>
        </w:rPr>
        <w:t>Miyakezaka</w:t>
      </w:r>
      <w:proofErr w:type="spellEnd"/>
      <w:r w:rsidRPr="00AA380F">
        <w:rPr>
          <w:lang w:val="en-US"/>
        </w:rPr>
        <w:t>…</w:t>
      </w:r>
    </w:p>
  </w:footnote>
  <w:footnote w:id="93">
    <w:p w14:paraId="4F43C34C" w14:textId="67F6FF7F" w:rsidR="00911C18" w:rsidRPr="00AA380F" w:rsidRDefault="00911C18">
      <w:pPr>
        <w:pStyle w:val="Testonotaapidipagina"/>
        <w:rPr>
          <w:lang w:val="en-US"/>
        </w:rPr>
      </w:pPr>
      <w:r w:rsidRPr="00AA380F">
        <w:rPr>
          <w:rStyle w:val="Rimandonotaapidipagina"/>
        </w:rPr>
        <w:footnoteRef/>
      </w:r>
      <w:r w:rsidRPr="00AA380F">
        <w:rPr>
          <w:lang w:val="en-US"/>
        </w:rPr>
        <w:t xml:space="preserve"> Beasley W. G. Japanese Imperialism 1894-1945…</w:t>
      </w:r>
      <w:r w:rsidR="0021624D">
        <w:rPr>
          <w:lang w:val="en-US"/>
        </w:rPr>
        <w:t xml:space="preserve"> P. 220.</w:t>
      </w:r>
    </w:p>
  </w:footnote>
  <w:footnote w:id="94">
    <w:p w14:paraId="71F06F79" w14:textId="75669E41" w:rsidR="00AA380F" w:rsidRPr="00AA380F" w:rsidRDefault="00AA380F" w:rsidP="00AA380F">
      <w:pPr>
        <w:rPr>
          <w:sz w:val="20"/>
          <w:szCs w:val="20"/>
          <w:lang w:val="en-US"/>
        </w:rPr>
      </w:pPr>
      <w:r w:rsidRPr="00AA380F">
        <w:rPr>
          <w:rStyle w:val="Rimandonotaapidipagina"/>
          <w:sz w:val="20"/>
          <w:szCs w:val="20"/>
        </w:rPr>
        <w:footnoteRef/>
      </w:r>
      <w:r w:rsidRPr="00AA380F">
        <w:rPr>
          <w:sz w:val="20"/>
          <w:szCs w:val="20"/>
          <w:lang w:val="en-US"/>
        </w:rPr>
        <w:t xml:space="preserve"> </w:t>
      </w:r>
      <w:proofErr w:type="spellStart"/>
      <w:r w:rsidRPr="00AA380F">
        <w:rPr>
          <w:sz w:val="20"/>
          <w:szCs w:val="20"/>
          <w:lang w:val="en-US"/>
        </w:rPr>
        <w:t>Borton</w:t>
      </w:r>
      <w:proofErr w:type="spellEnd"/>
      <w:r w:rsidRPr="00AA380F">
        <w:rPr>
          <w:sz w:val="20"/>
          <w:szCs w:val="20"/>
          <w:lang w:val="en-US"/>
        </w:rPr>
        <w:t xml:space="preserve"> H. Japan since 1931. Its political and social developments. New York: Columbia University Press. 1940.</w:t>
      </w:r>
      <w:r w:rsidR="0021624D">
        <w:rPr>
          <w:sz w:val="20"/>
          <w:szCs w:val="20"/>
          <w:lang w:val="en-US"/>
        </w:rPr>
        <w:t xml:space="preserve"> P. 61.</w:t>
      </w:r>
    </w:p>
  </w:footnote>
  <w:footnote w:id="95">
    <w:p w14:paraId="22B5A751" w14:textId="107A3213" w:rsidR="00AA380F" w:rsidRPr="00AA380F" w:rsidRDefault="00AA380F">
      <w:pPr>
        <w:pStyle w:val="Testonotaapidipagina"/>
        <w:rPr>
          <w:lang w:val="en-US"/>
        </w:rPr>
      </w:pPr>
      <w:r w:rsidRPr="00AA380F">
        <w:rPr>
          <w:rStyle w:val="Rimandonotaapidipagina"/>
        </w:rPr>
        <w:footnoteRef/>
      </w:r>
      <w:r w:rsidRPr="00AA380F">
        <w:rPr>
          <w:lang w:val="en-US"/>
        </w:rPr>
        <w:t xml:space="preserve"> Crowley J. W. Intellectuals as visionaries of the New Asian Order // Morley J. Dilemmas of Growth in Prewar Japan. </w:t>
      </w:r>
      <w:r w:rsidRPr="00C354C2">
        <w:rPr>
          <w:lang w:val="en-US"/>
        </w:rPr>
        <w:t>Princeton: Princeton University Press. 1971. P. 139-73.</w:t>
      </w:r>
    </w:p>
  </w:footnote>
  <w:footnote w:id="96">
    <w:p w14:paraId="1ACDDCD5" w14:textId="09EF3E0B" w:rsidR="00911C18" w:rsidRPr="00AA380F" w:rsidRDefault="00911C18">
      <w:pPr>
        <w:pStyle w:val="Testonotaapidipagina"/>
        <w:rPr>
          <w:lang w:val="en-US"/>
        </w:rPr>
      </w:pPr>
      <w:r w:rsidRPr="00AA380F">
        <w:rPr>
          <w:rStyle w:val="Rimandonotaapidipagina"/>
        </w:rPr>
        <w:footnoteRef/>
      </w:r>
      <w:r w:rsidRPr="00AA380F">
        <w:rPr>
          <w:lang w:val="en-US"/>
        </w:rPr>
        <w:t xml:space="preserve"> Beasley W. G. Japanese Imperialism 1894-1945…</w:t>
      </w:r>
      <w:r w:rsidR="00142915">
        <w:rPr>
          <w:lang w:val="en-US"/>
        </w:rPr>
        <w:t xml:space="preserve"> P. 209.</w:t>
      </w:r>
    </w:p>
  </w:footnote>
  <w:footnote w:id="97">
    <w:p w14:paraId="46F008A0" w14:textId="5C8BCFCF" w:rsidR="00AA380F" w:rsidRPr="00AA380F" w:rsidRDefault="00AA380F" w:rsidP="00AA380F">
      <w:pPr>
        <w:rPr>
          <w:sz w:val="20"/>
          <w:szCs w:val="20"/>
        </w:rPr>
      </w:pPr>
      <w:r w:rsidRPr="00AA380F">
        <w:rPr>
          <w:rStyle w:val="Rimandonotaapidipagina"/>
          <w:sz w:val="20"/>
          <w:szCs w:val="20"/>
        </w:rPr>
        <w:footnoteRef/>
      </w:r>
      <w:r w:rsidRPr="00AA380F">
        <w:rPr>
          <w:sz w:val="20"/>
          <w:szCs w:val="20"/>
          <w:lang w:val="en-US"/>
        </w:rPr>
        <w:t xml:space="preserve"> Nakamura T. Economic Growth in Prewar Japan. New Haven and London: Yale University Press. </w:t>
      </w:r>
      <w:r w:rsidRPr="00AA380F">
        <w:rPr>
          <w:sz w:val="20"/>
          <w:szCs w:val="20"/>
        </w:rPr>
        <w:t>1983.</w:t>
      </w:r>
      <w:r w:rsidR="00142915">
        <w:rPr>
          <w:sz w:val="20"/>
          <w:szCs w:val="20"/>
        </w:rPr>
        <w:t xml:space="preserve"> P. 268-285.</w:t>
      </w:r>
    </w:p>
  </w:footnote>
  <w:footnote w:id="98">
    <w:p w14:paraId="6EACC844" w14:textId="2B49DE13" w:rsidR="00AA380F" w:rsidRPr="00AA380F" w:rsidRDefault="00AA380F" w:rsidP="00AA380F">
      <w:pPr>
        <w:jc w:val="both"/>
        <w:rPr>
          <w:rFonts w:eastAsia="MS Mincho"/>
          <w:sz w:val="20"/>
          <w:szCs w:val="20"/>
          <w:shd w:val="clear" w:color="auto" w:fill="FFFFFF"/>
          <w:lang w:val="en-US"/>
        </w:rPr>
      </w:pPr>
      <w:r w:rsidRPr="00AA380F">
        <w:rPr>
          <w:rStyle w:val="Rimandonotaapidipagina"/>
          <w:sz w:val="20"/>
          <w:szCs w:val="20"/>
        </w:rPr>
        <w:footnoteRef/>
      </w:r>
      <w:r w:rsidRPr="002C573C">
        <w:rPr>
          <w:sz w:val="20"/>
          <w:szCs w:val="20"/>
          <w:lang w:val="ru-RU"/>
        </w:rPr>
        <w:t xml:space="preserve"> </w:t>
      </w:r>
      <w:proofErr w:type="spellStart"/>
      <w:r w:rsidRPr="00AA380F">
        <w:rPr>
          <w:rFonts w:eastAsia="MS Mincho"/>
          <w:sz w:val="20"/>
          <w:szCs w:val="20"/>
          <w:shd w:val="clear" w:color="auto" w:fill="FFFFFF"/>
          <w:lang w:val="ru-RU"/>
        </w:rPr>
        <w:t>Яно</w:t>
      </w:r>
      <w:proofErr w:type="spellEnd"/>
      <w:r w:rsidRPr="002C573C">
        <w:rPr>
          <w:rFonts w:eastAsia="MS Mincho"/>
          <w:sz w:val="20"/>
          <w:szCs w:val="20"/>
          <w:shd w:val="clear" w:color="auto" w:fill="FFFFFF"/>
          <w:lang w:val="ru-RU"/>
        </w:rPr>
        <w:t xml:space="preserve"> </w:t>
      </w:r>
      <w:proofErr w:type="spellStart"/>
      <w:proofErr w:type="gramStart"/>
      <w:r w:rsidRPr="00AA380F">
        <w:rPr>
          <w:rFonts w:eastAsia="MS Mincho"/>
          <w:sz w:val="20"/>
          <w:szCs w:val="20"/>
          <w:shd w:val="clear" w:color="auto" w:fill="FFFFFF"/>
          <w:lang w:val="ru-RU"/>
        </w:rPr>
        <w:t>То</w:t>
      </w:r>
      <w:r w:rsidRPr="002C573C">
        <w:rPr>
          <w:rFonts w:eastAsia="MS Mincho"/>
          <w:sz w:val="20"/>
          <w:szCs w:val="20"/>
          <w:shd w:val="clear" w:color="auto" w:fill="FFFFFF"/>
          <w:lang w:val="ru-RU"/>
        </w:rPr>
        <w:t>:</w:t>
      </w:r>
      <w:r w:rsidRPr="00AA380F">
        <w:rPr>
          <w:rFonts w:eastAsia="MS Mincho"/>
          <w:sz w:val="20"/>
          <w:szCs w:val="20"/>
          <w:shd w:val="clear" w:color="auto" w:fill="FFFFFF"/>
          <w:lang w:val="ru-RU"/>
        </w:rPr>
        <w:t>ру</w:t>
      </w:r>
      <w:proofErr w:type="spellEnd"/>
      <w:proofErr w:type="gramEnd"/>
      <w:r w:rsidRPr="002C573C">
        <w:rPr>
          <w:rFonts w:eastAsia="MS Mincho"/>
          <w:sz w:val="20"/>
          <w:szCs w:val="20"/>
          <w:shd w:val="clear" w:color="auto" w:fill="FFFFFF"/>
          <w:lang w:val="ru-RU"/>
        </w:rPr>
        <w:t xml:space="preserve">. </w:t>
      </w:r>
      <w:r w:rsidRPr="00AA380F">
        <w:rPr>
          <w:rFonts w:eastAsia="MS Mincho"/>
          <w:sz w:val="20"/>
          <w:szCs w:val="20"/>
          <w:shd w:val="clear" w:color="auto" w:fill="FFFFFF"/>
          <w:lang w:val="ru-RU"/>
        </w:rPr>
        <w:t>Генеалогия</w:t>
      </w:r>
      <w:r w:rsidRPr="00430FE1">
        <w:rPr>
          <w:rFonts w:eastAsia="MS Mincho"/>
          <w:sz w:val="20"/>
          <w:szCs w:val="20"/>
          <w:shd w:val="clear" w:color="auto" w:fill="FFFFFF"/>
          <w:lang w:val="ru-RU"/>
        </w:rPr>
        <w:t xml:space="preserve"> «</w:t>
      </w:r>
      <w:r w:rsidRPr="00AA380F">
        <w:rPr>
          <w:rFonts w:eastAsia="MS Mincho"/>
          <w:sz w:val="20"/>
          <w:szCs w:val="20"/>
          <w:shd w:val="clear" w:color="auto" w:fill="FFFFFF"/>
          <w:lang w:val="ru-RU"/>
        </w:rPr>
        <w:t>продвижения</w:t>
      </w:r>
      <w:r w:rsidRPr="00430FE1">
        <w:rPr>
          <w:rFonts w:eastAsia="MS Mincho"/>
          <w:sz w:val="20"/>
          <w:szCs w:val="20"/>
          <w:shd w:val="clear" w:color="auto" w:fill="FFFFFF"/>
          <w:lang w:val="ru-RU"/>
        </w:rPr>
        <w:t xml:space="preserve"> </w:t>
      </w:r>
      <w:r w:rsidRPr="00AA380F">
        <w:rPr>
          <w:rFonts w:eastAsia="MS Mincho"/>
          <w:sz w:val="20"/>
          <w:szCs w:val="20"/>
          <w:shd w:val="clear" w:color="auto" w:fill="FFFFFF"/>
          <w:lang w:val="ru-RU"/>
        </w:rPr>
        <w:t>на</w:t>
      </w:r>
      <w:r w:rsidRPr="00430FE1">
        <w:rPr>
          <w:rFonts w:eastAsia="MS Mincho"/>
          <w:sz w:val="20"/>
          <w:szCs w:val="20"/>
          <w:shd w:val="clear" w:color="auto" w:fill="FFFFFF"/>
          <w:lang w:val="ru-RU"/>
        </w:rPr>
        <w:t xml:space="preserve"> </w:t>
      </w:r>
      <w:proofErr w:type="gramStart"/>
      <w:r w:rsidRPr="00AA380F">
        <w:rPr>
          <w:rFonts w:eastAsia="MS Mincho"/>
          <w:sz w:val="20"/>
          <w:szCs w:val="20"/>
          <w:shd w:val="clear" w:color="auto" w:fill="FFFFFF"/>
          <w:lang w:val="ru-RU"/>
        </w:rPr>
        <w:t>юг</w:t>
      </w:r>
      <w:r w:rsidRPr="00430FE1">
        <w:rPr>
          <w:rFonts w:eastAsia="MS Mincho"/>
          <w:sz w:val="20"/>
          <w:szCs w:val="20"/>
          <w:shd w:val="clear" w:color="auto" w:fill="FFFFFF"/>
          <w:lang w:val="ru-RU"/>
        </w:rPr>
        <w:t>»</w:t>
      </w:r>
      <w:r w:rsidR="002C573C">
        <w:rPr>
          <w:rFonts w:eastAsia="MS Mincho"/>
          <w:sz w:val="20"/>
          <w:szCs w:val="20"/>
          <w:shd w:val="clear" w:color="auto" w:fill="FFFFFF"/>
          <w:lang w:val="ru-RU"/>
        </w:rPr>
        <w:t>…</w:t>
      </w:r>
      <w:proofErr w:type="gramEnd"/>
      <w:r w:rsidR="002C573C" w:rsidRPr="002C573C">
        <w:rPr>
          <w:rFonts w:eastAsia="MS Mincho"/>
          <w:sz w:val="20"/>
          <w:szCs w:val="20"/>
          <w:shd w:val="clear" w:color="auto" w:fill="FFFFFF"/>
          <w:lang w:val="ru-RU"/>
        </w:rPr>
        <w:t xml:space="preserve"> </w:t>
      </w:r>
      <w:r w:rsidR="00142915">
        <w:rPr>
          <w:rFonts w:eastAsia="MS Mincho"/>
          <w:sz w:val="20"/>
          <w:szCs w:val="20"/>
          <w:shd w:val="clear" w:color="auto" w:fill="FFFFFF"/>
          <w:lang w:val="en-US"/>
        </w:rPr>
        <w:t>C. 113-114.</w:t>
      </w:r>
    </w:p>
  </w:footnote>
  <w:footnote w:id="99">
    <w:p w14:paraId="1DFF82B5" w14:textId="0E68498E" w:rsidR="00AA380F" w:rsidRPr="00A61BAF" w:rsidRDefault="00AA380F">
      <w:pPr>
        <w:pStyle w:val="Testonotaapidipagina"/>
        <w:rPr>
          <w:lang w:val="en-US"/>
        </w:rPr>
      </w:pPr>
      <w:r w:rsidRPr="00AA380F">
        <w:rPr>
          <w:rStyle w:val="Rimandonotaapidipagina"/>
        </w:rPr>
        <w:footnoteRef/>
      </w:r>
      <w:r w:rsidRPr="002C573C">
        <w:rPr>
          <w:lang w:val="ru-RU"/>
        </w:rPr>
        <w:t xml:space="preserve"> </w:t>
      </w:r>
      <w:proofErr w:type="spellStart"/>
      <w:r w:rsidR="006B5FCA" w:rsidRPr="00AA380F">
        <w:rPr>
          <w:rFonts w:eastAsia="MS Mincho"/>
          <w:shd w:val="clear" w:color="auto" w:fill="FFFFFF"/>
          <w:lang w:val="ru-RU"/>
        </w:rPr>
        <w:t>Яно</w:t>
      </w:r>
      <w:proofErr w:type="spellEnd"/>
      <w:r w:rsidR="006B5FCA" w:rsidRPr="006B5FCA">
        <w:rPr>
          <w:rFonts w:eastAsia="MS Mincho"/>
          <w:shd w:val="clear" w:color="auto" w:fill="FFFFFF"/>
          <w:lang w:val="ru-RU"/>
        </w:rPr>
        <w:t xml:space="preserve"> </w:t>
      </w:r>
      <w:proofErr w:type="spellStart"/>
      <w:proofErr w:type="gramStart"/>
      <w:r w:rsidR="006B5FCA" w:rsidRPr="00AA380F">
        <w:rPr>
          <w:rFonts w:eastAsia="MS Mincho"/>
          <w:shd w:val="clear" w:color="auto" w:fill="FFFFFF"/>
          <w:lang w:val="ru-RU"/>
        </w:rPr>
        <w:t>То</w:t>
      </w:r>
      <w:r w:rsidR="006B5FCA" w:rsidRPr="006B5FCA">
        <w:rPr>
          <w:rFonts w:eastAsia="MS Mincho"/>
          <w:shd w:val="clear" w:color="auto" w:fill="FFFFFF"/>
          <w:lang w:val="ru-RU"/>
        </w:rPr>
        <w:t>:</w:t>
      </w:r>
      <w:r w:rsidR="006B5FCA" w:rsidRPr="00AA380F">
        <w:rPr>
          <w:rFonts w:eastAsia="MS Mincho"/>
          <w:shd w:val="clear" w:color="auto" w:fill="FFFFFF"/>
          <w:lang w:val="ru-RU"/>
        </w:rPr>
        <w:t>ру</w:t>
      </w:r>
      <w:proofErr w:type="spellEnd"/>
      <w:proofErr w:type="gramEnd"/>
      <w:r w:rsidR="006B5FCA" w:rsidRPr="006B5FCA">
        <w:rPr>
          <w:rFonts w:eastAsia="MS Mincho"/>
          <w:shd w:val="clear" w:color="auto" w:fill="FFFFFF"/>
          <w:lang w:val="ru-RU"/>
        </w:rPr>
        <w:t xml:space="preserve">. </w:t>
      </w:r>
      <w:r w:rsidR="006B5FCA" w:rsidRPr="00AA380F">
        <w:rPr>
          <w:rFonts w:eastAsia="MS Mincho"/>
          <w:shd w:val="clear" w:color="auto" w:fill="FFFFFF"/>
          <w:lang w:val="ru-RU"/>
        </w:rPr>
        <w:t>Генеалогия</w:t>
      </w:r>
      <w:r w:rsidR="006B5FCA" w:rsidRPr="00430FE1">
        <w:rPr>
          <w:rFonts w:eastAsia="MS Mincho"/>
          <w:shd w:val="clear" w:color="auto" w:fill="FFFFFF"/>
          <w:lang w:val="ru-RU"/>
        </w:rPr>
        <w:t xml:space="preserve"> «</w:t>
      </w:r>
      <w:r w:rsidR="006B5FCA" w:rsidRPr="00AA380F">
        <w:rPr>
          <w:rFonts w:eastAsia="MS Mincho"/>
          <w:shd w:val="clear" w:color="auto" w:fill="FFFFFF"/>
          <w:lang w:val="ru-RU"/>
        </w:rPr>
        <w:t>продвижения</w:t>
      </w:r>
      <w:r w:rsidR="006B5FCA" w:rsidRPr="00430FE1">
        <w:rPr>
          <w:rFonts w:eastAsia="MS Mincho"/>
          <w:shd w:val="clear" w:color="auto" w:fill="FFFFFF"/>
          <w:lang w:val="ru-RU"/>
        </w:rPr>
        <w:t xml:space="preserve"> </w:t>
      </w:r>
      <w:r w:rsidR="006B5FCA" w:rsidRPr="00AA380F">
        <w:rPr>
          <w:rFonts w:eastAsia="MS Mincho"/>
          <w:shd w:val="clear" w:color="auto" w:fill="FFFFFF"/>
          <w:lang w:val="ru-RU"/>
        </w:rPr>
        <w:t>на</w:t>
      </w:r>
      <w:r w:rsidR="006B5FCA" w:rsidRPr="00430FE1">
        <w:rPr>
          <w:rFonts w:eastAsia="MS Mincho"/>
          <w:shd w:val="clear" w:color="auto" w:fill="FFFFFF"/>
          <w:lang w:val="ru-RU"/>
        </w:rPr>
        <w:t xml:space="preserve"> </w:t>
      </w:r>
      <w:r w:rsidR="002C573C" w:rsidRPr="00AA380F">
        <w:rPr>
          <w:rFonts w:eastAsia="MS Mincho"/>
          <w:shd w:val="clear" w:color="auto" w:fill="FFFFFF"/>
          <w:lang w:val="ru-RU"/>
        </w:rPr>
        <w:t>юг</w:t>
      </w:r>
      <w:r w:rsidR="002C573C" w:rsidRPr="00430FE1">
        <w:rPr>
          <w:rFonts w:eastAsia="MS Mincho"/>
          <w:shd w:val="clear" w:color="auto" w:fill="FFFFFF"/>
          <w:lang w:val="ru-RU"/>
        </w:rPr>
        <w:t>»</w:t>
      </w:r>
      <w:r w:rsidR="002C573C">
        <w:rPr>
          <w:rFonts w:eastAsia="MS Mincho"/>
          <w:shd w:val="clear" w:color="auto" w:fill="FFFFFF"/>
          <w:lang w:val="ru-RU"/>
        </w:rPr>
        <w:t xml:space="preserve"> …</w:t>
      </w:r>
      <w:r w:rsidR="006B5FCA" w:rsidRPr="00430FE1">
        <w:rPr>
          <w:rFonts w:eastAsia="MS Mincho"/>
          <w:shd w:val="clear" w:color="auto" w:fill="FFFFFF"/>
          <w:lang w:val="ru-RU"/>
        </w:rPr>
        <w:t xml:space="preserve"> </w:t>
      </w:r>
      <w:r w:rsidR="002C573C" w:rsidRPr="00A61BAF">
        <w:rPr>
          <w:rFonts w:eastAsia="MS Mincho"/>
          <w:shd w:val="clear" w:color="auto" w:fill="FFFFFF"/>
          <w:lang w:val="en-US"/>
        </w:rPr>
        <w:t xml:space="preserve">C. </w:t>
      </w:r>
      <w:proofErr w:type="gramStart"/>
      <w:r w:rsidR="002C573C" w:rsidRPr="00A61BAF">
        <w:rPr>
          <w:rFonts w:eastAsia="MS Mincho"/>
          <w:shd w:val="clear" w:color="auto" w:fill="FFFFFF"/>
          <w:lang w:val="en-US"/>
        </w:rPr>
        <w:t>146-152</w:t>
      </w:r>
      <w:proofErr w:type="gramEnd"/>
      <w:r w:rsidR="002C573C" w:rsidRPr="00A61BAF">
        <w:rPr>
          <w:rFonts w:eastAsia="MS Mincho"/>
          <w:shd w:val="clear" w:color="auto" w:fill="FFFFFF"/>
          <w:lang w:val="en-US"/>
        </w:rPr>
        <w:t>.</w:t>
      </w:r>
    </w:p>
  </w:footnote>
  <w:footnote w:id="100">
    <w:p w14:paraId="474283B4" w14:textId="70EA9AC6" w:rsidR="00AA380F" w:rsidRPr="00AA380F" w:rsidRDefault="00AA380F" w:rsidP="00AA380F">
      <w:pPr>
        <w:rPr>
          <w:sz w:val="20"/>
          <w:szCs w:val="20"/>
          <w:lang w:val="en-US"/>
        </w:rPr>
      </w:pPr>
      <w:r w:rsidRPr="00AA380F">
        <w:rPr>
          <w:rStyle w:val="Rimandonotaapidipagina"/>
          <w:sz w:val="20"/>
          <w:szCs w:val="20"/>
        </w:rPr>
        <w:footnoteRef/>
      </w:r>
      <w:r w:rsidRPr="00AA380F">
        <w:rPr>
          <w:sz w:val="20"/>
          <w:szCs w:val="20"/>
          <w:lang w:val="en-US"/>
        </w:rPr>
        <w:t xml:space="preserve"> </w:t>
      </w:r>
      <w:proofErr w:type="spellStart"/>
      <w:r w:rsidRPr="00AA380F">
        <w:rPr>
          <w:sz w:val="20"/>
          <w:szCs w:val="20"/>
          <w:lang w:val="en-US"/>
        </w:rPr>
        <w:t>Lebra</w:t>
      </w:r>
      <w:proofErr w:type="spellEnd"/>
      <w:r w:rsidRPr="00AA380F">
        <w:rPr>
          <w:sz w:val="20"/>
          <w:szCs w:val="20"/>
          <w:lang w:val="en-US"/>
        </w:rPr>
        <w:t xml:space="preserve"> J. C. Japan’s Greater East Asia Co-prosperity in World War II. Oxford University Press. 1975.</w:t>
      </w:r>
      <w:r w:rsidR="00142915">
        <w:rPr>
          <w:sz w:val="20"/>
          <w:szCs w:val="20"/>
          <w:lang w:val="en-US"/>
        </w:rPr>
        <w:t xml:space="preserve"> P. 71-72.</w:t>
      </w:r>
    </w:p>
  </w:footnote>
  <w:footnote w:id="101">
    <w:p w14:paraId="1403C551" w14:textId="1583DD67" w:rsidR="00911C18" w:rsidRPr="00AA380F" w:rsidRDefault="00911C18">
      <w:pPr>
        <w:pStyle w:val="Testonotaapidipagina"/>
        <w:rPr>
          <w:lang w:val="en-US"/>
        </w:rPr>
      </w:pPr>
      <w:r w:rsidRPr="00AA380F">
        <w:rPr>
          <w:rStyle w:val="Rimandonotaapidipagina"/>
        </w:rPr>
        <w:footnoteRef/>
      </w:r>
      <w:r w:rsidRPr="00AA380F">
        <w:rPr>
          <w:lang w:val="en-US"/>
        </w:rPr>
        <w:t xml:space="preserve"> Beasley W. G. Japanese Imperialism 1894-1945…</w:t>
      </w:r>
      <w:r w:rsidR="00142915">
        <w:rPr>
          <w:lang w:val="en-US"/>
        </w:rPr>
        <w:t xml:space="preserve"> P. 227.</w:t>
      </w:r>
    </w:p>
  </w:footnote>
  <w:footnote w:id="102">
    <w:p w14:paraId="41057EC0" w14:textId="6BCF10D0" w:rsidR="00AA380F" w:rsidRPr="00AA380F" w:rsidRDefault="00AA380F" w:rsidP="00AA380F">
      <w:pPr>
        <w:rPr>
          <w:sz w:val="20"/>
          <w:szCs w:val="20"/>
          <w:lang w:val="en-US"/>
        </w:rPr>
      </w:pPr>
      <w:r w:rsidRPr="00AA380F">
        <w:rPr>
          <w:rStyle w:val="Rimandonotaapidipagina"/>
          <w:sz w:val="20"/>
          <w:szCs w:val="20"/>
        </w:rPr>
        <w:footnoteRef/>
      </w:r>
      <w:r w:rsidRPr="00AA380F">
        <w:rPr>
          <w:sz w:val="20"/>
          <w:szCs w:val="20"/>
          <w:lang w:val="en-US"/>
        </w:rPr>
        <w:t xml:space="preserve"> Morley J. W. </w:t>
      </w:r>
      <w:r w:rsidR="00F2270F">
        <w:rPr>
          <w:sz w:val="20"/>
          <w:szCs w:val="20"/>
          <w:lang w:val="en-US"/>
        </w:rPr>
        <w:t>Deterrent Diplomacy. Japan, Germany and the URSS 1935-1940. New York: Columbia University Press. 1976. P. 283-288.</w:t>
      </w:r>
    </w:p>
  </w:footnote>
  <w:footnote w:id="103">
    <w:p w14:paraId="6B16F5AD" w14:textId="40D5D243" w:rsidR="00911C18" w:rsidRPr="00722C47" w:rsidRDefault="00911C18">
      <w:pPr>
        <w:pStyle w:val="Testonotaapidipagina"/>
        <w:rPr>
          <w:lang w:val="en-US"/>
        </w:rPr>
      </w:pPr>
      <w:r w:rsidRPr="00722C47">
        <w:rPr>
          <w:rStyle w:val="Rimandonotaapidipagina"/>
        </w:rPr>
        <w:footnoteRef/>
      </w:r>
      <w:r w:rsidRPr="00722C47">
        <w:rPr>
          <w:lang w:val="en-US"/>
        </w:rPr>
        <w:t xml:space="preserve"> Beasley W. G. Japanese Imperialism 1894-1945…</w:t>
      </w:r>
      <w:r w:rsidR="00F2270F">
        <w:rPr>
          <w:lang w:val="en-US"/>
        </w:rPr>
        <w:t>P. 228.</w:t>
      </w:r>
    </w:p>
  </w:footnote>
  <w:footnote w:id="104">
    <w:p w14:paraId="2424031C" w14:textId="578AA36B" w:rsidR="00867899" w:rsidRPr="00690C17" w:rsidRDefault="00867899">
      <w:pPr>
        <w:pStyle w:val="Testonotaapidipagina"/>
        <w:rPr>
          <w:lang w:val="ru-RU"/>
        </w:rPr>
      </w:pPr>
      <w:r w:rsidRPr="00722C47">
        <w:rPr>
          <w:rStyle w:val="Rimandonotaapidipagina"/>
        </w:rPr>
        <w:footnoteRef/>
      </w:r>
      <w:r w:rsidRPr="00690C17">
        <w:rPr>
          <w:lang w:val="ru-RU"/>
        </w:rPr>
        <w:t xml:space="preserve"> </w:t>
      </w:r>
      <w:r w:rsidRPr="00722C47">
        <w:rPr>
          <w:lang w:val="ru-RU"/>
        </w:rPr>
        <w:t>Старое</w:t>
      </w:r>
      <w:r w:rsidRPr="00690C17">
        <w:rPr>
          <w:lang w:val="ru-RU"/>
        </w:rPr>
        <w:t xml:space="preserve"> </w:t>
      </w:r>
      <w:r w:rsidRPr="00722C47">
        <w:rPr>
          <w:lang w:val="ru-RU"/>
        </w:rPr>
        <w:t>название</w:t>
      </w:r>
      <w:r w:rsidRPr="00690C17">
        <w:rPr>
          <w:lang w:val="ru-RU"/>
        </w:rPr>
        <w:t xml:space="preserve"> </w:t>
      </w:r>
      <w:r w:rsidRPr="00722C47">
        <w:rPr>
          <w:lang w:val="ru-RU"/>
        </w:rPr>
        <w:t>города</w:t>
      </w:r>
      <w:r w:rsidRPr="00690C17">
        <w:rPr>
          <w:lang w:val="ru-RU"/>
        </w:rPr>
        <w:t xml:space="preserve"> </w:t>
      </w:r>
      <w:r w:rsidRPr="00722C47">
        <w:rPr>
          <w:lang w:val="ru-RU"/>
        </w:rPr>
        <w:t>Джакарта</w:t>
      </w:r>
      <w:r w:rsidRPr="00690C17">
        <w:rPr>
          <w:lang w:val="ru-RU"/>
        </w:rPr>
        <w:t>.</w:t>
      </w:r>
    </w:p>
  </w:footnote>
  <w:footnote w:id="105">
    <w:p w14:paraId="14EE5AC2" w14:textId="150382EB" w:rsidR="00722C47" w:rsidRPr="00722C47" w:rsidRDefault="00722C47" w:rsidP="00722C47">
      <w:pPr>
        <w:rPr>
          <w:sz w:val="20"/>
          <w:szCs w:val="20"/>
          <w:lang w:val="en-US"/>
        </w:rPr>
      </w:pPr>
      <w:r w:rsidRPr="00722C47">
        <w:rPr>
          <w:rStyle w:val="Rimandonotaapidipagina"/>
          <w:sz w:val="20"/>
          <w:szCs w:val="20"/>
        </w:rPr>
        <w:footnoteRef/>
      </w:r>
      <w:r w:rsidRPr="00690C17">
        <w:rPr>
          <w:sz w:val="20"/>
          <w:szCs w:val="20"/>
          <w:lang w:val="ru-RU"/>
        </w:rPr>
        <w:t xml:space="preserve"> </w:t>
      </w:r>
      <w:r w:rsidRPr="00722C47">
        <w:rPr>
          <w:sz w:val="20"/>
          <w:szCs w:val="20"/>
          <w:lang w:val="en-US"/>
        </w:rPr>
        <w:t>Morley</w:t>
      </w:r>
      <w:r w:rsidRPr="00690C17">
        <w:rPr>
          <w:sz w:val="20"/>
          <w:szCs w:val="20"/>
          <w:lang w:val="ru-RU"/>
        </w:rPr>
        <w:t xml:space="preserve"> </w:t>
      </w:r>
      <w:r w:rsidRPr="00722C47">
        <w:rPr>
          <w:sz w:val="20"/>
          <w:szCs w:val="20"/>
          <w:lang w:val="en-US"/>
        </w:rPr>
        <w:t>J</w:t>
      </w:r>
      <w:r w:rsidRPr="00690C17">
        <w:rPr>
          <w:sz w:val="20"/>
          <w:szCs w:val="20"/>
          <w:lang w:val="ru-RU"/>
        </w:rPr>
        <w:t xml:space="preserve">. </w:t>
      </w:r>
      <w:r w:rsidRPr="00722C47">
        <w:rPr>
          <w:sz w:val="20"/>
          <w:szCs w:val="20"/>
          <w:lang w:val="en-US"/>
        </w:rPr>
        <w:t>W</w:t>
      </w:r>
      <w:r w:rsidRPr="00690C17">
        <w:rPr>
          <w:sz w:val="20"/>
          <w:szCs w:val="20"/>
          <w:lang w:val="ru-RU"/>
        </w:rPr>
        <w:t xml:space="preserve">. </w:t>
      </w:r>
      <w:r w:rsidRPr="00722C47">
        <w:rPr>
          <w:sz w:val="20"/>
          <w:szCs w:val="20"/>
          <w:lang w:val="en-US"/>
        </w:rPr>
        <w:t>The</w:t>
      </w:r>
      <w:r w:rsidRPr="00690C17">
        <w:rPr>
          <w:sz w:val="20"/>
          <w:szCs w:val="20"/>
          <w:lang w:val="ru-RU"/>
        </w:rPr>
        <w:t xml:space="preserve"> </w:t>
      </w:r>
      <w:r w:rsidRPr="00722C47">
        <w:rPr>
          <w:sz w:val="20"/>
          <w:szCs w:val="20"/>
          <w:lang w:val="en-US"/>
        </w:rPr>
        <w:t>Fateful</w:t>
      </w:r>
      <w:r w:rsidRPr="00690C17">
        <w:rPr>
          <w:sz w:val="20"/>
          <w:szCs w:val="20"/>
          <w:lang w:val="ru-RU"/>
        </w:rPr>
        <w:t xml:space="preserve"> </w:t>
      </w:r>
      <w:r w:rsidRPr="00722C47">
        <w:rPr>
          <w:sz w:val="20"/>
          <w:szCs w:val="20"/>
          <w:lang w:val="en-US"/>
        </w:rPr>
        <w:t>Choice</w:t>
      </w:r>
      <w:r w:rsidRPr="00690C17">
        <w:rPr>
          <w:sz w:val="20"/>
          <w:szCs w:val="20"/>
          <w:lang w:val="ru-RU"/>
        </w:rPr>
        <w:t xml:space="preserve">. </w:t>
      </w:r>
      <w:r w:rsidRPr="00722C47">
        <w:rPr>
          <w:sz w:val="20"/>
          <w:szCs w:val="20"/>
          <w:lang w:val="en-US"/>
        </w:rPr>
        <w:t>Japan’s advance into Southeast Asia 1939-1941. New York: Columbia University Press. 1980.</w:t>
      </w:r>
      <w:r w:rsidR="00DE7B92">
        <w:rPr>
          <w:sz w:val="20"/>
          <w:szCs w:val="20"/>
          <w:lang w:val="en-US"/>
        </w:rPr>
        <w:t xml:space="preserve"> P. 236.</w:t>
      </w:r>
    </w:p>
  </w:footnote>
  <w:footnote w:id="106">
    <w:p w14:paraId="11D3EE92" w14:textId="4AADFA22" w:rsidR="00722C47" w:rsidRPr="002C573C" w:rsidRDefault="00722C47" w:rsidP="00722C47">
      <w:pPr>
        <w:jc w:val="both"/>
        <w:rPr>
          <w:sz w:val="20"/>
          <w:szCs w:val="20"/>
          <w:lang w:val="ru-RU"/>
        </w:rPr>
      </w:pPr>
      <w:r w:rsidRPr="00722C47">
        <w:rPr>
          <w:rStyle w:val="Rimandonotaapidipagina"/>
          <w:sz w:val="20"/>
          <w:szCs w:val="20"/>
        </w:rPr>
        <w:footnoteRef/>
      </w:r>
      <w:r w:rsidR="002C573C" w:rsidRPr="002C573C">
        <w:rPr>
          <w:sz w:val="20"/>
          <w:szCs w:val="20"/>
          <w:lang w:val="ru-RU"/>
        </w:rPr>
        <w:t xml:space="preserve"> </w:t>
      </w:r>
      <w:r w:rsidRPr="00722C47">
        <w:rPr>
          <w:rFonts w:eastAsia="MS Mincho"/>
          <w:sz w:val="20"/>
          <w:szCs w:val="20"/>
          <w:lang w:val="ru-RU"/>
        </w:rPr>
        <w:t>Министерство</w:t>
      </w:r>
      <w:r w:rsidRPr="002C573C">
        <w:rPr>
          <w:rFonts w:eastAsia="MS Mincho"/>
          <w:sz w:val="20"/>
          <w:szCs w:val="20"/>
          <w:lang w:val="ru-RU"/>
        </w:rPr>
        <w:t xml:space="preserve"> </w:t>
      </w:r>
      <w:r w:rsidRPr="00722C47">
        <w:rPr>
          <w:rFonts w:eastAsia="MS Mincho"/>
          <w:sz w:val="20"/>
          <w:szCs w:val="20"/>
          <w:lang w:val="ru-RU"/>
        </w:rPr>
        <w:t>культуры</w:t>
      </w:r>
      <w:r w:rsidRPr="002C573C">
        <w:rPr>
          <w:rFonts w:eastAsia="MS Mincho"/>
          <w:sz w:val="20"/>
          <w:szCs w:val="20"/>
          <w:lang w:val="ru-RU"/>
        </w:rPr>
        <w:t xml:space="preserve">. </w:t>
      </w:r>
      <w:proofErr w:type="spellStart"/>
      <w:r w:rsidRPr="00722C47">
        <w:rPr>
          <w:rFonts w:eastAsia="MS Mincho"/>
          <w:sz w:val="20"/>
          <w:szCs w:val="20"/>
          <w:lang w:val="ru-RU"/>
        </w:rPr>
        <w:t>Кокутай</w:t>
      </w:r>
      <w:proofErr w:type="spellEnd"/>
      <w:r w:rsidRPr="002C573C">
        <w:rPr>
          <w:rFonts w:eastAsia="MS Mincho"/>
          <w:sz w:val="20"/>
          <w:szCs w:val="20"/>
          <w:lang w:val="ru-RU"/>
        </w:rPr>
        <w:t>-</w:t>
      </w:r>
      <w:r w:rsidRPr="00722C47">
        <w:rPr>
          <w:rFonts w:eastAsia="MS Mincho"/>
          <w:sz w:val="20"/>
          <w:szCs w:val="20"/>
          <w:lang w:val="ru-RU"/>
        </w:rPr>
        <w:t>но</w:t>
      </w:r>
      <w:r w:rsidRPr="002C573C">
        <w:rPr>
          <w:rFonts w:eastAsia="MS Mincho"/>
          <w:sz w:val="20"/>
          <w:szCs w:val="20"/>
          <w:lang w:val="ru-RU"/>
        </w:rPr>
        <w:t xml:space="preserve"> </w:t>
      </w:r>
      <w:proofErr w:type="spellStart"/>
      <w:r w:rsidRPr="00722C47">
        <w:rPr>
          <w:rFonts w:eastAsia="MS Mincho"/>
          <w:sz w:val="20"/>
          <w:szCs w:val="20"/>
          <w:lang w:val="ru-RU"/>
        </w:rPr>
        <w:t>хонги</w:t>
      </w:r>
      <w:proofErr w:type="spellEnd"/>
      <w:r w:rsidRPr="002C573C">
        <w:rPr>
          <w:rFonts w:eastAsia="MS Mincho"/>
          <w:sz w:val="20"/>
          <w:szCs w:val="20"/>
          <w:lang w:val="ru-RU"/>
        </w:rPr>
        <w:t xml:space="preserve"> (</w:t>
      </w:r>
      <w:r w:rsidRPr="00722C47">
        <w:rPr>
          <w:rFonts w:eastAsia="MS Mincho"/>
          <w:sz w:val="20"/>
          <w:szCs w:val="20"/>
          <w:lang w:val="ru-RU"/>
        </w:rPr>
        <w:t>тело</w:t>
      </w:r>
      <w:r w:rsidRPr="002C573C">
        <w:rPr>
          <w:rFonts w:eastAsia="MS Mincho"/>
          <w:sz w:val="20"/>
          <w:szCs w:val="20"/>
          <w:lang w:val="ru-RU"/>
        </w:rPr>
        <w:t xml:space="preserve"> </w:t>
      </w:r>
      <w:proofErr w:type="gramStart"/>
      <w:r w:rsidRPr="00722C47">
        <w:rPr>
          <w:rFonts w:eastAsia="MS Mincho"/>
          <w:sz w:val="20"/>
          <w:szCs w:val="20"/>
          <w:lang w:val="ru-RU"/>
        </w:rPr>
        <w:t>нации</w:t>
      </w:r>
      <w:r w:rsidRPr="002C573C">
        <w:rPr>
          <w:rFonts w:eastAsia="MS Mincho"/>
          <w:sz w:val="20"/>
          <w:szCs w:val="20"/>
          <w:lang w:val="ru-RU"/>
        </w:rPr>
        <w:t>)</w:t>
      </w:r>
      <w:r w:rsidR="002C573C" w:rsidRPr="002C573C">
        <w:rPr>
          <w:rFonts w:eastAsia="MS Mincho"/>
          <w:sz w:val="20"/>
          <w:szCs w:val="20"/>
          <w:lang w:val="ru-RU"/>
        </w:rPr>
        <w:t>…</w:t>
      </w:r>
      <w:proofErr w:type="gramEnd"/>
    </w:p>
  </w:footnote>
  <w:footnote w:id="107">
    <w:p w14:paraId="5AE09DBE" w14:textId="2FF71D5E" w:rsidR="00911C18" w:rsidRPr="00722C47" w:rsidRDefault="00911C18">
      <w:pPr>
        <w:pStyle w:val="Testonotaapidipagina"/>
        <w:rPr>
          <w:lang w:val="en-US"/>
        </w:rPr>
      </w:pPr>
      <w:r w:rsidRPr="00722C47">
        <w:rPr>
          <w:rStyle w:val="Rimandonotaapidipagina"/>
        </w:rPr>
        <w:footnoteRef/>
      </w:r>
      <w:r w:rsidRPr="00722C47">
        <w:rPr>
          <w:lang w:val="en-US"/>
        </w:rPr>
        <w:t xml:space="preserve"> Beasley W. G. Japanese Imperialism 1894-1945…</w:t>
      </w:r>
      <w:r w:rsidR="00DE7B92">
        <w:rPr>
          <w:lang w:val="en-US"/>
        </w:rPr>
        <w:t xml:space="preserve"> P. 230-231.</w:t>
      </w:r>
    </w:p>
  </w:footnote>
  <w:footnote w:id="108">
    <w:p w14:paraId="5F9FA580" w14:textId="5A01A63B" w:rsidR="00722C47" w:rsidRPr="00722C47" w:rsidRDefault="00722C47" w:rsidP="00722C47">
      <w:pPr>
        <w:rPr>
          <w:sz w:val="20"/>
          <w:szCs w:val="20"/>
          <w:lang w:val="en-US"/>
        </w:rPr>
      </w:pPr>
      <w:r w:rsidRPr="00722C47">
        <w:rPr>
          <w:rStyle w:val="Rimandonotaapidipagina"/>
          <w:sz w:val="20"/>
          <w:szCs w:val="20"/>
        </w:rPr>
        <w:footnoteRef/>
      </w:r>
      <w:r w:rsidRPr="00722C47">
        <w:rPr>
          <w:sz w:val="20"/>
          <w:szCs w:val="20"/>
          <w:lang w:val="en-US"/>
        </w:rPr>
        <w:t xml:space="preserve"> </w:t>
      </w:r>
      <w:r w:rsidR="00DC0D31">
        <w:rPr>
          <w:sz w:val="20"/>
          <w:szCs w:val="20"/>
          <w:lang w:val="en-US"/>
        </w:rPr>
        <w:t>Bix H. Hirohito and the Making of Modern Japan. Harper Collins, 2001. P. 401.</w:t>
      </w:r>
    </w:p>
  </w:footnote>
  <w:footnote w:id="109">
    <w:p w14:paraId="20173943" w14:textId="4916DCED" w:rsidR="00911C18" w:rsidRPr="00722C47" w:rsidRDefault="00911C18">
      <w:pPr>
        <w:pStyle w:val="Testonotaapidipagina"/>
        <w:rPr>
          <w:lang w:val="en-US"/>
        </w:rPr>
      </w:pPr>
      <w:r w:rsidRPr="00722C47">
        <w:rPr>
          <w:rStyle w:val="Rimandonotaapidipagina"/>
        </w:rPr>
        <w:footnoteRef/>
      </w:r>
      <w:r w:rsidRPr="00722C47">
        <w:rPr>
          <w:lang w:val="en-US"/>
        </w:rPr>
        <w:t xml:space="preserve"> Beasley W. G. Japanese Imperialism 1894-1945…</w:t>
      </w:r>
      <w:r w:rsidR="00DC0D31">
        <w:rPr>
          <w:lang w:val="en-US"/>
        </w:rPr>
        <w:t xml:space="preserve"> P. 232.</w:t>
      </w:r>
    </w:p>
  </w:footnote>
  <w:footnote w:id="110">
    <w:p w14:paraId="53B69D12" w14:textId="43E5A739" w:rsidR="00722C47" w:rsidRPr="002C573C" w:rsidRDefault="00722C47" w:rsidP="00722C47">
      <w:pPr>
        <w:jc w:val="both"/>
        <w:rPr>
          <w:sz w:val="20"/>
          <w:szCs w:val="20"/>
          <w:lang w:val="en-US"/>
        </w:rPr>
      </w:pPr>
      <w:r w:rsidRPr="002C573C">
        <w:rPr>
          <w:rStyle w:val="Rimandonotaapidipagina"/>
          <w:sz w:val="20"/>
          <w:szCs w:val="20"/>
        </w:rPr>
        <w:footnoteRef/>
      </w:r>
      <w:r w:rsidRPr="002C573C">
        <w:rPr>
          <w:sz w:val="20"/>
          <w:szCs w:val="20"/>
          <w:lang w:val="en-US"/>
        </w:rPr>
        <w:t xml:space="preserve"> Treaty of Peace with Japan (with two declarations). Signed at San Francisco. 8.09.1951. URL: </w:t>
      </w:r>
      <w:hyperlink r:id="rId5" w:history="1">
        <w:r w:rsidRPr="002C573C">
          <w:rPr>
            <w:rStyle w:val="Collegamentoipertestuale"/>
            <w:sz w:val="20"/>
            <w:szCs w:val="20"/>
            <w:lang w:val="en-US"/>
          </w:rPr>
          <w:t>https://treaties.un.org/doc/Publication/UNTS/Volume%20136/volume-136-I-1832-English.pdf</w:t>
        </w:r>
      </w:hyperlink>
      <w:r w:rsidRPr="002C573C">
        <w:rPr>
          <w:sz w:val="20"/>
          <w:szCs w:val="20"/>
          <w:lang w:val="en-US"/>
        </w:rPr>
        <w:t xml:space="preserve"> (</w:t>
      </w:r>
      <w:r w:rsidRPr="002C573C">
        <w:rPr>
          <w:sz w:val="20"/>
          <w:szCs w:val="20"/>
          <w:lang w:val="ru-RU"/>
        </w:rPr>
        <w:t>дата</w:t>
      </w:r>
      <w:r w:rsidRPr="002C573C">
        <w:rPr>
          <w:sz w:val="20"/>
          <w:szCs w:val="20"/>
          <w:lang w:val="en-US"/>
        </w:rPr>
        <w:t xml:space="preserve"> </w:t>
      </w:r>
      <w:r w:rsidRPr="002C573C">
        <w:rPr>
          <w:sz w:val="20"/>
          <w:szCs w:val="20"/>
          <w:lang w:val="ru-RU"/>
        </w:rPr>
        <w:t>обращения</w:t>
      </w:r>
      <w:r w:rsidRPr="002C573C">
        <w:rPr>
          <w:sz w:val="20"/>
          <w:szCs w:val="20"/>
          <w:lang w:val="en-US"/>
        </w:rPr>
        <w:t>: 20.04.2022).</w:t>
      </w:r>
    </w:p>
  </w:footnote>
  <w:footnote w:id="111">
    <w:p w14:paraId="0A8F3679" w14:textId="7C8D9553" w:rsidR="00B560FD" w:rsidRPr="002C573C" w:rsidRDefault="00B560FD">
      <w:pPr>
        <w:pStyle w:val="Testonotaapidipagina"/>
        <w:rPr>
          <w:lang w:val="ru-RU"/>
        </w:rPr>
      </w:pPr>
      <w:r w:rsidRPr="002C573C">
        <w:rPr>
          <w:rStyle w:val="Rimandonotaapidipagina"/>
        </w:rPr>
        <w:footnoteRef/>
      </w:r>
      <w:r w:rsidRPr="002C573C">
        <w:rPr>
          <w:lang w:val="ru-RU"/>
        </w:rPr>
        <w:t xml:space="preserve"> (перевод с ит. яз. – А. Б.).</w:t>
      </w:r>
    </w:p>
  </w:footnote>
  <w:footnote w:id="112">
    <w:p w14:paraId="028A9277" w14:textId="77777777" w:rsidR="00CA34AC" w:rsidRPr="002C573C" w:rsidRDefault="00CA34AC" w:rsidP="00CA34AC">
      <w:pPr>
        <w:pStyle w:val="Testonotaapidipagina"/>
      </w:pPr>
      <w:r w:rsidRPr="002C573C">
        <w:rPr>
          <w:rStyle w:val="Rimandonotaapidipagina"/>
        </w:rPr>
        <w:footnoteRef/>
      </w:r>
      <w:r w:rsidRPr="002C573C">
        <w:t xml:space="preserve"> Gigante C. ‘Fatta l’Italia, facciamo gli italiani’. Appunti su una massima da restituire a Massimo d’Azeglio // Incontri. Rivista europea di studi italiani. 2011. Anno 26. Fasc. 2. P. 5-15.</w:t>
      </w:r>
    </w:p>
  </w:footnote>
  <w:footnote w:id="113">
    <w:p w14:paraId="19219C4D" w14:textId="05A5B81A" w:rsidR="00CA34AC" w:rsidRPr="007D1A26" w:rsidRDefault="00CA34AC" w:rsidP="00CA34AC">
      <w:pPr>
        <w:rPr>
          <w:sz w:val="20"/>
          <w:szCs w:val="20"/>
        </w:rPr>
      </w:pPr>
      <w:r w:rsidRPr="002C573C">
        <w:rPr>
          <w:rStyle w:val="Rimandonotaapidipagina"/>
          <w:sz w:val="20"/>
          <w:szCs w:val="20"/>
        </w:rPr>
        <w:footnoteRef/>
      </w:r>
      <w:r w:rsidRPr="002C573C">
        <w:rPr>
          <w:sz w:val="20"/>
          <w:szCs w:val="20"/>
        </w:rPr>
        <w:t xml:space="preserve"> </w:t>
      </w:r>
      <w:r w:rsidR="008937C3" w:rsidRPr="002C573C">
        <w:rPr>
          <w:sz w:val="20"/>
          <w:szCs w:val="20"/>
        </w:rPr>
        <w:t>Randazzo A. Roma predona, il colonialismo italiano in Africa. Milano: Kaos. 2006. P. 12.</w:t>
      </w:r>
    </w:p>
  </w:footnote>
  <w:footnote w:id="114">
    <w:p w14:paraId="3975EAE0" w14:textId="53907C57" w:rsidR="00CA34AC" w:rsidRPr="00690C17" w:rsidRDefault="00CA34AC" w:rsidP="00CA34AC">
      <w:pPr>
        <w:pStyle w:val="Testonotaapidipagina"/>
      </w:pPr>
      <w:r w:rsidRPr="007D1A26">
        <w:rPr>
          <w:rStyle w:val="Rimandonotaapidipagina"/>
        </w:rPr>
        <w:footnoteRef/>
      </w:r>
      <w:r w:rsidRPr="007D1A26">
        <w:t xml:space="preserve"> Labanca N.</w:t>
      </w:r>
      <w:r>
        <w:t xml:space="preserve"> </w:t>
      </w:r>
      <w:r w:rsidRPr="007D1A26">
        <w:t>Oltremare. Storia dell’espansione coloniale italiana…</w:t>
      </w:r>
      <w:r w:rsidR="00BC0D22">
        <w:t xml:space="preserve"> P. 26.</w:t>
      </w:r>
    </w:p>
  </w:footnote>
  <w:footnote w:id="115">
    <w:p w14:paraId="7BC066FE" w14:textId="22E0B666" w:rsidR="00CA34AC" w:rsidRPr="007D1A26" w:rsidRDefault="00CA34AC" w:rsidP="00CA34AC">
      <w:pPr>
        <w:rPr>
          <w:sz w:val="20"/>
          <w:szCs w:val="20"/>
        </w:rPr>
      </w:pPr>
      <w:r w:rsidRPr="007D1A26">
        <w:rPr>
          <w:rStyle w:val="Rimandonotaapidipagina"/>
          <w:sz w:val="20"/>
          <w:szCs w:val="20"/>
        </w:rPr>
        <w:footnoteRef/>
      </w:r>
      <w:r w:rsidRPr="007D1A26">
        <w:rPr>
          <w:sz w:val="20"/>
          <w:szCs w:val="20"/>
        </w:rPr>
        <w:t xml:space="preserve"> </w:t>
      </w:r>
      <w:r w:rsidR="00DA6A82" w:rsidRPr="00DF1601">
        <w:rPr>
          <w:sz w:val="20"/>
          <w:szCs w:val="20"/>
        </w:rPr>
        <w:t>Randazzo A. Roma predona, il colonialismo italiano in Africa. Milano: Kaos. 2006.</w:t>
      </w:r>
      <w:r w:rsidR="00DA6A82">
        <w:rPr>
          <w:sz w:val="20"/>
          <w:szCs w:val="20"/>
        </w:rPr>
        <w:t xml:space="preserve"> P. 12.</w:t>
      </w:r>
    </w:p>
  </w:footnote>
  <w:footnote w:id="116">
    <w:p w14:paraId="5EC09335" w14:textId="4861150A" w:rsidR="00CA34AC" w:rsidRPr="00B560FD" w:rsidRDefault="00CA34AC" w:rsidP="00B560FD">
      <w:pPr>
        <w:rPr>
          <w:sz w:val="20"/>
          <w:szCs w:val="20"/>
        </w:rPr>
      </w:pPr>
      <w:r w:rsidRPr="007D1A26">
        <w:rPr>
          <w:rStyle w:val="Rimandonotaapidipagina"/>
          <w:sz w:val="20"/>
          <w:szCs w:val="20"/>
        </w:rPr>
        <w:footnoteRef/>
      </w:r>
      <w:r w:rsidRPr="007D1A26">
        <w:rPr>
          <w:sz w:val="20"/>
          <w:szCs w:val="20"/>
        </w:rPr>
        <w:t xml:space="preserve"> </w:t>
      </w:r>
      <w:r w:rsidRPr="007A5750">
        <w:rPr>
          <w:sz w:val="20"/>
          <w:szCs w:val="20"/>
        </w:rPr>
        <w:t xml:space="preserve">Pandolfo M. La Somalia coloniale: una storia ai margini della memoria italiana // Diacronie, Studi di Storia Contemporanea. </w:t>
      </w:r>
      <w:r w:rsidRPr="00C354C2">
        <w:rPr>
          <w:sz w:val="20"/>
          <w:szCs w:val="20"/>
        </w:rPr>
        <w:t>2013. № 14-2.</w:t>
      </w:r>
      <w:r w:rsidR="00163899">
        <w:rPr>
          <w:sz w:val="20"/>
          <w:szCs w:val="20"/>
        </w:rPr>
        <w:t xml:space="preserve"> P. 1. </w:t>
      </w:r>
    </w:p>
  </w:footnote>
  <w:footnote w:id="117">
    <w:p w14:paraId="1CDC34B8" w14:textId="2ED70545" w:rsidR="00CA34AC" w:rsidRPr="00DF3E59" w:rsidRDefault="00CA34AC" w:rsidP="00CA34AC">
      <w:pPr>
        <w:pStyle w:val="Testonotaapidipagina"/>
      </w:pPr>
      <w:r w:rsidRPr="007D1A26">
        <w:rPr>
          <w:rStyle w:val="Rimandonotaapidipagina"/>
        </w:rPr>
        <w:footnoteRef/>
      </w:r>
      <w:r w:rsidRPr="007D1A26">
        <w:t xml:space="preserve"> Labanca N., Oltremare. Storia dell’espansione coloniale italiana…</w:t>
      </w:r>
      <w:r w:rsidR="00DF3E59" w:rsidRPr="00DF3E59">
        <w:t xml:space="preserve"> </w:t>
      </w:r>
      <w:r w:rsidR="00DF3E59">
        <w:t>P. 32.</w:t>
      </w:r>
    </w:p>
  </w:footnote>
  <w:footnote w:id="118">
    <w:p w14:paraId="46DF2FDD" w14:textId="4788A714" w:rsidR="00CA34AC" w:rsidRPr="00E844EF" w:rsidRDefault="00CA34AC" w:rsidP="00CA34AC">
      <w:pPr>
        <w:rPr>
          <w:sz w:val="20"/>
          <w:szCs w:val="20"/>
        </w:rPr>
      </w:pPr>
      <w:r w:rsidRPr="007D1A26">
        <w:rPr>
          <w:rStyle w:val="Rimandonotaapidipagina"/>
          <w:sz w:val="20"/>
          <w:szCs w:val="20"/>
        </w:rPr>
        <w:footnoteRef/>
      </w:r>
      <w:r w:rsidRPr="007D1A26">
        <w:rPr>
          <w:sz w:val="20"/>
          <w:szCs w:val="20"/>
        </w:rPr>
        <w:t xml:space="preserve"> Bosco </w:t>
      </w:r>
      <w:proofErr w:type="spellStart"/>
      <w:r w:rsidRPr="007D1A26">
        <w:rPr>
          <w:sz w:val="20"/>
          <w:szCs w:val="20"/>
        </w:rPr>
        <w:t>Naitza</w:t>
      </w:r>
      <w:proofErr w:type="spellEnd"/>
      <w:r w:rsidRPr="007D1A26">
        <w:rPr>
          <w:sz w:val="20"/>
          <w:szCs w:val="20"/>
        </w:rPr>
        <w:t xml:space="preserve"> G.</w:t>
      </w:r>
      <w:r>
        <w:rPr>
          <w:sz w:val="20"/>
          <w:szCs w:val="20"/>
        </w:rPr>
        <w:t xml:space="preserve"> </w:t>
      </w:r>
      <w:r w:rsidRPr="007D1A26">
        <w:rPr>
          <w:sz w:val="20"/>
          <w:szCs w:val="20"/>
        </w:rPr>
        <w:t>Il Colonialismo nella storia d’Italia (1882-1949)</w:t>
      </w:r>
      <w:r>
        <w:rPr>
          <w:sz w:val="20"/>
          <w:szCs w:val="20"/>
        </w:rPr>
        <w:t xml:space="preserve">. </w:t>
      </w:r>
      <w:r w:rsidRPr="007D1A26">
        <w:rPr>
          <w:sz w:val="20"/>
          <w:szCs w:val="20"/>
        </w:rPr>
        <w:t>Firenze: La Nuova Italia</w:t>
      </w:r>
      <w:r>
        <w:rPr>
          <w:sz w:val="20"/>
          <w:szCs w:val="20"/>
        </w:rPr>
        <w:t xml:space="preserve">. </w:t>
      </w:r>
      <w:r w:rsidRPr="007D1A26">
        <w:rPr>
          <w:sz w:val="20"/>
          <w:szCs w:val="20"/>
        </w:rPr>
        <w:t>1975.</w:t>
      </w:r>
      <w:r w:rsidR="00690CBA">
        <w:rPr>
          <w:sz w:val="20"/>
          <w:szCs w:val="20"/>
        </w:rPr>
        <w:t xml:space="preserve"> P. 3</w:t>
      </w:r>
      <w:r w:rsidR="00A15CAC">
        <w:rPr>
          <w:sz w:val="20"/>
          <w:szCs w:val="20"/>
        </w:rPr>
        <w:t>.</w:t>
      </w:r>
    </w:p>
  </w:footnote>
  <w:footnote w:id="119">
    <w:p w14:paraId="4D9FA4D5" w14:textId="230135C1" w:rsidR="00B560FD" w:rsidRPr="00B560FD" w:rsidRDefault="00B560FD">
      <w:pPr>
        <w:pStyle w:val="Testonotaapidipagina"/>
      </w:pPr>
      <w:r>
        <w:rPr>
          <w:rStyle w:val="Rimandonotaapidipagina"/>
        </w:rPr>
        <w:footnoteRef/>
      </w:r>
      <w:r>
        <w:t xml:space="preserve"> </w:t>
      </w:r>
      <w:r w:rsidR="00030C01" w:rsidRPr="00B701AE">
        <w:t>Podestà G. L.</w:t>
      </w:r>
      <w:r w:rsidR="00030C01">
        <w:t xml:space="preserve"> </w:t>
      </w:r>
      <w:r w:rsidR="00030C01" w:rsidRPr="00B701AE">
        <w:t>Sviluppo industriale e colonialismo. Gli investimenti italiani in Africa orientale 1869-1897</w:t>
      </w:r>
      <w:r w:rsidR="00030C01">
        <w:t xml:space="preserve">. </w:t>
      </w:r>
      <w:r w:rsidR="00030C01" w:rsidRPr="00B701AE">
        <w:t>Milano</w:t>
      </w:r>
      <w:r w:rsidR="00030C01">
        <w:t>.</w:t>
      </w:r>
      <w:r w:rsidR="00030C01" w:rsidRPr="00B701AE">
        <w:t xml:space="preserve"> 1996.</w:t>
      </w:r>
      <w:r w:rsidR="00030C01">
        <w:t xml:space="preserve"> P. 149.</w:t>
      </w:r>
    </w:p>
  </w:footnote>
  <w:footnote w:id="120">
    <w:p w14:paraId="7B3C13E3" w14:textId="075F0AD2" w:rsidR="00CA34AC" w:rsidRPr="007D1A26" w:rsidRDefault="00CA34AC" w:rsidP="00CA34AC">
      <w:pPr>
        <w:rPr>
          <w:sz w:val="20"/>
          <w:szCs w:val="20"/>
        </w:rPr>
      </w:pPr>
      <w:r w:rsidRPr="007D1A26">
        <w:rPr>
          <w:rStyle w:val="Rimandonotaapidipagina"/>
          <w:sz w:val="20"/>
          <w:szCs w:val="20"/>
        </w:rPr>
        <w:footnoteRef/>
      </w:r>
      <w:r w:rsidRPr="007D1A26">
        <w:rPr>
          <w:sz w:val="20"/>
          <w:szCs w:val="20"/>
        </w:rPr>
        <w:t xml:space="preserve"> Maiani M.</w:t>
      </w:r>
      <w:r>
        <w:rPr>
          <w:sz w:val="20"/>
          <w:szCs w:val="20"/>
        </w:rPr>
        <w:t xml:space="preserve"> </w:t>
      </w:r>
      <w:r w:rsidRPr="007D1A26">
        <w:rPr>
          <w:sz w:val="20"/>
          <w:szCs w:val="20"/>
        </w:rPr>
        <w:t>Il colonialismo italiano. Storia di un imperialismo “straccione”</w:t>
      </w:r>
      <w:r>
        <w:rPr>
          <w:sz w:val="20"/>
          <w:szCs w:val="20"/>
        </w:rPr>
        <w:t xml:space="preserve">. </w:t>
      </w:r>
      <w:r w:rsidRPr="007D1A26">
        <w:rPr>
          <w:sz w:val="20"/>
          <w:szCs w:val="20"/>
        </w:rPr>
        <w:t>Venezia: Università Ca’ Foscari</w:t>
      </w:r>
      <w:r>
        <w:rPr>
          <w:sz w:val="20"/>
          <w:szCs w:val="20"/>
        </w:rPr>
        <w:t xml:space="preserve">. </w:t>
      </w:r>
      <w:r w:rsidRPr="007D1A26">
        <w:rPr>
          <w:sz w:val="20"/>
          <w:szCs w:val="20"/>
        </w:rPr>
        <w:t>2020.</w:t>
      </w:r>
      <w:r w:rsidR="00021619">
        <w:rPr>
          <w:sz w:val="20"/>
          <w:szCs w:val="20"/>
        </w:rPr>
        <w:t xml:space="preserve"> P. 10.</w:t>
      </w:r>
    </w:p>
  </w:footnote>
  <w:footnote w:id="121">
    <w:p w14:paraId="4AD3ED2A" w14:textId="77777777" w:rsidR="00CA34AC" w:rsidRPr="007D1A26" w:rsidRDefault="00CA34AC" w:rsidP="00CA34AC">
      <w:pPr>
        <w:rPr>
          <w:sz w:val="20"/>
          <w:szCs w:val="20"/>
        </w:rPr>
      </w:pPr>
      <w:r w:rsidRPr="007D1A26">
        <w:rPr>
          <w:rStyle w:val="Rimandonotaapidipagina"/>
          <w:sz w:val="20"/>
          <w:szCs w:val="20"/>
        </w:rPr>
        <w:footnoteRef/>
      </w:r>
      <w:r w:rsidRPr="007D1A26">
        <w:rPr>
          <w:sz w:val="20"/>
          <w:szCs w:val="20"/>
        </w:rPr>
        <w:t xml:space="preserve"> Serra E.</w:t>
      </w:r>
      <w:r>
        <w:rPr>
          <w:sz w:val="20"/>
          <w:szCs w:val="20"/>
        </w:rPr>
        <w:t xml:space="preserve"> </w:t>
      </w:r>
      <w:r w:rsidRPr="007D1A26">
        <w:rPr>
          <w:sz w:val="20"/>
          <w:szCs w:val="20"/>
        </w:rPr>
        <w:t xml:space="preserve">La questione tunisina da Crispi a </w:t>
      </w:r>
      <w:proofErr w:type="spellStart"/>
      <w:r w:rsidRPr="007D1A26">
        <w:rPr>
          <w:sz w:val="20"/>
          <w:szCs w:val="20"/>
        </w:rPr>
        <w:t>Rudinì</w:t>
      </w:r>
      <w:proofErr w:type="spellEnd"/>
      <w:r w:rsidRPr="007D1A26">
        <w:rPr>
          <w:sz w:val="20"/>
          <w:szCs w:val="20"/>
        </w:rPr>
        <w:t xml:space="preserve"> ed il “colpo di timone” alla politica estera dell’Italia</w:t>
      </w:r>
      <w:r>
        <w:rPr>
          <w:sz w:val="20"/>
          <w:szCs w:val="20"/>
        </w:rPr>
        <w:t xml:space="preserve">. </w:t>
      </w:r>
      <w:r w:rsidRPr="007D1A26">
        <w:rPr>
          <w:sz w:val="20"/>
          <w:szCs w:val="20"/>
        </w:rPr>
        <w:t>Milano: Giuffrè</w:t>
      </w:r>
      <w:r>
        <w:rPr>
          <w:sz w:val="20"/>
          <w:szCs w:val="20"/>
        </w:rPr>
        <w:t xml:space="preserve">. </w:t>
      </w:r>
      <w:r w:rsidRPr="007D1A26">
        <w:rPr>
          <w:sz w:val="20"/>
          <w:szCs w:val="20"/>
        </w:rPr>
        <w:t>1967.</w:t>
      </w:r>
    </w:p>
  </w:footnote>
  <w:footnote w:id="122">
    <w:p w14:paraId="3F3E4E48" w14:textId="134B9454" w:rsidR="00CA34AC" w:rsidRPr="00395F38" w:rsidRDefault="00CA34AC" w:rsidP="00CA34AC">
      <w:pPr>
        <w:rPr>
          <w:sz w:val="20"/>
          <w:szCs w:val="20"/>
        </w:rPr>
      </w:pPr>
      <w:r w:rsidRPr="007D1A26">
        <w:rPr>
          <w:rStyle w:val="Rimandonotaapidipagina"/>
          <w:sz w:val="20"/>
          <w:szCs w:val="20"/>
        </w:rPr>
        <w:footnoteRef/>
      </w:r>
      <w:r w:rsidRPr="007D1A26">
        <w:rPr>
          <w:sz w:val="20"/>
          <w:szCs w:val="20"/>
        </w:rPr>
        <w:t xml:space="preserve"> Zaghi C.</w:t>
      </w:r>
      <w:r>
        <w:rPr>
          <w:sz w:val="20"/>
          <w:szCs w:val="20"/>
        </w:rPr>
        <w:t xml:space="preserve"> </w:t>
      </w:r>
      <w:r w:rsidR="00D931AB">
        <w:rPr>
          <w:sz w:val="20"/>
          <w:szCs w:val="20"/>
        </w:rPr>
        <w:t>La conquista dell’Africa. Studi e Ricerche. Vol. 1. Napoli: Istituto Universitario Orientale. 1984. P. 218.</w:t>
      </w:r>
    </w:p>
  </w:footnote>
  <w:footnote w:id="123">
    <w:p w14:paraId="544DFAD2" w14:textId="06841BA9" w:rsidR="00CA34AC" w:rsidRPr="00A61BAF" w:rsidRDefault="00CA34AC" w:rsidP="00CA34AC">
      <w:pPr>
        <w:pStyle w:val="Testonotaapidipagina"/>
        <w:rPr>
          <w:lang w:val="en-US"/>
        </w:rPr>
      </w:pPr>
      <w:r>
        <w:rPr>
          <w:rStyle w:val="Rimandonotaapidipagina"/>
        </w:rPr>
        <w:footnoteRef/>
      </w:r>
      <w:r w:rsidRPr="00395F38">
        <w:t xml:space="preserve"> </w:t>
      </w:r>
      <w:r w:rsidRPr="007D1A26">
        <w:t>Pandolfo M., La Somalia coloniale: una storia ai margini della memoria italiana</w:t>
      </w:r>
      <w:r>
        <w:t>…</w:t>
      </w:r>
      <w:r w:rsidR="00163899">
        <w:t xml:space="preserve"> </w:t>
      </w:r>
      <w:r w:rsidR="00163899" w:rsidRPr="00A61BAF">
        <w:rPr>
          <w:lang w:val="en-US"/>
        </w:rPr>
        <w:t>P. 4.</w:t>
      </w:r>
    </w:p>
  </w:footnote>
  <w:footnote w:id="124">
    <w:p w14:paraId="4E9C1BE3" w14:textId="0F6BA941" w:rsidR="00CA34AC" w:rsidRPr="002C573C" w:rsidRDefault="00CA34AC" w:rsidP="00CA34AC">
      <w:pPr>
        <w:rPr>
          <w:sz w:val="20"/>
          <w:szCs w:val="20"/>
          <w:lang w:val="en-US"/>
        </w:rPr>
      </w:pPr>
      <w:r w:rsidRPr="002C573C">
        <w:rPr>
          <w:rStyle w:val="Rimandonotaapidipagina"/>
          <w:sz w:val="20"/>
          <w:szCs w:val="20"/>
        </w:rPr>
        <w:footnoteRef/>
      </w:r>
      <w:r w:rsidRPr="002C573C">
        <w:rPr>
          <w:sz w:val="20"/>
          <w:szCs w:val="20"/>
          <w:lang w:val="en-US"/>
        </w:rPr>
        <w:t xml:space="preserve"> Caulk R. A. Firearms and princely power in Ethiopia in the nineteenth century // The Journal of African History. 1972. XIII. № 4. Cambridge.</w:t>
      </w:r>
      <w:r w:rsidR="00DF3E59" w:rsidRPr="002C573C">
        <w:rPr>
          <w:sz w:val="20"/>
          <w:szCs w:val="20"/>
          <w:lang w:val="en-US"/>
        </w:rPr>
        <w:t xml:space="preserve"> P. 609-630.</w:t>
      </w:r>
    </w:p>
  </w:footnote>
  <w:footnote w:id="125">
    <w:p w14:paraId="55E6A5E3" w14:textId="45D16381" w:rsidR="00CA34AC" w:rsidRPr="002C573C" w:rsidRDefault="00CA34AC" w:rsidP="00CA34AC">
      <w:pPr>
        <w:rPr>
          <w:sz w:val="20"/>
          <w:szCs w:val="20"/>
          <w:lang w:val="en-US"/>
        </w:rPr>
      </w:pPr>
      <w:r w:rsidRPr="002C573C">
        <w:rPr>
          <w:rStyle w:val="Rimandonotaapidipagina"/>
          <w:sz w:val="20"/>
          <w:szCs w:val="20"/>
        </w:rPr>
        <w:footnoteRef/>
      </w:r>
      <w:r w:rsidRPr="002C573C">
        <w:rPr>
          <w:sz w:val="20"/>
          <w:szCs w:val="20"/>
          <w:lang w:val="en-US"/>
        </w:rPr>
        <w:t xml:space="preserve"> Issa-</w:t>
      </w:r>
      <w:proofErr w:type="spellStart"/>
      <w:r w:rsidRPr="002C573C">
        <w:rPr>
          <w:sz w:val="20"/>
          <w:szCs w:val="20"/>
          <w:lang w:val="en-US"/>
        </w:rPr>
        <w:t>Salwe</w:t>
      </w:r>
      <w:proofErr w:type="spellEnd"/>
      <w:r w:rsidRPr="002C573C">
        <w:rPr>
          <w:sz w:val="20"/>
          <w:szCs w:val="20"/>
          <w:lang w:val="en-US"/>
        </w:rPr>
        <w:t xml:space="preserve"> A. M. The Collapse of the Somali State: The Impact of Colonial Legacy. London: </w:t>
      </w:r>
      <w:proofErr w:type="spellStart"/>
      <w:r w:rsidRPr="002C573C">
        <w:rPr>
          <w:sz w:val="20"/>
          <w:szCs w:val="20"/>
          <w:lang w:val="en-US"/>
        </w:rPr>
        <w:t>Haan</w:t>
      </w:r>
      <w:proofErr w:type="spellEnd"/>
      <w:r w:rsidRPr="002C573C">
        <w:rPr>
          <w:sz w:val="20"/>
          <w:szCs w:val="20"/>
          <w:lang w:val="en-US"/>
        </w:rPr>
        <w:t xml:space="preserve"> Associates. 1996.</w:t>
      </w:r>
      <w:r w:rsidR="00587D86" w:rsidRPr="002C573C">
        <w:rPr>
          <w:sz w:val="20"/>
          <w:szCs w:val="20"/>
          <w:lang w:val="en-US"/>
        </w:rPr>
        <w:t xml:space="preserve"> P. 34-35.</w:t>
      </w:r>
    </w:p>
  </w:footnote>
  <w:footnote w:id="126">
    <w:p w14:paraId="0C76C7D1" w14:textId="77777777" w:rsidR="00CA34AC" w:rsidRPr="002C573C" w:rsidRDefault="00CA34AC" w:rsidP="00CA34AC">
      <w:pPr>
        <w:jc w:val="both"/>
        <w:rPr>
          <w:sz w:val="20"/>
          <w:szCs w:val="20"/>
          <w:lang w:val="ru-RU"/>
        </w:rPr>
      </w:pPr>
      <w:r w:rsidRPr="002C573C">
        <w:rPr>
          <w:rStyle w:val="Rimandonotaapidipagina"/>
          <w:sz w:val="20"/>
          <w:szCs w:val="20"/>
        </w:rPr>
        <w:footnoteRef/>
      </w:r>
      <w:r w:rsidRPr="002C573C">
        <w:rPr>
          <w:sz w:val="20"/>
          <w:szCs w:val="20"/>
          <w:lang w:val="en-US"/>
        </w:rPr>
        <w:t xml:space="preserve"> Britannica, The Editors of </w:t>
      </w:r>
      <w:proofErr w:type="spellStart"/>
      <w:r w:rsidRPr="002C573C">
        <w:rPr>
          <w:sz w:val="20"/>
          <w:szCs w:val="20"/>
          <w:lang w:val="en-US"/>
        </w:rPr>
        <w:t>Encyclopaedia</w:t>
      </w:r>
      <w:proofErr w:type="spellEnd"/>
      <w:r w:rsidRPr="002C573C">
        <w:rPr>
          <w:sz w:val="20"/>
          <w:szCs w:val="20"/>
          <w:lang w:val="en-US"/>
        </w:rPr>
        <w:t xml:space="preserve">. «Treaty of </w:t>
      </w:r>
      <w:proofErr w:type="spellStart"/>
      <w:r w:rsidRPr="002C573C">
        <w:rPr>
          <w:sz w:val="20"/>
          <w:szCs w:val="20"/>
          <w:lang w:val="en-US"/>
        </w:rPr>
        <w:t>Wichale</w:t>
      </w:r>
      <w:proofErr w:type="spellEnd"/>
      <w:r w:rsidRPr="002C573C">
        <w:rPr>
          <w:sz w:val="20"/>
          <w:szCs w:val="20"/>
          <w:lang w:val="en-US"/>
        </w:rPr>
        <w:t xml:space="preserve">» // Encyclopedia Britannica. </w:t>
      </w:r>
      <w:r w:rsidRPr="002C573C">
        <w:rPr>
          <w:sz w:val="20"/>
          <w:szCs w:val="20"/>
          <w:lang w:val="ru-RU"/>
        </w:rPr>
        <w:t xml:space="preserve">25.04. 2021. </w:t>
      </w:r>
      <w:r w:rsidRPr="002C573C">
        <w:rPr>
          <w:sz w:val="20"/>
          <w:szCs w:val="20"/>
          <w:lang w:val="en-US"/>
        </w:rPr>
        <w:t>URL</w:t>
      </w:r>
      <w:r w:rsidRPr="002C573C">
        <w:rPr>
          <w:sz w:val="20"/>
          <w:szCs w:val="20"/>
          <w:lang w:val="ru-RU"/>
        </w:rPr>
        <w:t xml:space="preserve">: </w:t>
      </w:r>
      <w:hyperlink r:id="rId6" w:history="1">
        <w:r w:rsidRPr="002C573C">
          <w:rPr>
            <w:rStyle w:val="Collegamentoipertestuale"/>
            <w:sz w:val="20"/>
            <w:szCs w:val="20"/>
            <w:lang w:val="en-US"/>
          </w:rPr>
          <w:t>https</w:t>
        </w:r>
        <w:r w:rsidRPr="002C573C">
          <w:rPr>
            <w:rStyle w:val="Collegamentoipertestuale"/>
            <w:sz w:val="20"/>
            <w:szCs w:val="20"/>
            <w:lang w:val="ru-RU"/>
          </w:rPr>
          <w:t>://</w:t>
        </w:r>
        <w:r w:rsidRPr="002C573C">
          <w:rPr>
            <w:rStyle w:val="Collegamentoipertestuale"/>
            <w:sz w:val="20"/>
            <w:szCs w:val="20"/>
            <w:lang w:val="en-US"/>
          </w:rPr>
          <w:t>www</w:t>
        </w:r>
        <w:r w:rsidRPr="002C573C">
          <w:rPr>
            <w:rStyle w:val="Collegamentoipertestuale"/>
            <w:sz w:val="20"/>
            <w:szCs w:val="20"/>
            <w:lang w:val="ru-RU"/>
          </w:rPr>
          <w:t>.</w:t>
        </w:r>
        <w:proofErr w:type="spellStart"/>
        <w:r w:rsidRPr="002C573C">
          <w:rPr>
            <w:rStyle w:val="Collegamentoipertestuale"/>
            <w:sz w:val="20"/>
            <w:szCs w:val="20"/>
            <w:lang w:val="en-US"/>
          </w:rPr>
          <w:t>britannica</w:t>
        </w:r>
        <w:proofErr w:type="spellEnd"/>
        <w:r w:rsidRPr="002C573C">
          <w:rPr>
            <w:rStyle w:val="Collegamentoipertestuale"/>
            <w:sz w:val="20"/>
            <w:szCs w:val="20"/>
            <w:lang w:val="ru-RU"/>
          </w:rPr>
          <w:t>.</w:t>
        </w:r>
        <w:r w:rsidRPr="002C573C">
          <w:rPr>
            <w:rStyle w:val="Collegamentoipertestuale"/>
            <w:sz w:val="20"/>
            <w:szCs w:val="20"/>
            <w:lang w:val="en-US"/>
          </w:rPr>
          <w:t>com</w:t>
        </w:r>
        <w:r w:rsidRPr="002C573C">
          <w:rPr>
            <w:rStyle w:val="Collegamentoipertestuale"/>
            <w:sz w:val="20"/>
            <w:szCs w:val="20"/>
            <w:lang w:val="ru-RU"/>
          </w:rPr>
          <w:t>/</w:t>
        </w:r>
        <w:r w:rsidRPr="002C573C">
          <w:rPr>
            <w:rStyle w:val="Collegamentoipertestuale"/>
            <w:sz w:val="20"/>
            <w:szCs w:val="20"/>
            <w:lang w:val="en-US"/>
          </w:rPr>
          <w:t>event</w:t>
        </w:r>
        <w:r w:rsidRPr="002C573C">
          <w:rPr>
            <w:rStyle w:val="Collegamentoipertestuale"/>
            <w:sz w:val="20"/>
            <w:szCs w:val="20"/>
            <w:lang w:val="ru-RU"/>
          </w:rPr>
          <w:t>/</w:t>
        </w:r>
        <w:r w:rsidRPr="002C573C">
          <w:rPr>
            <w:rStyle w:val="Collegamentoipertestuale"/>
            <w:sz w:val="20"/>
            <w:szCs w:val="20"/>
            <w:lang w:val="en-US"/>
          </w:rPr>
          <w:t>Treaty</w:t>
        </w:r>
        <w:r w:rsidRPr="002C573C">
          <w:rPr>
            <w:rStyle w:val="Collegamentoipertestuale"/>
            <w:sz w:val="20"/>
            <w:szCs w:val="20"/>
            <w:lang w:val="ru-RU"/>
          </w:rPr>
          <w:t>-</w:t>
        </w:r>
        <w:r w:rsidRPr="002C573C">
          <w:rPr>
            <w:rStyle w:val="Collegamentoipertestuale"/>
            <w:sz w:val="20"/>
            <w:szCs w:val="20"/>
            <w:lang w:val="en-US"/>
          </w:rPr>
          <w:t>of</w:t>
        </w:r>
        <w:r w:rsidRPr="002C573C">
          <w:rPr>
            <w:rStyle w:val="Collegamentoipertestuale"/>
            <w:sz w:val="20"/>
            <w:szCs w:val="20"/>
            <w:lang w:val="ru-RU"/>
          </w:rPr>
          <w:t>-</w:t>
        </w:r>
        <w:proofErr w:type="spellStart"/>
        <w:r w:rsidRPr="002C573C">
          <w:rPr>
            <w:rStyle w:val="Collegamentoipertestuale"/>
            <w:sz w:val="20"/>
            <w:szCs w:val="20"/>
            <w:lang w:val="en-US"/>
          </w:rPr>
          <w:t>Wichale</w:t>
        </w:r>
        <w:proofErr w:type="spellEnd"/>
      </w:hyperlink>
      <w:r w:rsidRPr="002C573C">
        <w:rPr>
          <w:sz w:val="20"/>
          <w:szCs w:val="20"/>
          <w:lang w:val="ru-RU"/>
        </w:rPr>
        <w:t xml:space="preserve"> (дата обращения: 13.04.2022).</w:t>
      </w:r>
    </w:p>
  </w:footnote>
  <w:footnote w:id="127">
    <w:p w14:paraId="43DC41F1" w14:textId="62D73904" w:rsidR="00CA34AC" w:rsidRPr="002C573C" w:rsidRDefault="00CA34AC" w:rsidP="00CA34AC">
      <w:pPr>
        <w:rPr>
          <w:sz w:val="20"/>
          <w:szCs w:val="20"/>
        </w:rPr>
      </w:pPr>
      <w:r w:rsidRPr="002C573C">
        <w:rPr>
          <w:rStyle w:val="Rimandonotaapidipagina"/>
          <w:sz w:val="20"/>
          <w:szCs w:val="20"/>
        </w:rPr>
        <w:footnoteRef/>
      </w:r>
      <w:r w:rsidRPr="002C573C">
        <w:rPr>
          <w:sz w:val="20"/>
          <w:szCs w:val="20"/>
        </w:rPr>
        <w:t xml:space="preserve"> Montanelli I. Storia d’Italia, Vol. 6, 1861-1919. RCS Libri S.p.A. 2006.</w:t>
      </w:r>
      <w:r w:rsidR="00587D86" w:rsidRPr="002C573C">
        <w:rPr>
          <w:sz w:val="20"/>
          <w:szCs w:val="20"/>
        </w:rPr>
        <w:t xml:space="preserve"> P. 221.</w:t>
      </w:r>
    </w:p>
  </w:footnote>
  <w:footnote w:id="128">
    <w:p w14:paraId="73DA8A0C" w14:textId="232FE141" w:rsidR="00CA34AC" w:rsidRPr="002C573C" w:rsidRDefault="00CA34AC" w:rsidP="00CA34AC">
      <w:pPr>
        <w:rPr>
          <w:sz w:val="20"/>
          <w:szCs w:val="20"/>
        </w:rPr>
      </w:pPr>
      <w:r w:rsidRPr="002C573C">
        <w:rPr>
          <w:rStyle w:val="Rimandonotaapidipagina"/>
          <w:sz w:val="20"/>
          <w:szCs w:val="20"/>
        </w:rPr>
        <w:footnoteRef/>
      </w:r>
      <w:r w:rsidRPr="002C573C">
        <w:rPr>
          <w:sz w:val="20"/>
          <w:szCs w:val="20"/>
        </w:rPr>
        <w:t xml:space="preserve"> Montanelli I. Storia d’Italia: L’Italia dei Notabili 1861-1900. CDE su Licenza Rizzoli. 1973.</w:t>
      </w:r>
      <w:r w:rsidR="00587D86" w:rsidRPr="002C573C">
        <w:rPr>
          <w:sz w:val="20"/>
          <w:szCs w:val="20"/>
        </w:rPr>
        <w:t xml:space="preserve"> P. 310.</w:t>
      </w:r>
    </w:p>
  </w:footnote>
  <w:footnote w:id="129">
    <w:p w14:paraId="21EEE3D9" w14:textId="2631B1B3" w:rsidR="00CA34AC" w:rsidRPr="002C573C" w:rsidRDefault="00CA34AC" w:rsidP="00CA34AC">
      <w:pPr>
        <w:pStyle w:val="Testonotaapidipagina"/>
      </w:pPr>
      <w:r w:rsidRPr="002C573C">
        <w:rPr>
          <w:rStyle w:val="Rimandonotaapidipagina"/>
        </w:rPr>
        <w:footnoteRef/>
      </w:r>
      <w:r w:rsidRPr="002C573C">
        <w:t xml:space="preserve"> </w:t>
      </w:r>
      <w:r w:rsidR="00587D86" w:rsidRPr="002C573C">
        <w:t>Montanelli I. Storia d’Italia, Vol. 6, 1861-1919… P. 226.</w:t>
      </w:r>
    </w:p>
  </w:footnote>
  <w:footnote w:id="130">
    <w:p w14:paraId="64A7CE7A" w14:textId="72FB1A6D" w:rsidR="00CA34AC" w:rsidRPr="002C573C" w:rsidRDefault="00CA34AC" w:rsidP="00CA34AC">
      <w:pPr>
        <w:rPr>
          <w:sz w:val="20"/>
          <w:szCs w:val="20"/>
        </w:rPr>
      </w:pPr>
      <w:r w:rsidRPr="002C573C">
        <w:rPr>
          <w:rStyle w:val="Rimandonotaapidipagina"/>
          <w:sz w:val="20"/>
          <w:szCs w:val="20"/>
        </w:rPr>
        <w:footnoteRef/>
      </w:r>
      <w:r w:rsidRPr="002C573C">
        <w:rPr>
          <w:sz w:val="20"/>
          <w:szCs w:val="20"/>
        </w:rPr>
        <w:t xml:space="preserve"> Bellavita E. La battaglia di Adua. Gherardo Casini Editore. 1930.</w:t>
      </w:r>
      <w:r w:rsidR="00587D86" w:rsidRPr="002C573C">
        <w:rPr>
          <w:sz w:val="20"/>
          <w:szCs w:val="20"/>
        </w:rPr>
        <w:t xml:space="preserve"> P. 45-46.</w:t>
      </w:r>
    </w:p>
  </w:footnote>
  <w:footnote w:id="131">
    <w:p w14:paraId="14A90593" w14:textId="77777777" w:rsidR="00CA34AC" w:rsidRPr="00395F38" w:rsidRDefault="00CA34AC" w:rsidP="00CA34AC">
      <w:pPr>
        <w:pStyle w:val="Testonotaapidipagina"/>
      </w:pPr>
      <w:r w:rsidRPr="002C573C">
        <w:rPr>
          <w:rStyle w:val="Rimandonotaapidipagina"/>
        </w:rPr>
        <w:footnoteRef/>
      </w:r>
      <w:r w:rsidRPr="002C573C">
        <w:t xml:space="preserve"> </w:t>
      </w:r>
      <w:proofErr w:type="spellStart"/>
      <w:r w:rsidRPr="002C573C">
        <w:t>Bronzuoli</w:t>
      </w:r>
      <w:proofErr w:type="spellEnd"/>
      <w:r w:rsidRPr="002C573C">
        <w:t xml:space="preserve"> A. Adua. Roma: Istituto Poligrafico dello Stato. 1935.</w:t>
      </w:r>
    </w:p>
  </w:footnote>
  <w:footnote w:id="132">
    <w:p w14:paraId="3347976B" w14:textId="77777777" w:rsidR="00CA34AC" w:rsidRPr="002C573C" w:rsidRDefault="00CA34AC" w:rsidP="00CA34AC">
      <w:pPr>
        <w:pStyle w:val="Testonotaapidipagina"/>
      </w:pPr>
      <w:r w:rsidRPr="002C573C">
        <w:rPr>
          <w:rStyle w:val="Rimandonotaapidipagina"/>
        </w:rPr>
        <w:footnoteRef/>
      </w:r>
      <w:r w:rsidRPr="002C573C">
        <w:t xml:space="preserve"> Sonnino S. Diario 1866/1912. Bari. 1972.</w:t>
      </w:r>
    </w:p>
  </w:footnote>
  <w:footnote w:id="133">
    <w:p w14:paraId="5C88B47E" w14:textId="35104819" w:rsidR="00CA34AC" w:rsidRPr="002C573C" w:rsidRDefault="00CA34AC" w:rsidP="00CA34AC">
      <w:pPr>
        <w:rPr>
          <w:sz w:val="20"/>
          <w:szCs w:val="20"/>
          <w:lang w:val="en-US"/>
        </w:rPr>
      </w:pPr>
      <w:r w:rsidRPr="002C573C">
        <w:rPr>
          <w:rStyle w:val="Rimandonotaapidipagina"/>
          <w:sz w:val="20"/>
          <w:szCs w:val="20"/>
        </w:rPr>
        <w:footnoteRef/>
      </w:r>
      <w:r w:rsidRPr="002C573C">
        <w:rPr>
          <w:sz w:val="20"/>
          <w:szCs w:val="20"/>
        </w:rPr>
        <w:t xml:space="preserve"> </w:t>
      </w:r>
      <w:proofErr w:type="spellStart"/>
      <w:r w:rsidRPr="002C573C">
        <w:rPr>
          <w:sz w:val="20"/>
          <w:szCs w:val="20"/>
        </w:rPr>
        <w:t>Rubenson</w:t>
      </w:r>
      <w:proofErr w:type="spellEnd"/>
      <w:r w:rsidRPr="002C573C">
        <w:rPr>
          <w:sz w:val="20"/>
          <w:szCs w:val="20"/>
        </w:rPr>
        <w:t xml:space="preserve"> S. </w:t>
      </w:r>
      <w:proofErr w:type="spellStart"/>
      <w:r w:rsidRPr="002C573C">
        <w:rPr>
          <w:sz w:val="20"/>
          <w:szCs w:val="20"/>
        </w:rPr>
        <w:t>Wichale</w:t>
      </w:r>
      <w:proofErr w:type="spellEnd"/>
      <w:r w:rsidRPr="002C573C">
        <w:rPr>
          <w:sz w:val="20"/>
          <w:szCs w:val="20"/>
        </w:rPr>
        <w:t xml:space="preserve"> XVII. </w:t>
      </w:r>
      <w:r w:rsidRPr="002C573C">
        <w:rPr>
          <w:sz w:val="20"/>
          <w:szCs w:val="20"/>
          <w:lang w:val="en-US"/>
        </w:rPr>
        <w:t xml:space="preserve">The attempt to establish a protectorate over Ethiopia. Addis </w:t>
      </w:r>
      <w:proofErr w:type="spellStart"/>
      <w:r w:rsidRPr="002C573C">
        <w:rPr>
          <w:sz w:val="20"/>
          <w:szCs w:val="20"/>
          <w:lang w:val="en-US"/>
        </w:rPr>
        <w:t>Abeba</w:t>
      </w:r>
      <w:proofErr w:type="spellEnd"/>
      <w:r w:rsidRPr="002C573C">
        <w:rPr>
          <w:sz w:val="20"/>
          <w:szCs w:val="20"/>
          <w:lang w:val="en-US"/>
        </w:rPr>
        <w:t xml:space="preserve">: </w:t>
      </w:r>
      <w:proofErr w:type="spellStart"/>
      <w:r w:rsidRPr="002C573C">
        <w:rPr>
          <w:sz w:val="20"/>
          <w:szCs w:val="20"/>
          <w:lang w:val="en-US"/>
        </w:rPr>
        <w:t>Hailé</w:t>
      </w:r>
      <w:proofErr w:type="spellEnd"/>
      <w:r w:rsidRPr="002C573C">
        <w:rPr>
          <w:sz w:val="20"/>
          <w:szCs w:val="20"/>
          <w:lang w:val="en-US"/>
        </w:rPr>
        <w:t xml:space="preserve"> </w:t>
      </w:r>
      <w:proofErr w:type="spellStart"/>
      <w:r w:rsidRPr="002C573C">
        <w:rPr>
          <w:sz w:val="20"/>
          <w:szCs w:val="20"/>
          <w:lang w:val="en-US"/>
        </w:rPr>
        <w:t>Selassié</w:t>
      </w:r>
      <w:proofErr w:type="spellEnd"/>
      <w:r w:rsidRPr="002C573C">
        <w:rPr>
          <w:sz w:val="20"/>
          <w:szCs w:val="20"/>
          <w:lang w:val="en-US"/>
        </w:rPr>
        <w:t xml:space="preserve"> University. Department of history. 1964.</w:t>
      </w:r>
      <w:r w:rsidR="002E48A5" w:rsidRPr="002C573C">
        <w:rPr>
          <w:sz w:val="20"/>
          <w:szCs w:val="20"/>
          <w:lang w:val="en-US"/>
        </w:rPr>
        <w:t xml:space="preserve"> P. 63-78.</w:t>
      </w:r>
    </w:p>
  </w:footnote>
  <w:footnote w:id="134">
    <w:p w14:paraId="038130B3" w14:textId="77777777" w:rsidR="00CA34AC" w:rsidRPr="00A61BAF" w:rsidRDefault="00CA34AC" w:rsidP="00CA34AC">
      <w:pPr>
        <w:pStyle w:val="Testonotaapidipagina"/>
        <w:rPr>
          <w:lang w:val="en-US"/>
        </w:rPr>
      </w:pPr>
      <w:r w:rsidRPr="002C573C">
        <w:rPr>
          <w:rStyle w:val="Rimandonotaapidipagina"/>
        </w:rPr>
        <w:footnoteRef/>
      </w:r>
      <w:r w:rsidRPr="00A61BAF">
        <w:rPr>
          <w:lang w:val="en-US"/>
        </w:rPr>
        <w:t xml:space="preserve"> </w:t>
      </w:r>
      <w:r w:rsidRPr="002C573C">
        <w:rPr>
          <w:lang w:val="en-US"/>
        </w:rPr>
        <w:t>Francesco</w:t>
      </w:r>
      <w:r w:rsidRPr="00A61BAF">
        <w:rPr>
          <w:lang w:val="en-US"/>
        </w:rPr>
        <w:t xml:space="preserve"> </w:t>
      </w:r>
      <w:r w:rsidRPr="002C573C">
        <w:rPr>
          <w:lang w:val="en-US"/>
        </w:rPr>
        <w:t>Crispi</w:t>
      </w:r>
      <w:r w:rsidRPr="00A61BAF">
        <w:rPr>
          <w:lang w:val="en-US"/>
        </w:rPr>
        <w:t xml:space="preserve"> (1818-1901), </w:t>
      </w:r>
      <w:r w:rsidRPr="002C573C">
        <w:rPr>
          <w:lang w:val="ru-RU"/>
        </w:rPr>
        <w:t>премьер</w:t>
      </w:r>
      <w:r w:rsidRPr="00A61BAF">
        <w:rPr>
          <w:lang w:val="en-US"/>
        </w:rPr>
        <w:t>-</w:t>
      </w:r>
      <w:r w:rsidRPr="002C573C">
        <w:rPr>
          <w:lang w:val="ru-RU"/>
        </w:rPr>
        <w:t>министр</w:t>
      </w:r>
      <w:r w:rsidRPr="00A61BAF">
        <w:rPr>
          <w:lang w:val="en-US"/>
        </w:rPr>
        <w:t xml:space="preserve"> </w:t>
      </w:r>
      <w:r w:rsidRPr="002C573C">
        <w:rPr>
          <w:lang w:val="ru-RU"/>
        </w:rPr>
        <w:t>Италии</w:t>
      </w:r>
      <w:r w:rsidRPr="00A61BAF">
        <w:rPr>
          <w:lang w:val="en-US"/>
        </w:rPr>
        <w:t xml:space="preserve"> </w:t>
      </w:r>
      <w:r w:rsidRPr="002C573C">
        <w:rPr>
          <w:lang w:val="ru-RU"/>
        </w:rPr>
        <w:t>того</w:t>
      </w:r>
      <w:r w:rsidRPr="00A61BAF">
        <w:rPr>
          <w:lang w:val="en-US"/>
        </w:rPr>
        <w:t xml:space="preserve"> </w:t>
      </w:r>
      <w:r w:rsidRPr="002C573C">
        <w:rPr>
          <w:lang w:val="ru-RU"/>
        </w:rPr>
        <w:t>времени</w:t>
      </w:r>
      <w:r w:rsidRPr="00A61BAF">
        <w:rPr>
          <w:lang w:val="en-US"/>
        </w:rPr>
        <w:t xml:space="preserve">, </w:t>
      </w:r>
      <w:r w:rsidRPr="002C573C">
        <w:rPr>
          <w:lang w:val="ru-RU"/>
        </w:rPr>
        <w:t>проводник</w:t>
      </w:r>
      <w:r w:rsidRPr="00A61BAF">
        <w:rPr>
          <w:lang w:val="en-US"/>
        </w:rPr>
        <w:t xml:space="preserve"> </w:t>
      </w:r>
      <w:r w:rsidRPr="002C573C">
        <w:rPr>
          <w:lang w:val="ru-RU"/>
        </w:rPr>
        <w:t>первой</w:t>
      </w:r>
      <w:r w:rsidRPr="00A61BAF">
        <w:rPr>
          <w:lang w:val="en-US"/>
        </w:rPr>
        <w:t xml:space="preserve"> </w:t>
      </w:r>
      <w:r w:rsidRPr="002C573C">
        <w:rPr>
          <w:lang w:val="ru-RU"/>
        </w:rPr>
        <w:t>колониальной</w:t>
      </w:r>
      <w:r w:rsidRPr="00A61BAF">
        <w:rPr>
          <w:lang w:val="en-US"/>
        </w:rPr>
        <w:t xml:space="preserve"> </w:t>
      </w:r>
      <w:r w:rsidRPr="002C573C">
        <w:rPr>
          <w:lang w:val="ru-RU"/>
        </w:rPr>
        <w:t>политики</w:t>
      </w:r>
      <w:r w:rsidRPr="00A61BAF">
        <w:rPr>
          <w:lang w:val="en-US"/>
        </w:rPr>
        <w:t>.</w:t>
      </w:r>
    </w:p>
  </w:footnote>
  <w:footnote w:id="135">
    <w:p w14:paraId="0E35FE39" w14:textId="77777777" w:rsidR="00CA34AC" w:rsidRPr="002C573C" w:rsidRDefault="00CA34AC" w:rsidP="00CA34AC">
      <w:pPr>
        <w:pStyle w:val="Testonotaapidipagina"/>
      </w:pPr>
      <w:r w:rsidRPr="002C573C">
        <w:rPr>
          <w:rStyle w:val="Rimandonotaapidipagina"/>
        </w:rPr>
        <w:footnoteRef/>
      </w:r>
      <w:r w:rsidRPr="002C573C">
        <w:rPr>
          <w:lang w:val="en-US"/>
        </w:rPr>
        <w:t xml:space="preserve"> Jonas R. The Battle of Adwa: African Victory in the Age of Empire. </w:t>
      </w:r>
      <w:r w:rsidRPr="002C573C">
        <w:t xml:space="preserve">Cambridge (Massachusetts): </w:t>
      </w:r>
      <w:proofErr w:type="spellStart"/>
      <w:r w:rsidRPr="002C573C">
        <w:t>Belknap</w:t>
      </w:r>
      <w:proofErr w:type="spellEnd"/>
      <w:r w:rsidRPr="002C573C">
        <w:t xml:space="preserve"> Press. 2011.</w:t>
      </w:r>
    </w:p>
  </w:footnote>
  <w:footnote w:id="136">
    <w:p w14:paraId="48669737" w14:textId="77777777" w:rsidR="00CA34AC" w:rsidRPr="002C573C" w:rsidRDefault="00CA34AC" w:rsidP="00CA34AC">
      <w:pPr>
        <w:pStyle w:val="Testonotaapidipagina"/>
      </w:pPr>
      <w:r w:rsidRPr="002C573C">
        <w:rPr>
          <w:rStyle w:val="Rimandonotaapidipagina"/>
        </w:rPr>
        <w:footnoteRef/>
      </w:r>
      <w:r w:rsidRPr="002C573C">
        <w:t xml:space="preserve"> </w:t>
      </w:r>
      <w:proofErr w:type="spellStart"/>
      <w:r w:rsidRPr="002C573C">
        <w:t>Levra</w:t>
      </w:r>
      <w:proofErr w:type="spellEnd"/>
      <w:r w:rsidRPr="002C573C">
        <w:t xml:space="preserve"> U. Il colpo di stato della borghesia. La crisi politica di fine secolo in Italia 1896/1900. Feltrinelli. 1975.</w:t>
      </w:r>
    </w:p>
  </w:footnote>
  <w:footnote w:id="137">
    <w:p w14:paraId="22C3EFE6" w14:textId="77777777" w:rsidR="00CA34AC" w:rsidRPr="002C573C" w:rsidRDefault="00CA34AC" w:rsidP="00CA34AC">
      <w:pPr>
        <w:pStyle w:val="Testonotaapidipagina"/>
      </w:pPr>
      <w:r w:rsidRPr="002C573C">
        <w:rPr>
          <w:rStyle w:val="Rimandonotaapidipagina"/>
        </w:rPr>
        <w:footnoteRef/>
      </w:r>
      <w:r w:rsidRPr="002C573C">
        <w:t xml:space="preserve"> Montanelli I. Storia d’Italia: L’Italia dei Notabili 1861-1900…</w:t>
      </w:r>
    </w:p>
  </w:footnote>
  <w:footnote w:id="138">
    <w:p w14:paraId="51D71901" w14:textId="7D03C971" w:rsidR="00CA34AC" w:rsidRPr="00A61BAF" w:rsidRDefault="00CA34AC" w:rsidP="00CA34AC">
      <w:pPr>
        <w:pStyle w:val="Testonotaapidipagina"/>
        <w:rPr>
          <w:lang w:val="en-US"/>
        </w:rPr>
      </w:pPr>
      <w:r w:rsidRPr="002C573C">
        <w:rPr>
          <w:rStyle w:val="Rimandonotaapidipagina"/>
        </w:rPr>
        <w:footnoteRef/>
      </w:r>
      <w:r w:rsidRPr="002C573C">
        <w:t xml:space="preserve"> Issa-</w:t>
      </w:r>
      <w:proofErr w:type="spellStart"/>
      <w:r w:rsidRPr="002C573C">
        <w:t>Salwe</w:t>
      </w:r>
      <w:proofErr w:type="spellEnd"/>
      <w:r w:rsidRPr="002C573C">
        <w:t xml:space="preserve"> A. M. The </w:t>
      </w:r>
      <w:proofErr w:type="spellStart"/>
      <w:r w:rsidRPr="002C573C">
        <w:t>Collapse</w:t>
      </w:r>
      <w:proofErr w:type="spellEnd"/>
      <w:r w:rsidRPr="002C573C">
        <w:t xml:space="preserve"> of the Somali State: The Impact of </w:t>
      </w:r>
      <w:proofErr w:type="spellStart"/>
      <w:r w:rsidRPr="002C573C">
        <w:t>Colonial</w:t>
      </w:r>
      <w:proofErr w:type="spellEnd"/>
      <w:r w:rsidRPr="002C573C">
        <w:t xml:space="preserve"> Legacy…</w:t>
      </w:r>
      <w:r w:rsidR="00755995" w:rsidRPr="002C573C">
        <w:t xml:space="preserve"> </w:t>
      </w:r>
      <w:r w:rsidR="00755995" w:rsidRPr="00A61BAF">
        <w:rPr>
          <w:lang w:val="en-US"/>
        </w:rPr>
        <w:t>P. 34-35.</w:t>
      </w:r>
    </w:p>
  </w:footnote>
  <w:footnote w:id="139">
    <w:p w14:paraId="43E71C05" w14:textId="77777777" w:rsidR="00CA34AC" w:rsidRPr="002C573C" w:rsidRDefault="00CA34AC" w:rsidP="00CA34AC">
      <w:pPr>
        <w:rPr>
          <w:sz w:val="20"/>
          <w:szCs w:val="20"/>
          <w:lang w:val="en-US"/>
        </w:rPr>
      </w:pPr>
      <w:r w:rsidRPr="002C573C">
        <w:rPr>
          <w:rStyle w:val="Rimandonotaapidipagina"/>
          <w:sz w:val="20"/>
          <w:szCs w:val="20"/>
        </w:rPr>
        <w:footnoteRef/>
      </w:r>
      <w:r w:rsidRPr="002C573C">
        <w:rPr>
          <w:sz w:val="20"/>
          <w:szCs w:val="20"/>
          <w:lang w:val="en-US"/>
        </w:rPr>
        <w:t xml:space="preserve"> Ghalib J. M. The </w:t>
      </w:r>
      <w:proofErr w:type="spellStart"/>
      <w:r w:rsidRPr="002C573C">
        <w:rPr>
          <w:sz w:val="20"/>
          <w:szCs w:val="20"/>
          <w:lang w:val="en-US"/>
        </w:rPr>
        <w:t>Ogaden</w:t>
      </w:r>
      <w:proofErr w:type="spellEnd"/>
      <w:r w:rsidRPr="002C573C">
        <w:rPr>
          <w:sz w:val="20"/>
          <w:szCs w:val="20"/>
          <w:lang w:val="en-US"/>
        </w:rPr>
        <w:t>. LULU. 2014.</w:t>
      </w:r>
    </w:p>
  </w:footnote>
  <w:footnote w:id="140">
    <w:p w14:paraId="142AD1CC" w14:textId="77777777" w:rsidR="00CA34AC" w:rsidRPr="00E844EF" w:rsidRDefault="00CA34AC" w:rsidP="00CA34AC">
      <w:pPr>
        <w:jc w:val="both"/>
        <w:rPr>
          <w:sz w:val="20"/>
          <w:szCs w:val="20"/>
        </w:rPr>
      </w:pPr>
      <w:r w:rsidRPr="002C573C">
        <w:rPr>
          <w:rStyle w:val="Rimandonotaapidipagina"/>
          <w:sz w:val="20"/>
          <w:szCs w:val="20"/>
        </w:rPr>
        <w:footnoteRef/>
      </w:r>
      <w:r w:rsidRPr="002C573C">
        <w:rPr>
          <w:sz w:val="20"/>
          <w:szCs w:val="20"/>
          <w:lang w:val="en-US"/>
        </w:rPr>
        <w:t xml:space="preserve"> Britannica, The Editors of </w:t>
      </w:r>
      <w:proofErr w:type="spellStart"/>
      <w:r w:rsidRPr="002C573C">
        <w:rPr>
          <w:sz w:val="20"/>
          <w:szCs w:val="20"/>
          <w:lang w:val="en-US"/>
        </w:rPr>
        <w:t>Encyclopaedia</w:t>
      </w:r>
      <w:proofErr w:type="spellEnd"/>
      <w:r w:rsidRPr="002C573C">
        <w:rPr>
          <w:sz w:val="20"/>
          <w:szCs w:val="20"/>
          <w:lang w:val="en-US"/>
        </w:rPr>
        <w:t xml:space="preserve">. </w:t>
      </w:r>
      <w:r w:rsidRPr="002C573C">
        <w:rPr>
          <w:sz w:val="20"/>
          <w:szCs w:val="20"/>
        </w:rPr>
        <w:t>«</w:t>
      </w:r>
      <w:proofErr w:type="spellStart"/>
      <w:r w:rsidRPr="002C573C">
        <w:rPr>
          <w:sz w:val="20"/>
          <w:szCs w:val="20"/>
        </w:rPr>
        <w:t>Benadir</w:t>
      </w:r>
      <w:proofErr w:type="spellEnd"/>
      <w:r w:rsidRPr="002C573C">
        <w:rPr>
          <w:sz w:val="20"/>
          <w:szCs w:val="20"/>
        </w:rPr>
        <w:t xml:space="preserve">» // Encyclopedia Britannica. 20.07.1998. URL: </w:t>
      </w:r>
      <w:hyperlink r:id="rId7" w:history="1">
        <w:r w:rsidRPr="002C573C">
          <w:rPr>
            <w:rStyle w:val="Collegamentoipertestuale"/>
            <w:sz w:val="20"/>
            <w:szCs w:val="20"/>
          </w:rPr>
          <w:t>https://www.britannica.com/place/Benadir</w:t>
        </w:r>
      </w:hyperlink>
      <w:r w:rsidRPr="002C573C">
        <w:rPr>
          <w:sz w:val="20"/>
          <w:szCs w:val="20"/>
        </w:rPr>
        <w:t xml:space="preserve"> (</w:t>
      </w:r>
      <w:r w:rsidRPr="002C573C">
        <w:rPr>
          <w:sz w:val="20"/>
          <w:szCs w:val="20"/>
          <w:lang w:val="ru-RU"/>
        </w:rPr>
        <w:t>дата</w:t>
      </w:r>
      <w:r w:rsidRPr="002C573C">
        <w:rPr>
          <w:sz w:val="20"/>
          <w:szCs w:val="20"/>
        </w:rPr>
        <w:t xml:space="preserve"> </w:t>
      </w:r>
      <w:r w:rsidRPr="002C573C">
        <w:rPr>
          <w:sz w:val="20"/>
          <w:szCs w:val="20"/>
          <w:lang w:val="ru-RU"/>
        </w:rPr>
        <w:t>обращения</w:t>
      </w:r>
      <w:r w:rsidRPr="002C573C">
        <w:rPr>
          <w:sz w:val="20"/>
          <w:szCs w:val="20"/>
        </w:rPr>
        <w:t>: 13.04.2022).</w:t>
      </w:r>
    </w:p>
  </w:footnote>
  <w:footnote w:id="141">
    <w:p w14:paraId="49BF3AC1" w14:textId="2D4DF7D7" w:rsidR="00CA34AC" w:rsidRPr="000A1CB0" w:rsidRDefault="00CA34AC" w:rsidP="00CA34AC">
      <w:pPr>
        <w:rPr>
          <w:sz w:val="20"/>
          <w:szCs w:val="20"/>
        </w:rPr>
      </w:pPr>
      <w:r w:rsidRPr="000A1CB0">
        <w:rPr>
          <w:rStyle w:val="Rimandonotaapidipagina"/>
          <w:sz w:val="20"/>
          <w:szCs w:val="20"/>
        </w:rPr>
        <w:footnoteRef/>
      </w:r>
      <w:r w:rsidRPr="000A1CB0">
        <w:rPr>
          <w:sz w:val="20"/>
          <w:szCs w:val="20"/>
        </w:rPr>
        <w:t xml:space="preserve"> </w:t>
      </w:r>
      <w:proofErr w:type="spellStart"/>
      <w:r w:rsidR="008E3CD5">
        <w:rPr>
          <w:sz w:val="20"/>
          <w:szCs w:val="20"/>
        </w:rPr>
        <w:t>Surdich</w:t>
      </w:r>
      <w:proofErr w:type="spellEnd"/>
      <w:r w:rsidR="008E3CD5">
        <w:rPr>
          <w:sz w:val="20"/>
          <w:szCs w:val="20"/>
        </w:rPr>
        <w:t xml:space="preserve"> F. Il colonialismo italiano, l’imperialismo straccione // Il Calendario. 1996. P. 17-18.</w:t>
      </w:r>
    </w:p>
  </w:footnote>
  <w:footnote w:id="142">
    <w:p w14:paraId="483DC811" w14:textId="51DBC176" w:rsidR="00CA34AC" w:rsidRDefault="00CA34AC" w:rsidP="00CA34AC">
      <w:pPr>
        <w:pStyle w:val="Testonotaapidipagina"/>
      </w:pPr>
      <w:r w:rsidRPr="000A1CB0">
        <w:rPr>
          <w:rStyle w:val="Rimandonotaapidipagina"/>
        </w:rPr>
        <w:footnoteRef/>
      </w:r>
      <w:r w:rsidRPr="000A1CB0">
        <w:t xml:space="preserve"> </w:t>
      </w:r>
      <w:proofErr w:type="spellStart"/>
      <w:r w:rsidRPr="000A1CB0">
        <w:t>Corada</w:t>
      </w:r>
      <w:proofErr w:type="spellEnd"/>
      <w:r w:rsidRPr="000A1CB0">
        <w:t xml:space="preserve"> G. C.</w:t>
      </w:r>
      <w:r>
        <w:t xml:space="preserve"> </w:t>
      </w:r>
      <w:proofErr w:type="spellStart"/>
      <w:r w:rsidRPr="000A1CB0">
        <w:t>Lafolè</w:t>
      </w:r>
      <w:proofErr w:type="spellEnd"/>
      <w:r w:rsidRPr="000A1CB0">
        <w:t>. Un dramma dell’Italia coloniale</w:t>
      </w:r>
      <w:r>
        <w:t xml:space="preserve">. </w:t>
      </w:r>
      <w:proofErr w:type="spellStart"/>
      <w:r w:rsidRPr="000A1CB0">
        <w:t>Ediesse</w:t>
      </w:r>
      <w:proofErr w:type="spellEnd"/>
      <w:r>
        <w:t xml:space="preserve">. </w:t>
      </w:r>
      <w:r w:rsidRPr="000A1CB0">
        <w:t>1996.</w:t>
      </w:r>
      <w:r w:rsidR="00055FF5">
        <w:t xml:space="preserve"> P. 51-53.</w:t>
      </w:r>
    </w:p>
  </w:footnote>
  <w:footnote w:id="143">
    <w:p w14:paraId="053118BC" w14:textId="72A24D67" w:rsidR="00CA34AC" w:rsidRPr="0039198D" w:rsidRDefault="00CA34AC" w:rsidP="00CA34AC">
      <w:pPr>
        <w:rPr>
          <w:sz w:val="20"/>
          <w:szCs w:val="20"/>
        </w:rPr>
      </w:pPr>
      <w:r w:rsidRPr="0039198D">
        <w:rPr>
          <w:rStyle w:val="Rimandonotaapidipagina"/>
          <w:sz w:val="20"/>
          <w:szCs w:val="20"/>
        </w:rPr>
        <w:footnoteRef/>
      </w:r>
      <w:r w:rsidRPr="0039198D">
        <w:rPr>
          <w:sz w:val="20"/>
          <w:szCs w:val="20"/>
        </w:rPr>
        <w:t xml:space="preserve"> </w:t>
      </w:r>
      <w:r w:rsidR="0039198D" w:rsidRPr="0039198D">
        <w:rPr>
          <w:sz w:val="20"/>
          <w:szCs w:val="20"/>
        </w:rPr>
        <w:t>Del Boca A. Gli Italiani in Africa orientale. Vol. 1: Dall’unità alla marcia su Ro</w:t>
      </w:r>
      <w:r w:rsidR="0039198D">
        <w:rPr>
          <w:sz w:val="20"/>
          <w:szCs w:val="20"/>
        </w:rPr>
        <w:t>ma. Bari: Laterza. 1976.</w:t>
      </w:r>
      <w:r w:rsidR="00512D4A">
        <w:rPr>
          <w:sz w:val="20"/>
          <w:szCs w:val="20"/>
        </w:rPr>
        <w:t xml:space="preserve"> P. 568.</w:t>
      </w:r>
    </w:p>
  </w:footnote>
  <w:footnote w:id="144">
    <w:p w14:paraId="478E8EA2" w14:textId="3E0FBC45" w:rsidR="00CA34AC" w:rsidRPr="000A1CB0" w:rsidRDefault="00CA34AC" w:rsidP="00CA34AC">
      <w:pPr>
        <w:rPr>
          <w:sz w:val="20"/>
          <w:szCs w:val="20"/>
        </w:rPr>
      </w:pPr>
      <w:r w:rsidRPr="000A1CB0">
        <w:rPr>
          <w:rStyle w:val="Rimandonotaapidipagina"/>
          <w:sz w:val="20"/>
          <w:szCs w:val="20"/>
        </w:rPr>
        <w:footnoteRef/>
      </w:r>
      <w:r w:rsidRPr="000A1CB0">
        <w:rPr>
          <w:sz w:val="20"/>
          <w:szCs w:val="20"/>
        </w:rPr>
        <w:t xml:space="preserve"> </w:t>
      </w:r>
      <w:r w:rsidR="00512D4A">
        <w:rPr>
          <w:sz w:val="20"/>
          <w:szCs w:val="20"/>
        </w:rPr>
        <w:t>Ibid. P. 777.</w:t>
      </w:r>
    </w:p>
  </w:footnote>
  <w:footnote w:id="145">
    <w:p w14:paraId="4302A861" w14:textId="3B08E143" w:rsidR="00CA34AC" w:rsidRPr="0039198D" w:rsidRDefault="00CA34AC" w:rsidP="00CA34AC">
      <w:pPr>
        <w:pStyle w:val="Testonotaapidipagina"/>
      </w:pPr>
      <w:r w:rsidRPr="0039198D">
        <w:rPr>
          <w:rStyle w:val="Rimandonotaapidipagina"/>
        </w:rPr>
        <w:footnoteRef/>
      </w:r>
      <w:r w:rsidRPr="0039198D">
        <w:t xml:space="preserve"> Pandolfo M. La Somalia coloniale: una storia ai margini della memoria italiana…</w:t>
      </w:r>
      <w:r w:rsidR="00163899" w:rsidRPr="0039198D">
        <w:t xml:space="preserve"> P. 9.</w:t>
      </w:r>
    </w:p>
  </w:footnote>
  <w:footnote w:id="146">
    <w:p w14:paraId="58026EAC" w14:textId="676B8214" w:rsidR="00CA34AC" w:rsidRPr="0039198D" w:rsidRDefault="00CA34AC" w:rsidP="00CA34AC">
      <w:pPr>
        <w:pStyle w:val="Testonotaapidipagina"/>
      </w:pPr>
      <w:r w:rsidRPr="0039198D">
        <w:rPr>
          <w:rStyle w:val="Rimandonotaapidipagina"/>
        </w:rPr>
        <w:footnoteRef/>
      </w:r>
      <w:r w:rsidRPr="0039198D">
        <w:t xml:space="preserve"> Labanca N. Oltremare. Storia dell’espansione coloniale italiana…</w:t>
      </w:r>
      <w:r w:rsidR="00816CF3">
        <w:t xml:space="preserve"> P. 104-105.</w:t>
      </w:r>
    </w:p>
  </w:footnote>
  <w:footnote w:id="147">
    <w:p w14:paraId="705CA9BA" w14:textId="77777777" w:rsidR="00CA34AC" w:rsidRPr="00C354C2" w:rsidRDefault="00CA34AC" w:rsidP="00CA34AC">
      <w:pPr>
        <w:rPr>
          <w:sz w:val="20"/>
          <w:szCs w:val="20"/>
        </w:rPr>
      </w:pPr>
      <w:r w:rsidRPr="0039198D">
        <w:rPr>
          <w:rStyle w:val="Rimandonotaapidipagina"/>
          <w:sz w:val="20"/>
          <w:szCs w:val="20"/>
        </w:rPr>
        <w:footnoteRef/>
      </w:r>
      <w:r w:rsidRPr="0039198D">
        <w:rPr>
          <w:sz w:val="20"/>
          <w:szCs w:val="20"/>
        </w:rPr>
        <w:t xml:space="preserve"> Ceci L. Missioni e colonialismo italiano in Somalia (1903-1906) // Studi storici. 2002. Anno 43. №1. P. 41-105.</w:t>
      </w:r>
    </w:p>
  </w:footnote>
  <w:footnote w:id="148">
    <w:p w14:paraId="2DE83E55" w14:textId="77777777" w:rsidR="00CA34AC" w:rsidRPr="00B701AE" w:rsidRDefault="00CA34AC" w:rsidP="00CA34AC">
      <w:pPr>
        <w:rPr>
          <w:sz w:val="20"/>
          <w:szCs w:val="20"/>
        </w:rPr>
      </w:pPr>
      <w:r w:rsidRPr="00B701AE">
        <w:rPr>
          <w:rStyle w:val="Rimandonotaapidipagina"/>
          <w:sz w:val="20"/>
          <w:szCs w:val="20"/>
        </w:rPr>
        <w:footnoteRef/>
      </w:r>
      <w:r w:rsidRPr="00B701AE">
        <w:rPr>
          <w:sz w:val="20"/>
          <w:szCs w:val="20"/>
        </w:rPr>
        <w:t xml:space="preserve"> Oliva G.</w:t>
      </w:r>
      <w:r>
        <w:rPr>
          <w:sz w:val="20"/>
          <w:szCs w:val="20"/>
        </w:rPr>
        <w:t xml:space="preserve"> </w:t>
      </w:r>
      <w:r w:rsidRPr="00B701AE">
        <w:rPr>
          <w:sz w:val="20"/>
          <w:szCs w:val="20"/>
        </w:rPr>
        <w:t>L’avventura coloniale italiana. L’Africa Orientale Italiana 1885-1942</w:t>
      </w:r>
      <w:r>
        <w:rPr>
          <w:sz w:val="20"/>
          <w:szCs w:val="20"/>
        </w:rPr>
        <w:t xml:space="preserve">. </w:t>
      </w:r>
      <w:r w:rsidRPr="00B701AE">
        <w:rPr>
          <w:sz w:val="20"/>
          <w:szCs w:val="20"/>
        </w:rPr>
        <w:t>Edizioni del Capricorno</w:t>
      </w:r>
      <w:r>
        <w:rPr>
          <w:sz w:val="20"/>
          <w:szCs w:val="20"/>
        </w:rPr>
        <w:t xml:space="preserve">. </w:t>
      </w:r>
      <w:r w:rsidRPr="00B701AE">
        <w:rPr>
          <w:sz w:val="20"/>
          <w:szCs w:val="20"/>
        </w:rPr>
        <w:t>2016.</w:t>
      </w:r>
    </w:p>
  </w:footnote>
  <w:footnote w:id="149">
    <w:p w14:paraId="41ABFCCC" w14:textId="77777777" w:rsidR="00CA34AC" w:rsidRPr="00B701AE" w:rsidRDefault="00CA34AC" w:rsidP="00CA34AC">
      <w:pPr>
        <w:jc w:val="both"/>
        <w:rPr>
          <w:sz w:val="20"/>
          <w:szCs w:val="20"/>
        </w:rPr>
      </w:pPr>
      <w:r w:rsidRPr="00B701AE">
        <w:rPr>
          <w:rStyle w:val="Rimandonotaapidipagina"/>
          <w:sz w:val="20"/>
          <w:szCs w:val="20"/>
        </w:rPr>
        <w:footnoteRef/>
      </w:r>
      <w:r w:rsidRPr="00B701AE">
        <w:rPr>
          <w:sz w:val="20"/>
          <w:szCs w:val="20"/>
        </w:rPr>
        <w:t xml:space="preserve"> </w:t>
      </w:r>
      <w:r w:rsidRPr="006958AB">
        <w:rPr>
          <w:sz w:val="20"/>
          <w:szCs w:val="20"/>
        </w:rPr>
        <w:t>Istituto coloniale italiano. Rivista Coloniale. Nabu press. 2012.</w:t>
      </w:r>
    </w:p>
  </w:footnote>
  <w:footnote w:id="150">
    <w:p w14:paraId="7E0E079B" w14:textId="4D09DD29" w:rsidR="00CA34AC" w:rsidRPr="0052112B" w:rsidRDefault="00CA34AC" w:rsidP="00CA34AC">
      <w:pPr>
        <w:rPr>
          <w:sz w:val="20"/>
          <w:szCs w:val="20"/>
        </w:rPr>
      </w:pPr>
      <w:r w:rsidRPr="00B701AE">
        <w:rPr>
          <w:rStyle w:val="Rimandonotaapidipagina"/>
          <w:sz w:val="20"/>
          <w:szCs w:val="20"/>
        </w:rPr>
        <w:footnoteRef/>
      </w:r>
      <w:r w:rsidRPr="00B701AE">
        <w:rPr>
          <w:sz w:val="20"/>
          <w:szCs w:val="20"/>
        </w:rPr>
        <w:t xml:space="preserve"> Podestà G. L.</w:t>
      </w:r>
      <w:r>
        <w:rPr>
          <w:sz w:val="20"/>
          <w:szCs w:val="20"/>
        </w:rPr>
        <w:t xml:space="preserve"> </w:t>
      </w:r>
      <w:r w:rsidRPr="00B701AE">
        <w:rPr>
          <w:sz w:val="20"/>
          <w:szCs w:val="20"/>
        </w:rPr>
        <w:t>Sviluppo industriale e colonialismo. Gli investimenti italiani in Africa orientale 1869-1897</w:t>
      </w:r>
      <w:r w:rsidR="00030C01">
        <w:rPr>
          <w:sz w:val="20"/>
          <w:szCs w:val="20"/>
        </w:rPr>
        <w:t>… P. 150-158.</w:t>
      </w:r>
    </w:p>
  </w:footnote>
  <w:footnote w:id="151">
    <w:p w14:paraId="7B46BBEB" w14:textId="0186ECAF" w:rsidR="00CA34AC" w:rsidRPr="001274E7" w:rsidRDefault="00CA34AC" w:rsidP="00CA34AC">
      <w:pPr>
        <w:pStyle w:val="Testonotaapidipagina"/>
      </w:pPr>
      <w:r w:rsidRPr="001274E7">
        <w:rPr>
          <w:rStyle w:val="Rimandonotaapidipagina"/>
        </w:rPr>
        <w:footnoteRef/>
      </w:r>
      <w:r w:rsidRPr="001274E7">
        <w:t xml:space="preserve"> Castronovo V.</w:t>
      </w:r>
      <w:r>
        <w:t xml:space="preserve"> </w:t>
      </w:r>
      <w:proofErr w:type="spellStart"/>
      <w:r w:rsidRPr="001274E7">
        <w:t>MilleDuemila</w:t>
      </w:r>
      <w:proofErr w:type="spellEnd"/>
      <w:r w:rsidRPr="001274E7">
        <w:t>. Un mondo al plural</w:t>
      </w:r>
      <w:r w:rsidR="00DF4563">
        <w:t>e. Vol. 3.</w:t>
      </w:r>
      <w:r w:rsidR="00DF4563" w:rsidRPr="00CB6544">
        <w:t xml:space="preserve"> Scandicci: La Nuova Italia. 2012.</w:t>
      </w:r>
      <w:r w:rsidR="00CB6544">
        <w:t xml:space="preserve"> P. 84.</w:t>
      </w:r>
    </w:p>
  </w:footnote>
  <w:footnote w:id="152">
    <w:p w14:paraId="28C245AC" w14:textId="77777777" w:rsidR="00CA34AC" w:rsidRDefault="00CA34AC" w:rsidP="00CA34AC">
      <w:pPr>
        <w:pStyle w:val="Testonotaapidipagina"/>
      </w:pPr>
      <w:r w:rsidRPr="001274E7">
        <w:rPr>
          <w:rStyle w:val="Rimandonotaapidipagina"/>
        </w:rPr>
        <w:footnoteRef/>
      </w:r>
      <w:r w:rsidRPr="001274E7">
        <w:t xml:space="preserve"> Del Boca A.</w:t>
      </w:r>
      <w:r>
        <w:t xml:space="preserve"> </w:t>
      </w:r>
      <w:r w:rsidRPr="001274E7">
        <w:t xml:space="preserve">Gli italiani in Libia. Vol. 1: Tripoli bel </w:t>
      </w:r>
      <w:proofErr w:type="spellStart"/>
      <w:r w:rsidRPr="001274E7">
        <w:t>suol</w:t>
      </w:r>
      <w:proofErr w:type="spellEnd"/>
      <w:r w:rsidRPr="001274E7">
        <w:t xml:space="preserve"> d’Amore</w:t>
      </w:r>
      <w:r>
        <w:t xml:space="preserve">. </w:t>
      </w:r>
      <w:r w:rsidRPr="001274E7">
        <w:t>Bari: Laterza</w:t>
      </w:r>
      <w:r>
        <w:t xml:space="preserve">. </w:t>
      </w:r>
      <w:r w:rsidRPr="001274E7">
        <w:t>1986.</w:t>
      </w:r>
    </w:p>
  </w:footnote>
  <w:footnote w:id="153">
    <w:p w14:paraId="3FF79EF7" w14:textId="61E6C231" w:rsidR="00CA34AC" w:rsidRDefault="00CA34AC" w:rsidP="00CA34AC">
      <w:pPr>
        <w:pStyle w:val="Testonotaapidipagina"/>
      </w:pPr>
      <w:r>
        <w:rPr>
          <w:rStyle w:val="Rimandonotaapidipagina"/>
        </w:rPr>
        <w:footnoteRef/>
      </w:r>
      <w:r>
        <w:t xml:space="preserve"> </w:t>
      </w:r>
      <w:proofErr w:type="spellStart"/>
      <w:r w:rsidR="000639B4">
        <w:t>Petrignani</w:t>
      </w:r>
      <w:proofErr w:type="spellEnd"/>
      <w:r w:rsidR="000639B4">
        <w:t xml:space="preserve"> R., Neutralità e alleanza: le scelte di politica estera dell’Italia dopo l’Unità. Bologna: Il Mulino. 1987.</w:t>
      </w:r>
      <w:r w:rsidR="00DA6A82">
        <w:t xml:space="preserve"> P. 37.</w:t>
      </w:r>
    </w:p>
  </w:footnote>
  <w:footnote w:id="154">
    <w:p w14:paraId="199A4E83" w14:textId="3404CA5A" w:rsidR="00CA34AC" w:rsidRPr="00752B15" w:rsidRDefault="00CA34AC" w:rsidP="00CA34AC">
      <w:pPr>
        <w:pStyle w:val="Testonotaapidipagina"/>
      </w:pPr>
      <w:r w:rsidRPr="00752B15">
        <w:rPr>
          <w:rStyle w:val="Rimandonotaapidipagina"/>
        </w:rPr>
        <w:footnoteRef/>
      </w:r>
      <w:r w:rsidRPr="00752B15">
        <w:t xml:space="preserve"> Castronovo V.</w:t>
      </w:r>
      <w:r>
        <w:t xml:space="preserve"> </w:t>
      </w:r>
      <w:proofErr w:type="spellStart"/>
      <w:r w:rsidRPr="00752B15">
        <w:t>MilleDuemila</w:t>
      </w:r>
      <w:proofErr w:type="spellEnd"/>
      <w:r w:rsidRPr="00752B15">
        <w:t>. Un mondo al plurale</w:t>
      </w:r>
      <w:r w:rsidR="00DF4563">
        <w:t>. Vol. 3</w:t>
      </w:r>
      <w:r w:rsidRPr="00752B15">
        <w:t>…</w:t>
      </w:r>
      <w:r w:rsidR="00CB6544">
        <w:t xml:space="preserve"> P. 85.</w:t>
      </w:r>
    </w:p>
  </w:footnote>
  <w:footnote w:id="155">
    <w:p w14:paraId="4FC2B6D4" w14:textId="429A29B4" w:rsidR="00CA34AC" w:rsidRPr="00A61BAF" w:rsidRDefault="00CA34AC" w:rsidP="00CA34AC">
      <w:pPr>
        <w:rPr>
          <w:sz w:val="20"/>
          <w:szCs w:val="20"/>
          <w:lang w:val="ru-RU"/>
        </w:rPr>
      </w:pPr>
      <w:r w:rsidRPr="002C573C">
        <w:rPr>
          <w:rStyle w:val="Rimandonotaapidipagina"/>
          <w:sz w:val="20"/>
          <w:szCs w:val="20"/>
        </w:rPr>
        <w:footnoteRef/>
      </w:r>
      <w:r w:rsidRPr="002C573C">
        <w:rPr>
          <w:sz w:val="20"/>
          <w:szCs w:val="20"/>
        </w:rPr>
        <w:t xml:space="preserve"> </w:t>
      </w:r>
      <w:r w:rsidR="00F75124" w:rsidRPr="002C573C">
        <w:rPr>
          <w:sz w:val="20"/>
          <w:szCs w:val="20"/>
        </w:rPr>
        <w:t xml:space="preserve">Gabriele M. La Marina nella guerra Italo-Turca. Roma: Ufficio storico della Marina Miliare. </w:t>
      </w:r>
      <w:r w:rsidR="00F75124" w:rsidRPr="00A61BAF">
        <w:rPr>
          <w:sz w:val="20"/>
          <w:szCs w:val="20"/>
          <w:lang w:val="ru-RU"/>
        </w:rPr>
        <w:t xml:space="preserve">1998. </w:t>
      </w:r>
      <w:r w:rsidR="00F75124" w:rsidRPr="002C573C">
        <w:rPr>
          <w:sz w:val="20"/>
          <w:szCs w:val="20"/>
        </w:rPr>
        <w:t>P</w:t>
      </w:r>
      <w:r w:rsidR="00F75124" w:rsidRPr="00A61BAF">
        <w:rPr>
          <w:sz w:val="20"/>
          <w:szCs w:val="20"/>
          <w:lang w:val="ru-RU"/>
        </w:rPr>
        <w:t>. 235.</w:t>
      </w:r>
    </w:p>
  </w:footnote>
  <w:footnote w:id="156">
    <w:p w14:paraId="7BECC88A" w14:textId="77777777" w:rsidR="00CA34AC" w:rsidRPr="002C573C" w:rsidRDefault="00CA34AC" w:rsidP="00CA34AC">
      <w:pPr>
        <w:pStyle w:val="Testonotaapidipagina"/>
        <w:rPr>
          <w:lang w:val="ru-RU"/>
        </w:rPr>
      </w:pPr>
      <w:r w:rsidRPr="002C573C">
        <w:rPr>
          <w:rStyle w:val="Rimandonotaapidipagina"/>
        </w:rPr>
        <w:footnoteRef/>
      </w:r>
      <w:r w:rsidRPr="002C573C">
        <w:rPr>
          <w:lang w:val="ru-RU"/>
        </w:rPr>
        <w:t xml:space="preserve"> Регионы Ливии. До их объединения в 1934 году следует рассматривать их отдельно.</w:t>
      </w:r>
    </w:p>
  </w:footnote>
  <w:footnote w:id="157">
    <w:p w14:paraId="45D65B0E" w14:textId="77777777" w:rsidR="00CA34AC" w:rsidRPr="002C573C" w:rsidRDefault="00CA34AC" w:rsidP="00CA34AC">
      <w:pPr>
        <w:jc w:val="both"/>
        <w:rPr>
          <w:sz w:val="20"/>
          <w:szCs w:val="20"/>
          <w:lang w:val="ru-RU"/>
        </w:rPr>
      </w:pPr>
      <w:r w:rsidRPr="002C573C">
        <w:rPr>
          <w:rStyle w:val="Rimandonotaapidipagina"/>
          <w:sz w:val="20"/>
          <w:szCs w:val="20"/>
        </w:rPr>
        <w:footnoteRef/>
      </w:r>
      <w:r w:rsidRPr="002C573C">
        <w:rPr>
          <w:sz w:val="20"/>
          <w:szCs w:val="20"/>
        </w:rPr>
        <w:t xml:space="preserve"> Enciclopedia Treccani // Guerra italo turca. URL</w:t>
      </w:r>
      <w:r w:rsidRPr="002C573C">
        <w:rPr>
          <w:sz w:val="20"/>
          <w:szCs w:val="20"/>
          <w:lang w:val="ru-RU"/>
        </w:rPr>
        <w:t xml:space="preserve">: </w:t>
      </w:r>
      <w:hyperlink r:id="rId8" w:history="1">
        <w:r w:rsidRPr="002C573C">
          <w:rPr>
            <w:color w:val="4472C4" w:themeColor="accent1"/>
            <w:sz w:val="20"/>
            <w:szCs w:val="20"/>
            <w:u w:val="single"/>
          </w:rPr>
          <w:t>https</w:t>
        </w:r>
        <w:r w:rsidRPr="002C573C">
          <w:rPr>
            <w:color w:val="4472C4" w:themeColor="accent1"/>
            <w:sz w:val="20"/>
            <w:szCs w:val="20"/>
            <w:u w:val="single"/>
            <w:lang w:val="ru-RU"/>
          </w:rPr>
          <w:t>://</w:t>
        </w:r>
        <w:r w:rsidRPr="002C573C">
          <w:rPr>
            <w:color w:val="4472C4" w:themeColor="accent1"/>
            <w:sz w:val="20"/>
            <w:szCs w:val="20"/>
            <w:u w:val="single"/>
          </w:rPr>
          <w:t>www</w:t>
        </w:r>
        <w:r w:rsidRPr="002C573C">
          <w:rPr>
            <w:color w:val="4472C4" w:themeColor="accent1"/>
            <w:sz w:val="20"/>
            <w:szCs w:val="20"/>
            <w:u w:val="single"/>
            <w:lang w:val="ru-RU"/>
          </w:rPr>
          <w:t>.</w:t>
        </w:r>
        <w:proofErr w:type="spellStart"/>
        <w:r w:rsidRPr="002C573C">
          <w:rPr>
            <w:color w:val="4472C4" w:themeColor="accent1"/>
            <w:sz w:val="20"/>
            <w:szCs w:val="20"/>
            <w:u w:val="single"/>
          </w:rPr>
          <w:t>treccani</w:t>
        </w:r>
        <w:proofErr w:type="spellEnd"/>
        <w:r w:rsidRPr="002C573C">
          <w:rPr>
            <w:color w:val="4472C4" w:themeColor="accent1"/>
            <w:sz w:val="20"/>
            <w:szCs w:val="20"/>
            <w:u w:val="single"/>
            <w:lang w:val="ru-RU"/>
          </w:rPr>
          <w:t>.</w:t>
        </w:r>
        <w:proofErr w:type="spellStart"/>
        <w:r w:rsidRPr="002C573C">
          <w:rPr>
            <w:color w:val="4472C4" w:themeColor="accent1"/>
            <w:sz w:val="20"/>
            <w:szCs w:val="20"/>
            <w:u w:val="single"/>
          </w:rPr>
          <w:t>it</w:t>
        </w:r>
        <w:proofErr w:type="spellEnd"/>
        <w:r w:rsidRPr="002C573C">
          <w:rPr>
            <w:color w:val="4472C4" w:themeColor="accent1"/>
            <w:sz w:val="20"/>
            <w:szCs w:val="20"/>
            <w:u w:val="single"/>
            <w:lang w:val="ru-RU"/>
          </w:rPr>
          <w:t>/</w:t>
        </w:r>
        <w:r w:rsidRPr="002C573C">
          <w:rPr>
            <w:color w:val="4472C4" w:themeColor="accent1"/>
            <w:sz w:val="20"/>
            <w:szCs w:val="20"/>
            <w:u w:val="single"/>
          </w:rPr>
          <w:t>enciclopedia</w:t>
        </w:r>
        <w:r w:rsidRPr="002C573C">
          <w:rPr>
            <w:color w:val="4472C4" w:themeColor="accent1"/>
            <w:sz w:val="20"/>
            <w:szCs w:val="20"/>
            <w:u w:val="single"/>
            <w:lang w:val="ru-RU"/>
          </w:rPr>
          <w:t>/</w:t>
        </w:r>
        <w:r w:rsidRPr="002C573C">
          <w:rPr>
            <w:color w:val="4472C4" w:themeColor="accent1"/>
            <w:sz w:val="20"/>
            <w:szCs w:val="20"/>
            <w:u w:val="single"/>
          </w:rPr>
          <w:t>guerra</w:t>
        </w:r>
        <w:r w:rsidRPr="002C573C">
          <w:rPr>
            <w:color w:val="4472C4" w:themeColor="accent1"/>
            <w:sz w:val="20"/>
            <w:szCs w:val="20"/>
            <w:u w:val="single"/>
            <w:lang w:val="ru-RU"/>
          </w:rPr>
          <w:t>-</w:t>
        </w:r>
        <w:r w:rsidRPr="002C573C">
          <w:rPr>
            <w:color w:val="4472C4" w:themeColor="accent1"/>
            <w:sz w:val="20"/>
            <w:szCs w:val="20"/>
            <w:u w:val="single"/>
          </w:rPr>
          <w:t>italo</w:t>
        </w:r>
        <w:r w:rsidRPr="002C573C">
          <w:rPr>
            <w:color w:val="4472C4" w:themeColor="accent1"/>
            <w:sz w:val="20"/>
            <w:szCs w:val="20"/>
            <w:u w:val="single"/>
            <w:lang w:val="ru-RU"/>
          </w:rPr>
          <w:t>-</w:t>
        </w:r>
        <w:r w:rsidRPr="002C573C">
          <w:rPr>
            <w:color w:val="4472C4" w:themeColor="accent1"/>
            <w:sz w:val="20"/>
            <w:szCs w:val="20"/>
            <w:u w:val="single"/>
          </w:rPr>
          <w:t>turca</w:t>
        </w:r>
        <w:r w:rsidRPr="00490C6E">
          <w:rPr>
            <w:color w:val="4472C4" w:themeColor="accent1"/>
            <w:sz w:val="20"/>
            <w:szCs w:val="20"/>
            <w:u w:val="single"/>
            <w:lang w:val="ru-RU"/>
          </w:rPr>
          <w:t>/</w:t>
        </w:r>
      </w:hyperlink>
      <w:r w:rsidRPr="002C573C">
        <w:rPr>
          <w:sz w:val="20"/>
          <w:szCs w:val="20"/>
          <w:lang w:val="ru-RU"/>
        </w:rPr>
        <w:t xml:space="preserve"> (дата обращения: 13.04.2022).</w:t>
      </w:r>
    </w:p>
  </w:footnote>
  <w:footnote w:id="158">
    <w:p w14:paraId="4B700AEA" w14:textId="77777777" w:rsidR="00CA34AC" w:rsidRPr="002C573C" w:rsidRDefault="00CA34AC" w:rsidP="00CA34AC">
      <w:pPr>
        <w:pStyle w:val="Testonotaapidipagina"/>
      </w:pPr>
      <w:r w:rsidRPr="002C573C">
        <w:rPr>
          <w:rStyle w:val="Rimandonotaapidipagina"/>
        </w:rPr>
        <w:footnoteRef/>
      </w:r>
      <w:r w:rsidRPr="002C573C">
        <w:t xml:space="preserve"> Labanca N. La Guerra italiana per la Libia. 1911-1931. Bologna: Biblioteca storica. Il Mulino. 2012.</w:t>
      </w:r>
    </w:p>
  </w:footnote>
  <w:footnote w:id="159">
    <w:p w14:paraId="245FA341" w14:textId="77777777" w:rsidR="00CA34AC" w:rsidRPr="002C573C" w:rsidRDefault="00CA34AC" w:rsidP="00CA34AC">
      <w:pPr>
        <w:pStyle w:val="Testonotaapidipagina"/>
      </w:pPr>
      <w:r w:rsidRPr="002C573C">
        <w:rPr>
          <w:rStyle w:val="Rimandonotaapidipagina"/>
        </w:rPr>
        <w:footnoteRef/>
      </w:r>
      <w:r w:rsidRPr="002C573C">
        <w:t xml:space="preserve"> </w:t>
      </w:r>
      <w:r w:rsidRPr="002C573C">
        <w:rPr>
          <w:lang w:val="ru-RU"/>
        </w:rPr>
        <w:t>Архипелаг</w:t>
      </w:r>
      <w:r w:rsidRPr="002C573C">
        <w:t xml:space="preserve"> </w:t>
      </w:r>
      <w:r w:rsidRPr="002C573C">
        <w:rPr>
          <w:lang w:val="ru-RU"/>
        </w:rPr>
        <w:t>нынешней</w:t>
      </w:r>
      <w:r w:rsidRPr="002C573C">
        <w:t xml:space="preserve"> </w:t>
      </w:r>
      <w:r w:rsidRPr="002C573C">
        <w:rPr>
          <w:lang w:val="ru-RU"/>
        </w:rPr>
        <w:t>Греции</w:t>
      </w:r>
      <w:r w:rsidRPr="002C573C">
        <w:t>.</w:t>
      </w:r>
    </w:p>
  </w:footnote>
  <w:footnote w:id="160">
    <w:p w14:paraId="0406ABD7" w14:textId="0E08A235" w:rsidR="00CA34AC" w:rsidRPr="002C573C" w:rsidRDefault="00CA34AC" w:rsidP="00CA34AC">
      <w:pPr>
        <w:pStyle w:val="Testonotaapidipagina"/>
      </w:pPr>
      <w:r w:rsidRPr="002C573C">
        <w:rPr>
          <w:rStyle w:val="Rimandonotaapidipagina"/>
        </w:rPr>
        <w:footnoteRef/>
      </w:r>
      <w:r w:rsidRPr="002C573C">
        <w:t xml:space="preserve"> Maiani M., Il colonialismo italiano. Storia di un imperialismo “straccione” …</w:t>
      </w:r>
      <w:r w:rsidR="00021619" w:rsidRPr="002C573C">
        <w:t xml:space="preserve"> P. 35.</w:t>
      </w:r>
    </w:p>
  </w:footnote>
  <w:footnote w:id="161">
    <w:p w14:paraId="0EFB0590" w14:textId="77777777" w:rsidR="00CA34AC" w:rsidRPr="00A61BAF" w:rsidRDefault="00CA34AC" w:rsidP="00CA34AC">
      <w:pPr>
        <w:pStyle w:val="Testonotaapidipagina"/>
      </w:pPr>
      <w:r w:rsidRPr="002C573C">
        <w:rPr>
          <w:rStyle w:val="Rimandonotaapidipagina"/>
        </w:rPr>
        <w:footnoteRef/>
      </w:r>
      <w:r w:rsidRPr="00A61BAF">
        <w:t xml:space="preserve"> </w:t>
      </w:r>
      <w:r w:rsidRPr="002C573C">
        <w:t>Regio</w:t>
      </w:r>
      <w:r w:rsidRPr="00A61BAF">
        <w:t xml:space="preserve"> </w:t>
      </w:r>
      <w:r w:rsidRPr="002C573C">
        <w:t>Decreto</w:t>
      </w:r>
      <w:r w:rsidRPr="00A61BAF">
        <w:t xml:space="preserve"> </w:t>
      </w:r>
      <w:r w:rsidRPr="002C573C">
        <w:rPr>
          <w:lang w:val="ru-RU"/>
        </w:rPr>
        <w:t>от</w:t>
      </w:r>
      <w:r w:rsidRPr="00A61BAF">
        <w:t xml:space="preserve"> 20 </w:t>
      </w:r>
      <w:r w:rsidRPr="002C573C">
        <w:rPr>
          <w:lang w:val="ru-RU"/>
        </w:rPr>
        <w:t>ноября</w:t>
      </w:r>
      <w:r w:rsidRPr="00A61BAF">
        <w:t xml:space="preserve"> 1912 </w:t>
      </w:r>
      <w:r w:rsidRPr="002C573C">
        <w:rPr>
          <w:lang w:val="ru-RU"/>
        </w:rPr>
        <w:t>года</w:t>
      </w:r>
      <w:r w:rsidRPr="00A61BAF">
        <w:t xml:space="preserve"> // № 1205.</w:t>
      </w:r>
    </w:p>
  </w:footnote>
  <w:footnote w:id="162">
    <w:p w14:paraId="4F113077" w14:textId="77777777" w:rsidR="00CA34AC" w:rsidRPr="009416BE" w:rsidRDefault="00CA34AC" w:rsidP="00CA34AC">
      <w:pPr>
        <w:rPr>
          <w:sz w:val="20"/>
          <w:szCs w:val="20"/>
        </w:rPr>
      </w:pPr>
      <w:r w:rsidRPr="002C573C">
        <w:rPr>
          <w:rStyle w:val="Rimandonotaapidipagina"/>
          <w:sz w:val="20"/>
          <w:szCs w:val="20"/>
        </w:rPr>
        <w:footnoteRef/>
      </w:r>
      <w:r w:rsidRPr="002C573C">
        <w:rPr>
          <w:sz w:val="20"/>
          <w:szCs w:val="20"/>
        </w:rPr>
        <w:t xml:space="preserve"> Tuccari L. I governi militari della Libia (1911-1920). Roma: Stato maggiore dell’Esercito. Ufficio storico. 1994.</w:t>
      </w:r>
    </w:p>
  </w:footnote>
  <w:footnote w:id="163">
    <w:p w14:paraId="617D2630" w14:textId="37D1A4EF" w:rsidR="00CA34AC" w:rsidRPr="00752B15" w:rsidRDefault="00CA34AC" w:rsidP="00CA34AC">
      <w:pPr>
        <w:pStyle w:val="Testonotaapidipagina"/>
      </w:pPr>
      <w:r>
        <w:rPr>
          <w:rStyle w:val="Rimandonotaapidipagina"/>
        </w:rPr>
        <w:footnoteRef/>
      </w:r>
      <w:r>
        <w:t xml:space="preserve"> </w:t>
      </w:r>
      <w:r w:rsidR="0011798A">
        <w:t>Ibid.</w:t>
      </w:r>
    </w:p>
  </w:footnote>
  <w:footnote w:id="164">
    <w:p w14:paraId="192EDAED" w14:textId="77777777" w:rsidR="00CA34AC" w:rsidRPr="0011798A" w:rsidRDefault="00CA34AC" w:rsidP="00CA34AC">
      <w:pPr>
        <w:pStyle w:val="Testonotaapidipagina"/>
        <w:rPr>
          <w:lang w:val="ru-RU"/>
        </w:rPr>
      </w:pPr>
      <w:r w:rsidRPr="00752B15">
        <w:rPr>
          <w:rStyle w:val="Rimandonotaapidipagina"/>
        </w:rPr>
        <w:footnoteRef/>
      </w:r>
      <w:r w:rsidRPr="0011798A">
        <w:rPr>
          <w:lang w:val="ru-RU"/>
        </w:rPr>
        <w:t xml:space="preserve"> </w:t>
      </w:r>
      <w:r w:rsidRPr="00752B15">
        <w:rPr>
          <w:lang w:val="ru-RU"/>
        </w:rPr>
        <w:t>Титул</w:t>
      </w:r>
      <w:r w:rsidRPr="0011798A">
        <w:rPr>
          <w:lang w:val="ru-RU"/>
        </w:rPr>
        <w:t xml:space="preserve"> </w:t>
      </w:r>
      <w:r w:rsidRPr="00752B15">
        <w:rPr>
          <w:lang w:val="ru-RU"/>
        </w:rPr>
        <w:t>Муссолини</w:t>
      </w:r>
      <w:r w:rsidRPr="0011798A">
        <w:rPr>
          <w:lang w:val="ru-RU"/>
        </w:rPr>
        <w:t xml:space="preserve">, </w:t>
      </w:r>
      <w:r w:rsidRPr="00752B15">
        <w:rPr>
          <w:lang w:val="ru-RU"/>
        </w:rPr>
        <w:t>от</w:t>
      </w:r>
      <w:r w:rsidRPr="0011798A">
        <w:rPr>
          <w:lang w:val="ru-RU"/>
        </w:rPr>
        <w:t xml:space="preserve"> </w:t>
      </w:r>
      <w:r w:rsidRPr="00752B15">
        <w:rPr>
          <w:lang w:val="ru-RU"/>
        </w:rPr>
        <w:t>латинского</w:t>
      </w:r>
      <w:r w:rsidRPr="0011798A">
        <w:rPr>
          <w:lang w:val="ru-RU"/>
        </w:rPr>
        <w:t xml:space="preserve"> «</w:t>
      </w:r>
      <w:proofErr w:type="spellStart"/>
      <w:r w:rsidRPr="00752B15">
        <w:rPr>
          <w:i/>
          <w:iCs/>
        </w:rPr>
        <w:t>dux</w:t>
      </w:r>
      <w:proofErr w:type="spellEnd"/>
      <w:r w:rsidRPr="0011798A">
        <w:rPr>
          <w:lang w:val="ru-RU"/>
        </w:rPr>
        <w:t xml:space="preserve">», </w:t>
      </w:r>
      <w:r w:rsidRPr="00752B15">
        <w:rPr>
          <w:lang w:val="ru-RU"/>
        </w:rPr>
        <w:t>лидер</w:t>
      </w:r>
      <w:r w:rsidRPr="0011798A">
        <w:rPr>
          <w:lang w:val="ru-RU"/>
        </w:rPr>
        <w:t>.</w:t>
      </w:r>
    </w:p>
  </w:footnote>
  <w:footnote w:id="165">
    <w:p w14:paraId="3591879F" w14:textId="77777777" w:rsidR="00CA34AC" w:rsidRPr="000F2F4B" w:rsidRDefault="00CA34AC" w:rsidP="00CA34AC">
      <w:pPr>
        <w:pStyle w:val="Testonotaapidipagina"/>
        <w:rPr>
          <w:lang w:val="en-US"/>
        </w:rPr>
      </w:pPr>
      <w:r>
        <w:rPr>
          <w:rStyle w:val="Rimandonotaapidipagina"/>
        </w:rPr>
        <w:footnoteRef/>
      </w:r>
      <w:r w:rsidRPr="00700D3D">
        <w:t xml:space="preserve"> </w:t>
      </w:r>
      <w:r w:rsidRPr="00FB6012">
        <w:t>Giglio C.</w:t>
      </w:r>
      <w:r>
        <w:t xml:space="preserve"> </w:t>
      </w:r>
      <w:r w:rsidRPr="00FB6012">
        <w:t>L’impresa di Massaua</w:t>
      </w:r>
      <w:r>
        <w:t xml:space="preserve">. </w:t>
      </w:r>
      <w:proofErr w:type="spellStart"/>
      <w:r w:rsidRPr="000F2F4B">
        <w:rPr>
          <w:lang w:val="en-US"/>
        </w:rPr>
        <w:t>Istituto</w:t>
      </w:r>
      <w:proofErr w:type="spellEnd"/>
      <w:r w:rsidRPr="000F2F4B">
        <w:rPr>
          <w:lang w:val="en-US"/>
        </w:rPr>
        <w:t xml:space="preserve"> </w:t>
      </w:r>
      <w:proofErr w:type="spellStart"/>
      <w:r w:rsidRPr="000F2F4B">
        <w:rPr>
          <w:lang w:val="en-US"/>
        </w:rPr>
        <w:t>italiano</w:t>
      </w:r>
      <w:proofErr w:type="spellEnd"/>
      <w:r w:rsidRPr="000F2F4B">
        <w:rPr>
          <w:lang w:val="en-US"/>
        </w:rPr>
        <w:t xml:space="preserve"> per </w:t>
      </w:r>
      <w:proofErr w:type="spellStart"/>
      <w:r w:rsidRPr="000F2F4B">
        <w:rPr>
          <w:lang w:val="en-US"/>
        </w:rPr>
        <w:t>l’Africa</w:t>
      </w:r>
      <w:proofErr w:type="spellEnd"/>
      <w:r w:rsidRPr="000F2F4B">
        <w:rPr>
          <w:lang w:val="en-US"/>
        </w:rPr>
        <w:t>. 1955.</w:t>
      </w:r>
    </w:p>
  </w:footnote>
  <w:footnote w:id="166">
    <w:p w14:paraId="2B0CAA37" w14:textId="77777777" w:rsidR="00CA34AC" w:rsidRPr="00C354C2" w:rsidRDefault="00CA34AC" w:rsidP="00CA34AC">
      <w:pPr>
        <w:pStyle w:val="Testonotaapidipagina"/>
      </w:pPr>
      <w:r>
        <w:rPr>
          <w:rStyle w:val="Rimandonotaapidipagina"/>
        </w:rPr>
        <w:footnoteRef/>
      </w:r>
      <w:r w:rsidRPr="00700D3D">
        <w:rPr>
          <w:lang w:val="en-US"/>
        </w:rPr>
        <w:t xml:space="preserve"> </w:t>
      </w:r>
      <w:r w:rsidRPr="007A5750">
        <w:rPr>
          <w:lang w:val="en-US"/>
        </w:rPr>
        <w:t xml:space="preserve">Edwards P. G. The Foreign Office and Fascism 1924-1929 // Journal of Contemporary History. </w:t>
      </w:r>
      <w:r w:rsidRPr="00A2405A">
        <w:t xml:space="preserve">1970. Vol. 5. № 2. </w:t>
      </w:r>
      <w:r w:rsidRPr="007A5750">
        <w:t>P</w:t>
      </w:r>
      <w:r w:rsidRPr="00A2405A">
        <w:t>. 153-161.</w:t>
      </w:r>
    </w:p>
  </w:footnote>
  <w:footnote w:id="167">
    <w:p w14:paraId="1FEAD673" w14:textId="246DBF54" w:rsidR="00CA34AC" w:rsidRPr="00700D3D" w:rsidRDefault="00CA34AC" w:rsidP="00CA34AC">
      <w:pPr>
        <w:pStyle w:val="Testonotaapidipagina"/>
      </w:pPr>
      <w:r w:rsidRPr="00700D3D">
        <w:rPr>
          <w:rStyle w:val="Rimandonotaapidipagina"/>
        </w:rPr>
        <w:footnoteRef/>
      </w:r>
      <w:r w:rsidRPr="00700D3D">
        <w:t xml:space="preserve"> Labanca N.</w:t>
      </w:r>
      <w:r>
        <w:t xml:space="preserve"> </w:t>
      </w:r>
      <w:r w:rsidRPr="00700D3D">
        <w:t>Oltremare. Storia dell’espansione coloniale italiana…</w:t>
      </w:r>
      <w:r w:rsidR="008261AB">
        <w:t xml:space="preserve"> P. 146.</w:t>
      </w:r>
    </w:p>
  </w:footnote>
  <w:footnote w:id="168">
    <w:p w14:paraId="0F31C4C9" w14:textId="607E8BBF" w:rsidR="00CA34AC" w:rsidRPr="00700D3D" w:rsidRDefault="00CA34AC" w:rsidP="00CA34AC">
      <w:pPr>
        <w:pStyle w:val="Testonotaapidipagina"/>
      </w:pPr>
      <w:r w:rsidRPr="00700D3D">
        <w:rPr>
          <w:rStyle w:val="Rimandonotaapidipagina"/>
        </w:rPr>
        <w:footnoteRef/>
      </w:r>
      <w:r w:rsidRPr="00700D3D">
        <w:t xml:space="preserve"> </w:t>
      </w:r>
      <w:proofErr w:type="spellStart"/>
      <w:r w:rsidRPr="00700D3D">
        <w:t>Rochat</w:t>
      </w:r>
      <w:proofErr w:type="spellEnd"/>
      <w:r w:rsidRPr="00700D3D">
        <w:t xml:space="preserve"> G.</w:t>
      </w:r>
      <w:r w:rsidR="001D053E">
        <w:t xml:space="preserve"> Il colonialismo italiano</w:t>
      </w:r>
      <w:r w:rsidRPr="00700D3D">
        <w:t>.</w:t>
      </w:r>
      <w:r w:rsidR="001D053E">
        <w:t xml:space="preserve"> Torino: Loescher. 1974. P.23</w:t>
      </w:r>
      <w:r w:rsidR="00A15CAC">
        <w:t>.</w:t>
      </w:r>
    </w:p>
  </w:footnote>
  <w:footnote w:id="169">
    <w:p w14:paraId="0356FFAE" w14:textId="77777777" w:rsidR="00CA34AC" w:rsidRPr="009416BE" w:rsidRDefault="00CA34AC" w:rsidP="00CA34AC">
      <w:pPr>
        <w:pStyle w:val="Testonotaapidipagina"/>
      </w:pPr>
      <w:r w:rsidRPr="00700D3D">
        <w:rPr>
          <w:rStyle w:val="Rimandonotaapidipagina"/>
        </w:rPr>
        <w:footnoteRef/>
      </w:r>
      <w:r w:rsidRPr="00700D3D">
        <w:t xml:space="preserve"> Labanca N.</w:t>
      </w:r>
      <w:r>
        <w:t xml:space="preserve"> </w:t>
      </w:r>
      <w:r w:rsidRPr="00700D3D">
        <w:t xml:space="preserve">La Guerra italiana per la Libia. </w:t>
      </w:r>
      <w:r w:rsidRPr="009416BE">
        <w:t>1911–1931…</w:t>
      </w:r>
    </w:p>
  </w:footnote>
  <w:footnote w:id="170">
    <w:p w14:paraId="3B9B7394" w14:textId="77777777" w:rsidR="00CA34AC" w:rsidRPr="00700D3D" w:rsidRDefault="00CA34AC" w:rsidP="00CA34AC">
      <w:pPr>
        <w:rPr>
          <w:sz w:val="20"/>
          <w:szCs w:val="20"/>
        </w:rPr>
      </w:pPr>
      <w:r w:rsidRPr="00700D3D">
        <w:rPr>
          <w:rStyle w:val="Rimandonotaapidipagina"/>
          <w:sz w:val="20"/>
          <w:szCs w:val="20"/>
        </w:rPr>
        <w:footnoteRef/>
      </w:r>
      <w:r w:rsidRPr="00700D3D">
        <w:rPr>
          <w:sz w:val="20"/>
          <w:szCs w:val="20"/>
        </w:rPr>
        <w:t xml:space="preserve"> Graziani R.</w:t>
      </w:r>
      <w:r>
        <w:rPr>
          <w:sz w:val="20"/>
          <w:szCs w:val="20"/>
        </w:rPr>
        <w:t xml:space="preserve"> </w:t>
      </w:r>
      <w:r w:rsidRPr="00700D3D">
        <w:rPr>
          <w:sz w:val="20"/>
          <w:szCs w:val="20"/>
        </w:rPr>
        <w:t>Pace Romana in Libia</w:t>
      </w:r>
      <w:r>
        <w:rPr>
          <w:sz w:val="20"/>
          <w:szCs w:val="20"/>
        </w:rPr>
        <w:t xml:space="preserve">. </w:t>
      </w:r>
      <w:r w:rsidRPr="00700D3D">
        <w:rPr>
          <w:sz w:val="20"/>
          <w:szCs w:val="20"/>
        </w:rPr>
        <w:t>Milano: A. Mondadori</w:t>
      </w:r>
      <w:r>
        <w:rPr>
          <w:sz w:val="20"/>
          <w:szCs w:val="20"/>
        </w:rPr>
        <w:t xml:space="preserve">. </w:t>
      </w:r>
      <w:r w:rsidRPr="00700D3D">
        <w:rPr>
          <w:sz w:val="20"/>
          <w:szCs w:val="20"/>
        </w:rPr>
        <w:t>1937.</w:t>
      </w:r>
    </w:p>
  </w:footnote>
  <w:footnote w:id="171">
    <w:p w14:paraId="55ADC58A" w14:textId="7FC6C5B9" w:rsidR="00CA34AC" w:rsidRPr="005504C1" w:rsidRDefault="00CA34AC" w:rsidP="00CA34AC">
      <w:pPr>
        <w:rPr>
          <w:sz w:val="20"/>
          <w:szCs w:val="20"/>
        </w:rPr>
      </w:pPr>
      <w:r w:rsidRPr="00700D3D">
        <w:rPr>
          <w:rStyle w:val="Rimandonotaapidipagina"/>
          <w:sz w:val="20"/>
          <w:szCs w:val="20"/>
        </w:rPr>
        <w:footnoteRef/>
      </w:r>
      <w:r w:rsidRPr="00700D3D">
        <w:rPr>
          <w:sz w:val="20"/>
          <w:szCs w:val="20"/>
        </w:rPr>
        <w:t xml:space="preserve"> </w:t>
      </w:r>
      <w:r w:rsidR="005504C1" w:rsidRPr="005504C1">
        <w:rPr>
          <w:sz w:val="20"/>
          <w:szCs w:val="20"/>
        </w:rPr>
        <w:t>Labanca N. Oltremare. Storia dell’espansione coloniale italiana…</w:t>
      </w:r>
      <w:r w:rsidR="005504C1">
        <w:rPr>
          <w:sz w:val="20"/>
          <w:szCs w:val="20"/>
        </w:rPr>
        <w:t xml:space="preserve"> P. 168.</w:t>
      </w:r>
    </w:p>
  </w:footnote>
  <w:footnote w:id="172">
    <w:p w14:paraId="068011A2" w14:textId="77777777" w:rsidR="00CA34AC" w:rsidRPr="00700D3D" w:rsidRDefault="00CA34AC" w:rsidP="00CA34AC">
      <w:pPr>
        <w:pStyle w:val="Testonotaapidipagina"/>
      </w:pPr>
      <w:r w:rsidRPr="00700D3D">
        <w:rPr>
          <w:rStyle w:val="Rimandonotaapidipagina"/>
        </w:rPr>
        <w:footnoteRef/>
      </w:r>
      <w:r w:rsidRPr="00700D3D">
        <w:t xml:space="preserve"> Cova A.</w:t>
      </w:r>
      <w:r>
        <w:t xml:space="preserve"> </w:t>
      </w:r>
      <w:r w:rsidRPr="00700D3D">
        <w:t>Graziani. Un generale per il regime</w:t>
      </w:r>
      <w:r>
        <w:t xml:space="preserve">. </w:t>
      </w:r>
      <w:r w:rsidRPr="00700D3D">
        <w:t>Roma: Newton &amp; Compton</w:t>
      </w:r>
      <w:r>
        <w:t xml:space="preserve">. </w:t>
      </w:r>
      <w:r w:rsidRPr="00700D3D">
        <w:t>1987.</w:t>
      </w:r>
    </w:p>
  </w:footnote>
  <w:footnote w:id="173">
    <w:p w14:paraId="7A3126CD" w14:textId="24E4D084" w:rsidR="00CA34AC" w:rsidRPr="00B95C91" w:rsidRDefault="00CA34AC" w:rsidP="00CA34AC">
      <w:pPr>
        <w:rPr>
          <w:sz w:val="20"/>
          <w:szCs w:val="20"/>
        </w:rPr>
      </w:pPr>
      <w:r w:rsidRPr="00B95C91">
        <w:rPr>
          <w:rStyle w:val="Rimandonotaapidipagina"/>
          <w:sz w:val="20"/>
          <w:szCs w:val="20"/>
        </w:rPr>
        <w:footnoteRef/>
      </w:r>
      <w:r w:rsidRPr="00B95C91">
        <w:rPr>
          <w:sz w:val="20"/>
          <w:szCs w:val="20"/>
        </w:rPr>
        <w:t xml:space="preserve"> Quirico D.</w:t>
      </w:r>
      <w:r>
        <w:rPr>
          <w:sz w:val="20"/>
          <w:szCs w:val="20"/>
        </w:rPr>
        <w:t xml:space="preserve"> </w:t>
      </w:r>
      <w:r w:rsidRPr="00B95C91">
        <w:rPr>
          <w:sz w:val="20"/>
          <w:szCs w:val="20"/>
        </w:rPr>
        <w:t>Lo squadrone bianco</w:t>
      </w:r>
      <w:r>
        <w:rPr>
          <w:sz w:val="20"/>
          <w:szCs w:val="20"/>
        </w:rPr>
        <w:t xml:space="preserve">. </w:t>
      </w:r>
      <w:r w:rsidRPr="00B95C91">
        <w:rPr>
          <w:sz w:val="20"/>
          <w:szCs w:val="20"/>
        </w:rPr>
        <w:t>Milano: Mondadori</w:t>
      </w:r>
      <w:r>
        <w:rPr>
          <w:sz w:val="20"/>
          <w:szCs w:val="20"/>
        </w:rPr>
        <w:t xml:space="preserve">. </w:t>
      </w:r>
      <w:r w:rsidRPr="00B95C91">
        <w:rPr>
          <w:sz w:val="20"/>
          <w:szCs w:val="20"/>
        </w:rPr>
        <w:t>2003.</w:t>
      </w:r>
      <w:r w:rsidR="005504C1">
        <w:rPr>
          <w:sz w:val="20"/>
          <w:szCs w:val="20"/>
        </w:rPr>
        <w:t xml:space="preserve"> P. 309-310.</w:t>
      </w:r>
    </w:p>
  </w:footnote>
  <w:footnote w:id="174">
    <w:p w14:paraId="4AAA7418" w14:textId="672B9CAC" w:rsidR="00CA34AC" w:rsidRPr="00B95C91" w:rsidRDefault="00CA34AC" w:rsidP="00CA34AC">
      <w:pPr>
        <w:pStyle w:val="Testonotaapidipagina"/>
      </w:pPr>
      <w:r w:rsidRPr="00B95C91">
        <w:rPr>
          <w:rStyle w:val="Rimandonotaapidipagina"/>
        </w:rPr>
        <w:footnoteRef/>
      </w:r>
      <w:r w:rsidRPr="00B95C91">
        <w:t xml:space="preserve"> Labanca N.</w:t>
      </w:r>
      <w:r>
        <w:t xml:space="preserve"> </w:t>
      </w:r>
      <w:r w:rsidRPr="00B95C91">
        <w:t>Oltremare. Storia dell’espansione coloniale italiana</w:t>
      </w:r>
      <w:r>
        <w:t>…</w:t>
      </w:r>
      <w:r w:rsidR="005504C1">
        <w:t xml:space="preserve"> P. 192.</w:t>
      </w:r>
    </w:p>
  </w:footnote>
  <w:footnote w:id="175">
    <w:p w14:paraId="08348CAC" w14:textId="77777777" w:rsidR="00CA34AC" w:rsidRPr="00B95C91" w:rsidRDefault="00CA34AC" w:rsidP="00CA34AC">
      <w:pPr>
        <w:rPr>
          <w:sz w:val="20"/>
          <w:szCs w:val="20"/>
        </w:rPr>
      </w:pPr>
      <w:r w:rsidRPr="00B95C91">
        <w:rPr>
          <w:rStyle w:val="Rimandonotaapidipagina"/>
          <w:sz w:val="20"/>
          <w:szCs w:val="20"/>
        </w:rPr>
        <w:footnoteRef/>
      </w:r>
      <w:r w:rsidRPr="00B95C91">
        <w:rPr>
          <w:sz w:val="20"/>
          <w:szCs w:val="20"/>
        </w:rPr>
        <w:t xml:space="preserve"> Candeloro G.</w:t>
      </w:r>
      <w:r>
        <w:rPr>
          <w:sz w:val="20"/>
          <w:szCs w:val="20"/>
        </w:rPr>
        <w:t xml:space="preserve"> </w:t>
      </w:r>
      <w:r w:rsidRPr="00B95C91">
        <w:rPr>
          <w:sz w:val="20"/>
          <w:szCs w:val="20"/>
        </w:rPr>
        <w:t>Storia dell’Italia moderna. Vol. IX. Il fascismo e le sue guerre 1922-1939</w:t>
      </w:r>
      <w:r>
        <w:rPr>
          <w:sz w:val="20"/>
          <w:szCs w:val="20"/>
        </w:rPr>
        <w:t xml:space="preserve">. </w:t>
      </w:r>
      <w:r w:rsidRPr="00B95C91">
        <w:rPr>
          <w:sz w:val="20"/>
          <w:szCs w:val="20"/>
        </w:rPr>
        <w:t>Milano: Feltrinelli</w:t>
      </w:r>
      <w:r>
        <w:rPr>
          <w:sz w:val="20"/>
          <w:szCs w:val="20"/>
        </w:rPr>
        <w:t xml:space="preserve">. </w:t>
      </w:r>
      <w:r w:rsidRPr="00B95C91">
        <w:rPr>
          <w:sz w:val="20"/>
          <w:szCs w:val="20"/>
        </w:rPr>
        <w:t>2002.</w:t>
      </w:r>
    </w:p>
  </w:footnote>
  <w:footnote w:id="176">
    <w:p w14:paraId="63054EB1" w14:textId="77777777" w:rsidR="00CA34AC" w:rsidRPr="00C354C2" w:rsidRDefault="00CA34AC" w:rsidP="00CA34AC">
      <w:pPr>
        <w:rPr>
          <w:sz w:val="20"/>
          <w:szCs w:val="20"/>
          <w:lang w:val="en-US"/>
        </w:rPr>
      </w:pPr>
      <w:r w:rsidRPr="00B95C91">
        <w:rPr>
          <w:rStyle w:val="Rimandonotaapidipagina"/>
          <w:sz w:val="20"/>
          <w:szCs w:val="20"/>
        </w:rPr>
        <w:footnoteRef/>
      </w:r>
      <w:r w:rsidRPr="00B95C91">
        <w:rPr>
          <w:sz w:val="20"/>
          <w:szCs w:val="20"/>
        </w:rPr>
        <w:t xml:space="preserve"> Salerno E.</w:t>
      </w:r>
      <w:r>
        <w:rPr>
          <w:sz w:val="20"/>
          <w:szCs w:val="20"/>
        </w:rPr>
        <w:t xml:space="preserve"> </w:t>
      </w:r>
      <w:r w:rsidRPr="00B95C91">
        <w:rPr>
          <w:sz w:val="20"/>
          <w:szCs w:val="20"/>
        </w:rPr>
        <w:t>Genocidio in Libia. Le atrocità nascoste dell’avventura coloniale (1911-1931)</w:t>
      </w:r>
      <w:r>
        <w:rPr>
          <w:sz w:val="20"/>
          <w:szCs w:val="20"/>
        </w:rPr>
        <w:t xml:space="preserve">. </w:t>
      </w:r>
      <w:r w:rsidRPr="00C354C2">
        <w:rPr>
          <w:sz w:val="20"/>
          <w:szCs w:val="20"/>
          <w:lang w:val="en-US"/>
        </w:rPr>
        <w:t xml:space="preserve">Milano: </w:t>
      </w:r>
      <w:proofErr w:type="spellStart"/>
      <w:r w:rsidRPr="00C354C2">
        <w:rPr>
          <w:sz w:val="20"/>
          <w:szCs w:val="20"/>
          <w:lang w:val="en-US"/>
        </w:rPr>
        <w:t>SugarCo</w:t>
      </w:r>
      <w:proofErr w:type="spellEnd"/>
      <w:r w:rsidRPr="00C354C2">
        <w:rPr>
          <w:sz w:val="20"/>
          <w:szCs w:val="20"/>
          <w:lang w:val="en-US"/>
        </w:rPr>
        <w:t>. 1979.</w:t>
      </w:r>
    </w:p>
  </w:footnote>
  <w:footnote w:id="177">
    <w:p w14:paraId="5DA8BC95" w14:textId="097A5962" w:rsidR="00CA34AC" w:rsidRPr="00690C17" w:rsidRDefault="00CA34AC" w:rsidP="00CA34AC">
      <w:pPr>
        <w:rPr>
          <w:sz w:val="20"/>
          <w:szCs w:val="20"/>
        </w:rPr>
      </w:pPr>
      <w:r w:rsidRPr="00B95C91">
        <w:rPr>
          <w:rStyle w:val="Rimandonotaapidipagina"/>
          <w:sz w:val="20"/>
          <w:szCs w:val="20"/>
        </w:rPr>
        <w:footnoteRef/>
      </w:r>
      <w:r w:rsidRPr="00BA7A62">
        <w:rPr>
          <w:sz w:val="20"/>
          <w:szCs w:val="20"/>
          <w:lang w:val="en-US"/>
        </w:rPr>
        <w:t xml:space="preserve"> </w:t>
      </w:r>
      <w:r w:rsidR="00BA7A62" w:rsidRPr="00BA7A62">
        <w:rPr>
          <w:sz w:val="20"/>
          <w:szCs w:val="20"/>
          <w:lang w:val="en-US"/>
        </w:rPr>
        <w:t>Mann M. The Dark Side o</w:t>
      </w:r>
      <w:r w:rsidR="00BA7A62">
        <w:rPr>
          <w:sz w:val="20"/>
          <w:szCs w:val="20"/>
          <w:lang w:val="en-US"/>
        </w:rPr>
        <w:t xml:space="preserve">f Democracy: Explaining Ethnic Cleansing. </w:t>
      </w:r>
      <w:r w:rsidR="00BA7A62" w:rsidRPr="00690C17">
        <w:rPr>
          <w:sz w:val="20"/>
          <w:szCs w:val="20"/>
        </w:rPr>
        <w:t>Cambridge University Press. 2006. P. 309.</w:t>
      </w:r>
    </w:p>
  </w:footnote>
  <w:footnote w:id="178">
    <w:p w14:paraId="2D5789A1" w14:textId="77777777" w:rsidR="00CA34AC" w:rsidRPr="00B95C91" w:rsidRDefault="00CA34AC" w:rsidP="00CA34AC">
      <w:pPr>
        <w:pStyle w:val="Testonotaapidipagina"/>
      </w:pPr>
      <w:r>
        <w:rPr>
          <w:rStyle w:val="Rimandonotaapidipagina"/>
        </w:rPr>
        <w:footnoteRef/>
      </w:r>
      <w:r w:rsidRPr="00B95C91">
        <w:t xml:space="preserve"> </w:t>
      </w:r>
      <w:r w:rsidRPr="00FB6012">
        <w:t>Del Boca A.</w:t>
      </w:r>
      <w:r>
        <w:t xml:space="preserve"> </w:t>
      </w:r>
      <w:r w:rsidRPr="00FB6012">
        <w:t>Gli Italiani in Libia. Vol. 2: Dal fascismo a Gheddafi</w:t>
      </w:r>
      <w:r>
        <w:t xml:space="preserve">. </w:t>
      </w:r>
      <w:r w:rsidRPr="00FB6012">
        <w:t>Bari: Laterza</w:t>
      </w:r>
      <w:r>
        <w:t xml:space="preserve">. </w:t>
      </w:r>
      <w:r w:rsidRPr="00FB6012">
        <w:t>1986</w:t>
      </w:r>
      <w:r>
        <w:t>.</w:t>
      </w:r>
    </w:p>
  </w:footnote>
  <w:footnote w:id="179">
    <w:p w14:paraId="1247B5BD" w14:textId="73A56ABD" w:rsidR="00CA34AC" w:rsidRPr="00B95C91" w:rsidRDefault="00CA34AC" w:rsidP="00CA34AC">
      <w:pPr>
        <w:pStyle w:val="Testonotaapidipagina"/>
      </w:pPr>
      <w:r>
        <w:rPr>
          <w:rStyle w:val="Rimandonotaapidipagina"/>
        </w:rPr>
        <w:footnoteRef/>
      </w:r>
      <w:r w:rsidRPr="00B95C91">
        <w:t xml:space="preserve"> </w:t>
      </w:r>
      <w:proofErr w:type="spellStart"/>
      <w:r w:rsidRPr="00B95C91">
        <w:t>Liddel</w:t>
      </w:r>
      <w:proofErr w:type="spellEnd"/>
      <w:r w:rsidRPr="00B95C91">
        <w:t xml:space="preserve"> Hart B. H.</w:t>
      </w:r>
      <w:r>
        <w:t xml:space="preserve"> </w:t>
      </w:r>
      <w:r w:rsidRPr="00B95C91">
        <w:t>Storia militare della Seconda guerra mondiale</w:t>
      </w:r>
      <w:r>
        <w:t xml:space="preserve">. </w:t>
      </w:r>
      <w:r w:rsidRPr="00B95C91">
        <w:t>Milano: Mondadori</w:t>
      </w:r>
      <w:r>
        <w:t xml:space="preserve">. </w:t>
      </w:r>
      <w:r w:rsidRPr="00B95C91">
        <w:t>1996.</w:t>
      </w:r>
      <w:r w:rsidR="00332EB4">
        <w:t xml:space="preserve"> P. 421-424.</w:t>
      </w:r>
    </w:p>
  </w:footnote>
  <w:footnote w:id="180">
    <w:p w14:paraId="6413DBBD" w14:textId="77777777" w:rsidR="00CA34AC" w:rsidRPr="00B95C91" w:rsidRDefault="00CA34AC" w:rsidP="00CA34AC">
      <w:pPr>
        <w:pStyle w:val="Testonotaapidipagina"/>
      </w:pPr>
      <w:r w:rsidRPr="00B95C91">
        <w:rPr>
          <w:rStyle w:val="Rimandonotaapidipagina"/>
        </w:rPr>
        <w:footnoteRef/>
      </w:r>
      <w:r w:rsidRPr="00B95C91">
        <w:t xml:space="preserve"> Bauer E</w:t>
      </w:r>
      <w:r>
        <w:t>.</w:t>
      </w:r>
      <w:r w:rsidRPr="00B95C91">
        <w:t xml:space="preserve"> Storia controversa della Seconda guerra mondiale</w:t>
      </w:r>
      <w:r>
        <w:t>.</w:t>
      </w:r>
      <w:r w:rsidRPr="00B95C91">
        <w:t xml:space="preserve"> Novara: De Agostini</w:t>
      </w:r>
      <w:r>
        <w:t xml:space="preserve">. </w:t>
      </w:r>
      <w:r w:rsidRPr="00B95C91">
        <w:t>1996.</w:t>
      </w:r>
    </w:p>
  </w:footnote>
  <w:footnote w:id="181">
    <w:p w14:paraId="68E1D7D2" w14:textId="77777777" w:rsidR="00CA34AC" w:rsidRPr="000F2F4B" w:rsidRDefault="00CA34AC" w:rsidP="00CA34AC">
      <w:pPr>
        <w:rPr>
          <w:sz w:val="20"/>
          <w:szCs w:val="20"/>
        </w:rPr>
      </w:pPr>
      <w:r w:rsidRPr="00B95C91">
        <w:rPr>
          <w:rStyle w:val="Rimandonotaapidipagina"/>
          <w:sz w:val="20"/>
          <w:szCs w:val="20"/>
        </w:rPr>
        <w:footnoteRef/>
      </w:r>
      <w:r w:rsidRPr="00B95C91">
        <w:rPr>
          <w:sz w:val="20"/>
          <w:szCs w:val="20"/>
        </w:rPr>
        <w:t xml:space="preserve"> </w:t>
      </w:r>
      <w:r w:rsidRPr="007A5750">
        <w:rPr>
          <w:sz w:val="20"/>
          <w:szCs w:val="20"/>
        </w:rPr>
        <w:t>Santarelli E. De Vecchi, Cesare Maria // Dizionario Biografico degli italiani. 1991. Vol. 39.</w:t>
      </w:r>
    </w:p>
  </w:footnote>
  <w:footnote w:id="182">
    <w:p w14:paraId="3B217E4A" w14:textId="7DA1AF77" w:rsidR="00CA34AC" w:rsidRPr="00D71E3D" w:rsidRDefault="00CA34AC" w:rsidP="00CA34AC">
      <w:pPr>
        <w:pStyle w:val="Testonotaapidipagina"/>
      </w:pPr>
      <w:r w:rsidRPr="00D71E3D">
        <w:rPr>
          <w:rStyle w:val="Rimandonotaapidipagina"/>
        </w:rPr>
        <w:footnoteRef/>
      </w:r>
      <w:r w:rsidRPr="00D71E3D">
        <w:t xml:space="preserve"> Pandolfo M.</w:t>
      </w:r>
      <w:r>
        <w:t xml:space="preserve"> </w:t>
      </w:r>
      <w:r w:rsidRPr="00D71E3D">
        <w:t>La Somalia coloniale: una storia ai margini della memoria italiana…</w:t>
      </w:r>
      <w:r w:rsidR="00163899">
        <w:t xml:space="preserve"> P. 11.</w:t>
      </w:r>
    </w:p>
  </w:footnote>
  <w:footnote w:id="183">
    <w:p w14:paraId="0EF69F0C" w14:textId="681A7AEB" w:rsidR="00CA34AC" w:rsidRPr="00D71E3D" w:rsidRDefault="00CA34AC" w:rsidP="00CA34AC">
      <w:pPr>
        <w:rPr>
          <w:sz w:val="20"/>
          <w:szCs w:val="20"/>
        </w:rPr>
      </w:pPr>
      <w:r w:rsidRPr="00D71E3D">
        <w:rPr>
          <w:rStyle w:val="Rimandonotaapidipagina"/>
          <w:sz w:val="20"/>
          <w:szCs w:val="20"/>
        </w:rPr>
        <w:footnoteRef/>
      </w:r>
      <w:r w:rsidRPr="00D71E3D">
        <w:rPr>
          <w:sz w:val="20"/>
          <w:szCs w:val="20"/>
        </w:rPr>
        <w:t xml:space="preserve"> </w:t>
      </w:r>
      <w:r w:rsidR="00163899" w:rsidRPr="00163899">
        <w:rPr>
          <w:sz w:val="20"/>
          <w:szCs w:val="20"/>
        </w:rPr>
        <w:t>Labanca N. Oltremare. Storia dell’espansione coloniale italiana…</w:t>
      </w:r>
      <w:r w:rsidR="00163899">
        <w:rPr>
          <w:sz w:val="20"/>
          <w:szCs w:val="20"/>
        </w:rPr>
        <w:t xml:space="preserve"> P. 170-172.</w:t>
      </w:r>
    </w:p>
  </w:footnote>
  <w:footnote w:id="184">
    <w:p w14:paraId="264051BF" w14:textId="01812191" w:rsidR="00CA34AC" w:rsidRPr="00D71E3D" w:rsidRDefault="00CA34AC" w:rsidP="00CA34AC">
      <w:pPr>
        <w:pStyle w:val="Testonotaapidipagina"/>
      </w:pPr>
      <w:r w:rsidRPr="00D71E3D">
        <w:rPr>
          <w:rStyle w:val="Rimandonotaapidipagina"/>
        </w:rPr>
        <w:footnoteRef/>
      </w:r>
      <w:r w:rsidRPr="00D71E3D">
        <w:t xml:space="preserve"> Pandolfo M.</w:t>
      </w:r>
      <w:r>
        <w:t xml:space="preserve"> </w:t>
      </w:r>
      <w:r w:rsidRPr="00D71E3D">
        <w:t>La Somalia coloniale: una storia ai margini della memoria italiana…</w:t>
      </w:r>
      <w:r w:rsidR="00163899">
        <w:t xml:space="preserve"> P. 13.</w:t>
      </w:r>
    </w:p>
  </w:footnote>
  <w:footnote w:id="185">
    <w:p w14:paraId="0C8CE3AF" w14:textId="351E110F" w:rsidR="00CA34AC" w:rsidRPr="00212F7E" w:rsidRDefault="00CA34AC" w:rsidP="00CA34AC">
      <w:pPr>
        <w:pStyle w:val="Testonotaapidipagina"/>
      </w:pPr>
      <w:r w:rsidRPr="00212F7E">
        <w:rPr>
          <w:rStyle w:val="Rimandonotaapidipagina"/>
        </w:rPr>
        <w:footnoteRef/>
      </w:r>
      <w:r w:rsidRPr="00212F7E">
        <w:t xml:space="preserve"> </w:t>
      </w:r>
      <w:r w:rsidR="008527F9" w:rsidRPr="00163899">
        <w:t>Labanca N. Oltremare. Storia dell’espansione coloniale italiana…</w:t>
      </w:r>
      <w:r w:rsidR="008527F9">
        <w:t xml:space="preserve"> P. 177.</w:t>
      </w:r>
    </w:p>
  </w:footnote>
  <w:footnote w:id="186">
    <w:p w14:paraId="14075524" w14:textId="77777777" w:rsidR="00CA34AC" w:rsidRPr="000F2F4B" w:rsidRDefault="00CA34AC" w:rsidP="00CA34AC">
      <w:pPr>
        <w:pStyle w:val="Testonotaapidipagina"/>
        <w:rPr>
          <w:lang w:val="en-US"/>
        </w:rPr>
      </w:pPr>
      <w:r w:rsidRPr="00212F7E">
        <w:rPr>
          <w:rStyle w:val="Rimandonotaapidipagina"/>
        </w:rPr>
        <w:footnoteRef/>
      </w:r>
      <w:r w:rsidRPr="00212F7E">
        <w:t xml:space="preserve"> Gentile E.</w:t>
      </w:r>
      <w:r>
        <w:t xml:space="preserve"> </w:t>
      </w:r>
      <w:r w:rsidRPr="00212F7E">
        <w:t>Il culto del littorio, La sacralizzazione della politica nell’Italia fascista</w:t>
      </w:r>
      <w:r>
        <w:t xml:space="preserve">. </w:t>
      </w:r>
      <w:r w:rsidRPr="000F2F4B">
        <w:rPr>
          <w:lang w:val="en-US"/>
        </w:rPr>
        <w:t xml:space="preserve">Roma-Bari: </w:t>
      </w:r>
      <w:proofErr w:type="spellStart"/>
      <w:r w:rsidRPr="000F2F4B">
        <w:rPr>
          <w:lang w:val="en-US"/>
        </w:rPr>
        <w:t>Laterza</w:t>
      </w:r>
      <w:proofErr w:type="spellEnd"/>
      <w:r w:rsidRPr="000F2F4B">
        <w:rPr>
          <w:lang w:val="en-US"/>
        </w:rPr>
        <w:t>. 1993.</w:t>
      </w:r>
    </w:p>
  </w:footnote>
  <w:footnote w:id="187">
    <w:p w14:paraId="785A1221" w14:textId="77777777" w:rsidR="00CA34AC" w:rsidRPr="00C354C2" w:rsidRDefault="00CA34AC" w:rsidP="00CA34AC">
      <w:pPr>
        <w:rPr>
          <w:sz w:val="20"/>
          <w:szCs w:val="20"/>
        </w:rPr>
      </w:pPr>
      <w:r w:rsidRPr="00212F7E">
        <w:rPr>
          <w:rStyle w:val="Rimandonotaapidipagina"/>
          <w:sz w:val="20"/>
          <w:szCs w:val="20"/>
        </w:rPr>
        <w:footnoteRef/>
      </w:r>
      <w:r w:rsidRPr="00212F7E">
        <w:rPr>
          <w:sz w:val="20"/>
          <w:szCs w:val="20"/>
          <w:lang w:val="en-US"/>
        </w:rPr>
        <w:t xml:space="preserve"> Wasserstein B., Grenville J. A. S. The Major International Treaties of the Twentieth Century: A History and Guide</w:t>
      </w:r>
      <w:r>
        <w:rPr>
          <w:sz w:val="20"/>
          <w:szCs w:val="20"/>
          <w:lang w:val="en-US"/>
        </w:rPr>
        <w:t>.</w:t>
      </w:r>
      <w:r w:rsidRPr="00212F7E">
        <w:rPr>
          <w:sz w:val="20"/>
          <w:szCs w:val="20"/>
          <w:lang w:val="en-US"/>
        </w:rPr>
        <w:t xml:space="preserve"> </w:t>
      </w:r>
      <w:proofErr w:type="spellStart"/>
      <w:r w:rsidRPr="00C354C2">
        <w:rPr>
          <w:sz w:val="20"/>
          <w:szCs w:val="20"/>
        </w:rPr>
        <w:t>Routledge</w:t>
      </w:r>
      <w:proofErr w:type="spellEnd"/>
      <w:r w:rsidRPr="00C354C2">
        <w:rPr>
          <w:sz w:val="20"/>
          <w:szCs w:val="20"/>
        </w:rPr>
        <w:t>. 2001.</w:t>
      </w:r>
    </w:p>
  </w:footnote>
  <w:footnote w:id="188">
    <w:p w14:paraId="327663D7" w14:textId="690C4B5C" w:rsidR="00CA34AC" w:rsidRPr="00212F7E" w:rsidRDefault="00CA34AC" w:rsidP="00CA34AC">
      <w:pPr>
        <w:pStyle w:val="Testonotaapidipagina"/>
      </w:pPr>
      <w:r>
        <w:rPr>
          <w:rStyle w:val="Rimandonotaapidipagina"/>
        </w:rPr>
        <w:footnoteRef/>
      </w:r>
      <w:r w:rsidRPr="00212F7E">
        <w:t xml:space="preserve"> </w:t>
      </w:r>
      <w:r w:rsidRPr="00FB6012">
        <w:t>Labanca N.</w:t>
      </w:r>
      <w:r>
        <w:t xml:space="preserve"> </w:t>
      </w:r>
      <w:r w:rsidRPr="00FB6012">
        <w:t>Oltremare. Storia dell’espansione coloniale italiana</w:t>
      </w:r>
      <w:r>
        <w:t>…</w:t>
      </w:r>
      <w:r w:rsidR="008527F9">
        <w:t xml:space="preserve"> P. 187-189.</w:t>
      </w:r>
    </w:p>
  </w:footnote>
  <w:footnote w:id="189">
    <w:p w14:paraId="02E0FFA8" w14:textId="77777777" w:rsidR="00CA34AC" w:rsidRPr="00C354C2" w:rsidRDefault="00CA34AC" w:rsidP="00CA34AC">
      <w:pPr>
        <w:pStyle w:val="Testonotaapidipagina"/>
      </w:pPr>
      <w:r>
        <w:rPr>
          <w:rStyle w:val="Rimandonotaapidipagina"/>
        </w:rPr>
        <w:footnoteRef/>
      </w:r>
      <w:r w:rsidRPr="00C354C2">
        <w:t xml:space="preserve"> </w:t>
      </w:r>
      <w:r>
        <w:rPr>
          <w:lang w:val="ru-RU"/>
        </w:rPr>
        <w:t>Высший</w:t>
      </w:r>
      <w:r w:rsidRPr="00C354C2">
        <w:t xml:space="preserve"> </w:t>
      </w:r>
      <w:r>
        <w:rPr>
          <w:lang w:val="ru-RU"/>
        </w:rPr>
        <w:t>титул</w:t>
      </w:r>
      <w:r w:rsidRPr="00C354C2">
        <w:t xml:space="preserve"> </w:t>
      </w:r>
      <w:r>
        <w:rPr>
          <w:lang w:val="ru-RU"/>
        </w:rPr>
        <w:t>в</w:t>
      </w:r>
      <w:r w:rsidRPr="00C354C2">
        <w:t xml:space="preserve"> </w:t>
      </w:r>
      <w:r>
        <w:rPr>
          <w:lang w:val="ru-RU"/>
        </w:rPr>
        <w:t>эфиопской</w:t>
      </w:r>
      <w:r w:rsidRPr="00C354C2">
        <w:t xml:space="preserve"> </w:t>
      </w:r>
      <w:r>
        <w:rPr>
          <w:lang w:val="ru-RU"/>
        </w:rPr>
        <w:t>империи</w:t>
      </w:r>
      <w:r w:rsidRPr="00C354C2">
        <w:t>.</w:t>
      </w:r>
    </w:p>
  </w:footnote>
  <w:footnote w:id="190">
    <w:p w14:paraId="0CBC8DA0" w14:textId="28492DEF" w:rsidR="00CA34AC" w:rsidRPr="00311196" w:rsidRDefault="00CA34AC" w:rsidP="00CA34AC">
      <w:pPr>
        <w:rPr>
          <w:sz w:val="20"/>
          <w:szCs w:val="20"/>
        </w:rPr>
      </w:pPr>
      <w:r w:rsidRPr="00311196">
        <w:rPr>
          <w:rStyle w:val="Rimandonotaapidipagina"/>
          <w:sz w:val="20"/>
          <w:szCs w:val="20"/>
        </w:rPr>
        <w:footnoteRef/>
      </w:r>
      <w:r w:rsidRPr="006252FD">
        <w:rPr>
          <w:sz w:val="20"/>
          <w:szCs w:val="20"/>
        </w:rPr>
        <w:t xml:space="preserve"> (</w:t>
      </w:r>
      <w:r w:rsidRPr="00311196">
        <w:rPr>
          <w:sz w:val="20"/>
          <w:szCs w:val="20"/>
          <w:lang w:val="ru-RU"/>
        </w:rPr>
        <w:t>перевод</w:t>
      </w:r>
      <w:r w:rsidRPr="006252FD">
        <w:rPr>
          <w:sz w:val="20"/>
          <w:szCs w:val="20"/>
        </w:rPr>
        <w:t xml:space="preserve"> </w:t>
      </w:r>
      <w:r w:rsidRPr="00311196">
        <w:rPr>
          <w:sz w:val="20"/>
          <w:szCs w:val="20"/>
          <w:lang w:val="ru-RU"/>
        </w:rPr>
        <w:t>с</w:t>
      </w:r>
      <w:r w:rsidRPr="006252FD">
        <w:rPr>
          <w:sz w:val="20"/>
          <w:szCs w:val="20"/>
        </w:rPr>
        <w:t xml:space="preserve"> </w:t>
      </w:r>
      <w:proofErr w:type="spellStart"/>
      <w:r w:rsidRPr="00311196">
        <w:rPr>
          <w:sz w:val="20"/>
          <w:szCs w:val="20"/>
          <w:lang w:val="ru-RU"/>
        </w:rPr>
        <w:t>итал</w:t>
      </w:r>
      <w:proofErr w:type="spellEnd"/>
      <w:r w:rsidRPr="006252FD">
        <w:rPr>
          <w:sz w:val="20"/>
          <w:szCs w:val="20"/>
        </w:rPr>
        <w:t xml:space="preserve">. </w:t>
      </w:r>
      <w:proofErr w:type="spellStart"/>
      <w:r>
        <w:rPr>
          <w:sz w:val="20"/>
          <w:szCs w:val="20"/>
          <w:lang w:val="ru-RU"/>
        </w:rPr>
        <w:t>яз</w:t>
      </w:r>
      <w:proofErr w:type="spellEnd"/>
      <w:r w:rsidRPr="006252FD">
        <w:rPr>
          <w:sz w:val="20"/>
          <w:szCs w:val="20"/>
        </w:rPr>
        <w:t xml:space="preserve">. – </w:t>
      </w:r>
      <w:r w:rsidRPr="0052112B">
        <w:rPr>
          <w:sz w:val="20"/>
          <w:szCs w:val="20"/>
          <w:lang w:val="ru-RU"/>
        </w:rPr>
        <w:t>А</w:t>
      </w:r>
      <w:r w:rsidRPr="006252FD">
        <w:rPr>
          <w:sz w:val="20"/>
          <w:szCs w:val="20"/>
        </w:rPr>
        <w:t xml:space="preserve">. </w:t>
      </w:r>
      <w:r w:rsidRPr="0052112B">
        <w:rPr>
          <w:sz w:val="20"/>
          <w:szCs w:val="20"/>
          <w:lang w:val="ru-RU"/>
        </w:rPr>
        <w:t>Б</w:t>
      </w:r>
      <w:r w:rsidRPr="006252FD">
        <w:rPr>
          <w:sz w:val="20"/>
          <w:szCs w:val="20"/>
        </w:rPr>
        <w:t>.)</w:t>
      </w:r>
      <w:r w:rsidR="00F25F57" w:rsidRPr="006252FD">
        <w:rPr>
          <w:sz w:val="20"/>
          <w:szCs w:val="20"/>
        </w:rPr>
        <w:t>.</w:t>
      </w:r>
      <w:r w:rsidRPr="006252FD">
        <w:rPr>
          <w:sz w:val="20"/>
          <w:szCs w:val="20"/>
        </w:rPr>
        <w:t xml:space="preserve"> </w:t>
      </w:r>
      <w:proofErr w:type="spellStart"/>
      <w:r w:rsidR="006252FD">
        <w:rPr>
          <w:sz w:val="20"/>
          <w:szCs w:val="20"/>
          <w:lang w:val="ru-RU"/>
        </w:rPr>
        <w:t>Ц</w:t>
      </w:r>
      <w:r w:rsidRPr="00311196">
        <w:rPr>
          <w:sz w:val="20"/>
          <w:szCs w:val="20"/>
          <w:lang w:val="ru-RU"/>
        </w:rPr>
        <w:t>ит</w:t>
      </w:r>
      <w:proofErr w:type="spellEnd"/>
      <w:r w:rsidRPr="00311196">
        <w:rPr>
          <w:sz w:val="20"/>
          <w:szCs w:val="20"/>
        </w:rPr>
        <w:t xml:space="preserve">. </w:t>
      </w:r>
      <w:r w:rsidRPr="00311196">
        <w:rPr>
          <w:sz w:val="20"/>
          <w:szCs w:val="20"/>
          <w:lang w:val="ru-RU"/>
        </w:rPr>
        <w:t>по</w:t>
      </w:r>
      <w:r w:rsidRPr="00311196">
        <w:rPr>
          <w:sz w:val="20"/>
          <w:szCs w:val="20"/>
        </w:rPr>
        <w:t xml:space="preserve"> Del Boca A.</w:t>
      </w:r>
      <w:r>
        <w:rPr>
          <w:sz w:val="20"/>
          <w:szCs w:val="20"/>
        </w:rPr>
        <w:t xml:space="preserve"> </w:t>
      </w:r>
      <w:r w:rsidRPr="00311196">
        <w:rPr>
          <w:sz w:val="20"/>
          <w:szCs w:val="20"/>
        </w:rPr>
        <w:t>I gas di Mussolini. Il fascismo e la guerra d’Etiopia</w:t>
      </w:r>
      <w:r>
        <w:rPr>
          <w:sz w:val="20"/>
          <w:szCs w:val="20"/>
        </w:rPr>
        <w:t xml:space="preserve">. </w:t>
      </w:r>
      <w:r w:rsidRPr="00311196">
        <w:rPr>
          <w:sz w:val="20"/>
          <w:szCs w:val="20"/>
        </w:rPr>
        <w:t>Roma: Editori riuniti</w:t>
      </w:r>
      <w:r>
        <w:rPr>
          <w:sz w:val="20"/>
          <w:szCs w:val="20"/>
        </w:rPr>
        <w:t xml:space="preserve">. </w:t>
      </w:r>
      <w:r w:rsidRPr="00311196">
        <w:rPr>
          <w:sz w:val="20"/>
          <w:szCs w:val="20"/>
        </w:rPr>
        <w:t>1996</w:t>
      </w:r>
      <w:r>
        <w:rPr>
          <w:sz w:val="20"/>
          <w:szCs w:val="20"/>
        </w:rPr>
        <w:t>. P</w:t>
      </w:r>
      <w:r w:rsidRPr="00311196">
        <w:rPr>
          <w:sz w:val="20"/>
          <w:szCs w:val="20"/>
        </w:rPr>
        <w:t>. 54</w:t>
      </w:r>
      <w:r>
        <w:rPr>
          <w:sz w:val="20"/>
          <w:szCs w:val="20"/>
        </w:rPr>
        <w:t>.</w:t>
      </w:r>
    </w:p>
  </w:footnote>
  <w:footnote w:id="191">
    <w:p w14:paraId="3891F271" w14:textId="2E6978DA" w:rsidR="00CA34AC" w:rsidRPr="008527F9" w:rsidRDefault="00CA34AC" w:rsidP="008527F9">
      <w:pPr>
        <w:jc w:val="both"/>
        <w:rPr>
          <w:sz w:val="20"/>
          <w:szCs w:val="20"/>
        </w:rPr>
      </w:pPr>
      <w:r w:rsidRPr="008527F9">
        <w:rPr>
          <w:rStyle w:val="Rimandonotaapidipagina"/>
          <w:sz w:val="20"/>
          <w:szCs w:val="20"/>
        </w:rPr>
        <w:footnoteRef/>
      </w:r>
      <w:r w:rsidRPr="008527F9">
        <w:rPr>
          <w:sz w:val="20"/>
          <w:szCs w:val="20"/>
        </w:rPr>
        <w:t xml:space="preserve"> Del Boca A. Gli Italiani in Africa Orientale. Vol. 2: La conquista dell’Imper</w:t>
      </w:r>
      <w:r w:rsidR="008527F9" w:rsidRPr="008527F9">
        <w:rPr>
          <w:sz w:val="20"/>
          <w:szCs w:val="20"/>
        </w:rPr>
        <w:t>o Vol. 2: La conquista dell’Impero. Bari: Laterza. 1979.</w:t>
      </w:r>
    </w:p>
  </w:footnote>
  <w:footnote w:id="192">
    <w:p w14:paraId="520EB62D" w14:textId="77777777" w:rsidR="00CA34AC" w:rsidRPr="008527F9" w:rsidRDefault="00CA34AC" w:rsidP="008527F9">
      <w:pPr>
        <w:rPr>
          <w:sz w:val="20"/>
          <w:szCs w:val="20"/>
        </w:rPr>
      </w:pPr>
      <w:r w:rsidRPr="008527F9">
        <w:rPr>
          <w:rStyle w:val="Rimandonotaapidipagina"/>
          <w:sz w:val="20"/>
          <w:szCs w:val="20"/>
        </w:rPr>
        <w:footnoteRef/>
      </w:r>
      <w:r w:rsidRPr="008527F9">
        <w:rPr>
          <w:sz w:val="20"/>
          <w:szCs w:val="20"/>
        </w:rPr>
        <w:t xml:space="preserve"> Piscitelli E. Savoia, Amedeo di, duca d’Aosta // Enciclopedia italiana. Roma: Istituto dell’Enciclopedia italiana. 1949.</w:t>
      </w:r>
    </w:p>
  </w:footnote>
  <w:footnote w:id="193">
    <w:p w14:paraId="196FC4CD" w14:textId="77777777" w:rsidR="00CA34AC" w:rsidRPr="000F2F4B" w:rsidRDefault="00CA34AC" w:rsidP="008527F9">
      <w:pPr>
        <w:jc w:val="both"/>
        <w:rPr>
          <w:sz w:val="20"/>
          <w:szCs w:val="20"/>
        </w:rPr>
      </w:pPr>
      <w:r w:rsidRPr="008527F9">
        <w:rPr>
          <w:rStyle w:val="Rimandonotaapidipagina"/>
          <w:sz w:val="20"/>
          <w:szCs w:val="20"/>
        </w:rPr>
        <w:footnoteRef/>
      </w:r>
      <w:r w:rsidRPr="008527F9">
        <w:rPr>
          <w:sz w:val="20"/>
          <w:szCs w:val="20"/>
        </w:rPr>
        <w:t xml:space="preserve"> Regio Decreto </w:t>
      </w:r>
      <w:r w:rsidRPr="008527F9">
        <w:rPr>
          <w:sz w:val="20"/>
          <w:szCs w:val="20"/>
          <w:lang w:val="ru-RU"/>
        </w:rPr>
        <w:t>от</w:t>
      </w:r>
      <w:r w:rsidRPr="008527F9">
        <w:rPr>
          <w:sz w:val="20"/>
          <w:szCs w:val="20"/>
        </w:rPr>
        <w:t xml:space="preserve"> 1 </w:t>
      </w:r>
      <w:r w:rsidRPr="008527F9">
        <w:rPr>
          <w:sz w:val="20"/>
          <w:szCs w:val="20"/>
          <w:lang w:val="ru-RU"/>
        </w:rPr>
        <w:t>июля</w:t>
      </w:r>
      <w:r w:rsidRPr="008527F9">
        <w:rPr>
          <w:sz w:val="20"/>
          <w:szCs w:val="20"/>
        </w:rPr>
        <w:t xml:space="preserve"> 1937 № 1233 // «Ripartizione in uffici del Ministero dell’Africa italiana».</w:t>
      </w:r>
    </w:p>
  </w:footnote>
  <w:footnote w:id="194">
    <w:p w14:paraId="6FDDA7E3" w14:textId="77777777" w:rsidR="00CA34AC" w:rsidRPr="00311196" w:rsidRDefault="00CA34AC" w:rsidP="00CA34AC">
      <w:pPr>
        <w:pStyle w:val="Testonotaapidipagina"/>
      </w:pPr>
      <w:r w:rsidRPr="00311196">
        <w:rPr>
          <w:rStyle w:val="Rimandonotaapidipagina"/>
        </w:rPr>
        <w:footnoteRef/>
      </w:r>
      <w:r w:rsidRPr="00311196">
        <w:t xml:space="preserve"> Del Boca A.</w:t>
      </w:r>
      <w:r>
        <w:t xml:space="preserve"> </w:t>
      </w:r>
      <w:r w:rsidRPr="00311196">
        <w:t>Gli Italiani in Africa Orientale. Vol. 3: La caduta dell’Impero</w:t>
      </w:r>
      <w:r>
        <w:t xml:space="preserve">. </w:t>
      </w:r>
      <w:r w:rsidRPr="00311196">
        <w:t>Roma-Bari: Laterza</w:t>
      </w:r>
      <w:r>
        <w:t xml:space="preserve">. </w:t>
      </w:r>
      <w:r w:rsidRPr="00311196">
        <w:t>1986.</w:t>
      </w:r>
    </w:p>
  </w:footnote>
  <w:footnote w:id="195">
    <w:p w14:paraId="257EB13E" w14:textId="77777777" w:rsidR="00CA34AC" w:rsidRPr="00C354C2" w:rsidRDefault="00CA34AC" w:rsidP="00CA34AC">
      <w:pPr>
        <w:pStyle w:val="Testonotaapidipagina"/>
      </w:pPr>
      <w:r w:rsidRPr="00311196">
        <w:rPr>
          <w:rStyle w:val="Rimandonotaapidipagina"/>
        </w:rPr>
        <w:footnoteRef/>
      </w:r>
      <w:r w:rsidRPr="00C354C2">
        <w:t xml:space="preserve"> </w:t>
      </w:r>
      <w:r w:rsidRPr="00311196">
        <w:rPr>
          <w:lang w:val="ru-RU"/>
        </w:rPr>
        <w:t>Организация</w:t>
      </w:r>
      <w:r w:rsidRPr="00C354C2">
        <w:t xml:space="preserve"> </w:t>
      </w:r>
      <w:r w:rsidRPr="00311196">
        <w:rPr>
          <w:lang w:val="ru-RU"/>
        </w:rPr>
        <w:t>Объединённых</w:t>
      </w:r>
      <w:r w:rsidRPr="00C354C2">
        <w:t xml:space="preserve"> </w:t>
      </w:r>
      <w:r w:rsidRPr="00311196">
        <w:rPr>
          <w:lang w:val="ru-RU"/>
        </w:rPr>
        <w:t>Наций</w:t>
      </w:r>
      <w:r w:rsidRPr="00C354C2">
        <w:t xml:space="preserve">, </w:t>
      </w:r>
      <w:r w:rsidRPr="00311196">
        <w:rPr>
          <w:lang w:val="ru-RU"/>
        </w:rPr>
        <w:t>основана</w:t>
      </w:r>
      <w:r w:rsidRPr="00C354C2">
        <w:t xml:space="preserve"> </w:t>
      </w:r>
      <w:r w:rsidRPr="00311196">
        <w:rPr>
          <w:lang w:val="ru-RU"/>
        </w:rPr>
        <w:t>в</w:t>
      </w:r>
      <w:r w:rsidRPr="00C354C2">
        <w:t xml:space="preserve"> 1945 </w:t>
      </w:r>
      <w:r w:rsidRPr="00311196">
        <w:rPr>
          <w:lang w:val="ru-RU"/>
        </w:rPr>
        <w:t>году</w:t>
      </w:r>
      <w:r w:rsidRPr="00C354C2">
        <w:t>.</w:t>
      </w:r>
    </w:p>
  </w:footnote>
  <w:footnote w:id="196">
    <w:p w14:paraId="08626215" w14:textId="77777777" w:rsidR="00CA34AC" w:rsidRPr="009A47B9" w:rsidRDefault="00CA34AC" w:rsidP="00CA34AC">
      <w:pPr>
        <w:rPr>
          <w:sz w:val="20"/>
          <w:szCs w:val="20"/>
        </w:rPr>
      </w:pPr>
      <w:r w:rsidRPr="009A47B9">
        <w:rPr>
          <w:rStyle w:val="Rimandonotaapidipagina"/>
          <w:sz w:val="20"/>
          <w:szCs w:val="20"/>
        </w:rPr>
        <w:footnoteRef/>
      </w:r>
      <w:r w:rsidRPr="009A47B9">
        <w:rPr>
          <w:sz w:val="20"/>
          <w:szCs w:val="20"/>
        </w:rPr>
        <w:t xml:space="preserve"> Rossi G. L.</w:t>
      </w:r>
      <w:r>
        <w:rPr>
          <w:sz w:val="20"/>
          <w:szCs w:val="20"/>
        </w:rPr>
        <w:t xml:space="preserve"> </w:t>
      </w:r>
      <w:r w:rsidRPr="009A47B9">
        <w:rPr>
          <w:sz w:val="20"/>
          <w:szCs w:val="20"/>
        </w:rPr>
        <w:t>L’Africa italiana verso l’indipendenza (1941-1949)</w:t>
      </w:r>
      <w:r>
        <w:rPr>
          <w:sz w:val="20"/>
          <w:szCs w:val="20"/>
        </w:rPr>
        <w:t xml:space="preserve">. </w:t>
      </w:r>
      <w:r w:rsidRPr="009A47B9">
        <w:rPr>
          <w:sz w:val="20"/>
          <w:szCs w:val="20"/>
        </w:rPr>
        <w:t>Milano: Giuffrè</w:t>
      </w:r>
      <w:r>
        <w:rPr>
          <w:sz w:val="20"/>
          <w:szCs w:val="20"/>
        </w:rPr>
        <w:t xml:space="preserve">. </w:t>
      </w:r>
      <w:r w:rsidRPr="009A47B9">
        <w:rPr>
          <w:sz w:val="20"/>
          <w:szCs w:val="20"/>
        </w:rPr>
        <w:t>1980.</w:t>
      </w:r>
    </w:p>
  </w:footnote>
  <w:footnote w:id="197">
    <w:p w14:paraId="415968D7" w14:textId="77777777" w:rsidR="00CA34AC" w:rsidRPr="00C354C2" w:rsidRDefault="00CA34AC" w:rsidP="00CA34AC">
      <w:pPr>
        <w:pStyle w:val="Testonotaapidipagina"/>
      </w:pPr>
      <w:r w:rsidRPr="009A47B9">
        <w:rPr>
          <w:rStyle w:val="Rimandonotaapidipagina"/>
        </w:rPr>
        <w:footnoteRef/>
      </w:r>
      <w:r w:rsidRPr="00C354C2">
        <w:t xml:space="preserve"> </w:t>
      </w:r>
      <w:r w:rsidRPr="009A47B9">
        <w:rPr>
          <w:lang w:val="ru-RU"/>
        </w:rPr>
        <w:t>Система</w:t>
      </w:r>
      <w:r w:rsidRPr="00C354C2">
        <w:t xml:space="preserve"> </w:t>
      </w:r>
      <w:r w:rsidRPr="009A47B9">
        <w:rPr>
          <w:lang w:val="ru-RU"/>
        </w:rPr>
        <w:t>наблюдения</w:t>
      </w:r>
      <w:r w:rsidRPr="00C354C2">
        <w:t xml:space="preserve"> </w:t>
      </w:r>
      <w:r w:rsidRPr="009A47B9">
        <w:rPr>
          <w:lang w:val="ru-RU"/>
        </w:rPr>
        <w:t>за</w:t>
      </w:r>
      <w:r w:rsidRPr="00C354C2">
        <w:t xml:space="preserve"> </w:t>
      </w:r>
      <w:r w:rsidRPr="009A47B9">
        <w:rPr>
          <w:lang w:val="ru-RU"/>
        </w:rPr>
        <w:t>управлением</w:t>
      </w:r>
      <w:r w:rsidRPr="00C354C2">
        <w:t xml:space="preserve"> </w:t>
      </w:r>
      <w:r w:rsidRPr="009A47B9">
        <w:rPr>
          <w:lang w:val="ru-RU"/>
        </w:rPr>
        <w:t>подопечными</w:t>
      </w:r>
      <w:r w:rsidRPr="00C354C2">
        <w:t xml:space="preserve"> </w:t>
      </w:r>
      <w:r w:rsidRPr="009A47B9">
        <w:rPr>
          <w:lang w:val="ru-RU"/>
        </w:rPr>
        <w:t>территориями</w:t>
      </w:r>
      <w:r w:rsidRPr="00C354C2">
        <w:t>.</w:t>
      </w:r>
    </w:p>
  </w:footnote>
  <w:footnote w:id="198">
    <w:p w14:paraId="1E17D633" w14:textId="0F7AC8FB" w:rsidR="00CA34AC" w:rsidRPr="00185F31" w:rsidRDefault="00CA34AC" w:rsidP="00CA34AC">
      <w:pPr>
        <w:pStyle w:val="Testonotaapidipagina"/>
      </w:pPr>
      <w:r w:rsidRPr="009A47B9">
        <w:rPr>
          <w:rStyle w:val="Rimandonotaapidipagina"/>
        </w:rPr>
        <w:footnoteRef/>
      </w:r>
      <w:r w:rsidRPr="009A47B9">
        <w:t xml:space="preserve"> Pandolfo M.</w:t>
      </w:r>
      <w:r>
        <w:t xml:space="preserve"> </w:t>
      </w:r>
      <w:r w:rsidRPr="009A47B9">
        <w:t>La Somalia coloniale: una storia ai margini della memoria italiana…</w:t>
      </w:r>
      <w:r w:rsidR="00163899">
        <w:t xml:space="preserve"> P. 17.</w:t>
      </w:r>
    </w:p>
  </w:footnote>
  <w:footnote w:id="199">
    <w:p w14:paraId="1381310E" w14:textId="07295A73" w:rsidR="00CA34AC" w:rsidRPr="00055FF5" w:rsidRDefault="00CA34AC" w:rsidP="00CA34AC">
      <w:pPr>
        <w:pStyle w:val="Testonotaapidipagina"/>
      </w:pPr>
      <w:r>
        <w:rPr>
          <w:rStyle w:val="Rimandonotaapidipagina"/>
        </w:rPr>
        <w:footnoteRef/>
      </w:r>
      <w:r w:rsidRPr="00185F31">
        <w:t xml:space="preserve"> </w:t>
      </w:r>
      <w:r w:rsidRPr="00FB6012">
        <w:t>Sica M.</w:t>
      </w:r>
      <w:r>
        <w:t xml:space="preserve"> </w:t>
      </w:r>
      <w:r w:rsidRPr="00FB6012">
        <w:t>Operazione Somalia. La dittatura, l’opposizione, la guerra civile</w:t>
      </w:r>
      <w:r>
        <w:t xml:space="preserve">. </w:t>
      </w:r>
      <w:r w:rsidRPr="00055FF5">
        <w:t>Marsilio. 1994.</w:t>
      </w:r>
      <w:r w:rsidR="00055FF5" w:rsidRPr="00055FF5">
        <w:t xml:space="preserve"> </w:t>
      </w:r>
      <w:r w:rsidR="00055FF5">
        <w:t>P. 235.</w:t>
      </w:r>
    </w:p>
  </w:footnote>
  <w:footnote w:id="200">
    <w:p w14:paraId="49528463" w14:textId="2EB2AF75" w:rsidR="00860317" w:rsidRPr="00055FF5" w:rsidRDefault="00860317">
      <w:pPr>
        <w:pStyle w:val="Testonotaapidipagina"/>
      </w:pPr>
      <w:r>
        <w:rPr>
          <w:rStyle w:val="Rimandonotaapidipagina"/>
        </w:rPr>
        <w:footnoteRef/>
      </w:r>
      <w:r w:rsidRPr="00055FF5">
        <w:t xml:space="preserve"> </w:t>
      </w:r>
      <w:proofErr w:type="spellStart"/>
      <w:r w:rsidRPr="00055FF5">
        <w:t>Fredrickson</w:t>
      </w:r>
      <w:proofErr w:type="spellEnd"/>
      <w:r w:rsidRPr="00055FF5">
        <w:t xml:space="preserve"> G. M. Breve storia del razzismo. Donzelli. 2005.</w:t>
      </w:r>
    </w:p>
  </w:footnote>
  <w:footnote w:id="201">
    <w:p w14:paraId="3E905A36" w14:textId="4B0A84F9" w:rsidR="006E0C87" w:rsidRPr="00C354C2" w:rsidRDefault="006E0C87" w:rsidP="006E0C87">
      <w:pPr>
        <w:rPr>
          <w:sz w:val="20"/>
          <w:szCs w:val="20"/>
          <w:lang w:val="en-US"/>
        </w:rPr>
      </w:pPr>
      <w:r w:rsidRPr="006E0C87">
        <w:rPr>
          <w:rStyle w:val="Rimandonotaapidipagina"/>
          <w:sz w:val="20"/>
          <w:szCs w:val="20"/>
        </w:rPr>
        <w:footnoteRef/>
      </w:r>
      <w:r w:rsidRPr="006E0C87">
        <w:rPr>
          <w:sz w:val="20"/>
          <w:szCs w:val="20"/>
          <w:lang w:val="en-US"/>
        </w:rPr>
        <w:t xml:space="preserve"> Skinner Q. Motives, </w:t>
      </w:r>
      <w:proofErr w:type="gramStart"/>
      <w:r w:rsidRPr="006E0C87">
        <w:rPr>
          <w:sz w:val="20"/>
          <w:szCs w:val="20"/>
          <w:lang w:val="en-US"/>
        </w:rPr>
        <w:t>Intentions</w:t>
      </w:r>
      <w:proofErr w:type="gramEnd"/>
      <w:r w:rsidRPr="006E0C87">
        <w:rPr>
          <w:sz w:val="20"/>
          <w:szCs w:val="20"/>
          <w:lang w:val="en-US"/>
        </w:rPr>
        <w:t xml:space="preserve"> and the Interpretation of Texts // New Literary History. </w:t>
      </w:r>
      <w:r w:rsidRPr="00C354C2">
        <w:rPr>
          <w:sz w:val="20"/>
          <w:szCs w:val="20"/>
          <w:lang w:val="en-US"/>
        </w:rPr>
        <w:t>1972. Vol. 3. № 2.</w:t>
      </w:r>
    </w:p>
  </w:footnote>
  <w:footnote w:id="202">
    <w:p w14:paraId="368AB245" w14:textId="2A8E8BCE" w:rsidR="003812C6" w:rsidRPr="003812C6" w:rsidRDefault="003812C6">
      <w:pPr>
        <w:pStyle w:val="Testonotaapidipagina"/>
        <w:rPr>
          <w:lang w:val="en-US"/>
        </w:rPr>
      </w:pPr>
      <w:r>
        <w:rPr>
          <w:rStyle w:val="Rimandonotaapidipagina"/>
        </w:rPr>
        <w:footnoteRef/>
      </w:r>
      <w:r w:rsidRPr="003812C6">
        <w:rPr>
          <w:lang w:val="en-US"/>
        </w:rPr>
        <w:t xml:space="preserve"> </w:t>
      </w:r>
      <w:r w:rsidRPr="00624D0F">
        <w:rPr>
          <w:lang w:val="en-US"/>
        </w:rPr>
        <w:t>Peattie M. R. Introduction // Myers R. H., Peattie M. R. The Japanese Colonial Empire, 1895-194</w:t>
      </w:r>
      <w:r w:rsidR="00760AD9">
        <w:rPr>
          <w:lang w:val="en-US"/>
        </w:rPr>
        <w:t xml:space="preserve">5. </w:t>
      </w:r>
      <w:r w:rsidR="00760AD9" w:rsidRPr="007A5750">
        <w:rPr>
          <w:lang w:val="en-US"/>
        </w:rPr>
        <w:t>Princeton</w:t>
      </w:r>
      <w:r w:rsidR="00760AD9" w:rsidRPr="00C354C2">
        <w:rPr>
          <w:lang w:val="en-US"/>
        </w:rPr>
        <w:t xml:space="preserve"> </w:t>
      </w:r>
      <w:r w:rsidR="00760AD9" w:rsidRPr="007A5750">
        <w:rPr>
          <w:lang w:val="en-US"/>
        </w:rPr>
        <w:t>NJ</w:t>
      </w:r>
      <w:r w:rsidR="00760AD9" w:rsidRPr="00C354C2">
        <w:rPr>
          <w:lang w:val="en-US"/>
        </w:rPr>
        <w:t xml:space="preserve">: </w:t>
      </w:r>
      <w:r w:rsidR="00760AD9" w:rsidRPr="007A5750">
        <w:rPr>
          <w:lang w:val="en-US"/>
        </w:rPr>
        <w:t>Princeton</w:t>
      </w:r>
      <w:r w:rsidR="00760AD9" w:rsidRPr="00C354C2">
        <w:rPr>
          <w:lang w:val="en-US"/>
        </w:rPr>
        <w:t xml:space="preserve"> </w:t>
      </w:r>
      <w:r w:rsidR="00760AD9" w:rsidRPr="007A5750">
        <w:rPr>
          <w:lang w:val="en-US"/>
        </w:rPr>
        <w:t>University</w:t>
      </w:r>
      <w:r w:rsidR="00760AD9" w:rsidRPr="00C354C2">
        <w:rPr>
          <w:lang w:val="en-US"/>
        </w:rPr>
        <w:t xml:space="preserve"> </w:t>
      </w:r>
      <w:r w:rsidR="00760AD9" w:rsidRPr="007A5750">
        <w:rPr>
          <w:lang w:val="en-US"/>
        </w:rPr>
        <w:t>Press</w:t>
      </w:r>
      <w:r w:rsidR="00760AD9" w:rsidRPr="00C354C2">
        <w:rPr>
          <w:lang w:val="en-US"/>
        </w:rPr>
        <w:t>. 1984</w:t>
      </w:r>
      <w:r w:rsidR="00760AD9">
        <w:rPr>
          <w:lang w:val="en-US"/>
        </w:rPr>
        <w:t>.</w:t>
      </w:r>
      <w:r w:rsidR="000F7A3A">
        <w:rPr>
          <w:lang w:val="en-US"/>
        </w:rPr>
        <w:t xml:space="preserve"> P. 13.</w:t>
      </w:r>
    </w:p>
  </w:footnote>
  <w:footnote w:id="203">
    <w:p w14:paraId="0EF54949" w14:textId="2586C41C" w:rsidR="00872508" w:rsidRPr="00690C17" w:rsidRDefault="00872508">
      <w:pPr>
        <w:pStyle w:val="Testonotaapidipagina"/>
        <w:rPr>
          <w:lang w:val="en-US"/>
        </w:rPr>
      </w:pPr>
      <w:r w:rsidRPr="003812C6">
        <w:rPr>
          <w:rStyle w:val="Rimandonotaapidipagina"/>
        </w:rPr>
        <w:footnoteRef/>
      </w:r>
      <w:r w:rsidRPr="00690C17">
        <w:rPr>
          <w:lang w:val="en-US"/>
        </w:rPr>
        <w:t xml:space="preserve"> </w:t>
      </w:r>
      <w:r w:rsidRPr="003812C6">
        <w:rPr>
          <w:lang w:val="ru-RU"/>
        </w:rPr>
        <w:t>Дух</w:t>
      </w:r>
      <w:r w:rsidRPr="00690C17">
        <w:rPr>
          <w:lang w:val="en-US"/>
        </w:rPr>
        <w:t xml:space="preserve"> </w:t>
      </w:r>
      <w:r w:rsidRPr="003812C6">
        <w:rPr>
          <w:lang w:val="ru-RU"/>
        </w:rPr>
        <w:t>времени</w:t>
      </w:r>
      <w:r w:rsidRPr="00690C17">
        <w:rPr>
          <w:lang w:val="en-US"/>
        </w:rPr>
        <w:t>.</w:t>
      </w:r>
    </w:p>
  </w:footnote>
  <w:footnote w:id="204">
    <w:p w14:paraId="58D52EB4" w14:textId="4ED1E4A2" w:rsidR="003812C6" w:rsidRPr="00690C17" w:rsidRDefault="003812C6">
      <w:pPr>
        <w:pStyle w:val="Testonotaapidipagina"/>
        <w:rPr>
          <w:lang w:val="en-US"/>
        </w:rPr>
      </w:pPr>
      <w:r w:rsidRPr="003812C6">
        <w:rPr>
          <w:rStyle w:val="Rimandonotaapidipagina"/>
        </w:rPr>
        <w:footnoteRef/>
      </w:r>
      <w:r w:rsidRPr="00690C17">
        <w:rPr>
          <w:lang w:val="en-US"/>
        </w:rPr>
        <w:t xml:space="preserve"> Ibid.</w:t>
      </w:r>
      <w:r w:rsidR="000F7A3A" w:rsidRPr="00690C17">
        <w:rPr>
          <w:lang w:val="en-US"/>
        </w:rPr>
        <w:t xml:space="preserve"> P. 14.</w:t>
      </w:r>
    </w:p>
  </w:footnote>
  <w:footnote w:id="205">
    <w:p w14:paraId="6FF019AA" w14:textId="43095E71" w:rsidR="00867899" w:rsidRPr="003812C6" w:rsidRDefault="00867899">
      <w:pPr>
        <w:pStyle w:val="Testonotaapidipagina"/>
        <w:rPr>
          <w:lang w:val="ru-RU"/>
        </w:rPr>
      </w:pPr>
      <w:r w:rsidRPr="003812C6">
        <w:rPr>
          <w:rStyle w:val="Rimandonotaapidipagina"/>
        </w:rPr>
        <w:footnoteRef/>
      </w:r>
      <w:r w:rsidRPr="003812C6">
        <w:rPr>
          <w:lang w:val="ru-RU"/>
        </w:rPr>
        <w:t xml:space="preserve"> «Жизненное пространство». Общераспространённая в Европе на рубеже </w:t>
      </w:r>
      <w:r w:rsidRPr="003812C6">
        <w:rPr>
          <w:lang w:val="en-US"/>
        </w:rPr>
        <w:t>XIX</w:t>
      </w:r>
      <w:r w:rsidRPr="003812C6">
        <w:rPr>
          <w:lang w:val="ru-RU"/>
        </w:rPr>
        <w:t>–XX веков геополитическая концепция, основан</w:t>
      </w:r>
      <w:r w:rsidR="002E1B1D" w:rsidRPr="003812C6">
        <w:rPr>
          <w:lang w:val="ru-RU"/>
        </w:rPr>
        <w:t>н</w:t>
      </w:r>
      <w:r w:rsidRPr="003812C6">
        <w:rPr>
          <w:lang w:val="ru-RU"/>
        </w:rPr>
        <w:t>а</w:t>
      </w:r>
      <w:r w:rsidR="002E1B1D" w:rsidRPr="003812C6">
        <w:rPr>
          <w:lang w:val="ru-RU"/>
        </w:rPr>
        <w:t>я</w:t>
      </w:r>
      <w:r w:rsidRPr="003812C6">
        <w:rPr>
          <w:lang w:val="ru-RU"/>
        </w:rPr>
        <w:t xml:space="preserve"> на национализме и на обеспечении национальных интересов за счёт других народов. В первой половине XX века стала очень популярная в Японии.</w:t>
      </w:r>
    </w:p>
  </w:footnote>
  <w:footnote w:id="206">
    <w:p w14:paraId="1C4D1AC4" w14:textId="70CB7663" w:rsidR="003812C6" w:rsidRPr="003812C6" w:rsidRDefault="003812C6">
      <w:pPr>
        <w:pStyle w:val="Testonotaapidipagina"/>
        <w:rPr>
          <w:lang w:val="en-US"/>
        </w:rPr>
      </w:pPr>
      <w:r w:rsidRPr="003812C6">
        <w:rPr>
          <w:rStyle w:val="Rimandonotaapidipagina"/>
        </w:rPr>
        <w:footnoteRef/>
      </w:r>
      <w:r w:rsidRPr="003812C6">
        <w:rPr>
          <w:lang w:val="en-US"/>
        </w:rPr>
        <w:t xml:space="preserve"> </w:t>
      </w:r>
      <w:r w:rsidR="0011798A">
        <w:rPr>
          <w:lang w:val="en-US"/>
        </w:rPr>
        <w:t xml:space="preserve">Ibid. </w:t>
      </w:r>
      <w:r w:rsidR="000F7A3A">
        <w:rPr>
          <w:lang w:val="en-US"/>
        </w:rPr>
        <w:t>P. 11.</w:t>
      </w:r>
    </w:p>
  </w:footnote>
  <w:footnote w:id="207">
    <w:p w14:paraId="5247D633" w14:textId="609EE25E" w:rsidR="00911C18" w:rsidRPr="003812C6" w:rsidRDefault="00911C18">
      <w:pPr>
        <w:pStyle w:val="Testonotaapidipagina"/>
        <w:rPr>
          <w:lang w:val="en-US"/>
        </w:rPr>
      </w:pPr>
      <w:r w:rsidRPr="003812C6">
        <w:rPr>
          <w:rStyle w:val="Rimandonotaapidipagina"/>
        </w:rPr>
        <w:footnoteRef/>
      </w:r>
      <w:r w:rsidRPr="003812C6">
        <w:rPr>
          <w:lang w:val="en-US"/>
        </w:rPr>
        <w:t xml:space="preserve"> Beasley W. G. Japanese Imperialism 1894-1945…</w:t>
      </w:r>
      <w:r w:rsidR="00DC0D31">
        <w:rPr>
          <w:lang w:val="en-US"/>
        </w:rPr>
        <w:t xml:space="preserve"> P. 28-40.</w:t>
      </w:r>
    </w:p>
  </w:footnote>
  <w:footnote w:id="208">
    <w:p w14:paraId="498639DB" w14:textId="24BDF8D5" w:rsidR="003812C6" w:rsidRPr="000E7EC9" w:rsidRDefault="003812C6" w:rsidP="003812C6">
      <w:pPr>
        <w:jc w:val="both"/>
        <w:rPr>
          <w:rFonts w:eastAsia="MS Mincho"/>
          <w:sz w:val="20"/>
          <w:szCs w:val="20"/>
          <w:shd w:val="clear" w:color="auto" w:fill="FFFFFF"/>
        </w:rPr>
      </w:pPr>
      <w:r w:rsidRPr="003812C6">
        <w:rPr>
          <w:rStyle w:val="Rimandonotaapidipagina"/>
          <w:sz w:val="20"/>
          <w:szCs w:val="20"/>
        </w:rPr>
        <w:footnoteRef/>
      </w:r>
      <w:r w:rsidRPr="003812C6">
        <w:rPr>
          <w:sz w:val="20"/>
          <w:szCs w:val="20"/>
          <w:lang w:val="en-US"/>
        </w:rPr>
        <w:t xml:space="preserve"> </w:t>
      </w:r>
      <w:r w:rsidRPr="003812C6">
        <w:rPr>
          <w:rFonts w:eastAsia="MS Mincho" w:hint="eastAsia"/>
          <w:sz w:val="20"/>
          <w:szCs w:val="20"/>
          <w:shd w:val="clear" w:color="auto" w:fill="FFFFFF"/>
          <w:lang w:val="ru-RU"/>
        </w:rPr>
        <w:t>野半介</w:t>
      </w:r>
      <w:r w:rsidRPr="003812C6">
        <w:rPr>
          <w:rFonts w:eastAsia="MS Mincho" w:hint="eastAsia"/>
          <w:sz w:val="20"/>
          <w:szCs w:val="20"/>
          <w:shd w:val="clear" w:color="auto" w:fill="FFFFFF"/>
          <w:lang w:val="en-US"/>
        </w:rPr>
        <w:t>.</w:t>
      </w:r>
      <w:r w:rsidRPr="003812C6">
        <w:rPr>
          <w:rFonts w:eastAsia="MS Mincho"/>
          <w:sz w:val="20"/>
          <w:szCs w:val="20"/>
          <w:shd w:val="clear" w:color="auto" w:fill="FFFFFF"/>
          <w:lang w:val="en-US"/>
        </w:rPr>
        <w:t xml:space="preserve"> </w:t>
      </w:r>
      <w:r w:rsidRPr="003812C6">
        <w:rPr>
          <w:rFonts w:eastAsia="MS Mincho" w:hint="eastAsia"/>
          <w:sz w:val="20"/>
          <w:szCs w:val="20"/>
          <w:shd w:val="clear" w:color="auto" w:fill="FFFFFF"/>
          <w:lang w:val="ru-RU"/>
        </w:rPr>
        <w:t>江藤南白</w:t>
      </w:r>
      <w:r w:rsidRPr="003812C6">
        <w:rPr>
          <w:rFonts w:eastAsia="MS Mincho"/>
          <w:sz w:val="20"/>
          <w:szCs w:val="20"/>
          <w:shd w:val="clear" w:color="auto" w:fill="FFFFFF"/>
          <w:lang w:val="en-US"/>
        </w:rPr>
        <w:t xml:space="preserve">. </w:t>
      </w:r>
      <w:r w:rsidRPr="003812C6">
        <w:rPr>
          <w:rFonts w:eastAsia="MS Mincho" w:hint="eastAsia"/>
          <w:sz w:val="20"/>
          <w:szCs w:val="20"/>
          <w:shd w:val="clear" w:color="auto" w:fill="FFFFFF"/>
          <w:lang w:val="ru-RU"/>
        </w:rPr>
        <w:t>南白顕彰会</w:t>
      </w:r>
      <w:r w:rsidRPr="003812C6">
        <w:rPr>
          <w:rFonts w:eastAsia="MS Mincho" w:hint="eastAsia"/>
          <w:sz w:val="20"/>
          <w:szCs w:val="20"/>
          <w:shd w:val="clear" w:color="auto" w:fill="FFFFFF"/>
          <w:lang w:val="en-US"/>
        </w:rPr>
        <w:t>.</w:t>
      </w:r>
      <w:r w:rsidRPr="003812C6">
        <w:rPr>
          <w:rFonts w:eastAsia="MS Mincho"/>
          <w:sz w:val="20"/>
          <w:szCs w:val="20"/>
          <w:shd w:val="clear" w:color="auto" w:fill="FFFFFF"/>
          <w:lang w:val="en-US"/>
        </w:rPr>
        <w:t xml:space="preserve"> </w:t>
      </w:r>
      <w:r w:rsidRPr="00690C17">
        <w:rPr>
          <w:rFonts w:eastAsia="MS Mincho"/>
          <w:sz w:val="20"/>
          <w:szCs w:val="20"/>
          <w:shd w:val="clear" w:color="auto" w:fill="FFFFFF"/>
          <w:lang w:val="en-US"/>
        </w:rPr>
        <w:t>1914</w:t>
      </w:r>
      <w:r w:rsidR="000D05C7" w:rsidRPr="00690C17">
        <w:rPr>
          <w:rFonts w:eastAsia="MS Mincho"/>
          <w:sz w:val="20"/>
          <w:szCs w:val="20"/>
          <w:shd w:val="clear" w:color="auto" w:fill="FFFFFF"/>
          <w:lang w:val="en-US"/>
        </w:rPr>
        <w:t>.</w:t>
      </w:r>
      <w:r w:rsidRPr="00690C17">
        <w:rPr>
          <w:rFonts w:eastAsia="MS Mincho"/>
          <w:sz w:val="20"/>
          <w:szCs w:val="20"/>
          <w:shd w:val="clear" w:color="auto" w:fill="FFFFFF"/>
          <w:lang w:val="en-US"/>
        </w:rPr>
        <w:t xml:space="preserve"> [</w:t>
      </w:r>
      <w:proofErr w:type="spellStart"/>
      <w:r w:rsidRPr="003812C6">
        <w:rPr>
          <w:rFonts w:eastAsia="MS Mincho"/>
          <w:sz w:val="20"/>
          <w:szCs w:val="20"/>
          <w:shd w:val="clear" w:color="auto" w:fill="FFFFFF"/>
          <w:lang w:val="ru-RU"/>
        </w:rPr>
        <w:t>Матоно</w:t>
      </w:r>
      <w:proofErr w:type="spellEnd"/>
      <w:r w:rsidRPr="00690C17">
        <w:rPr>
          <w:rFonts w:eastAsia="MS Mincho"/>
          <w:sz w:val="20"/>
          <w:szCs w:val="20"/>
          <w:shd w:val="clear" w:color="auto" w:fill="FFFFFF"/>
          <w:lang w:val="en-US"/>
        </w:rPr>
        <w:t xml:space="preserve"> </w:t>
      </w:r>
      <w:proofErr w:type="spellStart"/>
      <w:r w:rsidRPr="003812C6">
        <w:rPr>
          <w:rFonts w:eastAsia="MS Mincho"/>
          <w:sz w:val="20"/>
          <w:szCs w:val="20"/>
          <w:shd w:val="clear" w:color="auto" w:fill="FFFFFF"/>
          <w:lang w:val="ru-RU"/>
        </w:rPr>
        <w:t>Хансукэ</w:t>
      </w:r>
      <w:proofErr w:type="spellEnd"/>
      <w:r w:rsidRPr="00690C17">
        <w:rPr>
          <w:rFonts w:eastAsia="MS Mincho"/>
          <w:sz w:val="20"/>
          <w:szCs w:val="20"/>
          <w:shd w:val="clear" w:color="auto" w:fill="FFFFFF"/>
          <w:lang w:val="en-US"/>
        </w:rPr>
        <w:t xml:space="preserve">. </w:t>
      </w:r>
      <w:r w:rsidRPr="003812C6">
        <w:rPr>
          <w:rFonts w:eastAsia="MS Mincho"/>
          <w:sz w:val="20"/>
          <w:szCs w:val="20"/>
          <w:shd w:val="clear" w:color="auto" w:fill="FFFFFF"/>
          <w:lang w:val="ru-RU"/>
        </w:rPr>
        <w:t xml:space="preserve">Это: </w:t>
      </w:r>
      <w:proofErr w:type="spellStart"/>
      <w:r w:rsidRPr="003812C6">
        <w:rPr>
          <w:rFonts w:eastAsia="MS Mincho"/>
          <w:sz w:val="20"/>
          <w:szCs w:val="20"/>
          <w:shd w:val="clear" w:color="auto" w:fill="FFFFFF"/>
          <w:lang w:val="ru-RU"/>
        </w:rPr>
        <w:t>Нанпаку</w:t>
      </w:r>
      <w:proofErr w:type="spellEnd"/>
      <w:r w:rsidRPr="003812C6">
        <w:rPr>
          <w:rFonts w:eastAsia="MS Mincho"/>
          <w:sz w:val="20"/>
          <w:szCs w:val="20"/>
          <w:shd w:val="clear" w:color="auto" w:fill="FFFFFF"/>
          <w:lang w:val="ru-RU"/>
        </w:rPr>
        <w:t xml:space="preserve">. Конференция в честь </w:t>
      </w:r>
      <w:proofErr w:type="spellStart"/>
      <w:r w:rsidRPr="003812C6">
        <w:rPr>
          <w:rFonts w:eastAsia="MS Mincho"/>
          <w:sz w:val="20"/>
          <w:szCs w:val="20"/>
          <w:shd w:val="clear" w:color="auto" w:fill="FFFFFF"/>
          <w:lang w:val="ru-RU"/>
        </w:rPr>
        <w:t>Нанпаку</w:t>
      </w:r>
      <w:proofErr w:type="spellEnd"/>
      <w:r w:rsidRPr="003812C6">
        <w:rPr>
          <w:rFonts w:eastAsia="MS Mincho"/>
          <w:sz w:val="20"/>
          <w:szCs w:val="20"/>
          <w:shd w:val="clear" w:color="auto" w:fill="FFFFFF"/>
          <w:lang w:val="ru-RU"/>
        </w:rPr>
        <w:t xml:space="preserve">. </w:t>
      </w:r>
      <w:r w:rsidRPr="003812C6">
        <w:rPr>
          <w:rFonts w:eastAsia="MS Mincho"/>
          <w:sz w:val="20"/>
          <w:szCs w:val="20"/>
          <w:shd w:val="clear" w:color="auto" w:fill="FFFFFF"/>
        </w:rPr>
        <w:t>1914</w:t>
      </w:r>
      <w:r w:rsidRPr="003812C6">
        <w:rPr>
          <w:rFonts w:eastAsia="MS Mincho"/>
          <w:sz w:val="20"/>
          <w:szCs w:val="20"/>
          <w:shd w:val="clear" w:color="auto" w:fill="FFFFFF"/>
          <w:lang w:val="ru-RU"/>
        </w:rPr>
        <w:t>].</w:t>
      </w:r>
      <w:r w:rsidR="000E7EC9">
        <w:rPr>
          <w:rFonts w:eastAsia="MS Mincho"/>
          <w:sz w:val="20"/>
          <w:szCs w:val="20"/>
          <w:shd w:val="clear" w:color="auto" w:fill="FFFFFF"/>
        </w:rPr>
        <w:t xml:space="preserve"> C. 126.</w:t>
      </w:r>
    </w:p>
  </w:footnote>
  <w:footnote w:id="209">
    <w:p w14:paraId="017C54B8" w14:textId="50DB9753" w:rsidR="00D92A87" w:rsidRPr="003812C6" w:rsidRDefault="00D92A87">
      <w:pPr>
        <w:pStyle w:val="Testonotaapidipagina"/>
        <w:rPr>
          <w:lang w:val="en-US"/>
        </w:rPr>
      </w:pPr>
      <w:r w:rsidRPr="003812C6">
        <w:rPr>
          <w:rStyle w:val="Rimandonotaapidipagina"/>
        </w:rPr>
        <w:footnoteRef/>
      </w:r>
      <w:r w:rsidRPr="003812C6">
        <w:rPr>
          <w:lang w:val="ru-RU"/>
        </w:rPr>
        <w:t xml:space="preserve"> Экстремистский патриотизм, который воплощается в агрессивную внешнюю политику</w:t>
      </w:r>
      <w:r w:rsidRPr="003812C6">
        <w:rPr>
          <w:lang w:val="en-US"/>
        </w:rPr>
        <w:t>.</w:t>
      </w:r>
    </w:p>
  </w:footnote>
  <w:footnote w:id="210">
    <w:p w14:paraId="3BB14AA9" w14:textId="5F0CAFA4" w:rsidR="003812C6" w:rsidRPr="003812C6" w:rsidRDefault="003812C6">
      <w:pPr>
        <w:pStyle w:val="Testonotaapidipagina"/>
        <w:rPr>
          <w:lang w:val="en-US"/>
        </w:rPr>
      </w:pPr>
      <w:r w:rsidRPr="003812C6">
        <w:rPr>
          <w:rStyle w:val="Rimandonotaapidipagina"/>
        </w:rPr>
        <w:footnoteRef/>
      </w:r>
      <w:r w:rsidRPr="003812C6">
        <w:rPr>
          <w:lang w:val="en-US"/>
        </w:rPr>
        <w:t xml:space="preserve"> </w:t>
      </w:r>
      <w:r w:rsidRPr="003812C6">
        <w:rPr>
          <w:rFonts w:eastAsia="MS Mincho" w:hint="eastAsia"/>
          <w:lang w:val="ru-RU"/>
        </w:rPr>
        <w:t>幸徳秋水</w:t>
      </w:r>
      <w:r w:rsidRPr="003812C6">
        <w:rPr>
          <w:rFonts w:eastAsia="MS Mincho"/>
          <w:lang w:val="en-US"/>
        </w:rPr>
        <w:t xml:space="preserve">. </w:t>
      </w:r>
      <w:r w:rsidRPr="003812C6">
        <w:rPr>
          <w:rFonts w:eastAsia="MS Mincho" w:hint="eastAsia"/>
          <w:lang w:val="ru-RU"/>
        </w:rPr>
        <w:t>帝国主義</w:t>
      </w:r>
      <w:r w:rsidRPr="003812C6">
        <w:rPr>
          <w:rFonts w:eastAsia="MS Mincho" w:hint="eastAsia"/>
          <w:lang w:val="en-US"/>
        </w:rPr>
        <w:t>.</w:t>
      </w:r>
      <w:r w:rsidRPr="003812C6">
        <w:rPr>
          <w:rFonts w:eastAsia="MS Mincho"/>
          <w:lang w:val="en-US"/>
        </w:rPr>
        <w:t xml:space="preserve"> </w:t>
      </w:r>
      <w:r w:rsidRPr="003812C6">
        <w:rPr>
          <w:rFonts w:eastAsia="MS Mincho" w:hint="eastAsia"/>
          <w:lang w:val="ru-RU"/>
        </w:rPr>
        <w:t>警醒社</w:t>
      </w:r>
      <w:r w:rsidRPr="003812C6">
        <w:rPr>
          <w:rFonts w:eastAsia="MS Mincho"/>
          <w:lang w:val="en-US"/>
        </w:rPr>
        <w:t xml:space="preserve">, 1901. </w:t>
      </w:r>
      <w:r w:rsidRPr="003812C6">
        <w:rPr>
          <w:rFonts w:eastAsia="MS Mincho"/>
          <w:lang w:val="ru-RU"/>
        </w:rPr>
        <w:t>[</w:t>
      </w:r>
      <w:proofErr w:type="spellStart"/>
      <w:proofErr w:type="gramStart"/>
      <w:r w:rsidRPr="003812C6">
        <w:rPr>
          <w:rFonts w:eastAsia="MS Mincho"/>
          <w:lang w:val="ru-RU"/>
        </w:rPr>
        <w:t>Ко:току</w:t>
      </w:r>
      <w:proofErr w:type="spellEnd"/>
      <w:proofErr w:type="gramEnd"/>
      <w:r w:rsidRPr="003812C6">
        <w:rPr>
          <w:rFonts w:eastAsia="MS Mincho"/>
          <w:lang w:val="ru-RU"/>
        </w:rPr>
        <w:t xml:space="preserve"> </w:t>
      </w:r>
      <w:proofErr w:type="spellStart"/>
      <w:r w:rsidRPr="003812C6">
        <w:rPr>
          <w:rFonts w:eastAsia="MS Mincho"/>
          <w:lang w:val="ru-RU"/>
        </w:rPr>
        <w:t>Сю:суй</w:t>
      </w:r>
      <w:proofErr w:type="spellEnd"/>
      <w:r w:rsidRPr="003812C6">
        <w:rPr>
          <w:rFonts w:eastAsia="MS Mincho"/>
          <w:lang w:val="ru-RU"/>
        </w:rPr>
        <w:t xml:space="preserve">. Империализм. </w:t>
      </w:r>
      <w:proofErr w:type="spellStart"/>
      <w:r w:rsidRPr="003812C6">
        <w:rPr>
          <w:rFonts w:eastAsia="MS Mincho"/>
          <w:lang w:val="ru-RU"/>
        </w:rPr>
        <w:t>Кэйсэйся</w:t>
      </w:r>
      <w:proofErr w:type="spellEnd"/>
      <w:r w:rsidRPr="00C354C2">
        <w:rPr>
          <w:rFonts w:eastAsia="MS Mincho"/>
          <w:lang w:val="en-US"/>
        </w:rPr>
        <w:t>, 1901].</w:t>
      </w:r>
    </w:p>
  </w:footnote>
  <w:footnote w:id="211">
    <w:p w14:paraId="31233EE2" w14:textId="5C89E394" w:rsidR="003812C6" w:rsidRPr="003812C6" w:rsidRDefault="003812C6" w:rsidP="003812C6">
      <w:pPr>
        <w:rPr>
          <w:sz w:val="20"/>
          <w:szCs w:val="20"/>
          <w:lang w:val="en-US"/>
        </w:rPr>
      </w:pPr>
      <w:r w:rsidRPr="003812C6">
        <w:rPr>
          <w:rStyle w:val="Rimandonotaapidipagina"/>
          <w:sz w:val="20"/>
          <w:szCs w:val="20"/>
        </w:rPr>
        <w:footnoteRef/>
      </w:r>
      <w:r w:rsidRPr="003812C6">
        <w:rPr>
          <w:sz w:val="20"/>
          <w:szCs w:val="20"/>
          <w:lang w:val="en-US"/>
        </w:rPr>
        <w:t xml:space="preserve"> Pierson J. D. </w:t>
      </w:r>
      <w:proofErr w:type="spellStart"/>
      <w:r w:rsidRPr="003812C6">
        <w:rPr>
          <w:sz w:val="20"/>
          <w:szCs w:val="20"/>
          <w:lang w:val="en-US"/>
        </w:rPr>
        <w:t>Tokutomi</w:t>
      </w:r>
      <w:proofErr w:type="spellEnd"/>
      <w:r w:rsidRPr="003812C6">
        <w:rPr>
          <w:sz w:val="20"/>
          <w:szCs w:val="20"/>
          <w:lang w:val="en-US"/>
        </w:rPr>
        <w:t xml:space="preserve"> Soho 1863-1957: A Journalist for Modern Japan. Princeton NJ: Princeton University Press. 1980.</w:t>
      </w:r>
      <w:r w:rsidR="00E31493">
        <w:rPr>
          <w:sz w:val="20"/>
          <w:szCs w:val="20"/>
          <w:lang w:val="en-US"/>
        </w:rPr>
        <w:t xml:space="preserve"> P. 264.</w:t>
      </w:r>
    </w:p>
  </w:footnote>
  <w:footnote w:id="212">
    <w:p w14:paraId="208C36E3" w14:textId="6EDCDC3E" w:rsidR="00911C18" w:rsidRPr="00C354C2" w:rsidRDefault="00911C18">
      <w:pPr>
        <w:pStyle w:val="Testonotaapidipagina"/>
        <w:rPr>
          <w:lang w:val="en-US"/>
        </w:rPr>
      </w:pPr>
      <w:r>
        <w:rPr>
          <w:rStyle w:val="Rimandonotaapidipagina"/>
        </w:rPr>
        <w:footnoteRef/>
      </w:r>
      <w:r w:rsidRPr="00C354C2">
        <w:rPr>
          <w:lang w:val="en-US"/>
        </w:rPr>
        <w:t xml:space="preserve"> </w:t>
      </w:r>
      <w:r w:rsidRPr="000F05FE">
        <w:rPr>
          <w:lang w:val="en-US"/>
        </w:rPr>
        <w:t>Beasley</w:t>
      </w:r>
      <w:r w:rsidRPr="00C354C2">
        <w:rPr>
          <w:lang w:val="en-US"/>
        </w:rPr>
        <w:t xml:space="preserve"> </w:t>
      </w:r>
      <w:r w:rsidRPr="000F05FE">
        <w:rPr>
          <w:lang w:val="en-US"/>
        </w:rPr>
        <w:t>W</w:t>
      </w:r>
      <w:r w:rsidRPr="00C354C2">
        <w:rPr>
          <w:lang w:val="en-US"/>
        </w:rPr>
        <w:t xml:space="preserve">. </w:t>
      </w:r>
      <w:r w:rsidRPr="000F05FE">
        <w:rPr>
          <w:lang w:val="en-US"/>
        </w:rPr>
        <w:t>G</w:t>
      </w:r>
      <w:r w:rsidRPr="00C354C2">
        <w:rPr>
          <w:lang w:val="en-US"/>
        </w:rPr>
        <w:t xml:space="preserve">. </w:t>
      </w:r>
      <w:r w:rsidRPr="000F05FE">
        <w:rPr>
          <w:lang w:val="en-US"/>
        </w:rPr>
        <w:t>Japanese</w:t>
      </w:r>
      <w:r w:rsidRPr="00C354C2">
        <w:rPr>
          <w:lang w:val="en-US"/>
        </w:rPr>
        <w:t xml:space="preserve"> </w:t>
      </w:r>
      <w:r w:rsidRPr="000F05FE">
        <w:rPr>
          <w:lang w:val="en-US"/>
        </w:rPr>
        <w:t>Imperialism</w:t>
      </w:r>
      <w:r w:rsidRPr="00C354C2">
        <w:rPr>
          <w:lang w:val="en-US"/>
        </w:rPr>
        <w:t xml:space="preserve"> 1894-1945…</w:t>
      </w:r>
      <w:r w:rsidR="008360C3">
        <w:rPr>
          <w:lang w:val="en-US"/>
        </w:rPr>
        <w:t xml:space="preserve"> P. 46.</w:t>
      </w:r>
    </w:p>
  </w:footnote>
  <w:footnote w:id="213">
    <w:p w14:paraId="46D94CA8" w14:textId="373ECAB8" w:rsidR="003812C6" w:rsidRPr="003812C6" w:rsidRDefault="003812C6">
      <w:pPr>
        <w:pStyle w:val="Testonotaapidipagina"/>
        <w:rPr>
          <w:lang w:val="en-US"/>
        </w:rPr>
      </w:pPr>
      <w:r>
        <w:rPr>
          <w:rStyle w:val="Rimandonotaapidipagina"/>
        </w:rPr>
        <w:footnoteRef/>
      </w:r>
      <w:r w:rsidRPr="003812C6">
        <w:rPr>
          <w:lang w:val="en-US"/>
        </w:rPr>
        <w:t xml:space="preserve"> </w:t>
      </w:r>
      <w:r w:rsidRPr="007A5750">
        <w:rPr>
          <w:lang w:val="en-US"/>
        </w:rPr>
        <w:t xml:space="preserve">Hackett R. F. Yamagata </w:t>
      </w:r>
      <w:proofErr w:type="spellStart"/>
      <w:r w:rsidRPr="007A5750">
        <w:rPr>
          <w:lang w:val="en-US"/>
        </w:rPr>
        <w:t>Aritomo</w:t>
      </w:r>
      <w:proofErr w:type="spellEnd"/>
      <w:r w:rsidRPr="007A5750">
        <w:rPr>
          <w:lang w:val="en-US"/>
        </w:rPr>
        <w:t xml:space="preserve"> in the Rise of Modern Japan, 1838-1922. Cambridge: Harvard University Press. 1971.</w:t>
      </w:r>
      <w:r w:rsidR="00E31493">
        <w:rPr>
          <w:lang w:val="en-US"/>
        </w:rPr>
        <w:t xml:space="preserve"> P. 156.</w:t>
      </w:r>
    </w:p>
  </w:footnote>
  <w:footnote w:id="214">
    <w:p w14:paraId="35DCD64F" w14:textId="78316F70" w:rsidR="003812C6" w:rsidRPr="00C354C2" w:rsidRDefault="003812C6">
      <w:pPr>
        <w:pStyle w:val="Testonotaapidipagina"/>
        <w:rPr>
          <w:lang w:val="en-US"/>
        </w:rPr>
      </w:pPr>
      <w:r>
        <w:rPr>
          <w:rStyle w:val="Rimandonotaapidipagina"/>
        </w:rPr>
        <w:footnoteRef/>
      </w:r>
      <w:r w:rsidRPr="003812C6">
        <w:rPr>
          <w:lang w:val="en-US"/>
        </w:rPr>
        <w:t xml:space="preserve"> </w:t>
      </w:r>
      <w:r w:rsidRPr="007A5750">
        <w:rPr>
          <w:lang w:val="en-US"/>
        </w:rPr>
        <w:t>Jansen M. B. Japanese Imperialism: Late Meiji Perspectives // Myers R., Peattie M. The Japanese Colonial Empire, 1895-1945. Princeton</w:t>
      </w:r>
      <w:r w:rsidRPr="00C354C2">
        <w:rPr>
          <w:lang w:val="en-US"/>
        </w:rPr>
        <w:t xml:space="preserve"> </w:t>
      </w:r>
      <w:r w:rsidRPr="007A5750">
        <w:rPr>
          <w:lang w:val="en-US"/>
        </w:rPr>
        <w:t>NJ</w:t>
      </w:r>
      <w:r w:rsidRPr="00C354C2">
        <w:rPr>
          <w:lang w:val="en-US"/>
        </w:rPr>
        <w:t xml:space="preserve">: </w:t>
      </w:r>
      <w:r w:rsidRPr="007A5750">
        <w:rPr>
          <w:lang w:val="en-US"/>
        </w:rPr>
        <w:t>Princeton</w:t>
      </w:r>
      <w:r w:rsidRPr="00C354C2">
        <w:rPr>
          <w:lang w:val="en-US"/>
        </w:rPr>
        <w:t xml:space="preserve"> </w:t>
      </w:r>
      <w:r w:rsidRPr="007A5750">
        <w:rPr>
          <w:lang w:val="en-US"/>
        </w:rPr>
        <w:t>University</w:t>
      </w:r>
      <w:r w:rsidRPr="00C354C2">
        <w:rPr>
          <w:lang w:val="en-US"/>
        </w:rPr>
        <w:t xml:space="preserve"> </w:t>
      </w:r>
      <w:r w:rsidRPr="007A5750">
        <w:rPr>
          <w:lang w:val="en-US"/>
        </w:rPr>
        <w:t>Press</w:t>
      </w:r>
      <w:r w:rsidRPr="00C354C2">
        <w:rPr>
          <w:lang w:val="en-US"/>
        </w:rPr>
        <w:t>. 1984.</w:t>
      </w:r>
      <w:r w:rsidR="00E31493">
        <w:rPr>
          <w:lang w:val="en-US"/>
        </w:rPr>
        <w:t xml:space="preserve"> P. 69-70.</w:t>
      </w:r>
    </w:p>
  </w:footnote>
  <w:footnote w:id="215">
    <w:p w14:paraId="705D8599" w14:textId="3C4B17D5" w:rsidR="003812C6" w:rsidRPr="00C354C2" w:rsidRDefault="003812C6">
      <w:pPr>
        <w:pStyle w:val="Testonotaapidipagina"/>
        <w:rPr>
          <w:lang w:val="en-US"/>
        </w:rPr>
      </w:pPr>
      <w:r w:rsidRPr="003812C6">
        <w:rPr>
          <w:rStyle w:val="Rimandonotaapidipagina"/>
        </w:rPr>
        <w:footnoteRef/>
      </w:r>
      <w:r w:rsidRPr="003812C6">
        <w:rPr>
          <w:lang w:val="en-US"/>
        </w:rPr>
        <w:t xml:space="preserve"> </w:t>
      </w:r>
      <w:proofErr w:type="spellStart"/>
      <w:r w:rsidRPr="003812C6">
        <w:rPr>
          <w:lang w:val="en-US"/>
        </w:rPr>
        <w:t>Kimitada</w:t>
      </w:r>
      <w:proofErr w:type="spellEnd"/>
      <w:r w:rsidRPr="003812C6">
        <w:rPr>
          <w:lang w:val="en-US"/>
        </w:rPr>
        <w:t xml:space="preserve"> M. </w:t>
      </w:r>
      <w:proofErr w:type="spellStart"/>
      <w:r w:rsidRPr="003812C6">
        <w:rPr>
          <w:lang w:val="en-US"/>
        </w:rPr>
        <w:t>Fukuzawa</w:t>
      </w:r>
      <w:proofErr w:type="spellEnd"/>
      <w:r w:rsidRPr="003812C6">
        <w:rPr>
          <w:lang w:val="en-US"/>
        </w:rPr>
        <w:t xml:space="preserve"> </w:t>
      </w:r>
      <w:proofErr w:type="spellStart"/>
      <w:r w:rsidRPr="003812C6">
        <w:rPr>
          <w:lang w:val="en-US"/>
        </w:rPr>
        <w:t>Yukichi’s</w:t>
      </w:r>
      <w:proofErr w:type="spellEnd"/>
      <w:r w:rsidRPr="003812C6">
        <w:rPr>
          <w:lang w:val="en-US"/>
        </w:rPr>
        <w:t xml:space="preserve"> ‘Departure from Asia’: A Prelude to the Sino-Japanese War // </w:t>
      </w:r>
      <w:proofErr w:type="spellStart"/>
      <w:r w:rsidRPr="003812C6">
        <w:rPr>
          <w:lang w:val="en-US"/>
        </w:rPr>
        <w:t>Skrzypczak</w:t>
      </w:r>
      <w:proofErr w:type="spellEnd"/>
      <w:r w:rsidRPr="003812C6">
        <w:rPr>
          <w:lang w:val="en-US"/>
        </w:rPr>
        <w:t xml:space="preserve"> E. Japan’s Modern Century. Tokyo</w:t>
      </w:r>
      <w:r w:rsidRPr="00C354C2">
        <w:rPr>
          <w:lang w:val="en-US"/>
        </w:rPr>
        <w:t xml:space="preserve">: </w:t>
      </w:r>
      <w:r w:rsidRPr="003812C6">
        <w:rPr>
          <w:lang w:val="en-US"/>
        </w:rPr>
        <w:t>Sophia</w:t>
      </w:r>
      <w:r w:rsidRPr="00C354C2">
        <w:rPr>
          <w:lang w:val="en-US"/>
        </w:rPr>
        <w:t xml:space="preserve"> </w:t>
      </w:r>
      <w:r w:rsidRPr="003812C6">
        <w:rPr>
          <w:lang w:val="en-US"/>
        </w:rPr>
        <w:t>University</w:t>
      </w:r>
      <w:r w:rsidRPr="00C354C2">
        <w:rPr>
          <w:lang w:val="en-US"/>
        </w:rPr>
        <w:t>. 1968.</w:t>
      </w:r>
      <w:r w:rsidR="00781C0D">
        <w:rPr>
          <w:lang w:val="en-US"/>
        </w:rPr>
        <w:t xml:space="preserve"> P. 1-26.</w:t>
      </w:r>
    </w:p>
  </w:footnote>
  <w:footnote w:id="216">
    <w:p w14:paraId="361A37C1" w14:textId="32E2CE48" w:rsidR="003812C6" w:rsidRPr="00C354C2" w:rsidRDefault="003812C6" w:rsidP="003812C6">
      <w:pPr>
        <w:rPr>
          <w:sz w:val="20"/>
          <w:szCs w:val="20"/>
          <w:lang w:val="en-US"/>
        </w:rPr>
      </w:pPr>
      <w:r w:rsidRPr="003812C6">
        <w:rPr>
          <w:rStyle w:val="Rimandonotaapidipagina"/>
          <w:sz w:val="20"/>
          <w:szCs w:val="20"/>
        </w:rPr>
        <w:footnoteRef/>
      </w:r>
      <w:r w:rsidRPr="003812C6">
        <w:rPr>
          <w:sz w:val="20"/>
          <w:szCs w:val="20"/>
          <w:lang w:val="en-US"/>
        </w:rPr>
        <w:t xml:space="preserve"> </w:t>
      </w:r>
      <w:proofErr w:type="spellStart"/>
      <w:r w:rsidRPr="003812C6">
        <w:rPr>
          <w:sz w:val="20"/>
          <w:szCs w:val="20"/>
          <w:lang w:val="en-US"/>
        </w:rPr>
        <w:t>Shimazono</w:t>
      </w:r>
      <w:proofErr w:type="spellEnd"/>
      <w:r w:rsidRPr="003812C6">
        <w:rPr>
          <w:sz w:val="20"/>
          <w:szCs w:val="20"/>
          <w:lang w:val="en-US"/>
        </w:rPr>
        <w:t xml:space="preserve"> S. State Shinto in the Lives of the People: The Establishment of Emperor Worship, Modern Nationalism, and Shrine Shinto in Late Meiji // Journal of the American Academy of Religion. </w:t>
      </w:r>
      <w:r w:rsidRPr="00C354C2">
        <w:rPr>
          <w:sz w:val="20"/>
          <w:szCs w:val="20"/>
          <w:lang w:val="en-US"/>
        </w:rPr>
        <w:t>2005. Vol. 73. № 4.</w:t>
      </w:r>
      <w:r w:rsidR="00FC2BE5">
        <w:rPr>
          <w:sz w:val="20"/>
          <w:szCs w:val="20"/>
          <w:lang w:val="en-US"/>
        </w:rPr>
        <w:t xml:space="preserve"> P. 93-124.</w:t>
      </w:r>
    </w:p>
    <w:p w14:paraId="045F09CC" w14:textId="26D9C35A" w:rsidR="003812C6" w:rsidRPr="00C354C2" w:rsidRDefault="003812C6">
      <w:pPr>
        <w:pStyle w:val="Testonotaapidipagina"/>
        <w:rPr>
          <w:lang w:val="en-US"/>
        </w:rPr>
      </w:pPr>
    </w:p>
  </w:footnote>
  <w:footnote w:id="217">
    <w:p w14:paraId="5CA1EAB0" w14:textId="23397FBB" w:rsidR="00740E5C" w:rsidRPr="00740E5C" w:rsidRDefault="00740E5C">
      <w:pPr>
        <w:pStyle w:val="Testonotaapidipagina"/>
        <w:rPr>
          <w:lang w:val="en-US"/>
        </w:rPr>
      </w:pPr>
      <w:r w:rsidRPr="00740E5C">
        <w:rPr>
          <w:rStyle w:val="Rimandonotaapidipagina"/>
        </w:rPr>
        <w:footnoteRef/>
      </w:r>
      <w:r w:rsidRPr="00740E5C">
        <w:rPr>
          <w:lang w:val="en-US"/>
        </w:rPr>
        <w:t xml:space="preserve"> Peattie M. R. </w:t>
      </w:r>
      <w:r w:rsidR="0044442E">
        <w:rPr>
          <w:lang w:val="en-US"/>
        </w:rPr>
        <w:t>Japanese Attitude toward Colonialism, 1895-1945</w:t>
      </w:r>
      <w:r w:rsidRPr="00740E5C">
        <w:rPr>
          <w:lang w:val="en-US"/>
        </w:rPr>
        <w:t xml:space="preserve"> // Myers R. H., Peattie M. R. The Japanese Colonial Empire, 1895-1945…</w:t>
      </w:r>
      <w:r w:rsidR="00781C0D">
        <w:rPr>
          <w:lang w:val="en-US"/>
        </w:rPr>
        <w:t xml:space="preserve"> P. 86.</w:t>
      </w:r>
    </w:p>
  </w:footnote>
  <w:footnote w:id="218">
    <w:p w14:paraId="4182CEBA" w14:textId="69BB3377" w:rsidR="00740E5C" w:rsidRPr="00F905B7" w:rsidRDefault="00740E5C" w:rsidP="00740E5C">
      <w:pPr>
        <w:rPr>
          <w:sz w:val="20"/>
          <w:szCs w:val="20"/>
          <w:lang w:val="ru-RU"/>
        </w:rPr>
      </w:pPr>
      <w:r w:rsidRPr="00740E5C">
        <w:rPr>
          <w:rStyle w:val="Rimandonotaapidipagina"/>
          <w:sz w:val="20"/>
          <w:szCs w:val="20"/>
        </w:rPr>
        <w:footnoteRef/>
      </w:r>
      <w:r w:rsidRPr="00740E5C">
        <w:rPr>
          <w:sz w:val="20"/>
          <w:szCs w:val="20"/>
          <w:lang w:val="en-US"/>
        </w:rPr>
        <w:t xml:space="preserve"> Um S. J. Japanese Colonial Policy Studies 1909-1945: </w:t>
      </w:r>
      <w:proofErr w:type="spellStart"/>
      <w:r w:rsidRPr="00740E5C">
        <w:rPr>
          <w:sz w:val="20"/>
          <w:szCs w:val="20"/>
          <w:lang w:val="en-US"/>
        </w:rPr>
        <w:t>Nitobe</w:t>
      </w:r>
      <w:proofErr w:type="spellEnd"/>
      <w:r w:rsidRPr="00740E5C">
        <w:rPr>
          <w:sz w:val="20"/>
          <w:szCs w:val="20"/>
          <w:lang w:val="en-US"/>
        </w:rPr>
        <w:t xml:space="preserve"> </w:t>
      </w:r>
      <w:proofErr w:type="spellStart"/>
      <w:r w:rsidRPr="00740E5C">
        <w:rPr>
          <w:sz w:val="20"/>
          <w:szCs w:val="20"/>
          <w:lang w:val="en-US"/>
        </w:rPr>
        <w:t>Inazō</w:t>
      </w:r>
      <w:proofErr w:type="spellEnd"/>
      <w:r w:rsidRPr="00740E5C">
        <w:rPr>
          <w:sz w:val="20"/>
          <w:szCs w:val="20"/>
          <w:lang w:val="en-US"/>
        </w:rPr>
        <w:t xml:space="preserve">, </w:t>
      </w:r>
      <w:proofErr w:type="spellStart"/>
      <w:r w:rsidRPr="00740E5C">
        <w:rPr>
          <w:sz w:val="20"/>
          <w:szCs w:val="20"/>
          <w:lang w:val="en-US"/>
        </w:rPr>
        <w:t>Yanaihara</w:t>
      </w:r>
      <w:proofErr w:type="spellEnd"/>
      <w:r w:rsidRPr="00740E5C">
        <w:rPr>
          <w:sz w:val="20"/>
          <w:szCs w:val="20"/>
          <w:lang w:val="en-US"/>
        </w:rPr>
        <w:t xml:space="preserve"> </w:t>
      </w:r>
      <w:proofErr w:type="spellStart"/>
      <w:r w:rsidRPr="00740E5C">
        <w:rPr>
          <w:sz w:val="20"/>
          <w:szCs w:val="20"/>
          <w:lang w:val="en-US"/>
        </w:rPr>
        <w:t>Tadao</w:t>
      </w:r>
      <w:proofErr w:type="spellEnd"/>
      <w:r w:rsidRPr="00740E5C">
        <w:rPr>
          <w:sz w:val="20"/>
          <w:szCs w:val="20"/>
          <w:lang w:val="en-US"/>
        </w:rPr>
        <w:t xml:space="preserve">, Tobata Seiichi. The University of Michigan. </w:t>
      </w:r>
      <w:r w:rsidRPr="00C354C2">
        <w:rPr>
          <w:sz w:val="20"/>
          <w:szCs w:val="20"/>
          <w:lang w:val="ru-RU"/>
        </w:rPr>
        <w:t>2017.</w:t>
      </w:r>
      <w:r w:rsidR="00F905B7" w:rsidRPr="00F905B7">
        <w:rPr>
          <w:sz w:val="20"/>
          <w:szCs w:val="20"/>
          <w:lang w:val="ru-RU"/>
        </w:rPr>
        <w:t xml:space="preserve"> </w:t>
      </w:r>
      <w:r w:rsidR="00F905B7">
        <w:rPr>
          <w:sz w:val="20"/>
          <w:szCs w:val="20"/>
        </w:rPr>
        <w:t>P</w:t>
      </w:r>
      <w:r w:rsidR="00F905B7" w:rsidRPr="00F905B7">
        <w:rPr>
          <w:sz w:val="20"/>
          <w:szCs w:val="20"/>
          <w:lang w:val="ru-RU"/>
        </w:rPr>
        <w:t>. 33.</w:t>
      </w:r>
    </w:p>
  </w:footnote>
  <w:footnote w:id="219">
    <w:p w14:paraId="602E72BB" w14:textId="76E24DD7" w:rsidR="00740E5C" w:rsidRPr="00F905B7" w:rsidRDefault="00740E5C">
      <w:pPr>
        <w:pStyle w:val="Testonotaapidipagina"/>
        <w:rPr>
          <w:lang w:val="ru-RU"/>
        </w:rPr>
      </w:pPr>
      <w:r w:rsidRPr="00740E5C">
        <w:rPr>
          <w:rStyle w:val="Rimandonotaapidipagina"/>
        </w:rPr>
        <w:footnoteRef/>
      </w:r>
      <w:r w:rsidRPr="00740E5C">
        <w:rPr>
          <w:lang w:val="ru-RU"/>
        </w:rPr>
        <w:t xml:space="preserve"> </w:t>
      </w:r>
      <w:proofErr w:type="spellStart"/>
      <w:r w:rsidRPr="00740E5C">
        <w:t>Ibid</w:t>
      </w:r>
      <w:proofErr w:type="spellEnd"/>
      <w:r w:rsidRPr="00C354C2">
        <w:rPr>
          <w:lang w:val="ru-RU"/>
        </w:rPr>
        <w:t>.</w:t>
      </w:r>
      <w:r w:rsidR="00F905B7" w:rsidRPr="00F905B7">
        <w:rPr>
          <w:lang w:val="ru-RU"/>
        </w:rPr>
        <w:t xml:space="preserve"> </w:t>
      </w:r>
      <w:r w:rsidR="00F905B7">
        <w:t>P</w:t>
      </w:r>
      <w:r w:rsidR="00F905B7" w:rsidRPr="00F905B7">
        <w:rPr>
          <w:lang w:val="ru-RU"/>
        </w:rPr>
        <w:t>. 46.</w:t>
      </w:r>
    </w:p>
  </w:footnote>
  <w:footnote w:id="220">
    <w:p w14:paraId="04161E2F" w14:textId="688298BC" w:rsidR="00867899" w:rsidRPr="00740E5C" w:rsidRDefault="00867899">
      <w:pPr>
        <w:pStyle w:val="Testonotaapidipagina"/>
        <w:rPr>
          <w:lang w:val="ru-RU"/>
        </w:rPr>
      </w:pPr>
      <w:r w:rsidRPr="00740E5C">
        <w:rPr>
          <w:rStyle w:val="Rimandonotaapidipagina"/>
        </w:rPr>
        <w:footnoteRef/>
      </w:r>
      <w:r w:rsidRPr="00740E5C">
        <w:rPr>
          <w:lang w:val="ru-RU"/>
        </w:rPr>
        <w:t xml:space="preserve"> Моральный кодекс самураев с правилами и нормами жизни, поведения и боя.</w:t>
      </w:r>
    </w:p>
  </w:footnote>
  <w:footnote w:id="221">
    <w:p w14:paraId="0328DB7A" w14:textId="1A20BE42" w:rsidR="00740E5C" w:rsidRPr="00690C17" w:rsidRDefault="00740E5C" w:rsidP="00740E5C">
      <w:pPr>
        <w:jc w:val="both"/>
        <w:rPr>
          <w:rFonts w:eastAsia="MS Mincho"/>
          <w:sz w:val="20"/>
          <w:szCs w:val="20"/>
          <w:lang w:val="en-US"/>
        </w:rPr>
      </w:pPr>
      <w:r w:rsidRPr="00740E5C">
        <w:rPr>
          <w:rStyle w:val="Rimandonotaapidipagina"/>
          <w:sz w:val="20"/>
          <w:szCs w:val="20"/>
        </w:rPr>
        <w:footnoteRef/>
      </w:r>
      <w:r w:rsidRPr="00740E5C">
        <w:rPr>
          <w:sz w:val="20"/>
          <w:szCs w:val="20"/>
        </w:rPr>
        <w:t xml:space="preserve"> </w:t>
      </w:r>
      <w:r w:rsidRPr="00740E5C">
        <w:rPr>
          <w:rFonts w:ascii="MS Mincho" w:eastAsia="MS Mincho" w:hAnsi="MS Mincho" w:hint="eastAsia"/>
          <w:sz w:val="20"/>
          <w:szCs w:val="20"/>
        </w:rPr>
        <w:t>鵜浦裕</w:t>
      </w:r>
      <w:r w:rsidRPr="00740E5C">
        <w:rPr>
          <w:rFonts w:ascii="MS Mincho" w:eastAsia="MS Mincho" w:hAnsi="MS Mincho" w:hint="eastAsia"/>
          <w:sz w:val="20"/>
          <w:szCs w:val="20"/>
          <w:lang w:val="ru-RU"/>
        </w:rPr>
        <w:t>.</w:t>
      </w:r>
      <w:r w:rsidRPr="00740E5C">
        <w:rPr>
          <w:rFonts w:ascii="MS Mincho" w:eastAsia="MS Mincho" w:hAnsi="MS Mincho"/>
          <w:sz w:val="20"/>
          <w:szCs w:val="20"/>
          <w:lang w:val="ru-RU"/>
        </w:rPr>
        <w:t xml:space="preserve"> </w:t>
      </w:r>
      <w:r w:rsidRPr="00740E5C">
        <w:rPr>
          <w:rFonts w:ascii="MS Mincho" w:eastAsia="MS Mincho" w:hAnsi="MS Mincho" w:hint="eastAsia"/>
          <w:sz w:val="20"/>
          <w:szCs w:val="20"/>
        </w:rPr>
        <w:t>明治日本における社会ダーウィニズムと武士道</w:t>
      </w:r>
      <w:r w:rsidRPr="00740E5C">
        <w:rPr>
          <w:rFonts w:ascii="MS Mincho" w:eastAsia="MS Mincho" w:hAnsi="MS Mincho" w:hint="eastAsia"/>
          <w:sz w:val="20"/>
          <w:szCs w:val="20"/>
          <w:lang w:val="ru-RU"/>
        </w:rPr>
        <w:t>.</w:t>
      </w:r>
      <w:r w:rsidRPr="00740E5C">
        <w:rPr>
          <w:rFonts w:ascii="MS Mincho" w:eastAsia="MS Mincho" w:hAnsi="MS Mincho"/>
          <w:sz w:val="20"/>
          <w:szCs w:val="20"/>
          <w:lang w:val="ru-RU"/>
        </w:rPr>
        <w:t xml:space="preserve"> </w:t>
      </w:r>
      <w:r w:rsidRPr="00740E5C">
        <w:rPr>
          <w:rFonts w:ascii="MS Mincho" w:eastAsia="MS Mincho" w:hAnsi="MS Mincho" w:hint="eastAsia"/>
          <w:sz w:val="20"/>
          <w:szCs w:val="20"/>
        </w:rPr>
        <w:t>文京学院大学外国語学部紀要</w:t>
      </w:r>
      <w:r w:rsidRPr="00740E5C">
        <w:rPr>
          <w:rFonts w:ascii="MS Mincho" w:eastAsia="MS Mincho" w:hAnsi="MS Mincho" w:hint="eastAsia"/>
          <w:sz w:val="20"/>
          <w:szCs w:val="20"/>
          <w:lang w:val="ru-RU"/>
        </w:rPr>
        <w:t>.</w:t>
      </w:r>
      <w:r w:rsidRPr="00740E5C">
        <w:rPr>
          <w:rFonts w:ascii="MS Mincho" w:eastAsia="MS Mincho" w:hAnsi="MS Mincho"/>
          <w:sz w:val="20"/>
          <w:szCs w:val="20"/>
          <w:lang w:val="ru-RU"/>
        </w:rPr>
        <w:t xml:space="preserve"> </w:t>
      </w:r>
      <w:r w:rsidRPr="00740E5C">
        <w:rPr>
          <w:rFonts w:ascii="MS Mincho" w:eastAsia="MS Mincho" w:hAnsi="MS Mincho" w:hint="eastAsia"/>
          <w:sz w:val="20"/>
          <w:szCs w:val="20"/>
        </w:rPr>
        <w:t>第</w:t>
      </w:r>
      <w:r w:rsidRPr="00740E5C">
        <w:rPr>
          <w:rFonts w:ascii="MS Mincho" w:eastAsia="MS Mincho" w:hAnsi="MS Mincho" w:hint="eastAsia"/>
          <w:sz w:val="20"/>
          <w:szCs w:val="20"/>
          <w:lang w:val="ru-RU"/>
        </w:rPr>
        <w:t>18</w:t>
      </w:r>
      <w:r w:rsidRPr="00740E5C">
        <w:rPr>
          <w:rFonts w:ascii="MS Mincho" w:eastAsia="MS Mincho" w:hAnsi="MS Mincho" w:hint="eastAsia"/>
          <w:sz w:val="20"/>
          <w:szCs w:val="20"/>
        </w:rPr>
        <w:t>号</w:t>
      </w:r>
      <w:r w:rsidRPr="00740E5C">
        <w:rPr>
          <w:rFonts w:ascii="MS Mincho" w:eastAsia="MS Mincho" w:hAnsi="MS Mincho" w:hint="eastAsia"/>
          <w:sz w:val="20"/>
          <w:szCs w:val="20"/>
          <w:lang w:val="ru-RU"/>
        </w:rPr>
        <w:t>．2</w:t>
      </w:r>
      <w:r w:rsidRPr="00740E5C">
        <w:rPr>
          <w:rFonts w:ascii="MS Mincho" w:eastAsia="MS Mincho" w:hAnsi="MS Mincho"/>
          <w:sz w:val="20"/>
          <w:szCs w:val="20"/>
        </w:rPr>
        <w:t xml:space="preserve">018. </w:t>
      </w:r>
      <w:r w:rsidRPr="00740E5C">
        <w:rPr>
          <w:rFonts w:eastAsia="MS Mincho"/>
          <w:sz w:val="20"/>
          <w:szCs w:val="20"/>
          <w:lang w:val="ru-RU"/>
        </w:rPr>
        <w:t>[</w:t>
      </w:r>
      <w:proofErr w:type="spellStart"/>
      <w:r w:rsidRPr="00740E5C">
        <w:rPr>
          <w:rFonts w:eastAsia="MS Mincho"/>
          <w:sz w:val="20"/>
          <w:szCs w:val="20"/>
          <w:lang w:val="ru-RU"/>
        </w:rPr>
        <w:t>Уноура</w:t>
      </w:r>
      <w:proofErr w:type="spellEnd"/>
      <w:r w:rsidRPr="00740E5C">
        <w:rPr>
          <w:rFonts w:eastAsia="MS Mincho"/>
          <w:sz w:val="20"/>
          <w:szCs w:val="20"/>
          <w:lang w:val="ru-RU"/>
        </w:rPr>
        <w:t xml:space="preserve"> Хироси. Социал</w:t>
      </w:r>
      <w:r w:rsidRPr="00291B56">
        <w:rPr>
          <w:rFonts w:eastAsia="MS Mincho"/>
          <w:sz w:val="20"/>
          <w:szCs w:val="20"/>
          <w:lang w:val="ru-RU"/>
        </w:rPr>
        <w:t>-</w:t>
      </w:r>
      <w:r w:rsidRPr="00740E5C">
        <w:rPr>
          <w:rFonts w:eastAsia="MS Mincho"/>
          <w:sz w:val="20"/>
          <w:szCs w:val="20"/>
          <w:lang w:val="ru-RU"/>
        </w:rPr>
        <w:t>дарвинизм</w:t>
      </w:r>
      <w:r w:rsidRPr="00291B56">
        <w:rPr>
          <w:rFonts w:eastAsia="MS Mincho"/>
          <w:sz w:val="20"/>
          <w:szCs w:val="20"/>
          <w:lang w:val="ru-RU"/>
        </w:rPr>
        <w:t xml:space="preserve"> </w:t>
      </w:r>
      <w:r w:rsidRPr="00740E5C">
        <w:rPr>
          <w:rFonts w:eastAsia="MS Mincho"/>
          <w:sz w:val="20"/>
          <w:szCs w:val="20"/>
          <w:lang w:val="ru-RU"/>
        </w:rPr>
        <w:t>и</w:t>
      </w:r>
      <w:r w:rsidRPr="00291B56">
        <w:rPr>
          <w:rFonts w:eastAsia="MS Mincho"/>
          <w:sz w:val="20"/>
          <w:szCs w:val="20"/>
          <w:lang w:val="ru-RU"/>
        </w:rPr>
        <w:t xml:space="preserve"> </w:t>
      </w:r>
      <w:proofErr w:type="spellStart"/>
      <w:r w:rsidRPr="00740E5C">
        <w:rPr>
          <w:rFonts w:eastAsia="MS Mincho"/>
          <w:sz w:val="20"/>
          <w:szCs w:val="20"/>
          <w:lang w:val="ru-RU"/>
        </w:rPr>
        <w:t>Бу</w:t>
      </w:r>
      <w:proofErr w:type="spellEnd"/>
      <w:r w:rsidRPr="00740E5C">
        <w:rPr>
          <w:rFonts w:eastAsia="MS Mincho"/>
          <w:sz w:val="20"/>
          <w:szCs w:val="20"/>
          <w:lang w:val="en-US"/>
        </w:rPr>
        <w:t>c</w:t>
      </w:r>
      <w:r w:rsidRPr="00740E5C">
        <w:rPr>
          <w:rFonts w:eastAsia="MS Mincho"/>
          <w:sz w:val="20"/>
          <w:szCs w:val="20"/>
          <w:lang w:val="ru-RU"/>
        </w:rPr>
        <w:t>идо</w:t>
      </w:r>
      <w:r w:rsidRPr="00291B56">
        <w:rPr>
          <w:rFonts w:eastAsia="MS Mincho"/>
          <w:sz w:val="20"/>
          <w:szCs w:val="20"/>
          <w:lang w:val="ru-RU"/>
        </w:rPr>
        <w:t xml:space="preserve"> </w:t>
      </w:r>
      <w:r w:rsidRPr="00740E5C">
        <w:rPr>
          <w:rFonts w:eastAsia="MS Mincho"/>
          <w:sz w:val="20"/>
          <w:szCs w:val="20"/>
          <w:lang w:val="ru-RU"/>
        </w:rPr>
        <w:t>в</w:t>
      </w:r>
      <w:r w:rsidRPr="00291B56">
        <w:rPr>
          <w:rFonts w:eastAsia="MS Mincho"/>
          <w:sz w:val="20"/>
          <w:szCs w:val="20"/>
          <w:lang w:val="ru-RU"/>
        </w:rPr>
        <w:t xml:space="preserve"> </w:t>
      </w:r>
      <w:r w:rsidRPr="00740E5C">
        <w:rPr>
          <w:rFonts w:eastAsia="MS Mincho"/>
          <w:sz w:val="20"/>
          <w:szCs w:val="20"/>
          <w:lang w:val="ru-RU"/>
        </w:rPr>
        <w:t>Японии</w:t>
      </w:r>
      <w:r w:rsidRPr="00291B56">
        <w:rPr>
          <w:rFonts w:eastAsia="MS Mincho"/>
          <w:sz w:val="20"/>
          <w:szCs w:val="20"/>
          <w:lang w:val="ru-RU"/>
        </w:rPr>
        <w:t xml:space="preserve"> </w:t>
      </w:r>
      <w:r w:rsidRPr="00740E5C">
        <w:rPr>
          <w:rFonts w:eastAsia="MS Mincho"/>
          <w:sz w:val="20"/>
          <w:szCs w:val="20"/>
          <w:lang w:val="ru-RU"/>
        </w:rPr>
        <w:t>Мэйдзи</w:t>
      </w:r>
      <w:r w:rsidRPr="00291B56">
        <w:rPr>
          <w:rFonts w:eastAsia="MS Mincho"/>
          <w:sz w:val="20"/>
          <w:szCs w:val="20"/>
          <w:lang w:val="ru-RU"/>
        </w:rPr>
        <w:t xml:space="preserve">. </w:t>
      </w:r>
      <w:r w:rsidRPr="00740E5C">
        <w:rPr>
          <w:rFonts w:eastAsia="MS Mincho"/>
          <w:sz w:val="20"/>
          <w:szCs w:val="20"/>
          <w:lang w:val="en-US"/>
        </w:rPr>
        <w:t xml:space="preserve">Journal of Bunkyo </w:t>
      </w:r>
      <w:proofErr w:type="spellStart"/>
      <w:r w:rsidRPr="00740E5C">
        <w:rPr>
          <w:rFonts w:eastAsia="MS Mincho"/>
          <w:sz w:val="20"/>
          <w:szCs w:val="20"/>
          <w:lang w:val="en-US"/>
        </w:rPr>
        <w:t>Gakuin</w:t>
      </w:r>
      <w:proofErr w:type="spellEnd"/>
      <w:r w:rsidRPr="00740E5C">
        <w:rPr>
          <w:rFonts w:eastAsia="MS Mincho"/>
          <w:sz w:val="20"/>
          <w:szCs w:val="20"/>
          <w:lang w:val="en-US"/>
        </w:rPr>
        <w:t xml:space="preserve"> University Department of Foreign Languages. </w:t>
      </w:r>
      <w:r w:rsidRPr="00291B56">
        <w:rPr>
          <w:rFonts w:eastAsia="MS Mincho"/>
          <w:sz w:val="20"/>
          <w:szCs w:val="20"/>
          <w:lang w:val="en-US"/>
        </w:rPr>
        <w:t>№ 18. 2018].</w:t>
      </w:r>
      <w:r w:rsidR="00C21FC8" w:rsidRPr="00690C17">
        <w:rPr>
          <w:rFonts w:eastAsia="MS Mincho"/>
          <w:sz w:val="20"/>
          <w:szCs w:val="20"/>
          <w:lang w:val="en-US"/>
        </w:rPr>
        <w:t xml:space="preserve"> </w:t>
      </w:r>
      <w:r w:rsidR="00C21FC8">
        <w:rPr>
          <w:rFonts w:eastAsia="MS Mincho"/>
          <w:sz w:val="20"/>
          <w:szCs w:val="20"/>
          <w:lang w:val="ru-RU"/>
        </w:rPr>
        <w:t>С</w:t>
      </w:r>
      <w:r w:rsidR="00C21FC8" w:rsidRPr="00690C17">
        <w:rPr>
          <w:rFonts w:eastAsia="MS Mincho"/>
          <w:sz w:val="20"/>
          <w:szCs w:val="20"/>
          <w:lang w:val="en-US"/>
        </w:rPr>
        <w:t>. 25.</w:t>
      </w:r>
    </w:p>
    <w:p w14:paraId="14B9E4F4" w14:textId="51787FB5" w:rsidR="00740E5C" w:rsidRPr="00291B56" w:rsidRDefault="00740E5C">
      <w:pPr>
        <w:pStyle w:val="Testonotaapidipagina"/>
        <w:rPr>
          <w:lang w:val="en-US"/>
        </w:rPr>
      </w:pPr>
    </w:p>
  </w:footnote>
  <w:footnote w:id="222">
    <w:p w14:paraId="5B667946" w14:textId="21D73F88" w:rsidR="00740E5C" w:rsidRPr="00740E5C" w:rsidRDefault="00740E5C">
      <w:pPr>
        <w:pStyle w:val="Testonotaapidipagina"/>
        <w:rPr>
          <w:lang w:val="ru-RU"/>
        </w:rPr>
      </w:pPr>
      <w:r>
        <w:rPr>
          <w:rStyle w:val="Rimandonotaapidipagina"/>
        </w:rPr>
        <w:footnoteRef/>
      </w:r>
      <w:r w:rsidRPr="00A57999">
        <w:rPr>
          <w:lang w:val="ru-RU"/>
        </w:rPr>
        <w:t xml:space="preserve"> (</w:t>
      </w:r>
      <w:r>
        <w:rPr>
          <w:lang w:val="ru-RU"/>
        </w:rPr>
        <w:t>перевод</w:t>
      </w:r>
      <w:r w:rsidRPr="00A57999">
        <w:rPr>
          <w:lang w:val="ru-RU"/>
        </w:rPr>
        <w:t xml:space="preserve"> </w:t>
      </w:r>
      <w:r>
        <w:rPr>
          <w:lang w:val="ru-RU"/>
        </w:rPr>
        <w:t>с</w:t>
      </w:r>
      <w:r w:rsidRPr="00A57999">
        <w:rPr>
          <w:lang w:val="ru-RU"/>
        </w:rPr>
        <w:t xml:space="preserve"> </w:t>
      </w:r>
      <w:r>
        <w:rPr>
          <w:lang w:val="ru-RU"/>
        </w:rPr>
        <w:t>яп</w:t>
      </w:r>
      <w:r w:rsidRPr="00A57999">
        <w:rPr>
          <w:lang w:val="ru-RU"/>
        </w:rPr>
        <w:t xml:space="preserve">. </w:t>
      </w:r>
      <w:r>
        <w:rPr>
          <w:lang w:val="ru-RU"/>
        </w:rPr>
        <w:t>яз</w:t>
      </w:r>
      <w:r w:rsidRPr="00A57999">
        <w:rPr>
          <w:lang w:val="ru-RU"/>
        </w:rPr>
        <w:t xml:space="preserve">. – </w:t>
      </w:r>
      <w:r>
        <w:rPr>
          <w:lang w:val="ru-RU"/>
        </w:rPr>
        <w:t>А</w:t>
      </w:r>
      <w:r w:rsidRPr="00A57999">
        <w:rPr>
          <w:lang w:val="ru-RU"/>
        </w:rPr>
        <w:t xml:space="preserve">. </w:t>
      </w:r>
      <w:r>
        <w:rPr>
          <w:lang w:val="ru-RU"/>
        </w:rPr>
        <w:t>Б</w:t>
      </w:r>
      <w:r w:rsidRPr="00A57999">
        <w:rPr>
          <w:lang w:val="ru-RU"/>
        </w:rPr>
        <w:t>.)</w:t>
      </w:r>
      <w:r w:rsidR="00F25F57" w:rsidRPr="00A57999">
        <w:rPr>
          <w:lang w:val="ru-RU"/>
        </w:rPr>
        <w:t>.</w:t>
      </w:r>
      <w:r w:rsidRPr="00A57999">
        <w:rPr>
          <w:lang w:val="ru-RU"/>
        </w:rPr>
        <w:t xml:space="preserve"> </w:t>
      </w:r>
      <w:r w:rsidR="006252FD">
        <w:rPr>
          <w:lang w:val="ru-RU"/>
        </w:rPr>
        <w:t>Ц</w:t>
      </w:r>
      <w:r>
        <w:rPr>
          <w:lang w:val="ru-RU"/>
        </w:rPr>
        <w:t>ит</w:t>
      </w:r>
      <w:r w:rsidRPr="00A57999">
        <w:rPr>
          <w:lang w:val="ru-RU"/>
        </w:rPr>
        <w:t xml:space="preserve">. </w:t>
      </w:r>
      <w:r>
        <w:rPr>
          <w:lang w:val="ru-RU"/>
        </w:rPr>
        <w:t>по</w:t>
      </w:r>
      <w:r w:rsidRPr="00A57999">
        <w:rPr>
          <w:lang w:val="ru-RU"/>
        </w:rPr>
        <w:t xml:space="preserve"> </w:t>
      </w:r>
      <w:proofErr w:type="spellStart"/>
      <w:r w:rsidRPr="006958AB">
        <w:rPr>
          <w:rFonts w:eastAsia="MS Mincho"/>
          <w:lang w:val="ru-RU"/>
        </w:rPr>
        <w:t>Уноура</w:t>
      </w:r>
      <w:proofErr w:type="spellEnd"/>
      <w:r w:rsidRPr="00A57999">
        <w:rPr>
          <w:rFonts w:eastAsia="MS Mincho"/>
          <w:lang w:val="ru-RU"/>
        </w:rPr>
        <w:t xml:space="preserve"> </w:t>
      </w:r>
      <w:r w:rsidRPr="006958AB">
        <w:rPr>
          <w:rFonts w:eastAsia="MS Mincho"/>
          <w:lang w:val="ru-RU"/>
        </w:rPr>
        <w:t>Хироси</w:t>
      </w:r>
      <w:r w:rsidRPr="00A57999">
        <w:rPr>
          <w:rFonts w:eastAsia="MS Mincho"/>
          <w:lang w:val="ru-RU"/>
        </w:rPr>
        <w:t xml:space="preserve">. </w:t>
      </w:r>
      <w:r w:rsidRPr="006958AB">
        <w:rPr>
          <w:rFonts w:eastAsia="MS Mincho"/>
          <w:lang w:val="ru-RU"/>
        </w:rPr>
        <w:t xml:space="preserve">Социал-дарвинизм и </w:t>
      </w:r>
      <w:proofErr w:type="spellStart"/>
      <w:r w:rsidRPr="006958AB">
        <w:rPr>
          <w:rFonts w:eastAsia="MS Mincho"/>
          <w:lang w:val="ru-RU"/>
        </w:rPr>
        <w:t>Бу</w:t>
      </w:r>
      <w:proofErr w:type="spellEnd"/>
      <w:r w:rsidRPr="006958AB">
        <w:rPr>
          <w:rFonts w:eastAsia="MS Mincho"/>
          <w:lang w:val="en-US"/>
        </w:rPr>
        <w:t>c</w:t>
      </w:r>
      <w:r w:rsidRPr="006958AB">
        <w:rPr>
          <w:rFonts w:eastAsia="MS Mincho"/>
          <w:lang w:val="ru-RU"/>
        </w:rPr>
        <w:t>идо в Японии Мэйдзи</w:t>
      </w:r>
      <w:r w:rsidR="00A57999">
        <w:rPr>
          <w:lang w:val="ru-RU"/>
        </w:rPr>
        <w:t>…</w:t>
      </w:r>
      <w:r w:rsidRPr="00740E5C">
        <w:rPr>
          <w:lang w:val="ru-RU"/>
        </w:rPr>
        <w:t xml:space="preserve"> </w:t>
      </w:r>
      <w:r>
        <w:t>C</w:t>
      </w:r>
      <w:r>
        <w:rPr>
          <w:lang w:val="ru-RU"/>
        </w:rPr>
        <w:t>. 29</w:t>
      </w:r>
      <w:r w:rsidRPr="00740E5C">
        <w:rPr>
          <w:lang w:val="ru-RU"/>
        </w:rPr>
        <w:t>.</w:t>
      </w:r>
    </w:p>
  </w:footnote>
  <w:footnote w:id="223">
    <w:p w14:paraId="78929280" w14:textId="241E31B1" w:rsidR="00740E5C" w:rsidRPr="00A57999" w:rsidRDefault="00740E5C">
      <w:pPr>
        <w:pStyle w:val="Testonotaapidipagina"/>
        <w:rPr>
          <w:lang w:val="ru-RU"/>
        </w:rPr>
      </w:pPr>
      <w:r>
        <w:rPr>
          <w:rStyle w:val="Rimandonotaapidipagina"/>
        </w:rPr>
        <w:footnoteRef/>
      </w:r>
      <w:r w:rsidRPr="00740E5C">
        <w:rPr>
          <w:lang w:val="ru-RU"/>
        </w:rPr>
        <w:t xml:space="preserve"> </w:t>
      </w:r>
      <w:r>
        <w:rPr>
          <w:lang w:val="ru-RU"/>
        </w:rPr>
        <w:t xml:space="preserve">(перевод с яп. яз. </w:t>
      </w:r>
      <w:r w:rsidRPr="001B4CC6">
        <w:rPr>
          <w:lang w:val="ru-RU"/>
        </w:rPr>
        <w:t>–</w:t>
      </w:r>
      <w:r>
        <w:rPr>
          <w:lang w:val="ru-RU"/>
        </w:rPr>
        <w:t xml:space="preserve"> А. Б.)</w:t>
      </w:r>
      <w:r w:rsidR="00F25F57" w:rsidRPr="00F25F57">
        <w:rPr>
          <w:lang w:val="ru-RU"/>
        </w:rPr>
        <w:t>.</w:t>
      </w:r>
      <w:r>
        <w:rPr>
          <w:lang w:val="ru-RU"/>
        </w:rPr>
        <w:t xml:space="preserve"> </w:t>
      </w:r>
      <w:r w:rsidR="006252FD">
        <w:rPr>
          <w:lang w:val="ru-RU"/>
        </w:rPr>
        <w:t>Ц</w:t>
      </w:r>
      <w:r>
        <w:rPr>
          <w:lang w:val="ru-RU"/>
        </w:rPr>
        <w:t xml:space="preserve">ит. по </w:t>
      </w:r>
      <w:proofErr w:type="spellStart"/>
      <w:r w:rsidR="00A57999">
        <w:rPr>
          <w:rFonts w:eastAsia="MS Mincho"/>
        </w:rPr>
        <w:t>Ibid</w:t>
      </w:r>
      <w:proofErr w:type="spellEnd"/>
      <w:r w:rsidR="00A57999" w:rsidRPr="00A57999">
        <w:rPr>
          <w:rFonts w:eastAsia="MS Mincho"/>
          <w:lang w:val="ru-RU"/>
        </w:rPr>
        <w:t xml:space="preserve">. </w:t>
      </w:r>
      <w:r w:rsidRPr="00740E5C">
        <w:rPr>
          <w:lang w:val="en-US"/>
        </w:rPr>
        <w:t>C</w:t>
      </w:r>
      <w:r w:rsidRPr="00A57999">
        <w:rPr>
          <w:lang w:val="ru-RU"/>
        </w:rPr>
        <w:t>. 32.</w:t>
      </w:r>
    </w:p>
  </w:footnote>
  <w:footnote w:id="224">
    <w:p w14:paraId="05F9AC9C" w14:textId="6854290E" w:rsidR="00740E5C" w:rsidRPr="00690C17" w:rsidRDefault="00740E5C">
      <w:pPr>
        <w:pStyle w:val="Testonotaapidipagina"/>
        <w:rPr>
          <w:lang w:val="en-US"/>
        </w:rPr>
      </w:pPr>
      <w:r>
        <w:rPr>
          <w:rStyle w:val="Rimandonotaapidipagina"/>
        </w:rPr>
        <w:footnoteRef/>
      </w:r>
      <w:r w:rsidRPr="00A57999">
        <w:rPr>
          <w:lang w:val="ru-RU"/>
        </w:rPr>
        <w:t xml:space="preserve"> </w:t>
      </w:r>
      <w:r w:rsidR="0011798A">
        <w:rPr>
          <w:rFonts w:eastAsia="MS Mincho"/>
        </w:rPr>
        <w:t xml:space="preserve">Ibid. </w:t>
      </w:r>
      <w:r w:rsidR="00C21FC8" w:rsidRPr="00690C17">
        <w:rPr>
          <w:lang w:val="en-US"/>
        </w:rPr>
        <w:t>C. 31.</w:t>
      </w:r>
    </w:p>
  </w:footnote>
  <w:footnote w:id="225">
    <w:p w14:paraId="0D8C4602" w14:textId="0DB08A29" w:rsidR="00740E5C" w:rsidRPr="00A61BAF" w:rsidRDefault="00740E5C">
      <w:pPr>
        <w:pStyle w:val="Testonotaapidipagina"/>
        <w:rPr>
          <w:lang w:val="ru-RU"/>
        </w:rPr>
      </w:pPr>
      <w:r w:rsidRPr="00465280">
        <w:rPr>
          <w:rStyle w:val="Rimandonotaapidipagina"/>
        </w:rPr>
        <w:footnoteRef/>
      </w:r>
      <w:r w:rsidRPr="00465280">
        <w:rPr>
          <w:lang w:val="en-US"/>
        </w:rPr>
        <w:t xml:space="preserve"> </w:t>
      </w:r>
      <w:proofErr w:type="spellStart"/>
      <w:r w:rsidRPr="00465280">
        <w:rPr>
          <w:lang w:val="en-US"/>
        </w:rPr>
        <w:t>Duus</w:t>
      </w:r>
      <w:proofErr w:type="spellEnd"/>
      <w:r w:rsidRPr="00465280">
        <w:rPr>
          <w:lang w:val="en-US"/>
        </w:rPr>
        <w:t xml:space="preserve"> P. Imperialism without colonies: the vision of a Greater East Asia Co-Prosperity Sphere // Diplomacy and Statecraft. </w:t>
      </w:r>
      <w:r w:rsidRPr="00A61BAF">
        <w:rPr>
          <w:lang w:val="ru-RU"/>
        </w:rPr>
        <w:t xml:space="preserve">1966. </w:t>
      </w:r>
      <w:r w:rsidRPr="00465280">
        <w:rPr>
          <w:lang w:val="en-US"/>
        </w:rPr>
        <w:t>Vol</w:t>
      </w:r>
      <w:r w:rsidRPr="00A61BAF">
        <w:rPr>
          <w:lang w:val="ru-RU"/>
        </w:rPr>
        <w:t>. 7.</w:t>
      </w:r>
      <w:r w:rsidR="00646F45" w:rsidRPr="00A61BAF">
        <w:rPr>
          <w:lang w:val="ru-RU"/>
        </w:rPr>
        <w:t xml:space="preserve"> </w:t>
      </w:r>
      <w:r w:rsidR="00646F45">
        <w:rPr>
          <w:lang w:val="en-US"/>
        </w:rPr>
        <w:t>P</w:t>
      </w:r>
      <w:r w:rsidR="00646F45" w:rsidRPr="00A61BAF">
        <w:rPr>
          <w:lang w:val="ru-RU"/>
        </w:rPr>
        <w:t>. 107.</w:t>
      </w:r>
    </w:p>
  </w:footnote>
  <w:footnote w:id="226">
    <w:p w14:paraId="10D39D4D" w14:textId="1A58FFF9" w:rsidR="00C27974" w:rsidRPr="00345202" w:rsidRDefault="00C27974" w:rsidP="00C27974">
      <w:pPr>
        <w:jc w:val="both"/>
        <w:rPr>
          <w:rFonts w:eastAsia="MS Mincho"/>
          <w:sz w:val="20"/>
          <w:szCs w:val="20"/>
          <w:shd w:val="clear" w:color="auto" w:fill="FFFFFF"/>
          <w:lang w:val="en-US"/>
        </w:rPr>
      </w:pPr>
      <w:r w:rsidRPr="00465280">
        <w:rPr>
          <w:rStyle w:val="Rimandonotaapidipagina"/>
          <w:sz w:val="20"/>
          <w:szCs w:val="20"/>
        </w:rPr>
        <w:footnoteRef/>
      </w:r>
      <w:r w:rsidRPr="00A57999">
        <w:rPr>
          <w:sz w:val="20"/>
          <w:szCs w:val="20"/>
          <w:lang w:val="ru-RU"/>
        </w:rPr>
        <w:t xml:space="preserve"> </w:t>
      </w:r>
      <w:r w:rsidRPr="00465280">
        <w:rPr>
          <w:rFonts w:eastAsia="MS Mincho"/>
          <w:sz w:val="20"/>
          <w:szCs w:val="20"/>
          <w:shd w:val="clear" w:color="auto" w:fill="FFFFFF"/>
          <w:lang w:val="ru-RU"/>
        </w:rPr>
        <w:t xml:space="preserve">Ямамото </w:t>
      </w:r>
      <w:proofErr w:type="spellStart"/>
      <w:proofErr w:type="gramStart"/>
      <w:r w:rsidRPr="00465280">
        <w:rPr>
          <w:rFonts w:eastAsia="MS Mincho"/>
          <w:sz w:val="20"/>
          <w:szCs w:val="20"/>
          <w:shd w:val="clear" w:color="auto" w:fill="FFFFFF"/>
          <w:lang w:val="ru-RU"/>
        </w:rPr>
        <w:t>Ю:дзо</w:t>
      </w:r>
      <w:proofErr w:type="spellEnd"/>
      <w:r w:rsidRPr="00465280">
        <w:rPr>
          <w:rFonts w:eastAsia="MS Mincho"/>
          <w:sz w:val="20"/>
          <w:szCs w:val="20"/>
          <w:shd w:val="clear" w:color="auto" w:fill="FFFFFF"/>
          <w:lang w:val="ru-RU"/>
        </w:rPr>
        <w:t>:.</w:t>
      </w:r>
      <w:proofErr w:type="gramEnd"/>
      <w:r w:rsidRPr="00465280">
        <w:rPr>
          <w:rFonts w:eastAsia="MS Mincho"/>
          <w:sz w:val="20"/>
          <w:szCs w:val="20"/>
          <w:shd w:val="clear" w:color="auto" w:fill="FFFFFF"/>
          <w:lang w:val="ru-RU"/>
        </w:rPr>
        <w:t xml:space="preserve"> Характеристики японского колониального правления в современной японской империи</w:t>
      </w:r>
      <w:r w:rsidR="00A57999">
        <w:rPr>
          <w:rFonts w:eastAsia="MS Mincho"/>
          <w:sz w:val="20"/>
          <w:szCs w:val="20"/>
          <w:shd w:val="clear" w:color="auto" w:fill="FFFFFF"/>
          <w:lang w:val="ru-RU"/>
        </w:rPr>
        <w:t>…</w:t>
      </w:r>
      <w:r w:rsidRPr="00465280">
        <w:rPr>
          <w:rFonts w:eastAsia="MS Mincho"/>
          <w:sz w:val="20"/>
          <w:szCs w:val="20"/>
          <w:shd w:val="clear" w:color="auto" w:fill="FFFFFF"/>
          <w:lang w:val="ru-RU"/>
        </w:rPr>
        <w:t xml:space="preserve"> </w:t>
      </w:r>
      <w:r w:rsidR="00646F45" w:rsidRPr="00345202">
        <w:rPr>
          <w:rFonts w:eastAsia="MS Mincho"/>
          <w:sz w:val="20"/>
          <w:szCs w:val="20"/>
          <w:shd w:val="clear" w:color="auto" w:fill="FFFFFF"/>
          <w:lang w:val="en-US"/>
        </w:rPr>
        <w:t>C. 100.</w:t>
      </w:r>
    </w:p>
  </w:footnote>
  <w:footnote w:id="227">
    <w:p w14:paraId="05D10D04" w14:textId="75D83BE6" w:rsidR="00C27974" w:rsidRPr="00345202" w:rsidRDefault="00C27974">
      <w:pPr>
        <w:pStyle w:val="Testonotaapidipagina"/>
        <w:rPr>
          <w:lang w:val="en-US"/>
        </w:rPr>
      </w:pPr>
      <w:r w:rsidRPr="00465280">
        <w:rPr>
          <w:rStyle w:val="Rimandonotaapidipagina"/>
        </w:rPr>
        <w:footnoteRef/>
      </w:r>
      <w:r w:rsidRPr="00345202">
        <w:rPr>
          <w:lang w:val="en-US"/>
        </w:rPr>
        <w:t xml:space="preserve"> </w:t>
      </w:r>
      <w:proofErr w:type="spellStart"/>
      <w:r w:rsidRPr="00465280">
        <w:rPr>
          <w:lang w:val="en-US"/>
        </w:rPr>
        <w:t>Duus</w:t>
      </w:r>
      <w:proofErr w:type="spellEnd"/>
      <w:r w:rsidRPr="00345202">
        <w:rPr>
          <w:lang w:val="en-US"/>
        </w:rPr>
        <w:t xml:space="preserve"> </w:t>
      </w:r>
      <w:r w:rsidRPr="00465280">
        <w:rPr>
          <w:lang w:val="en-US"/>
        </w:rPr>
        <w:t>P</w:t>
      </w:r>
      <w:r w:rsidRPr="00345202">
        <w:rPr>
          <w:lang w:val="en-US"/>
        </w:rPr>
        <w:t xml:space="preserve">. </w:t>
      </w:r>
      <w:r w:rsidRPr="00465280">
        <w:rPr>
          <w:lang w:val="en-US"/>
        </w:rPr>
        <w:t>Imperialism</w:t>
      </w:r>
      <w:r w:rsidRPr="00345202">
        <w:rPr>
          <w:lang w:val="en-US"/>
        </w:rPr>
        <w:t xml:space="preserve"> </w:t>
      </w:r>
      <w:r w:rsidRPr="00465280">
        <w:rPr>
          <w:lang w:val="en-US"/>
        </w:rPr>
        <w:t>without</w:t>
      </w:r>
      <w:r w:rsidRPr="00345202">
        <w:rPr>
          <w:lang w:val="en-US"/>
        </w:rPr>
        <w:t xml:space="preserve"> </w:t>
      </w:r>
      <w:r w:rsidRPr="00465280">
        <w:rPr>
          <w:lang w:val="en-US"/>
        </w:rPr>
        <w:t>colonies</w:t>
      </w:r>
      <w:r w:rsidRPr="00345202">
        <w:rPr>
          <w:lang w:val="en-US"/>
        </w:rPr>
        <w:t xml:space="preserve">: </w:t>
      </w:r>
      <w:r w:rsidRPr="00465280">
        <w:rPr>
          <w:lang w:val="en-US"/>
        </w:rPr>
        <w:t>the</w:t>
      </w:r>
      <w:r w:rsidRPr="00345202">
        <w:rPr>
          <w:lang w:val="en-US"/>
        </w:rPr>
        <w:t xml:space="preserve"> </w:t>
      </w:r>
      <w:r w:rsidRPr="00465280">
        <w:rPr>
          <w:lang w:val="en-US"/>
        </w:rPr>
        <w:t>vision</w:t>
      </w:r>
      <w:r w:rsidRPr="00345202">
        <w:rPr>
          <w:lang w:val="en-US"/>
        </w:rPr>
        <w:t xml:space="preserve"> </w:t>
      </w:r>
      <w:r w:rsidRPr="00465280">
        <w:rPr>
          <w:lang w:val="en-US"/>
        </w:rPr>
        <w:t>of</w:t>
      </w:r>
      <w:r w:rsidRPr="00345202">
        <w:rPr>
          <w:lang w:val="en-US"/>
        </w:rPr>
        <w:t xml:space="preserve"> </w:t>
      </w:r>
      <w:r w:rsidRPr="00465280">
        <w:rPr>
          <w:lang w:val="en-US"/>
        </w:rPr>
        <w:t>a</w:t>
      </w:r>
      <w:r w:rsidRPr="00345202">
        <w:rPr>
          <w:lang w:val="en-US"/>
        </w:rPr>
        <w:t xml:space="preserve"> </w:t>
      </w:r>
      <w:r w:rsidRPr="00465280">
        <w:rPr>
          <w:lang w:val="en-US"/>
        </w:rPr>
        <w:t>Greater</w:t>
      </w:r>
      <w:r w:rsidRPr="00345202">
        <w:rPr>
          <w:lang w:val="en-US"/>
        </w:rPr>
        <w:t xml:space="preserve"> </w:t>
      </w:r>
      <w:r w:rsidRPr="00465280">
        <w:rPr>
          <w:lang w:val="en-US"/>
        </w:rPr>
        <w:t>East</w:t>
      </w:r>
      <w:r w:rsidRPr="00345202">
        <w:rPr>
          <w:lang w:val="en-US"/>
        </w:rPr>
        <w:t xml:space="preserve"> </w:t>
      </w:r>
      <w:r w:rsidRPr="00465280">
        <w:rPr>
          <w:lang w:val="en-US"/>
        </w:rPr>
        <w:t>Asia</w:t>
      </w:r>
      <w:r w:rsidRPr="00345202">
        <w:rPr>
          <w:lang w:val="en-US"/>
        </w:rPr>
        <w:t xml:space="preserve"> </w:t>
      </w:r>
      <w:r w:rsidRPr="00465280">
        <w:rPr>
          <w:lang w:val="en-US"/>
        </w:rPr>
        <w:t>Co</w:t>
      </w:r>
      <w:r w:rsidRPr="00345202">
        <w:rPr>
          <w:lang w:val="en-US"/>
        </w:rPr>
        <w:t>-</w:t>
      </w:r>
      <w:r w:rsidRPr="00465280">
        <w:rPr>
          <w:lang w:val="en-US"/>
        </w:rPr>
        <w:t>Prosperity</w:t>
      </w:r>
      <w:r w:rsidRPr="00345202">
        <w:rPr>
          <w:lang w:val="en-US"/>
        </w:rPr>
        <w:t xml:space="preserve"> </w:t>
      </w:r>
      <w:r w:rsidRPr="00465280">
        <w:rPr>
          <w:lang w:val="en-US"/>
        </w:rPr>
        <w:t>Sphere</w:t>
      </w:r>
      <w:r w:rsidRPr="00345202">
        <w:rPr>
          <w:lang w:val="en-US"/>
        </w:rPr>
        <w:t>…</w:t>
      </w:r>
      <w:r w:rsidR="00345202" w:rsidRPr="00345202">
        <w:rPr>
          <w:lang w:val="en-US"/>
        </w:rPr>
        <w:t xml:space="preserve"> </w:t>
      </w:r>
      <w:r w:rsidR="00345202">
        <w:rPr>
          <w:lang w:val="en-US"/>
        </w:rPr>
        <w:t>P. 107.</w:t>
      </w:r>
    </w:p>
  </w:footnote>
  <w:footnote w:id="228">
    <w:p w14:paraId="74A7C3E0" w14:textId="542A1E1E" w:rsidR="00465280" w:rsidRPr="00C354C2" w:rsidRDefault="00465280" w:rsidP="00465280">
      <w:pPr>
        <w:jc w:val="both"/>
        <w:rPr>
          <w:sz w:val="20"/>
          <w:szCs w:val="20"/>
          <w:lang w:val="en-US"/>
        </w:rPr>
      </w:pPr>
      <w:r w:rsidRPr="00465280">
        <w:rPr>
          <w:rStyle w:val="Rimandonotaapidipagina"/>
          <w:sz w:val="20"/>
          <w:szCs w:val="20"/>
        </w:rPr>
        <w:footnoteRef/>
      </w:r>
      <w:r w:rsidRPr="00465280">
        <w:rPr>
          <w:sz w:val="20"/>
          <w:szCs w:val="20"/>
        </w:rPr>
        <w:t xml:space="preserve"> </w:t>
      </w:r>
      <w:r w:rsidRPr="00465280">
        <w:rPr>
          <w:rFonts w:hint="eastAsia"/>
          <w:sz w:val="20"/>
          <w:szCs w:val="20"/>
        </w:rPr>
        <w:t>駒込武</w:t>
      </w:r>
      <w:r w:rsidRPr="00465280">
        <w:rPr>
          <w:sz w:val="20"/>
          <w:szCs w:val="20"/>
          <w:lang w:val="ru-RU"/>
        </w:rPr>
        <w:t xml:space="preserve">. </w:t>
      </w:r>
      <w:r w:rsidRPr="00465280">
        <w:rPr>
          <w:rFonts w:hint="eastAsia"/>
          <w:sz w:val="20"/>
          <w:szCs w:val="20"/>
        </w:rPr>
        <w:t>植民地帝国日本の文化統合</w:t>
      </w:r>
      <w:r w:rsidRPr="00465280">
        <w:rPr>
          <w:rFonts w:hint="eastAsia"/>
          <w:sz w:val="20"/>
          <w:szCs w:val="20"/>
        </w:rPr>
        <w:t>.</w:t>
      </w:r>
      <w:r w:rsidRPr="00465280">
        <w:rPr>
          <w:sz w:val="20"/>
          <w:szCs w:val="20"/>
          <w:lang w:val="ru-RU"/>
        </w:rPr>
        <w:t xml:space="preserve"> </w:t>
      </w:r>
      <w:r w:rsidRPr="00465280">
        <w:rPr>
          <w:rFonts w:hint="eastAsia"/>
          <w:sz w:val="20"/>
          <w:szCs w:val="20"/>
        </w:rPr>
        <w:t>東京：岩波書店</w:t>
      </w:r>
      <w:r w:rsidRPr="00465280">
        <w:rPr>
          <w:sz w:val="20"/>
          <w:szCs w:val="20"/>
          <w:lang w:val="ru-RU"/>
        </w:rPr>
        <w:t xml:space="preserve">. </w:t>
      </w:r>
      <w:r w:rsidRPr="00465280">
        <w:rPr>
          <w:rFonts w:hint="eastAsia"/>
          <w:sz w:val="20"/>
          <w:szCs w:val="20"/>
          <w:lang w:val="ru-RU"/>
        </w:rPr>
        <w:t>1</w:t>
      </w:r>
      <w:r w:rsidRPr="00465280">
        <w:rPr>
          <w:sz w:val="20"/>
          <w:szCs w:val="20"/>
          <w:lang w:val="ru-RU"/>
        </w:rPr>
        <w:t>996</w:t>
      </w:r>
      <w:r w:rsidRPr="00C354C2">
        <w:rPr>
          <w:sz w:val="20"/>
          <w:szCs w:val="20"/>
          <w:lang w:val="ru-RU"/>
        </w:rPr>
        <w:t>.</w:t>
      </w:r>
      <w:r w:rsidRPr="00465280">
        <w:rPr>
          <w:sz w:val="20"/>
          <w:szCs w:val="20"/>
          <w:lang w:val="ru-RU"/>
        </w:rPr>
        <w:t xml:space="preserve"> [</w:t>
      </w:r>
      <w:proofErr w:type="spellStart"/>
      <w:r w:rsidRPr="00465280">
        <w:rPr>
          <w:sz w:val="20"/>
          <w:szCs w:val="20"/>
          <w:lang w:val="ru-RU"/>
        </w:rPr>
        <w:t>Комагомэ</w:t>
      </w:r>
      <w:proofErr w:type="spellEnd"/>
      <w:r w:rsidRPr="00465280">
        <w:rPr>
          <w:sz w:val="20"/>
          <w:szCs w:val="20"/>
          <w:lang w:val="ru-RU"/>
        </w:rPr>
        <w:t xml:space="preserve"> </w:t>
      </w:r>
      <w:proofErr w:type="spellStart"/>
      <w:r w:rsidRPr="00465280">
        <w:rPr>
          <w:sz w:val="20"/>
          <w:szCs w:val="20"/>
          <w:lang w:val="ru-RU"/>
        </w:rPr>
        <w:t>Такэси</w:t>
      </w:r>
      <w:proofErr w:type="spellEnd"/>
      <w:r w:rsidRPr="00465280">
        <w:rPr>
          <w:sz w:val="20"/>
          <w:szCs w:val="20"/>
          <w:lang w:val="ru-RU"/>
        </w:rPr>
        <w:t>. Колониальная культурная интеграция японской империи. Токио</w:t>
      </w:r>
      <w:r w:rsidRPr="00C354C2">
        <w:rPr>
          <w:sz w:val="20"/>
          <w:szCs w:val="20"/>
          <w:lang w:val="en-US"/>
        </w:rPr>
        <w:t xml:space="preserve">: </w:t>
      </w:r>
      <w:r w:rsidRPr="00465280">
        <w:rPr>
          <w:sz w:val="20"/>
          <w:szCs w:val="20"/>
          <w:lang w:val="ru-RU"/>
        </w:rPr>
        <w:t>Иванами</w:t>
      </w:r>
      <w:r w:rsidRPr="00C354C2">
        <w:rPr>
          <w:sz w:val="20"/>
          <w:szCs w:val="20"/>
          <w:lang w:val="en-US"/>
        </w:rPr>
        <w:t xml:space="preserve"> </w:t>
      </w:r>
      <w:proofErr w:type="spellStart"/>
      <w:r w:rsidRPr="00465280">
        <w:rPr>
          <w:sz w:val="20"/>
          <w:szCs w:val="20"/>
          <w:lang w:val="ru-RU"/>
        </w:rPr>
        <w:t>сётэн</w:t>
      </w:r>
      <w:proofErr w:type="spellEnd"/>
      <w:r w:rsidRPr="00C354C2">
        <w:rPr>
          <w:sz w:val="20"/>
          <w:szCs w:val="20"/>
          <w:lang w:val="en-US"/>
        </w:rPr>
        <w:t>. 1996].</w:t>
      </w:r>
    </w:p>
  </w:footnote>
  <w:footnote w:id="229">
    <w:p w14:paraId="25B3039A" w14:textId="3B1D119F" w:rsidR="00911C18" w:rsidRPr="00C27974" w:rsidRDefault="00911C18">
      <w:pPr>
        <w:pStyle w:val="Testonotaapidipagina"/>
        <w:rPr>
          <w:lang w:val="en-US"/>
        </w:rPr>
      </w:pPr>
      <w:r w:rsidRPr="00465280">
        <w:rPr>
          <w:rStyle w:val="Rimandonotaapidipagina"/>
        </w:rPr>
        <w:footnoteRef/>
      </w:r>
      <w:r w:rsidRPr="00465280">
        <w:rPr>
          <w:lang w:val="en-US"/>
        </w:rPr>
        <w:t xml:space="preserve"> Beasley W. G. Japanese Imperialism 1894-1945…</w:t>
      </w:r>
      <w:r w:rsidR="008360C3">
        <w:rPr>
          <w:lang w:val="en-US"/>
        </w:rPr>
        <w:t xml:space="preserve"> P. 226.</w:t>
      </w:r>
    </w:p>
  </w:footnote>
  <w:footnote w:id="230">
    <w:p w14:paraId="101D26F3" w14:textId="07CA0BBA" w:rsidR="00465280" w:rsidRPr="00A61BAF" w:rsidRDefault="00465280" w:rsidP="00465280">
      <w:pPr>
        <w:rPr>
          <w:sz w:val="20"/>
          <w:szCs w:val="20"/>
          <w:lang w:val="en-US"/>
        </w:rPr>
      </w:pPr>
      <w:r w:rsidRPr="00465280">
        <w:rPr>
          <w:rStyle w:val="Rimandonotaapidipagina"/>
          <w:sz w:val="20"/>
          <w:szCs w:val="20"/>
        </w:rPr>
        <w:footnoteRef/>
      </w:r>
      <w:r w:rsidRPr="00465280">
        <w:rPr>
          <w:sz w:val="20"/>
          <w:szCs w:val="20"/>
          <w:lang w:val="en-US"/>
        </w:rPr>
        <w:t xml:space="preserve"> </w:t>
      </w:r>
      <w:proofErr w:type="spellStart"/>
      <w:r w:rsidRPr="00465280">
        <w:rPr>
          <w:sz w:val="20"/>
          <w:szCs w:val="20"/>
          <w:lang w:val="en-US"/>
        </w:rPr>
        <w:t>Lebra</w:t>
      </w:r>
      <w:proofErr w:type="spellEnd"/>
      <w:r w:rsidRPr="00465280">
        <w:rPr>
          <w:sz w:val="20"/>
          <w:szCs w:val="20"/>
          <w:lang w:val="en-US"/>
        </w:rPr>
        <w:t xml:space="preserve"> J. C. Japan’s Greater East Asia Co-prosperity in World War II. </w:t>
      </w:r>
      <w:r w:rsidRPr="00C354C2">
        <w:rPr>
          <w:sz w:val="20"/>
          <w:szCs w:val="20"/>
          <w:lang w:val="en-US"/>
        </w:rPr>
        <w:t>Oxford University Press. 1975.</w:t>
      </w:r>
      <w:r w:rsidR="008360C3">
        <w:rPr>
          <w:sz w:val="20"/>
          <w:szCs w:val="20"/>
          <w:lang w:val="en-US"/>
        </w:rPr>
        <w:t xml:space="preserve"> P. </w:t>
      </w:r>
      <w:r w:rsidR="00200914" w:rsidRPr="00A61BAF">
        <w:rPr>
          <w:sz w:val="20"/>
          <w:szCs w:val="20"/>
          <w:lang w:val="en-US"/>
        </w:rPr>
        <w:t>58-64.</w:t>
      </w:r>
    </w:p>
  </w:footnote>
  <w:footnote w:id="231">
    <w:p w14:paraId="043FDC0F" w14:textId="6E6BB3AE" w:rsidR="00465280" w:rsidRPr="0011798A" w:rsidRDefault="00465280" w:rsidP="00465280">
      <w:pPr>
        <w:jc w:val="both"/>
        <w:rPr>
          <w:sz w:val="20"/>
          <w:szCs w:val="20"/>
          <w:lang w:val="en-US"/>
        </w:rPr>
      </w:pPr>
      <w:r w:rsidRPr="00A57999">
        <w:rPr>
          <w:rStyle w:val="Rimandonotaapidipagina"/>
          <w:sz w:val="20"/>
          <w:szCs w:val="20"/>
        </w:rPr>
        <w:footnoteRef/>
      </w:r>
      <w:r w:rsidRPr="00A57999">
        <w:rPr>
          <w:sz w:val="20"/>
          <w:szCs w:val="20"/>
          <w:lang w:val="en-US"/>
        </w:rPr>
        <w:t xml:space="preserve"> Britannica, The Editors of </w:t>
      </w:r>
      <w:proofErr w:type="spellStart"/>
      <w:r w:rsidRPr="00A57999">
        <w:rPr>
          <w:sz w:val="20"/>
          <w:szCs w:val="20"/>
          <w:lang w:val="en-US"/>
        </w:rPr>
        <w:t>Encyclopaedia</w:t>
      </w:r>
      <w:proofErr w:type="spellEnd"/>
      <w:r w:rsidRPr="00A57999">
        <w:rPr>
          <w:sz w:val="20"/>
          <w:szCs w:val="20"/>
          <w:lang w:val="en-US"/>
        </w:rPr>
        <w:t xml:space="preserve">. «Okawa </w:t>
      </w:r>
      <w:proofErr w:type="spellStart"/>
      <w:r w:rsidRPr="00A57999">
        <w:rPr>
          <w:sz w:val="20"/>
          <w:szCs w:val="20"/>
          <w:lang w:val="en-US"/>
        </w:rPr>
        <w:t>Shumei</w:t>
      </w:r>
      <w:proofErr w:type="spellEnd"/>
      <w:r w:rsidRPr="00A57999">
        <w:rPr>
          <w:sz w:val="20"/>
          <w:szCs w:val="20"/>
          <w:lang w:val="en-US"/>
        </w:rPr>
        <w:t xml:space="preserve">» // Encyclopedia Britannica. </w:t>
      </w:r>
      <w:r w:rsidRPr="0011798A">
        <w:rPr>
          <w:sz w:val="20"/>
          <w:szCs w:val="20"/>
          <w:lang w:val="en-US"/>
        </w:rPr>
        <w:t xml:space="preserve">20.12.2021. </w:t>
      </w:r>
      <w:r w:rsidRPr="00A57999">
        <w:rPr>
          <w:sz w:val="20"/>
          <w:szCs w:val="20"/>
          <w:lang w:val="en-US"/>
        </w:rPr>
        <w:t>URL</w:t>
      </w:r>
      <w:r w:rsidRPr="0011798A">
        <w:rPr>
          <w:sz w:val="20"/>
          <w:szCs w:val="20"/>
          <w:lang w:val="en-US"/>
        </w:rPr>
        <w:t xml:space="preserve">: </w:t>
      </w:r>
      <w:hyperlink r:id="rId9" w:history="1">
        <w:r w:rsidRPr="00A57999">
          <w:rPr>
            <w:rStyle w:val="Collegamentoipertestuale"/>
            <w:sz w:val="20"/>
            <w:szCs w:val="20"/>
            <w:lang w:val="en-US"/>
          </w:rPr>
          <w:t>https</w:t>
        </w:r>
        <w:r w:rsidRPr="0011798A">
          <w:rPr>
            <w:rStyle w:val="Collegamentoipertestuale"/>
            <w:sz w:val="20"/>
            <w:szCs w:val="20"/>
            <w:lang w:val="en-US"/>
          </w:rPr>
          <w:t>://</w:t>
        </w:r>
        <w:r w:rsidRPr="00A57999">
          <w:rPr>
            <w:rStyle w:val="Collegamentoipertestuale"/>
            <w:sz w:val="20"/>
            <w:szCs w:val="20"/>
            <w:lang w:val="en-US"/>
          </w:rPr>
          <w:t>www</w:t>
        </w:r>
        <w:r w:rsidRPr="0011798A">
          <w:rPr>
            <w:rStyle w:val="Collegamentoipertestuale"/>
            <w:sz w:val="20"/>
            <w:szCs w:val="20"/>
            <w:lang w:val="en-US"/>
          </w:rPr>
          <w:t>.</w:t>
        </w:r>
        <w:r w:rsidRPr="00A57999">
          <w:rPr>
            <w:rStyle w:val="Collegamentoipertestuale"/>
            <w:sz w:val="20"/>
            <w:szCs w:val="20"/>
            <w:lang w:val="en-US"/>
          </w:rPr>
          <w:t>britannica</w:t>
        </w:r>
        <w:r w:rsidRPr="0011798A">
          <w:rPr>
            <w:rStyle w:val="Collegamentoipertestuale"/>
            <w:sz w:val="20"/>
            <w:szCs w:val="20"/>
            <w:lang w:val="en-US"/>
          </w:rPr>
          <w:t>.</w:t>
        </w:r>
        <w:r w:rsidRPr="00A57999">
          <w:rPr>
            <w:rStyle w:val="Collegamentoipertestuale"/>
            <w:sz w:val="20"/>
            <w:szCs w:val="20"/>
            <w:lang w:val="en-US"/>
          </w:rPr>
          <w:t>com</w:t>
        </w:r>
        <w:r w:rsidRPr="0011798A">
          <w:rPr>
            <w:rStyle w:val="Collegamentoipertestuale"/>
            <w:sz w:val="20"/>
            <w:szCs w:val="20"/>
            <w:lang w:val="en-US"/>
          </w:rPr>
          <w:t>/</w:t>
        </w:r>
        <w:r w:rsidRPr="00A57999">
          <w:rPr>
            <w:rStyle w:val="Collegamentoipertestuale"/>
            <w:sz w:val="20"/>
            <w:szCs w:val="20"/>
            <w:lang w:val="en-US"/>
          </w:rPr>
          <w:t>biography</w:t>
        </w:r>
        <w:r w:rsidRPr="0011798A">
          <w:rPr>
            <w:rStyle w:val="Collegamentoipertestuale"/>
            <w:sz w:val="20"/>
            <w:szCs w:val="20"/>
            <w:lang w:val="en-US"/>
          </w:rPr>
          <w:t>/</w:t>
        </w:r>
        <w:r w:rsidRPr="00A57999">
          <w:rPr>
            <w:rStyle w:val="Collegamentoipertestuale"/>
            <w:sz w:val="20"/>
            <w:szCs w:val="20"/>
            <w:lang w:val="en-US"/>
          </w:rPr>
          <w:t>Okawa</w:t>
        </w:r>
        <w:r w:rsidRPr="0011798A">
          <w:rPr>
            <w:rStyle w:val="Collegamentoipertestuale"/>
            <w:sz w:val="20"/>
            <w:szCs w:val="20"/>
            <w:lang w:val="en-US"/>
          </w:rPr>
          <w:t>-</w:t>
        </w:r>
        <w:r w:rsidRPr="00A57999">
          <w:rPr>
            <w:rStyle w:val="Collegamentoipertestuale"/>
            <w:sz w:val="20"/>
            <w:szCs w:val="20"/>
            <w:lang w:val="en-US"/>
          </w:rPr>
          <w:t>Shumei</w:t>
        </w:r>
      </w:hyperlink>
      <w:r w:rsidRPr="0011798A">
        <w:rPr>
          <w:sz w:val="20"/>
          <w:szCs w:val="20"/>
          <w:lang w:val="en-US"/>
        </w:rPr>
        <w:t xml:space="preserve"> (</w:t>
      </w:r>
      <w:r w:rsidRPr="00A57999">
        <w:rPr>
          <w:sz w:val="20"/>
          <w:szCs w:val="20"/>
          <w:lang w:val="ru-RU"/>
        </w:rPr>
        <w:t>дата</w:t>
      </w:r>
      <w:r w:rsidRPr="0011798A">
        <w:rPr>
          <w:sz w:val="20"/>
          <w:szCs w:val="20"/>
          <w:lang w:val="en-US"/>
        </w:rPr>
        <w:t xml:space="preserve"> </w:t>
      </w:r>
      <w:r w:rsidRPr="00A57999">
        <w:rPr>
          <w:sz w:val="20"/>
          <w:szCs w:val="20"/>
          <w:lang w:val="ru-RU"/>
        </w:rPr>
        <w:t>обращения</w:t>
      </w:r>
      <w:r w:rsidRPr="0011798A">
        <w:rPr>
          <w:sz w:val="20"/>
          <w:szCs w:val="20"/>
          <w:lang w:val="en-US"/>
        </w:rPr>
        <w:t>: 17.03.2022).</w:t>
      </w:r>
    </w:p>
  </w:footnote>
  <w:footnote w:id="232">
    <w:p w14:paraId="2B82302B" w14:textId="073C821B" w:rsidR="00465280" w:rsidRPr="006B5FCA" w:rsidRDefault="00465280">
      <w:pPr>
        <w:pStyle w:val="Testonotaapidipagina"/>
        <w:rPr>
          <w:lang w:val="ru-RU"/>
        </w:rPr>
      </w:pPr>
      <w:r w:rsidRPr="00A57999">
        <w:rPr>
          <w:rStyle w:val="Rimandonotaapidipagina"/>
        </w:rPr>
        <w:footnoteRef/>
      </w:r>
      <w:r w:rsidRPr="00A57999">
        <w:rPr>
          <w:lang w:val="ru-RU"/>
        </w:rPr>
        <w:t xml:space="preserve"> (перевод с яп. яз. – А. Б.)</w:t>
      </w:r>
      <w:r w:rsidR="00F25F57" w:rsidRPr="00A57999">
        <w:rPr>
          <w:lang w:val="ru-RU"/>
        </w:rPr>
        <w:t>.</w:t>
      </w:r>
      <w:r w:rsidRPr="00A57999">
        <w:rPr>
          <w:lang w:val="ru-RU"/>
        </w:rPr>
        <w:t xml:space="preserve"> </w:t>
      </w:r>
      <w:r w:rsidR="006252FD" w:rsidRPr="00A57999">
        <w:rPr>
          <w:lang w:val="ru-RU"/>
        </w:rPr>
        <w:t>Ц</w:t>
      </w:r>
      <w:r w:rsidRPr="00A57999">
        <w:rPr>
          <w:lang w:val="ru-RU"/>
        </w:rPr>
        <w:t xml:space="preserve">ит. по </w:t>
      </w:r>
      <w:proofErr w:type="spellStart"/>
      <w:r w:rsidRPr="00A57999">
        <w:rPr>
          <w:rFonts w:eastAsia="MS Mincho"/>
          <w:lang w:val="ru-RU"/>
        </w:rPr>
        <w:t>Уноура</w:t>
      </w:r>
      <w:proofErr w:type="spellEnd"/>
      <w:r w:rsidRPr="00A57999">
        <w:rPr>
          <w:rFonts w:eastAsia="MS Mincho"/>
          <w:lang w:val="ru-RU"/>
        </w:rPr>
        <w:t xml:space="preserve"> Хироси. Социал-дарвинизм и </w:t>
      </w:r>
      <w:proofErr w:type="spellStart"/>
      <w:r w:rsidRPr="00A57999">
        <w:rPr>
          <w:rFonts w:eastAsia="MS Mincho"/>
          <w:lang w:val="ru-RU"/>
        </w:rPr>
        <w:t>Бу</w:t>
      </w:r>
      <w:proofErr w:type="spellEnd"/>
      <w:r w:rsidRPr="00A57999">
        <w:rPr>
          <w:rFonts w:eastAsia="MS Mincho"/>
          <w:lang w:val="en-US"/>
        </w:rPr>
        <w:t>c</w:t>
      </w:r>
      <w:r w:rsidRPr="00A57999">
        <w:rPr>
          <w:rFonts w:eastAsia="MS Mincho"/>
          <w:lang w:val="ru-RU"/>
        </w:rPr>
        <w:t>идо в Японии Мэйдзи</w:t>
      </w:r>
      <w:r w:rsidRPr="00A57999">
        <w:rPr>
          <w:lang w:val="ru-RU"/>
        </w:rPr>
        <w:t xml:space="preserve">… </w:t>
      </w:r>
      <w:r w:rsidRPr="00A57999">
        <w:rPr>
          <w:lang w:val="en-US"/>
        </w:rPr>
        <w:t>C</w:t>
      </w:r>
      <w:r w:rsidRPr="00A57999">
        <w:rPr>
          <w:lang w:val="ru-RU"/>
        </w:rPr>
        <w:t>. 30.</w:t>
      </w:r>
    </w:p>
  </w:footnote>
  <w:footnote w:id="233">
    <w:p w14:paraId="279024D7" w14:textId="07E565ED" w:rsidR="00465280" w:rsidRPr="00C354C2" w:rsidRDefault="00465280">
      <w:pPr>
        <w:pStyle w:val="Testonotaapidipagina"/>
        <w:rPr>
          <w:lang w:val="en-US"/>
        </w:rPr>
      </w:pPr>
      <w:r>
        <w:rPr>
          <w:rStyle w:val="Rimandonotaapidipagina"/>
        </w:rPr>
        <w:footnoteRef/>
      </w:r>
      <w:r w:rsidRPr="006B5FCA">
        <w:rPr>
          <w:lang w:val="ru-RU"/>
        </w:rPr>
        <w:t xml:space="preserve"> </w:t>
      </w:r>
      <w:r w:rsidR="006B5FCA">
        <w:rPr>
          <w:lang w:val="ru-RU"/>
        </w:rPr>
        <w:t xml:space="preserve">(перевод с яп. яз. </w:t>
      </w:r>
      <w:r w:rsidR="006B5FCA" w:rsidRPr="001B4CC6">
        <w:rPr>
          <w:lang w:val="ru-RU"/>
        </w:rPr>
        <w:t>–</w:t>
      </w:r>
      <w:r w:rsidR="006B5FCA">
        <w:rPr>
          <w:lang w:val="ru-RU"/>
        </w:rPr>
        <w:t xml:space="preserve"> А. Б.)</w:t>
      </w:r>
      <w:r w:rsidR="006B5FCA" w:rsidRPr="00F25F57">
        <w:rPr>
          <w:lang w:val="ru-RU"/>
        </w:rPr>
        <w:t>.</w:t>
      </w:r>
      <w:r w:rsidR="006B5FCA">
        <w:rPr>
          <w:lang w:val="ru-RU"/>
        </w:rPr>
        <w:t xml:space="preserve"> Цит. по </w:t>
      </w:r>
      <w:proofErr w:type="spellStart"/>
      <w:r w:rsidR="006B5FCA" w:rsidRPr="006958AB">
        <w:rPr>
          <w:rFonts w:eastAsia="MS Mincho"/>
          <w:lang w:val="ru-RU"/>
        </w:rPr>
        <w:t>Уноура</w:t>
      </w:r>
      <w:proofErr w:type="spellEnd"/>
      <w:r w:rsidR="006B5FCA" w:rsidRPr="006958AB">
        <w:rPr>
          <w:rFonts w:eastAsia="MS Mincho"/>
          <w:lang w:val="ru-RU"/>
        </w:rPr>
        <w:t xml:space="preserve"> Хироси. Социал-дарвинизм и </w:t>
      </w:r>
      <w:proofErr w:type="spellStart"/>
      <w:r w:rsidR="006B5FCA" w:rsidRPr="006958AB">
        <w:rPr>
          <w:rFonts w:eastAsia="MS Mincho"/>
          <w:lang w:val="ru-RU"/>
        </w:rPr>
        <w:t>Бу</w:t>
      </w:r>
      <w:proofErr w:type="spellEnd"/>
      <w:r w:rsidR="006B5FCA" w:rsidRPr="006958AB">
        <w:rPr>
          <w:rFonts w:eastAsia="MS Mincho"/>
          <w:lang w:val="en-US"/>
        </w:rPr>
        <w:t>c</w:t>
      </w:r>
      <w:r w:rsidR="006B5FCA" w:rsidRPr="006958AB">
        <w:rPr>
          <w:rFonts w:eastAsia="MS Mincho"/>
          <w:lang w:val="ru-RU"/>
        </w:rPr>
        <w:t>идо в Японии Мэйдзи</w:t>
      </w:r>
      <w:r w:rsidR="006B5FCA">
        <w:rPr>
          <w:lang w:val="ru-RU"/>
        </w:rPr>
        <w:t>…</w:t>
      </w:r>
      <w:r w:rsidR="006B5FCA" w:rsidRPr="00740E5C">
        <w:rPr>
          <w:lang w:val="ru-RU"/>
        </w:rPr>
        <w:t xml:space="preserve"> </w:t>
      </w:r>
      <w:r w:rsidRPr="00740E5C">
        <w:rPr>
          <w:lang w:val="en-US"/>
        </w:rPr>
        <w:t>C</w:t>
      </w:r>
      <w:r w:rsidRPr="00C354C2">
        <w:rPr>
          <w:lang w:val="en-US"/>
        </w:rPr>
        <w:t>. 33.</w:t>
      </w:r>
    </w:p>
  </w:footnote>
  <w:footnote w:id="234">
    <w:p w14:paraId="3F922DFA" w14:textId="0EE99F37" w:rsidR="00465280" w:rsidRPr="00C354C2" w:rsidRDefault="00465280">
      <w:pPr>
        <w:pStyle w:val="Testonotaapidipagina"/>
        <w:rPr>
          <w:lang w:val="en-US"/>
        </w:rPr>
      </w:pPr>
      <w:r>
        <w:rPr>
          <w:rStyle w:val="Rimandonotaapidipagina"/>
        </w:rPr>
        <w:footnoteRef/>
      </w:r>
      <w:r w:rsidRPr="00C354C2">
        <w:rPr>
          <w:lang w:val="en-US"/>
        </w:rPr>
        <w:t xml:space="preserve"> </w:t>
      </w:r>
      <w:r w:rsidRPr="007A5750">
        <w:rPr>
          <w:lang w:val="en-US"/>
        </w:rPr>
        <w:t>Um</w:t>
      </w:r>
      <w:r w:rsidRPr="00C354C2">
        <w:rPr>
          <w:lang w:val="en-US"/>
        </w:rPr>
        <w:t xml:space="preserve"> </w:t>
      </w:r>
      <w:r w:rsidRPr="007A5750">
        <w:rPr>
          <w:lang w:val="en-US"/>
        </w:rPr>
        <w:t>S</w:t>
      </w:r>
      <w:r w:rsidRPr="00C354C2">
        <w:rPr>
          <w:lang w:val="en-US"/>
        </w:rPr>
        <w:t xml:space="preserve">. </w:t>
      </w:r>
      <w:r w:rsidRPr="007A5750">
        <w:rPr>
          <w:lang w:val="en-US"/>
        </w:rPr>
        <w:t>J</w:t>
      </w:r>
      <w:r w:rsidRPr="00C354C2">
        <w:rPr>
          <w:lang w:val="en-US"/>
        </w:rPr>
        <w:t xml:space="preserve">. </w:t>
      </w:r>
      <w:r w:rsidRPr="007A5750">
        <w:rPr>
          <w:lang w:val="en-US"/>
        </w:rPr>
        <w:t>Japanese</w:t>
      </w:r>
      <w:r w:rsidRPr="00C354C2">
        <w:rPr>
          <w:lang w:val="en-US"/>
        </w:rPr>
        <w:t xml:space="preserve"> </w:t>
      </w:r>
      <w:r w:rsidRPr="007A5750">
        <w:rPr>
          <w:lang w:val="en-US"/>
        </w:rPr>
        <w:t>Colonial</w:t>
      </w:r>
      <w:r w:rsidRPr="00C354C2">
        <w:rPr>
          <w:lang w:val="en-US"/>
        </w:rPr>
        <w:t xml:space="preserve"> </w:t>
      </w:r>
      <w:r w:rsidRPr="007A5750">
        <w:rPr>
          <w:lang w:val="en-US"/>
        </w:rPr>
        <w:t>Policy</w:t>
      </w:r>
      <w:r w:rsidRPr="00C354C2">
        <w:rPr>
          <w:lang w:val="en-US"/>
        </w:rPr>
        <w:t xml:space="preserve"> </w:t>
      </w:r>
      <w:r w:rsidRPr="007A5750">
        <w:rPr>
          <w:lang w:val="en-US"/>
        </w:rPr>
        <w:t>Studies</w:t>
      </w:r>
      <w:r w:rsidRPr="00C354C2">
        <w:rPr>
          <w:lang w:val="en-US"/>
        </w:rPr>
        <w:t xml:space="preserve"> 1909-1945: </w:t>
      </w:r>
      <w:proofErr w:type="spellStart"/>
      <w:r w:rsidRPr="007A5750">
        <w:rPr>
          <w:lang w:val="en-US"/>
        </w:rPr>
        <w:t>Nitobe</w:t>
      </w:r>
      <w:proofErr w:type="spellEnd"/>
      <w:r w:rsidRPr="00C354C2">
        <w:rPr>
          <w:lang w:val="en-US"/>
        </w:rPr>
        <w:t xml:space="preserve"> </w:t>
      </w:r>
      <w:proofErr w:type="spellStart"/>
      <w:r w:rsidRPr="007A5750">
        <w:rPr>
          <w:lang w:val="en-US"/>
        </w:rPr>
        <w:t>Inaz</w:t>
      </w:r>
      <w:r w:rsidRPr="00C354C2">
        <w:rPr>
          <w:lang w:val="en-US"/>
        </w:rPr>
        <w:t>ō</w:t>
      </w:r>
      <w:proofErr w:type="spellEnd"/>
      <w:r w:rsidRPr="00C354C2">
        <w:rPr>
          <w:lang w:val="en-US"/>
        </w:rPr>
        <w:t xml:space="preserve">, </w:t>
      </w:r>
      <w:proofErr w:type="spellStart"/>
      <w:r w:rsidRPr="007A5750">
        <w:rPr>
          <w:lang w:val="en-US"/>
        </w:rPr>
        <w:t>Yanaihara</w:t>
      </w:r>
      <w:proofErr w:type="spellEnd"/>
      <w:r w:rsidRPr="00C354C2">
        <w:rPr>
          <w:lang w:val="en-US"/>
        </w:rPr>
        <w:t xml:space="preserve"> </w:t>
      </w:r>
      <w:proofErr w:type="spellStart"/>
      <w:r w:rsidRPr="007A5750">
        <w:rPr>
          <w:lang w:val="en-US"/>
        </w:rPr>
        <w:t>Tadao</w:t>
      </w:r>
      <w:proofErr w:type="spellEnd"/>
      <w:r w:rsidRPr="00C354C2">
        <w:rPr>
          <w:lang w:val="en-US"/>
        </w:rPr>
        <w:t xml:space="preserve">, </w:t>
      </w:r>
      <w:r w:rsidRPr="007A5750">
        <w:rPr>
          <w:lang w:val="en-US"/>
        </w:rPr>
        <w:t>Tobata</w:t>
      </w:r>
      <w:r w:rsidRPr="00C354C2">
        <w:rPr>
          <w:lang w:val="en-US"/>
        </w:rPr>
        <w:t xml:space="preserve"> </w:t>
      </w:r>
      <w:r w:rsidRPr="007A5750">
        <w:rPr>
          <w:lang w:val="en-US"/>
        </w:rPr>
        <w:t>Seiichi</w:t>
      </w:r>
      <w:r w:rsidRPr="00C354C2">
        <w:rPr>
          <w:lang w:val="en-US"/>
        </w:rPr>
        <w:t>…</w:t>
      </w:r>
      <w:r w:rsidR="00F905B7">
        <w:rPr>
          <w:lang w:val="en-US"/>
        </w:rPr>
        <w:t xml:space="preserve"> P. 66.</w:t>
      </w:r>
    </w:p>
  </w:footnote>
  <w:footnote w:id="235">
    <w:p w14:paraId="5AA4123B" w14:textId="1A1DE1B0" w:rsidR="00465280" w:rsidRPr="00C354C2" w:rsidRDefault="00465280">
      <w:pPr>
        <w:pStyle w:val="Testonotaapidipagina"/>
        <w:rPr>
          <w:lang w:val="en-US"/>
        </w:rPr>
      </w:pPr>
      <w:r>
        <w:rPr>
          <w:rStyle w:val="Rimandonotaapidipagina"/>
        </w:rPr>
        <w:footnoteRef/>
      </w:r>
      <w:r w:rsidRPr="00C354C2">
        <w:rPr>
          <w:lang w:val="en-US"/>
        </w:rPr>
        <w:t xml:space="preserve"> Ibid.</w:t>
      </w:r>
      <w:r w:rsidR="00F905B7">
        <w:rPr>
          <w:lang w:val="en-US"/>
        </w:rPr>
        <w:t xml:space="preserve"> P. 68.</w:t>
      </w:r>
    </w:p>
  </w:footnote>
  <w:footnote w:id="236">
    <w:p w14:paraId="233835D8" w14:textId="79EDF44C" w:rsidR="00465280" w:rsidRPr="00465280" w:rsidRDefault="00465280" w:rsidP="00465280">
      <w:pPr>
        <w:rPr>
          <w:sz w:val="20"/>
          <w:szCs w:val="20"/>
          <w:lang w:val="en-US"/>
        </w:rPr>
      </w:pPr>
      <w:r w:rsidRPr="00465280">
        <w:rPr>
          <w:rStyle w:val="Rimandonotaapidipagina"/>
          <w:sz w:val="20"/>
          <w:szCs w:val="20"/>
        </w:rPr>
        <w:footnoteRef/>
      </w:r>
      <w:r w:rsidRPr="006252FD">
        <w:rPr>
          <w:sz w:val="20"/>
          <w:szCs w:val="20"/>
          <w:lang w:val="en-US"/>
        </w:rPr>
        <w:t xml:space="preserve"> (</w:t>
      </w:r>
      <w:r w:rsidRPr="00465280">
        <w:rPr>
          <w:sz w:val="20"/>
          <w:szCs w:val="20"/>
          <w:lang w:val="ru-RU"/>
        </w:rPr>
        <w:t>перевод</w:t>
      </w:r>
      <w:r w:rsidRPr="006252FD">
        <w:rPr>
          <w:sz w:val="20"/>
          <w:szCs w:val="20"/>
          <w:lang w:val="en-US"/>
        </w:rPr>
        <w:t xml:space="preserve"> </w:t>
      </w:r>
      <w:r w:rsidRPr="00465280">
        <w:rPr>
          <w:sz w:val="20"/>
          <w:szCs w:val="20"/>
          <w:lang w:val="ru-RU"/>
        </w:rPr>
        <w:t>с</w:t>
      </w:r>
      <w:r w:rsidRPr="006252FD">
        <w:rPr>
          <w:sz w:val="20"/>
          <w:szCs w:val="20"/>
          <w:lang w:val="en-US"/>
        </w:rPr>
        <w:t xml:space="preserve"> </w:t>
      </w:r>
      <w:proofErr w:type="spellStart"/>
      <w:r w:rsidRPr="00465280">
        <w:rPr>
          <w:sz w:val="20"/>
          <w:szCs w:val="20"/>
          <w:lang w:val="ru-RU"/>
        </w:rPr>
        <w:t>англ</w:t>
      </w:r>
      <w:proofErr w:type="spellEnd"/>
      <w:r w:rsidRPr="006252FD">
        <w:rPr>
          <w:sz w:val="20"/>
          <w:szCs w:val="20"/>
          <w:lang w:val="en-US"/>
        </w:rPr>
        <w:t xml:space="preserve">. </w:t>
      </w:r>
      <w:proofErr w:type="spellStart"/>
      <w:r w:rsidRPr="00465280">
        <w:rPr>
          <w:sz w:val="20"/>
          <w:szCs w:val="20"/>
          <w:lang w:val="ru-RU"/>
        </w:rPr>
        <w:t>яз</w:t>
      </w:r>
      <w:proofErr w:type="spellEnd"/>
      <w:r w:rsidRPr="006252FD">
        <w:rPr>
          <w:sz w:val="20"/>
          <w:szCs w:val="20"/>
          <w:lang w:val="en-US"/>
        </w:rPr>
        <w:t xml:space="preserve">. – </w:t>
      </w:r>
      <w:r w:rsidRPr="00465280">
        <w:rPr>
          <w:sz w:val="20"/>
          <w:szCs w:val="20"/>
          <w:lang w:val="ru-RU"/>
        </w:rPr>
        <w:t>А</w:t>
      </w:r>
      <w:r w:rsidRPr="006252FD">
        <w:rPr>
          <w:sz w:val="20"/>
          <w:szCs w:val="20"/>
          <w:lang w:val="en-US"/>
        </w:rPr>
        <w:t xml:space="preserve">. </w:t>
      </w:r>
      <w:r w:rsidRPr="00465280">
        <w:rPr>
          <w:sz w:val="20"/>
          <w:szCs w:val="20"/>
          <w:lang w:val="ru-RU"/>
        </w:rPr>
        <w:t>Б</w:t>
      </w:r>
      <w:r w:rsidRPr="006252FD">
        <w:rPr>
          <w:sz w:val="20"/>
          <w:szCs w:val="20"/>
          <w:lang w:val="en-US"/>
        </w:rPr>
        <w:t>.)</w:t>
      </w:r>
      <w:r w:rsidR="00F25F57" w:rsidRPr="006252FD">
        <w:rPr>
          <w:sz w:val="20"/>
          <w:szCs w:val="20"/>
          <w:lang w:val="en-US"/>
        </w:rPr>
        <w:t>.</w:t>
      </w:r>
      <w:r w:rsidRPr="006252FD">
        <w:rPr>
          <w:sz w:val="20"/>
          <w:szCs w:val="20"/>
          <w:lang w:val="en-US"/>
        </w:rPr>
        <w:t xml:space="preserve"> </w:t>
      </w:r>
      <w:proofErr w:type="spellStart"/>
      <w:r w:rsidR="006252FD">
        <w:rPr>
          <w:sz w:val="20"/>
          <w:szCs w:val="20"/>
          <w:lang w:val="ru-RU"/>
        </w:rPr>
        <w:t>Ц</w:t>
      </w:r>
      <w:r w:rsidRPr="00465280">
        <w:rPr>
          <w:sz w:val="20"/>
          <w:szCs w:val="20"/>
          <w:lang w:val="ru-RU"/>
        </w:rPr>
        <w:t>ит</w:t>
      </w:r>
      <w:proofErr w:type="spellEnd"/>
      <w:r w:rsidRPr="00465280">
        <w:rPr>
          <w:sz w:val="20"/>
          <w:szCs w:val="20"/>
          <w:lang w:val="en-US"/>
        </w:rPr>
        <w:t xml:space="preserve">. </w:t>
      </w:r>
      <w:r w:rsidRPr="00465280">
        <w:rPr>
          <w:sz w:val="20"/>
          <w:szCs w:val="20"/>
          <w:lang w:val="ru-RU"/>
        </w:rPr>
        <w:t>по</w:t>
      </w:r>
      <w:r w:rsidRPr="00465280">
        <w:rPr>
          <w:sz w:val="20"/>
          <w:szCs w:val="20"/>
          <w:lang w:val="en-US"/>
        </w:rPr>
        <w:t xml:space="preserve"> Roberts S. H. A History of French Colonial Policy, </w:t>
      </w:r>
      <w:proofErr w:type="gramStart"/>
      <w:r w:rsidRPr="00465280">
        <w:rPr>
          <w:sz w:val="20"/>
          <w:szCs w:val="20"/>
          <w:lang w:val="en-US"/>
        </w:rPr>
        <w:t>1870-195</w:t>
      </w:r>
      <w:proofErr w:type="gramEnd"/>
      <w:r w:rsidRPr="00465280">
        <w:rPr>
          <w:sz w:val="20"/>
          <w:szCs w:val="20"/>
          <w:lang w:val="en-US"/>
        </w:rPr>
        <w:t xml:space="preserve">. London: Routledge. 1929. </w:t>
      </w:r>
      <w:r w:rsidRPr="00465280">
        <w:rPr>
          <w:sz w:val="20"/>
          <w:szCs w:val="20"/>
          <w:lang w:val="ru-RU"/>
        </w:rPr>
        <w:t>С</w:t>
      </w:r>
      <w:r w:rsidRPr="00465280">
        <w:rPr>
          <w:sz w:val="20"/>
          <w:szCs w:val="20"/>
          <w:lang w:val="en-US"/>
        </w:rPr>
        <w:t>. 67.</w:t>
      </w:r>
    </w:p>
  </w:footnote>
  <w:footnote w:id="237">
    <w:p w14:paraId="634D7F39" w14:textId="4F158B4E" w:rsidR="00307750" w:rsidRPr="00307750" w:rsidRDefault="00307750">
      <w:pPr>
        <w:pStyle w:val="Testonotaapidipagina"/>
        <w:rPr>
          <w:lang w:val="en-US"/>
        </w:rPr>
      </w:pPr>
      <w:r>
        <w:rPr>
          <w:rStyle w:val="Rimandonotaapidipagina"/>
        </w:rPr>
        <w:footnoteRef/>
      </w:r>
      <w:r w:rsidRPr="00307750">
        <w:rPr>
          <w:lang w:val="en-US"/>
        </w:rPr>
        <w:t xml:space="preserve"> </w:t>
      </w:r>
      <w:r w:rsidRPr="00465280">
        <w:rPr>
          <w:lang w:val="en-US"/>
        </w:rPr>
        <w:t>Peattie M. R. Introduction // Myers R. H., Peattie M. R. The Japanese Colonial Empire, 1895-1945…</w:t>
      </w:r>
      <w:r w:rsidR="00781C0D">
        <w:rPr>
          <w:lang w:val="en-US"/>
        </w:rPr>
        <w:t xml:space="preserve"> P. 40.</w:t>
      </w:r>
    </w:p>
  </w:footnote>
  <w:footnote w:id="238">
    <w:p w14:paraId="74A16C93" w14:textId="60CFF837" w:rsidR="00465280" w:rsidRPr="00307750" w:rsidRDefault="00465280" w:rsidP="00465280">
      <w:pPr>
        <w:rPr>
          <w:sz w:val="20"/>
          <w:szCs w:val="20"/>
          <w:lang w:val="en-US"/>
        </w:rPr>
      </w:pPr>
      <w:r w:rsidRPr="00465280">
        <w:rPr>
          <w:rStyle w:val="Rimandonotaapidipagina"/>
          <w:sz w:val="20"/>
          <w:szCs w:val="20"/>
        </w:rPr>
        <w:footnoteRef/>
      </w:r>
      <w:r w:rsidRPr="00465280">
        <w:rPr>
          <w:sz w:val="20"/>
          <w:szCs w:val="20"/>
          <w:lang w:val="en-US"/>
        </w:rPr>
        <w:t xml:space="preserve"> Tsurumi E. P. Japanese Colonial Education in Taiwan 1895-1945 // Myers R., Peattie M. The Japanese Colonial Empire, 1895-1945. </w:t>
      </w:r>
      <w:r w:rsidRPr="00307750">
        <w:rPr>
          <w:sz w:val="20"/>
          <w:szCs w:val="20"/>
          <w:lang w:val="en-US"/>
        </w:rPr>
        <w:t>Princeton NJ: Princeton University Press. 1984.</w:t>
      </w:r>
      <w:r w:rsidR="00221387">
        <w:rPr>
          <w:sz w:val="20"/>
          <w:szCs w:val="20"/>
          <w:lang w:val="en-US"/>
        </w:rPr>
        <w:t xml:space="preserve"> P. 309-311.</w:t>
      </w:r>
    </w:p>
  </w:footnote>
  <w:footnote w:id="239">
    <w:p w14:paraId="2BE1D63C" w14:textId="591E449F" w:rsidR="00465280" w:rsidRPr="00C354C2" w:rsidRDefault="00465280">
      <w:pPr>
        <w:pStyle w:val="Testonotaapidipagina"/>
        <w:rPr>
          <w:lang w:val="en-US"/>
        </w:rPr>
      </w:pPr>
      <w:r w:rsidRPr="00465280">
        <w:rPr>
          <w:rStyle w:val="Rimandonotaapidipagina"/>
        </w:rPr>
        <w:footnoteRef/>
      </w:r>
      <w:r w:rsidRPr="00430FE1">
        <w:rPr>
          <w:lang w:val="en-US"/>
        </w:rPr>
        <w:t xml:space="preserve"> </w:t>
      </w:r>
      <w:r w:rsidRPr="00465280">
        <w:rPr>
          <w:rFonts w:eastAsia="MS Mincho" w:hint="eastAsia"/>
          <w:lang w:val="ru-RU"/>
        </w:rPr>
        <w:t>持地六三郎</w:t>
      </w:r>
      <w:r w:rsidRPr="00430FE1">
        <w:rPr>
          <w:rFonts w:eastAsia="MS Mincho" w:hint="eastAsia"/>
          <w:lang w:val="en-US"/>
        </w:rPr>
        <w:t>.</w:t>
      </w:r>
      <w:r w:rsidRPr="00430FE1">
        <w:rPr>
          <w:rFonts w:eastAsia="MS Mincho"/>
          <w:lang w:val="en-US"/>
        </w:rPr>
        <w:t xml:space="preserve"> </w:t>
      </w:r>
      <w:r w:rsidRPr="00465280">
        <w:rPr>
          <w:rFonts w:eastAsia="MS Mincho" w:hint="eastAsia"/>
          <w:lang w:val="ru-RU"/>
        </w:rPr>
        <w:t>台湾植民地政策</w:t>
      </w:r>
      <w:r w:rsidRPr="00430FE1">
        <w:rPr>
          <w:rFonts w:eastAsia="MS Mincho" w:hint="eastAsia"/>
          <w:lang w:val="en-US"/>
        </w:rPr>
        <w:t>.</w:t>
      </w:r>
      <w:r w:rsidRPr="00430FE1">
        <w:rPr>
          <w:rFonts w:eastAsia="MS Mincho"/>
          <w:lang w:val="en-US"/>
        </w:rPr>
        <w:t xml:space="preserve"> </w:t>
      </w:r>
      <w:r w:rsidRPr="00465280">
        <w:rPr>
          <w:rFonts w:eastAsia="MS Mincho"/>
          <w:lang w:val="en-US"/>
        </w:rPr>
        <w:t>University of Michigan, 1912. [</w:t>
      </w:r>
      <w:proofErr w:type="spellStart"/>
      <w:r w:rsidRPr="00465280">
        <w:rPr>
          <w:rFonts w:eastAsia="MS Mincho"/>
          <w:lang w:val="ru-RU"/>
        </w:rPr>
        <w:t>Мотидзи</w:t>
      </w:r>
      <w:proofErr w:type="spellEnd"/>
      <w:r w:rsidRPr="00465280">
        <w:rPr>
          <w:rFonts w:eastAsia="MS Mincho"/>
          <w:lang w:val="en-US"/>
        </w:rPr>
        <w:t xml:space="preserve"> </w:t>
      </w:r>
      <w:proofErr w:type="spellStart"/>
      <w:proofErr w:type="gramStart"/>
      <w:r w:rsidRPr="00465280">
        <w:rPr>
          <w:rFonts w:eastAsia="MS Mincho"/>
          <w:lang w:val="ru-RU"/>
        </w:rPr>
        <w:t>Рокусабуро</w:t>
      </w:r>
      <w:proofErr w:type="spellEnd"/>
      <w:r w:rsidRPr="00465280">
        <w:rPr>
          <w:rFonts w:eastAsia="MS Mincho"/>
          <w:lang w:val="en-US"/>
        </w:rPr>
        <w:t>:.</w:t>
      </w:r>
      <w:proofErr w:type="gramEnd"/>
      <w:r w:rsidRPr="00465280">
        <w:rPr>
          <w:rFonts w:eastAsia="MS Mincho"/>
          <w:lang w:val="en-US"/>
        </w:rPr>
        <w:t xml:space="preserve"> </w:t>
      </w:r>
      <w:r w:rsidRPr="00465280">
        <w:rPr>
          <w:rFonts w:eastAsia="MS Mincho"/>
          <w:lang w:val="ru-RU"/>
        </w:rPr>
        <w:t>Колониальная</w:t>
      </w:r>
      <w:r w:rsidRPr="00C354C2">
        <w:rPr>
          <w:rFonts w:eastAsia="MS Mincho"/>
          <w:lang w:val="en-US"/>
        </w:rPr>
        <w:t xml:space="preserve"> </w:t>
      </w:r>
      <w:r w:rsidRPr="00465280">
        <w:rPr>
          <w:rFonts w:eastAsia="MS Mincho"/>
          <w:lang w:val="ru-RU"/>
        </w:rPr>
        <w:t>политика</w:t>
      </w:r>
      <w:r w:rsidRPr="00C354C2">
        <w:rPr>
          <w:rFonts w:eastAsia="MS Mincho"/>
          <w:lang w:val="en-US"/>
        </w:rPr>
        <w:t xml:space="preserve"> </w:t>
      </w:r>
      <w:r w:rsidRPr="00465280">
        <w:rPr>
          <w:rFonts w:eastAsia="MS Mincho"/>
          <w:lang w:val="ru-RU"/>
        </w:rPr>
        <w:t>в</w:t>
      </w:r>
      <w:r w:rsidRPr="00C354C2">
        <w:rPr>
          <w:rFonts w:eastAsia="MS Mincho"/>
          <w:lang w:val="en-US"/>
        </w:rPr>
        <w:t xml:space="preserve"> </w:t>
      </w:r>
      <w:r w:rsidRPr="00465280">
        <w:rPr>
          <w:rFonts w:eastAsia="MS Mincho"/>
          <w:lang w:val="ru-RU"/>
        </w:rPr>
        <w:t>Тайване</w:t>
      </w:r>
      <w:r w:rsidRPr="00C354C2">
        <w:rPr>
          <w:rFonts w:eastAsia="MS Mincho"/>
          <w:lang w:val="en-US"/>
        </w:rPr>
        <w:t xml:space="preserve">. </w:t>
      </w:r>
      <w:r w:rsidRPr="00465280">
        <w:rPr>
          <w:rFonts w:eastAsia="MS Mincho"/>
          <w:lang w:val="en-US"/>
        </w:rPr>
        <w:t>University</w:t>
      </w:r>
      <w:r w:rsidRPr="00C354C2">
        <w:rPr>
          <w:rFonts w:eastAsia="MS Mincho"/>
          <w:lang w:val="en-US"/>
        </w:rPr>
        <w:t xml:space="preserve"> </w:t>
      </w:r>
      <w:r w:rsidRPr="00465280">
        <w:rPr>
          <w:rFonts w:eastAsia="MS Mincho"/>
          <w:lang w:val="en-US"/>
        </w:rPr>
        <w:t>of</w:t>
      </w:r>
      <w:r w:rsidRPr="00C354C2">
        <w:rPr>
          <w:rFonts w:eastAsia="MS Mincho"/>
          <w:lang w:val="en-US"/>
        </w:rPr>
        <w:t xml:space="preserve"> </w:t>
      </w:r>
      <w:r w:rsidRPr="00465280">
        <w:rPr>
          <w:rFonts w:eastAsia="MS Mincho"/>
          <w:lang w:val="en-US"/>
        </w:rPr>
        <w:t>Michigan</w:t>
      </w:r>
      <w:r w:rsidRPr="00C354C2">
        <w:rPr>
          <w:rFonts w:eastAsia="MS Mincho"/>
          <w:lang w:val="en-US"/>
        </w:rPr>
        <w:t>, 1912].</w:t>
      </w:r>
      <w:r w:rsidR="00221387">
        <w:rPr>
          <w:rFonts w:eastAsia="MS Mincho"/>
          <w:lang w:val="en-US"/>
        </w:rPr>
        <w:t xml:space="preserve"> C. 431-432.</w:t>
      </w:r>
    </w:p>
  </w:footnote>
  <w:footnote w:id="240">
    <w:p w14:paraId="7900A3C1" w14:textId="21E054DE" w:rsidR="00465280" w:rsidRPr="00C354C2" w:rsidRDefault="00465280">
      <w:pPr>
        <w:pStyle w:val="Testonotaapidipagina"/>
        <w:rPr>
          <w:lang w:val="en-US"/>
        </w:rPr>
      </w:pPr>
      <w:r w:rsidRPr="00465280">
        <w:rPr>
          <w:rStyle w:val="Rimandonotaapidipagina"/>
        </w:rPr>
        <w:footnoteRef/>
      </w:r>
      <w:r w:rsidRPr="00465280">
        <w:rPr>
          <w:lang w:val="en-US"/>
        </w:rPr>
        <w:t xml:space="preserve"> Peattie M. R. Introduction // Myers R. H., Peattie M. R. The Japanese Colonial Empire, 1895-1945…</w:t>
      </w:r>
      <w:r w:rsidR="00221387">
        <w:rPr>
          <w:lang w:val="en-US"/>
        </w:rPr>
        <w:t xml:space="preserve"> P. 29.</w:t>
      </w:r>
    </w:p>
  </w:footnote>
  <w:footnote w:id="241">
    <w:p w14:paraId="7F29EB95" w14:textId="0683DCE3" w:rsidR="00465280" w:rsidRDefault="00465280">
      <w:pPr>
        <w:pStyle w:val="Testonotaapidipagina"/>
      </w:pPr>
      <w:r>
        <w:rPr>
          <w:rStyle w:val="Rimandonotaapidipagina"/>
        </w:rPr>
        <w:footnoteRef/>
      </w:r>
      <w:r w:rsidRPr="00DF7365">
        <w:rPr>
          <w:lang w:val="en-US"/>
        </w:rPr>
        <w:t xml:space="preserve"> </w:t>
      </w:r>
      <w:r w:rsidR="0044442E" w:rsidRPr="00DF7365">
        <w:rPr>
          <w:lang w:val="en-US"/>
        </w:rPr>
        <w:t xml:space="preserve">Peattie M. R. </w:t>
      </w:r>
      <w:r w:rsidR="0044442E">
        <w:rPr>
          <w:lang w:val="en-US"/>
        </w:rPr>
        <w:t>Japanese Attitude toward Colonialism, 1895-1945…</w:t>
      </w:r>
      <w:r w:rsidR="0044442E" w:rsidRPr="00740E5C">
        <w:rPr>
          <w:lang w:val="en-US"/>
        </w:rPr>
        <w:t xml:space="preserve"> </w:t>
      </w:r>
      <w:r w:rsidR="00221387">
        <w:t>P. 103.</w:t>
      </w:r>
    </w:p>
  </w:footnote>
  <w:footnote w:id="242">
    <w:p w14:paraId="5AD9937B" w14:textId="73601393" w:rsidR="00A3052D" w:rsidRPr="006A740E" w:rsidRDefault="00A3052D">
      <w:pPr>
        <w:pStyle w:val="Testonotaapidipagina"/>
        <w:rPr>
          <w:lang w:val="en-US"/>
        </w:rPr>
      </w:pPr>
      <w:r w:rsidRPr="006A740E">
        <w:rPr>
          <w:rStyle w:val="Rimandonotaapidipagina"/>
        </w:rPr>
        <w:footnoteRef/>
      </w:r>
      <w:r w:rsidRPr="006A740E">
        <w:t xml:space="preserve"> </w:t>
      </w:r>
      <w:r w:rsidRPr="006A740E">
        <w:rPr>
          <w:rFonts w:eastAsia="MS Mincho" w:hint="eastAsia"/>
          <w:lang w:val="ru-RU"/>
        </w:rPr>
        <w:t>吉野作造</w:t>
      </w:r>
      <w:r w:rsidRPr="006A740E">
        <w:rPr>
          <w:rFonts w:eastAsia="MS Mincho" w:hint="eastAsia"/>
          <w:lang w:val="ru-RU"/>
        </w:rPr>
        <w:t>.</w:t>
      </w:r>
      <w:r w:rsidRPr="006A740E">
        <w:rPr>
          <w:rFonts w:eastAsia="MS Mincho"/>
          <w:lang w:val="ru-RU"/>
        </w:rPr>
        <w:t xml:space="preserve"> </w:t>
      </w:r>
      <w:r w:rsidRPr="006A740E">
        <w:rPr>
          <w:rFonts w:eastAsia="MS Mincho" w:hint="eastAsia"/>
          <w:lang w:val="ru-RU"/>
        </w:rPr>
        <w:t>満韓を視察して</w:t>
      </w:r>
      <w:r w:rsidRPr="006A740E">
        <w:rPr>
          <w:rFonts w:eastAsia="MS Mincho" w:hint="eastAsia"/>
          <w:lang w:val="ru-RU"/>
        </w:rPr>
        <w:t>.</w:t>
      </w:r>
      <w:r w:rsidRPr="006A740E">
        <w:rPr>
          <w:rFonts w:eastAsia="MS Mincho"/>
          <w:lang w:val="ru-RU"/>
        </w:rPr>
        <w:t xml:space="preserve"> </w:t>
      </w:r>
      <w:r w:rsidRPr="006A740E">
        <w:rPr>
          <w:rFonts w:eastAsia="MS Mincho" w:hint="eastAsia"/>
          <w:lang w:val="ru-RU"/>
        </w:rPr>
        <w:t>中央公論社</w:t>
      </w:r>
      <w:r w:rsidRPr="006A740E">
        <w:rPr>
          <w:rFonts w:eastAsia="MS Mincho"/>
          <w:lang w:val="ru-RU"/>
        </w:rPr>
        <w:t xml:space="preserve">. </w:t>
      </w:r>
      <w:r w:rsidRPr="006A740E">
        <w:rPr>
          <w:rFonts w:eastAsia="MS Mincho"/>
        </w:rPr>
        <w:t>XIII</w:t>
      </w:r>
      <w:r w:rsidRPr="006A740E">
        <w:rPr>
          <w:rFonts w:eastAsia="MS Mincho"/>
          <w:lang w:val="ru-RU"/>
        </w:rPr>
        <w:t xml:space="preserve">:6, 1916. [Ёсино </w:t>
      </w:r>
      <w:proofErr w:type="spellStart"/>
      <w:proofErr w:type="gramStart"/>
      <w:r w:rsidRPr="006A740E">
        <w:rPr>
          <w:rFonts w:eastAsia="MS Mincho"/>
          <w:lang w:val="ru-RU"/>
        </w:rPr>
        <w:t>Сакудзо</w:t>
      </w:r>
      <w:proofErr w:type="spellEnd"/>
      <w:r w:rsidRPr="006A740E">
        <w:rPr>
          <w:rFonts w:eastAsia="MS Mincho"/>
          <w:lang w:val="ru-RU"/>
        </w:rPr>
        <w:t>:.</w:t>
      </w:r>
      <w:proofErr w:type="gramEnd"/>
      <w:r w:rsidRPr="006A740E">
        <w:rPr>
          <w:rFonts w:eastAsia="MS Mincho"/>
          <w:lang w:val="ru-RU"/>
        </w:rPr>
        <w:t xml:space="preserve"> Наблюдения над Маньчжурию и Корею. </w:t>
      </w:r>
      <w:proofErr w:type="gramStart"/>
      <w:r w:rsidRPr="006A740E">
        <w:rPr>
          <w:rFonts w:eastAsia="MS Mincho"/>
          <w:lang w:val="ru-RU"/>
        </w:rPr>
        <w:t>Тю</w:t>
      </w:r>
      <w:r w:rsidRPr="006A740E">
        <w:rPr>
          <w:rFonts w:eastAsia="MS Mincho"/>
          <w:lang w:val="en-US"/>
        </w:rPr>
        <w:t>:</w:t>
      </w:r>
      <w:r w:rsidRPr="006A740E">
        <w:rPr>
          <w:rFonts w:eastAsia="MS Mincho"/>
          <w:lang w:val="ru-RU"/>
        </w:rPr>
        <w:t>о</w:t>
      </w:r>
      <w:proofErr w:type="gramEnd"/>
      <w:r w:rsidRPr="006A740E">
        <w:rPr>
          <w:rFonts w:eastAsia="MS Mincho"/>
          <w:lang w:val="en-US"/>
        </w:rPr>
        <w:t>:</w:t>
      </w:r>
      <w:r w:rsidRPr="006A740E">
        <w:rPr>
          <w:rFonts w:eastAsia="MS Mincho"/>
          <w:lang w:val="ru-RU"/>
        </w:rPr>
        <w:t>ко</w:t>
      </w:r>
      <w:r w:rsidRPr="006A740E">
        <w:rPr>
          <w:rFonts w:eastAsia="MS Mincho"/>
          <w:lang w:val="en-US"/>
        </w:rPr>
        <w:t>:</w:t>
      </w:r>
      <w:proofErr w:type="spellStart"/>
      <w:r w:rsidRPr="006A740E">
        <w:rPr>
          <w:rFonts w:eastAsia="MS Mincho"/>
          <w:lang w:val="ru-RU"/>
        </w:rPr>
        <w:t>ронся</w:t>
      </w:r>
      <w:proofErr w:type="spellEnd"/>
      <w:r w:rsidRPr="006A740E">
        <w:rPr>
          <w:rFonts w:eastAsia="MS Mincho"/>
          <w:lang w:val="en-US"/>
        </w:rPr>
        <w:t>. XIII:6, 1916].</w:t>
      </w:r>
      <w:r w:rsidR="006A740E" w:rsidRPr="006A740E">
        <w:rPr>
          <w:rFonts w:eastAsia="MS Mincho"/>
          <w:lang w:val="en-US"/>
        </w:rPr>
        <w:t xml:space="preserve"> C. 43-44.</w:t>
      </w:r>
    </w:p>
  </w:footnote>
  <w:footnote w:id="243">
    <w:p w14:paraId="188BE588" w14:textId="0C4C758D" w:rsidR="00A3052D" w:rsidRPr="006A740E" w:rsidRDefault="00A3052D">
      <w:pPr>
        <w:pStyle w:val="Testonotaapidipagina"/>
        <w:rPr>
          <w:lang w:val="en-US"/>
        </w:rPr>
      </w:pPr>
      <w:r w:rsidRPr="006A740E">
        <w:rPr>
          <w:rStyle w:val="Rimandonotaapidipagina"/>
        </w:rPr>
        <w:footnoteRef/>
      </w:r>
      <w:r w:rsidRPr="006A740E">
        <w:rPr>
          <w:lang w:val="en-US"/>
        </w:rPr>
        <w:t xml:space="preserve"> Peattie M. R. </w:t>
      </w:r>
      <w:r w:rsidR="0044442E">
        <w:rPr>
          <w:lang w:val="en-US"/>
        </w:rPr>
        <w:t>Japanese Attitude toward Colonialism, 1895-1945</w:t>
      </w:r>
      <w:r w:rsidRPr="006A740E">
        <w:rPr>
          <w:lang w:val="en-US"/>
        </w:rPr>
        <w:t>…</w:t>
      </w:r>
      <w:r w:rsidR="006A740E" w:rsidRPr="006A740E">
        <w:rPr>
          <w:lang w:val="en-US"/>
        </w:rPr>
        <w:t xml:space="preserve"> P. 107-108.</w:t>
      </w:r>
    </w:p>
  </w:footnote>
  <w:footnote w:id="244">
    <w:p w14:paraId="092FA7AF" w14:textId="34EE47D2" w:rsidR="00A3052D" w:rsidRPr="006A740E" w:rsidRDefault="00A3052D">
      <w:pPr>
        <w:pStyle w:val="Testonotaapidipagina"/>
        <w:rPr>
          <w:lang w:val="ru-RU"/>
        </w:rPr>
      </w:pPr>
      <w:r w:rsidRPr="006A740E">
        <w:rPr>
          <w:rStyle w:val="Rimandonotaapidipagina"/>
        </w:rPr>
        <w:footnoteRef/>
      </w:r>
      <w:r w:rsidRPr="006A740E">
        <w:rPr>
          <w:lang w:val="ru-RU"/>
        </w:rPr>
        <w:t xml:space="preserve"> (перевод с англ. яз. – А. Б.)</w:t>
      </w:r>
      <w:r w:rsidR="00F25F57" w:rsidRPr="006A740E">
        <w:rPr>
          <w:lang w:val="ru-RU"/>
        </w:rPr>
        <w:t>.</w:t>
      </w:r>
      <w:r w:rsidRPr="006A740E">
        <w:rPr>
          <w:lang w:val="ru-RU"/>
        </w:rPr>
        <w:t xml:space="preserve"> </w:t>
      </w:r>
      <w:proofErr w:type="spellStart"/>
      <w:r w:rsidRPr="006A740E">
        <w:t>Ibid</w:t>
      </w:r>
      <w:proofErr w:type="spellEnd"/>
      <w:r w:rsidRPr="006A740E">
        <w:rPr>
          <w:lang w:val="ru-RU"/>
        </w:rPr>
        <w:t xml:space="preserve">. </w:t>
      </w:r>
      <w:r w:rsidRPr="006A740E">
        <w:t>P</w:t>
      </w:r>
      <w:r w:rsidRPr="006A740E">
        <w:rPr>
          <w:lang w:val="ru-RU"/>
        </w:rPr>
        <w:t>. 108.</w:t>
      </w:r>
    </w:p>
  </w:footnote>
  <w:footnote w:id="245">
    <w:p w14:paraId="39AE7656" w14:textId="79B6649A" w:rsidR="00A3052D" w:rsidRPr="00A3052D" w:rsidRDefault="00A3052D" w:rsidP="00A3052D">
      <w:pPr>
        <w:jc w:val="both"/>
        <w:rPr>
          <w:rFonts w:eastAsia="MS Mincho"/>
          <w:sz w:val="20"/>
          <w:szCs w:val="20"/>
          <w:lang w:val="en-US"/>
        </w:rPr>
      </w:pPr>
      <w:r w:rsidRPr="006A740E">
        <w:rPr>
          <w:rStyle w:val="Rimandonotaapidipagina"/>
          <w:sz w:val="20"/>
          <w:szCs w:val="20"/>
        </w:rPr>
        <w:footnoteRef/>
      </w:r>
      <w:r w:rsidRPr="006A740E">
        <w:rPr>
          <w:sz w:val="20"/>
          <w:szCs w:val="20"/>
          <w:lang w:val="ru-RU"/>
        </w:rPr>
        <w:t xml:space="preserve"> </w:t>
      </w:r>
      <w:r w:rsidRPr="006A740E">
        <w:rPr>
          <w:rFonts w:eastAsia="MS Mincho" w:hint="eastAsia"/>
          <w:sz w:val="20"/>
          <w:szCs w:val="20"/>
          <w:lang w:val="ru-RU"/>
        </w:rPr>
        <w:t>東郷實</w:t>
      </w:r>
      <w:r w:rsidRPr="006A740E">
        <w:rPr>
          <w:rFonts w:eastAsia="MS Mincho" w:hint="eastAsia"/>
          <w:sz w:val="20"/>
          <w:szCs w:val="20"/>
          <w:lang w:val="ru-RU"/>
        </w:rPr>
        <w:t>.</w:t>
      </w:r>
      <w:r w:rsidRPr="006A740E">
        <w:rPr>
          <w:rFonts w:eastAsia="MS Mincho"/>
          <w:sz w:val="20"/>
          <w:szCs w:val="20"/>
          <w:lang w:val="ru-RU"/>
        </w:rPr>
        <w:t xml:space="preserve"> </w:t>
      </w:r>
      <w:r w:rsidRPr="006A740E">
        <w:rPr>
          <w:rFonts w:eastAsia="MS Mincho" w:hint="eastAsia"/>
          <w:sz w:val="20"/>
          <w:szCs w:val="20"/>
          <w:lang w:val="ru-RU"/>
        </w:rPr>
        <w:t>植民地政策と民族心理</w:t>
      </w:r>
      <w:r w:rsidRPr="006A740E">
        <w:rPr>
          <w:rFonts w:eastAsia="MS Mincho"/>
          <w:sz w:val="20"/>
          <w:szCs w:val="20"/>
          <w:lang w:val="ru-RU"/>
        </w:rPr>
        <w:t xml:space="preserve">. </w:t>
      </w:r>
      <w:r w:rsidRPr="006A740E">
        <w:rPr>
          <w:rFonts w:eastAsia="MS Mincho" w:hint="eastAsia"/>
          <w:sz w:val="20"/>
          <w:szCs w:val="20"/>
          <w:lang w:val="ru-RU"/>
        </w:rPr>
        <w:t>東京：岩波書店</w:t>
      </w:r>
      <w:r w:rsidRPr="006A740E">
        <w:rPr>
          <w:rFonts w:eastAsia="MS Mincho" w:hint="eastAsia"/>
          <w:sz w:val="20"/>
          <w:szCs w:val="20"/>
          <w:lang w:val="ru-RU"/>
        </w:rPr>
        <w:t>,</w:t>
      </w:r>
      <w:r w:rsidRPr="006A740E">
        <w:rPr>
          <w:rFonts w:eastAsia="MS Mincho"/>
          <w:sz w:val="20"/>
          <w:szCs w:val="20"/>
          <w:lang w:val="ru-RU"/>
        </w:rPr>
        <w:t xml:space="preserve"> 1925. [</w:t>
      </w:r>
      <w:proofErr w:type="spellStart"/>
      <w:proofErr w:type="gramStart"/>
      <w:r w:rsidRPr="006A740E">
        <w:rPr>
          <w:rFonts w:eastAsia="MS Mincho"/>
          <w:sz w:val="20"/>
          <w:szCs w:val="20"/>
          <w:lang w:val="ru-RU"/>
        </w:rPr>
        <w:t>То:го</w:t>
      </w:r>
      <w:proofErr w:type="spellEnd"/>
      <w:proofErr w:type="gramEnd"/>
      <w:r w:rsidRPr="006A740E">
        <w:rPr>
          <w:rFonts w:eastAsia="MS Mincho"/>
          <w:sz w:val="20"/>
          <w:szCs w:val="20"/>
          <w:lang w:val="ru-RU"/>
        </w:rPr>
        <w:t>: Минору. Колониальная политика и расовое сознание. Иванами</w:t>
      </w:r>
      <w:r w:rsidRPr="006A740E">
        <w:rPr>
          <w:rFonts w:eastAsia="MS Mincho"/>
          <w:sz w:val="20"/>
          <w:szCs w:val="20"/>
          <w:lang w:val="en-US"/>
        </w:rPr>
        <w:t xml:space="preserve"> </w:t>
      </w:r>
      <w:proofErr w:type="spellStart"/>
      <w:r w:rsidRPr="006A740E">
        <w:rPr>
          <w:rFonts w:eastAsia="MS Mincho"/>
          <w:sz w:val="20"/>
          <w:szCs w:val="20"/>
          <w:lang w:val="ru-RU"/>
        </w:rPr>
        <w:t>Сётэн</w:t>
      </w:r>
      <w:proofErr w:type="spellEnd"/>
      <w:r w:rsidRPr="006A740E">
        <w:rPr>
          <w:rFonts w:eastAsia="MS Mincho"/>
          <w:sz w:val="20"/>
          <w:szCs w:val="20"/>
          <w:lang w:val="en-US"/>
        </w:rPr>
        <w:t>, 1925].</w:t>
      </w:r>
      <w:r w:rsidR="00D0432F">
        <w:rPr>
          <w:rFonts w:eastAsia="MS Mincho"/>
          <w:sz w:val="20"/>
          <w:szCs w:val="20"/>
          <w:lang w:val="en-US"/>
        </w:rPr>
        <w:t xml:space="preserve"> C. 293-311.</w:t>
      </w:r>
    </w:p>
  </w:footnote>
  <w:footnote w:id="246">
    <w:p w14:paraId="1AEE568F" w14:textId="1B41F3E5" w:rsidR="00A3052D" w:rsidRPr="00A3052D" w:rsidRDefault="00A3052D">
      <w:pPr>
        <w:pStyle w:val="Testonotaapidipagina"/>
        <w:rPr>
          <w:lang w:val="en-US"/>
        </w:rPr>
      </w:pPr>
      <w:r>
        <w:rPr>
          <w:rStyle w:val="Rimandonotaapidipagina"/>
        </w:rPr>
        <w:footnoteRef/>
      </w:r>
      <w:r w:rsidRPr="00A3052D">
        <w:rPr>
          <w:lang w:val="en-US"/>
        </w:rPr>
        <w:t xml:space="preserve"> </w:t>
      </w:r>
      <w:r w:rsidRPr="00465280">
        <w:rPr>
          <w:lang w:val="en-US"/>
        </w:rPr>
        <w:t>Peattie</w:t>
      </w:r>
      <w:r w:rsidRPr="00A3052D">
        <w:rPr>
          <w:lang w:val="en-US"/>
        </w:rPr>
        <w:t xml:space="preserve"> </w:t>
      </w:r>
      <w:r w:rsidRPr="00465280">
        <w:rPr>
          <w:lang w:val="en-US"/>
        </w:rPr>
        <w:t>M</w:t>
      </w:r>
      <w:r w:rsidRPr="00A3052D">
        <w:rPr>
          <w:lang w:val="en-US"/>
        </w:rPr>
        <w:t xml:space="preserve">. </w:t>
      </w:r>
      <w:r w:rsidRPr="00465280">
        <w:rPr>
          <w:lang w:val="en-US"/>
        </w:rPr>
        <w:t>R</w:t>
      </w:r>
      <w:r w:rsidRPr="00A3052D">
        <w:rPr>
          <w:lang w:val="en-US"/>
        </w:rPr>
        <w:t xml:space="preserve">. </w:t>
      </w:r>
      <w:r w:rsidRPr="00465280">
        <w:rPr>
          <w:lang w:val="en-US"/>
        </w:rPr>
        <w:t>Introduction</w:t>
      </w:r>
      <w:r w:rsidRPr="00A3052D">
        <w:rPr>
          <w:lang w:val="en-US"/>
        </w:rPr>
        <w:t xml:space="preserve"> // </w:t>
      </w:r>
      <w:r w:rsidRPr="00465280">
        <w:rPr>
          <w:lang w:val="en-US"/>
        </w:rPr>
        <w:t>Myers</w:t>
      </w:r>
      <w:r w:rsidRPr="00A3052D">
        <w:rPr>
          <w:lang w:val="en-US"/>
        </w:rPr>
        <w:t xml:space="preserve"> </w:t>
      </w:r>
      <w:r w:rsidRPr="00465280">
        <w:rPr>
          <w:lang w:val="en-US"/>
        </w:rPr>
        <w:t>R</w:t>
      </w:r>
      <w:r w:rsidRPr="00A3052D">
        <w:rPr>
          <w:lang w:val="en-US"/>
        </w:rPr>
        <w:t xml:space="preserve">. </w:t>
      </w:r>
      <w:r w:rsidRPr="00465280">
        <w:rPr>
          <w:lang w:val="en-US"/>
        </w:rPr>
        <w:t>H</w:t>
      </w:r>
      <w:r w:rsidRPr="00A3052D">
        <w:rPr>
          <w:lang w:val="en-US"/>
        </w:rPr>
        <w:t xml:space="preserve">., </w:t>
      </w:r>
      <w:r w:rsidRPr="00465280">
        <w:rPr>
          <w:lang w:val="en-US"/>
        </w:rPr>
        <w:t>Peattie</w:t>
      </w:r>
      <w:r w:rsidRPr="00A3052D">
        <w:rPr>
          <w:lang w:val="en-US"/>
        </w:rPr>
        <w:t xml:space="preserve"> </w:t>
      </w:r>
      <w:r w:rsidRPr="00465280">
        <w:rPr>
          <w:lang w:val="en-US"/>
        </w:rPr>
        <w:t>M</w:t>
      </w:r>
      <w:r w:rsidRPr="00A3052D">
        <w:rPr>
          <w:lang w:val="en-US"/>
        </w:rPr>
        <w:t xml:space="preserve">. </w:t>
      </w:r>
      <w:r w:rsidRPr="00465280">
        <w:rPr>
          <w:lang w:val="en-US"/>
        </w:rPr>
        <w:t>R</w:t>
      </w:r>
      <w:r w:rsidRPr="00A3052D">
        <w:rPr>
          <w:lang w:val="en-US"/>
        </w:rPr>
        <w:t xml:space="preserve">. </w:t>
      </w:r>
      <w:r w:rsidRPr="00465280">
        <w:rPr>
          <w:lang w:val="en-US"/>
        </w:rPr>
        <w:t>The</w:t>
      </w:r>
      <w:r w:rsidRPr="00A3052D">
        <w:rPr>
          <w:lang w:val="en-US"/>
        </w:rPr>
        <w:t xml:space="preserve"> </w:t>
      </w:r>
      <w:r w:rsidRPr="00465280">
        <w:rPr>
          <w:lang w:val="en-US"/>
        </w:rPr>
        <w:t>Japanese</w:t>
      </w:r>
      <w:r w:rsidRPr="00A3052D">
        <w:rPr>
          <w:lang w:val="en-US"/>
        </w:rPr>
        <w:t xml:space="preserve"> </w:t>
      </w:r>
      <w:r w:rsidRPr="00465280">
        <w:rPr>
          <w:lang w:val="en-US"/>
        </w:rPr>
        <w:t>Colonial</w:t>
      </w:r>
      <w:r w:rsidRPr="00A3052D">
        <w:rPr>
          <w:lang w:val="en-US"/>
        </w:rPr>
        <w:t xml:space="preserve"> </w:t>
      </w:r>
      <w:r w:rsidRPr="00465280">
        <w:rPr>
          <w:lang w:val="en-US"/>
        </w:rPr>
        <w:t>Empire</w:t>
      </w:r>
      <w:r w:rsidRPr="00A3052D">
        <w:rPr>
          <w:lang w:val="en-US"/>
        </w:rPr>
        <w:t>, 1895-1945…</w:t>
      </w:r>
      <w:r w:rsidR="0044442E">
        <w:rPr>
          <w:lang w:val="en-US"/>
        </w:rPr>
        <w:t xml:space="preserve"> P. 1</w:t>
      </w:r>
      <w:r w:rsidR="00EC178C">
        <w:rPr>
          <w:lang w:val="en-US"/>
        </w:rPr>
        <w:t>15</w:t>
      </w:r>
      <w:r w:rsidR="0044442E">
        <w:rPr>
          <w:lang w:val="en-US"/>
        </w:rPr>
        <w:t>.</w:t>
      </w:r>
    </w:p>
  </w:footnote>
  <w:footnote w:id="247">
    <w:p w14:paraId="41B531F9" w14:textId="03DD02D1" w:rsidR="00A3052D" w:rsidRPr="0044442E" w:rsidRDefault="00A3052D">
      <w:pPr>
        <w:pStyle w:val="Testonotaapidipagina"/>
        <w:rPr>
          <w:lang w:val="en-US"/>
        </w:rPr>
      </w:pPr>
      <w:r>
        <w:rPr>
          <w:rStyle w:val="Rimandonotaapidipagina"/>
        </w:rPr>
        <w:footnoteRef/>
      </w:r>
      <w:r w:rsidRPr="00A3052D">
        <w:rPr>
          <w:lang w:val="en-US"/>
        </w:rPr>
        <w:t xml:space="preserve"> </w:t>
      </w:r>
      <w:proofErr w:type="spellStart"/>
      <w:r w:rsidRPr="006958AB">
        <w:rPr>
          <w:lang w:val="en-US"/>
        </w:rPr>
        <w:t>Yanaihara</w:t>
      </w:r>
      <w:proofErr w:type="spellEnd"/>
      <w:r w:rsidRPr="006958AB">
        <w:rPr>
          <w:lang w:val="en-US"/>
        </w:rPr>
        <w:t xml:space="preserve"> T. Problems of Japanese Administration in Korea // Pacific Affairs. </w:t>
      </w:r>
      <w:proofErr w:type="gramStart"/>
      <w:r w:rsidRPr="006958AB">
        <w:rPr>
          <w:lang w:val="en-US"/>
        </w:rPr>
        <w:t>XI</w:t>
      </w:r>
      <w:r w:rsidRPr="00C354C2">
        <w:rPr>
          <w:lang w:val="en-US"/>
        </w:rPr>
        <w:t>:</w:t>
      </w:r>
      <w:r w:rsidRPr="006958AB">
        <w:rPr>
          <w:lang w:val="en-US"/>
        </w:rPr>
        <w:t>II</w:t>
      </w:r>
      <w:r w:rsidRPr="00C354C2">
        <w:rPr>
          <w:lang w:val="en-US"/>
        </w:rPr>
        <w:t>.</w:t>
      </w:r>
      <w:proofErr w:type="gramEnd"/>
      <w:r w:rsidRPr="00C354C2">
        <w:rPr>
          <w:lang w:val="en-US"/>
        </w:rPr>
        <w:t xml:space="preserve"> 1938.</w:t>
      </w:r>
      <w:r w:rsidR="00775B8F">
        <w:rPr>
          <w:lang w:val="en-US"/>
        </w:rPr>
        <w:t xml:space="preserve"> P. </w:t>
      </w:r>
      <w:r w:rsidR="00EC178C">
        <w:rPr>
          <w:lang w:val="en-US"/>
        </w:rPr>
        <w:t>206</w:t>
      </w:r>
      <w:r w:rsidR="00775B8F">
        <w:rPr>
          <w:lang w:val="en-US"/>
        </w:rPr>
        <w:t>-207.</w:t>
      </w:r>
    </w:p>
  </w:footnote>
  <w:footnote w:id="248">
    <w:p w14:paraId="10090FD4" w14:textId="31B4DE0B" w:rsidR="00A3052D" w:rsidRPr="00A3052D" w:rsidRDefault="00A3052D">
      <w:pPr>
        <w:pStyle w:val="Testonotaapidipagina"/>
        <w:rPr>
          <w:lang w:val="en-US"/>
        </w:rPr>
      </w:pPr>
      <w:r>
        <w:rPr>
          <w:rStyle w:val="Rimandonotaapidipagina"/>
        </w:rPr>
        <w:footnoteRef/>
      </w:r>
      <w:r w:rsidRPr="00C6424B">
        <w:rPr>
          <w:lang w:val="en-US"/>
        </w:rPr>
        <w:t xml:space="preserve"> (</w:t>
      </w:r>
      <w:r w:rsidRPr="007C0664">
        <w:rPr>
          <w:lang w:val="ru-RU"/>
        </w:rPr>
        <w:t>перевод</w:t>
      </w:r>
      <w:r w:rsidRPr="00C6424B">
        <w:rPr>
          <w:lang w:val="en-US"/>
        </w:rPr>
        <w:t xml:space="preserve"> </w:t>
      </w:r>
      <w:r w:rsidRPr="007C0664">
        <w:rPr>
          <w:lang w:val="ru-RU"/>
        </w:rPr>
        <w:t>с</w:t>
      </w:r>
      <w:r w:rsidRPr="00C6424B">
        <w:rPr>
          <w:lang w:val="en-US"/>
        </w:rPr>
        <w:t xml:space="preserve"> </w:t>
      </w:r>
      <w:proofErr w:type="spellStart"/>
      <w:r w:rsidRPr="007C0664">
        <w:rPr>
          <w:lang w:val="ru-RU"/>
        </w:rPr>
        <w:t>англ</w:t>
      </w:r>
      <w:proofErr w:type="spellEnd"/>
      <w:r w:rsidRPr="00C6424B">
        <w:rPr>
          <w:lang w:val="en-US"/>
        </w:rPr>
        <w:t xml:space="preserve">. </w:t>
      </w:r>
      <w:proofErr w:type="spellStart"/>
      <w:r>
        <w:rPr>
          <w:lang w:val="ru-RU"/>
        </w:rPr>
        <w:t>яз</w:t>
      </w:r>
      <w:proofErr w:type="spellEnd"/>
      <w:r w:rsidRPr="00C6424B">
        <w:rPr>
          <w:lang w:val="en-US"/>
        </w:rPr>
        <w:t xml:space="preserve">. – </w:t>
      </w:r>
      <w:r>
        <w:rPr>
          <w:lang w:val="ru-RU"/>
        </w:rPr>
        <w:t>А</w:t>
      </w:r>
      <w:r w:rsidRPr="00C6424B">
        <w:rPr>
          <w:lang w:val="en-US"/>
        </w:rPr>
        <w:t xml:space="preserve">. </w:t>
      </w:r>
      <w:r>
        <w:rPr>
          <w:lang w:val="ru-RU"/>
        </w:rPr>
        <w:t>Б</w:t>
      </w:r>
      <w:r w:rsidRPr="00C6424B">
        <w:rPr>
          <w:lang w:val="en-US"/>
        </w:rPr>
        <w:t>.)</w:t>
      </w:r>
      <w:r w:rsidR="00F25F57" w:rsidRPr="00C6424B">
        <w:rPr>
          <w:lang w:val="en-US"/>
        </w:rPr>
        <w:t>.</w:t>
      </w:r>
      <w:r w:rsidRPr="00C6424B">
        <w:rPr>
          <w:lang w:val="en-US"/>
        </w:rPr>
        <w:t xml:space="preserve"> </w:t>
      </w:r>
      <w:r w:rsidRPr="00465280">
        <w:rPr>
          <w:lang w:val="en-US"/>
        </w:rPr>
        <w:t>Peattie</w:t>
      </w:r>
      <w:r w:rsidRPr="00A3052D">
        <w:rPr>
          <w:lang w:val="en-US"/>
        </w:rPr>
        <w:t xml:space="preserve"> </w:t>
      </w:r>
      <w:r w:rsidRPr="00465280">
        <w:rPr>
          <w:lang w:val="en-US"/>
        </w:rPr>
        <w:t>M</w:t>
      </w:r>
      <w:r w:rsidRPr="00A3052D">
        <w:rPr>
          <w:lang w:val="en-US"/>
        </w:rPr>
        <w:t xml:space="preserve">. </w:t>
      </w:r>
      <w:r w:rsidRPr="00465280">
        <w:rPr>
          <w:lang w:val="en-US"/>
        </w:rPr>
        <w:t>R</w:t>
      </w:r>
      <w:r w:rsidRPr="00A3052D">
        <w:rPr>
          <w:lang w:val="en-US"/>
        </w:rPr>
        <w:t xml:space="preserve">. </w:t>
      </w:r>
      <w:r w:rsidR="0044442E">
        <w:rPr>
          <w:lang w:val="en-US"/>
        </w:rPr>
        <w:t>Japanese Attitude toward Colonialism, 1895-1945</w:t>
      </w:r>
      <w:r w:rsidRPr="00A3052D">
        <w:rPr>
          <w:lang w:val="en-US"/>
        </w:rPr>
        <w:t>…</w:t>
      </w:r>
      <w:r>
        <w:rPr>
          <w:lang w:val="en-US"/>
        </w:rPr>
        <w:t xml:space="preserve"> P. 109</w:t>
      </w:r>
    </w:p>
  </w:footnote>
  <w:footnote w:id="249">
    <w:p w14:paraId="23BCBFF1" w14:textId="65DF3196" w:rsidR="00A3052D" w:rsidRPr="00A3052D" w:rsidRDefault="00A3052D">
      <w:pPr>
        <w:pStyle w:val="Testonotaapidipagina"/>
        <w:rPr>
          <w:lang w:val="en-US"/>
        </w:rPr>
      </w:pPr>
      <w:r>
        <w:rPr>
          <w:rStyle w:val="Rimandonotaapidipagina"/>
        </w:rPr>
        <w:footnoteRef/>
      </w:r>
      <w:r w:rsidRPr="00A3052D">
        <w:rPr>
          <w:lang w:val="en-US"/>
        </w:rPr>
        <w:t xml:space="preserve"> Ibid.</w:t>
      </w:r>
      <w:r w:rsidR="00D0432F">
        <w:rPr>
          <w:lang w:val="en-US"/>
        </w:rPr>
        <w:t xml:space="preserve"> P. 107</w:t>
      </w:r>
    </w:p>
  </w:footnote>
  <w:footnote w:id="250">
    <w:p w14:paraId="1F9A2590" w14:textId="4C0FF7E5" w:rsidR="00A3052D" w:rsidRPr="00A61BAF" w:rsidRDefault="00A3052D">
      <w:pPr>
        <w:pStyle w:val="Testonotaapidipagina"/>
        <w:rPr>
          <w:lang w:val="ru-RU"/>
        </w:rPr>
      </w:pPr>
      <w:r w:rsidRPr="00A3052D">
        <w:rPr>
          <w:rStyle w:val="Rimandonotaapidipagina"/>
        </w:rPr>
        <w:footnoteRef/>
      </w:r>
      <w:r w:rsidRPr="00A3052D">
        <w:rPr>
          <w:lang w:val="en-US"/>
        </w:rPr>
        <w:t xml:space="preserve"> </w:t>
      </w:r>
      <w:r w:rsidR="00AF35C3">
        <w:rPr>
          <w:lang w:val="en-US"/>
        </w:rPr>
        <w:t xml:space="preserve">Ibid. </w:t>
      </w:r>
      <w:r w:rsidR="00571664">
        <w:rPr>
          <w:lang w:val="en-US"/>
        </w:rPr>
        <w:t>P</w:t>
      </w:r>
      <w:r w:rsidR="00571664" w:rsidRPr="00A61BAF">
        <w:rPr>
          <w:lang w:val="ru-RU"/>
        </w:rPr>
        <w:t>. 124.</w:t>
      </w:r>
    </w:p>
  </w:footnote>
  <w:footnote w:id="251">
    <w:p w14:paraId="2994AA85" w14:textId="2840697C" w:rsidR="00A3052D" w:rsidRPr="00A61BAF" w:rsidRDefault="00A3052D">
      <w:pPr>
        <w:pStyle w:val="Testonotaapidipagina"/>
        <w:rPr>
          <w:lang w:val="ru-RU"/>
        </w:rPr>
      </w:pPr>
      <w:r w:rsidRPr="00A3052D">
        <w:rPr>
          <w:rStyle w:val="Rimandonotaapidipagina"/>
        </w:rPr>
        <w:footnoteRef/>
      </w:r>
      <w:r w:rsidRPr="00A61BAF">
        <w:rPr>
          <w:lang w:val="ru-RU"/>
        </w:rPr>
        <w:t xml:space="preserve"> </w:t>
      </w:r>
      <w:r w:rsidRPr="00A3052D">
        <w:rPr>
          <w:lang w:val="en-US"/>
        </w:rPr>
        <w:t>Ibid</w:t>
      </w:r>
      <w:r w:rsidRPr="00A61BAF">
        <w:rPr>
          <w:lang w:val="ru-RU"/>
        </w:rPr>
        <w:t>.</w:t>
      </w:r>
      <w:r w:rsidR="00571664" w:rsidRPr="00A61BAF">
        <w:rPr>
          <w:lang w:val="ru-RU"/>
        </w:rPr>
        <w:t xml:space="preserve"> </w:t>
      </w:r>
      <w:r w:rsidR="00571664">
        <w:rPr>
          <w:lang w:val="en-US"/>
        </w:rPr>
        <w:t>P</w:t>
      </w:r>
      <w:r w:rsidR="00571664" w:rsidRPr="00A61BAF">
        <w:rPr>
          <w:lang w:val="ru-RU"/>
        </w:rPr>
        <w:t>. 125.</w:t>
      </w:r>
    </w:p>
  </w:footnote>
  <w:footnote w:id="252">
    <w:p w14:paraId="3C081958" w14:textId="046FBEF6" w:rsidR="00A3052D" w:rsidRPr="00646F45" w:rsidRDefault="00A3052D" w:rsidP="00A3052D">
      <w:pPr>
        <w:jc w:val="both"/>
        <w:rPr>
          <w:rFonts w:eastAsia="MS Mincho"/>
          <w:sz w:val="20"/>
          <w:szCs w:val="20"/>
          <w:lang w:val="en-US"/>
        </w:rPr>
      </w:pPr>
      <w:r w:rsidRPr="00A3052D">
        <w:rPr>
          <w:rStyle w:val="Rimandonotaapidipagina"/>
          <w:sz w:val="20"/>
          <w:szCs w:val="20"/>
        </w:rPr>
        <w:footnoteRef/>
      </w:r>
      <w:r w:rsidRPr="006F0B7E">
        <w:rPr>
          <w:sz w:val="20"/>
          <w:szCs w:val="20"/>
          <w:lang w:val="ru-RU"/>
        </w:rPr>
        <w:t xml:space="preserve"> </w:t>
      </w:r>
      <w:r w:rsidRPr="00A3052D">
        <w:rPr>
          <w:rFonts w:eastAsia="MS Mincho"/>
          <w:sz w:val="20"/>
          <w:szCs w:val="20"/>
          <w:lang w:val="ru-RU"/>
        </w:rPr>
        <w:t xml:space="preserve">Ким </w:t>
      </w:r>
      <w:proofErr w:type="spellStart"/>
      <w:r w:rsidRPr="00A3052D">
        <w:rPr>
          <w:rFonts w:eastAsia="MS Mincho"/>
          <w:sz w:val="20"/>
          <w:szCs w:val="20"/>
          <w:lang w:val="ru-RU"/>
        </w:rPr>
        <w:t>Майкэру</w:t>
      </w:r>
      <w:proofErr w:type="spellEnd"/>
      <w:r w:rsidRPr="00A3052D">
        <w:rPr>
          <w:rFonts w:eastAsia="MS Mincho"/>
          <w:sz w:val="20"/>
          <w:szCs w:val="20"/>
          <w:lang w:val="ru-RU"/>
        </w:rPr>
        <w:t>. Империя и антиутопия, колониальная Корея и Великая Восточноазиатская сфера со-процветания</w:t>
      </w:r>
      <w:r w:rsidR="00A57999" w:rsidRPr="006F0B7E">
        <w:rPr>
          <w:rFonts w:eastAsia="MS Mincho"/>
          <w:sz w:val="20"/>
          <w:szCs w:val="20"/>
          <w:lang w:val="ru-RU"/>
        </w:rPr>
        <w:t xml:space="preserve">… </w:t>
      </w:r>
      <w:r w:rsidR="00646F45" w:rsidRPr="00646F45">
        <w:rPr>
          <w:rFonts w:eastAsia="MS Mincho"/>
          <w:sz w:val="20"/>
          <w:szCs w:val="20"/>
          <w:lang w:val="en-US"/>
        </w:rPr>
        <w:t>C. 121.</w:t>
      </w:r>
    </w:p>
  </w:footnote>
  <w:footnote w:id="253">
    <w:p w14:paraId="521E924F" w14:textId="3BB531F2" w:rsidR="00A3052D" w:rsidRPr="00646F45" w:rsidRDefault="00A3052D">
      <w:pPr>
        <w:pStyle w:val="Testonotaapidipagina"/>
        <w:rPr>
          <w:lang w:val="en-US"/>
        </w:rPr>
      </w:pPr>
      <w:r>
        <w:rPr>
          <w:rStyle w:val="Rimandonotaapidipagina"/>
        </w:rPr>
        <w:footnoteRef/>
      </w:r>
      <w:r w:rsidRPr="00A3052D">
        <w:rPr>
          <w:lang w:val="en-US"/>
        </w:rPr>
        <w:t xml:space="preserve"> </w:t>
      </w:r>
      <w:r w:rsidR="004402EE" w:rsidRPr="00646F45">
        <w:rPr>
          <w:lang w:val="en-US"/>
        </w:rPr>
        <w:t>Ibid</w:t>
      </w:r>
      <w:r w:rsidR="006B5FCA" w:rsidRPr="00646F45">
        <w:rPr>
          <w:lang w:val="en-US"/>
        </w:rPr>
        <w:t>.</w:t>
      </w:r>
      <w:r w:rsidR="00646F45" w:rsidRPr="00646F45">
        <w:rPr>
          <w:lang w:val="en-US"/>
        </w:rPr>
        <w:t xml:space="preserve"> C</w:t>
      </w:r>
      <w:r w:rsidR="00646F45">
        <w:rPr>
          <w:lang w:val="en-US"/>
        </w:rPr>
        <w:t>. 121-122.</w:t>
      </w:r>
    </w:p>
  </w:footnote>
  <w:footnote w:id="254">
    <w:p w14:paraId="11F79812" w14:textId="5D6F5AD6" w:rsidR="00A3052D" w:rsidRPr="00A61BAF" w:rsidRDefault="00A3052D">
      <w:pPr>
        <w:pStyle w:val="Testonotaapidipagina"/>
        <w:rPr>
          <w:lang w:val="ru-RU"/>
        </w:rPr>
      </w:pPr>
      <w:r w:rsidRPr="00A3052D">
        <w:rPr>
          <w:rStyle w:val="Rimandonotaapidipagina"/>
        </w:rPr>
        <w:footnoteRef/>
      </w:r>
      <w:r w:rsidRPr="00A3052D">
        <w:rPr>
          <w:lang w:val="en-US"/>
        </w:rPr>
        <w:t xml:space="preserve"> Peattie M. R. </w:t>
      </w:r>
      <w:r w:rsidR="00EC178C">
        <w:rPr>
          <w:lang w:val="en-US"/>
        </w:rPr>
        <w:t>Japanese Attitude toward Colonialism, 1895-1945</w:t>
      </w:r>
      <w:r w:rsidRPr="00A3052D">
        <w:rPr>
          <w:lang w:val="en-US"/>
        </w:rPr>
        <w:t>…</w:t>
      </w:r>
      <w:r w:rsidR="00571664">
        <w:rPr>
          <w:lang w:val="en-US"/>
        </w:rPr>
        <w:t xml:space="preserve"> P</w:t>
      </w:r>
      <w:r w:rsidR="00571664" w:rsidRPr="00A61BAF">
        <w:rPr>
          <w:lang w:val="ru-RU"/>
        </w:rPr>
        <w:t>. 107.</w:t>
      </w:r>
    </w:p>
  </w:footnote>
  <w:footnote w:id="255">
    <w:p w14:paraId="324EC07C" w14:textId="54D603F6" w:rsidR="00A3052D" w:rsidRPr="00A61BAF" w:rsidRDefault="00A3052D" w:rsidP="00A3052D">
      <w:pPr>
        <w:jc w:val="both"/>
        <w:rPr>
          <w:rFonts w:eastAsia="MS Mincho"/>
          <w:sz w:val="20"/>
          <w:szCs w:val="20"/>
          <w:shd w:val="clear" w:color="auto" w:fill="FFFFFF"/>
          <w:lang w:val="ru-RU"/>
        </w:rPr>
      </w:pPr>
      <w:r w:rsidRPr="00A3052D">
        <w:rPr>
          <w:rStyle w:val="Rimandonotaapidipagina"/>
          <w:sz w:val="20"/>
          <w:szCs w:val="20"/>
        </w:rPr>
        <w:footnoteRef/>
      </w:r>
      <w:r w:rsidRPr="006F0B7E">
        <w:rPr>
          <w:sz w:val="20"/>
          <w:szCs w:val="20"/>
          <w:lang w:val="ru-RU"/>
        </w:rPr>
        <w:t xml:space="preserve"> </w:t>
      </w:r>
      <w:r w:rsidRPr="00A3052D">
        <w:rPr>
          <w:rFonts w:eastAsia="MS Mincho"/>
          <w:sz w:val="20"/>
          <w:szCs w:val="20"/>
          <w:shd w:val="clear" w:color="auto" w:fill="FFFFFF"/>
          <w:lang w:val="ru-RU"/>
        </w:rPr>
        <w:t xml:space="preserve">Ямамото </w:t>
      </w:r>
      <w:proofErr w:type="spellStart"/>
      <w:proofErr w:type="gramStart"/>
      <w:r w:rsidRPr="00A3052D">
        <w:rPr>
          <w:rFonts w:eastAsia="MS Mincho"/>
          <w:sz w:val="20"/>
          <w:szCs w:val="20"/>
          <w:shd w:val="clear" w:color="auto" w:fill="FFFFFF"/>
          <w:lang w:val="ru-RU"/>
        </w:rPr>
        <w:t>Ю:дзо</w:t>
      </w:r>
      <w:proofErr w:type="spellEnd"/>
      <w:r w:rsidRPr="00A3052D">
        <w:rPr>
          <w:rFonts w:eastAsia="MS Mincho"/>
          <w:sz w:val="20"/>
          <w:szCs w:val="20"/>
          <w:shd w:val="clear" w:color="auto" w:fill="FFFFFF"/>
          <w:lang w:val="ru-RU"/>
        </w:rPr>
        <w:t>:.</w:t>
      </w:r>
      <w:proofErr w:type="gramEnd"/>
      <w:r w:rsidRPr="00A3052D">
        <w:rPr>
          <w:rFonts w:eastAsia="MS Mincho"/>
          <w:sz w:val="20"/>
          <w:szCs w:val="20"/>
          <w:shd w:val="clear" w:color="auto" w:fill="FFFFFF"/>
          <w:lang w:val="ru-RU"/>
        </w:rPr>
        <w:t xml:space="preserve"> Характеристики японского колониального правления в современной японской империи</w:t>
      </w:r>
      <w:r w:rsidR="006F0B7E">
        <w:rPr>
          <w:rFonts w:eastAsia="MS Mincho"/>
          <w:sz w:val="20"/>
          <w:szCs w:val="20"/>
          <w:shd w:val="clear" w:color="auto" w:fill="FFFFFF"/>
          <w:lang w:val="ru-RU"/>
        </w:rPr>
        <w:t>…</w:t>
      </w:r>
      <w:r w:rsidR="006F0B7E" w:rsidRPr="006F0B7E">
        <w:rPr>
          <w:rFonts w:eastAsia="MS Mincho"/>
          <w:sz w:val="20"/>
          <w:szCs w:val="20"/>
          <w:shd w:val="clear" w:color="auto" w:fill="FFFFFF"/>
          <w:lang w:val="ru-RU"/>
        </w:rPr>
        <w:t xml:space="preserve"> </w:t>
      </w:r>
      <w:r w:rsidR="00C21FC8">
        <w:rPr>
          <w:rFonts w:eastAsia="MS Mincho"/>
          <w:sz w:val="20"/>
          <w:szCs w:val="20"/>
          <w:shd w:val="clear" w:color="auto" w:fill="FFFFFF"/>
          <w:lang w:val="ru-RU"/>
        </w:rPr>
        <w:t>С</w:t>
      </w:r>
      <w:r w:rsidR="00C21FC8" w:rsidRPr="00A61BAF">
        <w:rPr>
          <w:rFonts w:eastAsia="MS Mincho"/>
          <w:sz w:val="20"/>
          <w:szCs w:val="20"/>
          <w:shd w:val="clear" w:color="auto" w:fill="FFFFFF"/>
          <w:lang w:val="ru-RU"/>
        </w:rPr>
        <w:t>. 103.</w:t>
      </w:r>
    </w:p>
  </w:footnote>
  <w:footnote w:id="256">
    <w:p w14:paraId="30FA71A3" w14:textId="450326AC" w:rsidR="00A3052D" w:rsidRPr="00A61BAF" w:rsidRDefault="00A3052D">
      <w:pPr>
        <w:pStyle w:val="Testonotaapidipagina"/>
        <w:rPr>
          <w:lang w:val="ru-RU"/>
        </w:rPr>
      </w:pPr>
      <w:r w:rsidRPr="00A3052D">
        <w:rPr>
          <w:rStyle w:val="Rimandonotaapidipagina"/>
        </w:rPr>
        <w:footnoteRef/>
      </w:r>
      <w:r w:rsidRPr="00A3052D">
        <w:rPr>
          <w:lang w:val="ru-RU"/>
        </w:rPr>
        <w:t xml:space="preserve"> </w:t>
      </w:r>
      <w:r w:rsidR="00AF35C3">
        <w:rPr>
          <w:rFonts w:eastAsia="MS Mincho"/>
          <w:shd w:val="clear" w:color="auto" w:fill="FFFFFF"/>
        </w:rPr>
        <w:t xml:space="preserve">Ibid. </w:t>
      </w:r>
      <w:r w:rsidR="00C21FC8">
        <w:rPr>
          <w:rFonts w:eastAsia="MS Mincho"/>
          <w:shd w:val="clear" w:color="auto" w:fill="FFFFFF"/>
        </w:rPr>
        <w:t>C</w:t>
      </w:r>
      <w:r w:rsidR="00C21FC8" w:rsidRPr="00A61BAF">
        <w:rPr>
          <w:rFonts w:eastAsia="MS Mincho"/>
          <w:shd w:val="clear" w:color="auto" w:fill="FFFFFF"/>
          <w:lang w:val="ru-RU"/>
        </w:rPr>
        <w:t>. 105.</w:t>
      </w:r>
    </w:p>
  </w:footnote>
  <w:footnote w:id="257">
    <w:p w14:paraId="316EEEBA" w14:textId="719F64EF" w:rsidR="00A3052D" w:rsidRPr="00690C17" w:rsidRDefault="00A3052D">
      <w:pPr>
        <w:pStyle w:val="Testonotaapidipagina"/>
        <w:rPr>
          <w:lang w:val="ru-RU"/>
        </w:rPr>
      </w:pPr>
      <w:r w:rsidRPr="00A3052D">
        <w:rPr>
          <w:rStyle w:val="Rimandonotaapidipagina"/>
        </w:rPr>
        <w:footnoteRef/>
      </w:r>
      <w:r w:rsidRPr="00291B56">
        <w:rPr>
          <w:lang w:val="ru-RU"/>
        </w:rPr>
        <w:t xml:space="preserve"> </w:t>
      </w:r>
      <w:r w:rsidRPr="00A3052D">
        <w:rPr>
          <w:rFonts w:eastAsia="MS Mincho"/>
          <w:lang w:val="ru-RU"/>
        </w:rPr>
        <w:t xml:space="preserve">Ким </w:t>
      </w:r>
      <w:proofErr w:type="spellStart"/>
      <w:r w:rsidRPr="00A3052D">
        <w:rPr>
          <w:rFonts w:eastAsia="MS Mincho"/>
          <w:lang w:val="ru-RU"/>
        </w:rPr>
        <w:t>Майкэру</w:t>
      </w:r>
      <w:proofErr w:type="spellEnd"/>
      <w:r w:rsidRPr="00A3052D">
        <w:rPr>
          <w:rFonts w:eastAsia="MS Mincho"/>
          <w:lang w:val="ru-RU"/>
        </w:rPr>
        <w:t>. Империя и антиутопия, колониальная Корея и Великая Восточноазиатская сфера со-процветания</w:t>
      </w:r>
      <w:r w:rsidR="006F0B7E">
        <w:rPr>
          <w:rFonts w:eastAsia="MS Mincho"/>
          <w:lang w:val="ru-RU"/>
        </w:rPr>
        <w:t>…</w:t>
      </w:r>
      <w:r w:rsidRPr="00A3052D">
        <w:rPr>
          <w:rFonts w:eastAsia="MS Mincho"/>
          <w:lang w:val="ru-RU"/>
        </w:rPr>
        <w:t xml:space="preserve"> </w:t>
      </w:r>
      <w:r w:rsidR="00646F45">
        <w:rPr>
          <w:rFonts w:eastAsia="MS Mincho"/>
          <w:lang w:val="en-US"/>
        </w:rPr>
        <w:t>C</w:t>
      </w:r>
      <w:r w:rsidR="00646F45" w:rsidRPr="00690C17">
        <w:rPr>
          <w:rFonts w:eastAsia="MS Mincho"/>
          <w:lang w:val="ru-RU"/>
        </w:rPr>
        <w:t>. 124.</w:t>
      </w:r>
    </w:p>
  </w:footnote>
  <w:footnote w:id="258">
    <w:p w14:paraId="53BF90BB" w14:textId="1EC9E7EE" w:rsidR="00A3052D" w:rsidRPr="00690C17" w:rsidRDefault="00A3052D">
      <w:pPr>
        <w:pStyle w:val="Testonotaapidipagina"/>
        <w:rPr>
          <w:lang w:val="ru-RU"/>
        </w:rPr>
      </w:pPr>
      <w:r>
        <w:rPr>
          <w:rStyle w:val="Rimandonotaapidipagina"/>
        </w:rPr>
        <w:footnoteRef/>
      </w:r>
      <w:r w:rsidRPr="00690C17">
        <w:rPr>
          <w:lang w:val="ru-RU"/>
        </w:rPr>
        <w:t xml:space="preserve"> </w:t>
      </w:r>
      <w:r w:rsidR="004402EE" w:rsidRPr="00571664">
        <w:rPr>
          <w:lang w:val="en-US"/>
        </w:rPr>
        <w:t>Ibid</w:t>
      </w:r>
      <w:r w:rsidR="006B5FCA" w:rsidRPr="00690C17">
        <w:rPr>
          <w:lang w:val="ru-RU"/>
        </w:rPr>
        <w:t>.</w:t>
      </w:r>
      <w:r w:rsidR="00571664" w:rsidRPr="00690C17">
        <w:rPr>
          <w:lang w:val="ru-RU"/>
        </w:rPr>
        <w:t xml:space="preserve"> </w:t>
      </w:r>
      <w:r w:rsidR="00571664" w:rsidRPr="00571664">
        <w:rPr>
          <w:lang w:val="en-US"/>
        </w:rPr>
        <w:t>C</w:t>
      </w:r>
      <w:r w:rsidR="00571664" w:rsidRPr="00690C17">
        <w:rPr>
          <w:lang w:val="ru-RU"/>
        </w:rPr>
        <w:t>. 124-125.</w:t>
      </w:r>
    </w:p>
  </w:footnote>
  <w:footnote w:id="259">
    <w:p w14:paraId="6D58C66E" w14:textId="6355C450" w:rsidR="00A3052D" w:rsidRPr="00C354C2" w:rsidRDefault="00A3052D">
      <w:pPr>
        <w:pStyle w:val="Testonotaapidipagina"/>
        <w:rPr>
          <w:lang w:val="ru-RU"/>
        </w:rPr>
      </w:pPr>
      <w:r>
        <w:rPr>
          <w:rStyle w:val="Rimandonotaapidipagina"/>
        </w:rPr>
        <w:footnoteRef/>
      </w:r>
      <w:r w:rsidRPr="006B5FCA">
        <w:rPr>
          <w:lang w:val="ru-RU"/>
        </w:rPr>
        <w:t xml:space="preserve"> (</w:t>
      </w:r>
      <w:r>
        <w:rPr>
          <w:lang w:val="ru-RU"/>
        </w:rPr>
        <w:t>перевод</w:t>
      </w:r>
      <w:r w:rsidRPr="006B5FCA">
        <w:rPr>
          <w:lang w:val="ru-RU"/>
        </w:rPr>
        <w:t xml:space="preserve"> </w:t>
      </w:r>
      <w:r>
        <w:rPr>
          <w:lang w:val="ru-RU"/>
        </w:rPr>
        <w:t>с</w:t>
      </w:r>
      <w:r w:rsidRPr="006B5FCA">
        <w:rPr>
          <w:lang w:val="ru-RU"/>
        </w:rPr>
        <w:t xml:space="preserve"> </w:t>
      </w:r>
      <w:r>
        <w:rPr>
          <w:lang w:val="ru-RU"/>
        </w:rPr>
        <w:t>яп</w:t>
      </w:r>
      <w:r w:rsidRPr="006B5FCA">
        <w:rPr>
          <w:lang w:val="ru-RU"/>
        </w:rPr>
        <w:t xml:space="preserve">. </w:t>
      </w:r>
      <w:r>
        <w:rPr>
          <w:lang w:val="ru-RU"/>
        </w:rPr>
        <w:t>яз</w:t>
      </w:r>
      <w:r w:rsidRPr="006B5FCA">
        <w:rPr>
          <w:lang w:val="ru-RU"/>
        </w:rPr>
        <w:t xml:space="preserve">. – </w:t>
      </w:r>
      <w:r>
        <w:rPr>
          <w:lang w:val="ru-RU"/>
        </w:rPr>
        <w:t>А</w:t>
      </w:r>
      <w:r w:rsidRPr="006B5FCA">
        <w:rPr>
          <w:lang w:val="ru-RU"/>
        </w:rPr>
        <w:t xml:space="preserve">. </w:t>
      </w:r>
      <w:r>
        <w:rPr>
          <w:lang w:val="ru-RU"/>
        </w:rPr>
        <w:t>Б</w:t>
      </w:r>
      <w:r w:rsidRPr="006B5FCA">
        <w:rPr>
          <w:lang w:val="ru-RU"/>
        </w:rPr>
        <w:t>.)</w:t>
      </w:r>
      <w:r w:rsidR="00F25F57" w:rsidRPr="006B5FCA">
        <w:rPr>
          <w:lang w:val="ru-RU"/>
        </w:rPr>
        <w:t>.</w:t>
      </w:r>
      <w:r w:rsidRPr="006B5FCA">
        <w:rPr>
          <w:lang w:val="ru-RU"/>
        </w:rPr>
        <w:t xml:space="preserve"> </w:t>
      </w:r>
      <w:r w:rsidR="006B5FCA">
        <w:rPr>
          <w:lang w:val="ru-RU"/>
        </w:rPr>
        <w:t xml:space="preserve">Цит. по </w:t>
      </w:r>
      <w:r w:rsidR="006B5FCA" w:rsidRPr="00A3052D">
        <w:rPr>
          <w:rFonts w:eastAsia="MS Mincho"/>
          <w:lang w:val="ru-RU"/>
        </w:rPr>
        <w:t xml:space="preserve">Ким </w:t>
      </w:r>
      <w:proofErr w:type="spellStart"/>
      <w:r w:rsidR="006B5FCA" w:rsidRPr="00A3052D">
        <w:rPr>
          <w:rFonts w:eastAsia="MS Mincho"/>
          <w:lang w:val="ru-RU"/>
        </w:rPr>
        <w:t>Майкэру</w:t>
      </w:r>
      <w:proofErr w:type="spellEnd"/>
      <w:r w:rsidR="006B5FCA" w:rsidRPr="00A3052D">
        <w:rPr>
          <w:rFonts w:eastAsia="MS Mincho"/>
          <w:lang w:val="ru-RU"/>
        </w:rPr>
        <w:t>. Империя и антиутопия, колониальная Корея и Великая Восточноазиатская сфера со-процветания</w:t>
      </w:r>
      <w:r w:rsidR="006B5FCA">
        <w:rPr>
          <w:rFonts w:eastAsia="MS Mincho"/>
          <w:lang w:val="ru-RU"/>
        </w:rPr>
        <w:t>…</w:t>
      </w:r>
      <w:r w:rsidRPr="00A3052D">
        <w:rPr>
          <w:lang w:val="ru-RU"/>
        </w:rPr>
        <w:t xml:space="preserve"> </w:t>
      </w:r>
      <w:r>
        <w:t>C</w:t>
      </w:r>
      <w:r w:rsidRPr="00A3052D">
        <w:rPr>
          <w:lang w:val="ru-RU"/>
        </w:rPr>
        <w:t>. 123</w:t>
      </w:r>
      <w:r w:rsidR="003320AA" w:rsidRPr="00C354C2">
        <w:rPr>
          <w:lang w:val="ru-RU"/>
        </w:rPr>
        <w:t>.</w:t>
      </w:r>
    </w:p>
  </w:footnote>
  <w:footnote w:id="260">
    <w:p w14:paraId="64554807" w14:textId="1B6DB52F" w:rsidR="00A3052D" w:rsidRPr="00C354C2" w:rsidRDefault="00A3052D">
      <w:pPr>
        <w:pStyle w:val="Testonotaapidipagina"/>
        <w:rPr>
          <w:lang w:val="ru-RU"/>
        </w:rPr>
      </w:pPr>
      <w:r>
        <w:rPr>
          <w:rStyle w:val="Rimandonotaapidipagina"/>
        </w:rPr>
        <w:footnoteRef/>
      </w:r>
      <w:r w:rsidRPr="00A3052D">
        <w:rPr>
          <w:lang w:val="ru-RU"/>
        </w:rPr>
        <w:t xml:space="preserve"> </w:t>
      </w:r>
      <w:r w:rsidR="001D587A" w:rsidRPr="00F25F57">
        <w:rPr>
          <w:lang w:val="ru-RU"/>
        </w:rPr>
        <w:t>(</w:t>
      </w:r>
      <w:r w:rsidR="001D587A">
        <w:rPr>
          <w:lang w:val="ru-RU"/>
        </w:rPr>
        <w:t>перевод</w:t>
      </w:r>
      <w:r w:rsidR="001D587A" w:rsidRPr="00F25F57">
        <w:rPr>
          <w:lang w:val="ru-RU"/>
        </w:rPr>
        <w:t xml:space="preserve"> </w:t>
      </w:r>
      <w:r w:rsidR="001D587A">
        <w:rPr>
          <w:lang w:val="ru-RU"/>
        </w:rPr>
        <w:t>с</w:t>
      </w:r>
      <w:r w:rsidR="001D587A" w:rsidRPr="00F25F57">
        <w:rPr>
          <w:lang w:val="ru-RU"/>
        </w:rPr>
        <w:t xml:space="preserve"> </w:t>
      </w:r>
      <w:r w:rsidR="001D587A">
        <w:rPr>
          <w:lang w:val="ru-RU"/>
        </w:rPr>
        <w:t>яп</w:t>
      </w:r>
      <w:r w:rsidR="001D587A" w:rsidRPr="00F25F57">
        <w:rPr>
          <w:lang w:val="ru-RU"/>
        </w:rPr>
        <w:t xml:space="preserve">. </w:t>
      </w:r>
      <w:r w:rsidR="001D587A">
        <w:rPr>
          <w:lang w:val="ru-RU"/>
        </w:rPr>
        <w:t>яз</w:t>
      </w:r>
      <w:r w:rsidR="001D587A" w:rsidRPr="00F25F57">
        <w:rPr>
          <w:lang w:val="ru-RU"/>
        </w:rPr>
        <w:t xml:space="preserve">. – </w:t>
      </w:r>
      <w:r w:rsidR="001D587A">
        <w:rPr>
          <w:lang w:val="ru-RU"/>
        </w:rPr>
        <w:t>А</w:t>
      </w:r>
      <w:r w:rsidR="001D587A" w:rsidRPr="00F25F57">
        <w:rPr>
          <w:lang w:val="ru-RU"/>
        </w:rPr>
        <w:t xml:space="preserve">. </w:t>
      </w:r>
      <w:r w:rsidR="001D587A">
        <w:rPr>
          <w:lang w:val="ru-RU"/>
        </w:rPr>
        <w:t>Б</w:t>
      </w:r>
      <w:r w:rsidR="001D587A" w:rsidRPr="00F25F57">
        <w:rPr>
          <w:lang w:val="ru-RU"/>
        </w:rPr>
        <w:t xml:space="preserve">.). </w:t>
      </w:r>
      <w:r w:rsidR="003B59EE">
        <w:rPr>
          <w:lang w:val="ru-RU"/>
        </w:rPr>
        <w:t xml:space="preserve">Цит. по </w:t>
      </w:r>
      <w:proofErr w:type="spellStart"/>
      <w:r w:rsidR="004402EE">
        <w:t>Ibid</w:t>
      </w:r>
      <w:proofErr w:type="spellEnd"/>
      <w:r w:rsidRPr="00C354C2">
        <w:rPr>
          <w:lang w:val="ru-RU"/>
        </w:rPr>
        <w:t xml:space="preserve">. </w:t>
      </w:r>
      <w:r>
        <w:t>C</w:t>
      </w:r>
      <w:r w:rsidRPr="00C354C2">
        <w:rPr>
          <w:lang w:val="ru-RU"/>
        </w:rPr>
        <w:t>. 124</w:t>
      </w:r>
      <w:r w:rsidR="003320AA" w:rsidRPr="00C354C2">
        <w:rPr>
          <w:lang w:val="ru-RU"/>
        </w:rPr>
        <w:t>.</w:t>
      </w:r>
    </w:p>
  </w:footnote>
  <w:footnote w:id="261">
    <w:p w14:paraId="626BFB67" w14:textId="64DE0966" w:rsidR="00930756" w:rsidRPr="00A3052D" w:rsidRDefault="00930756">
      <w:pPr>
        <w:pStyle w:val="Testonotaapidipagina"/>
        <w:rPr>
          <w:lang w:val="ru-RU"/>
        </w:rPr>
      </w:pPr>
      <w:r>
        <w:rPr>
          <w:rStyle w:val="Rimandonotaapidipagina"/>
        </w:rPr>
        <w:footnoteRef/>
      </w:r>
      <w:r w:rsidRPr="00A3052D">
        <w:rPr>
          <w:lang w:val="ru-RU"/>
        </w:rPr>
        <w:t xml:space="preserve"> </w:t>
      </w:r>
      <w:r>
        <w:rPr>
          <w:lang w:val="ru-RU"/>
        </w:rPr>
        <w:t>Доктрина</w:t>
      </w:r>
      <w:r w:rsidRPr="00A3052D">
        <w:rPr>
          <w:lang w:val="ru-RU"/>
        </w:rPr>
        <w:t xml:space="preserve"> </w:t>
      </w:r>
      <w:r>
        <w:rPr>
          <w:lang w:val="ru-RU"/>
        </w:rPr>
        <w:t>изоляционизма</w:t>
      </w:r>
      <w:r w:rsidRPr="00A3052D">
        <w:rPr>
          <w:lang w:val="ru-RU"/>
        </w:rPr>
        <w:t xml:space="preserve"> </w:t>
      </w:r>
      <w:r>
        <w:rPr>
          <w:lang w:val="ru-RU"/>
        </w:rPr>
        <w:t>США</w:t>
      </w:r>
      <w:r w:rsidRPr="00A3052D">
        <w:rPr>
          <w:lang w:val="ru-RU"/>
        </w:rPr>
        <w:t>.</w:t>
      </w:r>
    </w:p>
  </w:footnote>
  <w:footnote w:id="262">
    <w:p w14:paraId="26F9D3FD" w14:textId="44F8E4C8" w:rsidR="003320AA" w:rsidRPr="00C354C2" w:rsidRDefault="003320AA">
      <w:pPr>
        <w:pStyle w:val="Testonotaapidipagina"/>
        <w:rPr>
          <w:lang w:val="ru-RU"/>
        </w:rPr>
      </w:pPr>
      <w:r>
        <w:rPr>
          <w:rStyle w:val="Rimandonotaapidipagina"/>
        </w:rPr>
        <w:footnoteRef/>
      </w:r>
      <w:r w:rsidRPr="003320AA">
        <w:rPr>
          <w:lang w:val="ru-RU"/>
        </w:rPr>
        <w:t xml:space="preserve"> </w:t>
      </w:r>
      <w:r>
        <w:rPr>
          <w:lang w:val="ru-RU"/>
        </w:rPr>
        <w:t xml:space="preserve">(перевод с яп. яз. </w:t>
      </w:r>
      <w:r w:rsidRPr="001B4CC6">
        <w:rPr>
          <w:lang w:val="ru-RU"/>
        </w:rPr>
        <w:t>–</w:t>
      </w:r>
      <w:r>
        <w:rPr>
          <w:lang w:val="ru-RU"/>
        </w:rPr>
        <w:t xml:space="preserve"> А. Б.)</w:t>
      </w:r>
      <w:r w:rsidR="00F25F57" w:rsidRPr="00F25F57">
        <w:rPr>
          <w:lang w:val="ru-RU"/>
        </w:rPr>
        <w:t>.</w:t>
      </w:r>
      <w:r w:rsidRPr="00A3052D">
        <w:rPr>
          <w:lang w:val="ru-RU"/>
        </w:rPr>
        <w:t xml:space="preserve"> </w:t>
      </w:r>
      <w:r w:rsidR="003B59EE">
        <w:rPr>
          <w:lang w:val="ru-RU"/>
        </w:rPr>
        <w:t xml:space="preserve">Цит. по </w:t>
      </w:r>
      <w:proofErr w:type="spellStart"/>
      <w:r w:rsidR="004402EE">
        <w:t>Ibid</w:t>
      </w:r>
      <w:proofErr w:type="spellEnd"/>
      <w:r w:rsidR="004402EE" w:rsidRPr="00291B56">
        <w:rPr>
          <w:lang w:val="ru-RU"/>
        </w:rPr>
        <w:t>.</w:t>
      </w:r>
      <w:r w:rsidRPr="00A3052D">
        <w:rPr>
          <w:lang w:val="ru-RU"/>
        </w:rPr>
        <w:t xml:space="preserve"> </w:t>
      </w:r>
      <w:r>
        <w:t>C</w:t>
      </w:r>
      <w:r w:rsidRPr="00A3052D">
        <w:rPr>
          <w:lang w:val="ru-RU"/>
        </w:rPr>
        <w:t>. 12</w:t>
      </w:r>
      <w:r w:rsidRPr="003320AA">
        <w:rPr>
          <w:lang w:val="ru-RU"/>
        </w:rPr>
        <w:t>5</w:t>
      </w:r>
      <w:r w:rsidRPr="00C354C2">
        <w:rPr>
          <w:lang w:val="ru-RU"/>
        </w:rPr>
        <w:t>.</w:t>
      </w:r>
    </w:p>
  </w:footnote>
  <w:footnote w:id="263">
    <w:p w14:paraId="17A73529" w14:textId="2407B415" w:rsidR="00867899" w:rsidRPr="00A42C91" w:rsidRDefault="00867899">
      <w:pPr>
        <w:pStyle w:val="Testonotaapidipagina"/>
        <w:rPr>
          <w:lang w:val="ru-RU"/>
        </w:rPr>
      </w:pPr>
      <w:r>
        <w:rPr>
          <w:rStyle w:val="Rimandonotaapidipagina"/>
        </w:rPr>
        <w:footnoteRef/>
      </w:r>
      <w:r w:rsidRPr="00201EBB">
        <w:rPr>
          <w:lang w:val="ru-RU"/>
        </w:rPr>
        <w:t xml:space="preserve"> </w:t>
      </w:r>
      <w:r>
        <w:rPr>
          <w:lang w:val="ru-RU"/>
        </w:rPr>
        <w:t xml:space="preserve">Принц-регент эпохи </w:t>
      </w:r>
      <w:proofErr w:type="spellStart"/>
      <w:r>
        <w:rPr>
          <w:lang w:val="ru-RU"/>
        </w:rPr>
        <w:t>Асука</w:t>
      </w:r>
      <w:proofErr w:type="spellEnd"/>
      <w:r w:rsidR="00FC2BE5" w:rsidRPr="00690C17">
        <w:rPr>
          <w:lang w:val="ru-RU"/>
        </w:rPr>
        <w:t xml:space="preserve"> (592</w:t>
      </w:r>
      <w:r w:rsidR="004B2E6D" w:rsidRPr="00690C17">
        <w:rPr>
          <w:lang w:val="ru-RU"/>
        </w:rPr>
        <w:t>–710)</w:t>
      </w:r>
      <w:r>
        <w:rPr>
          <w:lang w:val="ru-RU"/>
        </w:rPr>
        <w:t xml:space="preserve">. </w:t>
      </w:r>
    </w:p>
  </w:footnote>
  <w:footnote w:id="264">
    <w:p w14:paraId="6F8FC788" w14:textId="0220674C" w:rsidR="00E87786" w:rsidRPr="001508DE" w:rsidRDefault="00E87786" w:rsidP="00E87786">
      <w:pPr>
        <w:pStyle w:val="Testonotaapidipagina"/>
      </w:pPr>
      <w:r w:rsidRPr="001508DE">
        <w:rPr>
          <w:rStyle w:val="Rimandonotaapidipagina"/>
        </w:rPr>
        <w:footnoteRef/>
      </w:r>
      <w:r w:rsidRPr="00690C17">
        <w:rPr>
          <w:lang w:val="ru-RU"/>
        </w:rPr>
        <w:t xml:space="preserve"> </w:t>
      </w:r>
      <w:r w:rsidRPr="001508DE">
        <w:t>Labanca</w:t>
      </w:r>
      <w:r w:rsidRPr="00690C17">
        <w:rPr>
          <w:lang w:val="ru-RU"/>
        </w:rPr>
        <w:t xml:space="preserve"> </w:t>
      </w:r>
      <w:r w:rsidRPr="001508DE">
        <w:t>N</w:t>
      </w:r>
      <w:r w:rsidRPr="00690C17">
        <w:rPr>
          <w:lang w:val="ru-RU"/>
        </w:rPr>
        <w:t xml:space="preserve">. </w:t>
      </w:r>
      <w:r w:rsidRPr="001508DE">
        <w:t>Oltremare</w:t>
      </w:r>
      <w:r w:rsidRPr="00690C17">
        <w:rPr>
          <w:lang w:val="ru-RU"/>
        </w:rPr>
        <w:t xml:space="preserve">. </w:t>
      </w:r>
      <w:r w:rsidRPr="001508DE">
        <w:t>Storia dell’espansione coloniale italiana…</w:t>
      </w:r>
      <w:r w:rsidR="00490527">
        <w:t xml:space="preserve"> P. 153-157.</w:t>
      </w:r>
    </w:p>
  </w:footnote>
  <w:footnote w:id="265">
    <w:p w14:paraId="79E6905B" w14:textId="6BA4DC9B" w:rsidR="00E87786" w:rsidRPr="001508DE" w:rsidRDefault="00E87786" w:rsidP="00E87786">
      <w:pPr>
        <w:rPr>
          <w:sz w:val="20"/>
          <w:szCs w:val="20"/>
        </w:rPr>
      </w:pPr>
      <w:r w:rsidRPr="001508DE">
        <w:rPr>
          <w:rStyle w:val="Rimandonotaapidipagina"/>
          <w:sz w:val="20"/>
          <w:szCs w:val="20"/>
        </w:rPr>
        <w:footnoteRef/>
      </w:r>
      <w:r w:rsidRPr="001508DE">
        <w:rPr>
          <w:sz w:val="20"/>
          <w:szCs w:val="20"/>
        </w:rPr>
        <w:t xml:space="preserve"> Del Boca A. Gli Italiani in Africa Orientale. Vol. 2: La conquista dell’Impero</w:t>
      </w:r>
      <w:r w:rsidR="00490527">
        <w:rPr>
          <w:sz w:val="20"/>
          <w:szCs w:val="20"/>
        </w:rPr>
        <w:t>…</w:t>
      </w:r>
    </w:p>
  </w:footnote>
  <w:footnote w:id="266">
    <w:p w14:paraId="1D3CFF40" w14:textId="0FA9B639" w:rsidR="00E87786" w:rsidRPr="0035675B" w:rsidRDefault="00E87786" w:rsidP="00E87786">
      <w:pPr>
        <w:pStyle w:val="Testonotaapidipagina"/>
        <w:rPr>
          <w:lang w:val="en-US"/>
        </w:rPr>
      </w:pPr>
      <w:r w:rsidRPr="001508DE">
        <w:rPr>
          <w:rStyle w:val="Rimandonotaapidipagina"/>
        </w:rPr>
        <w:footnoteRef/>
      </w:r>
      <w:r w:rsidRPr="001508DE">
        <w:t xml:space="preserve"> Maiani M. Il colonialismo italiano. Storia di un imperialismo “straccione” …</w:t>
      </w:r>
      <w:r w:rsidR="00021619">
        <w:t xml:space="preserve"> </w:t>
      </w:r>
      <w:r w:rsidR="00021619" w:rsidRPr="0035675B">
        <w:rPr>
          <w:lang w:val="en-US"/>
        </w:rPr>
        <w:t>P. 73.</w:t>
      </w:r>
    </w:p>
  </w:footnote>
  <w:footnote w:id="267">
    <w:p w14:paraId="48190E65" w14:textId="0AAD43F8" w:rsidR="00E87786" w:rsidRPr="00690C17" w:rsidRDefault="00E87786" w:rsidP="00E87786">
      <w:pPr>
        <w:pStyle w:val="Testonotaapidipagina"/>
      </w:pPr>
      <w:r w:rsidRPr="001508DE">
        <w:rPr>
          <w:rStyle w:val="Rimandonotaapidipagina"/>
        </w:rPr>
        <w:footnoteRef/>
      </w:r>
      <w:r w:rsidRPr="001508DE">
        <w:rPr>
          <w:lang w:val="en-US"/>
        </w:rPr>
        <w:t xml:space="preserve"> </w:t>
      </w:r>
      <w:proofErr w:type="spellStart"/>
      <w:r w:rsidRPr="001508DE">
        <w:rPr>
          <w:lang w:val="en-US"/>
        </w:rPr>
        <w:t>Mavropoulos</w:t>
      </w:r>
      <w:proofErr w:type="spellEnd"/>
      <w:r w:rsidRPr="001508DE">
        <w:rPr>
          <w:lang w:val="en-US"/>
        </w:rPr>
        <w:t xml:space="preserve"> N. The Japanese expansionism in Asia and the Italian expansion in Africa…</w:t>
      </w:r>
      <w:r w:rsidR="0035675B">
        <w:rPr>
          <w:lang w:val="en-US"/>
        </w:rPr>
        <w:t xml:space="preserve"> </w:t>
      </w:r>
      <w:r w:rsidR="0035675B" w:rsidRPr="00690C17">
        <w:t>P. 5.</w:t>
      </w:r>
    </w:p>
  </w:footnote>
  <w:footnote w:id="268">
    <w:p w14:paraId="044A11DC" w14:textId="10C18A25" w:rsidR="00E87786" w:rsidRPr="00DF1601" w:rsidRDefault="00E87786" w:rsidP="00E87786">
      <w:pPr>
        <w:rPr>
          <w:sz w:val="20"/>
          <w:szCs w:val="20"/>
        </w:rPr>
      </w:pPr>
      <w:r w:rsidRPr="00DF1601">
        <w:rPr>
          <w:rStyle w:val="Rimandonotaapidipagina"/>
          <w:sz w:val="20"/>
          <w:szCs w:val="20"/>
        </w:rPr>
        <w:footnoteRef/>
      </w:r>
      <w:r w:rsidRPr="00DF1601">
        <w:rPr>
          <w:sz w:val="20"/>
          <w:szCs w:val="20"/>
        </w:rPr>
        <w:t xml:space="preserve"> </w:t>
      </w:r>
      <w:proofErr w:type="spellStart"/>
      <w:r w:rsidRPr="00DF1601">
        <w:rPr>
          <w:sz w:val="20"/>
          <w:szCs w:val="20"/>
        </w:rPr>
        <w:t>Brunialti</w:t>
      </w:r>
      <w:proofErr w:type="spellEnd"/>
      <w:r w:rsidRPr="00DF1601">
        <w:rPr>
          <w:sz w:val="20"/>
          <w:szCs w:val="20"/>
        </w:rPr>
        <w:t xml:space="preserve"> A. Le colonie degli italiani, i primi tentativi e le prime ricerche di una colonia in Italia (1861-1882). Torino: Unione tipografico-editrice. 1897.</w:t>
      </w:r>
      <w:r w:rsidR="004B2E6D">
        <w:rPr>
          <w:sz w:val="20"/>
          <w:szCs w:val="20"/>
        </w:rPr>
        <w:t xml:space="preserve"> P. 36.</w:t>
      </w:r>
    </w:p>
  </w:footnote>
  <w:footnote w:id="269">
    <w:p w14:paraId="289BDE3E" w14:textId="77777777" w:rsidR="00E87786" w:rsidRPr="00DF1601" w:rsidRDefault="00E87786" w:rsidP="00E87786">
      <w:pPr>
        <w:rPr>
          <w:sz w:val="20"/>
          <w:szCs w:val="20"/>
        </w:rPr>
      </w:pPr>
      <w:r w:rsidRPr="00DF1601">
        <w:rPr>
          <w:rStyle w:val="Rimandonotaapidipagina"/>
          <w:sz w:val="20"/>
          <w:szCs w:val="20"/>
        </w:rPr>
        <w:footnoteRef/>
      </w:r>
      <w:r w:rsidRPr="00C354C2">
        <w:rPr>
          <w:sz w:val="20"/>
          <w:szCs w:val="20"/>
        </w:rPr>
        <w:t xml:space="preserve"> Mackenzie J. M. Propaganda and Empire: The </w:t>
      </w:r>
      <w:proofErr w:type="spellStart"/>
      <w:r w:rsidRPr="00C354C2">
        <w:rPr>
          <w:sz w:val="20"/>
          <w:szCs w:val="20"/>
        </w:rPr>
        <w:t>Manipulation</w:t>
      </w:r>
      <w:proofErr w:type="spellEnd"/>
      <w:r w:rsidRPr="00C354C2">
        <w:rPr>
          <w:sz w:val="20"/>
          <w:szCs w:val="20"/>
        </w:rPr>
        <w:t xml:space="preserve"> of British Public Opinion, 1880-1960. </w:t>
      </w:r>
      <w:r w:rsidRPr="00DF1601">
        <w:rPr>
          <w:sz w:val="20"/>
          <w:szCs w:val="20"/>
        </w:rPr>
        <w:t>Manchester University Press. 1984.</w:t>
      </w:r>
    </w:p>
  </w:footnote>
  <w:footnote w:id="270">
    <w:p w14:paraId="7EA9C8A3" w14:textId="0254CE63" w:rsidR="00E87786" w:rsidRPr="00DF1601" w:rsidRDefault="00E87786" w:rsidP="00E87786">
      <w:pPr>
        <w:pStyle w:val="Testonotaapidipagina"/>
      </w:pPr>
      <w:r w:rsidRPr="00DF1601">
        <w:rPr>
          <w:rStyle w:val="Rimandonotaapidipagina"/>
        </w:rPr>
        <w:footnoteRef/>
      </w:r>
      <w:r w:rsidRPr="00DF1601">
        <w:t xml:space="preserve"> </w:t>
      </w:r>
      <w:proofErr w:type="spellStart"/>
      <w:r w:rsidRPr="00DF1601">
        <w:t>Aruffo</w:t>
      </w:r>
      <w:proofErr w:type="spellEnd"/>
      <w:r w:rsidRPr="00DF1601">
        <w:t xml:space="preserve"> A. Storia del colonialismo italiano da Crispi a Mussolini. Roma: </w:t>
      </w:r>
      <w:proofErr w:type="spellStart"/>
      <w:r w:rsidRPr="00DF1601">
        <w:t>Datanews</w:t>
      </w:r>
      <w:proofErr w:type="spellEnd"/>
      <w:r w:rsidRPr="00DF1601">
        <w:t>. 2003.</w:t>
      </w:r>
      <w:r w:rsidR="008D3AC3">
        <w:t xml:space="preserve"> P. 32.</w:t>
      </w:r>
    </w:p>
  </w:footnote>
  <w:footnote w:id="271">
    <w:p w14:paraId="5283066E" w14:textId="78B37E1F" w:rsidR="00E87786" w:rsidRPr="00DF1601" w:rsidRDefault="00E87786" w:rsidP="00E87786">
      <w:pPr>
        <w:rPr>
          <w:sz w:val="20"/>
          <w:szCs w:val="20"/>
        </w:rPr>
      </w:pPr>
      <w:r w:rsidRPr="00DF1601">
        <w:rPr>
          <w:rStyle w:val="Rimandonotaapidipagina"/>
          <w:sz w:val="20"/>
          <w:szCs w:val="20"/>
        </w:rPr>
        <w:footnoteRef/>
      </w:r>
      <w:r w:rsidRPr="00DF1601">
        <w:rPr>
          <w:sz w:val="20"/>
          <w:szCs w:val="20"/>
        </w:rPr>
        <w:t xml:space="preserve"> Randazzo A. Roma predona, il colonialismo italiano in Africa. Milano: Kaos. 2006.</w:t>
      </w:r>
      <w:r w:rsidR="004B2E6D">
        <w:rPr>
          <w:sz w:val="20"/>
          <w:szCs w:val="20"/>
        </w:rPr>
        <w:t xml:space="preserve"> P. 17. </w:t>
      </w:r>
    </w:p>
  </w:footnote>
  <w:footnote w:id="272">
    <w:p w14:paraId="079A957D" w14:textId="5AD86A39" w:rsidR="00E87786" w:rsidRPr="00690C17" w:rsidRDefault="00E87786" w:rsidP="00E87786">
      <w:pPr>
        <w:rPr>
          <w:sz w:val="20"/>
          <w:szCs w:val="20"/>
          <w:lang w:val="en-US"/>
        </w:rPr>
      </w:pPr>
      <w:r w:rsidRPr="00DF1601">
        <w:rPr>
          <w:rStyle w:val="Rimandonotaapidipagina"/>
          <w:sz w:val="20"/>
          <w:szCs w:val="20"/>
        </w:rPr>
        <w:footnoteRef/>
      </w:r>
      <w:r w:rsidRPr="00DF1601">
        <w:rPr>
          <w:sz w:val="20"/>
          <w:szCs w:val="20"/>
        </w:rPr>
        <w:t xml:space="preserve"> Giglio C. L’impresa di Massaua</w:t>
      </w:r>
      <w:r w:rsidR="006B4437">
        <w:rPr>
          <w:sz w:val="20"/>
          <w:szCs w:val="20"/>
        </w:rPr>
        <w:t xml:space="preserve">… </w:t>
      </w:r>
      <w:r w:rsidR="006B4437" w:rsidRPr="00690C17">
        <w:rPr>
          <w:sz w:val="20"/>
          <w:szCs w:val="20"/>
          <w:lang w:val="en-US"/>
        </w:rPr>
        <w:t>P. 9.</w:t>
      </w:r>
    </w:p>
  </w:footnote>
  <w:footnote w:id="273">
    <w:p w14:paraId="5065829F" w14:textId="2F04BEDA" w:rsidR="00E87786" w:rsidRPr="00A61BAF" w:rsidRDefault="00E87786" w:rsidP="00E87786">
      <w:pPr>
        <w:pStyle w:val="Testonotaapidipagina"/>
        <w:rPr>
          <w:lang w:val="ru-RU"/>
        </w:rPr>
      </w:pPr>
      <w:r w:rsidRPr="00DF1601">
        <w:rPr>
          <w:rStyle w:val="Rimandonotaapidipagina"/>
        </w:rPr>
        <w:footnoteRef/>
      </w:r>
      <w:r w:rsidRPr="00DF1601">
        <w:rPr>
          <w:lang w:val="en-US"/>
        </w:rPr>
        <w:t xml:space="preserve"> </w:t>
      </w:r>
      <w:proofErr w:type="spellStart"/>
      <w:r w:rsidRPr="00DF1601">
        <w:rPr>
          <w:lang w:val="en-US"/>
        </w:rPr>
        <w:t>Finaldi</w:t>
      </w:r>
      <w:proofErr w:type="spellEnd"/>
      <w:r w:rsidRPr="00DF1601">
        <w:rPr>
          <w:lang w:val="en-US"/>
        </w:rPr>
        <w:t xml:space="preserve"> G. Italian National Identity in the Scramble for Africa: Italy’s African Wars in the Era of Nation-building, 1870-1900. Peter</w:t>
      </w:r>
      <w:r w:rsidRPr="00A61BAF">
        <w:rPr>
          <w:lang w:val="ru-RU"/>
        </w:rPr>
        <w:t xml:space="preserve"> </w:t>
      </w:r>
      <w:r w:rsidRPr="00DF1601">
        <w:rPr>
          <w:lang w:val="en-US"/>
        </w:rPr>
        <w:t>Lang</w:t>
      </w:r>
      <w:r w:rsidRPr="00A61BAF">
        <w:rPr>
          <w:lang w:val="ru-RU"/>
        </w:rPr>
        <w:t xml:space="preserve"> </w:t>
      </w:r>
      <w:r w:rsidRPr="00DF1601">
        <w:rPr>
          <w:lang w:val="en-US"/>
        </w:rPr>
        <w:t>AG</w:t>
      </w:r>
      <w:r w:rsidRPr="00A61BAF">
        <w:rPr>
          <w:lang w:val="ru-RU"/>
        </w:rPr>
        <w:t>. 2009.</w:t>
      </w:r>
      <w:r w:rsidR="00851D18" w:rsidRPr="00A61BAF">
        <w:rPr>
          <w:lang w:val="ru-RU"/>
        </w:rPr>
        <w:t xml:space="preserve"> </w:t>
      </w:r>
      <w:r w:rsidR="00851D18">
        <w:rPr>
          <w:lang w:val="en-US"/>
        </w:rPr>
        <w:t>P</w:t>
      </w:r>
      <w:r w:rsidR="00851D18" w:rsidRPr="00A61BAF">
        <w:rPr>
          <w:lang w:val="ru-RU"/>
        </w:rPr>
        <w:t xml:space="preserve">. </w:t>
      </w:r>
      <w:proofErr w:type="gramStart"/>
      <w:r w:rsidR="00851D18" w:rsidRPr="00A61BAF">
        <w:rPr>
          <w:lang w:val="ru-RU"/>
        </w:rPr>
        <w:t>252-260</w:t>
      </w:r>
      <w:proofErr w:type="gramEnd"/>
      <w:r w:rsidR="00851D18" w:rsidRPr="00A61BAF">
        <w:rPr>
          <w:lang w:val="ru-RU"/>
        </w:rPr>
        <w:t>.</w:t>
      </w:r>
    </w:p>
  </w:footnote>
  <w:footnote w:id="274">
    <w:p w14:paraId="61510007" w14:textId="519D690E" w:rsidR="00E87786" w:rsidRPr="00690C17" w:rsidRDefault="00E87786" w:rsidP="00E87786">
      <w:pPr>
        <w:pStyle w:val="Testonotaapidipagina"/>
        <w:rPr>
          <w:lang w:val="ru-RU"/>
        </w:rPr>
      </w:pPr>
      <w:r w:rsidRPr="00DF1601">
        <w:rPr>
          <w:rStyle w:val="Rimandonotaapidipagina"/>
        </w:rPr>
        <w:footnoteRef/>
      </w:r>
      <w:r w:rsidRPr="006F0B7E">
        <w:rPr>
          <w:lang w:val="ru-RU"/>
        </w:rPr>
        <w:t xml:space="preserve"> (</w:t>
      </w:r>
      <w:r w:rsidRPr="00DF1601">
        <w:rPr>
          <w:lang w:val="ru-RU"/>
        </w:rPr>
        <w:t>перевод</w:t>
      </w:r>
      <w:r w:rsidRPr="006F0B7E">
        <w:rPr>
          <w:lang w:val="ru-RU"/>
        </w:rPr>
        <w:t xml:space="preserve"> </w:t>
      </w:r>
      <w:r w:rsidRPr="00DF1601">
        <w:rPr>
          <w:lang w:val="ru-RU"/>
        </w:rPr>
        <w:t>с</w:t>
      </w:r>
      <w:r w:rsidRPr="006F0B7E">
        <w:rPr>
          <w:lang w:val="ru-RU"/>
        </w:rPr>
        <w:t xml:space="preserve"> </w:t>
      </w:r>
      <w:r w:rsidRPr="00DF1601">
        <w:rPr>
          <w:lang w:val="ru-RU"/>
        </w:rPr>
        <w:t>англ</w:t>
      </w:r>
      <w:r w:rsidRPr="006F0B7E">
        <w:rPr>
          <w:lang w:val="ru-RU"/>
        </w:rPr>
        <w:t xml:space="preserve">. </w:t>
      </w:r>
      <w:r w:rsidRPr="00DF1601">
        <w:rPr>
          <w:lang w:val="ru-RU"/>
        </w:rPr>
        <w:t>яз</w:t>
      </w:r>
      <w:r w:rsidRPr="006F0B7E">
        <w:rPr>
          <w:lang w:val="ru-RU"/>
        </w:rPr>
        <w:t xml:space="preserve">. – </w:t>
      </w:r>
      <w:r w:rsidRPr="00DF1601">
        <w:rPr>
          <w:lang w:val="ru-RU"/>
        </w:rPr>
        <w:t>А</w:t>
      </w:r>
      <w:r w:rsidRPr="006F0B7E">
        <w:rPr>
          <w:lang w:val="ru-RU"/>
        </w:rPr>
        <w:t xml:space="preserve">. </w:t>
      </w:r>
      <w:r w:rsidRPr="00DF1601">
        <w:rPr>
          <w:lang w:val="ru-RU"/>
        </w:rPr>
        <w:t>Б</w:t>
      </w:r>
      <w:r w:rsidRPr="006F0B7E">
        <w:rPr>
          <w:lang w:val="ru-RU"/>
        </w:rPr>
        <w:t>.)</w:t>
      </w:r>
      <w:r w:rsidR="00F25F57" w:rsidRPr="006F0B7E">
        <w:rPr>
          <w:lang w:val="ru-RU"/>
        </w:rPr>
        <w:t>.</w:t>
      </w:r>
      <w:r w:rsidRPr="006F0B7E">
        <w:rPr>
          <w:lang w:val="ru-RU"/>
        </w:rPr>
        <w:t xml:space="preserve"> </w:t>
      </w:r>
      <w:proofErr w:type="spellStart"/>
      <w:r w:rsidRPr="00DF1601">
        <w:rPr>
          <w:lang w:val="en-US"/>
        </w:rPr>
        <w:t>Mavropoulos</w:t>
      </w:r>
      <w:proofErr w:type="spellEnd"/>
      <w:r w:rsidRPr="00DF1601">
        <w:rPr>
          <w:lang w:val="en-US"/>
        </w:rPr>
        <w:t xml:space="preserve"> N. The Japanese expansionism in Asia and the Italian expansion in Africa… </w:t>
      </w:r>
      <w:r w:rsidRPr="00C354C2">
        <w:t>P</w:t>
      </w:r>
      <w:r w:rsidRPr="00690C17">
        <w:rPr>
          <w:lang w:val="ru-RU"/>
        </w:rPr>
        <w:t>. 53.</w:t>
      </w:r>
    </w:p>
  </w:footnote>
  <w:footnote w:id="275">
    <w:p w14:paraId="7B7AE674" w14:textId="13A74E4E" w:rsidR="00E87786" w:rsidRPr="00690C17" w:rsidRDefault="00E87786" w:rsidP="00E87786">
      <w:pPr>
        <w:pStyle w:val="Testonotaapidipagina"/>
        <w:rPr>
          <w:lang w:val="ru-RU"/>
        </w:rPr>
      </w:pPr>
      <w:r w:rsidRPr="00DF1601">
        <w:rPr>
          <w:rStyle w:val="Rimandonotaapidipagina"/>
        </w:rPr>
        <w:footnoteRef/>
      </w:r>
      <w:r w:rsidRPr="006F0B7E">
        <w:rPr>
          <w:lang w:val="ru-RU"/>
        </w:rPr>
        <w:t xml:space="preserve"> (</w:t>
      </w:r>
      <w:r w:rsidRPr="00DF1601">
        <w:rPr>
          <w:lang w:val="ru-RU"/>
        </w:rPr>
        <w:t>перевод</w:t>
      </w:r>
      <w:r w:rsidRPr="006F0B7E">
        <w:rPr>
          <w:lang w:val="ru-RU"/>
        </w:rPr>
        <w:t xml:space="preserve"> </w:t>
      </w:r>
      <w:r w:rsidRPr="00DF1601">
        <w:rPr>
          <w:lang w:val="ru-RU"/>
        </w:rPr>
        <w:t>с</w:t>
      </w:r>
      <w:r w:rsidRPr="006F0B7E">
        <w:rPr>
          <w:lang w:val="ru-RU"/>
        </w:rPr>
        <w:t xml:space="preserve"> </w:t>
      </w:r>
      <w:r w:rsidRPr="00DF1601">
        <w:rPr>
          <w:lang w:val="ru-RU"/>
        </w:rPr>
        <w:t>англ</w:t>
      </w:r>
      <w:r w:rsidRPr="006F0B7E">
        <w:rPr>
          <w:lang w:val="ru-RU"/>
        </w:rPr>
        <w:t xml:space="preserve">. </w:t>
      </w:r>
      <w:r w:rsidRPr="00DF1601">
        <w:rPr>
          <w:lang w:val="ru-RU"/>
        </w:rPr>
        <w:t>яз</w:t>
      </w:r>
      <w:r w:rsidRPr="006F0B7E">
        <w:rPr>
          <w:lang w:val="ru-RU"/>
        </w:rPr>
        <w:t xml:space="preserve">. – </w:t>
      </w:r>
      <w:r w:rsidRPr="00DF1601">
        <w:rPr>
          <w:lang w:val="ru-RU"/>
        </w:rPr>
        <w:t>А</w:t>
      </w:r>
      <w:r w:rsidRPr="006F0B7E">
        <w:rPr>
          <w:lang w:val="ru-RU"/>
        </w:rPr>
        <w:t xml:space="preserve">. </w:t>
      </w:r>
      <w:r w:rsidRPr="00DF1601">
        <w:rPr>
          <w:lang w:val="ru-RU"/>
        </w:rPr>
        <w:t>Б</w:t>
      </w:r>
      <w:r w:rsidRPr="006F0B7E">
        <w:rPr>
          <w:lang w:val="ru-RU"/>
        </w:rPr>
        <w:t>.)</w:t>
      </w:r>
      <w:r w:rsidR="00F25F57" w:rsidRPr="006F0B7E">
        <w:rPr>
          <w:lang w:val="ru-RU"/>
        </w:rPr>
        <w:t>.</w:t>
      </w:r>
      <w:r w:rsidRPr="006F0B7E">
        <w:rPr>
          <w:lang w:val="ru-RU"/>
        </w:rPr>
        <w:t xml:space="preserve"> </w:t>
      </w:r>
      <w:r w:rsidR="006F0B7E">
        <w:rPr>
          <w:lang w:val="ru-RU"/>
        </w:rPr>
        <w:t xml:space="preserve">Цит. по </w:t>
      </w:r>
      <w:proofErr w:type="spellStart"/>
      <w:r w:rsidRPr="00DF1601">
        <w:t>Ibid</w:t>
      </w:r>
      <w:proofErr w:type="spellEnd"/>
      <w:r w:rsidRPr="006F0B7E">
        <w:rPr>
          <w:lang w:val="ru-RU"/>
        </w:rPr>
        <w:t xml:space="preserve">. </w:t>
      </w:r>
      <w:r w:rsidRPr="00DF1601">
        <w:t>P</w:t>
      </w:r>
      <w:r w:rsidRPr="00690C17">
        <w:rPr>
          <w:lang w:val="ru-RU"/>
        </w:rPr>
        <w:t>. 49.</w:t>
      </w:r>
    </w:p>
  </w:footnote>
  <w:footnote w:id="276">
    <w:p w14:paraId="34E7EF25" w14:textId="79340D8E" w:rsidR="00E87786" w:rsidRPr="00DF1601" w:rsidRDefault="00E87786" w:rsidP="00E87786">
      <w:pPr>
        <w:rPr>
          <w:sz w:val="20"/>
          <w:szCs w:val="20"/>
        </w:rPr>
      </w:pPr>
      <w:r w:rsidRPr="00DF1601">
        <w:rPr>
          <w:rStyle w:val="Rimandonotaapidipagina"/>
          <w:sz w:val="20"/>
          <w:szCs w:val="20"/>
        </w:rPr>
        <w:footnoteRef/>
      </w:r>
      <w:r w:rsidRPr="00DF1601">
        <w:rPr>
          <w:sz w:val="20"/>
          <w:szCs w:val="20"/>
        </w:rPr>
        <w:t xml:space="preserve"> Poscia S. Eritrea, colonia tradita. Roma: Edizioni Associate. 1989.</w:t>
      </w:r>
      <w:r w:rsidR="00D85E76">
        <w:rPr>
          <w:sz w:val="20"/>
          <w:szCs w:val="20"/>
        </w:rPr>
        <w:t xml:space="preserve"> P. 13.</w:t>
      </w:r>
    </w:p>
  </w:footnote>
  <w:footnote w:id="277">
    <w:p w14:paraId="40CE33C9" w14:textId="4C269A30" w:rsidR="00E87786" w:rsidRPr="00DF1601" w:rsidRDefault="00E87786" w:rsidP="00E87786">
      <w:pPr>
        <w:rPr>
          <w:sz w:val="20"/>
          <w:szCs w:val="20"/>
        </w:rPr>
      </w:pPr>
      <w:r w:rsidRPr="00DF1601">
        <w:rPr>
          <w:rStyle w:val="Rimandonotaapidipagina"/>
          <w:sz w:val="20"/>
          <w:szCs w:val="20"/>
        </w:rPr>
        <w:footnoteRef/>
      </w:r>
      <w:r w:rsidRPr="00DF1601">
        <w:rPr>
          <w:sz w:val="20"/>
          <w:szCs w:val="20"/>
        </w:rPr>
        <w:t xml:space="preserve"> </w:t>
      </w:r>
      <w:proofErr w:type="spellStart"/>
      <w:r w:rsidRPr="00DF1601">
        <w:rPr>
          <w:sz w:val="20"/>
          <w:szCs w:val="20"/>
        </w:rPr>
        <w:t>Miège</w:t>
      </w:r>
      <w:proofErr w:type="spellEnd"/>
      <w:r w:rsidRPr="00DF1601">
        <w:rPr>
          <w:sz w:val="20"/>
          <w:szCs w:val="20"/>
        </w:rPr>
        <w:t xml:space="preserve"> J. L. L’imperialismo coloniale italiano. Rizzoli. 1976.</w:t>
      </w:r>
      <w:r w:rsidR="00D85E76">
        <w:rPr>
          <w:sz w:val="20"/>
          <w:szCs w:val="20"/>
        </w:rPr>
        <w:t xml:space="preserve"> P. 11-17.</w:t>
      </w:r>
    </w:p>
  </w:footnote>
  <w:footnote w:id="278">
    <w:p w14:paraId="41A57B96" w14:textId="2BB40A26" w:rsidR="00E87786" w:rsidRPr="00690C17" w:rsidRDefault="00E87786" w:rsidP="00E87786">
      <w:pPr>
        <w:pStyle w:val="Testonotaapidipagina"/>
      </w:pPr>
      <w:r w:rsidRPr="00DF1601">
        <w:rPr>
          <w:rStyle w:val="Rimandonotaapidipagina"/>
        </w:rPr>
        <w:footnoteRef/>
      </w:r>
      <w:r w:rsidRPr="00DF1601">
        <w:t xml:space="preserve"> Fujisawa F. Giuseppe Mazzini e l’Asia // </w:t>
      </w:r>
      <w:proofErr w:type="spellStart"/>
      <w:r w:rsidRPr="00DF1601">
        <w:t>Jinbun</w:t>
      </w:r>
      <w:proofErr w:type="spellEnd"/>
      <w:r w:rsidRPr="00DF1601">
        <w:t xml:space="preserve"> </w:t>
      </w:r>
      <w:proofErr w:type="spellStart"/>
      <w:r w:rsidRPr="00DF1601">
        <w:t>shizenkagaku</w:t>
      </w:r>
      <w:proofErr w:type="spellEnd"/>
      <w:r w:rsidRPr="00DF1601">
        <w:t xml:space="preserve"> </w:t>
      </w:r>
      <w:proofErr w:type="spellStart"/>
      <w:r w:rsidRPr="00DF1601">
        <w:t>ronshū</w:t>
      </w:r>
      <w:proofErr w:type="spellEnd"/>
      <w:r w:rsidRPr="00DF1601">
        <w:t xml:space="preserve">. </w:t>
      </w:r>
      <w:r w:rsidRPr="00690C17">
        <w:t xml:space="preserve">2009. Tokyo </w:t>
      </w:r>
      <w:proofErr w:type="spellStart"/>
      <w:r w:rsidRPr="00690C17">
        <w:t>keizai</w:t>
      </w:r>
      <w:proofErr w:type="spellEnd"/>
      <w:r w:rsidRPr="00690C17">
        <w:t xml:space="preserve"> </w:t>
      </w:r>
      <w:proofErr w:type="spellStart"/>
      <w:r w:rsidRPr="00690C17">
        <w:t>daigaku</w:t>
      </w:r>
      <w:proofErr w:type="spellEnd"/>
      <w:r w:rsidRPr="00690C17">
        <w:t>. № 128.</w:t>
      </w:r>
      <w:r w:rsidR="00D85E76" w:rsidRPr="00690C17">
        <w:t xml:space="preserve"> P. 58.</w:t>
      </w:r>
    </w:p>
  </w:footnote>
  <w:footnote w:id="279">
    <w:p w14:paraId="048313F8" w14:textId="772A5371" w:rsidR="00E87786" w:rsidRPr="00C354C2" w:rsidRDefault="00E87786" w:rsidP="00E87786">
      <w:pPr>
        <w:rPr>
          <w:sz w:val="20"/>
          <w:szCs w:val="20"/>
          <w:lang w:val="en-US"/>
        </w:rPr>
      </w:pPr>
      <w:r w:rsidRPr="00DF1601">
        <w:rPr>
          <w:rStyle w:val="Rimandonotaapidipagina"/>
          <w:sz w:val="20"/>
          <w:szCs w:val="20"/>
        </w:rPr>
        <w:footnoteRef/>
      </w:r>
      <w:r w:rsidRPr="000F5BCA">
        <w:rPr>
          <w:sz w:val="20"/>
          <w:szCs w:val="20"/>
        </w:rPr>
        <w:t xml:space="preserve"> Battaglia R. La prima Guerra</w:t>
      </w:r>
      <w:r w:rsidR="000F5BCA" w:rsidRPr="000F5BCA">
        <w:rPr>
          <w:sz w:val="20"/>
          <w:szCs w:val="20"/>
        </w:rPr>
        <w:t xml:space="preserve"> d’Africa</w:t>
      </w:r>
      <w:r w:rsidRPr="000F5BCA">
        <w:rPr>
          <w:sz w:val="20"/>
          <w:szCs w:val="20"/>
        </w:rPr>
        <w:t xml:space="preserve">. </w:t>
      </w:r>
      <w:r w:rsidRPr="00C354C2">
        <w:rPr>
          <w:sz w:val="20"/>
          <w:szCs w:val="20"/>
          <w:lang w:val="en-US"/>
        </w:rPr>
        <w:t>Einaudi. 1958.</w:t>
      </w:r>
      <w:r w:rsidR="00262FE7">
        <w:rPr>
          <w:sz w:val="20"/>
          <w:szCs w:val="20"/>
          <w:lang w:val="en-US"/>
        </w:rPr>
        <w:t xml:space="preserve"> P. 58.</w:t>
      </w:r>
    </w:p>
  </w:footnote>
  <w:footnote w:id="280">
    <w:p w14:paraId="33A1C8D7" w14:textId="5AD492D4" w:rsidR="00E87786" w:rsidRPr="00DF1601" w:rsidRDefault="00E87786" w:rsidP="00E87786">
      <w:pPr>
        <w:pStyle w:val="Testonotaapidipagina"/>
      </w:pPr>
      <w:r w:rsidRPr="00DF1601">
        <w:rPr>
          <w:rStyle w:val="Rimandonotaapidipagina"/>
        </w:rPr>
        <w:footnoteRef/>
      </w:r>
      <w:r w:rsidRPr="00DF1601">
        <w:rPr>
          <w:lang w:val="en-US"/>
        </w:rPr>
        <w:t xml:space="preserve"> Bosworth R. J. B. Italy, the least of the Great Powers: Italian Foreign Policy Before the First World War. </w:t>
      </w:r>
      <w:r w:rsidRPr="00DF1601">
        <w:t>Cambridge University Press. 2008.</w:t>
      </w:r>
      <w:r w:rsidR="00262FE7">
        <w:t xml:space="preserve"> P. 200. </w:t>
      </w:r>
    </w:p>
  </w:footnote>
  <w:footnote w:id="281">
    <w:p w14:paraId="60A2BF56" w14:textId="4A8650EB" w:rsidR="00E87786" w:rsidRPr="00DF1601" w:rsidRDefault="00E87786" w:rsidP="00E87786">
      <w:pPr>
        <w:pStyle w:val="Testonotaapidipagina"/>
        <w:rPr>
          <w:lang w:val="en-US"/>
        </w:rPr>
      </w:pPr>
      <w:r w:rsidRPr="00DF1601">
        <w:rPr>
          <w:rStyle w:val="Rimandonotaapidipagina"/>
        </w:rPr>
        <w:footnoteRef/>
      </w:r>
      <w:r w:rsidRPr="00DF1601">
        <w:t xml:space="preserve"> Amati A. Dell’Australia e della fondazione d’una colonia con bandiera italiana. </w:t>
      </w:r>
      <w:r w:rsidRPr="00DF1601">
        <w:rPr>
          <w:lang w:val="en-US"/>
        </w:rPr>
        <w:t xml:space="preserve">Milano: Typ. </w:t>
      </w:r>
      <w:proofErr w:type="spellStart"/>
      <w:r w:rsidRPr="00DF1601">
        <w:rPr>
          <w:lang w:val="en-US"/>
        </w:rPr>
        <w:t>Bernaroni</w:t>
      </w:r>
      <w:proofErr w:type="spellEnd"/>
      <w:r w:rsidRPr="00DF1601">
        <w:rPr>
          <w:lang w:val="en-US"/>
        </w:rPr>
        <w:t>. 1868.</w:t>
      </w:r>
      <w:r w:rsidR="00512D4A">
        <w:rPr>
          <w:lang w:val="en-US"/>
        </w:rPr>
        <w:t xml:space="preserve"> P. 32-35.</w:t>
      </w:r>
    </w:p>
  </w:footnote>
  <w:footnote w:id="282">
    <w:p w14:paraId="5E934146" w14:textId="2931B872" w:rsidR="00E87786" w:rsidRPr="00DF1601" w:rsidRDefault="00E87786" w:rsidP="00E87786">
      <w:pPr>
        <w:pStyle w:val="Testonotaapidipagina"/>
        <w:rPr>
          <w:lang w:val="en-US"/>
        </w:rPr>
      </w:pPr>
      <w:r w:rsidRPr="00DF1601">
        <w:rPr>
          <w:rStyle w:val="Rimandonotaapidipagina"/>
        </w:rPr>
        <w:footnoteRef/>
      </w:r>
      <w:r w:rsidRPr="00DF1601">
        <w:rPr>
          <w:lang w:val="en-US"/>
        </w:rPr>
        <w:t xml:space="preserve"> </w:t>
      </w:r>
      <w:proofErr w:type="spellStart"/>
      <w:r w:rsidRPr="00DF1601">
        <w:rPr>
          <w:lang w:val="en-US"/>
        </w:rPr>
        <w:t>Mavropoulos</w:t>
      </w:r>
      <w:proofErr w:type="spellEnd"/>
      <w:r w:rsidRPr="00DF1601">
        <w:rPr>
          <w:lang w:val="en-US"/>
        </w:rPr>
        <w:t xml:space="preserve"> N. The Japanese expansionism in Asia and the Italian expansion in Africa…</w:t>
      </w:r>
      <w:r w:rsidR="00320801">
        <w:rPr>
          <w:lang w:val="en-US"/>
        </w:rPr>
        <w:t xml:space="preserve"> P. 51.</w:t>
      </w:r>
    </w:p>
  </w:footnote>
  <w:footnote w:id="283">
    <w:p w14:paraId="523BFE02" w14:textId="246D1BB1" w:rsidR="00E87786" w:rsidRPr="00A61BAF" w:rsidRDefault="00E87786" w:rsidP="00E87786">
      <w:pPr>
        <w:pStyle w:val="Testonotaapidipagina"/>
      </w:pPr>
      <w:r w:rsidRPr="006F0B7E">
        <w:rPr>
          <w:rStyle w:val="Rimandonotaapidipagina"/>
        </w:rPr>
        <w:footnoteRef/>
      </w:r>
      <w:r w:rsidRPr="00690C17">
        <w:rPr>
          <w:lang w:val="en-US"/>
        </w:rPr>
        <w:t xml:space="preserve"> (</w:t>
      </w:r>
      <w:r w:rsidRPr="006F0B7E">
        <w:rPr>
          <w:lang w:val="ru-RU"/>
        </w:rPr>
        <w:t>переводы</w:t>
      </w:r>
      <w:r w:rsidRPr="00690C17">
        <w:rPr>
          <w:lang w:val="en-US"/>
        </w:rPr>
        <w:t xml:space="preserve"> </w:t>
      </w:r>
      <w:r w:rsidRPr="006F0B7E">
        <w:rPr>
          <w:lang w:val="ru-RU"/>
        </w:rPr>
        <w:t>с</w:t>
      </w:r>
      <w:r w:rsidRPr="00690C17">
        <w:rPr>
          <w:lang w:val="en-US"/>
        </w:rPr>
        <w:t xml:space="preserve"> </w:t>
      </w:r>
      <w:proofErr w:type="spellStart"/>
      <w:r w:rsidRPr="006F0B7E">
        <w:rPr>
          <w:lang w:val="ru-RU"/>
        </w:rPr>
        <w:t>англ</w:t>
      </w:r>
      <w:proofErr w:type="spellEnd"/>
      <w:r w:rsidRPr="00690C17">
        <w:rPr>
          <w:lang w:val="en-US"/>
        </w:rPr>
        <w:t xml:space="preserve">. </w:t>
      </w:r>
      <w:proofErr w:type="spellStart"/>
      <w:r w:rsidRPr="006F0B7E">
        <w:rPr>
          <w:lang w:val="ru-RU"/>
        </w:rPr>
        <w:t>яз</w:t>
      </w:r>
      <w:proofErr w:type="spellEnd"/>
      <w:r w:rsidRPr="00690C17">
        <w:rPr>
          <w:lang w:val="en-US"/>
        </w:rPr>
        <w:t xml:space="preserve">. – </w:t>
      </w:r>
      <w:r w:rsidRPr="006F0B7E">
        <w:rPr>
          <w:lang w:val="ru-RU"/>
        </w:rPr>
        <w:t>А</w:t>
      </w:r>
      <w:r w:rsidRPr="00690C17">
        <w:rPr>
          <w:lang w:val="en-US"/>
        </w:rPr>
        <w:t xml:space="preserve">. </w:t>
      </w:r>
      <w:r w:rsidRPr="006F0B7E">
        <w:rPr>
          <w:lang w:val="ru-RU"/>
        </w:rPr>
        <w:t>Б</w:t>
      </w:r>
      <w:r w:rsidRPr="00690C17">
        <w:rPr>
          <w:lang w:val="en-US"/>
        </w:rPr>
        <w:t>.)</w:t>
      </w:r>
      <w:r w:rsidR="00F25F57" w:rsidRPr="00690C17">
        <w:rPr>
          <w:lang w:val="en-US"/>
        </w:rPr>
        <w:t>.</w:t>
      </w:r>
      <w:r w:rsidRPr="00690C17">
        <w:rPr>
          <w:lang w:val="en-US"/>
        </w:rPr>
        <w:t xml:space="preserve"> </w:t>
      </w:r>
      <w:proofErr w:type="spellStart"/>
      <w:r w:rsidR="006F0B7E" w:rsidRPr="006F0B7E">
        <w:rPr>
          <w:lang w:val="ru-RU"/>
        </w:rPr>
        <w:t>Цит</w:t>
      </w:r>
      <w:proofErr w:type="spellEnd"/>
      <w:r w:rsidR="006F0B7E" w:rsidRPr="00690C17">
        <w:rPr>
          <w:lang w:val="en-US"/>
        </w:rPr>
        <w:t xml:space="preserve">. </w:t>
      </w:r>
      <w:r w:rsidR="006F0B7E" w:rsidRPr="006F0B7E">
        <w:rPr>
          <w:lang w:val="ru-RU"/>
        </w:rPr>
        <w:t>по</w:t>
      </w:r>
      <w:r w:rsidR="006F0B7E" w:rsidRPr="00690C17">
        <w:rPr>
          <w:lang w:val="en-US"/>
        </w:rPr>
        <w:t xml:space="preserve"> </w:t>
      </w:r>
      <w:proofErr w:type="spellStart"/>
      <w:r w:rsidR="006F0B7E" w:rsidRPr="006F0B7E">
        <w:rPr>
          <w:lang w:val="en-US"/>
        </w:rPr>
        <w:t>Mavropoulos</w:t>
      </w:r>
      <w:proofErr w:type="spellEnd"/>
      <w:r w:rsidR="006F0B7E" w:rsidRPr="006F0B7E">
        <w:rPr>
          <w:lang w:val="en-US"/>
        </w:rPr>
        <w:t xml:space="preserve"> N. The Japanese expansionism in Asia and the Italian expansion in Africa… </w:t>
      </w:r>
      <w:r w:rsidRPr="00690C17">
        <w:rPr>
          <w:lang w:val="en-US"/>
        </w:rPr>
        <w:t xml:space="preserve"> </w:t>
      </w:r>
      <w:r w:rsidRPr="00A61BAF">
        <w:t>P. 52.</w:t>
      </w:r>
    </w:p>
  </w:footnote>
  <w:footnote w:id="284">
    <w:p w14:paraId="628C7BED" w14:textId="612B1AC9" w:rsidR="00E87786" w:rsidRPr="006F0B7E" w:rsidRDefault="00E87786" w:rsidP="00E87786">
      <w:pPr>
        <w:rPr>
          <w:sz w:val="20"/>
          <w:szCs w:val="20"/>
        </w:rPr>
      </w:pPr>
      <w:r w:rsidRPr="006F0B7E">
        <w:rPr>
          <w:rStyle w:val="Rimandonotaapidipagina"/>
          <w:sz w:val="20"/>
          <w:szCs w:val="20"/>
        </w:rPr>
        <w:footnoteRef/>
      </w:r>
      <w:r w:rsidRPr="006F0B7E">
        <w:rPr>
          <w:sz w:val="20"/>
          <w:szCs w:val="20"/>
        </w:rPr>
        <w:t xml:space="preserve"> Rossi A. M. Il razzismo tra Pseudoscienza e pregiudizio. Pianeta Galileo. 2012.</w:t>
      </w:r>
      <w:r w:rsidR="008937C3" w:rsidRPr="006F0B7E">
        <w:rPr>
          <w:sz w:val="20"/>
          <w:szCs w:val="20"/>
        </w:rPr>
        <w:t xml:space="preserve"> P. 197-202.</w:t>
      </w:r>
    </w:p>
  </w:footnote>
  <w:footnote w:id="285">
    <w:p w14:paraId="427B0DD6" w14:textId="77777777" w:rsidR="00E87786" w:rsidRPr="00A61BAF" w:rsidRDefault="00E87786" w:rsidP="00690CBA">
      <w:pPr>
        <w:rPr>
          <w:sz w:val="20"/>
          <w:szCs w:val="20"/>
        </w:rPr>
      </w:pPr>
      <w:r w:rsidRPr="006F0B7E">
        <w:rPr>
          <w:rStyle w:val="Rimandonotaapidipagina"/>
          <w:sz w:val="20"/>
          <w:szCs w:val="20"/>
        </w:rPr>
        <w:footnoteRef/>
      </w:r>
      <w:r w:rsidRPr="00A61BAF">
        <w:rPr>
          <w:sz w:val="20"/>
          <w:szCs w:val="20"/>
        </w:rPr>
        <w:t xml:space="preserve"> Ramon G. Race: Social Concept, </w:t>
      </w:r>
      <w:proofErr w:type="spellStart"/>
      <w:r w:rsidRPr="00A61BAF">
        <w:rPr>
          <w:sz w:val="20"/>
          <w:szCs w:val="20"/>
        </w:rPr>
        <w:t>Biological</w:t>
      </w:r>
      <w:proofErr w:type="spellEnd"/>
      <w:r w:rsidRPr="00A61BAF">
        <w:rPr>
          <w:sz w:val="20"/>
          <w:szCs w:val="20"/>
        </w:rPr>
        <w:t xml:space="preserve"> Idea. </w:t>
      </w:r>
      <w:r w:rsidRPr="006F0B7E">
        <w:rPr>
          <w:sz w:val="20"/>
          <w:szCs w:val="20"/>
        </w:rPr>
        <w:t>URL</w:t>
      </w:r>
      <w:r w:rsidRPr="00A61BAF">
        <w:rPr>
          <w:sz w:val="20"/>
          <w:szCs w:val="20"/>
        </w:rPr>
        <w:t xml:space="preserve">: </w:t>
      </w:r>
      <w:hyperlink r:id="rId10" w:history="1">
        <w:r w:rsidRPr="006F0B7E">
          <w:rPr>
            <w:rStyle w:val="Collegamentoipertestuale"/>
            <w:sz w:val="20"/>
            <w:szCs w:val="20"/>
          </w:rPr>
          <w:t>https</w:t>
        </w:r>
        <w:r w:rsidRPr="00A61BAF">
          <w:rPr>
            <w:rStyle w:val="Collegamentoipertestuale"/>
            <w:sz w:val="20"/>
            <w:szCs w:val="20"/>
          </w:rPr>
          <w:t>://</w:t>
        </w:r>
        <w:r w:rsidRPr="006F0B7E">
          <w:rPr>
            <w:rStyle w:val="Collegamentoipertestuale"/>
            <w:sz w:val="20"/>
            <w:szCs w:val="20"/>
          </w:rPr>
          <w:t>serendipstudio</w:t>
        </w:r>
        <w:r w:rsidRPr="00A61BAF">
          <w:rPr>
            <w:rStyle w:val="Collegamentoipertestuale"/>
            <w:sz w:val="20"/>
            <w:szCs w:val="20"/>
          </w:rPr>
          <w:t>.</w:t>
        </w:r>
        <w:r w:rsidRPr="006F0B7E">
          <w:rPr>
            <w:rStyle w:val="Collegamentoipertestuale"/>
            <w:sz w:val="20"/>
            <w:szCs w:val="20"/>
          </w:rPr>
          <w:t>org</w:t>
        </w:r>
        <w:r w:rsidRPr="00A61BAF">
          <w:rPr>
            <w:rStyle w:val="Collegamentoipertestuale"/>
            <w:sz w:val="20"/>
            <w:szCs w:val="20"/>
          </w:rPr>
          <w:t>/</w:t>
        </w:r>
        <w:r w:rsidRPr="006F0B7E">
          <w:rPr>
            <w:rStyle w:val="Collegamentoipertestuale"/>
            <w:sz w:val="20"/>
            <w:szCs w:val="20"/>
          </w:rPr>
          <w:t>biology</w:t>
        </w:r>
        <w:r w:rsidRPr="00A61BAF">
          <w:rPr>
            <w:rStyle w:val="Collegamentoipertestuale"/>
            <w:sz w:val="20"/>
            <w:szCs w:val="20"/>
          </w:rPr>
          <w:t>/</w:t>
        </w:r>
        <w:r w:rsidRPr="006F0B7E">
          <w:rPr>
            <w:rStyle w:val="Collegamentoipertestuale"/>
            <w:sz w:val="20"/>
            <w:szCs w:val="20"/>
          </w:rPr>
          <w:t>b</w:t>
        </w:r>
        <w:r w:rsidRPr="00A61BAF">
          <w:rPr>
            <w:rStyle w:val="Collegamentoipertestuale"/>
            <w:sz w:val="20"/>
            <w:szCs w:val="20"/>
          </w:rPr>
          <w:t>103/</w:t>
        </w:r>
        <w:r w:rsidRPr="006F0B7E">
          <w:rPr>
            <w:rStyle w:val="Collegamentoipertestuale"/>
            <w:sz w:val="20"/>
            <w:szCs w:val="20"/>
          </w:rPr>
          <w:t>f</w:t>
        </w:r>
        <w:r w:rsidRPr="00A61BAF">
          <w:rPr>
            <w:rStyle w:val="Collegamentoipertestuale"/>
            <w:sz w:val="20"/>
            <w:szCs w:val="20"/>
          </w:rPr>
          <w:t>00/</w:t>
        </w:r>
        <w:r w:rsidRPr="006F0B7E">
          <w:rPr>
            <w:rStyle w:val="Collegamentoipertestuale"/>
            <w:sz w:val="20"/>
            <w:szCs w:val="20"/>
          </w:rPr>
          <w:t>web</w:t>
        </w:r>
        <w:r w:rsidRPr="00A61BAF">
          <w:rPr>
            <w:rStyle w:val="Collegamentoipertestuale"/>
            <w:sz w:val="20"/>
            <w:szCs w:val="20"/>
          </w:rPr>
          <w:t>2/</w:t>
        </w:r>
        <w:r w:rsidRPr="006F0B7E">
          <w:rPr>
            <w:rStyle w:val="Collegamentoipertestuale"/>
            <w:sz w:val="20"/>
            <w:szCs w:val="20"/>
          </w:rPr>
          <w:t>ramon</w:t>
        </w:r>
        <w:r w:rsidRPr="00A61BAF">
          <w:rPr>
            <w:rStyle w:val="Collegamentoipertestuale"/>
            <w:sz w:val="20"/>
            <w:szCs w:val="20"/>
          </w:rPr>
          <w:t>2.</w:t>
        </w:r>
        <w:r w:rsidRPr="006F0B7E">
          <w:rPr>
            <w:rStyle w:val="Collegamentoipertestuale"/>
            <w:sz w:val="20"/>
            <w:szCs w:val="20"/>
          </w:rPr>
          <w:t>html</w:t>
        </w:r>
      </w:hyperlink>
      <w:r w:rsidRPr="00A61BAF">
        <w:rPr>
          <w:sz w:val="20"/>
          <w:szCs w:val="20"/>
        </w:rPr>
        <w:t xml:space="preserve"> (</w:t>
      </w:r>
      <w:r w:rsidRPr="006F0B7E">
        <w:rPr>
          <w:sz w:val="20"/>
          <w:szCs w:val="20"/>
          <w:lang w:val="ru-RU"/>
        </w:rPr>
        <w:t>дата</w:t>
      </w:r>
      <w:r w:rsidRPr="00A61BAF">
        <w:rPr>
          <w:sz w:val="20"/>
          <w:szCs w:val="20"/>
        </w:rPr>
        <w:t xml:space="preserve"> </w:t>
      </w:r>
      <w:r w:rsidRPr="006F0B7E">
        <w:rPr>
          <w:sz w:val="20"/>
          <w:szCs w:val="20"/>
          <w:lang w:val="ru-RU"/>
        </w:rPr>
        <w:t>обращения</w:t>
      </w:r>
      <w:r w:rsidRPr="00A61BAF">
        <w:rPr>
          <w:sz w:val="20"/>
          <w:szCs w:val="20"/>
        </w:rPr>
        <w:t>: 12.04.2022).</w:t>
      </w:r>
    </w:p>
  </w:footnote>
  <w:footnote w:id="286">
    <w:p w14:paraId="05CEA350" w14:textId="77777777" w:rsidR="00E87786" w:rsidRPr="00A3665E" w:rsidRDefault="00E87786" w:rsidP="00E87786">
      <w:pPr>
        <w:jc w:val="both"/>
        <w:rPr>
          <w:sz w:val="20"/>
          <w:szCs w:val="20"/>
        </w:rPr>
      </w:pPr>
      <w:r w:rsidRPr="00A3665E">
        <w:rPr>
          <w:rStyle w:val="Rimandonotaapidipagina"/>
          <w:sz w:val="20"/>
          <w:szCs w:val="20"/>
        </w:rPr>
        <w:footnoteRef/>
      </w:r>
      <w:r w:rsidRPr="00A61BAF">
        <w:rPr>
          <w:sz w:val="20"/>
          <w:szCs w:val="20"/>
        </w:rPr>
        <w:t xml:space="preserve"> </w:t>
      </w:r>
      <w:r w:rsidRPr="00A3665E">
        <w:rPr>
          <w:sz w:val="20"/>
          <w:szCs w:val="20"/>
          <w:lang w:val="ru-RU"/>
        </w:rPr>
        <w:t>Линней</w:t>
      </w:r>
      <w:r w:rsidRPr="00A61BAF">
        <w:rPr>
          <w:sz w:val="20"/>
          <w:szCs w:val="20"/>
        </w:rPr>
        <w:t xml:space="preserve"> </w:t>
      </w:r>
      <w:r w:rsidRPr="00A3665E">
        <w:rPr>
          <w:sz w:val="20"/>
          <w:szCs w:val="20"/>
          <w:lang w:val="ru-RU"/>
        </w:rPr>
        <w:t>К</w:t>
      </w:r>
      <w:r w:rsidRPr="00A61BAF">
        <w:rPr>
          <w:sz w:val="20"/>
          <w:szCs w:val="20"/>
        </w:rPr>
        <w:t xml:space="preserve">. </w:t>
      </w:r>
      <w:r w:rsidRPr="00A3665E">
        <w:rPr>
          <w:sz w:val="20"/>
          <w:szCs w:val="20"/>
          <w:lang w:val="ru-RU"/>
        </w:rPr>
        <w:t>Система</w:t>
      </w:r>
      <w:r w:rsidRPr="00A61BAF">
        <w:rPr>
          <w:sz w:val="20"/>
          <w:szCs w:val="20"/>
        </w:rPr>
        <w:t xml:space="preserve"> </w:t>
      </w:r>
      <w:r w:rsidRPr="00A3665E">
        <w:rPr>
          <w:sz w:val="20"/>
          <w:szCs w:val="20"/>
          <w:lang w:val="ru-RU"/>
        </w:rPr>
        <w:t>природы</w:t>
      </w:r>
      <w:r w:rsidRPr="00A61BAF">
        <w:rPr>
          <w:sz w:val="20"/>
          <w:szCs w:val="20"/>
        </w:rPr>
        <w:t xml:space="preserve">. </w:t>
      </w:r>
      <w:proofErr w:type="spellStart"/>
      <w:r w:rsidRPr="00A3665E">
        <w:rPr>
          <w:color w:val="202122"/>
          <w:sz w:val="20"/>
          <w:szCs w:val="20"/>
          <w:shd w:val="clear" w:color="auto" w:fill="FFFFFF"/>
        </w:rPr>
        <w:t>Holmiae</w:t>
      </w:r>
      <w:proofErr w:type="spellEnd"/>
      <w:r w:rsidRPr="00A61BAF">
        <w:rPr>
          <w:color w:val="202122"/>
          <w:sz w:val="20"/>
          <w:szCs w:val="20"/>
          <w:shd w:val="clear" w:color="auto" w:fill="FFFFFF"/>
        </w:rPr>
        <w:t xml:space="preserve">: </w:t>
      </w:r>
      <w:proofErr w:type="spellStart"/>
      <w:r w:rsidRPr="00A3665E">
        <w:rPr>
          <w:color w:val="202122"/>
          <w:sz w:val="20"/>
          <w:szCs w:val="20"/>
          <w:shd w:val="clear" w:color="auto" w:fill="FFFFFF"/>
        </w:rPr>
        <w:t>Impensis</w:t>
      </w:r>
      <w:proofErr w:type="spellEnd"/>
      <w:r w:rsidRPr="00A61BAF">
        <w:rPr>
          <w:color w:val="202122"/>
          <w:sz w:val="20"/>
          <w:szCs w:val="20"/>
          <w:shd w:val="clear" w:color="auto" w:fill="FFFFFF"/>
        </w:rPr>
        <w:t xml:space="preserve"> </w:t>
      </w:r>
      <w:proofErr w:type="spellStart"/>
      <w:r w:rsidRPr="00A3665E">
        <w:rPr>
          <w:color w:val="202122"/>
          <w:sz w:val="20"/>
          <w:szCs w:val="20"/>
          <w:shd w:val="clear" w:color="auto" w:fill="FFFFFF"/>
        </w:rPr>
        <w:t>Laurentii</w:t>
      </w:r>
      <w:proofErr w:type="spellEnd"/>
      <w:r w:rsidRPr="00A61BAF">
        <w:rPr>
          <w:color w:val="202122"/>
          <w:sz w:val="20"/>
          <w:szCs w:val="20"/>
          <w:shd w:val="clear" w:color="auto" w:fill="FFFFFF"/>
        </w:rPr>
        <w:t xml:space="preserve"> </w:t>
      </w:r>
      <w:proofErr w:type="spellStart"/>
      <w:r w:rsidRPr="00A3665E">
        <w:rPr>
          <w:color w:val="202122"/>
          <w:sz w:val="20"/>
          <w:szCs w:val="20"/>
          <w:shd w:val="clear" w:color="auto" w:fill="FFFFFF"/>
        </w:rPr>
        <w:t>Salvii</w:t>
      </w:r>
      <w:proofErr w:type="spellEnd"/>
      <w:r w:rsidRPr="00A61BAF">
        <w:rPr>
          <w:color w:val="202122"/>
          <w:sz w:val="20"/>
          <w:szCs w:val="20"/>
          <w:shd w:val="clear" w:color="auto" w:fill="FFFFFF"/>
        </w:rPr>
        <w:t xml:space="preserve">. </w:t>
      </w:r>
      <w:r w:rsidRPr="00A3665E">
        <w:rPr>
          <w:color w:val="202122"/>
          <w:sz w:val="20"/>
          <w:szCs w:val="20"/>
          <w:shd w:val="clear" w:color="auto" w:fill="FFFFFF"/>
        </w:rPr>
        <w:t>1767.</w:t>
      </w:r>
    </w:p>
  </w:footnote>
  <w:footnote w:id="287">
    <w:p w14:paraId="5613BEB8" w14:textId="53CEF894" w:rsidR="00E87786" w:rsidRPr="00690C17" w:rsidRDefault="00E87786" w:rsidP="00690CBA">
      <w:pPr>
        <w:rPr>
          <w:sz w:val="20"/>
          <w:szCs w:val="20"/>
          <w:lang w:val="en-US"/>
        </w:rPr>
      </w:pPr>
      <w:r w:rsidRPr="00A3665E">
        <w:rPr>
          <w:rStyle w:val="Rimandonotaapidipagina"/>
          <w:sz w:val="20"/>
          <w:szCs w:val="20"/>
        </w:rPr>
        <w:footnoteRef/>
      </w:r>
      <w:r w:rsidRPr="00A3665E">
        <w:rPr>
          <w:sz w:val="20"/>
          <w:szCs w:val="20"/>
        </w:rPr>
        <w:t xml:space="preserve"> Maiani M. Il colonialismo italiano. Storia di un imperialismo “</w:t>
      </w:r>
      <w:r w:rsidR="007B364D" w:rsidRPr="00A3665E">
        <w:rPr>
          <w:sz w:val="20"/>
          <w:szCs w:val="20"/>
        </w:rPr>
        <w:t>straccione”</w:t>
      </w:r>
      <w:r w:rsidR="007B364D">
        <w:rPr>
          <w:sz w:val="20"/>
          <w:szCs w:val="20"/>
        </w:rPr>
        <w:t xml:space="preserve"> … </w:t>
      </w:r>
      <w:r w:rsidR="007B364D" w:rsidRPr="00690C17">
        <w:rPr>
          <w:sz w:val="20"/>
          <w:szCs w:val="20"/>
          <w:lang w:val="en-US"/>
        </w:rPr>
        <w:t>P. 75.</w:t>
      </w:r>
    </w:p>
  </w:footnote>
  <w:footnote w:id="288">
    <w:p w14:paraId="4E888710" w14:textId="7969D213" w:rsidR="00E87786" w:rsidRPr="00A3665E" w:rsidRDefault="00E87786" w:rsidP="00E87786">
      <w:pPr>
        <w:rPr>
          <w:sz w:val="20"/>
          <w:szCs w:val="20"/>
          <w:lang w:val="en-US"/>
        </w:rPr>
      </w:pPr>
      <w:r w:rsidRPr="00A3665E">
        <w:rPr>
          <w:rStyle w:val="Rimandonotaapidipagina"/>
          <w:sz w:val="20"/>
          <w:szCs w:val="20"/>
        </w:rPr>
        <w:footnoteRef/>
      </w:r>
      <w:r w:rsidRPr="00A3665E">
        <w:rPr>
          <w:sz w:val="20"/>
          <w:szCs w:val="20"/>
          <w:lang w:val="en-US"/>
        </w:rPr>
        <w:t xml:space="preserve"> Harris M. The Rise of Anthropological Theory: A History of Theories of Culture. Rowman Altamira. 2001.</w:t>
      </w:r>
      <w:r w:rsidR="008937C3">
        <w:rPr>
          <w:sz w:val="20"/>
          <w:szCs w:val="20"/>
          <w:lang w:val="en-US"/>
        </w:rPr>
        <w:t xml:space="preserve"> P. 84-87.</w:t>
      </w:r>
    </w:p>
  </w:footnote>
  <w:footnote w:id="289">
    <w:p w14:paraId="66B25211" w14:textId="77777777" w:rsidR="00E87786" w:rsidRPr="00C354C2" w:rsidRDefault="00E87786" w:rsidP="00E87786">
      <w:pPr>
        <w:jc w:val="both"/>
        <w:rPr>
          <w:sz w:val="20"/>
          <w:szCs w:val="20"/>
          <w:lang w:val="en-US"/>
        </w:rPr>
      </w:pPr>
      <w:r w:rsidRPr="00A3665E">
        <w:rPr>
          <w:rStyle w:val="Rimandonotaapidipagina"/>
          <w:sz w:val="20"/>
          <w:szCs w:val="20"/>
        </w:rPr>
        <w:footnoteRef/>
      </w:r>
      <w:r w:rsidRPr="00C354C2">
        <w:rPr>
          <w:sz w:val="20"/>
          <w:szCs w:val="20"/>
          <w:lang w:val="en-US"/>
        </w:rPr>
        <w:t xml:space="preserve"> Kant I. Von den </w:t>
      </w:r>
      <w:proofErr w:type="spellStart"/>
      <w:r w:rsidRPr="00C354C2">
        <w:rPr>
          <w:sz w:val="20"/>
          <w:szCs w:val="20"/>
          <w:lang w:val="en-US"/>
        </w:rPr>
        <w:t>verschiedenen</w:t>
      </w:r>
      <w:proofErr w:type="spellEnd"/>
      <w:r w:rsidRPr="00C354C2">
        <w:rPr>
          <w:sz w:val="20"/>
          <w:szCs w:val="20"/>
          <w:lang w:val="en-US"/>
        </w:rPr>
        <w:t xml:space="preserve"> </w:t>
      </w:r>
      <w:proofErr w:type="spellStart"/>
      <w:r w:rsidRPr="00C354C2">
        <w:rPr>
          <w:sz w:val="20"/>
          <w:szCs w:val="20"/>
          <w:lang w:val="en-US"/>
        </w:rPr>
        <w:t>Racen</w:t>
      </w:r>
      <w:proofErr w:type="spellEnd"/>
      <w:r w:rsidRPr="00C354C2">
        <w:rPr>
          <w:sz w:val="20"/>
          <w:szCs w:val="20"/>
          <w:lang w:val="en-US"/>
        </w:rPr>
        <w:t xml:space="preserve"> der Menschen. 1775.</w:t>
      </w:r>
    </w:p>
  </w:footnote>
  <w:footnote w:id="290">
    <w:p w14:paraId="62034D89" w14:textId="77777777" w:rsidR="00E87786" w:rsidRPr="00A3665E" w:rsidRDefault="00E87786" w:rsidP="00E87786">
      <w:pPr>
        <w:pStyle w:val="Testonotaapidipagina"/>
        <w:rPr>
          <w:lang w:val="ru-RU"/>
        </w:rPr>
      </w:pPr>
      <w:r w:rsidRPr="00A3665E">
        <w:rPr>
          <w:rStyle w:val="Rimandonotaapidipagina"/>
        </w:rPr>
        <w:footnoteRef/>
      </w:r>
      <w:r w:rsidRPr="00C354C2">
        <w:rPr>
          <w:lang w:val="en-US"/>
        </w:rPr>
        <w:t xml:space="preserve"> </w:t>
      </w:r>
      <w:r w:rsidRPr="00A3665E">
        <w:rPr>
          <w:lang w:val="ru-RU"/>
        </w:rPr>
        <w:t>Михалев</w:t>
      </w:r>
      <w:r w:rsidRPr="00C354C2">
        <w:rPr>
          <w:lang w:val="en-US"/>
        </w:rPr>
        <w:t xml:space="preserve"> </w:t>
      </w:r>
      <w:r w:rsidRPr="00A3665E">
        <w:rPr>
          <w:lang w:val="ru-RU"/>
        </w:rPr>
        <w:t>А</w:t>
      </w:r>
      <w:r w:rsidRPr="00C354C2">
        <w:rPr>
          <w:lang w:val="en-US"/>
        </w:rPr>
        <w:t xml:space="preserve">. </w:t>
      </w:r>
      <w:r w:rsidRPr="00A3665E">
        <w:rPr>
          <w:lang w:val="ru-RU"/>
        </w:rPr>
        <w:t>А</w:t>
      </w:r>
      <w:r w:rsidRPr="00C354C2">
        <w:rPr>
          <w:lang w:val="en-US"/>
        </w:rPr>
        <w:t xml:space="preserve">. </w:t>
      </w:r>
      <w:r w:rsidRPr="00A3665E">
        <w:rPr>
          <w:lang w:val="ru-RU"/>
        </w:rPr>
        <w:t>Проблема</w:t>
      </w:r>
      <w:r w:rsidRPr="00C354C2">
        <w:rPr>
          <w:lang w:val="en-US"/>
        </w:rPr>
        <w:t xml:space="preserve"> </w:t>
      </w:r>
      <w:r w:rsidRPr="00A3665E">
        <w:rPr>
          <w:lang w:val="ru-RU"/>
        </w:rPr>
        <w:t>культуры</w:t>
      </w:r>
      <w:r w:rsidRPr="00C354C2">
        <w:rPr>
          <w:lang w:val="en-US"/>
        </w:rPr>
        <w:t xml:space="preserve"> </w:t>
      </w:r>
      <w:r w:rsidRPr="00A3665E">
        <w:rPr>
          <w:lang w:val="ru-RU"/>
        </w:rPr>
        <w:t>в</w:t>
      </w:r>
      <w:r w:rsidRPr="00C354C2">
        <w:rPr>
          <w:lang w:val="en-US"/>
        </w:rPr>
        <w:t xml:space="preserve"> </w:t>
      </w:r>
      <w:r w:rsidRPr="00A3665E">
        <w:rPr>
          <w:lang w:val="ru-RU"/>
        </w:rPr>
        <w:t>японской</w:t>
      </w:r>
      <w:r w:rsidRPr="00C354C2">
        <w:rPr>
          <w:lang w:val="en-US"/>
        </w:rPr>
        <w:t xml:space="preserve"> </w:t>
      </w:r>
      <w:r w:rsidRPr="00A3665E">
        <w:rPr>
          <w:lang w:val="ru-RU"/>
        </w:rPr>
        <w:t>философии</w:t>
      </w:r>
      <w:r w:rsidRPr="00C354C2">
        <w:rPr>
          <w:lang w:val="en-US"/>
        </w:rPr>
        <w:t xml:space="preserve">. </w:t>
      </w:r>
      <w:r w:rsidRPr="00A3665E">
        <w:rPr>
          <w:lang w:val="ru-RU"/>
        </w:rPr>
        <w:t xml:space="preserve">К. </w:t>
      </w:r>
      <w:proofErr w:type="spellStart"/>
      <w:r w:rsidRPr="00A3665E">
        <w:rPr>
          <w:lang w:val="ru-RU"/>
        </w:rPr>
        <w:t>Нисида</w:t>
      </w:r>
      <w:proofErr w:type="spellEnd"/>
      <w:r w:rsidRPr="00A3665E">
        <w:rPr>
          <w:lang w:val="ru-RU"/>
        </w:rPr>
        <w:t xml:space="preserve"> и Т. </w:t>
      </w:r>
      <w:proofErr w:type="spellStart"/>
      <w:r w:rsidRPr="00A3665E">
        <w:rPr>
          <w:lang w:val="ru-RU"/>
        </w:rPr>
        <w:t>Вацудзи</w:t>
      </w:r>
      <w:proofErr w:type="spellEnd"/>
      <w:r w:rsidRPr="00A3665E">
        <w:rPr>
          <w:lang w:val="ru-RU"/>
        </w:rPr>
        <w:t>. Рос. Акад. Наук Ин-т философии РАН. 2010.</w:t>
      </w:r>
    </w:p>
  </w:footnote>
  <w:footnote w:id="291">
    <w:p w14:paraId="33C2682C" w14:textId="77777777" w:rsidR="00E87786" w:rsidRPr="00A3665E" w:rsidRDefault="00E87786" w:rsidP="00E87786">
      <w:pPr>
        <w:pStyle w:val="Testonotaapidipagina"/>
        <w:rPr>
          <w:lang w:val="en-US"/>
        </w:rPr>
      </w:pPr>
      <w:r w:rsidRPr="00A3665E">
        <w:rPr>
          <w:rStyle w:val="Rimandonotaapidipagina"/>
        </w:rPr>
        <w:footnoteRef/>
      </w:r>
      <w:r w:rsidRPr="00C354C2">
        <w:rPr>
          <w:lang w:val="ru-RU"/>
        </w:rPr>
        <w:t xml:space="preserve"> </w:t>
      </w:r>
      <w:r w:rsidRPr="00A3665E">
        <w:rPr>
          <w:lang w:val="en-US"/>
        </w:rPr>
        <w:t>Meiners</w:t>
      </w:r>
      <w:r w:rsidRPr="00C354C2">
        <w:rPr>
          <w:lang w:val="ru-RU"/>
        </w:rPr>
        <w:t xml:space="preserve"> </w:t>
      </w:r>
      <w:r w:rsidRPr="00A3665E">
        <w:rPr>
          <w:lang w:val="en-US"/>
        </w:rPr>
        <w:t>C</w:t>
      </w:r>
      <w:r w:rsidRPr="00C354C2">
        <w:rPr>
          <w:lang w:val="ru-RU"/>
        </w:rPr>
        <w:t xml:space="preserve">. </w:t>
      </w:r>
      <w:r w:rsidRPr="00A3665E">
        <w:rPr>
          <w:lang w:val="en-US"/>
        </w:rPr>
        <w:t>Grundriss</w:t>
      </w:r>
      <w:r w:rsidRPr="00C354C2">
        <w:rPr>
          <w:lang w:val="ru-RU"/>
        </w:rPr>
        <w:t xml:space="preserve"> </w:t>
      </w:r>
      <w:r w:rsidRPr="00A3665E">
        <w:rPr>
          <w:lang w:val="en-US"/>
        </w:rPr>
        <w:t>der</w:t>
      </w:r>
      <w:r w:rsidRPr="00C354C2">
        <w:rPr>
          <w:lang w:val="ru-RU"/>
        </w:rPr>
        <w:t xml:space="preserve"> </w:t>
      </w:r>
      <w:proofErr w:type="spellStart"/>
      <w:r w:rsidRPr="00A3665E">
        <w:rPr>
          <w:lang w:val="en-US"/>
        </w:rPr>
        <w:t>Geschichte</w:t>
      </w:r>
      <w:proofErr w:type="spellEnd"/>
      <w:r w:rsidRPr="00C354C2">
        <w:rPr>
          <w:lang w:val="ru-RU"/>
        </w:rPr>
        <w:t xml:space="preserve"> </w:t>
      </w:r>
      <w:r w:rsidRPr="00A3665E">
        <w:rPr>
          <w:lang w:val="en-US"/>
        </w:rPr>
        <w:t>der</w:t>
      </w:r>
      <w:r w:rsidRPr="00C354C2">
        <w:rPr>
          <w:lang w:val="ru-RU"/>
        </w:rPr>
        <w:t xml:space="preserve"> </w:t>
      </w:r>
      <w:proofErr w:type="spellStart"/>
      <w:r w:rsidRPr="00A3665E">
        <w:rPr>
          <w:lang w:val="en-US"/>
        </w:rPr>
        <w:t>Menschheit</w:t>
      </w:r>
      <w:proofErr w:type="spellEnd"/>
      <w:r w:rsidRPr="00C354C2">
        <w:rPr>
          <w:lang w:val="ru-RU"/>
        </w:rPr>
        <w:t xml:space="preserve">. </w:t>
      </w:r>
      <w:proofErr w:type="spellStart"/>
      <w:r w:rsidRPr="00A3665E">
        <w:rPr>
          <w:lang w:val="en-US"/>
        </w:rPr>
        <w:t>im</w:t>
      </w:r>
      <w:proofErr w:type="spellEnd"/>
      <w:r w:rsidRPr="00C354C2">
        <w:rPr>
          <w:lang w:val="ru-RU"/>
        </w:rPr>
        <w:t xml:space="preserve"> </w:t>
      </w:r>
      <w:proofErr w:type="spellStart"/>
      <w:r w:rsidRPr="00A3665E">
        <w:rPr>
          <w:lang w:val="en-US"/>
        </w:rPr>
        <w:t>Verlage</w:t>
      </w:r>
      <w:proofErr w:type="spellEnd"/>
      <w:r w:rsidRPr="00C354C2">
        <w:rPr>
          <w:lang w:val="ru-RU"/>
        </w:rPr>
        <w:t xml:space="preserve"> </w:t>
      </w:r>
      <w:r w:rsidRPr="00A3665E">
        <w:rPr>
          <w:lang w:val="en-US"/>
        </w:rPr>
        <w:t>der</w:t>
      </w:r>
      <w:r w:rsidRPr="00C354C2">
        <w:rPr>
          <w:lang w:val="ru-RU"/>
        </w:rPr>
        <w:t xml:space="preserve"> </w:t>
      </w:r>
      <w:proofErr w:type="spellStart"/>
      <w:r w:rsidRPr="00A3665E">
        <w:rPr>
          <w:lang w:val="en-US"/>
        </w:rPr>
        <w:t>Meyerschen</w:t>
      </w:r>
      <w:proofErr w:type="spellEnd"/>
      <w:r w:rsidRPr="00C354C2">
        <w:rPr>
          <w:lang w:val="ru-RU"/>
        </w:rPr>
        <w:t xml:space="preserve"> </w:t>
      </w:r>
      <w:proofErr w:type="spellStart"/>
      <w:r w:rsidRPr="00A3665E">
        <w:rPr>
          <w:lang w:val="en-US"/>
        </w:rPr>
        <w:t>Buchhandlung</w:t>
      </w:r>
      <w:proofErr w:type="spellEnd"/>
      <w:r w:rsidRPr="00C354C2">
        <w:rPr>
          <w:lang w:val="ru-RU"/>
        </w:rPr>
        <w:t xml:space="preserve">. </w:t>
      </w:r>
      <w:r w:rsidRPr="00A3665E">
        <w:rPr>
          <w:lang w:val="en-US"/>
        </w:rPr>
        <w:t>1785.</w:t>
      </w:r>
    </w:p>
  </w:footnote>
  <w:footnote w:id="292">
    <w:p w14:paraId="44232CF0" w14:textId="31AA5E9B" w:rsidR="00E87786" w:rsidRPr="00C354C2" w:rsidRDefault="00E87786" w:rsidP="00E87786">
      <w:pPr>
        <w:pStyle w:val="Testonotaapidipagina"/>
        <w:rPr>
          <w:lang w:val="en-US"/>
        </w:rPr>
      </w:pPr>
      <w:r w:rsidRPr="00A3665E">
        <w:rPr>
          <w:rStyle w:val="Rimandonotaapidipagina"/>
        </w:rPr>
        <w:footnoteRef/>
      </w:r>
      <w:r w:rsidRPr="00A3665E">
        <w:rPr>
          <w:lang w:val="en-US"/>
        </w:rPr>
        <w:t xml:space="preserve"> Isaac B. The invention of Racism in Classical Antiquity. Princeton NJ: Princeton University Press. 2006.</w:t>
      </w:r>
      <w:r w:rsidR="008937C3">
        <w:rPr>
          <w:lang w:val="en-US"/>
        </w:rPr>
        <w:t xml:space="preserve"> P. 150.</w:t>
      </w:r>
    </w:p>
  </w:footnote>
  <w:footnote w:id="293">
    <w:p w14:paraId="147FBB92" w14:textId="77777777" w:rsidR="00E87786" w:rsidRPr="00A3665E" w:rsidRDefault="00E87786" w:rsidP="00E87786">
      <w:pPr>
        <w:jc w:val="both"/>
        <w:rPr>
          <w:sz w:val="20"/>
          <w:szCs w:val="20"/>
          <w:lang w:val="en-US"/>
        </w:rPr>
      </w:pPr>
      <w:r w:rsidRPr="00A3665E">
        <w:rPr>
          <w:rStyle w:val="Rimandonotaapidipagina"/>
          <w:sz w:val="20"/>
          <w:szCs w:val="20"/>
        </w:rPr>
        <w:footnoteRef/>
      </w:r>
      <w:r w:rsidRPr="00C354C2">
        <w:rPr>
          <w:sz w:val="20"/>
          <w:szCs w:val="20"/>
          <w:lang w:val="en-US"/>
        </w:rPr>
        <w:t xml:space="preserve"> </w:t>
      </w:r>
      <w:r w:rsidRPr="00A3665E">
        <w:rPr>
          <w:sz w:val="20"/>
          <w:szCs w:val="20"/>
          <w:lang w:val="en-US"/>
        </w:rPr>
        <w:t xml:space="preserve">Lamarck J. B. </w:t>
      </w:r>
      <w:proofErr w:type="spellStart"/>
      <w:r w:rsidRPr="00A3665E">
        <w:rPr>
          <w:sz w:val="20"/>
          <w:szCs w:val="20"/>
          <w:lang w:val="en-US"/>
        </w:rPr>
        <w:t>Philosphie</w:t>
      </w:r>
      <w:proofErr w:type="spellEnd"/>
      <w:r w:rsidRPr="00A3665E">
        <w:rPr>
          <w:sz w:val="20"/>
          <w:szCs w:val="20"/>
          <w:lang w:val="en-US"/>
        </w:rPr>
        <w:t xml:space="preserve"> </w:t>
      </w:r>
      <w:proofErr w:type="spellStart"/>
      <w:r w:rsidRPr="00A3665E">
        <w:rPr>
          <w:sz w:val="20"/>
          <w:szCs w:val="20"/>
          <w:lang w:val="en-US"/>
        </w:rPr>
        <w:t>Zoologique</w:t>
      </w:r>
      <w:proofErr w:type="spellEnd"/>
      <w:r w:rsidRPr="00A3665E">
        <w:rPr>
          <w:sz w:val="20"/>
          <w:szCs w:val="20"/>
          <w:lang w:val="en-US"/>
        </w:rPr>
        <w:t>. 1809.</w:t>
      </w:r>
    </w:p>
  </w:footnote>
  <w:footnote w:id="294">
    <w:p w14:paraId="034B955A" w14:textId="77777777" w:rsidR="00E87786" w:rsidRPr="00A3665E" w:rsidRDefault="00E87786" w:rsidP="00E87786">
      <w:pPr>
        <w:rPr>
          <w:sz w:val="20"/>
          <w:szCs w:val="20"/>
          <w:lang w:val="en-US"/>
        </w:rPr>
      </w:pPr>
      <w:r w:rsidRPr="00A3665E">
        <w:rPr>
          <w:rStyle w:val="Rimandonotaapidipagina"/>
          <w:sz w:val="20"/>
          <w:szCs w:val="20"/>
        </w:rPr>
        <w:footnoteRef/>
      </w:r>
      <w:r w:rsidRPr="00A3665E">
        <w:rPr>
          <w:sz w:val="20"/>
          <w:szCs w:val="20"/>
          <w:lang w:val="en-US"/>
        </w:rPr>
        <w:t xml:space="preserve"> Walsh A. The Holy Trinity and the Legacy of the Italian School of Criminal Anthropology // The Human Nature Review. 2003. Vol. 3. P. 1-11.</w:t>
      </w:r>
    </w:p>
  </w:footnote>
  <w:footnote w:id="295">
    <w:p w14:paraId="05AD51D9" w14:textId="177904BC" w:rsidR="00E87786" w:rsidRPr="00A3665E" w:rsidRDefault="00E87786" w:rsidP="00E87786">
      <w:pPr>
        <w:pStyle w:val="Testonotaapidipagina"/>
      </w:pPr>
      <w:r w:rsidRPr="00A3665E">
        <w:rPr>
          <w:rStyle w:val="Rimandonotaapidipagina"/>
        </w:rPr>
        <w:footnoteRef/>
      </w:r>
      <w:r w:rsidRPr="00A3665E">
        <w:rPr>
          <w:lang w:val="en-US"/>
        </w:rPr>
        <w:t xml:space="preserve"> Gibson M. Born to Crime: Cesare Lombroso and the Origins of Biological Criminology. </w:t>
      </w:r>
      <w:r w:rsidRPr="00A3665E">
        <w:t xml:space="preserve">Santa Barbara: </w:t>
      </w:r>
      <w:proofErr w:type="spellStart"/>
      <w:r w:rsidRPr="00A3665E">
        <w:t>Prager</w:t>
      </w:r>
      <w:proofErr w:type="spellEnd"/>
      <w:r w:rsidRPr="00A3665E">
        <w:t xml:space="preserve"> Press. 2002.</w:t>
      </w:r>
      <w:r w:rsidR="007130F3">
        <w:t xml:space="preserve"> P. 79-80.</w:t>
      </w:r>
    </w:p>
  </w:footnote>
  <w:footnote w:id="296">
    <w:p w14:paraId="6529B57E" w14:textId="755A7A57" w:rsidR="00E87786" w:rsidRPr="00A3665E" w:rsidRDefault="00E87786" w:rsidP="00E87786">
      <w:pPr>
        <w:pStyle w:val="Testonotaapidipagina"/>
      </w:pPr>
      <w:r w:rsidRPr="00A3665E">
        <w:rPr>
          <w:rStyle w:val="Rimandonotaapidipagina"/>
        </w:rPr>
        <w:footnoteRef/>
      </w:r>
      <w:r w:rsidRPr="00A3665E">
        <w:t xml:space="preserve"> Guarn</w:t>
      </w:r>
      <w:r w:rsidR="007130F3">
        <w:t>i</w:t>
      </w:r>
      <w:r w:rsidRPr="00A3665E">
        <w:t>eri L. L’atlante criminale: vita scriteriata di Cesare Lombroso. Mondadori. 2000.</w:t>
      </w:r>
    </w:p>
  </w:footnote>
  <w:footnote w:id="297">
    <w:p w14:paraId="0C24946F" w14:textId="77777777" w:rsidR="00E87786" w:rsidRPr="00A3665E" w:rsidRDefault="00E87786" w:rsidP="00E87786">
      <w:pPr>
        <w:jc w:val="both"/>
        <w:rPr>
          <w:sz w:val="20"/>
          <w:szCs w:val="20"/>
        </w:rPr>
      </w:pPr>
      <w:r w:rsidRPr="00A3665E">
        <w:rPr>
          <w:rStyle w:val="Rimandonotaapidipagina"/>
          <w:sz w:val="20"/>
          <w:szCs w:val="20"/>
        </w:rPr>
        <w:footnoteRef/>
      </w:r>
      <w:r w:rsidRPr="00A3665E">
        <w:rPr>
          <w:sz w:val="20"/>
          <w:szCs w:val="20"/>
        </w:rPr>
        <w:t xml:space="preserve"> Ferri E. Socialismo e scienza positiva (Darwin, Spencer, Marx). Roma: Casa editrice romana. 1894.</w:t>
      </w:r>
    </w:p>
  </w:footnote>
  <w:footnote w:id="298">
    <w:p w14:paraId="725F1F91" w14:textId="1637CA59" w:rsidR="00E87786" w:rsidRPr="00C354C2" w:rsidRDefault="00E87786" w:rsidP="00E87786">
      <w:pPr>
        <w:rPr>
          <w:sz w:val="20"/>
          <w:szCs w:val="20"/>
        </w:rPr>
      </w:pPr>
      <w:r w:rsidRPr="00A3665E">
        <w:rPr>
          <w:rStyle w:val="Rimandonotaapidipagina"/>
          <w:sz w:val="20"/>
          <w:szCs w:val="20"/>
        </w:rPr>
        <w:footnoteRef/>
      </w:r>
      <w:r w:rsidRPr="00A3665E">
        <w:rPr>
          <w:sz w:val="20"/>
          <w:szCs w:val="20"/>
        </w:rPr>
        <w:t xml:space="preserve"> </w:t>
      </w:r>
      <w:proofErr w:type="spellStart"/>
      <w:r w:rsidRPr="00A3665E">
        <w:rPr>
          <w:sz w:val="20"/>
          <w:szCs w:val="20"/>
        </w:rPr>
        <w:t>Lopukhov</w:t>
      </w:r>
      <w:proofErr w:type="spellEnd"/>
      <w:r w:rsidRPr="00A3665E">
        <w:rPr>
          <w:sz w:val="20"/>
          <w:szCs w:val="20"/>
        </w:rPr>
        <w:t xml:space="preserve"> B. R. Il problema del fascismo italiano negli scritti di autori sovietici // Studi Storici. </w:t>
      </w:r>
      <w:r w:rsidRPr="00C354C2">
        <w:rPr>
          <w:sz w:val="20"/>
          <w:szCs w:val="20"/>
        </w:rPr>
        <w:t>1965. Anno 6. № 2.</w:t>
      </w:r>
      <w:r w:rsidR="007130F3">
        <w:rPr>
          <w:sz w:val="20"/>
          <w:szCs w:val="20"/>
        </w:rPr>
        <w:t xml:space="preserve"> P. 253.</w:t>
      </w:r>
    </w:p>
  </w:footnote>
  <w:footnote w:id="299">
    <w:p w14:paraId="464AF530" w14:textId="77777777" w:rsidR="00E87786" w:rsidRPr="002F06E1" w:rsidRDefault="00E87786" w:rsidP="00E87786">
      <w:pPr>
        <w:rPr>
          <w:sz w:val="20"/>
          <w:szCs w:val="20"/>
        </w:rPr>
      </w:pPr>
      <w:r w:rsidRPr="002F06E1">
        <w:rPr>
          <w:rStyle w:val="Rimandonotaapidipagina"/>
          <w:sz w:val="20"/>
          <w:szCs w:val="20"/>
        </w:rPr>
        <w:footnoteRef/>
      </w:r>
      <w:r w:rsidRPr="002F06E1">
        <w:rPr>
          <w:sz w:val="20"/>
          <w:szCs w:val="20"/>
        </w:rPr>
        <w:t xml:space="preserve"> </w:t>
      </w:r>
      <w:proofErr w:type="spellStart"/>
      <w:r w:rsidRPr="002F06E1">
        <w:rPr>
          <w:sz w:val="20"/>
          <w:szCs w:val="20"/>
        </w:rPr>
        <w:t>Sircana</w:t>
      </w:r>
      <w:proofErr w:type="spellEnd"/>
      <w:r w:rsidRPr="002F06E1">
        <w:rPr>
          <w:sz w:val="20"/>
          <w:szCs w:val="20"/>
        </w:rPr>
        <w:t xml:space="preserve"> G. FERRI, Enrico // Dizionario biografico degli italiani. 1997. Vol. 47. Roma: Istituto dell’Enciclopedia italiana.</w:t>
      </w:r>
    </w:p>
  </w:footnote>
  <w:footnote w:id="300">
    <w:p w14:paraId="44AD017D" w14:textId="48E3178F" w:rsidR="00E87786" w:rsidRPr="00C354C2" w:rsidRDefault="00E87786" w:rsidP="00E87786">
      <w:pPr>
        <w:pStyle w:val="Testonotaapidipagina"/>
      </w:pPr>
      <w:r w:rsidRPr="002F06E1">
        <w:rPr>
          <w:rStyle w:val="Rimandonotaapidipagina"/>
        </w:rPr>
        <w:footnoteRef/>
      </w:r>
      <w:r w:rsidRPr="00690C17">
        <w:t xml:space="preserve"> </w:t>
      </w:r>
      <w:proofErr w:type="spellStart"/>
      <w:r w:rsidRPr="00690C17">
        <w:t>Finaldi</w:t>
      </w:r>
      <w:proofErr w:type="spellEnd"/>
      <w:r w:rsidRPr="00690C17">
        <w:t xml:space="preserve"> G. </w:t>
      </w:r>
      <w:proofErr w:type="spellStart"/>
      <w:r w:rsidRPr="00690C17">
        <w:t>Italian</w:t>
      </w:r>
      <w:proofErr w:type="spellEnd"/>
      <w:r w:rsidRPr="00690C17">
        <w:t xml:space="preserve"> National Identity in the Scramble for Africa…</w:t>
      </w:r>
      <w:r w:rsidR="00F242BA" w:rsidRPr="00690C17">
        <w:t xml:space="preserve"> </w:t>
      </w:r>
      <w:r w:rsidR="00F242BA">
        <w:t>P. 197-212.</w:t>
      </w:r>
    </w:p>
  </w:footnote>
  <w:footnote w:id="301">
    <w:p w14:paraId="3C1EE417" w14:textId="484327CF" w:rsidR="00E87786" w:rsidRDefault="00E87786" w:rsidP="00E87786">
      <w:pPr>
        <w:pStyle w:val="Testonotaapidipagina"/>
      </w:pPr>
      <w:r w:rsidRPr="002F06E1">
        <w:rPr>
          <w:rStyle w:val="Rimandonotaapidipagina"/>
        </w:rPr>
        <w:footnoteRef/>
      </w:r>
      <w:r w:rsidRPr="002F06E1">
        <w:t xml:space="preserve"> </w:t>
      </w:r>
      <w:r w:rsidR="00851D18" w:rsidRPr="007A5750">
        <w:t xml:space="preserve">Bosco </w:t>
      </w:r>
      <w:proofErr w:type="spellStart"/>
      <w:r w:rsidR="00851D18" w:rsidRPr="007A5750">
        <w:t>Naitza</w:t>
      </w:r>
      <w:proofErr w:type="spellEnd"/>
      <w:r w:rsidR="00851D18" w:rsidRPr="007A5750">
        <w:t xml:space="preserve"> G. Il Colonialismo nella storia d’Italia (1882-1949)</w:t>
      </w:r>
      <w:r w:rsidR="00851D18">
        <w:t xml:space="preserve"> … P. 7.</w:t>
      </w:r>
    </w:p>
  </w:footnote>
  <w:footnote w:id="302">
    <w:p w14:paraId="08210B5E" w14:textId="08FD0EBF" w:rsidR="00E87786" w:rsidRPr="002F06E1" w:rsidRDefault="00E87786" w:rsidP="00E87786">
      <w:pPr>
        <w:pStyle w:val="Testonotaapidipagina"/>
      </w:pPr>
      <w:r w:rsidRPr="002F06E1">
        <w:rPr>
          <w:rStyle w:val="Rimandonotaapidipagina"/>
        </w:rPr>
        <w:footnoteRef/>
      </w:r>
      <w:r w:rsidRPr="002F06E1">
        <w:t xml:space="preserve"> Labanca N. Oltremare. Storia dell’espansione coloniale italiana</w:t>
      </w:r>
      <w:r w:rsidR="00490527">
        <w:t>… P. 45-48.</w:t>
      </w:r>
    </w:p>
  </w:footnote>
  <w:footnote w:id="303">
    <w:p w14:paraId="76BDD3C9" w14:textId="0778DCC6" w:rsidR="00E87786" w:rsidRPr="002F06E1" w:rsidRDefault="00E87786" w:rsidP="00E87786">
      <w:pPr>
        <w:rPr>
          <w:sz w:val="20"/>
          <w:szCs w:val="20"/>
        </w:rPr>
      </w:pPr>
      <w:r w:rsidRPr="002F06E1">
        <w:rPr>
          <w:rStyle w:val="Rimandonotaapidipagina"/>
          <w:sz w:val="20"/>
          <w:szCs w:val="20"/>
        </w:rPr>
        <w:footnoteRef/>
      </w:r>
      <w:r w:rsidRPr="002F06E1">
        <w:rPr>
          <w:sz w:val="20"/>
          <w:szCs w:val="20"/>
        </w:rPr>
        <w:t xml:space="preserve"> Rosoni I. La colonia eritrea e la prima amministrazione coloniale italiana, 1880-1912. </w:t>
      </w:r>
      <w:proofErr w:type="spellStart"/>
      <w:r w:rsidRPr="002F06E1">
        <w:rPr>
          <w:sz w:val="20"/>
          <w:szCs w:val="20"/>
        </w:rPr>
        <w:t>Eum</w:t>
      </w:r>
      <w:proofErr w:type="spellEnd"/>
      <w:r w:rsidRPr="002F06E1">
        <w:rPr>
          <w:sz w:val="20"/>
          <w:szCs w:val="20"/>
        </w:rPr>
        <w:t>. 2006.</w:t>
      </w:r>
      <w:r w:rsidR="00D76AE6">
        <w:rPr>
          <w:sz w:val="20"/>
          <w:szCs w:val="20"/>
        </w:rPr>
        <w:t xml:space="preserve"> P. 33.</w:t>
      </w:r>
    </w:p>
  </w:footnote>
  <w:footnote w:id="304">
    <w:p w14:paraId="6B72C086" w14:textId="1D23506A" w:rsidR="00E87786" w:rsidRPr="002F06E1" w:rsidRDefault="00E87786" w:rsidP="00E87786">
      <w:pPr>
        <w:rPr>
          <w:sz w:val="20"/>
          <w:szCs w:val="20"/>
        </w:rPr>
      </w:pPr>
      <w:r w:rsidRPr="002F06E1">
        <w:rPr>
          <w:rStyle w:val="Rimandonotaapidipagina"/>
          <w:sz w:val="20"/>
          <w:szCs w:val="20"/>
        </w:rPr>
        <w:footnoteRef/>
      </w:r>
      <w:r w:rsidRPr="002F06E1">
        <w:rPr>
          <w:sz w:val="20"/>
          <w:szCs w:val="20"/>
        </w:rPr>
        <w:t xml:space="preserve"> </w:t>
      </w:r>
      <w:proofErr w:type="spellStart"/>
      <w:r w:rsidRPr="002F06E1">
        <w:rPr>
          <w:sz w:val="20"/>
          <w:szCs w:val="20"/>
        </w:rPr>
        <w:t>Scarfaglio</w:t>
      </w:r>
      <w:proofErr w:type="spellEnd"/>
      <w:r w:rsidRPr="002F06E1">
        <w:rPr>
          <w:sz w:val="20"/>
          <w:szCs w:val="20"/>
        </w:rPr>
        <w:t xml:space="preserve"> E. Viaggio in Abissinia. Nascita del colonialismo italiano. Palermo: L’Epos. 2003.</w:t>
      </w:r>
      <w:r w:rsidR="00D76AE6">
        <w:rPr>
          <w:sz w:val="20"/>
          <w:szCs w:val="20"/>
        </w:rPr>
        <w:t xml:space="preserve"> P. 61-62.</w:t>
      </w:r>
    </w:p>
  </w:footnote>
  <w:footnote w:id="305">
    <w:p w14:paraId="2C50D449" w14:textId="10A26EAC" w:rsidR="00E87786" w:rsidRPr="00690C17" w:rsidRDefault="00E87786" w:rsidP="00E87786">
      <w:pPr>
        <w:rPr>
          <w:sz w:val="20"/>
          <w:szCs w:val="20"/>
          <w:lang w:val="en-US"/>
        </w:rPr>
      </w:pPr>
      <w:r w:rsidRPr="002F06E1">
        <w:rPr>
          <w:rStyle w:val="Rimandonotaapidipagina"/>
          <w:sz w:val="20"/>
          <w:szCs w:val="20"/>
        </w:rPr>
        <w:footnoteRef/>
      </w:r>
      <w:r w:rsidRPr="002F06E1">
        <w:rPr>
          <w:sz w:val="20"/>
          <w:szCs w:val="20"/>
        </w:rPr>
        <w:t xml:space="preserve"> Rosoni I. La colonia eritrea e la prima amministrazione coloniale italiana…</w:t>
      </w:r>
      <w:r w:rsidR="00D76AE6">
        <w:rPr>
          <w:sz w:val="20"/>
          <w:szCs w:val="20"/>
        </w:rPr>
        <w:t xml:space="preserve"> </w:t>
      </w:r>
      <w:r w:rsidR="00D76AE6" w:rsidRPr="00690C17">
        <w:rPr>
          <w:sz w:val="20"/>
          <w:szCs w:val="20"/>
          <w:lang w:val="en-US"/>
        </w:rPr>
        <w:t>P. 33.</w:t>
      </w:r>
    </w:p>
  </w:footnote>
  <w:footnote w:id="306">
    <w:p w14:paraId="33ECB4E2" w14:textId="4494CF23" w:rsidR="00E87786" w:rsidRPr="00690C17" w:rsidRDefault="00E87786" w:rsidP="00E87786">
      <w:pPr>
        <w:pStyle w:val="Testonotaapidipagina"/>
      </w:pPr>
      <w:r w:rsidRPr="002F06E1">
        <w:rPr>
          <w:rStyle w:val="Rimandonotaapidipagina"/>
        </w:rPr>
        <w:footnoteRef/>
      </w:r>
      <w:r w:rsidRPr="002F06E1">
        <w:rPr>
          <w:lang w:val="en-US"/>
        </w:rPr>
        <w:t xml:space="preserve"> </w:t>
      </w:r>
      <w:proofErr w:type="spellStart"/>
      <w:r w:rsidRPr="002F06E1">
        <w:rPr>
          <w:lang w:val="en-US"/>
        </w:rPr>
        <w:t>Mavropoulos</w:t>
      </w:r>
      <w:proofErr w:type="spellEnd"/>
      <w:r w:rsidRPr="002F06E1">
        <w:rPr>
          <w:lang w:val="en-US"/>
        </w:rPr>
        <w:t xml:space="preserve"> N. The Japanese expansionism in Asia and the Italian expansion in Africa…</w:t>
      </w:r>
      <w:r w:rsidR="00320801">
        <w:rPr>
          <w:lang w:val="en-US"/>
        </w:rPr>
        <w:t xml:space="preserve"> </w:t>
      </w:r>
      <w:r w:rsidR="00320801" w:rsidRPr="00690C17">
        <w:t>P. 62.</w:t>
      </w:r>
    </w:p>
  </w:footnote>
  <w:footnote w:id="307">
    <w:p w14:paraId="1AE41D11" w14:textId="50A4BDDE" w:rsidR="00E87786" w:rsidRPr="002F06E1" w:rsidRDefault="00E87786" w:rsidP="00E87786">
      <w:pPr>
        <w:rPr>
          <w:sz w:val="20"/>
          <w:szCs w:val="20"/>
        </w:rPr>
      </w:pPr>
      <w:r w:rsidRPr="002F06E1">
        <w:rPr>
          <w:rStyle w:val="Rimandonotaapidipagina"/>
          <w:sz w:val="20"/>
          <w:szCs w:val="20"/>
        </w:rPr>
        <w:footnoteRef/>
      </w:r>
      <w:r w:rsidRPr="002F06E1">
        <w:rPr>
          <w:sz w:val="20"/>
          <w:szCs w:val="20"/>
        </w:rPr>
        <w:t xml:space="preserve"> Gabrielli G. Insegnare le colonie. La costruzione dell’identità e dell’alterità coloniale nella scuola italiana (1860-1950). Università di Macerata. 2014.</w:t>
      </w:r>
      <w:r w:rsidR="00835200">
        <w:rPr>
          <w:sz w:val="20"/>
          <w:szCs w:val="20"/>
        </w:rPr>
        <w:t xml:space="preserve"> P. 35-39.</w:t>
      </w:r>
    </w:p>
  </w:footnote>
  <w:footnote w:id="308">
    <w:p w14:paraId="3C3BDC49" w14:textId="4FA2DE75" w:rsidR="00E87786" w:rsidRPr="00A61BAF" w:rsidRDefault="00E87786" w:rsidP="00E87786">
      <w:pPr>
        <w:pStyle w:val="Testonotaapidipagina"/>
        <w:rPr>
          <w:lang w:val="en-US"/>
        </w:rPr>
      </w:pPr>
      <w:r w:rsidRPr="002F06E1">
        <w:rPr>
          <w:rStyle w:val="Rimandonotaapidipagina"/>
        </w:rPr>
        <w:footnoteRef/>
      </w:r>
      <w:r w:rsidRPr="002F06E1">
        <w:t xml:space="preserve"> </w:t>
      </w:r>
      <w:proofErr w:type="spellStart"/>
      <w:r w:rsidRPr="002F06E1">
        <w:t>Aruffo</w:t>
      </w:r>
      <w:proofErr w:type="spellEnd"/>
      <w:r w:rsidRPr="002F06E1">
        <w:t xml:space="preserve"> A. Storia del colonialismo italiano da Crispi a Mussolini</w:t>
      </w:r>
      <w:r>
        <w:t>…</w:t>
      </w:r>
      <w:r w:rsidR="00E86E74">
        <w:t xml:space="preserve"> </w:t>
      </w:r>
      <w:r w:rsidR="00E86E74" w:rsidRPr="00A61BAF">
        <w:rPr>
          <w:lang w:val="en-US"/>
        </w:rPr>
        <w:t>P. 32.</w:t>
      </w:r>
    </w:p>
  </w:footnote>
  <w:footnote w:id="309">
    <w:p w14:paraId="5F7E9E74" w14:textId="511FA28D" w:rsidR="00E87786" w:rsidRPr="00C354C2" w:rsidRDefault="00E87786" w:rsidP="00E87786">
      <w:pPr>
        <w:pStyle w:val="Testonotaapidipagina"/>
      </w:pPr>
      <w:r>
        <w:rPr>
          <w:rStyle w:val="Rimandonotaapidipagina"/>
        </w:rPr>
        <w:footnoteRef/>
      </w:r>
      <w:r w:rsidRPr="006F0B7E">
        <w:rPr>
          <w:lang w:val="en-US"/>
        </w:rPr>
        <w:t xml:space="preserve"> (</w:t>
      </w:r>
      <w:r>
        <w:rPr>
          <w:lang w:val="ru-RU"/>
        </w:rPr>
        <w:t>перевод</w:t>
      </w:r>
      <w:r w:rsidRPr="006F0B7E">
        <w:rPr>
          <w:lang w:val="en-US"/>
        </w:rPr>
        <w:t xml:space="preserve"> </w:t>
      </w:r>
      <w:r>
        <w:rPr>
          <w:lang w:val="ru-RU"/>
        </w:rPr>
        <w:t>с</w:t>
      </w:r>
      <w:r w:rsidRPr="006F0B7E">
        <w:rPr>
          <w:lang w:val="en-US"/>
        </w:rPr>
        <w:t xml:space="preserve"> </w:t>
      </w:r>
      <w:proofErr w:type="spellStart"/>
      <w:r>
        <w:rPr>
          <w:lang w:val="ru-RU"/>
        </w:rPr>
        <w:t>англ</w:t>
      </w:r>
      <w:proofErr w:type="spellEnd"/>
      <w:r w:rsidRPr="006F0B7E">
        <w:rPr>
          <w:lang w:val="en-US"/>
        </w:rPr>
        <w:t xml:space="preserve">. </w:t>
      </w:r>
      <w:proofErr w:type="spellStart"/>
      <w:r>
        <w:rPr>
          <w:lang w:val="ru-RU"/>
        </w:rPr>
        <w:t>яз</w:t>
      </w:r>
      <w:proofErr w:type="spellEnd"/>
      <w:r w:rsidRPr="006F0B7E">
        <w:rPr>
          <w:lang w:val="en-US"/>
        </w:rPr>
        <w:t xml:space="preserve">. – </w:t>
      </w:r>
      <w:r>
        <w:rPr>
          <w:lang w:val="ru-RU"/>
        </w:rPr>
        <w:t>А</w:t>
      </w:r>
      <w:r w:rsidRPr="006F0B7E">
        <w:rPr>
          <w:lang w:val="en-US"/>
        </w:rPr>
        <w:t xml:space="preserve">. </w:t>
      </w:r>
      <w:r>
        <w:rPr>
          <w:lang w:val="ru-RU"/>
        </w:rPr>
        <w:t>Б</w:t>
      </w:r>
      <w:r w:rsidRPr="006F0B7E">
        <w:rPr>
          <w:lang w:val="en-US"/>
        </w:rPr>
        <w:t>.)</w:t>
      </w:r>
      <w:r w:rsidR="00F25F57" w:rsidRPr="006F0B7E">
        <w:rPr>
          <w:lang w:val="en-US"/>
        </w:rPr>
        <w:t>.</w:t>
      </w:r>
      <w:r w:rsidRPr="006F0B7E">
        <w:rPr>
          <w:lang w:val="en-US"/>
        </w:rPr>
        <w:t xml:space="preserve"> </w:t>
      </w:r>
      <w:proofErr w:type="spellStart"/>
      <w:r w:rsidR="006F0B7E">
        <w:rPr>
          <w:lang w:val="ru-RU"/>
        </w:rPr>
        <w:t>Цит</w:t>
      </w:r>
      <w:proofErr w:type="spellEnd"/>
      <w:r w:rsidR="006F0B7E" w:rsidRPr="006F0B7E">
        <w:rPr>
          <w:lang w:val="en-US"/>
        </w:rPr>
        <w:t xml:space="preserve">. </w:t>
      </w:r>
      <w:r w:rsidR="006F0B7E">
        <w:rPr>
          <w:lang w:val="ru-RU"/>
        </w:rPr>
        <w:t>по</w:t>
      </w:r>
      <w:r w:rsidR="006F0B7E" w:rsidRPr="006F0B7E">
        <w:rPr>
          <w:lang w:val="en-US"/>
        </w:rPr>
        <w:t xml:space="preserve"> </w:t>
      </w:r>
      <w:proofErr w:type="spellStart"/>
      <w:r w:rsidRPr="007A5750">
        <w:rPr>
          <w:lang w:val="en-US"/>
        </w:rPr>
        <w:t>Mavropoulos</w:t>
      </w:r>
      <w:proofErr w:type="spellEnd"/>
      <w:r w:rsidRPr="007A5750">
        <w:rPr>
          <w:lang w:val="en-US"/>
        </w:rPr>
        <w:t xml:space="preserve"> N. The Japanese expansionism in Asia and the Italian expansion in Africa</w:t>
      </w:r>
      <w:r>
        <w:rPr>
          <w:lang w:val="en-US"/>
        </w:rPr>
        <w:t xml:space="preserve">… </w:t>
      </w:r>
      <w:r w:rsidRPr="00C354C2">
        <w:t xml:space="preserve">P. 69. </w:t>
      </w:r>
    </w:p>
  </w:footnote>
  <w:footnote w:id="310">
    <w:p w14:paraId="1791C25A" w14:textId="38522962" w:rsidR="00E87786" w:rsidRPr="00C354C2" w:rsidRDefault="00E87786" w:rsidP="00E87786">
      <w:pPr>
        <w:pStyle w:val="Testonotaapidipagina"/>
      </w:pPr>
      <w:r>
        <w:rPr>
          <w:rStyle w:val="Rimandonotaapidipagina"/>
        </w:rPr>
        <w:footnoteRef/>
      </w:r>
      <w:r>
        <w:t xml:space="preserve"> </w:t>
      </w:r>
      <w:r w:rsidRPr="007A5750">
        <w:t>Gambi L. Geografia e imperialismo in Italia. Bologna</w:t>
      </w:r>
      <w:r w:rsidRPr="00C354C2">
        <w:t xml:space="preserve">: </w:t>
      </w:r>
      <w:proofErr w:type="spellStart"/>
      <w:r w:rsidRPr="007A5750">
        <w:t>P</w:t>
      </w:r>
      <w:r w:rsidRPr="00C354C2">
        <w:t>à</w:t>
      </w:r>
      <w:r w:rsidRPr="007A5750">
        <w:t>tron</w:t>
      </w:r>
      <w:proofErr w:type="spellEnd"/>
      <w:r w:rsidRPr="00C354C2">
        <w:t>. 1992.</w:t>
      </w:r>
      <w:r w:rsidR="00E86E74">
        <w:t xml:space="preserve"> P. 15.</w:t>
      </w:r>
    </w:p>
  </w:footnote>
  <w:footnote w:id="311">
    <w:p w14:paraId="4DD9B3FC" w14:textId="51E83C6D" w:rsidR="00E87786" w:rsidRDefault="00E87786" w:rsidP="00E87786">
      <w:pPr>
        <w:pStyle w:val="Testonotaapidipagina"/>
      </w:pPr>
      <w:r>
        <w:rPr>
          <w:rStyle w:val="Rimandonotaapidipagina"/>
        </w:rPr>
        <w:footnoteRef/>
      </w:r>
      <w:r>
        <w:t xml:space="preserve"> </w:t>
      </w:r>
      <w:proofErr w:type="spellStart"/>
      <w:r w:rsidRPr="007A5750">
        <w:t>Scarfaglio</w:t>
      </w:r>
      <w:proofErr w:type="spellEnd"/>
      <w:r w:rsidRPr="007A5750">
        <w:t xml:space="preserve"> E. Viaggio in Abissinia. Nascita del colonialismo italiano</w:t>
      </w:r>
      <w:r>
        <w:t>…</w:t>
      </w:r>
      <w:r w:rsidR="00835200">
        <w:t xml:space="preserve"> P. 64. </w:t>
      </w:r>
    </w:p>
  </w:footnote>
  <w:footnote w:id="312">
    <w:p w14:paraId="33DABAB7" w14:textId="3FF74EF4" w:rsidR="00E87786" w:rsidRDefault="00E87786" w:rsidP="00E87786">
      <w:pPr>
        <w:pStyle w:val="Testonotaapidipagina"/>
      </w:pPr>
      <w:r>
        <w:rPr>
          <w:rStyle w:val="Rimandonotaapidipagina"/>
        </w:rPr>
        <w:footnoteRef/>
      </w:r>
      <w:r>
        <w:t xml:space="preserve"> </w:t>
      </w:r>
      <w:r w:rsidRPr="007A5750">
        <w:t>Rosoni I. La colonia eritrea e la prima amministrazione coloniale italiana, 1880-1912</w:t>
      </w:r>
      <w:r>
        <w:t>…</w:t>
      </w:r>
      <w:r w:rsidR="00E86E74">
        <w:t xml:space="preserve"> P. 33.</w:t>
      </w:r>
    </w:p>
  </w:footnote>
  <w:footnote w:id="313">
    <w:p w14:paraId="6939D518" w14:textId="77777777" w:rsidR="00E87786" w:rsidRPr="002F06E1" w:rsidRDefault="00E87786" w:rsidP="00E87786">
      <w:pPr>
        <w:pStyle w:val="Testonotaapidipagina"/>
      </w:pPr>
      <w:r>
        <w:rPr>
          <w:rStyle w:val="Rimandonotaapidipagina"/>
        </w:rPr>
        <w:footnoteRef/>
      </w:r>
      <w:r w:rsidRPr="002F06E1">
        <w:t xml:space="preserve"> </w:t>
      </w:r>
      <w:r>
        <w:rPr>
          <w:lang w:val="ru-RU"/>
        </w:rPr>
        <w:t>Самый</w:t>
      </w:r>
      <w:r w:rsidRPr="002F06E1">
        <w:t xml:space="preserve"> </w:t>
      </w:r>
      <w:r>
        <w:rPr>
          <w:lang w:val="ru-RU"/>
        </w:rPr>
        <w:t>южный</w:t>
      </w:r>
      <w:r w:rsidRPr="002F06E1">
        <w:t xml:space="preserve"> </w:t>
      </w:r>
      <w:r>
        <w:rPr>
          <w:lang w:val="ru-RU"/>
        </w:rPr>
        <w:t>регион</w:t>
      </w:r>
      <w:r w:rsidRPr="002F06E1">
        <w:t xml:space="preserve"> </w:t>
      </w:r>
      <w:r>
        <w:rPr>
          <w:lang w:val="ru-RU"/>
        </w:rPr>
        <w:t>Италии</w:t>
      </w:r>
      <w:r w:rsidRPr="002F06E1">
        <w:t>.</w:t>
      </w:r>
    </w:p>
  </w:footnote>
  <w:footnote w:id="314">
    <w:p w14:paraId="6AB0F905" w14:textId="33FC3466" w:rsidR="00E87786" w:rsidRDefault="00E87786" w:rsidP="00E87786">
      <w:pPr>
        <w:pStyle w:val="Testonotaapidipagina"/>
      </w:pPr>
      <w:r>
        <w:rPr>
          <w:rStyle w:val="Rimandonotaapidipagina"/>
        </w:rPr>
        <w:footnoteRef/>
      </w:r>
      <w:r>
        <w:t xml:space="preserve"> </w:t>
      </w:r>
      <w:r w:rsidRPr="007A5750">
        <w:t xml:space="preserve">Bosco </w:t>
      </w:r>
      <w:proofErr w:type="spellStart"/>
      <w:r w:rsidRPr="007A5750">
        <w:t>Naitza</w:t>
      </w:r>
      <w:proofErr w:type="spellEnd"/>
      <w:r w:rsidRPr="007A5750">
        <w:t xml:space="preserve"> G. Il Colonialismo nella storia d’Italia (1882-1949)</w:t>
      </w:r>
      <w:r>
        <w:t xml:space="preserve"> …</w:t>
      </w:r>
      <w:r w:rsidR="00E86E74">
        <w:t xml:space="preserve"> P. 14.</w:t>
      </w:r>
    </w:p>
  </w:footnote>
  <w:footnote w:id="315">
    <w:p w14:paraId="224E25F6" w14:textId="4CEA79E5" w:rsidR="00E87786" w:rsidRDefault="00E87786" w:rsidP="00E87786">
      <w:pPr>
        <w:pStyle w:val="Testonotaapidipagina"/>
      </w:pPr>
      <w:r>
        <w:rPr>
          <w:rStyle w:val="Rimandonotaapidipagina"/>
        </w:rPr>
        <w:footnoteRef/>
      </w:r>
      <w:r>
        <w:t xml:space="preserve"> </w:t>
      </w:r>
      <w:proofErr w:type="spellStart"/>
      <w:r w:rsidRPr="007A5750">
        <w:t>Fonzo</w:t>
      </w:r>
      <w:proofErr w:type="spellEnd"/>
      <w:r w:rsidRPr="007A5750">
        <w:t xml:space="preserve"> E. Storia dell’Associazione nazionalista italiana 1910-1923. Napoli: Edizioni scientifiche italiane. 2017.</w:t>
      </w:r>
      <w:r w:rsidR="00371175">
        <w:t xml:space="preserve"> P. 38.</w:t>
      </w:r>
    </w:p>
  </w:footnote>
  <w:footnote w:id="316">
    <w:p w14:paraId="2B130C7C" w14:textId="3CD22989" w:rsidR="00E87786" w:rsidRDefault="00E87786" w:rsidP="00E87786">
      <w:pPr>
        <w:pStyle w:val="Testonotaapidipagina"/>
      </w:pPr>
      <w:r>
        <w:rPr>
          <w:rStyle w:val="Rimandonotaapidipagina"/>
        </w:rPr>
        <w:footnoteRef/>
      </w:r>
      <w:r>
        <w:t xml:space="preserve"> </w:t>
      </w:r>
      <w:r w:rsidRPr="007A5750">
        <w:t>Labanca N. Oltremare. Storia dell’espansione coloniale italiana</w:t>
      </w:r>
      <w:r>
        <w:t>…</w:t>
      </w:r>
      <w:r w:rsidR="00490527">
        <w:t xml:space="preserve"> </w:t>
      </w:r>
      <w:r w:rsidR="00632F17">
        <w:t>P. 106-107.</w:t>
      </w:r>
    </w:p>
  </w:footnote>
  <w:footnote w:id="317">
    <w:p w14:paraId="14D2BAC7" w14:textId="37F61AED" w:rsidR="00E87786" w:rsidRPr="00583BB3" w:rsidRDefault="00E87786" w:rsidP="00E87786">
      <w:pPr>
        <w:pStyle w:val="Testonotaapidipagina"/>
      </w:pPr>
      <w:r>
        <w:rPr>
          <w:rStyle w:val="Rimandonotaapidipagina"/>
        </w:rPr>
        <w:footnoteRef/>
      </w:r>
      <w:r w:rsidRPr="00583BB3">
        <w:t xml:space="preserve"> </w:t>
      </w:r>
      <w:r w:rsidR="00AF35C3">
        <w:t xml:space="preserve">Ibid. </w:t>
      </w:r>
      <w:r w:rsidR="00632F17">
        <w:t>P. 129-130.</w:t>
      </w:r>
    </w:p>
  </w:footnote>
  <w:footnote w:id="318">
    <w:p w14:paraId="735433F0" w14:textId="36ACB28A" w:rsidR="00E87786" w:rsidRPr="00583BB3" w:rsidRDefault="00E87786" w:rsidP="00E87786">
      <w:pPr>
        <w:pStyle w:val="Testonotaapidipagina"/>
      </w:pPr>
      <w:r w:rsidRPr="007C6A5D">
        <w:rPr>
          <w:rStyle w:val="Rimandonotaapidipagina"/>
        </w:rPr>
        <w:footnoteRef/>
      </w:r>
      <w:r w:rsidRPr="00583BB3">
        <w:t xml:space="preserve"> </w:t>
      </w:r>
      <w:r w:rsidR="00AF35C3">
        <w:t xml:space="preserve">Ibid. </w:t>
      </w:r>
      <w:r w:rsidR="00632F17">
        <w:t>P. 256.</w:t>
      </w:r>
    </w:p>
  </w:footnote>
  <w:footnote w:id="319">
    <w:p w14:paraId="04CE2E98" w14:textId="540C2FB3" w:rsidR="00E87786" w:rsidRPr="00690C17" w:rsidRDefault="00E87786" w:rsidP="00E87786">
      <w:pPr>
        <w:rPr>
          <w:sz w:val="20"/>
          <w:szCs w:val="20"/>
          <w:lang w:val="en-US"/>
        </w:rPr>
      </w:pPr>
      <w:r w:rsidRPr="007C6A5D">
        <w:rPr>
          <w:rStyle w:val="Rimandonotaapidipagina"/>
          <w:sz w:val="20"/>
          <w:szCs w:val="20"/>
        </w:rPr>
        <w:footnoteRef/>
      </w:r>
      <w:r w:rsidRPr="00F237D1">
        <w:rPr>
          <w:sz w:val="20"/>
          <w:szCs w:val="20"/>
        </w:rPr>
        <w:t xml:space="preserve"> Smith D. M.</w:t>
      </w:r>
      <w:r w:rsidR="00F237D1" w:rsidRPr="00F237D1">
        <w:rPr>
          <w:sz w:val="20"/>
          <w:szCs w:val="20"/>
        </w:rPr>
        <w:t xml:space="preserve"> Le guerre del Duce. </w:t>
      </w:r>
      <w:r w:rsidR="00F237D1">
        <w:rPr>
          <w:sz w:val="20"/>
          <w:szCs w:val="20"/>
        </w:rPr>
        <w:t>Milano: Mondadori</w:t>
      </w:r>
      <w:r w:rsidRPr="00F237D1">
        <w:rPr>
          <w:sz w:val="20"/>
          <w:szCs w:val="20"/>
        </w:rPr>
        <w:t>.</w:t>
      </w:r>
      <w:r w:rsidR="00F237D1">
        <w:rPr>
          <w:sz w:val="20"/>
          <w:szCs w:val="20"/>
        </w:rPr>
        <w:t xml:space="preserve"> </w:t>
      </w:r>
      <w:r w:rsidR="00F237D1" w:rsidRPr="00690C17">
        <w:rPr>
          <w:sz w:val="20"/>
          <w:szCs w:val="20"/>
          <w:lang w:val="en-US"/>
        </w:rPr>
        <w:t>1992.</w:t>
      </w:r>
      <w:r w:rsidR="00D2402D" w:rsidRPr="00690C17">
        <w:rPr>
          <w:sz w:val="20"/>
          <w:szCs w:val="20"/>
          <w:lang w:val="en-US"/>
        </w:rPr>
        <w:t xml:space="preserve"> P. 78-81.</w:t>
      </w:r>
    </w:p>
  </w:footnote>
  <w:footnote w:id="320">
    <w:p w14:paraId="056F8691" w14:textId="1C2C3287" w:rsidR="00911C18" w:rsidRPr="00C6424B" w:rsidRDefault="00911C18">
      <w:pPr>
        <w:pStyle w:val="Testonotaapidipagina"/>
        <w:rPr>
          <w:lang w:val="en-US"/>
        </w:rPr>
      </w:pPr>
      <w:r>
        <w:rPr>
          <w:rStyle w:val="Rimandonotaapidipagina"/>
        </w:rPr>
        <w:footnoteRef/>
      </w:r>
      <w:r w:rsidRPr="00C6424B">
        <w:rPr>
          <w:lang w:val="en-US"/>
        </w:rPr>
        <w:t xml:space="preserve"> </w:t>
      </w:r>
      <w:r w:rsidR="00F669E8" w:rsidRPr="00C6424B">
        <w:rPr>
          <w:lang w:val="en-US"/>
        </w:rPr>
        <w:t xml:space="preserve">Mizoguchi T., Yamamoto Y. Capital Formation in Taiwan and Korea // Myers R., Peattie M. The Japanese Colonial Empire, 1895-1945. </w:t>
      </w:r>
      <w:r w:rsidR="00F669E8" w:rsidRPr="00430FE1">
        <w:rPr>
          <w:lang w:val="en-US"/>
        </w:rPr>
        <w:t>Princeton NJ: Princeton University Press. 1984.</w:t>
      </w:r>
      <w:r w:rsidR="00F669E8">
        <w:rPr>
          <w:lang w:val="en-US"/>
        </w:rPr>
        <w:t xml:space="preserve"> P. 412.</w:t>
      </w:r>
    </w:p>
  </w:footnote>
  <w:footnote w:id="321">
    <w:p w14:paraId="6A9836F6" w14:textId="520D1566" w:rsidR="00A57631" w:rsidRPr="00C6424B" w:rsidRDefault="00A57631">
      <w:pPr>
        <w:pStyle w:val="Testonotaapidipagina"/>
        <w:rPr>
          <w:lang w:val="en-US"/>
        </w:rPr>
      </w:pPr>
      <w:r>
        <w:rPr>
          <w:rStyle w:val="Rimandonotaapidipagina"/>
        </w:rPr>
        <w:footnoteRef/>
      </w:r>
      <w:r w:rsidRPr="00C6424B">
        <w:rPr>
          <w:lang w:val="en-US"/>
        </w:rPr>
        <w:t xml:space="preserve"> </w:t>
      </w:r>
      <w:r w:rsidR="00F669E8" w:rsidRPr="00C6424B">
        <w:rPr>
          <w:lang w:val="en-US"/>
        </w:rPr>
        <w:t>Beasley W. G. Japanese Imperialism 1894-1945…</w:t>
      </w:r>
      <w:r w:rsidR="00F669E8">
        <w:rPr>
          <w:lang w:val="en-US"/>
        </w:rPr>
        <w:t xml:space="preserve"> P. 7-8.</w:t>
      </w:r>
    </w:p>
  </w:footnote>
  <w:footnote w:id="322">
    <w:p w14:paraId="6877F2F7" w14:textId="4E54A90B" w:rsidR="00EC239F" w:rsidRPr="00430FE1" w:rsidRDefault="00EC239F" w:rsidP="00EC239F">
      <w:pPr>
        <w:rPr>
          <w:sz w:val="20"/>
          <w:szCs w:val="20"/>
          <w:lang w:val="en-US"/>
        </w:rPr>
      </w:pPr>
      <w:r w:rsidRPr="00EC239F">
        <w:rPr>
          <w:rStyle w:val="Rimandonotaapidipagina"/>
          <w:sz w:val="20"/>
          <w:szCs w:val="20"/>
        </w:rPr>
        <w:footnoteRef/>
      </w:r>
      <w:r w:rsidRPr="00C6424B">
        <w:rPr>
          <w:sz w:val="20"/>
          <w:szCs w:val="20"/>
          <w:lang w:val="en-US"/>
        </w:rPr>
        <w:t xml:space="preserve"> Mizoguchi T., Yamamoto Y. Capital Formation in </w:t>
      </w:r>
      <w:proofErr w:type="gramStart"/>
      <w:r w:rsidRPr="00C6424B">
        <w:rPr>
          <w:sz w:val="20"/>
          <w:szCs w:val="20"/>
          <w:lang w:val="en-US"/>
        </w:rPr>
        <w:t>Taiwan</w:t>
      </w:r>
      <w:proofErr w:type="gramEnd"/>
      <w:r w:rsidRPr="00C6424B">
        <w:rPr>
          <w:sz w:val="20"/>
          <w:szCs w:val="20"/>
          <w:lang w:val="en-US"/>
        </w:rPr>
        <w:t xml:space="preserve"> and Korea</w:t>
      </w:r>
      <w:r w:rsidR="00F669E8">
        <w:rPr>
          <w:sz w:val="20"/>
          <w:szCs w:val="20"/>
          <w:lang w:val="en-US"/>
        </w:rPr>
        <w:t>..</w:t>
      </w:r>
      <w:r w:rsidR="00571664">
        <w:rPr>
          <w:sz w:val="20"/>
          <w:szCs w:val="20"/>
          <w:lang w:val="en-US"/>
        </w:rPr>
        <w:t xml:space="preserve">. </w:t>
      </w:r>
      <w:r w:rsidR="00F669E8">
        <w:rPr>
          <w:sz w:val="20"/>
          <w:szCs w:val="20"/>
          <w:lang w:val="en-US"/>
        </w:rPr>
        <w:t xml:space="preserve">P. </w:t>
      </w:r>
      <w:r w:rsidR="00571664">
        <w:rPr>
          <w:sz w:val="20"/>
          <w:szCs w:val="20"/>
          <w:lang w:val="en-US"/>
        </w:rPr>
        <w:t>412.</w:t>
      </w:r>
    </w:p>
  </w:footnote>
  <w:footnote w:id="323">
    <w:p w14:paraId="15F28D9B" w14:textId="7B1120D8" w:rsidR="00EC239F" w:rsidRPr="00583BB3" w:rsidRDefault="00EC239F">
      <w:pPr>
        <w:pStyle w:val="Testonotaapidipagina"/>
        <w:rPr>
          <w:lang w:val="en-US"/>
        </w:rPr>
      </w:pPr>
      <w:r w:rsidRPr="00EC239F">
        <w:rPr>
          <w:rStyle w:val="Rimandonotaapidipagina"/>
        </w:rPr>
        <w:footnoteRef/>
      </w:r>
      <w:r w:rsidRPr="00EC239F">
        <w:rPr>
          <w:lang w:val="en-US"/>
        </w:rPr>
        <w:t xml:space="preserve"> </w:t>
      </w:r>
      <w:r w:rsidR="00AF35C3">
        <w:rPr>
          <w:lang w:val="en-US"/>
        </w:rPr>
        <w:t xml:space="preserve">Ibid. </w:t>
      </w:r>
      <w:r w:rsidR="00571664">
        <w:rPr>
          <w:lang w:val="en-US"/>
        </w:rPr>
        <w:t>P. 412.</w:t>
      </w:r>
    </w:p>
  </w:footnote>
  <w:footnote w:id="324">
    <w:p w14:paraId="51221550" w14:textId="73584C90" w:rsidR="00EC239F" w:rsidRPr="00EC239F" w:rsidRDefault="00EC239F" w:rsidP="00EC239F">
      <w:pPr>
        <w:rPr>
          <w:sz w:val="20"/>
          <w:szCs w:val="20"/>
          <w:lang w:val="en-US"/>
        </w:rPr>
      </w:pPr>
      <w:r w:rsidRPr="00EC239F">
        <w:rPr>
          <w:rStyle w:val="Rimandonotaapidipagina"/>
          <w:sz w:val="20"/>
          <w:szCs w:val="20"/>
        </w:rPr>
        <w:footnoteRef/>
      </w:r>
      <w:r w:rsidRPr="00EC239F">
        <w:rPr>
          <w:sz w:val="20"/>
          <w:szCs w:val="20"/>
          <w:lang w:val="en-US"/>
        </w:rPr>
        <w:t xml:space="preserve"> </w:t>
      </w:r>
      <w:proofErr w:type="spellStart"/>
      <w:r w:rsidRPr="00EC239F">
        <w:rPr>
          <w:sz w:val="20"/>
          <w:szCs w:val="20"/>
          <w:lang w:val="en-US"/>
        </w:rPr>
        <w:t>Duus</w:t>
      </w:r>
      <w:proofErr w:type="spellEnd"/>
      <w:r w:rsidRPr="00EC239F">
        <w:rPr>
          <w:sz w:val="20"/>
          <w:szCs w:val="20"/>
          <w:lang w:val="en-US"/>
        </w:rPr>
        <w:t xml:space="preserve"> P. Economic Dimensions of Meiji Imperialism: The Case of Korea, 1895-1910 // Myers R. H., Peattie M. R. The Japanese Colonial Empire, 1895-1945. Princeton NJ: Princeton University Press. 1984.</w:t>
      </w:r>
      <w:r w:rsidR="003774F1">
        <w:rPr>
          <w:sz w:val="20"/>
          <w:szCs w:val="20"/>
          <w:lang w:val="en-US"/>
        </w:rPr>
        <w:t xml:space="preserve"> P. 142.</w:t>
      </w:r>
    </w:p>
  </w:footnote>
  <w:footnote w:id="325">
    <w:p w14:paraId="5E02DDA8" w14:textId="0D9AF36E" w:rsidR="00A57631" w:rsidRPr="00E76631" w:rsidRDefault="00A57631">
      <w:pPr>
        <w:pStyle w:val="Testonotaapidipagina"/>
        <w:rPr>
          <w:lang w:val="en-US"/>
        </w:rPr>
      </w:pPr>
      <w:r w:rsidRPr="00E76631">
        <w:rPr>
          <w:rStyle w:val="Rimandonotaapidipagina"/>
        </w:rPr>
        <w:footnoteRef/>
      </w:r>
      <w:r w:rsidRPr="00E76631">
        <w:rPr>
          <w:lang w:val="en-US"/>
        </w:rPr>
        <w:t xml:space="preserve"> Beasley W. G. Japanese Imperialism 1894-1945…</w:t>
      </w:r>
      <w:r w:rsidR="00F669E8">
        <w:rPr>
          <w:lang w:val="en-US"/>
        </w:rPr>
        <w:t xml:space="preserve"> P. 149.</w:t>
      </w:r>
    </w:p>
  </w:footnote>
  <w:footnote w:id="326">
    <w:p w14:paraId="6247B428" w14:textId="0B7F5B0C" w:rsidR="00EC239F" w:rsidRPr="00E76631" w:rsidRDefault="00EC239F" w:rsidP="00EC239F">
      <w:pPr>
        <w:rPr>
          <w:sz w:val="20"/>
          <w:szCs w:val="20"/>
          <w:lang w:val="en-US"/>
        </w:rPr>
      </w:pPr>
      <w:r w:rsidRPr="00E76631">
        <w:rPr>
          <w:rStyle w:val="Rimandonotaapidipagina"/>
          <w:sz w:val="20"/>
          <w:szCs w:val="20"/>
        </w:rPr>
        <w:footnoteRef/>
      </w:r>
      <w:r w:rsidRPr="00E76631">
        <w:rPr>
          <w:sz w:val="20"/>
          <w:szCs w:val="20"/>
          <w:lang w:val="en-US"/>
        </w:rPr>
        <w:t xml:space="preserve"> Pao-San Ho S. Colonialism and Development: Korea, Taiwan and Kwantung // Myers R. H., Peattie M. R. The Japanese Colonial Empire, 1895-1945. Princeton NJ: Princeton University Press. 1984.</w:t>
      </w:r>
      <w:r w:rsidR="003774F1">
        <w:rPr>
          <w:sz w:val="20"/>
          <w:szCs w:val="20"/>
          <w:lang w:val="en-US"/>
        </w:rPr>
        <w:t xml:space="preserve"> P. 364.</w:t>
      </w:r>
    </w:p>
  </w:footnote>
  <w:footnote w:id="327">
    <w:p w14:paraId="4C9374E3" w14:textId="5D96705A" w:rsidR="00EC239F" w:rsidRPr="00E76631" w:rsidRDefault="00EC239F">
      <w:pPr>
        <w:pStyle w:val="Testonotaapidipagina"/>
        <w:rPr>
          <w:lang w:val="en-US"/>
        </w:rPr>
      </w:pPr>
      <w:r w:rsidRPr="00E76631">
        <w:rPr>
          <w:rStyle w:val="Rimandonotaapidipagina"/>
        </w:rPr>
        <w:footnoteRef/>
      </w:r>
      <w:r w:rsidRPr="006252FD">
        <w:rPr>
          <w:lang w:val="en-US"/>
        </w:rPr>
        <w:t xml:space="preserve"> (</w:t>
      </w:r>
      <w:r w:rsidRPr="00E76631">
        <w:rPr>
          <w:lang w:val="ru-RU"/>
        </w:rPr>
        <w:t>перевод</w:t>
      </w:r>
      <w:r w:rsidRPr="006252FD">
        <w:rPr>
          <w:lang w:val="en-US"/>
        </w:rPr>
        <w:t xml:space="preserve"> </w:t>
      </w:r>
      <w:r w:rsidRPr="00E76631">
        <w:rPr>
          <w:lang w:val="ru-RU"/>
        </w:rPr>
        <w:t>с</w:t>
      </w:r>
      <w:r w:rsidRPr="006252FD">
        <w:rPr>
          <w:lang w:val="en-US"/>
        </w:rPr>
        <w:t xml:space="preserve"> </w:t>
      </w:r>
      <w:proofErr w:type="spellStart"/>
      <w:r w:rsidRPr="00E76631">
        <w:rPr>
          <w:lang w:val="ru-RU"/>
        </w:rPr>
        <w:t>англ</w:t>
      </w:r>
      <w:proofErr w:type="spellEnd"/>
      <w:r w:rsidRPr="006252FD">
        <w:rPr>
          <w:lang w:val="en-US"/>
        </w:rPr>
        <w:t xml:space="preserve">. </w:t>
      </w:r>
      <w:proofErr w:type="spellStart"/>
      <w:r w:rsidRPr="00E76631">
        <w:rPr>
          <w:lang w:val="ru-RU"/>
        </w:rPr>
        <w:t>яз</w:t>
      </w:r>
      <w:proofErr w:type="spellEnd"/>
      <w:r w:rsidRPr="006252FD">
        <w:rPr>
          <w:lang w:val="en-US"/>
        </w:rPr>
        <w:t xml:space="preserve">. – </w:t>
      </w:r>
      <w:r w:rsidRPr="00E76631">
        <w:rPr>
          <w:lang w:val="ru-RU"/>
        </w:rPr>
        <w:t>А</w:t>
      </w:r>
      <w:r w:rsidRPr="006252FD">
        <w:rPr>
          <w:lang w:val="en-US"/>
        </w:rPr>
        <w:t xml:space="preserve">. </w:t>
      </w:r>
      <w:r w:rsidRPr="00E76631">
        <w:rPr>
          <w:lang w:val="ru-RU"/>
        </w:rPr>
        <w:t>Б</w:t>
      </w:r>
      <w:r w:rsidRPr="006252FD">
        <w:rPr>
          <w:lang w:val="en-US"/>
        </w:rPr>
        <w:t>.)</w:t>
      </w:r>
      <w:r w:rsidR="00F25F57" w:rsidRPr="006252FD">
        <w:rPr>
          <w:lang w:val="en-US"/>
        </w:rPr>
        <w:t>.</w:t>
      </w:r>
      <w:r w:rsidRPr="006252FD">
        <w:rPr>
          <w:lang w:val="en-US"/>
        </w:rPr>
        <w:t xml:space="preserve"> </w:t>
      </w:r>
      <w:proofErr w:type="spellStart"/>
      <w:r w:rsidR="006252FD">
        <w:rPr>
          <w:lang w:val="ru-RU"/>
        </w:rPr>
        <w:t>Ц</w:t>
      </w:r>
      <w:r w:rsidRPr="00E76631">
        <w:rPr>
          <w:lang w:val="ru-RU"/>
        </w:rPr>
        <w:t>ит</w:t>
      </w:r>
      <w:proofErr w:type="spellEnd"/>
      <w:r w:rsidRPr="00E76631">
        <w:rPr>
          <w:lang w:val="en-US"/>
        </w:rPr>
        <w:t xml:space="preserve">. </w:t>
      </w:r>
      <w:r w:rsidRPr="00E76631">
        <w:rPr>
          <w:lang w:val="ru-RU"/>
        </w:rPr>
        <w:t>по</w:t>
      </w:r>
      <w:r w:rsidRPr="00E76631">
        <w:rPr>
          <w:lang w:val="en-US"/>
        </w:rPr>
        <w:t xml:space="preserve"> </w:t>
      </w:r>
      <w:proofErr w:type="spellStart"/>
      <w:r w:rsidRPr="00E76631">
        <w:rPr>
          <w:lang w:val="en-US"/>
        </w:rPr>
        <w:t>Duus</w:t>
      </w:r>
      <w:proofErr w:type="spellEnd"/>
      <w:r w:rsidRPr="00E76631">
        <w:rPr>
          <w:lang w:val="en-US"/>
        </w:rPr>
        <w:t xml:space="preserve"> P. Economic Dimensions of Meiji Imperialism: The Case of Korea, 1895–1910… P. 147.</w:t>
      </w:r>
    </w:p>
  </w:footnote>
  <w:footnote w:id="328">
    <w:p w14:paraId="64A2B53F" w14:textId="18D1B572" w:rsidR="00E76631" w:rsidRPr="00E76631" w:rsidRDefault="00E76631">
      <w:pPr>
        <w:pStyle w:val="Testonotaapidipagina"/>
        <w:rPr>
          <w:lang w:val="en-US"/>
        </w:rPr>
      </w:pPr>
      <w:r w:rsidRPr="00E76631">
        <w:rPr>
          <w:rStyle w:val="Rimandonotaapidipagina"/>
        </w:rPr>
        <w:footnoteRef/>
      </w:r>
      <w:r w:rsidRPr="00E76631">
        <w:rPr>
          <w:lang w:val="en-US"/>
        </w:rPr>
        <w:t xml:space="preserve"> Peattie M. R. Introduction // Myers R. H., Peattie M. R. The Japanese Colonial Empire, 1895-1945…</w:t>
      </w:r>
      <w:r w:rsidR="008939D5">
        <w:rPr>
          <w:lang w:val="en-US"/>
        </w:rPr>
        <w:t xml:space="preserve"> P. 32.</w:t>
      </w:r>
    </w:p>
  </w:footnote>
  <w:footnote w:id="329">
    <w:p w14:paraId="18093589" w14:textId="71C40449" w:rsidR="00E76631" w:rsidRPr="00E76631" w:rsidRDefault="00E76631">
      <w:pPr>
        <w:pStyle w:val="Testonotaapidipagina"/>
        <w:rPr>
          <w:lang w:val="en-US"/>
        </w:rPr>
      </w:pPr>
      <w:r w:rsidRPr="00E76631">
        <w:rPr>
          <w:rStyle w:val="Rimandonotaapidipagina"/>
        </w:rPr>
        <w:footnoteRef/>
      </w:r>
      <w:r w:rsidRPr="00E76631">
        <w:rPr>
          <w:lang w:val="en-US"/>
        </w:rPr>
        <w:t xml:space="preserve"> Peattie M. R. </w:t>
      </w:r>
      <w:proofErr w:type="spellStart"/>
      <w:r w:rsidRPr="00E76631">
        <w:rPr>
          <w:lang w:val="en-US"/>
        </w:rPr>
        <w:t>Nan’Yo</w:t>
      </w:r>
      <w:proofErr w:type="spellEnd"/>
      <w:r w:rsidRPr="00E76631">
        <w:rPr>
          <w:lang w:val="en-US"/>
        </w:rPr>
        <w:t>: The Rise and Fall of the Japanese in Micronesia, 1885-1945…</w:t>
      </w:r>
      <w:r w:rsidR="008939D5">
        <w:rPr>
          <w:lang w:val="en-US"/>
        </w:rPr>
        <w:t xml:space="preserve"> P. 191-192</w:t>
      </w:r>
      <w:r w:rsidR="00A15CAC">
        <w:rPr>
          <w:lang w:val="en-US"/>
        </w:rPr>
        <w:t>.</w:t>
      </w:r>
    </w:p>
  </w:footnote>
  <w:footnote w:id="330">
    <w:p w14:paraId="25F90328" w14:textId="780D611A" w:rsidR="00E76631" w:rsidRPr="00E76631" w:rsidRDefault="00E76631" w:rsidP="00E76631">
      <w:pPr>
        <w:rPr>
          <w:sz w:val="20"/>
          <w:szCs w:val="20"/>
          <w:lang w:val="en-US"/>
        </w:rPr>
      </w:pPr>
      <w:r w:rsidRPr="00E76631">
        <w:rPr>
          <w:rStyle w:val="Rimandonotaapidipagina"/>
          <w:sz w:val="20"/>
          <w:szCs w:val="20"/>
        </w:rPr>
        <w:footnoteRef/>
      </w:r>
      <w:r w:rsidRPr="00E76631">
        <w:rPr>
          <w:sz w:val="20"/>
          <w:szCs w:val="20"/>
          <w:lang w:val="en-US"/>
        </w:rPr>
        <w:t xml:space="preserve"> Stephan J. J. Sakhalin: a history. Clarendon Press. 1971.</w:t>
      </w:r>
      <w:r w:rsidR="00683129">
        <w:rPr>
          <w:sz w:val="20"/>
          <w:szCs w:val="20"/>
          <w:lang w:val="en-US"/>
        </w:rPr>
        <w:t xml:space="preserve"> P. 87-107.</w:t>
      </w:r>
    </w:p>
  </w:footnote>
  <w:footnote w:id="331">
    <w:p w14:paraId="29DC2513" w14:textId="26EC5BDC" w:rsidR="00A57631" w:rsidRPr="00C354C2" w:rsidRDefault="00A57631">
      <w:pPr>
        <w:pStyle w:val="Testonotaapidipagina"/>
        <w:rPr>
          <w:lang w:val="en-US"/>
        </w:rPr>
      </w:pPr>
      <w:r>
        <w:rPr>
          <w:rStyle w:val="Rimandonotaapidipagina"/>
        </w:rPr>
        <w:footnoteRef/>
      </w:r>
      <w:r w:rsidRPr="00C354C2">
        <w:rPr>
          <w:lang w:val="en-US"/>
        </w:rPr>
        <w:t xml:space="preserve"> </w:t>
      </w:r>
      <w:r w:rsidRPr="000F05FE">
        <w:rPr>
          <w:lang w:val="en-US"/>
        </w:rPr>
        <w:t>Beasley</w:t>
      </w:r>
      <w:r w:rsidRPr="00C354C2">
        <w:rPr>
          <w:lang w:val="en-US"/>
        </w:rPr>
        <w:t xml:space="preserve"> </w:t>
      </w:r>
      <w:r w:rsidRPr="000F05FE">
        <w:rPr>
          <w:lang w:val="en-US"/>
        </w:rPr>
        <w:t>W</w:t>
      </w:r>
      <w:r w:rsidRPr="00C354C2">
        <w:rPr>
          <w:lang w:val="en-US"/>
        </w:rPr>
        <w:t xml:space="preserve">. </w:t>
      </w:r>
      <w:r w:rsidRPr="000F05FE">
        <w:rPr>
          <w:lang w:val="en-US"/>
        </w:rPr>
        <w:t>G</w:t>
      </w:r>
      <w:r w:rsidRPr="00C354C2">
        <w:rPr>
          <w:lang w:val="en-US"/>
        </w:rPr>
        <w:t xml:space="preserve">. </w:t>
      </w:r>
      <w:r w:rsidRPr="000F05FE">
        <w:rPr>
          <w:lang w:val="en-US"/>
        </w:rPr>
        <w:t>Japanese</w:t>
      </w:r>
      <w:r w:rsidRPr="00C354C2">
        <w:rPr>
          <w:lang w:val="en-US"/>
        </w:rPr>
        <w:t xml:space="preserve"> </w:t>
      </w:r>
      <w:r w:rsidRPr="000F05FE">
        <w:rPr>
          <w:lang w:val="en-US"/>
        </w:rPr>
        <w:t>Imperialism</w:t>
      </w:r>
      <w:r w:rsidRPr="00C354C2">
        <w:rPr>
          <w:lang w:val="en-US"/>
        </w:rPr>
        <w:t xml:space="preserve"> 1894-1945…</w:t>
      </w:r>
      <w:r w:rsidR="00683129">
        <w:rPr>
          <w:lang w:val="en-US"/>
        </w:rPr>
        <w:t xml:space="preserve"> P. 255.</w:t>
      </w:r>
    </w:p>
  </w:footnote>
  <w:footnote w:id="332">
    <w:p w14:paraId="4185DE79" w14:textId="60377EAC" w:rsidR="00A57631" w:rsidRPr="00C354C2" w:rsidRDefault="00A57631">
      <w:pPr>
        <w:pStyle w:val="Testonotaapidipagina"/>
        <w:rPr>
          <w:lang w:val="en-US"/>
        </w:rPr>
      </w:pPr>
      <w:r>
        <w:rPr>
          <w:rStyle w:val="Rimandonotaapidipagina"/>
        </w:rPr>
        <w:footnoteRef/>
      </w:r>
      <w:r w:rsidRPr="00C354C2">
        <w:rPr>
          <w:lang w:val="en-US"/>
        </w:rPr>
        <w:t xml:space="preserve"> </w:t>
      </w:r>
      <w:r w:rsidR="00AF35C3">
        <w:rPr>
          <w:lang w:val="en-US"/>
        </w:rPr>
        <w:t xml:space="preserve">Ibid. </w:t>
      </w:r>
      <w:r w:rsidR="00683129">
        <w:rPr>
          <w:lang w:val="en-US"/>
        </w:rPr>
        <w:t>P. 233.</w:t>
      </w:r>
    </w:p>
  </w:footnote>
  <w:footnote w:id="333">
    <w:p w14:paraId="060D4AD0" w14:textId="54AB7C7F" w:rsidR="00E76631" w:rsidRPr="00E76631" w:rsidRDefault="00E76631">
      <w:pPr>
        <w:pStyle w:val="Testonotaapidipagina"/>
        <w:rPr>
          <w:lang w:val="en-US"/>
        </w:rPr>
      </w:pPr>
      <w:r>
        <w:rPr>
          <w:rStyle w:val="Rimandonotaapidipagina"/>
        </w:rPr>
        <w:footnoteRef/>
      </w:r>
      <w:r w:rsidRPr="00E76631">
        <w:rPr>
          <w:lang w:val="en-US"/>
        </w:rPr>
        <w:t xml:space="preserve"> </w:t>
      </w:r>
      <w:r w:rsidRPr="007A5750">
        <w:rPr>
          <w:lang w:val="en-US"/>
        </w:rPr>
        <w:t xml:space="preserve">Pao-San Ho S. Colonialism and Development: Korea, </w:t>
      </w:r>
      <w:proofErr w:type="gramStart"/>
      <w:r w:rsidRPr="007A5750">
        <w:rPr>
          <w:lang w:val="en-US"/>
        </w:rPr>
        <w:t>Taiwan</w:t>
      </w:r>
      <w:proofErr w:type="gramEnd"/>
      <w:r w:rsidRPr="007A5750">
        <w:rPr>
          <w:lang w:val="en-US"/>
        </w:rPr>
        <w:t xml:space="preserve"> and Kwantung</w:t>
      </w:r>
      <w:r>
        <w:rPr>
          <w:lang w:val="en-US"/>
        </w:rPr>
        <w:t>…</w:t>
      </w:r>
      <w:r w:rsidR="00882371">
        <w:rPr>
          <w:lang w:val="en-US"/>
        </w:rPr>
        <w:t xml:space="preserve"> P. 367-368.</w:t>
      </w:r>
    </w:p>
  </w:footnote>
  <w:footnote w:id="334">
    <w:p w14:paraId="1BDA2ACA" w14:textId="2CE9CAEC" w:rsidR="00E76631" w:rsidRPr="00690C17" w:rsidRDefault="00E76631">
      <w:pPr>
        <w:pStyle w:val="Testonotaapidipagina"/>
        <w:rPr>
          <w:lang w:val="en-US"/>
        </w:rPr>
      </w:pPr>
      <w:r>
        <w:rPr>
          <w:rStyle w:val="Rimandonotaapidipagina"/>
        </w:rPr>
        <w:footnoteRef/>
      </w:r>
      <w:r w:rsidRPr="00E76631">
        <w:rPr>
          <w:lang w:val="en-US"/>
        </w:rPr>
        <w:t xml:space="preserve"> </w:t>
      </w:r>
      <w:proofErr w:type="spellStart"/>
      <w:r w:rsidRPr="007A5750">
        <w:rPr>
          <w:lang w:val="en-US"/>
        </w:rPr>
        <w:t>Lebra</w:t>
      </w:r>
      <w:proofErr w:type="spellEnd"/>
      <w:r w:rsidRPr="007A5750">
        <w:rPr>
          <w:lang w:val="en-US"/>
        </w:rPr>
        <w:t xml:space="preserve"> J. C. Japan’s Greater East Asia Co-prosperity in World War II</w:t>
      </w:r>
      <w:r>
        <w:rPr>
          <w:lang w:val="en-US"/>
        </w:rPr>
        <w:t>…</w:t>
      </w:r>
      <w:r w:rsidR="00683129">
        <w:rPr>
          <w:lang w:val="en-US"/>
        </w:rPr>
        <w:t xml:space="preserve"> P. 88-93.</w:t>
      </w:r>
    </w:p>
  </w:footnote>
  <w:footnote w:id="335">
    <w:p w14:paraId="3A6264E7" w14:textId="04C44859" w:rsidR="00A57631" w:rsidRPr="00C354C2" w:rsidRDefault="00A57631">
      <w:pPr>
        <w:pStyle w:val="Testonotaapidipagina"/>
        <w:rPr>
          <w:lang w:val="en-US"/>
        </w:rPr>
      </w:pPr>
      <w:r>
        <w:rPr>
          <w:rStyle w:val="Rimandonotaapidipagina"/>
        </w:rPr>
        <w:footnoteRef/>
      </w:r>
      <w:r w:rsidRPr="00C354C2">
        <w:rPr>
          <w:lang w:val="en-US"/>
        </w:rPr>
        <w:t xml:space="preserve"> </w:t>
      </w:r>
      <w:r w:rsidRPr="000F05FE">
        <w:rPr>
          <w:lang w:val="en-US"/>
        </w:rPr>
        <w:t>Beasley</w:t>
      </w:r>
      <w:r w:rsidRPr="00C354C2">
        <w:rPr>
          <w:lang w:val="en-US"/>
        </w:rPr>
        <w:t xml:space="preserve"> </w:t>
      </w:r>
      <w:r w:rsidRPr="000F05FE">
        <w:rPr>
          <w:lang w:val="en-US"/>
        </w:rPr>
        <w:t>W</w:t>
      </w:r>
      <w:r w:rsidRPr="00C354C2">
        <w:rPr>
          <w:lang w:val="en-US"/>
        </w:rPr>
        <w:t xml:space="preserve">. </w:t>
      </w:r>
      <w:r w:rsidRPr="000F05FE">
        <w:rPr>
          <w:lang w:val="en-US"/>
        </w:rPr>
        <w:t>G</w:t>
      </w:r>
      <w:r w:rsidRPr="00C354C2">
        <w:rPr>
          <w:lang w:val="en-US"/>
        </w:rPr>
        <w:t xml:space="preserve">. </w:t>
      </w:r>
      <w:r w:rsidRPr="000F05FE">
        <w:rPr>
          <w:lang w:val="en-US"/>
        </w:rPr>
        <w:t>Japanese</w:t>
      </w:r>
      <w:r w:rsidRPr="00C354C2">
        <w:rPr>
          <w:lang w:val="en-US"/>
        </w:rPr>
        <w:t xml:space="preserve"> </w:t>
      </w:r>
      <w:r w:rsidRPr="000F05FE">
        <w:rPr>
          <w:lang w:val="en-US"/>
        </w:rPr>
        <w:t>Imperialism</w:t>
      </w:r>
      <w:r w:rsidRPr="00C354C2">
        <w:rPr>
          <w:lang w:val="en-US"/>
        </w:rPr>
        <w:t xml:space="preserve"> 1894-1945…</w:t>
      </w:r>
      <w:r w:rsidR="00200914">
        <w:rPr>
          <w:lang w:val="en-US"/>
        </w:rPr>
        <w:t xml:space="preserve"> P. 245.</w:t>
      </w:r>
    </w:p>
  </w:footnote>
  <w:footnote w:id="336">
    <w:p w14:paraId="39267BD7" w14:textId="4B32963C" w:rsidR="00E76631" w:rsidRPr="00430FE1" w:rsidRDefault="00E76631">
      <w:pPr>
        <w:pStyle w:val="Testonotaapidipagina"/>
        <w:rPr>
          <w:lang w:val="en-US"/>
        </w:rPr>
      </w:pPr>
      <w:r>
        <w:rPr>
          <w:rStyle w:val="Rimandonotaapidipagina"/>
        </w:rPr>
        <w:footnoteRef/>
      </w:r>
      <w:r w:rsidRPr="00E76631">
        <w:rPr>
          <w:lang w:val="en-US"/>
        </w:rPr>
        <w:t xml:space="preserve"> Benda H. J. Japanese Military Administration in Indonesia: Selected Documents. </w:t>
      </w:r>
      <w:r w:rsidRPr="007A5750">
        <w:rPr>
          <w:lang w:val="en-US"/>
        </w:rPr>
        <w:t>Yale University Press. 1965.</w:t>
      </w:r>
      <w:r w:rsidR="00200914">
        <w:rPr>
          <w:lang w:val="en-US"/>
        </w:rPr>
        <w:t xml:space="preserve"> P. 26-46.</w:t>
      </w:r>
    </w:p>
  </w:footnote>
  <w:footnote w:id="337">
    <w:p w14:paraId="5D0D1858" w14:textId="0AC5B3B2" w:rsidR="00A57631" w:rsidRPr="00C354C2" w:rsidRDefault="00A57631">
      <w:pPr>
        <w:pStyle w:val="Testonotaapidipagina"/>
        <w:rPr>
          <w:lang w:val="en-US"/>
        </w:rPr>
      </w:pPr>
      <w:r>
        <w:rPr>
          <w:rStyle w:val="Rimandonotaapidipagina"/>
        </w:rPr>
        <w:footnoteRef/>
      </w:r>
      <w:r w:rsidRPr="00C354C2">
        <w:rPr>
          <w:lang w:val="en-US"/>
        </w:rPr>
        <w:t xml:space="preserve"> </w:t>
      </w:r>
      <w:r w:rsidRPr="000F05FE">
        <w:rPr>
          <w:lang w:val="en-US"/>
        </w:rPr>
        <w:t>Beasley</w:t>
      </w:r>
      <w:r w:rsidRPr="00C354C2">
        <w:rPr>
          <w:lang w:val="en-US"/>
        </w:rPr>
        <w:t xml:space="preserve"> </w:t>
      </w:r>
      <w:r w:rsidRPr="000F05FE">
        <w:rPr>
          <w:lang w:val="en-US"/>
        </w:rPr>
        <w:t>W</w:t>
      </w:r>
      <w:r w:rsidRPr="00C354C2">
        <w:rPr>
          <w:lang w:val="en-US"/>
        </w:rPr>
        <w:t xml:space="preserve">. </w:t>
      </w:r>
      <w:r w:rsidRPr="000F05FE">
        <w:rPr>
          <w:lang w:val="en-US"/>
        </w:rPr>
        <w:t>G</w:t>
      </w:r>
      <w:r w:rsidRPr="00C354C2">
        <w:rPr>
          <w:lang w:val="en-US"/>
        </w:rPr>
        <w:t xml:space="preserve">. </w:t>
      </w:r>
      <w:r w:rsidRPr="000F05FE">
        <w:rPr>
          <w:lang w:val="en-US"/>
        </w:rPr>
        <w:t>Japanese</w:t>
      </w:r>
      <w:r w:rsidRPr="00C354C2">
        <w:rPr>
          <w:lang w:val="en-US"/>
        </w:rPr>
        <w:t xml:space="preserve"> </w:t>
      </w:r>
      <w:r w:rsidRPr="000F05FE">
        <w:rPr>
          <w:lang w:val="en-US"/>
        </w:rPr>
        <w:t>Imperialism</w:t>
      </w:r>
      <w:r w:rsidRPr="00C354C2">
        <w:rPr>
          <w:lang w:val="en-US"/>
        </w:rPr>
        <w:t xml:space="preserve"> 1894-1945…</w:t>
      </w:r>
      <w:r w:rsidR="00200914">
        <w:rPr>
          <w:lang w:val="en-US"/>
        </w:rPr>
        <w:t xml:space="preserve"> P. 248-249.</w:t>
      </w:r>
    </w:p>
  </w:footnote>
  <w:footnote w:id="338">
    <w:p w14:paraId="01A509B1" w14:textId="4A654112" w:rsidR="00A57631" w:rsidRPr="00C354C2" w:rsidRDefault="00A57631">
      <w:pPr>
        <w:pStyle w:val="Testonotaapidipagina"/>
        <w:rPr>
          <w:lang w:val="en-US"/>
        </w:rPr>
      </w:pPr>
      <w:r>
        <w:rPr>
          <w:rStyle w:val="Rimandonotaapidipagina"/>
        </w:rPr>
        <w:footnoteRef/>
      </w:r>
      <w:r w:rsidRPr="00C354C2">
        <w:rPr>
          <w:lang w:val="en-US"/>
        </w:rPr>
        <w:t xml:space="preserve"> Ibid.</w:t>
      </w:r>
      <w:r w:rsidR="00200914">
        <w:rPr>
          <w:lang w:val="en-US"/>
        </w:rPr>
        <w:t xml:space="preserve"> P. 250.</w:t>
      </w:r>
    </w:p>
  </w:footnote>
  <w:footnote w:id="339">
    <w:p w14:paraId="0C006C94" w14:textId="3BC0CDAA" w:rsidR="00E76631" w:rsidRPr="00E76631" w:rsidRDefault="00E76631">
      <w:pPr>
        <w:pStyle w:val="Testonotaapidipagina"/>
        <w:rPr>
          <w:lang w:val="en-US"/>
        </w:rPr>
      </w:pPr>
      <w:r>
        <w:rPr>
          <w:rStyle w:val="Rimandonotaapidipagina"/>
        </w:rPr>
        <w:footnoteRef/>
      </w:r>
      <w:r w:rsidRPr="00E76631">
        <w:rPr>
          <w:lang w:val="en-US"/>
        </w:rPr>
        <w:t xml:space="preserve"> </w:t>
      </w:r>
      <w:r w:rsidRPr="00624D0F">
        <w:rPr>
          <w:lang w:val="en-US"/>
        </w:rPr>
        <w:t>Peattie M. R. Introduction // Myers R. H., Peattie M. R. The Japanese Colonial Empire, 1895-1945</w:t>
      </w:r>
      <w:r>
        <w:rPr>
          <w:lang w:val="en-US"/>
        </w:rPr>
        <w:t>…</w:t>
      </w:r>
      <w:r w:rsidR="00882371">
        <w:rPr>
          <w:lang w:val="en-US"/>
        </w:rPr>
        <w:t xml:space="preserve"> P. 36.</w:t>
      </w:r>
    </w:p>
  </w:footnote>
  <w:footnote w:id="340">
    <w:p w14:paraId="764C5DCD" w14:textId="6A35E755" w:rsidR="00A57631" w:rsidRPr="00C354C2" w:rsidRDefault="00A57631">
      <w:pPr>
        <w:pStyle w:val="Testonotaapidipagina"/>
        <w:rPr>
          <w:lang w:val="en-US"/>
        </w:rPr>
      </w:pPr>
      <w:r>
        <w:rPr>
          <w:rStyle w:val="Rimandonotaapidipagina"/>
        </w:rPr>
        <w:footnoteRef/>
      </w:r>
      <w:r w:rsidRPr="00C354C2">
        <w:rPr>
          <w:lang w:val="en-US"/>
        </w:rPr>
        <w:t xml:space="preserve"> </w:t>
      </w:r>
      <w:r w:rsidRPr="000F05FE">
        <w:rPr>
          <w:lang w:val="en-US"/>
        </w:rPr>
        <w:t>Beasley</w:t>
      </w:r>
      <w:r w:rsidRPr="00C354C2">
        <w:rPr>
          <w:lang w:val="en-US"/>
        </w:rPr>
        <w:t xml:space="preserve"> </w:t>
      </w:r>
      <w:r w:rsidRPr="000F05FE">
        <w:rPr>
          <w:lang w:val="en-US"/>
        </w:rPr>
        <w:t>W</w:t>
      </w:r>
      <w:r w:rsidRPr="00C354C2">
        <w:rPr>
          <w:lang w:val="en-US"/>
        </w:rPr>
        <w:t xml:space="preserve">. </w:t>
      </w:r>
      <w:r w:rsidRPr="000F05FE">
        <w:rPr>
          <w:lang w:val="en-US"/>
        </w:rPr>
        <w:t>G</w:t>
      </w:r>
      <w:r w:rsidRPr="00C354C2">
        <w:rPr>
          <w:lang w:val="en-US"/>
        </w:rPr>
        <w:t xml:space="preserve">. </w:t>
      </w:r>
      <w:r w:rsidRPr="000F05FE">
        <w:rPr>
          <w:lang w:val="en-US"/>
        </w:rPr>
        <w:t>Japanese</w:t>
      </w:r>
      <w:r w:rsidRPr="00C354C2">
        <w:rPr>
          <w:lang w:val="en-US"/>
        </w:rPr>
        <w:t xml:space="preserve"> </w:t>
      </w:r>
      <w:r w:rsidRPr="000F05FE">
        <w:rPr>
          <w:lang w:val="en-US"/>
        </w:rPr>
        <w:t>Imperialism</w:t>
      </w:r>
      <w:r w:rsidRPr="00C354C2">
        <w:rPr>
          <w:lang w:val="en-US"/>
        </w:rPr>
        <w:t xml:space="preserve"> 1894-1945…</w:t>
      </w:r>
      <w:r w:rsidR="00200914">
        <w:rPr>
          <w:lang w:val="en-US"/>
        </w:rPr>
        <w:t xml:space="preserve"> P. 258.</w:t>
      </w:r>
    </w:p>
  </w:footnote>
  <w:footnote w:id="341">
    <w:p w14:paraId="4994F675" w14:textId="3D59D3E0" w:rsidR="00E76631" w:rsidRPr="00690C17" w:rsidRDefault="00E76631">
      <w:pPr>
        <w:pStyle w:val="Testonotaapidipagina"/>
      </w:pPr>
      <w:r>
        <w:rPr>
          <w:rStyle w:val="Rimandonotaapidipagina"/>
        </w:rPr>
        <w:footnoteRef/>
      </w:r>
      <w:r w:rsidRPr="00E76631">
        <w:rPr>
          <w:lang w:val="en-US"/>
        </w:rPr>
        <w:t xml:space="preserve"> </w:t>
      </w:r>
      <w:r w:rsidRPr="00624D0F">
        <w:rPr>
          <w:lang w:val="en-US"/>
        </w:rPr>
        <w:t>Peattie M. R. Introduction // Myers R. H., Peattie M. R. The Japanese Colonial Empire, 1895-1945</w:t>
      </w:r>
      <w:r>
        <w:rPr>
          <w:lang w:val="en-US"/>
        </w:rPr>
        <w:t>…</w:t>
      </w:r>
      <w:r w:rsidR="00882371">
        <w:rPr>
          <w:lang w:val="en-US"/>
        </w:rPr>
        <w:t xml:space="preserve"> </w:t>
      </w:r>
      <w:r w:rsidR="00882371" w:rsidRPr="00690C17">
        <w:t>P. 37.</w:t>
      </w:r>
    </w:p>
  </w:footnote>
  <w:footnote w:id="342">
    <w:p w14:paraId="61E0B44C" w14:textId="49D75487" w:rsidR="00A57631" w:rsidRPr="00430FE1" w:rsidRDefault="00A57631">
      <w:pPr>
        <w:pStyle w:val="Testonotaapidipagina"/>
      </w:pPr>
      <w:r>
        <w:rPr>
          <w:rStyle w:val="Rimandonotaapidipagina"/>
        </w:rPr>
        <w:footnoteRef/>
      </w:r>
      <w:r w:rsidRPr="00430FE1">
        <w:t xml:space="preserve"> </w:t>
      </w:r>
      <w:proofErr w:type="spellStart"/>
      <w:r w:rsidRPr="00430FE1">
        <w:t>Beasley</w:t>
      </w:r>
      <w:proofErr w:type="spellEnd"/>
      <w:r w:rsidRPr="00430FE1">
        <w:t xml:space="preserve"> W. G. </w:t>
      </w:r>
      <w:proofErr w:type="spellStart"/>
      <w:r w:rsidRPr="00430FE1">
        <w:t>Japanese</w:t>
      </w:r>
      <w:proofErr w:type="spellEnd"/>
      <w:r w:rsidRPr="00430FE1">
        <w:t xml:space="preserve"> </w:t>
      </w:r>
      <w:proofErr w:type="spellStart"/>
      <w:r w:rsidRPr="00430FE1">
        <w:t>Imperialism</w:t>
      </w:r>
      <w:proofErr w:type="spellEnd"/>
      <w:r w:rsidRPr="00430FE1">
        <w:t xml:space="preserve"> 1894-1945…</w:t>
      </w:r>
      <w:r w:rsidR="008910BA">
        <w:t xml:space="preserve"> P. 258.</w:t>
      </w:r>
    </w:p>
  </w:footnote>
  <w:footnote w:id="343">
    <w:p w14:paraId="7D7BFF59" w14:textId="6282823C" w:rsidR="00E87786" w:rsidRPr="00C354C2" w:rsidRDefault="00E87786" w:rsidP="00E87786">
      <w:pPr>
        <w:pStyle w:val="Testonotaapidipagina"/>
      </w:pPr>
      <w:r w:rsidRPr="00C354C2">
        <w:rPr>
          <w:rStyle w:val="Rimandonotaapidipagina"/>
        </w:rPr>
        <w:footnoteRef/>
      </w:r>
      <w:r w:rsidRPr="00C354C2">
        <w:t xml:space="preserve"> Labanca N. Oltremare. Storia dell’espansione coloniale italiana…</w:t>
      </w:r>
      <w:r w:rsidR="008910BA">
        <w:t xml:space="preserve"> P. 438.</w:t>
      </w:r>
    </w:p>
  </w:footnote>
  <w:footnote w:id="344">
    <w:p w14:paraId="190003CD" w14:textId="77777777" w:rsidR="00E87786" w:rsidRPr="00430FE1" w:rsidRDefault="00E87786" w:rsidP="00E87786">
      <w:pPr>
        <w:rPr>
          <w:sz w:val="20"/>
          <w:szCs w:val="20"/>
        </w:rPr>
      </w:pPr>
      <w:r w:rsidRPr="00C354C2">
        <w:rPr>
          <w:rStyle w:val="Rimandonotaapidipagina"/>
          <w:sz w:val="20"/>
          <w:szCs w:val="20"/>
        </w:rPr>
        <w:footnoteRef/>
      </w:r>
      <w:r w:rsidRPr="00C354C2">
        <w:rPr>
          <w:sz w:val="20"/>
          <w:szCs w:val="20"/>
        </w:rPr>
        <w:t xml:space="preserve"> </w:t>
      </w:r>
      <w:proofErr w:type="spellStart"/>
      <w:r w:rsidRPr="00C354C2">
        <w:rPr>
          <w:sz w:val="20"/>
          <w:szCs w:val="20"/>
        </w:rPr>
        <w:t>Persegani</w:t>
      </w:r>
      <w:proofErr w:type="spellEnd"/>
      <w:r w:rsidRPr="00C354C2">
        <w:rPr>
          <w:sz w:val="20"/>
          <w:szCs w:val="20"/>
        </w:rPr>
        <w:t xml:space="preserve"> I. Per un riesame della politica economica italiana in Libia (1920-1940) // Nuova Rivista Storica. </w:t>
      </w:r>
      <w:r w:rsidRPr="00430FE1">
        <w:rPr>
          <w:sz w:val="20"/>
          <w:szCs w:val="20"/>
        </w:rPr>
        <w:t>1981. № 65, P. 572.</w:t>
      </w:r>
    </w:p>
  </w:footnote>
  <w:footnote w:id="345">
    <w:p w14:paraId="309E9CBA" w14:textId="664FCB94" w:rsidR="00E87786" w:rsidRDefault="00E87786" w:rsidP="00E87786">
      <w:pPr>
        <w:pStyle w:val="Testonotaapidipagina"/>
      </w:pPr>
      <w:r w:rsidRPr="00C354C2">
        <w:rPr>
          <w:rStyle w:val="Rimandonotaapidipagina"/>
        </w:rPr>
        <w:footnoteRef/>
      </w:r>
      <w:r w:rsidRPr="00C354C2">
        <w:t xml:space="preserve"> Labanca N. Oltremare. Storia dell’espansione coloniale italiana…</w:t>
      </w:r>
      <w:r w:rsidR="008910BA">
        <w:t xml:space="preserve"> </w:t>
      </w:r>
      <w:r w:rsidR="00E44021">
        <w:t>P. 280-285.</w:t>
      </w:r>
    </w:p>
  </w:footnote>
  <w:footnote w:id="346">
    <w:p w14:paraId="4FEF4976" w14:textId="77777777" w:rsidR="00E87786" w:rsidRPr="00C354C2" w:rsidRDefault="00E87786" w:rsidP="00E87786">
      <w:pPr>
        <w:rPr>
          <w:sz w:val="20"/>
          <w:szCs w:val="20"/>
        </w:rPr>
      </w:pPr>
      <w:r w:rsidRPr="00C354C2">
        <w:rPr>
          <w:rStyle w:val="Rimandonotaapidipagina"/>
          <w:sz w:val="20"/>
          <w:szCs w:val="20"/>
        </w:rPr>
        <w:footnoteRef/>
      </w:r>
      <w:r w:rsidRPr="00C354C2">
        <w:rPr>
          <w:sz w:val="20"/>
          <w:szCs w:val="20"/>
        </w:rPr>
        <w:t xml:space="preserve"> Taddia I. L’Eritrea-colonia 1890-1952, Paesaggi, strutture, uomini del colonialismo. Cambridge University Press. 1986.</w:t>
      </w:r>
    </w:p>
  </w:footnote>
  <w:footnote w:id="347">
    <w:p w14:paraId="29E20F0E" w14:textId="77777777" w:rsidR="00E87786" w:rsidRPr="00C354C2" w:rsidRDefault="00E87786" w:rsidP="00E87786">
      <w:pPr>
        <w:rPr>
          <w:sz w:val="20"/>
          <w:szCs w:val="20"/>
        </w:rPr>
      </w:pPr>
      <w:r w:rsidRPr="00C354C2">
        <w:rPr>
          <w:rStyle w:val="Rimandonotaapidipagina"/>
          <w:sz w:val="20"/>
          <w:szCs w:val="20"/>
        </w:rPr>
        <w:footnoteRef/>
      </w:r>
      <w:r w:rsidRPr="00C354C2">
        <w:rPr>
          <w:sz w:val="20"/>
          <w:szCs w:val="20"/>
        </w:rPr>
        <w:t xml:space="preserve"> Grassi F. Le origini dell’imperialismo italiano. Il caso somalo (1896-1915). Milella. 1980.</w:t>
      </w:r>
    </w:p>
  </w:footnote>
  <w:footnote w:id="348">
    <w:p w14:paraId="60686819" w14:textId="77777777" w:rsidR="00E87786" w:rsidRPr="00C354C2" w:rsidRDefault="00E87786" w:rsidP="00E87786">
      <w:pPr>
        <w:pStyle w:val="Testonotaapidipagina"/>
      </w:pPr>
      <w:r w:rsidRPr="00C354C2">
        <w:rPr>
          <w:rStyle w:val="Rimandonotaapidipagina"/>
        </w:rPr>
        <w:footnoteRef/>
      </w:r>
      <w:r w:rsidRPr="00C354C2">
        <w:t xml:space="preserve"> </w:t>
      </w:r>
      <w:proofErr w:type="spellStart"/>
      <w:r w:rsidRPr="00C354C2">
        <w:t>Persegani</w:t>
      </w:r>
      <w:proofErr w:type="spellEnd"/>
      <w:r w:rsidRPr="00C354C2">
        <w:t xml:space="preserve"> I. Per un riesame della politica economica italiana in Libia (1920-1940) …</w:t>
      </w:r>
    </w:p>
  </w:footnote>
  <w:footnote w:id="349">
    <w:p w14:paraId="206E6305" w14:textId="27D9C126" w:rsidR="00E87786" w:rsidRPr="00690C17" w:rsidRDefault="00E87786" w:rsidP="00E87786">
      <w:pPr>
        <w:pStyle w:val="Testonotaapidipagina"/>
        <w:rPr>
          <w:lang w:val="en-US"/>
        </w:rPr>
      </w:pPr>
      <w:r w:rsidRPr="00C354C2">
        <w:rPr>
          <w:rStyle w:val="Rimandonotaapidipagina"/>
        </w:rPr>
        <w:footnoteRef/>
      </w:r>
      <w:r w:rsidRPr="00C354C2">
        <w:t xml:space="preserve"> Labanca N. Oltremare. Storia dell’espansione coloniale italiana…</w:t>
      </w:r>
      <w:r w:rsidR="00E44021">
        <w:t xml:space="preserve"> </w:t>
      </w:r>
      <w:r w:rsidR="00E44021" w:rsidRPr="00690C17">
        <w:rPr>
          <w:lang w:val="en-US"/>
        </w:rPr>
        <w:t>P. 311-330.</w:t>
      </w:r>
    </w:p>
  </w:footnote>
  <w:footnote w:id="350">
    <w:p w14:paraId="45D98BC9" w14:textId="77777777" w:rsidR="00E87786" w:rsidRPr="00C354C2" w:rsidRDefault="00E87786" w:rsidP="00E87786">
      <w:pPr>
        <w:rPr>
          <w:sz w:val="20"/>
          <w:szCs w:val="20"/>
        </w:rPr>
      </w:pPr>
      <w:r w:rsidRPr="00C354C2">
        <w:rPr>
          <w:rStyle w:val="Rimandonotaapidipagina"/>
          <w:sz w:val="20"/>
          <w:szCs w:val="20"/>
        </w:rPr>
        <w:footnoteRef/>
      </w:r>
      <w:r w:rsidRPr="00C354C2">
        <w:rPr>
          <w:sz w:val="20"/>
          <w:szCs w:val="20"/>
          <w:lang w:val="en-US"/>
        </w:rPr>
        <w:t xml:space="preserve"> </w:t>
      </w:r>
      <w:proofErr w:type="spellStart"/>
      <w:r w:rsidRPr="00C354C2">
        <w:rPr>
          <w:sz w:val="20"/>
          <w:szCs w:val="20"/>
          <w:lang w:val="en-US"/>
        </w:rPr>
        <w:t>Larebo</w:t>
      </w:r>
      <w:proofErr w:type="spellEnd"/>
      <w:r w:rsidRPr="00C354C2">
        <w:rPr>
          <w:sz w:val="20"/>
          <w:szCs w:val="20"/>
          <w:lang w:val="en-US"/>
        </w:rPr>
        <w:t xml:space="preserve"> H. M. The building of an empire. Italian land policy and practice in Ethiopia 1935-1941. </w:t>
      </w:r>
      <w:r w:rsidRPr="00C354C2">
        <w:rPr>
          <w:sz w:val="20"/>
          <w:szCs w:val="20"/>
        </w:rPr>
        <w:t>Clarendon Press Oxford. 1994.</w:t>
      </w:r>
    </w:p>
  </w:footnote>
  <w:footnote w:id="351">
    <w:p w14:paraId="45D4771C" w14:textId="77777777" w:rsidR="00E87786" w:rsidRDefault="00E87786" w:rsidP="00E87786">
      <w:pPr>
        <w:pStyle w:val="Testonotaapidipagina"/>
      </w:pPr>
      <w:r>
        <w:rPr>
          <w:rStyle w:val="Rimandonotaapidipagina"/>
        </w:rPr>
        <w:footnoteRef/>
      </w:r>
      <w:r>
        <w:t xml:space="preserve"> </w:t>
      </w:r>
      <w:r w:rsidRPr="00C354C2">
        <w:t>Taddia I. L’Eritrea-colonia 1890-1952, Paesaggi, strutture, uomini del colonialismo</w:t>
      </w:r>
      <w:r>
        <w:t>…</w:t>
      </w:r>
    </w:p>
  </w:footnote>
  <w:footnote w:id="352">
    <w:p w14:paraId="02EA45E4" w14:textId="77777777" w:rsidR="00E87786" w:rsidRDefault="00E87786" w:rsidP="00E87786">
      <w:pPr>
        <w:pStyle w:val="Testonotaapidipagina"/>
      </w:pPr>
      <w:r>
        <w:rPr>
          <w:rStyle w:val="Rimandonotaapidipagina"/>
        </w:rPr>
        <w:footnoteRef/>
      </w:r>
      <w:r>
        <w:t xml:space="preserve"> </w:t>
      </w:r>
      <w:r w:rsidRPr="00C354C2">
        <w:t>Grassi F. Le origini dell’imperialismo italiano. Il caso somalo (1896-1915)</w:t>
      </w:r>
      <w:r>
        <w:t xml:space="preserve"> …</w:t>
      </w:r>
    </w:p>
  </w:footnote>
  <w:footnote w:id="353">
    <w:p w14:paraId="7087F1B3" w14:textId="77777777" w:rsidR="00E87786" w:rsidRDefault="00E87786" w:rsidP="00E87786">
      <w:pPr>
        <w:pStyle w:val="Testonotaapidipagina"/>
      </w:pPr>
      <w:r>
        <w:rPr>
          <w:rStyle w:val="Rimandonotaapidipagina"/>
        </w:rPr>
        <w:footnoteRef/>
      </w:r>
      <w:r>
        <w:t xml:space="preserve"> </w:t>
      </w:r>
      <w:proofErr w:type="spellStart"/>
      <w:r w:rsidRPr="00C354C2">
        <w:t>Persegani</w:t>
      </w:r>
      <w:proofErr w:type="spellEnd"/>
      <w:r w:rsidRPr="00C354C2">
        <w:t xml:space="preserve"> I. Per un riesame della politica economica italiana in Libia (1920-1940) …</w:t>
      </w:r>
    </w:p>
  </w:footnote>
  <w:footnote w:id="354">
    <w:p w14:paraId="2A5050E0" w14:textId="5602AF34" w:rsidR="00E87786" w:rsidRDefault="00E87786" w:rsidP="00E87786">
      <w:pPr>
        <w:pStyle w:val="Testonotaapidipagina"/>
      </w:pPr>
      <w:r>
        <w:rPr>
          <w:rStyle w:val="Rimandonotaapidipagina"/>
        </w:rPr>
        <w:footnoteRef/>
      </w:r>
      <w:r>
        <w:t xml:space="preserve"> </w:t>
      </w:r>
      <w:r w:rsidRPr="007A5750">
        <w:t>Maiani M. Il colonialismo italiano. Storia di un imperialismo “straccione”</w:t>
      </w:r>
      <w:r>
        <w:t xml:space="preserve"> …</w:t>
      </w:r>
      <w:r w:rsidR="007B364D">
        <w:t xml:space="preserve"> P. 104-115.</w:t>
      </w:r>
    </w:p>
  </w:footnote>
  <w:footnote w:id="355">
    <w:p w14:paraId="663B5AB1" w14:textId="25BF8952" w:rsidR="00E87786" w:rsidRDefault="00E87786" w:rsidP="00E87786">
      <w:pPr>
        <w:pStyle w:val="Testonotaapidipagina"/>
      </w:pPr>
      <w:r>
        <w:rPr>
          <w:rStyle w:val="Rimandonotaapidipagina"/>
        </w:rPr>
        <w:footnoteRef/>
      </w:r>
      <w:r>
        <w:t xml:space="preserve"> </w:t>
      </w:r>
      <w:r w:rsidRPr="007A5750">
        <w:t>Labanca N. Oltremare. Storia dell’espansione coloniale italiana</w:t>
      </w:r>
      <w:r>
        <w:t>…</w:t>
      </w:r>
      <w:r w:rsidR="00E44021">
        <w:t xml:space="preserve"> P. 285-286.</w:t>
      </w:r>
    </w:p>
  </w:footnote>
  <w:footnote w:id="356">
    <w:p w14:paraId="0E1336C8" w14:textId="7102482C" w:rsidR="00E87786" w:rsidRPr="00C354C2" w:rsidRDefault="00E87786" w:rsidP="00E87786">
      <w:pPr>
        <w:pStyle w:val="Testonotaapidipagina"/>
      </w:pPr>
      <w:r>
        <w:rPr>
          <w:rStyle w:val="Rimandonotaapidipagina"/>
        </w:rPr>
        <w:footnoteRef/>
      </w:r>
      <w:r w:rsidRPr="00C354C2">
        <w:t xml:space="preserve"> Ibid.</w:t>
      </w:r>
      <w:r w:rsidR="00E44021">
        <w:t xml:space="preserve"> P. 291-294.</w:t>
      </w:r>
    </w:p>
  </w:footnote>
  <w:footnote w:id="357">
    <w:p w14:paraId="12296183" w14:textId="77777777" w:rsidR="00E87786" w:rsidRPr="00EC239F" w:rsidRDefault="00E87786" w:rsidP="00E87786">
      <w:pPr>
        <w:pStyle w:val="Testonotaapidipagina"/>
      </w:pPr>
      <w:r w:rsidRPr="00EC239F">
        <w:rPr>
          <w:rStyle w:val="Rimandonotaapidipagina"/>
        </w:rPr>
        <w:footnoteRef/>
      </w:r>
      <w:r w:rsidRPr="00EC239F">
        <w:t xml:space="preserve"> Castronovo V. Storia dell’IRI. Roma-Bari: Editori Laterza. 2012.</w:t>
      </w:r>
    </w:p>
  </w:footnote>
  <w:footnote w:id="358">
    <w:p w14:paraId="588EA3AC" w14:textId="77777777" w:rsidR="00E87786" w:rsidRPr="00EC239F" w:rsidRDefault="00E87786" w:rsidP="00E87786">
      <w:pPr>
        <w:pStyle w:val="Testonotaapidipagina"/>
      </w:pPr>
      <w:r w:rsidRPr="00EC239F">
        <w:rPr>
          <w:rStyle w:val="Rimandonotaapidipagina"/>
        </w:rPr>
        <w:footnoteRef/>
      </w:r>
      <w:r w:rsidRPr="00EC239F">
        <w:t xml:space="preserve"> Castronovo V. Giovanni Agnelli. UTET Università. 2004.</w:t>
      </w:r>
    </w:p>
  </w:footnote>
  <w:footnote w:id="359">
    <w:p w14:paraId="7329E974" w14:textId="05B9722E" w:rsidR="00E87786" w:rsidRPr="00EC239F" w:rsidRDefault="00E87786" w:rsidP="00E87786">
      <w:pPr>
        <w:rPr>
          <w:sz w:val="20"/>
          <w:szCs w:val="20"/>
        </w:rPr>
      </w:pPr>
      <w:r w:rsidRPr="00EC239F">
        <w:rPr>
          <w:rStyle w:val="Rimandonotaapidipagina"/>
          <w:sz w:val="20"/>
          <w:szCs w:val="20"/>
        </w:rPr>
        <w:footnoteRef/>
      </w:r>
      <w:r w:rsidRPr="00EC239F">
        <w:rPr>
          <w:sz w:val="20"/>
          <w:szCs w:val="20"/>
        </w:rPr>
        <w:t xml:space="preserve"> Maione G. I costi delle imprese coloniali // Del Boca A. Le guerre coloniali del fascismo. Roma-Bari: Laterza. 1991.</w:t>
      </w:r>
      <w:r w:rsidR="00D52C6E">
        <w:rPr>
          <w:sz w:val="20"/>
          <w:szCs w:val="20"/>
        </w:rPr>
        <w:t xml:space="preserve"> P. 415.</w:t>
      </w:r>
    </w:p>
  </w:footnote>
  <w:footnote w:id="360">
    <w:p w14:paraId="764205C1" w14:textId="02DD56A1" w:rsidR="00CD53A3" w:rsidRPr="00E76631" w:rsidRDefault="00CD53A3">
      <w:pPr>
        <w:pStyle w:val="Testonotaapidipagina"/>
      </w:pPr>
      <w:r w:rsidRPr="00E76631">
        <w:rPr>
          <w:rStyle w:val="Rimandonotaapidipagina"/>
        </w:rPr>
        <w:footnoteRef/>
      </w:r>
      <w:r w:rsidRPr="00E76631">
        <w:t xml:space="preserve"> Labanca N. Oltremare. Storia dell’espansione coloniale italiana…</w:t>
      </w:r>
      <w:r w:rsidR="00D862D0">
        <w:t xml:space="preserve"> P. 434-437.</w:t>
      </w:r>
    </w:p>
  </w:footnote>
  <w:footnote w:id="361">
    <w:p w14:paraId="7B936442" w14:textId="01151302" w:rsidR="00E76631" w:rsidRPr="00E76631" w:rsidRDefault="00E76631">
      <w:pPr>
        <w:pStyle w:val="Testonotaapidipagina"/>
        <w:rPr>
          <w:lang w:val="en-US"/>
        </w:rPr>
      </w:pPr>
      <w:r w:rsidRPr="00E76631">
        <w:rPr>
          <w:rStyle w:val="Rimandonotaapidipagina"/>
        </w:rPr>
        <w:footnoteRef/>
      </w:r>
      <w:r w:rsidRPr="00E76631">
        <w:t xml:space="preserve"> Cafagna L. L’industrializzazione italiana. La Formazione Di Una ‘Base Industriale’ Fra il 1896 e il 1914 // Studi storici. 1961. Vol. 2. </w:t>
      </w:r>
      <w:r w:rsidRPr="00C6424B">
        <w:rPr>
          <w:lang w:val="en-US"/>
        </w:rPr>
        <w:t>№ 3-4. P. 690-724.</w:t>
      </w:r>
    </w:p>
  </w:footnote>
  <w:footnote w:id="362">
    <w:p w14:paraId="4DC8A3A5" w14:textId="7B70ACF0" w:rsidR="00E76631" w:rsidRPr="00430FE1" w:rsidRDefault="00E76631" w:rsidP="00E76631">
      <w:pPr>
        <w:rPr>
          <w:sz w:val="20"/>
          <w:szCs w:val="20"/>
        </w:rPr>
      </w:pPr>
      <w:r w:rsidRPr="00E76631">
        <w:rPr>
          <w:rStyle w:val="Rimandonotaapidipagina"/>
          <w:sz w:val="20"/>
          <w:szCs w:val="20"/>
        </w:rPr>
        <w:footnoteRef/>
      </w:r>
      <w:r w:rsidRPr="00E76631">
        <w:rPr>
          <w:sz w:val="20"/>
          <w:szCs w:val="20"/>
          <w:lang w:val="en-US"/>
        </w:rPr>
        <w:t xml:space="preserve"> Saada E. The Empire of Law: Dignity, </w:t>
      </w:r>
      <w:proofErr w:type="gramStart"/>
      <w:r w:rsidRPr="00E76631">
        <w:rPr>
          <w:sz w:val="20"/>
          <w:szCs w:val="20"/>
          <w:lang w:val="en-US"/>
        </w:rPr>
        <w:t>Prestige</w:t>
      </w:r>
      <w:proofErr w:type="gramEnd"/>
      <w:r w:rsidRPr="00E76631">
        <w:rPr>
          <w:sz w:val="20"/>
          <w:szCs w:val="20"/>
          <w:lang w:val="en-US"/>
        </w:rPr>
        <w:t xml:space="preserve"> and Domination in the ‘Colonial Situation’ // French Politics, Culture &amp; Society. </w:t>
      </w:r>
      <w:r w:rsidRPr="00430FE1">
        <w:rPr>
          <w:sz w:val="20"/>
          <w:szCs w:val="20"/>
        </w:rPr>
        <w:t>2002. Vol. 20, № 2.</w:t>
      </w:r>
    </w:p>
  </w:footnote>
  <w:footnote w:id="363">
    <w:p w14:paraId="79FD7BD6" w14:textId="5D27134E" w:rsidR="00134ADE" w:rsidRPr="00690CBA" w:rsidRDefault="00134ADE">
      <w:pPr>
        <w:pStyle w:val="Testonotaapidipagina"/>
      </w:pPr>
      <w:r w:rsidRPr="00134ADE">
        <w:rPr>
          <w:rStyle w:val="Rimandonotaapidipagina"/>
        </w:rPr>
        <w:footnoteRef/>
      </w:r>
      <w:r w:rsidRPr="00134ADE">
        <w:t xml:space="preserve"> Del Boca A. Gli Italiani in Africa orientale. Vol. 1: Dall’unità alla marcia su Roma</w:t>
      </w:r>
      <w:r w:rsidR="00690CBA">
        <w:t>…</w:t>
      </w:r>
    </w:p>
  </w:footnote>
  <w:footnote w:id="364">
    <w:p w14:paraId="59441B21" w14:textId="1D4D2838" w:rsidR="00134ADE" w:rsidRPr="00430FE1" w:rsidRDefault="00134ADE">
      <w:pPr>
        <w:pStyle w:val="Testonotaapidipagina"/>
        <w:rPr>
          <w:lang w:val="en-US"/>
        </w:rPr>
      </w:pPr>
      <w:r w:rsidRPr="00134ADE">
        <w:rPr>
          <w:rStyle w:val="Rimandonotaapidipagina"/>
        </w:rPr>
        <w:footnoteRef/>
      </w:r>
      <w:r w:rsidRPr="00430FE1">
        <w:rPr>
          <w:lang w:val="en-US"/>
        </w:rPr>
        <w:t xml:space="preserve"> </w:t>
      </w:r>
      <w:proofErr w:type="spellStart"/>
      <w:r w:rsidRPr="00430FE1">
        <w:rPr>
          <w:lang w:val="en-US"/>
        </w:rPr>
        <w:t>Patto</w:t>
      </w:r>
      <w:proofErr w:type="spellEnd"/>
      <w:r w:rsidRPr="00430FE1">
        <w:rPr>
          <w:lang w:val="en-US"/>
        </w:rPr>
        <w:t xml:space="preserve"> </w:t>
      </w:r>
      <w:proofErr w:type="spellStart"/>
      <w:r w:rsidRPr="00430FE1">
        <w:rPr>
          <w:lang w:val="en-US"/>
        </w:rPr>
        <w:t>Tripartito</w:t>
      </w:r>
      <w:proofErr w:type="spellEnd"/>
      <w:r w:rsidRPr="00430FE1">
        <w:rPr>
          <w:lang w:val="en-US"/>
        </w:rPr>
        <w:t xml:space="preserve"> </w:t>
      </w:r>
      <w:r w:rsidRPr="00134ADE">
        <w:rPr>
          <w:lang w:val="ru-RU"/>
        </w:rPr>
        <w:t>от</w:t>
      </w:r>
      <w:r w:rsidRPr="00430FE1">
        <w:rPr>
          <w:lang w:val="en-US"/>
        </w:rPr>
        <w:t xml:space="preserve"> 27 </w:t>
      </w:r>
      <w:r w:rsidRPr="00134ADE">
        <w:rPr>
          <w:lang w:val="ru-RU"/>
        </w:rPr>
        <w:t>сентября</w:t>
      </w:r>
      <w:r w:rsidRPr="00430FE1">
        <w:rPr>
          <w:lang w:val="en-US"/>
        </w:rPr>
        <w:t xml:space="preserve"> 1940 </w:t>
      </w:r>
      <w:r w:rsidRPr="00134ADE">
        <w:rPr>
          <w:lang w:val="ru-RU"/>
        </w:rPr>
        <w:t>года</w:t>
      </w:r>
      <w:r w:rsidRPr="00430FE1">
        <w:rPr>
          <w:lang w:val="en-US"/>
        </w:rPr>
        <w:t>.</w:t>
      </w:r>
    </w:p>
  </w:footnote>
  <w:footnote w:id="365">
    <w:p w14:paraId="64F29CE1" w14:textId="068AC388" w:rsidR="00134ADE" w:rsidRPr="00134ADE" w:rsidRDefault="00134ADE">
      <w:pPr>
        <w:pStyle w:val="Testonotaapidipagina"/>
        <w:rPr>
          <w:lang w:val="en-US"/>
        </w:rPr>
      </w:pPr>
      <w:r w:rsidRPr="00134ADE">
        <w:rPr>
          <w:rStyle w:val="Rimandonotaapidipagina"/>
        </w:rPr>
        <w:footnoteRef/>
      </w:r>
      <w:r w:rsidRPr="00134ADE">
        <w:rPr>
          <w:lang w:val="en-US"/>
        </w:rPr>
        <w:t xml:space="preserve"> </w:t>
      </w:r>
      <w:proofErr w:type="spellStart"/>
      <w:r w:rsidRPr="00134ADE">
        <w:rPr>
          <w:lang w:val="en-US"/>
        </w:rPr>
        <w:t>Auslin</w:t>
      </w:r>
      <w:proofErr w:type="spellEnd"/>
      <w:r w:rsidRPr="00134ADE">
        <w:rPr>
          <w:lang w:val="en-US"/>
        </w:rPr>
        <w:t xml:space="preserve"> M. R. Negotiating with Imperialism: The Unequal Treaties and the Culture of Japanese Diplomacy. Cambridge: Harvard University Press. 2004.</w:t>
      </w:r>
      <w:r w:rsidR="001C0A38">
        <w:rPr>
          <w:lang w:val="en-US"/>
        </w:rPr>
        <w:t xml:space="preserve"> P. 25.</w:t>
      </w:r>
    </w:p>
  </w:footnote>
  <w:footnote w:id="366">
    <w:p w14:paraId="0AC3FB2D" w14:textId="2FB2BE2C" w:rsidR="00134ADE" w:rsidRPr="00134ADE" w:rsidRDefault="00134ADE" w:rsidP="00134ADE">
      <w:pPr>
        <w:rPr>
          <w:sz w:val="20"/>
          <w:szCs w:val="20"/>
          <w:lang w:val="en-US"/>
        </w:rPr>
      </w:pPr>
      <w:r w:rsidRPr="00134ADE">
        <w:rPr>
          <w:rStyle w:val="Rimandonotaapidipagina"/>
          <w:sz w:val="20"/>
          <w:szCs w:val="20"/>
        </w:rPr>
        <w:footnoteRef/>
      </w:r>
      <w:r w:rsidRPr="00134ADE">
        <w:rPr>
          <w:sz w:val="20"/>
          <w:szCs w:val="20"/>
          <w:lang w:val="en-US"/>
        </w:rPr>
        <w:t xml:space="preserve"> Nish I. Japan Reverses the Unequal Treaties: The Anglo-Japanese Commercial Treaty of 1894 // Journal of Oriental Studies. 1975. 13. № 2. P. 137–146.</w:t>
      </w:r>
    </w:p>
  </w:footnote>
  <w:footnote w:id="367">
    <w:p w14:paraId="1092D6E3" w14:textId="65F45943" w:rsidR="00134ADE" w:rsidRPr="00134ADE" w:rsidRDefault="00134ADE">
      <w:pPr>
        <w:pStyle w:val="Testonotaapidipagina"/>
        <w:rPr>
          <w:lang w:val="en-US"/>
        </w:rPr>
      </w:pPr>
      <w:r w:rsidRPr="00134ADE">
        <w:rPr>
          <w:rStyle w:val="Rimandonotaapidipagina"/>
        </w:rPr>
        <w:footnoteRef/>
      </w:r>
      <w:r w:rsidRPr="00134ADE">
        <w:rPr>
          <w:lang w:val="en-US"/>
        </w:rPr>
        <w:t xml:space="preserve"> Jansen M. B., The Meiji Restoration // The Cambridge history of Japan. 1989. Vol. 5: The nineteenth century. New York: Cambridge UP.</w:t>
      </w:r>
      <w:r w:rsidR="00C4310F">
        <w:rPr>
          <w:lang w:val="en-US"/>
        </w:rPr>
        <w:t xml:space="preserve"> P. 308-366.</w:t>
      </w:r>
    </w:p>
  </w:footnote>
  <w:footnote w:id="368">
    <w:p w14:paraId="745FA91D" w14:textId="2CB5DEFE" w:rsidR="00134ADE" w:rsidRPr="00430FE1" w:rsidRDefault="00134ADE" w:rsidP="00134ADE">
      <w:pPr>
        <w:rPr>
          <w:sz w:val="20"/>
          <w:szCs w:val="20"/>
        </w:rPr>
      </w:pPr>
      <w:r w:rsidRPr="00134ADE">
        <w:rPr>
          <w:rStyle w:val="Rimandonotaapidipagina"/>
          <w:sz w:val="20"/>
          <w:szCs w:val="20"/>
        </w:rPr>
        <w:footnoteRef/>
      </w:r>
      <w:r w:rsidRPr="00134ADE">
        <w:rPr>
          <w:sz w:val="20"/>
          <w:szCs w:val="20"/>
          <w:lang w:val="en-US"/>
        </w:rPr>
        <w:t xml:space="preserve"> McAleavy H. The Making of Modern Japan // History Today. </w:t>
      </w:r>
      <w:r w:rsidRPr="00430FE1">
        <w:rPr>
          <w:sz w:val="20"/>
          <w:szCs w:val="20"/>
        </w:rPr>
        <w:t>1959. 9. № 5. P. 297–30.</w:t>
      </w:r>
    </w:p>
  </w:footnote>
  <w:footnote w:id="369">
    <w:p w14:paraId="3FC2B87C" w14:textId="797CFEDD" w:rsidR="00134ADE" w:rsidRPr="00690C17" w:rsidRDefault="00134ADE">
      <w:pPr>
        <w:pStyle w:val="Testonotaapidipagina"/>
        <w:rPr>
          <w:lang w:val="en-US"/>
        </w:rPr>
      </w:pPr>
      <w:r>
        <w:rPr>
          <w:rStyle w:val="Rimandonotaapidipagina"/>
        </w:rPr>
        <w:footnoteRef/>
      </w:r>
      <w:r>
        <w:t xml:space="preserve"> </w:t>
      </w:r>
      <w:r w:rsidRPr="007A5750">
        <w:t>Maiani M. Il colonialismo italiano. Storia di un imperialismo “straccione”</w:t>
      </w:r>
      <w:r>
        <w:t xml:space="preserve"> …</w:t>
      </w:r>
      <w:r w:rsidR="00AE0942">
        <w:t xml:space="preserve"> </w:t>
      </w:r>
      <w:r w:rsidR="00AE0942" w:rsidRPr="00690C17">
        <w:rPr>
          <w:lang w:val="en-US"/>
        </w:rPr>
        <w:t>P. 54.</w:t>
      </w:r>
    </w:p>
  </w:footnote>
  <w:footnote w:id="370">
    <w:p w14:paraId="2348B708" w14:textId="65E21811" w:rsidR="001213EA" w:rsidRPr="001213EA" w:rsidRDefault="001213EA">
      <w:pPr>
        <w:pStyle w:val="Testonotaapidipagina"/>
      </w:pPr>
      <w:r>
        <w:rPr>
          <w:rStyle w:val="Rimandonotaapidipagina"/>
        </w:rPr>
        <w:footnoteRef/>
      </w:r>
      <w:r w:rsidRPr="001213EA">
        <w:rPr>
          <w:lang w:val="en-US"/>
        </w:rPr>
        <w:t xml:space="preserve"> </w:t>
      </w:r>
      <w:proofErr w:type="spellStart"/>
      <w:r w:rsidRPr="007A5750">
        <w:rPr>
          <w:lang w:val="en-US"/>
        </w:rPr>
        <w:t>Kublin</w:t>
      </w:r>
      <w:proofErr w:type="spellEnd"/>
      <w:r w:rsidRPr="007A5750">
        <w:rPr>
          <w:lang w:val="en-US"/>
        </w:rPr>
        <w:t xml:space="preserve"> H. The Evolution of Japanese Colonialism // Comparative Studies in Society and History. </w:t>
      </w:r>
      <w:r w:rsidRPr="00A2405A">
        <w:t xml:space="preserve">1959. II. </w:t>
      </w:r>
      <w:r w:rsidRPr="007A5750">
        <w:t>P</w:t>
      </w:r>
      <w:r w:rsidRPr="00A2405A">
        <w:t>. 67-84.</w:t>
      </w:r>
    </w:p>
  </w:footnote>
  <w:footnote w:id="371">
    <w:p w14:paraId="72054B63" w14:textId="3C484626" w:rsidR="001213EA" w:rsidRPr="00690C17" w:rsidRDefault="001213EA">
      <w:pPr>
        <w:pStyle w:val="Testonotaapidipagina"/>
      </w:pPr>
      <w:r>
        <w:rPr>
          <w:rStyle w:val="Rimandonotaapidipagina"/>
        </w:rPr>
        <w:footnoteRef/>
      </w:r>
      <w:r w:rsidRPr="00DF4563">
        <w:rPr>
          <w:lang w:val="en-US"/>
        </w:rPr>
        <w:t xml:space="preserve"> Mizoguchi T., Yamamoto Y. Capital Formation in </w:t>
      </w:r>
      <w:proofErr w:type="gramStart"/>
      <w:r w:rsidRPr="00DF4563">
        <w:rPr>
          <w:lang w:val="en-US"/>
        </w:rPr>
        <w:t>Taiwan</w:t>
      </w:r>
      <w:proofErr w:type="gramEnd"/>
      <w:r w:rsidRPr="00DF4563">
        <w:rPr>
          <w:lang w:val="en-US"/>
        </w:rPr>
        <w:t xml:space="preserve"> and Korea…</w:t>
      </w:r>
      <w:r w:rsidR="00DF4563" w:rsidRPr="00DF4563">
        <w:rPr>
          <w:lang w:val="en-US"/>
        </w:rPr>
        <w:t xml:space="preserve"> </w:t>
      </w:r>
      <w:r w:rsidR="00DF4563" w:rsidRPr="00690C17">
        <w:t>P. 412.</w:t>
      </w:r>
    </w:p>
  </w:footnote>
  <w:footnote w:id="372">
    <w:p w14:paraId="4C44067F" w14:textId="003C1E8A" w:rsidR="001213EA" w:rsidRPr="00690C17" w:rsidRDefault="001213EA">
      <w:pPr>
        <w:pStyle w:val="Testonotaapidipagina"/>
        <w:rPr>
          <w:lang w:val="en-US"/>
        </w:rPr>
      </w:pPr>
      <w:r>
        <w:rPr>
          <w:rStyle w:val="Rimandonotaapidipagina"/>
        </w:rPr>
        <w:footnoteRef/>
      </w:r>
      <w:r>
        <w:t xml:space="preserve"> </w:t>
      </w:r>
      <w:r w:rsidRPr="007A5750">
        <w:t xml:space="preserve">Del Boca A. Gli Italiani in Libia. Vol. 2: Dal fascismo a Gheddafi. </w:t>
      </w:r>
      <w:r w:rsidRPr="00690C17">
        <w:rPr>
          <w:lang w:val="en-US"/>
        </w:rPr>
        <w:t xml:space="preserve">Bari: </w:t>
      </w:r>
      <w:proofErr w:type="spellStart"/>
      <w:r w:rsidRPr="00690C17">
        <w:rPr>
          <w:lang w:val="en-US"/>
        </w:rPr>
        <w:t>Laterza</w:t>
      </w:r>
      <w:proofErr w:type="spellEnd"/>
      <w:r w:rsidRPr="00690C17">
        <w:rPr>
          <w:lang w:val="en-US"/>
        </w:rPr>
        <w:t>. 1997.</w:t>
      </w:r>
    </w:p>
  </w:footnote>
  <w:footnote w:id="373">
    <w:p w14:paraId="6A14DC23" w14:textId="00EAB596" w:rsidR="001213EA" w:rsidRPr="00690C17" w:rsidRDefault="001213EA" w:rsidP="001213EA">
      <w:pPr>
        <w:rPr>
          <w:sz w:val="20"/>
          <w:szCs w:val="20"/>
          <w:lang w:val="en-US"/>
        </w:rPr>
      </w:pPr>
      <w:r w:rsidRPr="001213EA">
        <w:rPr>
          <w:rStyle w:val="Rimandonotaapidipagina"/>
          <w:sz w:val="20"/>
          <w:szCs w:val="20"/>
        </w:rPr>
        <w:footnoteRef/>
      </w:r>
      <w:r w:rsidRPr="00D862D0">
        <w:rPr>
          <w:sz w:val="20"/>
          <w:szCs w:val="20"/>
          <w:lang w:val="en-US"/>
        </w:rPr>
        <w:t xml:space="preserve"> Tanaka A. Japan in Asia: Post-Cold-War Diplomacy. </w:t>
      </w:r>
      <w:r w:rsidRPr="001213EA">
        <w:rPr>
          <w:sz w:val="20"/>
          <w:szCs w:val="20"/>
          <w:lang w:val="en-US"/>
        </w:rPr>
        <w:t xml:space="preserve">Tokyo: Japan Publishing Industry Foundation for Culture (JPIC). </w:t>
      </w:r>
      <w:r w:rsidRPr="00690C17">
        <w:rPr>
          <w:sz w:val="20"/>
          <w:szCs w:val="20"/>
          <w:lang w:val="en-US"/>
        </w:rPr>
        <w:t>2017.</w:t>
      </w:r>
      <w:r w:rsidR="006D0E73" w:rsidRPr="00690C17">
        <w:rPr>
          <w:sz w:val="20"/>
          <w:szCs w:val="20"/>
          <w:lang w:val="en-US"/>
        </w:rPr>
        <w:t xml:space="preserve"> P. 138, 160.</w:t>
      </w:r>
    </w:p>
  </w:footnote>
  <w:footnote w:id="374">
    <w:p w14:paraId="3375C0FD" w14:textId="7CDD42E7" w:rsidR="00B01D90" w:rsidRPr="00690C17" w:rsidRDefault="00B01D90">
      <w:pPr>
        <w:pStyle w:val="Testonotaapidipagina"/>
        <w:rPr>
          <w:lang w:val="ru-RU"/>
        </w:rPr>
      </w:pPr>
      <w:r>
        <w:rPr>
          <w:rStyle w:val="Rimandonotaapidipagina"/>
        </w:rPr>
        <w:footnoteRef/>
      </w:r>
      <w:r w:rsidR="002E6677" w:rsidRPr="002E6677">
        <w:rPr>
          <w:lang w:val="en-US"/>
        </w:rPr>
        <w:t xml:space="preserve"> </w:t>
      </w:r>
      <w:r w:rsidR="002E6677" w:rsidRPr="00D862D0">
        <w:rPr>
          <w:lang w:val="en-US"/>
        </w:rPr>
        <w:t>Tanaka A. Japan in Asia: Post-Cold-War Diplomacy</w:t>
      </w:r>
      <w:r w:rsidR="002E6677" w:rsidRPr="00690C17">
        <w:rPr>
          <w:lang w:val="en-US"/>
        </w:rPr>
        <w:t>…</w:t>
      </w:r>
      <w:r w:rsidRPr="002E6677">
        <w:rPr>
          <w:lang w:val="en-US"/>
        </w:rPr>
        <w:t xml:space="preserve"> Ibid</w:t>
      </w:r>
      <w:r w:rsidRPr="00690C17">
        <w:rPr>
          <w:lang w:val="ru-RU"/>
        </w:rPr>
        <w:t xml:space="preserve">. </w:t>
      </w:r>
      <w:r w:rsidRPr="002E6677">
        <w:rPr>
          <w:lang w:val="en-US"/>
        </w:rPr>
        <w:t>P</w:t>
      </w:r>
      <w:r w:rsidRPr="00690C17">
        <w:rPr>
          <w:lang w:val="ru-RU"/>
        </w:rPr>
        <w:t>. 139.</w:t>
      </w:r>
    </w:p>
  </w:footnote>
  <w:footnote w:id="375">
    <w:p w14:paraId="6F8997F2" w14:textId="20F41A74" w:rsidR="00867899" w:rsidRPr="00B01D90" w:rsidRDefault="00867899">
      <w:pPr>
        <w:pStyle w:val="Testonotaapidipagina"/>
        <w:rPr>
          <w:lang w:val="ru-RU"/>
        </w:rPr>
      </w:pPr>
      <w:r w:rsidRPr="001213EA">
        <w:rPr>
          <w:rStyle w:val="Rimandonotaapidipagina"/>
        </w:rPr>
        <w:footnoteRef/>
      </w:r>
      <w:r w:rsidRPr="00B01D90">
        <w:rPr>
          <w:lang w:val="ru-RU"/>
        </w:rPr>
        <w:t xml:space="preserve"> </w:t>
      </w:r>
      <w:r w:rsidRPr="001213EA">
        <w:rPr>
          <w:lang w:val="ru-RU"/>
        </w:rPr>
        <w:t>Официальная</w:t>
      </w:r>
      <w:r w:rsidRPr="00B01D90">
        <w:rPr>
          <w:lang w:val="ru-RU"/>
        </w:rPr>
        <w:t xml:space="preserve"> </w:t>
      </w:r>
      <w:r w:rsidRPr="001213EA">
        <w:rPr>
          <w:lang w:val="ru-RU"/>
        </w:rPr>
        <w:t>помощь</w:t>
      </w:r>
      <w:r w:rsidRPr="00B01D90">
        <w:rPr>
          <w:lang w:val="ru-RU"/>
        </w:rPr>
        <w:t xml:space="preserve"> </w:t>
      </w:r>
      <w:r w:rsidRPr="001213EA">
        <w:rPr>
          <w:lang w:val="ru-RU"/>
        </w:rPr>
        <w:t>в</w:t>
      </w:r>
      <w:r w:rsidRPr="00B01D90">
        <w:rPr>
          <w:lang w:val="ru-RU"/>
        </w:rPr>
        <w:t xml:space="preserve"> </w:t>
      </w:r>
      <w:r w:rsidRPr="001213EA">
        <w:rPr>
          <w:lang w:val="ru-RU"/>
        </w:rPr>
        <w:t>целях</w:t>
      </w:r>
      <w:r w:rsidRPr="00B01D90">
        <w:rPr>
          <w:lang w:val="ru-RU"/>
        </w:rPr>
        <w:t xml:space="preserve"> </w:t>
      </w:r>
      <w:r w:rsidRPr="001213EA">
        <w:rPr>
          <w:lang w:val="ru-RU"/>
        </w:rPr>
        <w:t>развития</w:t>
      </w:r>
      <w:r w:rsidRPr="00B01D90">
        <w:rPr>
          <w:lang w:val="ru-RU"/>
        </w:rPr>
        <w:t>.</w:t>
      </w:r>
    </w:p>
  </w:footnote>
  <w:footnote w:id="376">
    <w:p w14:paraId="02CFAE06" w14:textId="3303C302" w:rsidR="001213EA" w:rsidRDefault="001213EA">
      <w:pPr>
        <w:pStyle w:val="Testonotaapidipagina"/>
      </w:pPr>
      <w:r w:rsidRPr="001213EA">
        <w:rPr>
          <w:rStyle w:val="Rimandonotaapidipagina"/>
        </w:rPr>
        <w:footnoteRef/>
      </w:r>
      <w:r w:rsidRPr="001213EA">
        <w:t xml:space="preserve"> Ibid.</w:t>
      </w:r>
      <w:r w:rsidR="00B01D90">
        <w:t xml:space="preserve"> P. 7-14.</w:t>
      </w:r>
    </w:p>
  </w:footnote>
  <w:footnote w:id="377">
    <w:p w14:paraId="170C6E07" w14:textId="768F88E9" w:rsidR="00CD53A3" w:rsidRDefault="00CD53A3">
      <w:pPr>
        <w:pStyle w:val="Testonotaapidipagina"/>
      </w:pPr>
      <w:r>
        <w:rPr>
          <w:rStyle w:val="Rimandonotaapidipagina"/>
        </w:rPr>
        <w:footnoteRef/>
      </w:r>
      <w:r>
        <w:t xml:space="preserve"> </w:t>
      </w:r>
      <w:r w:rsidRPr="007A5750">
        <w:t>Labanca N. Oltremare. Storia dell’espansione coloniale italiana</w:t>
      </w:r>
      <w:r>
        <w:t>…</w:t>
      </w:r>
      <w:r w:rsidR="00D862D0">
        <w:t xml:space="preserve"> P. 473-476.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BCCFCA"/>
    <w:lvl w:ilvl="0">
      <w:start w:val="1"/>
      <w:numFmt w:val="decimal"/>
      <w:lvlText w:val="%1."/>
      <w:lvlJc w:val="left"/>
      <w:pPr>
        <w:tabs>
          <w:tab w:val="num" w:pos="360"/>
        </w:tabs>
        <w:ind w:left="360" w:hanging="360"/>
      </w:pPr>
    </w:lvl>
  </w:abstractNum>
  <w:abstractNum w:abstractNumId="1" w15:restartNumberingAfterBreak="0">
    <w:nsid w:val="451C097E"/>
    <w:multiLevelType w:val="multilevel"/>
    <w:tmpl w:val="AE80FE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5910DC"/>
    <w:multiLevelType w:val="hybridMultilevel"/>
    <w:tmpl w:val="A36CEE24"/>
    <w:lvl w:ilvl="0" w:tplc="C2B078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44FEC"/>
    <w:multiLevelType w:val="hybridMultilevel"/>
    <w:tmpl w:val="0ED8F25E"/>
    <w:lvl w:ilvl="0" w:tplc="ACF0F986">
      <w:start w:val="1"/>
      <w:numFmt w:val="decimal"/>
      <w:lvlText w:val="%1."/>
      <w:lvlJc w:val="left"/>
      <w:pPr>
        <w:ind w:left="927" w:hanging="360"/>
      </w:pPr>
      <w:rPr>
        <w:rFonts w:ascii="Times New Roman" w:hAnsi="Times New Roman" w:cs="Times New Roman"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5557562">
    <w:abstractNumId w:val="1"/>
  </w:num>
  <w:num w:numId="2" w16cid:durableId="971600151">
    <w:abstractNumId w:val="2"/>
  </w:num>
  <w:num w:numId="3" w16cid:durableId="1752967473">
    <w:abstractNumId w:val="3"/>
  </w:num>
  <w:num w:numId="4" w16cid:durableId="152976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3C"/>
    <w:rsid w:val="0001006D"/>
    <w:rsid w:val="00011D5F"/>
    <w:rsid w:val="00013DD0"/>
    <w:rsid w:val="00021619"/>
    <w:rsid w:val="00022AEC"/>
    <w:rsid w:val="00026A28"/>
    <w:rsid w:val="000275C4"/>
    <w:rsid w:val="00030C01"/>
    <w:rsid w:val="00031C14"/>
    <w:rsid w:val="00033050"/>
    <w:rsid w:val="0003334B"/>
    <w:rsid w:val="0003673F"/>
    <w:rsid w:val="0003781E"/>
    <w:rsid w:val="00043DE8"/>
    <w:rsid w:val="00050D96"/>
    <w:rsid w:val="000520C9"/>
    <w:rsid w:val="00053B59"/>
    <w:rsid w:val="00054D61"/>
    <w:rsid w:val="00055FF5"/>
    <w:rsid w:val="00056AA0"/>
    <w:rsid w:val="000639B4"/>
    <w:rsid w:val="000654CA"/>
    <w:rsid w:val="00066E6B"/>
    <w:rsid w:val="0007047F"/>
    <w:rsid w:val="00071563"/>
    <w:rsid w:val="00072F77"/>
    <w:rsid w:val="00073385"/>
    <w:rsid w:val="00084CAB"/>
    <w:rsid w:val="000921B7"/>
    <w:rsid w:val="00092BD7"/>
    <w:rsid w:val="00095E42"/>
    <w:rsid w:val="00096F36"/>
    <w:rsid w:val="000A0A6E"/>
    <w:rsid w:val="000A1BF9"/>
    <w:rsid w:val="000A1CB0"/>
    <w:rsid w:val="000A41C3"/>
    <w:rsid w:val="000A495F"/>
    <w:rsid w:val="000A5519"/>
    <w:rsid w:val="000B10FB"/>
    <w:rsid w:val="000B15F7"/>
    <w:rsid w:val="000B50F9"/>
    <w:rsid w:val="000C332B"/>
    <w:rsid w:val="000D05C7"/>
    <w:rsid w:val="000D2B5C"/>
    <w:rsid w:val="000D42D7"/>
    <w:rsid w:val="000D553C"/>
    <w:rsid w:val="000D67DB"/>
    <w:rsid w:val="000E0F11"/>
    <w:rsid w:val="000E39B0"/>
    <w:rsid w:val="000E46A5"/>
    <w:rsid w:val="000E4950"/>
    <w:rsid w:val="000E4A0A"/>
    <w:rsid w:val="000E7EC9"/>
    <w:rsid w:val="000F05FE"/>
    <w:rsid w:val="000F0E86"/>
    <w:rsid w:val="000F0FCD"/>
    <w:rsid w:val="000F1538"/>
    <w:rsid w:val="000F2F4B"/>
    <w:rsid w:val="000F5BCA"/>
    <w:rsid w:val="000F7A3A"/>
    <w:rsid w:val="00100AE3"/>
    <w:rsid w:val="00100C23"/>
    <w:rsid w:val="001011C3"/>
    <w:rsid w:val="0011573B"/>
    <w:rsid w:val="0011798A"/>
    <w:rsid w:val="001213EA"/>
    <w:rsid w:val="00125261"/>
    <w:rsid w:val="001267A5"/>
    <w:rsid w:val="001274E7"/>
    <w:rsid w:val="00131D07"/>
    <w:rsid w:val="00132D24"/>
    <w:rsid w:val="00134ADE"/>
    <w:rsid w:val="00134C49"/>
    <w:rsid w:val="0013642B"/>
    <w:rsid w:val="00136DC8"/>
    <w:rsid w:val="00137276"/>
    <w:rsid w:val="00137B3A"/>
    <w:rsid w:val="00142915"/>
    <w:rsid w:val="00143A47"/>
    <w:rsid w:val="001508DE"/>
    <w:rsid w:val="00156A93"/>
    <w:rsid w:val="00163899"/>
    <w:rsid w:val="00170688"/>
    <w:rsid w:val="00173A4E"/>
    <w:rsid w:val="001758DD"/>
    <w:rsid w:val="00175D79"/>
    <w:rsid w:val="0017726A"/>
    <w:rsid w:val="001810ED"/>
    <w:rsid w:val="00181B0D"/>
    <w:rsid w:val="00183304"/>
    <w:rsid w:val="00185F31"/>
    <w:rsid w:val="001906CC"/>
    <w:rsid w:val="00191013"/>
    <w:rsid w:val="001A2129"/>
    <w:rsid w:val="001B069B"/>
    <w:rsid w:val="001B44AD"/>
    <w:rsid w:val="001B4C4E"/>
    <w:rsid w:val="001C0A38"/>
    <w:rsid w:val="001C34E2"/>
    <w:rsid w:val="001C36FA"/>
    <w:rsid w:val="001C57D5"/>
    <w:rsid w:val="001C5ACE"/>
    <w:rsid w:val="001D053E"/>
    <w:rsid w:val="001D1624"/>
    <w:rsid w:val="001D34C5"/>
    <w:rsid w:val="001D587A"/>
    <w:rsid w:val="001D683E"/>
    <w:rsid w:val="001D7EF2"/>
    <w:rsid w:val="001F0EC6"/>
    <w:rsid w:val="001F5A3E"/>
    <w:rsid w:val="001F7360"/>
    <w:rsid w:val="00200914"/>
    <w:rsid w:val="00201EBB"/>
    <w:rsid w:val="002035C6"/>
    <w:rsid w:val="0020785F"/>
    <w:rsid w:val="00212F7E"/>
    <w:rsid w:val="00214059"/>
    <w:rsid w:val="0021624D"/>
    <w:rsid w:val="00216C1F"/>
    <w:rsid w:val="00220C74"/>
    <w:rsid w:val="00221387"/>
    <w:rsid w:val="002349A8"/>
    <w:rsid w:val="00236A50"/>
    <w:rsid w:val="00241958"/>
    <w:rsid w:val="00244CB5"/>
    <w:rsid w:val="00260812"/>
    <w:rsid w:val="00262FE7"/>
    <w:rsid w:val="002645DF"/>
    <w:rsid w:val="00266093"/>
    <w:rsid w:val="00266AB3"/>
    <w:rsid w:val="002729D8"/>
    <w:rsid w:val="002732B9"/>
    <w:rsid w:val="002838FB"/>
    <w:rsid w:val="00284ECD"/>
    <w:rsid w:val="00285FDB"/>
    <w:rsid w:val="00286E8F"/>
    <w:rsid w:val="00291B56"/>
    <w:rsid w:val="00293FB1"/>
    <w:rsid w:val="002A0141"/>
    <w:rsid w:val="002A6DB4"/>
    <w:rsid w:val="002A7880"/>
    <w:rsid w:val="002B6E38"/>
    <w:rsid w:val="002C2F61"/>
    <w:rsid w:val="002C4C32"/>
    <w:rsid w:val="002C573C"/>
    <w:rsid w:val="002D5B8E"/>
    <w:rsid w:val="002E0F92"/>
    <w:rsid w:val="002E11F5"/>
    <w:rsid w:val="002E1B1D"/>
    <w:rsid w:val="002E214F"/>
    <w:rsid w:val="002E48A5"/>
    <w:rsid w:val="002E4B95"/>
    <w:rsid w:val="002E5638"/>
    <w:rsid w:val="002E6677"/>
    <w:rsid w:val="002F06E1"/>
    <w:rsid w:val="002F74B6"/>
    <w:rsid w:val="00301E17"/>
    <w:rsid w:val="00304A99"/>
    <w:rsid w:val="00307750"/>
    <w:rsid w:val="00311196"/>
    <w:rsid w:val="00311506"/>
    <w:rsid w:val="003119E9"/>
    <w:rsid w:val="00320801"/>
    <w:rsid w:val="00322AA8"/>
    <w:rsid w:val="003320AA"/>
    <w:rsid w:val="00332EB4"/>
    <w:rsid w:val="0033740F"/>
    <w:rsid w:val="00340460"/>
    <w:rsid w:val="00343857"/>
    <w:rsid w:val="00345202"/>
    <w:rsid w:val="0034564B"/>
    <w:rsid w:val="0034595D"/>
    <w:rsid w:val="00351260"/>
    <w:rsid w:val="0035640A"/>
    <w:rsid w:val="0035675B"/>
    <w:rsid w:val="003603F7"/>
    <w:rsid w:val="00371175"/>
    <w:rsid w:val="00372AA7"/>
    <w:rsid w:val="00376390"/>
    <w:rsid w:val="003774F1"/>
    <w:rsid w:val="003812C6"/>
    <w:rsid w:val="00381D7C"/>
    <w:rsid w:val="00383301"/>
    <w:rsid w:val="00384611"/>
    <w:rsid w:val="00386A4C"/>
    <w:rsid w:val="0038737B"/>
    <w:rsid w:val="003907B0"/>
    <w:rsid w:val="003917A5"/>
    <w:rsid w:val="0039198D"/>
    <w:rsid w:val="003940B1"/>
    <w:rsid w:val="00395F38"/>
    <w:rsid w:val="003A0DDA"/>
    <w:rsid w:val="003A68C9"/>
    <w:rsid w:val="003B55F7"/>
    <w:rsid w:val="003B59EE"/>
    <w:rsid w:val="003C13A0"/>
    <w:rsid w:val="003C3784"/>
    <w:rsid w:val="003C728C"/>
    <w:rsid w:val="003D15A7"/>
    <w:rsid w:val="003E2323"/>
    <w:rsid w:val="003E55D8"/>
    <w:rsid w:val="003F46FB"/>
    <w:rsid w:val="00403378"/>
    <w:rsid w:val="004040DB"/>
    <w:rsid w:val="00410FD3"/>
    <w:rsid w:val="00416151"/>
    <w:rsid w:val="0041689C"/>
    <w:rsid w:val="00417799"/>
    <w:rsid w:val="004177EB"/>
    <w:rsid w:val="00421A04"/>
    <w:rsid w:val="004252C2"/>
    <w:rsid w:val="00430FE1"/>
    <w:rsid w:val="004318E8"/>
    <w:rsid w:val="00431DFC"/>
    <w:rsid w:val="0043299F"/>
    <w:rsid w:val="004339C3"/>
    <w:rsid w:val="00433E61"/>
    <w:rsid w:val="0043428A"/>
    <w:rsid w:val="004358F5"/>
    <w:rsid w:val="004402EE"/>
    <w:rsid w:val="004428E8"/>
    <w:rsid w:val="0044442E"/>
    <w:rsid w:val="00446304"/>
    <w:rsid w:val="00446405"/>
    <w:rsid w:val="00450C23"/>
    <w:rsid w:val="004522F8"/>
    <w:rsid w:val="00452902"/>
    <w:rsid w:val="0045400B"/>
    <w:rsid w:val="00461163"/>
    <w:rsid w:val="00461272"/>
    <w:rsid w:val="00462B91"/>
    <w:rsid w:val="00465280"/>
    <w:rsid w:val="00465B9F"/>
    <w:rsid w:val="0047062B"/>
    <w:rsid w:val="004714AB"/>
    <w:rsid w:val="0047201B"/>
    <w:rsid w:val="00473570"/>
    <w:rsid w:val="004804CA"/>
    <w:rsid w:val="00482D25"/>
    <w:rsid w:val="00483E2E"/>
    <w:rsid w:val="0048524E"/>
    <w:rsid w:val="00490527"/>
    <w:rsid w:val="00490778"/>
    <w:rsid w:val="00490C6E"/>
    <w:rsid w:val="004952BF"/>
    <w:rsid w:val="004A0820"/>
    <w:rsid w:val="004A0F8F"/>
    <w:rsid w:val="004B258A"/>
    <w:rsid w:val="004B2E6D"/>
    <w:rsid w:val="004B3F4B"/>
    <w:rsid w:val="004B518F"/>
    <w:rsid w:val="004C14B3"/>
    <w:rsid w:val="004D2ADF"/>
    <w:rsid w:val="004D4156"/>
    <w:rsid w:val="004D5A17"/>
    <w:rsid w:val="004D5FD7"/>
    <w:rsid w:val="004E03BC"/>
    <w:rsid w:val="004E3B43"/>
    <w:rsid w:val="004E6066"/>
    <w:rsid w:val="004F2E9C"/>
    <w:rsid w:val="0050243C"/>
    <w:rsid w:val="005032CC"/>
    <w:rsid w:val="005062BF"/>
    <w:rsid w:val="00506F61"/>
    <w:rsid w:val="00507968"/>
    <w:rsid w:val="00510554"/>
    <w:rsid w:val="00512D4A"/>
    <w:rsid w:val="00512E20"/>
    <w:rsid w:val="00514AC8"/>
    <w:rsid w:val="00516BB7"/>
    <w:rsid w:val="0052112B"/>
    <w:rsid w:val="005245FE"/>
    <w:rsid w:val="005252FB"/>
    <w:rsid w:val="005253DB"/>
    <w:rsid w:val="00525691"/>
    <w:rsid w:val="00527C23"/>
    <w:rsid w:val="0053042A"/>
    <w:rsid w:val="0053158E"/>
    <w:rsid w:val="005349F6"/>
    <w:rsid w:val="005351E8"/>
    <w:rsid w:val="00537822"/>
    <w:rsid w:val="00541FF6"/>
    <w:rsid w:val="00545FAF"/>
    <w:rsid w:val="005504C1"/>
    <w:rsid w:val="00553BFE"/>
    <w:rsid w:val="00562F4C"/>
    <w:rsid w:val="005675B8"/>
    <w:rsid w:val="00571664"/>
    <w:rsid w:val="00581567"/>
    <w:rsid w:val="00583BB3"/>
    <w:rsid w:val="005857D6"/>
    <w:rsid w:val="00586447"/>
    <w:rsid w:val="00586AA5"/>
    <w:rsid w:val="00587D86"/>
    <w:rsid w:val="0059028E"/>
    <w:rsid w:val="00596321"/>
    <w:rsid w:val="005A08ED"/>
    <w:rsid w:val="005A0F73"/>
    <w:rsid w:val="005A3604"/>
    <w:rsid w:val="005A38CB"/>
    <w:rsid w:val="005A5615"/>
    <w:rsid w:val="005B20B1"/>
    <w:rsid w:val="005C1176"/>
    <w:rsid w:val="005C1D10"/>
    <w:rsid w:val="005D2D1C"/>
    <w:rsid w:val="005D706E"/>
    <w:rsid w:val="005E21AE"/>
    <w:rsid w:val="005E3973"/>
    <w:rsid w:val="005E3A62"/>
    <w:rsid w:val="005E4A7F"/>
    <w:rsid w:val="005E608B"/>
    <w:rsid w:val="005E7D27"/>
    <w:rsid w:val="005F25EE"/>
    <w:rsid w:val="005F6D05"/>
    <w:rsid w:val="005F782C"/>
    <w:rsid w:val="00604124"/>
    <w:rsid w:val="00604A78"/>
    <w:rsid w:val="00605C15"/>
    <w:rsid w:val="0060666A"/>
    <w:rsid w:val="00607045"/>
    <w:rsid w:val="00613199"/>
    <w:rsid w:val="0061363C"/>
    <w:rsid w:val="006252FD"/>
    <w:rsid w:val="00626A0E"/>
    <w:rsid w:val="00632F17"/>
    <w:rsid w:val="00633591"/>
    <w:rsid w:val="00634D6C"/>
    <w:rsid w:val="00637982"/>
    <w:rsid w:val="00642002"/>
    <w:rsid w:val="00644E92"/>
    <w:rsid w:val="00646F45"/>
    <w:rsid w:val="00650225"/>
    <w:rsid w:val="00652B25"/>
    <w:rsid w:val="00652B47"/>
    <w:rsid w:val="00654018"/>
    <w:rsid w:val="00654AE3"/>
    <w:rsid w:val="00662D34"/>
    <w:rsid w:val="006630EA"/>
    <w:rsid w:val="0066586B"/>
    <w:rsid w:val="0066693C"/>
    <w:rsid w:val="00667A9B"/>
    <w:rsid w:val="00667EBA"/>
    <w:rsid w:val="00672C1E"/>
    <w:rsid w:val="006741E3"/>
    <w:rsid w:val="00674DAA"/>
    <w:rsid w:val="006750E4"/>
    <w:rsid w:val="00676AAE"/>
    <w:rsid w:val="00681860"/>
    <w:rsid w:val="00683129"/>
    <w:rsid w:val="0068345C"/>
    <w:rsid w:val="0069063B"/>
    <w:rsid w:val="00690A8C"/>
    <w:rsid w:val="00690C17"/>
    <w:rsid w:val="00690CBA"/>
    <w:rsid w:val="006913C9"/>
    <w:rsid w:val="00692C2D"/>
    <w:rsid w:val="0069680D"/>
    <w:rsid w:val="0069708C"/>
    <w:rsid w:val="00697424"/>
    <w:rsid w:val="006A5690"/>
    <w:rsid w:val="006A740E"/>
    <w:rsid w:val="006B2B31"/>
    <w:rsid w:val="006B4437"/>
    <w:rsid w:val="006B5FCA"/>
    <w:rsid w:val="006C6DE0"/>
    <w:rsid w:val="006C7040"/>
    <w:rsid w:val="006D0E73"/>
    <w:rsid w:val="006D1FE6"/>
    <w:rsid w:val="006D28AA"/>
    <w:rsid w:val="006E00D9"/>
    <w:rsid w:val="006E0C87"/>
    <w:rsid w:val="006E179A"/>
    <w:rsid w:val="006E1D45"/>
    <w:rsid w:val="006F0B7E"/>
    <w:rsid w:val="006F17FB"/>
    <w:rsid w:val="006F5367"/>
    <w:rsid w:val="006F6D21"/>
    <w:rsid w:val="00700355"/>
    <w:rsid w:val="00700D3D"/>
    <w:rsid w:val="0070566B"/>
    <w:rsid w:val="007069FB"/>
    <w:rsid w:val="00706D7A"/>
    <w:rsid w:val="007074DB"/>
    <w:rsid w:val="007130F3"/>
    <w:rsid w:val="00713203"/>
    <w:rsid w:val="00715160"/>
    <w:rsid w:val="007167E8"/>
    <w:rsid w:val="00717A21"/>
    <w:rsid w:val="007202AE"/>
    <w:rsid w:val="00722C47"/>
    <w:rsid w:val="00722F26"/>
    <w:rsid w:val="00724DD3"/>
    <w:rsid w:val="007331A4"/>
    <w:rsid w:val="00734DE9"/>
    <w:rsid w:val="00737AD0"/>
    <w:rsid w:val="00740E5C"/>
    <w:rsid w:val="0074177E"/>
    <w:rsid w:val="00745C0E"/>
    <w:rsid w:val="0074757D"/>
    <w:rsid w:val="007526F1"/>
    <w:rsid w:val="00752B15"/>
    <w:rsid w:val="007551C0"/>
    <w:rsid w:val="00755995"/>
    <w:rsid w:val="00760AD9"/>
    <w:rsid w:val="00763962"/>
    <w:rsid w:val="007646B9"/>
    <w:rsid w:val="00766B22"/>
    <w:rsid w:val="00770CC6"/>
    <w:rsid w:val="0077421E"/>
    <w:rsid w:val="00775B8F"/>
    <w:rsid w:val="00777140"/>
    <w:rsid w:val="00780605"/>
    <w:rsid w:val="00780F44"/>
    <w:rsid w:val="00781C0D"/>
    <w:rsid w:val="007B1709"/>
    <w:rsid w:val="007B2352"/>
    <w:rsid w:val="007B364D"/>
    <w:rsid w:val="007C0664"/>
    <w:rsid w:val="007C6A5D"/>
    <w:rsid w:val="007D1A26"/>
    <w:rsid w:val="007D1D2B"/>
    <w:rsid w:val="007D37C6"/>
    <w:rsid w:val="007D6C76"/>
    <w:rsid w:val="007E0E26"/>
    <w:rsid w:val="007E4C21"/>
    <w:rsid w:val="007E6560"/>
    <w:rsid w:val="007F6532"/>
    <w:rsid w:val="008043BF"/>
    <w:rsid w:val="00806948"/>
    <w:rsid w:val="008069E9"/>
    <w:rsid w:val="00813629"/>
    <w:rsid w:val="00816CF3"/>
    <w:rsid w:val="008261AB"/>
    <w:rsid w:val="00833068"/>
    <w:rsid w:val="00835200"/>
    <w:rsid w:val="008360C3"/>
    <w:rsid w:val="00836EB7"/>
    <w:rsid w:val="0083718E"/>
    <w:rsid w:val="00840B79"/>
    <w:rsid w:val="00843AF2"/>
    <w:rsid w:val="00850B26"/>
    <w:rsid w:val="00851D18"/>
    <w:rsid w:val="008527F9"/>
    <w:rsid w:val="00853E57"/>
    <w:rsid w:val="0085562B"/>
    <w:rsid w:val="00860317"/>
    <w:rsid w:val="0086328E"/>
    <w:rsid w:val="00864954"/>
    <w:rsid w:val="00867899"/>
    <w:rsid w:val="00872508"/>
    <w:rsid w:val="0087255E"/>
    <w:rsid w:val="00882371"/>
    <w:rsid w:val="00882509"/>
    <w:rsid w:val="00884D65"/>
    <w:rsid w:val="0089013A"/>
    <w:rsid w:val="008910BA"/>
    <w:rsid w:val="0089154E"/>
    <w:rsid w:val="008937C3"/>
    <w:rsid w:val="008939D5"/>
    <w:rsid w:val="0089574A"/>
    <w:rsid w:val="00897457"/>
    <w:rsid w:val="008A01FF"/>
    <w:rsid w:val="008A2071"/>
    <w:rsid w:val="008A3C94"/>
    <w:rsid w:val="008A7DB5"/>
    <w:rsid w:val="008B0122"/>
    <w:rsid w:val="008B337C"/>
    <w:rsid w:val="008B4048"/>
    <w:rsid w:val="008B41F2"/>
    <w:rsid w:val="008B690A"/>
    <w:rsid w:val="008C4CE7"/>
    <w:rsid w:val="008C643F"/>
    <w:rsid w:val="008D1B64"/>
    <w:rsid w:val="008D3345"/>
    <w:rsid w:val="008D3AC3"/>
    <w:rsid w:val="008D497B"/>
    <w:rsid w:val="008D54AC"/>
    <w:rsid w:val="008D77C8"/>
    <w:rsid w:val="008E0F3D"/>
    <w:rsid w:val="008E1254"/>
    <w:rsid w:val="008E379E"/>
    <w:rsid w:val="008E3CD5"/>
    <w:rsid w:val="008E758F"/>
    <w:rsid w:val="008E7A29"/>
    <w:rsid w:val="008F7434"/>
    <w:rsid w:val="0090300C"/>
    <w:rsid w:val="009039F6"/>
    <w:rsid w:val="00911C18"/>
    <w:rsid w:val="00913E5E"/>
    <w:rsid w:val="009214EB"/>
    <w:rsid w:val="00923B71"/>
    <w:rsid w:val="00924147"/>
    <w:rsid w:val="00926F81"/>
    <w:rsid w:val="00930756"/>
    <w:rsid w:val="00931222"/>
    <w:rsid w:val="00931751"/>
    <w:rsid w:val="00932C83"/>
    <w:rsid w:val="00935CA7"/>
    <w:rsid w:val="009415D6"/>
    <w:rsid w:val="009416BE"/>
    <w:rsid w:val="009460AC"/>
    <w:rsid w:val="00950CBB"/>
    <w:rsid w:val="00956988"/>
    <w:rsid w:val="00965885"/>
    <w:rsid w:val="00972CB1"/>
    <w:rsid w:val="009747D0"/>
    <w:rsid w:val="0097554A"/>
    <w:rsid w:val="00976960"/>
    <w:rsid w:val="0098115E"/>
    <w:rsid w:val="009813F3"/>
    <w:rsid w:val="00983751"/>
    <w:rsid w:val="00987A4E"/>
    <w:rsid w:val="00990E7E"/>
    <w:rsid w:val="00992F0D"/>
    <w:rsid w:val="00995BBF"/>
    <w:rsid w:val="00997442"/>
    <w:rsid w:val="009A1332"/>
    <w:rsid w:val="009A19D3"/>
    <w:rsid w:val="009A3217"/>
    <w:rsid w:val="009A4276"/>
    <w:rsid w:val="009A47B9"/>
    <w:rsid w:val="009B0EFB"/>
    <w:rsid w:val="009B21BB"/>
    <w:rsid w:val="009B4B7A"/>
    <w:rsid w:val="009B50A7"/>
    <w:rsid w:val="009C1C04"/>
    <w:rsid w:val="009C6418"/>
    <w:rsid w:val="009D2D6C"/>
    <w:rsid w:val="009D468F"/>
    <w:rsid w:val="009D668B"/>
    <w:rsid w:val="009E1113"/>
    <w:rsid w:val="009E2C0A"/>
    <w:rsid w:val="009E4DD6"/>
    <w:rsid w:val="009E7EA5"/>
    <w:rsid w:val="009F174C"/>
    <w:rsid w:val="009F3C44"/>
    <w:rsid w:val="009F441F"/>
    <w:rsid w:val="009F5CD9"/>
    <w:rsid w:val="009F7746"/>
    <w:rsid w:val="00A073C5"/>
    <w:rsid w:val="00A157B9"/>
    <w:rsid w:val="00A15CAC"/>
    <w:rsid w:val="00A20D80"/>
    <w:rsid w:val="00A20FAC"/>
    <w:rsid w:val="00A22556"/>
    <w:rsid w:val="00A26B9F"/>
    <w:rsid w:val="00A2756B"/>
    <w:rsid w:val="00A3052D"/>
    <w:rsid w:val="00A36052"/>
    <w:rsid w:val="00A3665E"/>
    <w:rsid w:val="00A4056F"/>
    <w:rsid w:val="00A42102"/>
    <w:rsid w:val="00A42C91"/>
    <w:rsid w:val="00A4498D"/>
    <w:rsid w:val="00A45986"/>
    <w:rsid w:val="00A50317"/>
    <w:rsid w:val="00A52E23"/>
    <w:rsid w:val="00A5630B"/>
    <w:rsid w:val="00A56549"/>
    <w:rsid w:val="00A57631"/>
    <w:rsid w:val="00A57999"/>
    <w:rsid w:val="00A6129C"/>
    <w:rsid w:val="00A61BAF"/>
    <w:rsid w:val="00A631E4"/>
    <w:rsid w:val="00A64370"/>
    <w:rsid w:val="00A66A93"/>
    <w:rsid w:val="00A72CB9"/>
    <w:rsid w:val="00A768C0"/>
    <w:rsid w:val="00A76CAC"/>
    <w:rsid w:val="00A83B4F"/>
    <w:rsid w:val="00A86FF2"/>
    <w:rsid w:val="00A90591"/>
    <w:rsid w:val="00A951B2"/>
    <w:rsid w:val="00AA349B"/>
    <w:rsid w:val="00AA380F"/>
    <w:rsid w:val="00AA7DF1"/>
    <w:rsid w:val="00AB268D"/>
    <w:rsid w:val="00AB33AD"/>
    <w:rsid w:val="00AB671B"/>
    <w:rsid w:val="00AC5BCA"/>
    <w:rsid w:val="00AD68C8"/>
    <w:rsid w:val="00AE0942"/>
    <w:rsid w:val="00AE0965"/>
    <w:rsid w:val="00AE15ED"/>
    <w:rsid w:val="00AE5C5A"/>
    <w:rsid w:val="00AE5EF4"/>
    <w:rsid w:val="00AF0BCD"/>
    <w:rsid w:val="00AF35C3"/>
    <w:rsid w:val="00AF5628"/>
    <w:rsid w:val="00B0111F"/>
    <w:rsid w:val="00B01D90"/>
    <w:rsid w:val="00B057C6"/>
    <w:rsid w:val="00B12F1C"/>
    <w:rsid w:val="00B14095"/>
    <w:rsid w:val="00B1646F"/>
    <w:rsid w:val="00B16E54"/>
    <w:rsid w:val="00B22AD0"/>
    <w:rsid w:val="00B246DF"/>
    <w:rsid w:val="00B25249"/>
    <w:rsid w:val="00B257EB"/>
    <w:rsid w:val="00B27291"/>
    <w:rsid w:val="00B3054A"/>
    <w:rsid w:val="00B35B42"/>
    <w:rsid w:val="00B4163E"/>
    <w:rsid w:val="00B41DA3"/>
    <w:rsid w:val="00B429F7"/>
    <w:rsid w:val="00B47B8E"/>
    <w:rsid w:val="00B54533"/>
    <w:rsid w:val="00B54DB5"/>
    <w:rsid w:val="00B5534B"/>
    <w:rsid w:val="00B560FD"/>
    <w:rsid w:val="00B56F12"/>
    <w:rsid w:val="00B658FC"/>
    <w:rsid w:val="00B66556"/>
    <w:rsid w:val="00B67B9B"/>
    <w:rsid w:val="00B701AE"/>
    <w:rsid w:val="00B732D3"/>
    <w:rsid w:val="00B75F25"/>
    <w:rsid w:val="00B76BDD"/>
    <w:rsid w:val="00B77460"/>
    <w:rsid w:val="00B824AF"/>
    <w:rsid w:val="00B827A6"/>
    <w:rsid w:val="00B8317D"/>
    <w:rsid w:val="00B85EB1"/>
    <w:rsid w:val="00B93323"/>
    <w:rsid w:val="00B9341F"/>
    <w:rsid w:val="00B95059"/>
    <w:rsid w:val="00B955E9"/>
    <w:rsid w:val="00B95C91"/>
    <w:rsid w:val="00B96271"/>
    <w:rsid w:val="00BA2F81"/>
    <w:rsid w:val="00BA46AF"/>
    <w:rsid w:val="00BA5BE4"/>
    <w:rsid w:val="00BA7A62"/>
    <w:rsid w:val="00BB5485"/>
    <w:rsid w:val="00BB572E"/>
    <w:rsid w:val="00BB5AF2"/>
    <w:rsid w:val="00BB766E"/>
    <w:rsid w:val="00BC0D22"/>
    <w:rsid w:val="00BC2A4F"/>
    <w:rsid w:val="00BC6862"/>
    <w:rsid w:val="00BD0DE3"/>
    <w:rsid w:val="00BD3229"/>
    <w:rsid w:val="00BD41A8"/>
    <w:rsid w:val="00BD7560"/>
    <w:rsid w:val="00BE0B8F"/>
    <w:rsid w:val="00BE14E4"/>
    <w:rsid w:val="00BE2441"/>
    <w:rsid w:val="00BF60A0"/>
    <w:rsid w:val="00C01F3E"/>
    <w:rsid w:val="00C02C8A"/>
    <w:rsid w:val="00C03674"/>
    <w:rsid w:val="00C05A74"/>
    <w:rsid w:val="00C1134A"/>
    <w:rsid w:val="00C13FFD"/>
    <w:rsid w:val="00C174D6"/>
    <w:rsid w:val="00C21FC8"/>
    <w:rsid w:val="00C235F0"/>
    <w:rsid w:val="00C24348"/>
    <w:rsid w:val="00C24A4F"/>
    <w:rsid w:val="00C27974"/>
    <w:rsid w:val="00C354C2"/>
    <w:rsid w:val="00C40A7F"/>
    <w:rsid w:val="00C41E15"/>
    <w:rsid w:val="00C4310F"/>
    <w:rsid w:val="00C51463"/>
    <w:rsid w:val="00C63FC8"/>
    <w:rsid w:val="00C6424B"/>
    <w:rsid w:val="00C726B8"/>
    <w:rsid w:val="00C729EA"/>
    <w:rsid w:val="00C7572B"/>
    <w:rsid w:val="00C83C40"/>
    <w:rsid w:val="00C84404"/>
    <w:rsid w:val="00C96308"/>
    <w:rsid w:val="00C974F0"/>
    <w:rsid w:val="00C97735"/>
    <w:rsid w:val="00CA0625"/>
    <w:rsid w:val="00CA2090"/>
    <w:rsid w:val="00CA3490"/>
    <w:rsid w:val="00CA34AC"/>
    <w:rsid w:val="00CA4655"/>
    <w:rsid w:val="00CB0657"/>
    <w:rsid w:val="00CB12CD"/>
    <w:rsid w:val="00CB6544"/>
    <w:rsid w:val="00CD183E"/>
    <w:rsid w:val="00CD53A3"/>
    <w:rsid w:val="00CE2A59"/>
    <w:rsid w:val="00D0432F"/>
    <w:rsid w:val="00D0637C"/>
    <w:rsid w:val="00D11F48"/>
    <w:rsid w:val="00D14714"/>
    <w:rsid w:val="00D15108"/>
    <w:rsid w:val="00D1553F"/>
    <w:rsid w:val="00D17209"/>
    <w:rsid w:val="00D20E0B"/>
    <w:rsid w:val="00D21701"/>
    <w:rsid w:val="00D2402D"/>
    <w:rsid w:val="00D24B65"/>
    <w:rsid w:val="00D252AD"/>
    <w:rsid w:val="00D25BFA"/>
    <w:rsid w:val="00D358CB"/>
    <w:rsid w:val="00D36B11"/>
    <w:rsid w:val="00D45D97"/>
    <w:rsid w:val="00D519B5"/>
    <w:rsid w:val="00D52BA6"/>
    <w:rsid w:val="00D52C6E"/>
    <w:rsid w:val="00D71471"/>
    <w:rsid w:val="00D71E3D"/>
    <w:rsid w:val="00D72156"/>
    <w:rsid w:val="00D76204"/>
    <w:rsid w:val="00D76AE6"/>
    <w:rsid w:val="00D817F7"/>
    <w:rsid w:val="00D83279"/>
    <w:rsid w:val="00D85E76"/>
    <w:rsid w:val="00D862D0"/>
    <w:rsid w:val="00D9152B"/>
    <w:rsid w:val="00D92A87"/>
    <w:rsid w:val="00D931AB"/>
    <w:rsid w:val="00D9348D"/>
    <w:rsid w:val="00D96F4D"/>
    <w:rsid w:val="00DA4E6B"/>
    <w:rsid w:val="00DA5604"/>
    <w:rsid w:val="00DA6A82"/>
    <w:rsid w:val="00DB058B"/>
    <w:rsid w:val="00DB26E9"/>
    <w:rsid w:val="00DC0D31"/>
    <w:rsid w:val="00DC1099"/>
    <w:rsid w:val="00DC34A8"/>
    <w:rsid w:val="00DC55DB"/>
    <w:rsid w:val="00DC5E9F"/>
    <w:rsid w:val="00DC7020"/>
    <w:rsid w:val="00DD196B"/>
    <w:rsid w:val="00DD7908"/>
    <w:rsid w:val="00DE1873"/>
    <w:rsid w:val="00DE1A2B"/>
    <w:rsid w:val="00DE1E4C"/>
    <w:rsid w:val="00DE74E7"/>
    <w:rsid w:val="00DE7B92"/>
    <w:rsid w:val="00DF1391"/>
    <w:rsid w:val="00DF1601"/>
    <w:rsid w:val="00DF3E59"/>
    <w:rsid w:val="00DF4563"/>
    <w:rsid w:val="00DF5923"/>
    <w:rsid w:val="00DF6B0E"/>
    <w:rsid w:val="00DF7365"/>
    <w:rsid w:val="00E00640"/>
    <w:rsid w:val="00E00BAF"/>
    <w:rsid w:val="00E02834"/>
    <w:rsid w:val="00E03A8C"/>
    <w:rsid w:val="00E079B4"/>
    <w:rsid w:val="00E1209F"/>
    <w:rsid w:val="00E12F0D"/>
    <w:rsid w:val="00E1462D"/>
    <w:rsid w:val="00E22B87"/>
    <w:rsid w:val="00E27A7F"/>
    <w:rsid w:val="00E27E21"/>
    <w:rsid w:val="00E31493"/>
    <w:rsid w:val="00E31B4A"/>
    <w:rsid w:val="00E3391A"/>
    <w:rsid w:val="00E340EA"/>
    <w:rsid w:val="00E3427B"/>
    <w:rsid w:val="00E37606"/>
    <w:rsid w:val="00E379C2"/>
    <w:rsid w:val="00E44021"/>
    <w:rsid w:val="00E45DFA"/>
    <w:rsid w:val="00E4793A"/>
    <w:rsid w:val="00E50E13"/>
    <w:rsid w:val="00E54482"/>
    <w:rsid w:val="00E61E59"/>
    <w:rsid w:val="00E6203B"/>
    <w:rsid w:val="00E67C4B"/>
    <w:rsid w:val="00E70447"/>
    <w:rsid w:val="00E76631"/>
    <w:rsid w:val="00E7687C"/>
    <w:rsid w:val="00E76D9C"/>
    <w:rsid w:val="00E76E11"/>
    <w:rsid w:val="00E822ED"/>
    <w:rsid w:val="00E834C0"/>
    <w:rsid w:val="00E844EF"/>
    <w:rsid w:val="00E86E74"/>
    <w:rsid w:val="00E87786"/>
    <w:rsid w:val="00E91820"/>
    <w:rsid w:val="00E9218B"/>
    <w:rsid w:val="00E92878"/>
    <w:rsid w:val="00E95596"/>
    <w:rsid w:val="00E961B8"/>
    <w:rsid w:val="00E97523"/>
    <w:rsid w:val="00EA2CAC"/>
    <w:rsid w:val="00EB181C"/>
    <w:rsid w:val="00EB1FD2"/>
    <w:rsid w:val="00EC178C"/>
    <w:rsid w:val="00EC1D63"/>
    <w:rsid w:val="00EC239F"/>
    <w:rsid w:val="00EC2890"/>
    <w:rsid w:val="00EC4558"/>
    <w:rsid w:val="00EC7E0D"/>
    <w:rsid w:val="00ED6439"/>
    <w:rsid w:val="00EE3849"/>
    <w:rsid w:val="00EE5986"/>
    <w:rsid w:val="00EF0702"/>
    <w:rsid w:val="00EF090C"/>
    <w:rsid w:val="00EF3F89"/>
    <w:rsid w:val="00EF756C"/>
    <w:rsid w:val="00F00921"/>
    <w:rsid w:val="00F061BE"/>
    <w:rsid w:val="00F069E5"/>
    <w:rsid w:val="00F132CA"/>
    <w:rsid w:val="00F135F7"/>
    <w:rsid w:val="00F13682"/>
    <w:rsid w:val="00F20338"/>
    <w:rsid w:val="00F2142E"/>
    <w:rsid w:val="00F217BA"/>
    <w:rsid w:val="00F2270F"/>
    <w:rsid w:val="00F237D1"/>
    <w:rsid w:val="00F242BA"/>
    <w:rsid w:val="00F25F57"/>
    <w:rsid w:val="00F272DD"/>
    <w:rsid w:val="00F27EF3"/>
    <w:rsid w:val="00F33063"/>
    <w:rsid w:val="00F4103D"/>
    <w:rsid w:val="00F508FF"/>
    <w:rsid w:val="00F55CCE"/>
    <w:rsid w:val="00F61AF0"/>
    <w:rsid w:val="00F65275"/>
    <w:rsid w:val="00F669E8"/>
    <w:rsid w:val="00F70C77"/>
    <w:rsid w:val="00F75124"/>
    <w:rsid w:val="00F75D66"/>
    <w:rsid w:val="00F827AA"/>
    <w:rsid w:val="00F905B7"/>
    <w:rsid w:val="00F944BF"/>
    <w:rsid w:val="00F97856"/>
    <w:rsid w:val="00FA7992"/>
    <w:rsid w:val="00FA79EB"/>
    <w:rsid w:val="00FB1D9B"/>
    <w:rsid w:val="00FB3A89"/>
    <w:rsid w:val="00FB4BCE"/>
    <w:rsid w:val="00FC18FA"/>
    <w:rsid w:val="00FC2BE5"/>
    <w:rsid w:val="00FC5656"/>
    <w:rsid w:val="00FD06FE"/>
    <w:rsid w:val="00FD1C3D"/>
    <w:rsid w:val="00FD3CB3"/>
    <w:rsid w:val="00FD480A"/>
    <w:rsid w:val="00FE11BA"/>
    <w:rsid w:val="00FE3B3F"/>
    <w:rsid w:val="00FE58D1"/>
    <w:rsid w:val="00FF1BB8"/>
    <w:rsid w:val="00FF1BE1"/>
    <w:rsid w:val="00FF2752"/>
    <w:rsid w:val="00FF672F"/>
    <w:rsid w:val="00FF70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EBA9"/>
  <w15:chartTrackingRefBased/>
  <w15:docId w15:val="{72B47BD6-EDCC-FE4F-8704-AAE7D062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35C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678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6789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022A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693C"/>
    <w:pPr>
      <w:ind w:left="720"/>
      <w:contextualSpacing/>
    </w:pPr>
  </w:style>
  <w:style w:type="paragraph" w:styleId="Testonotaapidipagina">
    <w:name w:val="footnote text"/>
    <w:basedOn w:val="Normale"/>
    <w:link w:val="TestonotaapidipaginaCarattere"/>
    <w:uiPriority w:val="99"/>
    <w:semiHidden/>
    <w:unhideWhenUsed/>
    <w:rsid w:val="0066693C"/>
    <w:rPr>
      <w:sz w:val="20"/>
      <w:szCs w:val="20"/>
    </w:rPr>
  </w:style>
  <w:style w:type="character" w:customStyle="1" w:styleId="TestonotaapidipaginaCarattere">
    <w:name w:val="Testo nota a piè di pagina Carattere"/>
    <w:basedOn w:val="Carpredefinitoparagrafo"/>
    <w:link w:val="Testonotaapidipagina"/>
    <w:uiPriority w:val="99"/>
    <w:semiHidden/>
    <w:rsid w:val="0066693C"/>
    <w:rPr>
      <w:sz w:val="20"/>
      <w:szCs w:val="20"/>
    </w:rPr>
  </w:style>
  <w:style w:type="character" w:styleId="Rimandonotaapidipagina">
    <w:name w:val="footnote reference"/>
    <w:basedOn w:val="Carpredefinitoparagrafo"/>
    <w:uiPriority w:val="99"/>
    <w:semiHidden/>
    <w:unhideWhenUsed/>
    <w:rsid w:val="0066693C"/>
    <w:rPr>
      <w:vertAlign w:val="superscript"/>
    </w:rPr>
  </w:style>
  <w:style w:type="character" w:styleId="Testosegnaposto">
    <w:name w:val="Placeholder Text"/>
    <w:basedOn w:val="Carpredefinitoparagrafo"/>
    <w:uiPriority w:val="99"/>
    <w:semiHidden/>
    <w:rsid w:val="0066693C"/>
    <w:rPr>
      <w:color w:val="808080"/>
    </w:rPr>
  </w:style>
  <w:style w:type="paragraph" w:styleId="NormaleWeb">
    <w:name w:val="Normal (Web)"/>
    <w:basedOn w:val="Normale"/>
    <w:uiPriority w:val="99"/>
    <w:unhideWhenUsed/>
    <w:rsid w:val="00AC5BCA"/>
    <w:pPr>
      <w:spacing w:before="100" w:beforeAutospacing="1" w:after="100" w:afterAutospacing="1"/>
    </w:pPr>
    <w:rPr>
      <w:rFonts w:eastAsia="Times New Roman"/>
      <w:sz w:val="24"/>
      <w:szCs w:val="24"/>
    </w:rPr>
  </w:style>
  <w:style w:type="paragraph" w:styleId="Intestazione">
    <w:name w:val="header"/>
    <w:basedOn w:val="Normale"/>
    <w:link w:val="IntestazioneCarattere"/>
    <w:uiPriority w:val="99"/>
    <w:unhideWhenUsed/>
    <w:rsid w:val="00E95596"/>
    <w:pPr>
      <w:tabs>
        <w:tab w:val="center" w:pos="4819"/>
        <w:tab w:val="right" w:pos="9638"/>
      </w:tabs>
    </w:pPr>
  </w:style>
  <w:style w:type="character" w:customStyle="1" w:styleId="IntestazioneCarattere">
    <w:name w:val="Intestazione Carattere"/>
    <w:basedOn w:val="Carpredefinitoparagrafo"/>
    <w:link w:val="Intestazione"/>
    <w:uiPriority w:val="99"/>
    <w:rsid w:val="00E95596"/>
  </w:style>
  <w:style w:type="paragraph" w:styleId="Pidipagina">
    <w:name w:val="footer"/>
    <w:basedOn w:val="Normale"/>
    <w:link w:val="PidipaginaCarattere"/>
    <w:uiPriority w:val="99"/>
    <w:unhideWhenUsed/>
    <w:rsid w:val="00E95596"/>
    <w:pPr>
      <w:tabs>
        <w:tab w:val="center" w:pos="4819"/>
        <w:tab w:val="right" w:pos="9638"/>
      </w:tabs>
    </w:pPr>
  </w:style>
  <w:style w:type="character" w:customStyle="1" w:styleId="PidipaginaCarattere">
    <w:name w:val="Piè di pagina Carattere"/>
    <w:basedOn w:val="Carpredefinitoparagrafo"/>
    <w:link w:val="Pidipagina"/>
    <w:uiPriority w:val="99"/>
    <w:rsid w:val="00E95596"/>
  </w:style>
  <w:style w:type="character" w:styleId="Collegamentoipertestuale">
    <w:name w:val="Hyperlink"/>
    <w:basedOn w:val="Carpredefinitoparagrafo"/>
    <w:uiPriority w:val="99"/>
    <w:unhideWhenUsed/>
    <w:rsid w:val="008B337C"/>
    <w:rPr>
      <w:color w:val="0563C1" w:themeColor="hyperlink"/>
      <w:u w:val="single"/>
    </w:rPr>
  </w:style>
  <w:style w:type="table" w:styleId="Grigliatabella">
    <w:name w:val="Table Grid"/>
    <w:basedOn w:val="Tabellanormale"/>
    <w:uiPriority w:val="39"/>
    <w:rsid w:val="00B85E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A2071"/>
    <w:rPr>
      <w:sz w:val="16"/>
      <w:szCs w:val="16"/>
    </w:rPr>
  </w:style>
  <w:style w:type="paragraph" w:styleId="Testocommento">
    <w:name w:val="annotation text"/>
    <w:basedOn w:val="Normale"/>
    <w:link w:val="TestocommentoCarattere"/>
    <w:uiPriority w:val="99"/>
    <w:semiHidden/>
    <w:unhideWhenUsed/>
    <w:rsid w:val="008A2071"/>
    <w:rPr>
      <w:sz w:val="20"/>
      <w:szCs w:val="20"/>
    </w:rPr>
  </w:style>
  <w:style w:type="character" w:customStyle="1" w:styleId="TestocommentoCarattere">
    <w:name w:val="Testo commento Carattere"/>
    <w:basedOn w:val="Carpredefinitoparagrafo"/>
    <w:link w:val="Testocommento"/>
    <w:uiPriority w:val="99"/>
    <w:semiHidden/>
    <w:rsid w:val="008A2071"/>
    <w:rPr>
      <w:sz w:val="20"/>
      <w:szCs w:val="20"/>
    </w:rPr>
  </w:style>
  <w:style w:type="character" w:customStyle="1" w:styleId="Titolo1Carattere">
    <w:name w:val="Titolo 1 Carattere"/>
    <w:basedOn w:val="Carpredefinitoparagrafo"/>
    <w:link w:val="Titolo1"/>
    <w:uiPriority w:val="9"/>
    <w:rsid w:val="00935CA7"/>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935CA7"/>
    <w:pPr>
      <w:spacing w:before="480" w:line="276" w:lineRule="auto"/>
      <w:outlineLvl w:val="9"/>
    </w:pPr>
    <w:rPr>
      <w:b/>
      <w:bCs/>
      <w:sz w:val="28"/>
      <w:szCs w:val="28"/>
    </w:rPr>
  </w:style>
  <w:style w:type="paragraph" w:styleId="Sommario1">
    <w:name w:val="toc 1"/>
    <w:basedOn w:val="Normale"/>
    <w:next w:val="Normale"/>
    <w:autoRedefine/>
    <w:uiPriority w:val="39"/>
    <w:unhideWhenUsed/>
    <w:rsid w:val="00770CC6"/>
    <w:pPr>
      <w:tabs>
        <w:tab w:val="right" w:leader="dot" w:pos="9622"/>
      </w:tabs>
      <w:spacing w:before="120" w:after="120" w:line="360" w:lineRule="auto"/>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9A4276"/>
    <w:pPr>
      <w:tabs>
        <w:tab w:val="right" w:leader="dot" w:pos="9622"/>
      </w:tabs>
      <w:spacing w:line="360" w:lineRule="auto"/>
      <w:ind w:left="280"/>
      <w:jc w:val="both"/>
    </w:pPr>
    <w:rPr>
      <w:rFonts w:asciiTheme="minorHAnsi" w:hAnsiTheme="minorHAnsi" w:cstheme="minorHAnsi"/>
      <w:smallCaps/>
      <w:sz w:val="20"/>
      <w:szCs w:val="20"/>
    </w:rPr>
  </w:style>
  <w:style w:type="paragraph" w:styleId="Sommario3">
    <w:name w:val="toc 3"/>
    <w:basedOn w:val="Normale"/>
    <w:next w:val="Normale"/>
    <w:autoRedefine/>
    <w:uiPriority w:val="39"/>
    <w:unhideWhenUsed/>
    <w:rsid w:val="00935CA7"/>
    <w:pPr>
      <w:ind w:left="560"/>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935CA7"/>
    <w:pPr>
      <w:ind w:left="840"/>
    </w:pPr>
    <w:rPr>
      <w:rFonts w:asciiTheme="minorHAnsi" w:hAnsiTheme="minorHAnsi" w:cstheme="minorHAnsi"/>
      <w:sz w:val="18"/>
      <w:szCs w:val="18"/>
    </w:rPr>
  </w:style>
  <w:style w:type="paragraph" w:styleId="Sommario5">
    <w:name w:val="toc 5"/>
    <w:basedOn w:val="Normale"/>
    <w:next w:val="Normale"/>
    <w:autoRedefine/>
    <w:uiPriority w:val="39"/>
    <w:unhideWhenUsed/>
    <w:rsid w:val="00935CA7"/>
    <w:pPr>
      <w:ind w:left="1120"/>
    </w:pPr>
    <w:rPr>
      <w:rFonts w:asciiTheme="minorHAnsi" w:hAnsiTheme="minorHAnsi" w:cstheme="minorHAnsi"/>
      <w:sz w:val="18"/>
      <w:szCs w:val="18"/>
    </w:rPr>
  </w:style>
  <w:style w:type="paragraph" w:styleId="Sommario6">
    <w:name w:val="toc 6"/>
    <w:basedOn w:val="Normale"/>
    <w:next w:val="Normale"/>
    <w:autoRedefine/>
    <w:uiPriority w:val="39"/>
    <w:unhideWhenUsed/>
    <w:rsid w:val="00935CA7"/>
    <w:pPr>
      <w:ind w:left="1400"/>
    </w:pPr>
    <w:rPr>
      <w:rFonts w:asciiTheme="minorHAnsi" w:hAnsiTheme="minorHAnsi" w:cstheme="minorHAnsi"/>
      <w:sz w:val="18"/>
      <w:szCs w:val="18"/>
    </w:rPr>
  </w:style>
  <w:style w:type="paragraph" w:styleId="Sommario7">
    <w:name w:val="toc 7"/>
    <w:basedOn w:val="Normale"/>
    <w:next w:val="Normale"/>
    <w:autoRedefine/>
    <w:uiPriority w:val="39"/>
    <w:unhideWhenUsed/>
    <w:rsid w:val="00935CA7"/>
    <w:pPr>
      <w:ind w:left="1680"/>
    </w:pPr>
    <w:rPr>
      <w:rFonts w:asciiTheme="minorHAnsi" w:hAnsiTheme="minorHAnsi" w:cstheme="minorHAnsi"/>
      <w:sz w:val="18"/>
      <w:szCs w:val="18"/>
    </w:rPr>
  </w:style>
  <w:style w:type="paragraph" w:styleId="Sommario8">
    <w:name w:val="toc 8"/>
    <w:basedOn w:val="Normale"/>
    <w:next w:val="Normale"/>
    <w:autoRedefine/>
    <w:uiPriority w:val="39"/>
    <w:unhideWhenUsed/>
    <w:rsid w:val="00935CA7"/>
    <w:pPr>
      <w:ind w:left="1960"/>
    </w:pPr>
    <w:rPr>
      <w:rFonts w:asciiTheme="minorHAnsi" w:hAnsiTheme="minorHAnsi" w:cstheme="minorHAnsi"/>
      <w:sz w:val="18"/>
      <w:szCs w:val="18"/>
    </w:rPr>
  </w:style>
  <w:style w:type="paragraph" w:styleId="Sommario9">
    <w:name w:val="toc 9"/>
    <w:basedOn w:val="Normale"/>
    <w:next w:val="Normale"/>
    <w:autoRedefine/>
    <w:uiPriority w:val="39"/>
    <w:unhideWhenUsed/>
    <w:rsid w:val="00935CA7"/>
    <w:pPr>
      <w:ind w:left="2240"/>
    </w:pPr>
    <w:rPr>
      <w:rFonts w:asciiTheme="minorHAnsi" w:hAnsiTheme="minorHAnsi" w:cstheme="minorHAnsi"/>
      <w:sz w:val="18"/>
      <w:szCs w:val="18"/>
    </w:rPr>
  </w:style>
  <w:style w:type="paragraph" w:styleId="Indice5">
    <w:name w:val="index 5"/>
    <w:basedOn w:val="Normale"/>
    <w:next w:val="Normale"/>
    <w:autoRedefine/>
    <w:uiPriority w:val="99"/>
    <w:semiHidden/>
    <w:unhideWhenUsed/>
    <w:rsid w:val="00935CA7"/>
    <w:pPr>
      <w:ind w:left="1400" w:hanging="280"/>
    </w:pPr>
  </w:style>
  <w:style w:type="character" w:customStyle="1" w:styleId="Titolo2Carattere">
    <w:name w:val="Titolo 2 Carattere"/>
    <w:basedOn w:val="Carpredefinitoparagrafo"/>
    <w:link w:val="Titolo2"/>
    <w:uiPriority w:val="9"/>
    <w:semiHidden/>
    <w:rsid w:val="0086789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867899"/>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022AEC"/>
    <w:rPr>
      <w:rFonts w:asciiTheme="majorHAnsi" w:eastAsiaTheme="majorEastAsia" w:hAnsiTheme="majorHAnsi" w:cstheme="majorBidi"/>
      <w:i/>
      <w:iCs/>
      <w:color w:val="2F5496" w:themeColor="accent1" w:themeShade="BF"/>
    </w:rPr>
  </w:style>
  <w:style w:type="paragraph" w:styleId="Revisione">
    <w:name w:val="Revision"/>
    <w:hidden/>
    <w:uiPriority w:val="99"/>
    <w:semiHidden/>
    <w:rsid w:val="00C974F0"/>
  </w:style>
  <w:style w:type="character" w:styleId="Numeropagina">
    <w:name w:val="page number"/>
    <w:basedOn w:val="Carpredefinitoparagrafo"/>
    <w:uiPriority w:val="99"/>
    <w:semiHidden/>
    <w:unhideWhenUsed/>
    <w:rsid w:val="00C974F0"/>
  </w:style>
  <w:style w:type="character" w:styleId="Collegamentovisitato">
    <w:name w:val="FollowedHyperlink"/>
    <w:basedOn w:val="Carpredefinitoparagrafo"/>
    <w:uiPriority w:val="99"/>
    <w:semiHidden/>
    <w:unhideWhenUsed/>
    <w:rsid w:val="002E4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4351">
      <w:bodyDiv w:val="1"/>
      <w:marLeft w:val="0"/>
      <w:marRight w:val="0"/>
      <w:marTop w:val="0"/>
      <w:marBottom w:val="0"/>
      <w:divBdr>
        <w:top w:val="none" w:sz="0" w:space="0" w:color="auto"/>
        <w:left w:val="none" w:sz="0" w:space="0" w:color="auto"/>
        <w:bottom w:val="none" w:sz="0" w:space="0" w:color="auto"/>
        <w:right w:val="none" w:sz="0" w:space="0" w:color="auto"/>
      </w:divBdr>
    </w:div>
    <w:div w:id="13070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41227044711/http:/www.asiancenturyinstitute.com/international/507-italy-and-japan-opposites-attract" TargetMode="External"/><Relationship Id="rId13" Type="http://schemas.openxmlformats.org/officeDocument/2006/relationships/hyperlink" Target="https://www.britannica.com/event/Treaty-of-Shimonosek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itannica.com/biography/Okawa-Shumei" TargetMode="External"/><Relationship Id="rId17" Type="http://schemas.openxmlformats.org/officeDocument/2006/relationships/hyperlink" Target="https://treaties.un.org/doc/Publication/UNTS/Volume%20136/volume-136-I-1832-English.pdf" TargetMode="External"/><Relationship Id="rId2" Type="http://schemas.openxmlformats.org/officeDocument/2006/relationships/numbering" Target="numbering.xml"/><Relationship Id="rId16" Type="http://schemas.openxmlformats.org/officeDocument/2006/relationships/hyperlink" Target="https://serendipstudio.org/biology/b103/f00/web2/ramon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biography/Count-Terauchi-Masatake" TargetMode="External"/><Relationship Id="rId5" Type="http://schemas.openxmlformats.org/officeDocument/2006/relationships/webSettings" Target="webSettings.xml"/><Relationship Id="rId15" Type="http://schemas.openxmlformats.org/officeDocument/2006/relationships/hyperlink" Target="https://www.treccani.it/enciclopedia/guerra-italo-turca/" TargetMode="External"/><Relationship Id="rId10" Type="http://schemas.openxmlformats.org/officeDocument/2006/relationships/hyperlink" Target="https://www.britannica.com/place/Benadi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ritannica.com/biography/Ito-Hirobumi" TargetMode="External"/><Relationship Id="rId14" Type="http://schemas.openxmlformats.org/officeDocument/2006/relationships/hyperlink" Target="https://www.britannica.com/event/Treaty-of-Wichal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reccani.it/enciclopedia/guerra-italo-turca/" TargetMode="External"/><Relationship Id="rId3" Type="http://schemas.openxmlformats.org/officeDocument/2006/relationships/hyperlink" Target="https://www.britannica.com/biography/Ito-Hirobumi" TargetMode="External"/><Relationship Id="rId7" Type="http://schemas.openxmlformats.org/officeDocument/2006/relationships/hyperlink" Target="https://www.britannica.com/place/Benadir" TargetMode="External"/><Relationship Id="rId2" Type="http://schemas.openxmlformats.org/officeDocument/2006/relationships/hyperlink" Target="https://www.britannica.com/event/Treaty-of-Shimonoseki" TargetMode="External"/><Relationship Id="rId1" Type="http://schemas.openxmlformats.org/officeDocument/2006/relationships/hyperlink" Target="https://web.archive.org/web/20141227044711/http:/www.asiancenturyinstitute.com/international/507-italy-and-japan-opposites-attract" TargetMode="External"/><Relationship Id="rId6" Type="http://schemas.openxmlformats.org/officeDocument/2006/relationships/hyperlink" Target="https://www.britannica.com/event/Treaty-of-Wichale" TargetMode="External"/><Relationship Id="rId5" Type="http://schemas.openxmlformats.org/officeDocument/2006/relationships/hyperlink" Target="https://treaties.un.org/doc/Publication/UNTS/Volume%20136/volume-136-I-1832-English.pdf" TargetMode="External"/><Relationship Id="rId10" Type="http://schemas.openxmlformats.org/officeDocument/2006/relationships/hyperlink" Target="https://serendipstudio.org/biology/b103/f00/web2/ramon2.html" TargetMode="External"/><Relationship Id="rId4" Type="http://schemas.openxmlformats.org/officeDocument/2006/relationships/hyperlink" Target="https://www.britannica.com/biography/Count-Terauchi-Masatake" TargetMode="External"/><Relationship Id="rId9" Type="http://schemas.openxmlformats.org/officeDocument/2006/relationships/hyperlink" Target="https://www.britannica.com/biography/Okawa-Shume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9BBC-DB25-4399-8893-2C7650E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4253</TotalTime>
  <Pages>148</Pages>
  <Words>38165</Words>
  <Characters>217544</Characters>
  <Application>Microsoft Office Word</Application>
  <DocSecurity>0</DocSecurity>
  <Lines>1812</Lines>
  <Paragraphs>510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Balletta</dc:creator>
  <cp:keywords/>
  <dc:description/>
  <cp:lastModifiedBy>Alfredo Balletta</cp:lastModifiedBy>
  <cp:revision>100</cp:revision>
  <dcterms:created xsi:type="dcterms:W3CDTF">2022-04-21T07:03:00Z</dcterms:created>
  <dcterms:modified xsi:type="dcterms:W3CDTF">2022-05-24T14:09:00Z</dcterms:modified>
</cp:coreProperties>
</file>