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F2" w:rsidRDefault="00F536F2" w:rsidP="006978D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ОТЗЫВ научного руководителя</w:t>
      </w:r>
    </w:p>
    <w:p w:rsidR="00F536F2" w:rsidRDefault="003B60C2" w:rsidP="006978D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доцента СПбГУ </w:t>
      </w:r>
      <w:r w:rsidR="00F536F2">
        <w:rPr>
          <w:rFonts w:ascii="Times New Roman" w:eastAsia="Times New Roman" w:hAnsi="Times New Roman"/>
          <w:sz w:val="28"/>
          <w:szCs w:val="28"/>
          <w:lang w:eastAsia="ru-RU"/>
        </w:rPr>
        <w:t>Орлова В.С.</w:t>
      </w:r>
    </w:p>
    <w:p w:rsidR="006978DD" w:rsidRDefault="00F536F2" w:rsidP="006978DD">
      <w:pPr>
        <w:widowControl w:val="0"/>
        <w:spacing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выпускную</w:t>
      </w:r>
      <w:r w:rsidRPr="00CF1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квалификационную работу</w:t>
      </w:r>
      <w:r w:rsidRPr="00CF1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2B7" w:rsidRPr="000832B7" w:rsidRDefault="000832B7" w:rsidP="000832B7">
      <w:pPr>
        <w:widowControl w:val="0"/>
        <w:spacing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2B7">
        <w:rPr>
          <w:rFonts w:ascii="Times New Roman" w:eastAsia="Times New Roman" w:hAnsi="Times New Roman"/>
          <w:sz w:val="28"/>
          <w:szCs w:val="28"/>
          <w:lang w:eastAsia="ru-RU"/>
        </w:rPr>
        <w:t xml:space="preserve">ХУАН </w:t>
      </w:r>
      <w:proofErr w:type="spellStart"/>
      <w:r w:rsidRPr="000832B7">
        <w:rPr>
          <w:rFonts w:ascii="Times New Roman" w:eastAsia="Times New Roman" w:hAnsi="Times New Roman"/>
          <w:sz w:val="28"/>
          <w:szCs w:val="28"/>
          <w:lang w:eastAsia="ru-RU"/>
        </w:rPr>
        <w:t>Цзехуа</w:t>
      </w:r>
      <w:proofErr w:type="spellEnd"/>
    </w:p>
    <w:p w:rsidR="000832B7" w:rsidRPr="000832B7" w:rsidRDefault="000832B7" w:rsidP="000832B7">
      <w:pPr>
        <w:widowControl w:val="0"/>
        <w:spacing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32B7">
        <w:rPr>
          <w:rFonts w:ascii="Times New Roman" w:eastAsia="Times New Roman" w:hAnsi="Times New Roman"/>
          <w:sz w:val="28"/>
          <w:szCs w:val="28"/>
          <w:lang w:eastAsia="ru-RU"/>
        </w:rPr>
        <w:t>Международный конкурс им. П.И. Чайковского</w:t>
      </w:r>
    </w:p>
    <w:p w:rsidR="000832B7" w:rsidRPr="000832B7" w:rsidRDefault="000832B7" w:rsidP="000832B7">
      <w:pPr>
        <w:widowControl w:val="0"/>
        <w:spacing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2B7">
        <w:rPr>
          <w:rFonts w:ascii="Times New Roman" w:eastAsia="Times New Roman" w:hAnsi="Times New Roman"/>
          <w:sz w:val="28"/>
          <w:szCs w:val="28"/>
          <w:lang w:eastAsia="ru-RU"/>
        </w:rPr>
        <w:t>как стратегический и культурный индикатор</w:t>
      </w:r>
    </w:p>
    <w:p w:rsidR="00F536F2" w:rsidRDefault="000832B7" w:rsidP="006978DD">
      <w:pPr>
        <w:widowControl w:val="0"/>
        <w:spacing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2B7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 w:rsidRPr="000832B7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 </w:t>
      </w:r>
      <w:r w:rsidRPr="000832B7">
        <w:rPr>
          <w:rFonts w:ascii="Times New Roman" w:eastAsia="Times New Roman" w:hAnsi="Times New Roman"/>
          <w:sz w:val="28"/>
          <w:szCs w:val="28"/>
          <w:lang w:eastAsia="ru-RU"/>
        </w:rPr>
        <w:t>в китайской школе фортепианного искусства</w:t>
      </w:r>
      <w:r w:rsidR="006978D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978DD" w:rsidRPr="00363BC7" w:rsidRDefault="006978DD" w:rsidP="006978DD">
      <w:pPr>
        <w:widowControl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8DD" w:rsidRDefault="000832B7" w:rsidP="006978D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меня уже было больше 100 студентов из Китая различных уровней обучения – от бакалавриата до аспирантуры (последних – не менее 20). Согласно моему опыту,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Цзехуа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самых – если не самая – заинтересованн</w:t>
      </w:r>
      <w:r w:rsidR="009E7C8D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выученн</w:t>
      </w:r>
      <w:r w:rsidR="009E7C8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области русского языка и культуры, так и самой её темы – творчества П.И. Чайковского. Впервые творчеством Чайковского она начала заниматься ещё у себя в Шанхае; далее, как вы можете видеть и в её ВКР,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Цзехуа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завела подкаст, в котором освещала подробности проходящего конкурса Чайковского; </w:t>
      </w:r>
      <w:r w:rsidR="009E7C8D">
        <w:rPr>
          <w:rFonts w:ascii="Times New Roman" w:eastAsia="Times New Roman" w:hAnsi="Times New Roman"/>
          <w:sz w:val="28"/>
          <w:szCs w:val="28"/>
          <w:lang w:eastAsia="ru-RU"/>
        </w:rPr>
        <w:t xml:space="preserve">а сейчас здесь, в Санкт-Петербурге,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её тесном, семейном кругу, Чайковский тоже играет огромную роль (её друг изготовил профессионально выполненную скульптуру Чайковского)</w:t>
      </w:r>
      <w:r w:rsidR="009E7C8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вот перед вами и сама её ВКР. Как видим, такой уровень погружения в тему не часто встретишь и среди </w:t>
      </w:r>
      <w:r w:rsidR="001A4BAA">
        <w:rPr>
          <w:rFonts w:ascii="Times New Roman" w:eastAsia="Times New Roman" w:hAnsi="Times New Roman"/>
          <w:sz w:val="28"/>
          <w:szCs w:val="28"/>
          <w:lang w:eastAsia="ru-RU"/>
        </w:rPr>
        <w:t>отечественных – как и вообще любых – студентов.</w:t>
      </w:r>
    </w:p>
    <w:p w:rsidR="001A4BAA" w:rsidRDefault="001A4BAA" w:rsidP="006978D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то, что и по проблеме конкурса, и самого наследия Петра Ильича написано не просто много, а действительно </w:t>
      </w:r>
      <w:r w:rsidRPr="001A4BAA">
        <w:rPr>
          <w:rFonts w:ascii="Times New Roman" w:eastAsia="Times New Roman" w:hAnsi="Times New Roman"/>
          <w:i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много, исследование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Цзехуа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удивляет меня своей новизной. Разумеется, у меня не было детального представления (лишь самые общие знания) о роли Конкурса Чайковского в Китае, об иногда страшной судьбе китайских пианистов, вернувшихся с победой домой в Китай и угодивших сразу в катастрофу культурной революции.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Цзехуа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берёт разные вопросы, но не увязает в различных</w:t>
      </w:r>
      <w:r w:rsidR="009E7C8D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темах и личных историях. В её работе есть место и образно-стилистическому описанию манеры фортепианного исполнительства отдельных китайских пианистов (данную тему, я считаю, ещё следует продолжать и углублять), и объяснению принципа и логики периодизации истории китайского фортепианного искусства – которое можно рассматривать, оказывается, через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призму их участия в Конкурсе. Наконец, в её работе представлено и редкое качество, столь ценное сегодня едва ли не </w:t>
      </w:r>
      <w:r w:rsidR="009E7C8D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области гуманитар</w:t>
      </w:r>
      <w:r w:rsidR="009E7C8D">
        <w:rPr>
          <w:rFonts w:ascii="Times New Roman" w:eastAsia="Times New Roman" w:hAnsi="Times New Roman"/>
          <w:sz w:val="28"/>
          <w:szCs w:val="28"/>
          <w:lang w:eastAsia="ru-RU"/>
        </w:rPr>
        <w:t>ных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умение подняться над дисциплиной, узреть её в общекультурном и даже общеполитическом контексте, уметь сопоставить и проанализировать различные события, документы и тенденции, от стиля фортепианной игры до постановлений правительств отдельных держав (Китая и нашей страны).</w:t>
      </w:r>
    </w:p>
    <w:p w:rsidR="009E7C8D" w:rsidRDefault="001A4BAA" w:rsidP="006978D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Разумеется, не все языковые огрехи успел я вычистить, потом уже увидел – да, там было, что поправлять, но было и </w:t>
      </w:r>
      <w:r w:rsidRPr="001A4BAA">
        <w:rPr>
          <w:rFonts w:ascii="Times New Roman" w:eastAsia="Times New Roman" w:hAnsi="Times New Roman"/>
          <w:i/>
          <w:sz w:val="28"/>
          <w:szCs w:val="28"/>
          <w:lang w:eastAsia="ru-RU"/>
        </w:rPr>
        <w:t>ради чего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делать. Работу же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Цзехуа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писала полностью сама</w:t>
      </w:r>
      <w:r w:rsidR="009E7C8D">
        <w:rPr>
          <w:rFonts w:ascii="Times New Roman" w:eastAsia="Times New Roman" w:hAnsi="Times New Roman"/>
          <w:sz w:val="28"/>
          <w:szCs w:val="28"/>
          <w:lang w:eastAsia="ru-RU"/>
        </w:rPr>
        <w:t xml:space="preserve">, и воплощает она результат (как я уже отметил) вовсе не одного года её исследований и размышлений по данной теме. </w:t>
      </w:r>
    </w:p>
    <w:p w:rsidR="001A4BAA" w:rsidRDefault="009E7C8D" w:rsidP="006978D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Весьма удовлетворён достигнутым результатом.</w:t>
      </w:r>
    </w:p>
    <w:p w:rsidR="009E7C8D" w:rsidRDefault="009E7C8D" w:rsidP="006978D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A24" w:rsidRPr="00440A24" w:rsidRDefault="00440A24" w:rsidP="006978D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В. Орлов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PhD</w:t>
      </w:r>
      <w:r w:rsidRPr="00440A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доцент СПбГУ)</w:t>
      </w:r>
    </w:p>
    <w:sectPr w:rsidR="00440A24" w:rsidRPr="00440A24" w:rsidSect="002C3933">
      <w:headerReference w:type="default" r:id="rId6"/>
      <w:pgSz w:w="11906" w:h="16838"/>
      <w:pgMar w:top="993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FCA" w:rsidRDefault="00731FCA" w:rsidP="00DA0584">
      <w:pPr>
        <w:spacing w:line="240" w:lineRule="auto"/>
      </w:pPr>
      <w:r>
        <w:separator/>
      </w:r>
    </w:p>
  </w:endnote>
  <w:endnote w:type="continuationSeparator" w:id="0">
    <w:p w:rsidR="00731FCA" w:rsidRDefault="00731FCA" w:rsidP="00DA0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FCA" w:rsidRDefault="00731FCA" w:rsidP="00DA0584">
      <w:pPr>
        <w:spacing w:line="240" w:lineRule="auto"/>
      </w:pPr>
      <w:r>
        <w:separator/>
      </w:r>
    </w:p>
  </w:footnote>
  <w:footnote w:type="continuationSeparator" w:id="0">
    <w:p w:rsidR="00731FCA" w:rsidRDefault="00731FCA" w:rsidP="00DA0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637694"/>
      <w:docPartObj>
        <w:docPartGallery w:val="Page Numbers (Top of Page)"/>
        <w:docPartUnique/>
      </w:docPartObj>
    </w:sdtPr>
    <w:sdtEndPr/>
    <w:sdtContent>
      <w:p w:rsidR="0010117A" w:rsidRDefault="00CE21BE" w:rsidP="00DA058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F2"/>
    <w:rsid w:val="00076260"/>
    <w:rsid w:val="000832B7"/>
    <w:rsid w:val="00094905"/>
    <w:rsid w:val="0010117A"/>
    <w:rsid w:val="0015027A"/>
    <w:rsid w:val="0016566B"/>
    <w:rsid w:val="00195AA5"/>
    <w:rsid w:val="001A0E72"/>
    <w:rsid w:val="001A4BAA"/>
    <w:rsid w:val="001A60E3"/>
    <w:rsid w:val="001E6473"/>
    <w:rsid w:val="00235738"/>
    <w:rsid w:val="002556BB"/>
    <w:rsid w:val="002C3933"/>
    <w:rsid w:val="002D1A45"/>
    <w:rsid w:val="002F03BD"/>
    <w:rsid w:val="0031545A"/>
    <w:rsid w:val="00334E16"/>
    <w:rsid w:val="00346580"/>
    <w:rsid w:val="00347FBE"/>
    <w:rsid w:val="00363BC7"/>
    <w:rsid w:val="00393298"/>
    <w:rsid w:val="00397227"/>
    <w:rsid w:val="003B4D6C"/>
    <w:rsid w:val="003B60C2"/>
    <w:rsid w:val="003D71F4"/>
    <w:rsid w:val="003E2BBC"/>
    <w:rsid w:val="003F6C15"/>
    <w:rsid w:val="00413B79"/>
    <w:rsid w:val="00440A24"/>
    <w:rsid w:val="004A0B75"/>
    <w:rsid w:val="004D43BA"/>
    <w:rsid w:val="00514F5F"/>
    <w:rsid w:val="005603BD"/>
    <w:rsid w:val="005878C0"/>
    <w:rsid w:val="005B3E4E"/>
    <w:rsid w:val="00610B78"/>
    <w:rsid w:val="00627D7B"/>
    <w:rsid w:val="006409EE"/>
    <w:rsid w:val="006715C8"/>
    <w:rsid w:val="00690B0C"/>
    <w:rsid w:val="006978DD"/>
    <w:rsid w:val="006E0B39"/>
    <w:rsid w:val="006E56CE"/>
    <w:rsid w:val="0072701E"/>
    <w:rsid w:val="00731FCA"/>
    <w:rsid w:val="007374F2"/>
    <w:rsid w:val="00753D87"/>
    <w:rsid w:val="0077681E"/>
    <w:rsid w:val="0079249D"/>
    <w:rsid w:val="00826A1C"/>
    <w:rsid w:val="008606C8"/>
    <w:rsid w:val="008B17BC"/>
    <w:rsid w:val="008E07F0"/>
    <w:rsid w:val="008F43D5"/>
    <w:rsid w:val="00973276"/>
    <w:rsid w:val="009811AB"/>
    <w:rsid w:val="009A63DF"/>
    <w:rsid w:val="009E7C8D"/>
    <w:rsid w:val="009F1DC8"/>
    <w:rsid w:val="00A2308A"/>
    <w:rsid w:val="00A4081F"/>
    <w:rsid w:val="00A65602"/>
    <w:rsid w:val="00AC1607"/>
    <w:rsid w:val="00AD6F21"/>
    <w:rsid w:val="00AE33F3"/>
    <w:rsid w:val="00B021CB"/>
    <w:rsid w:val="00B119D9"/>
    <w:rsid w:val="00B338C9"/>
    <w:rsid w:val="00B83FF4"/>
    <w:rsid w:val="00C14B69"/>
    <w:rsid w:val="00C33370"/>
    <w:rsid w:val="00C34889"/>
    <w:rsid w:val="00C52BA0"/>
    <w:rsid w:val="00C96DDF"/>
    <w:rsid w:val="00CA511A"/>
    <w:rsid w:val="00CB5E11"/>
    <w:rsid w:val="00CC0167"/>
    <w:rsid w:val="00CE21BE"/>
    <w:rsid w:val="00D53F48"/>
    <w:rsid w:val="00D82B16"/>
    <w:rsid w:val="00DA0584"/>
    <w:rsid w:val="00DA6F8D"/>
    <w:rsid w:val="00DE0BD8"/>
    <w:rsid w:val="00E5451C"/>
    <w:rsid w:val="00E84529"/>
    <w:rsid w:val="00EA774A"/>
    <w:rsid w:val="00F536F2"/>
    <w:rsid w:val="00FC7268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9470"/>
  <w15:docId w15:val="{95188679-C4A3-47F4-95D3-26EDF253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6F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5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5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A05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0584"/>
    <w:rPr>
      <w:rFonts w:ascii="Calibri" w:eastAsia="Calibri" w:hAnsi="Calibri" w:cs="Times New Roman"/>
    </w:rPr>
  </w:style>
  <w:style w:type="paragraph" w:customStyle="1" w:styleId="1">
    <w:name w:val="Обычный1"/>
    <w:rsid w:val="00627D7B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List Paragraph"/>
    <w:basedOn w:val="a"/>
    <w:uiPriority w:val="34"/>
    <w:qFormat/>
    <w:rsid w:val="003F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Орлов</dc:creator>
  <cp:lastModifiedBy>Орлов Владимир Сергеевич</cp:lastModifiedBy>
  <cp:revision>3</cp:revision>
  <cp:lastPrinted>2019-06-03T14:43:00Z</cp:lastPrinted>
  <dcterms:created xsi:type="dcterms:W3CDTF">2022-05-31T18:09:00Z</dcterms:created>
  <dcterms:modified xsi:type="dcterms:W3CDTF">2022-05-31T18:32:00Z</dcterms:modified>
</cp:coreProperties>
</file>