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6044" w14:textId="3CEA8FBB" w:rsidR="006A1661" w:rsidRPr="0034505D" w:rsidRDefault="006A1661" w:rsidP="006A16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505D">
        <w:rPr>
          <w:rFonts w:ascii="Times New Roman" w:hAnsi="Times New Roman" w:cs="Times New Roman"/>
          <w:sz w:val="28"/>
          <w:szCs w:val="28"/>
          <w:u w:val="single"/>
        </w:rPr>
        <w:t>Отзыв на ВКР «Общество потребления в римской сатире»</w:t>
      </w:r>
    </w:p>
    <w:p w14:paraId="2482DF2C" w14:textId="1DC89DEA" w:rsidR="006A1661" w:rsidRPr="00B85B53" w:rsidRDefault="006A1661" w:rsidP="00B85B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505D">
        <w:rPr>
          <w:rFonts w:ascii="Times New Roman" w:hAnsi="Times New Roman" w:cs="Times New Roman"/>
          <w:sz w:val="28"/>
          <w:szCs w:val="28"/>
          <w:u w:val="single"/>
        </w:rPr>
        <w:t>Маргариты Александровны Саниной</w:t>
      </w:r>
    </w:p>
    <w:p w14:paraId="7E07B897" w14:textId="042E78EB" w:rsidR="006A1661" w:rsidRDefault="006A1661" w:rsidP="006A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61">
        <w:rPr>
          <w:rFonts w:ascii="Times New Roman" w:hAnsi="Times New Roman" w:cs="Times New Roman"/>
          <w:sz w:val="28"/>
          <w:szCs w:val="28"/>
        </w:rPr>
        <w:t>Исследование Маргариты Александровны планировалось как междисципл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1661">
        <w:rPr>
          <w:rFonts w:ascii="Times New Roman" w:hAnsi="Times New Roman" w:cs="Times New Roman"/>
          <w:sz w:val="28"/>
          <w:szCs w:val="28"/>
        </w:rPr>
        <w:t xml:space="preserve">нарное: </w:t>
      </w:r>
      <w:r>
        <w:rPr>
          <w:rFonts w:ascii="Times New Roman" w:hAnsi="Times New Roman" w:cs="Times New Roman"/>
          <w:sz w:val="28"/>
          <w:szCs w:val="28"/>
        </w:rPr>
        <w:t xml:space="preserve">на материале римской сатиры она </w:t>
      </w:r>
      <w:r w:rsidR="009F51E4">
        <w:rPr>
          <w:rFonts w:ascii="Times New Roman" w:hAnsi="Times New Roman" w:cs="Times New Roman"/>
          <w:sz w:val="28"/>
          <w:szCs w:val="28"/>
        </w:rPr>
        <w:t>должна была</w:t>
      </w:r>
      <w:r>
        <w:rPr>
          <w:rFonts w:ascii="Times New Roman" w:hAnsi="Times New Roman" w:cs="Times New Roman"/>
          <w:sz w:val="28"/>
          <w:szCs w:val="28"/>
        </w:rPr>
        <w:t xml:space="preserve"> проследить признаки общества потребления </w:t>
      </w:r>
      <w:r w:rsidR="008A10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явления, изучением которого она занималась на ф-те социологии. Соответственно предполагалось соотнести явления современной и древнеримской социальной и экономической действительности, такие как</w:t>
      </w:r>
      <w:r w:rsidR="009F51E4">
        <w:rPr>
          <w:rFonts w:ascii="Times New Roman" w:hAnsi="Times New Roman" w:cs="Times New Roman"/>
          <w:sz w:val="28"/>
          <w:szCs w:val="28"/>
        </w:rPr>
        <w:t xml:space="preserve"> преобладающие в городской среде карьерные устремления, желание не только обрести, но и демонстрировать богатство,</w:t>
      </w:r>
      <w:r w:rsidR="008A104B">
        <w:rPr>
          <w:rFonts w:ascii="Times New Roman" w:hAnsi="Times New Roman" w:cs="Times New Roman"/>
          <w:sz w:val="28"/>
          <w:szCs w:val="28"/>
        </w:rPr>
        <w:t xml:space="preserve"> </w:t>
      </w:r>
      <w:r w:rsidR="00DD7F3D">
        <w:rPr>
          <w:rFonts w:ascii="Times New Roman" w:hAnsi="Times New Roman" w:cs="Times New Roman"/>
          <w:sz w:val="28"/>
          <w:szCs w:val="28"/>
        </w:rPr>
        <w:t xml:space="preserve">значение индустрии развлечений, «пакетные» предложения в области времяпрепровождения (римские термы), </w:t>
      </w:r>
      <w:r w:rsidR="009F51E4">
        <w:rPr>
          <w:rFonts w:ascii="Times New Roman" w:hAnsi="Times New Roman" w:cs="Times New Roman"/>
          <w:sz w:val="28"/>
          <w:szCs w:val="28"/>
        </w:rPr>
        <w:t xml:space="preserve">появления своего рода географических </w:t>
      </w:r>
      <w:r w:rsidR="00955CEE">
        <w:rPr>
          <w:rFonts w:ascii="Times New Roman" w:hAnsi="Times New Roman" w:cs="Times New Roman"/>
          <w:sz w:val="28"/>
          <w:szCs w:val="28"/>
        </w:rPr>
        <w:t>«</w:t>
      </w:r>
      <w:r w:rsidR="009F51E4">
        <w:rPr>
          <w:rFonts w:ascii="Times New Roman" w:hAnsi="Times New Roman" w:cs="Times New Roman"/>
          <w:sz w:val="28"/>
          <w:szCs w:val="28"/>
        </w:rPr>
        <w:t>бр</w:t>
      </w:r>
      <w:r w:rsidR="00CB3FD4">
        <w:rPr>
          <w:rFonts w:ascii="Times New Roman" w:hAnsi="Times New Roman" w:cs="Times New Roman"/>
          <w:sz w:val="28"/>
          <w:szCs w:val="28"/>
        </w:rPr>
        <w:t>е</w:t>
      </w:r>
      <w:r w:rsidR="009F51E4">
        <w:rPr>
          <w:rFonts w:ascii="Times New Roman" w:hAnsi="Times New Roman" w:cs="Times New Roman"/>
          <w:sz w:val="28"/>
          <w:szCs w:val="28"/>
        </w:rPr>
        <w:t>ндов</w:t>
      </w:r>
      <w:r w:rsidR="00955CEE">
        <w:rPr>
          <w:rFonts w:ascii="Times New Roman" w:hAnsi="Times New Roman" w:cs="Times New Roman"/>
          <w:sz w:val="28"/>
          <w:szCs w:val="28"/>
        </w:rPr>
        <w:t>»</w:t>
      </w:r>
      <w:r w:rsidR="009F51E4">
        <w:rPr>
          <w:rFonts w:ascii="Times New Roman" w:hAnsi="Times New Roman" w:cs="Times New Roman"/>
          <w:sz w:val="28"/>
          <w:szCs w:val="28"/>
        </w:rPr>
        <w:t xml:space="preserve"> </w:t>
      </w:r>
      <w:r w:rsidR="00DD7F3D">
        <w:rPr>
          <w:rFonts w:ascii="Times New Roman" w:hAnsi="Times New Roman" w:cs="Times New Roman"/>
          <w:sz w:val="28"/>
          <w:szCs w:val="28"/>
        </w:rPr>
        <w:t xml:space="preserve">в сфере продуктов питания </w:t>
      </w:r>
      <w:r w:rsidR="009F51E4">
        <w:rPr>
          <w:rFonts w:ascii="Times New Roman" w:hAnsi="Times New Roman" w:cs="Times New Roman"/>
          <w:sz w:val="28"/>
          <w:szCs w:val="28"/>
        </w:rPr>
        <w:t xml:space="preserve">– например, </w:t>
      </w:r>
      <w:proofErr w:type="spellStart"/>
      <w:r w:rsidR="002A732F">
        <w:rPr>
          <w:rFonts w:ascii="Times New Roman" w:hAnsi="Times New Roman" w:cs="Times New Roman"/>
          <w:sz w:val="28"/>
          <w:szCs w:val="28"/>
        </w:rPr>
        <w:t>луканский</w:t>
      </w:r>
      <w:proofErr w:type="spellEnd"/>
      <w:r w:rsidR="002A732F">
        <w:rPr>
          <w:rFonts w:ascii="Times New Roman" w:hAnsi="Times New Roman" w:cs="Times New Roman"/>
          <w:sz w:val="28"/>
          <w:szCs w:val="28"/>
        </w:rPr>
        <w:t xml:space="preserve"> кабан</w:t>
      </w:r>
      <w:r w:rsidR="00DD7F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7F3D">
        <w:rPr>
          <w:rFonts w:ascii="Times New Roman" w:hAnsi="Times New Roman" w:cs="Times New Roman"/>
          <w:sz w:val="28"/>
          <w:szCs w:val="28"/>
        </w:rPr>
        <w:t>мизенские</w:t>
      </w:r>
      <w:proofErr w:type="spellEnd"/>
      <w:r w:rsidR="00DD7F3D">
        <w:rPr>
          <w:rFonts w:ascii="Times New Roman" w:hAnsi="Times New Roman" w:cs="Times New Roman"/>
          <w:sz w:val="28"/>
          <w:szCs w:val="28"/>
        </w:rPr>
        <w:t xml:space="preserve"> морские ежи и др.</w:t>
      </w:r>
    </w:p>
    <w:p w14:paraId="232FD3F8" w14:textId="1729367A" w:rsidR="00955CEE" w:rsidRDefault="008A104B" w:rsidP="006A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</w:t>
      </w:r>
      <w:r w:rsidR="00955CEE">
        <w:rPr>
          <w:rFonts w:ascii="Times New Roman" w:hAnsi="Times New Roman" w:cs="Times New Roman"/>
          <w:sz w:val="28"/>
          <w:szCs w:val="28"/>
        </w:rPr>
        <w:t>о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резкой смене специальности при переходе на следующую образовательную ступень</w:t>
      </w:r>
      <w:r w:rsidR="00955CEE">
        <w:rPr>
          <w:rFonts w:ascii="Times New Roman" w:hAnsi="Times New Roman" w:cs="Times New Roman"/>
          <w:sz w:val="28"/>
          <w:szCs w:val="28"/>
        </w:rPr>
        <w:t xml:space="preserve"> часто случается, что </w:t>
      </w:r>
      <w:r>
        <w:rPr>
          <w:rFonts w:ascii="Times New Roman" w:hAnsi="Times New Roman" w:cs="Times New Roman"/>
          <w:sz w:val="28"/>
          <w:szCs w:val="28"/>
        </w:rPr>
        <w:t>за 3 учебных семестра студент не успевает овладеть широтой взгляда на новый для него предмет, достаточной для написания объемной исследовательской работы, и было бы несправедливым винить его</w:t>
      </w:r>
      <w:r w:rsidR="00EA1ECC">
        <w:rPr>
          <w:rFonts w:ascii="Times New Roman" w:hAnsi="Times New Roman" w:cs="Times New Roman"/>
          <w:sz w:val="28"/>
          <w:szCs w:val="28"/>
        </w:rPr>
        <w:t>/ее</w:t>
      </w:r>
      <w:r>
        <w:rPr>
          <w:rFonts w:ascii="Times New Roman" w:hAnsi="Times New Roman" w:cs="Times New Roman"/>
          <w:sz w:val="28"/>
          <w:szCs w:val="28"/>
        </w:rPr>
        <w:t xml:space="preserve"> в этом.</w:t>
      </w:r>
      <w:r w:rsidR="009F51E4">
        <w:rPr>
          <w:rFonts w:ascii="Times New Roman" w:hAnsi="Times New Roman" w:cs="Times New Roman"/>
          <w:sz w:val="28"/>
          <w:szCs w:val="28"/>
        </w:rPr>
        <w:t xml:space="preserve"> Таким образом мы получаем работы, отвечающие лишь самым минимальным требования для </w:t>
      </w:r>
      <w:r w:rsidR="009F51E4" w:rsidRPr="006A1661">
        <w:rPr>
          <w:rFonts w:ascii="Times New Roman" w:hAnsi="Times New Roman" w:cs="Times New Roman"/>
          <w:sz w:val="28"/>
          <w:szCs w:val="28"/>
        </w:rPr>
        <w:t>ВКР</w:t>
      </w:r>
      <w:r w:rsidR="009F51E4">
        <w:rPr>
          <w:rFonts w:ascii="Times New Roman" w:hAnsi="Times New Roman" w:cs="Times New Roman"/>
          <w:sz w:val="28"/>
          <w:szCs w:val="28"/>
        </w:rPr>
        <w:t>.</w:t>
      </w:r>
      <w:r w:rsidR="00955CEE">
        <w:rPr>
          <w:rFonts w:ascii="Times New Roman" w:hAnsi="Times New Roman" w:cs="Times New Roman"/>
          <w:sz w:val="28"/>
          <w:szCs w:val="28"/>
        </w:rPr>
        <w:t xml:space="preserve"> В </w:t>
      </w:r>
      <w:r w:rsidR="009F51E4">
        <w:rPr>
          <w:rFonts w:ascii="Times New Roman" w:hAnsi="Times New Roman" w:cs="Times New Roman"/>
          <w:sz w:val="28"/>
          <w:szCs w:val="28"/>
        </w:rPr>
        <w:t xml:space="preserve">рассматриваемой работе совершенно не используется литература на иностранных языках, некоторые части имеют реферативный характер, тексты </w:t>
      </w:r>
      <w:r w:rsidR="00EA1ECC">
        <w:rPr>
          <w:rFonts w:ascii="Times New Roman" w:hAnsi="Times New Roman" w:cs="Times New Roman"/>
          <w:sz w:val="28"/>
          <w:szCs w:val="28"/>
        </w:rPr>
        <w:t>Горация и Ювенала</w:t>
      </w:r>
      <w:r w:rsidR="009F51E4">
        <w:rPr>
          <w:rFonts w:ascii="Times New Roman" w:hAnsi="Times New Roman" w:cs="Times New Roman"/>
          <w:sz w:val="28"/>
          <w:szCs w:val="28"/>
        </w:rPr>
        <w:t xml:space="preserve"> используются только в переводах и т.д</w:t>
      </w:r>
      <w:r w:rsidR="00955CEE">
        <w:rPr>
          <w:rFonts w:ascii="Times New Roman" w:hAnsi="Times New Roman" w:cs="Times New Roman"/>
          <w:sz w:val="28"/>
          <w:szCs w:val="28"/>
        </w:rPr>
        <w:t>.</w:t>
      </w:r>
    </w:p>
    <w:p w14:paraId="45B81754" w14:textId="3D45FCAC" w:rsidR="00955CEE" w:rsidRDefault="00955CEE" w:rsidP="006A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целом текст ВКР соответствует заявленной теме, материал </w:t>
      </w:r>
      <w:r w:rsidR="00EA1E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текст древних авторов – </w:t>
      </w:r>
      <w:r w:rsidR="00747276">
        <w:rPr>
          <w:rFonts w:ascii="Times New Roman" w:hAnsi="Times New Roman" w:cs="Times New Roman"/>
          <w:sz w:val="28"/>
          <w:szCs w:val="28"/>
        </w:rPr>
        <w:t xml:space="preserve">в том или ином виде разобран, случаев </w:t>
      </w:r>
      <w:r w:rsidR="00EA1ECC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="00747276">
        <w:rPr>
          <w:rFonts w:ascii="Times New Roman" w:hAnsi="Times New Roman" w:cs="Times New Roman"/>
          <w:sz w:val="28"/>
          <w:szCs w:val="28"/>
        </w:rPr>
        <w:t xml:space="preserve">приписывания себе достижений других исследователей не выявлено. Таким образом, выпускная работа </w:t>
      </w:r>
      <w:r w:rsidR="00747276" w:rsidRPr="006A1661">
        <w:rPr>
          <w:rFonts w:ascii="Times New Roman" w:hAnsi="Times New Roman" w:cs="Times New Roman"/>
          <w:sz w:val="28"/>
          <w:szCs w:val="28"/>
        </w:rPr>
        <w:t>Маргариты Александровны</w:t>
      </w:r>
      <w:r w:rsidR="00747276">
        <w:rPr>
          <w:rFonts w:ascii="Times New Roman" w:hAnsi="Times New Roman" w:cs="Times New Roman"/>
          <w:sz w:val="28"/>
          <w:szCs w:val="28"/>
        </w:rPr>
        <w:t xml:space="preserve"> пусть и не может послужить образцом для последующих поколений студентов-классиков, тем не менее заслуживает положительной оценки.</w:t>
      </w:r>
    </w:p>
    <w:p w14:paraId="3D96C8C6" w14:textId="7B121210" w:rsidR="00747276" w:rsidRPr="006A1661" w:rsidRDefault="00747276" w:rsidP="007472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EA1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EA1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Егорова</w:t>
      </w:r>
      <w:r w:rsidR="00B85B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к.ф.н.</w:t>
      </w:r>
      <w:r w:rsidR="00B85B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доц.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филол.</w:t>
      </w:r>
    </w:p>
    <w:sectPr w:rsidR="00747276" w:rsidRPr="006A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5E"/>
    <w:rsid w:val="00156B8A"/>
    <w:rsid w:val="002A732F"/>
    <w:rsid w:val="0034505D"/>
    <w:rsid w:val="006A1661"/>
    <w:rsid w:val="00747276"/>
    <w:rsid w:val="007E74B4"/>
    <w:rsid w:val="008A104B"/>
    <w:rsid w:val="00955CEE"/>
    <w:rsid w:val="009A325E"/>
    <w:rsid w:val="009F51E4"/>
    <w:rsid w:val="00B123E6"/>
    <w:rsid w:val="00B85B53"/>
    <w:rsid w:val="00CB3FD4"/>
    <w:rsid w:val="00DD7F3D"/>
    <w:rsid w:val="00E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B4C1"/>
  <w15:chartTrackingRefBased/>
  <w15:docId w15:val="{B4A6FC50-FC6A-40A3-9CCA-EBEB59CF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Egorova</dc:creator>
  <cp:keywords/>
  <dc:description/>
  <cp:lastModifiedBy>Sofia Egorova</cp:lastModifiedBy>
  <cp:revision>10</cp:revision>
  <dcterms:created xsi:type="dcterms:W3CDTF">2022-06-10T06:31:00Z</dcterms:created>
  <dcterms:modified xsi:type="dcterms:W3CDTF">2022-06-10T15:34:00Z</dcterms:modified>
</cp:coreProperties>
</file>