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E66" w14:textId="1437D7CB" w:rsidR="00AA233A" w:rsidRPr="003210D1" w:rsidRDefault="00AA233A" w:rsidP="00AA233A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 xml:space="preserve">Отзыв на выпускную квалификационную работу </w:t>
      </w:r>
      <w:r w:rsidR="009B754F">
        <w:rPr>
          <w:b/>
          <w:bCs/>
          <w:sz w:val="28"/>
          <w:szCs w:val="28"/>
        </w:rPr>
        <w:t>Ермолиной А.А.</w:t>
      </w:r>
    </w:p>
    <w:p w14:paraId="20433D6A" w14:textId="77777777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14:paraId="4E97DE4E" w14:textId="6E0D252D" w:rsidR="00AA233A" w:rsidRPr="009B754F" w:rsidRDefault="009B754F" w:rsidP="009B754F">
      <w:pPr>
        <w:spacing w:before="8"/>
        <w:jc w:val="center"/>
        <w:rPr>
          <w:b/>
          <w:bCs/>
          <w:i/>
          <w:iCs/>
          <w:sz w:val="35"/>
          <w:szCs w:val="28"/>
        </w:rPr>
      </w:pPr>
      <w:r>
        <w:rPr>
          <w:b/>
          <w:bCs/>
          <w:i/>
          <w:iCs/>
        </w:rPr>
        <w:t>Инновационная политика и инновационная активность коммерческих организаций</w:t>
      </w:r>
      <w:r w:rsidR="00AA233A" w:rsidRPr="003210D1">
        <w:rPr>
          <w:b/>
          <w:sz w:val="28"/>
          <w:szCs w:val="28"/>
        </w:rPr>
        <w:t>,</w:t>
      </w:r>
    </w:p>
    <w:p w14:paraId="0BF67309" w14:textId="77777777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14:paraId="3AB24E4B" w14:textId="01CA48DA" w:rsidR="008C4734" w:rsidRPr="003210D1" w:rsidRDefault="002B5E8E" w:rsidP="008C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кафедре экономической теории и экономической политики СПБГУ</w:t>
      </w:r>
    </w:p>
    <w:p w14:paraId="125A1332" w14:textId="59F2496F" w:rsidR="00AA233A" w:rsidRPr="003210D1" w:rsidRDefault="00AA233A" w:rsidP="009B754F">
      <w:pPr>
        <w:tabs>
          <w:tab w:val="left" w:leader="dot" w:pos="6037"/>
        </w:tabs>
        <w:ind w:right="1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9B754F">
        <w:rPr>
          <w:i/>
          <w:iCs/>
        </w:rPr>
        <w:t>ВМ.5631* «Прикладная макроэкономика, экономическая политика и государственное регулирование»</w:t>
      </w:r>
    </w:p>
    <w:p w14:paraId="15E9B867" w14:textId="0B6ED608" w:rsidR="00AA233A" w:rsidRDefault="00AA233A" w:rsidP="009B754F">
      <w:pPr>
        <w:tabs>
          <w:tab w:val="left" w:leader="dot" w:pos="6037"/>
        </w:tabs>
        <w:ind w:right="1"/>
        <w:jc w:val="center"/>
        <w:rPr>
          <w:i/>
          <w:iCs/>
        </w:rPr>
      </w:pPr>
      <w:r w:rsidRPr="003210D1">
        <w:rPr>
          <w:sz w:val="28"/>
          <w:szCs w:val="28"/>
        </w:rPr>
        <w:t xml:space="preserve">по направлению </w:t>
      </w:r>
      <w:r w:rsidR="009B754F">
        <w:t xml:space="preserve">Направление </w:t>
      </w:r>
      <w:r w:rsidR="009B754F">
        <w:rPr>
          <w:i/>
          <w:iCs/>
        </w:rPr>
        <w:t>38.04.01 «Экономика»</w:t>
      </w:r>
    </w:p>
    <w:p w14:paraId="3EF7FE8B" w14:textId="77777777" w:rsidR="009B754F" w:rsidRPr="009B754F" w:rsidRDefault="009B754F" w:rsidP="009B754F">
      <w:pPr>
        <w:tabs>
          <w:tab w:val="left" w:leader="dot" w:pos="6037"/>
        </w:tabs>
        <w:ind w:right="1"/>
        <w:jc w:val="center"/>
        <w:rPr>
          <w:i/>
          <w:iCs/>
        </w:rPr>
      </w:pPr>
    </w:p>
    <w:p w14:paraId="42541472" w14:textId="1301B66F" w:rsidR="00AA233A" w:rsidRPr="008C4734" w:rsidRDefault="002B5E8E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ВКР с</w:t>
      </w:r>
      <w:r w:rsidR="00AA233A" w:rsidRPr="008C4734">
        <w:rPr>
          <w:sz w:val="26"/>
          <w:szCs w:val="26"/>
        </w:rPr>
        <w:t>оответств</w:t>
      </w:r>
      <w:r>
        <w:rPr>
          <w:sz w:val="26"/>
          <w:szCs w:val="26"/>
        </w:rPr>
        <w:t>ует</w:t>
      </w:r>
      <w:r w:rsidR="00AA233A" w:rsidRPr="008C4734">
        <w:rPr>
          <w:sz w:val="26"/>
          <w:szCs w:val="26"/>
        </w:rPr>
        <w:t xml:space="preserve"> требованиям образовательного стандарта СПбГУ и образовательной программы в части овладения установленными компетенциями</w:t>
      </w:r>
      <w:r w:rsidRPr="002B5E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8C4734">
        <w:rPr>
          <w:sz w:val="26"/>
          <w:szCs w:val="26"/>
        </w:rPr>
        <w:t>цели, задач</w:t>
      </w:r>
      <w:r>
        <w:rPr>
          <w:sz w:val="26"/>
          <w:szCs w:val="26"/>
        </w:rPr>
        <w:t>ам</w:t>
      </w:r>
      <w:r w:rsidRPr="008C4734">
        <w:rPr>
          <w:sz w:val="26"/>
          <w:szCs w:val="26"/>
        </w:rPr>
        <w:t xml:space="preserve"> и результат</w:t>
      </w:r>
      <w:r>
        <w:rPr>
          <w:sz w:val="26"/>
          <w:szCs w:val="26"/>
        </w:rPr>
        <w:t>ам</w:t>
      </w:r>
      <w:r w:rsidRPr="008C4734">
        <w:rPr>
          <w:sz w:val="26"/>
          <w:szCs w:val="26"/>
        </w:rPr>
        <w:t xml:space="preserve"> исследования</w:t>
      </w:r>
      <w:r>
        <w:rPr>
          <w:sz w:val="26"/>
          <w:szCs w:val="26"/>
        </w:rPr>
        <w:t>.</w:t>
      </w:r>
    </w:p>
    <w:p w14:paraId="2C35278F" w14:textId="45927E14" w:rsidR="00AA233A" w:rsidRPr="008C4734" w:rsidRDefault="00A8190B" w:rsidP="00B17AA4">
      <w:pPr>
        <w:spacing w:line="276" w:lineRule="auto"/>
        <w:ind w:left="696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Исходя из поставленных задач исследования, в рамках поставленной цели нахождения новых вариантов стимулирования научно-технического прогресса в производительных силах за счет модификации ряда компонентов производственных отношений в ракурсе их непротиворечивого воздействия на склонность частного бизнеса к инновациям был</w:t>
      </w:r>
      <w:r w:rsidR="001F771D">
        <w:rPr>
          <w:sz w:val="26"/>
          <w:szCs w:val="26"/>
        </w:rPr>
        <w:t xml:space="preserve">а </w:t>
      </w:r>
      <w:r>
        <w:rPr>
          <w:sz w:val="26"/>
          <w:szCs w:val="26"/>
        </w:rPr>
        <w:t>разработана</w:t>
      </w:r>
      <w:r w:rsidR="001F771D">
        <w:rPr>
          <w:sz w:val="26"/>
          <w:szCs w:val="26"/>
        </w:rPr>
        <w:t xml:space="preserve"> и обоснована</w:t>
      </w:r>
      <w:r w:rsidR="00AA233A" w:rsidRPr="008C4734">
        <w:rPr>
          <w:sz w:val="26"/>
          <w:szCs w:val="26"/>
        </w:rPr>
        <w:t xml:space="preserve"> структур</w:t>
      </w:r>
      <w:r w:rsidR="001F771D">
        <w:rPr>
          <w:sz w:val="26"/>
          <w:szCs w:val="26"/>
        </w:rPr>
        <w:t>а работы, отличающаяся логичным построением с точки зрения</w:t>
      </w:r>
      <w:r w:rsidR="00AA233A" w:rsidRPr="008C4734">
        <w:rPr>
          <w:sz w:val="26"/>
          <w:szCs w:val="26"/>
        </w:rPr>
        <w:t xml:space="preserve"> логики исследования</w:t>
      </w:r>
      <w:r w:rsidR="001F771D">
        <w:rPr>
          <w:sz w:val="26"/>
          <w:szCs w:val="26"/>
        </w:rPr>
        <w:t>, диктуемой поставленной целью и задачами.</w:t>
      </w:r>
    </w:p>
    <w:p w14:paraId="29366930" w14:textId="639AB512" w:rsidR="00CA58D8" w:rsidRPr="00CA58D8" w:rsidRDefault="00CA58D8" w:rsidP="00CA58D8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ВКР, </w:t>
      </w:r>
      <w:r w:rsidRPr="008C4734">
        <w:rPr>
          <w:sz w:val="26"/>
          <w:szCs w:val="26"/>
        </w:rPr>
        <w:t xml:space="preserve">с учетом результатов проверки на предмет наличия неправомерных заимствований </w:t>
      </w:r>
      <w:r>
        <w:rPr>
          <w:sz w:val="26"/>
          <w:szCs w:val="26"/>
        </w:rPr>
        <w:t>отлича</w:t>
      </w:r>
      <w:r w:rsidR="00336A30">
        <w:rPr>
          <w:sz w:val="26"/>
          <w:szCs w:val="26"/>
        </w:rPr>
        <w:t>е</w:t>
      </w:r>
      <w:r>
        <w:rPr>
          <w:sz w:val="26"/>
          <w:szCs w:val="26"/>
        </w:rPr>
        <w:t xml:space="preserve">т высокая степень оригинальности </w:t>
      </w:r>
      <w:r w:rsidRPr="00CA58D8">
        <w:rPr>
          <w:sz w:val="26"/>
          <w:szCs w:val="26"/>
        </w:rPr>
        <w:t>81.44 %</w:t>
      </w:r>
    </w:p>
    <w:p w14:paraId="6F88B6DF" w14:textId="58691275" w:rsidR="00AA233A" w:rsidRPr="008C4734" w:rsidRDefault="00CA58D8" w:rsidP="00CA58D8">
      <w:pPr>
        <w:spacing w:line="276" w:lineRule="auto"/>
        <w:ind w:left="709" w:firstLine="707"/>
        <w:jc w:val="both"/>
        <w:rPr>
          <w:sz w:val="26"/>
          <w:szCs w:val="26"/>
        </w:rPr>
      </w:pPr>
      <w:r w:rsidRPr="00CA58D8">
        <w:rPr>
          <w:sz w:val="26"/>
          <w:szCs w:val="26"/>
        </w:rPr>
        <w:t>Обнаруженные заимствования: 10.57 %</w:t>
      </w:r>
      <w:r w:rsidR="00B37B47">
        <w:rPr>
          <w:sz w:val="26"/>
          <w:szCs w:val="26"/>
        </w:rPr>
        <w:t xml:space="preserve"> представляют собой тексты из публикаций самого автора в научных изданиях. </w:t>
      </w:r>
    </w:p>
    <w:p w14:paraId="18357E54" w14:textId="4557EA3D" w:rsidR="00ED35B4" w:rsidRDefault="00AA233A" w:rsidP="00ED35B4">
      <w:pPr>
        <w:spacing w:line="276" w:lineRule="auto"/>
        <w:ind w:left="696" w:firstLine="720"/>
        <w:jc w:val="both"/>
      </w:pPr>
      <w:r w:rsidRPr="008C4734">
        <w:rPr>
          <w:sz w:val="26"/>
          <w:szCs w:val="26"/>
        </w:rPr>
        <w:t xml:space="preserve">Новизна </w:t>
      </w:r>
      <w:r w:rsidR="00F72960">
        <w:rPr>
          <w:sz w:val="26"/>
          <w:szCs w:val="26"/>
        </w:rPr>
        <w:t xml:space="preserve">ВКР заключается в разрешении противоречия между существующей структурой организации и новой структурой, реализующей инновационный проект, с помощью </w:t>
      </w:r>
      <w:r w:rsidR="008F74B3">
        <w:rPr>
          <w:sz w:val="26"/>
          <w:szCs w:val="26"/>
        </w:rPr>
        <w:t>предложенного автором и обоснованного решения в форме симметричной орг</w:t>
      </w:r>
      <w:r w:rsidR="00336A30">
        <w:rPr>
          <w:sz w:val="26"/>
          <w:szCs w:val="26"/>
        </w:rPr>
        <w:t>ан</w:t>
      </w:r>
      <w:r w:rsidR="008F74B3">
        <w:rPr>
          <w:sz w:val="26"/>
          <w:szCs w:val="26"/>
        </w:rPr>
        <w:t>изации. В этом</w:t>
      </w:r>
      <w:r w:rsidR="00ED35B4">
        <w:rPr>
          <w:sz w:val="26"/>
          <w:szCs w:val="26"/>
        </w:rPr>
        <w:t xml:space="preserve"> </w:t>
      </w:r>
      <w:r w:rsidR="008F74B3">
        <w:rPr>
          <w:sz w:val="26"/>
          <w:szCs w:val="26"/>
        </w:rPr>
        <w:t>заключается не только новизна, но и практическая значимость исследования.</w:t>
      </w:r>
      <w:r w:rsidR="00AC7E1C">
        <w:rPr>
          <w:sz w:val="26"/>
          <w:szCs w:val="26"/>
        </w:rPr>
        <w:t xml:space="preserve"> </w:t>
      </w:r>
      <w:r w:rsidR="00ED35B4">
        <w:rPr>
          <w:sz w:val="26"/>
          <w:szCs w:val="26"/>
        </w:rPr>
        <w:t xml:space="preserve">В работе приведен пример  удачного использования симметричной организации </w:t>
      </w:r>
      <w:r w:rsidR="00ED35B4">
        <w:t xml:space="preserve">во время санкций. Это проект, реализованный Архангельским ЦБК и учеными Центра коллективного пользования научным оборудованием «Арктика». </w:t>
      </w:r>
    </w:p>
    <w:p w14:paraId="25AEE103" w14:textId="53004089" w:rsidR="00AA233A" w:rsidRDefault="00AC7E1C" w:rsidP="00B17AA4">
      <w:pPr>
        <w:spacing w:line="276" w:lineRule="auto"/>
        <w:ind w:left="69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Дополняющие пункты новизны обязаны своим появлением развертыванию самой идеи симметричной организации. Они включают обоснование </w:t>
      </w:r>
      <w:r w:rsidR="00255E98">
        <w:rPr>
          <w:sz w:val="26"/>
          <w:szCs w:val="26"/>
        </w:rPr>
        <w:t>условий для</w:t>
      </w:r>
      <w:r>
        <w:rPr>
          <w:sz w:val="26"/>
          <w:szCs w:val="26"/>
        </w:rPr>
        <w:t xml:space="preserve"> созда</w:t>
      </w:r>
      <w:r w:rsidR="00255E98">
        <w:rPr>
          <w:sz w:val="26"/>
          <w:szCs w:val="26"/>
        </w:rPr>
        <w:t>ния</w:t>
      </w:r>
      <w:r>
        <w:rPr>
          <w:sz w:val="26"/>
          <w:szCs w:val="26"/>
        </w:rPr>
        <w:t xml:space="preserve"> симметричн</w:t>
      </w:r>
      <w:r w:rsidR="00255E98">
        <w:rPr>
          <w:sz w:val="26"/>
          <w:szCs w:val="26"/>
        </w:rPr>
        <w:t>ой</w:t>
      </w:r>
      <w:r>
        <w:rPr>
          <w:sz w:val="26"/>
          <w:szCs w:val="26"/>
        </w:rPr>
        <w:t xml:space="preserve"> структуру</w:t>
      </w:r>
      <w:r w:rsidR="00255E98">
        <w:rPr>
          <w:sz w:val="26"/>
          <w:szCs w:val="26"/>
        </w:rPr>
        <w:t>ы</w:t>
      </w:r>
      <w:r>
        <w:rPr>
          <w:sz w:val="26"/>
          <w:szCs w:val="26"/>
        </w:rPr>
        <w:t xml:space="preserve"> определение критериев для оценки эффективности принятия решения  о симметричной организации и </w:t>
      </w:r>
      <w:r w:rsidR="00171FD2">
        <w:rPr>
          <w:sz w:val="26"/>
          <w:szCs w:val="26"/>
        </w:rPr>
        <w:t>экономическую политику государства по поддержке прорывных технологий, внедряемых через симметричные организации.</w:t>
      </w:r>
    </w:p>
    <w:p w14:paraId="689CA5C9" w14:textId="21E7754C" w:rsidR="007614E4" w:rsidRDefault="007614E4" w:rsidP="00B17AA4">
      <w:pPr>
        <w:spacing w:line="276" w:lineRule="auto"/>
        <w:ind w:left="69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Автором опубликованы пять статей </w:t>
      </w:r>
      <w:r>
        <w:rPr>
          <w:sz w:val="26"/>
          <w:szCs w:val="26"/>
        </w:rPr>
        <w:t>по теме ВКР</w:t>
      </w:r>
      <w:r>
        <w:rPr>
          <w:sz w:val="26"/>
          <w:szCs w:val="26"/>
        </w:rPr>
        <w:t xml:space="preserve"> в научных журналах.</w:t>
      </w:r>
      <w:bookmarkStart w:id="0" w:name="_GoBack"/>
      <w:bookmarkEnd w:id="0"/>
    </w:p>
    <w:p w14:paraId="6D8BA3B7" w14:textId="4CF63854" w:rsidR="00AA233A" w:rsidRDefault="00ED35B4" w:rsidP="00B17AA4">
      <w:pPr>
        <w:spacing w:line="276" w:lineRule="auto"/>
        <w:ind w:left="696" w:firstLine="720"/>
        <w:jc w:val="both"/>
        <w:rPr>
          <w:sz w:val="26"/>
          <w:szCs w:val="26"/>
        </w:rPr>
      </w:pPr>
      <w:r>
        <w:t>Предложен</w:t>
      </w:r>
      <w:r w:rsidR="00763BF3">
        <w:t xml:space="preserve"> большой список </w:t>
      </w:r>
      <w:r w:rsidR="007614E4">
        <w:t xml:space="preserve">источников </w:t>
      </w:r>
      <w:r w:rsidR="00763BF3">
        <w:t xml:space="preserve">актуальной </w:t>
      </w:r>
      <w:r w:rsidR="00AA233A" w:rsidRPr="008C4734">
        <w:rPr>
          <w:sz w:val="26"/>
          <w:szCs w:val="26"/>
        </w:rPr>
        <w:t>экономической информации</w:t>
      </w:r>
      <w:r>
        <w:rPr>
          <w:sz w:val="26"/>
          <w:szCs w:val="26"/>
        </w:rPr>
        <w:t xml:space="preserve">, которые цитируются в тексте или на них </w:t>
      </w:r>
      <w:r w:rsidR="0089754A">
        <w:rPr>
          <w:sz w:val="26"/>
          <w:szCs w:val="26"/>
        </w:rPr>
        <w:t>автор ссылается</w:t>
      </w:r>
      <w:r w:rsidR="007614E4">
        <w:rPr>
          <w:sz w:val="26"/>
          <w:szCs w:val="26"/>
        </w:rPr>
        <w:t>.</w:t>
      </w:r>
    </w:p>
    <w:p w14:paraId="31D429C1" w14:textId="475E57D1" w:rsidR="00AA233A" w:rsidRPr="008C4734" w:rsidRDefault="007614E4" w:rsidP="00B17AA4">
      <w:pPr>
        <w:spacing w:line="276" w:lineRule="auto"/>
        <w:ind w:left="696" w:firstLine="720"/>
        <w:jc w:val="both"/>
        <w:rPr>
          <w:sz w:val="26"/>
          <w:szCs w:val="26"/>
        </w:rPr>
      </w:pPr>
      <w:r>
        <w:t>Работа  представлена в виде, соответствующем</w:t>
      </w:r>
      <w:r w:rsidR="00AA233A" w:rsidRPr="008C4734">
        <w:rPr>
          <w:sz w:val="26"/>
          <w:szCs w:val="26"/>
        </w:rPr>
        <w:t xml:space="preserve"> предъявляемым требованиям к оформлению ВКР </w:t>
      </w:r>
    </w:p>
    <w:p w14:paraId="02086BC3" w14:textId="5B957740" w:rsidR="00AA233A" w:rsidRPr="008C4734" w:rsidRDefault="0089754A" w:rsidP="00B17AA4">
      <w:pPr>
        <w:pStyle w:val="Default"/>
        <w:spacing w:line="276" w:lineRule="auto"/>
        <w:ind w:left="696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период обучения в магистратуре Ермолиной А.А.  соблюдался</w:t>
      </w:r>
      <w:r w:rsidR="00AA233A" w:rsidRPr="008C4734">
        <w:rPr>
          <w:sz w:val="26"/>
          <w:szCs w:val="26"/>
        </w:rPr>
        <w:t xml:space="preserve"> график выполнения ВКР</w:t>
      </w:r>
      <w:r>
        <w:rPr>
          <w:sz w:val="26"/>
          <w:szCs w:val="26"/>
        </w:rPr>
        <w:t>.</w:t>
      </w:r>
      <w:r w:rsidR="00AA233A" w:rsidRPr="008C4734">
        <w:rPr>
          <w:sz w:val="26"/>
          <w:szCs w:val="26"/>
        </w:rPr>
        <w:t xml:space="preserve">  </w:t>
      </w:r>
    </w:p>
    <w:p w14:paraId="5589A486" w14:textId="70C00A29" w:rsidR="00AA233A" w:rsidRPr="008C4734" w:rsidRDefault="00662DCB" w:rsidP="00B17AA4">
      <w:pPr>
        <w:pStyle w:val="Default"/>
        <w:spacing w:line="276" w:lineRule="auto"/>
        <w:ind w:left="69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допускается к защите и заслуживает оценки «отлично»</w:t>
      </w:r>
      <w:r w:rsidR="00336A30">
        <w:rPr>
          <w:sz w:val="26"/>
          <w:szCs w:val="26"/>
        </w:rPr>
        <w:t>.</w:t>
      </w:r>
    </w:p>
    <w:p w14:paraId="7DE42AB9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35480766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2750A833" w14:textId="77777777" w:rsidR="00AA233A" w:rsidRPr="003210D1" w:rsidRDefault="00AA233A" w:rsidP="00B17AA4">
      <w:pPr>
        <w:pStyle w:val="Default"/>
        <w:spacing w:line="276" w:lineRule="auto"/>
        <w:ind w:left="696" w:firstLine="708"/>
        <w:rPr>
          <w:bCs/>
        </w:rPr>
      </w:pPr>
      <w:r w:rsidRPr="003210D1">
        <w:rPr>
          <w:bCs/>
        </w:rPr>
        <w:t xml:space="preserve">Научный руководитель, </w:t>
      </w:r>
    </w:p>
    <w:p w14:paraId="37B2B9AA" w14:textId="6431A346" w:rsidR="00AA233A" w:rsidRPr="003210D1" w:rsidRDefault="00AA233A" w:rsidP="008C4734">
      <w:pPr>
        <w:pStyle w:val="Default"/>
        <w:spacing w:line="276" w:lineRule="auto"/>
      </w:pPr>
      <w:r w:rsidRPr="003210D1">
        <w:tab/>
      </w:r>
      <w:r w:rsidRPr="003210D1">
        <w:tab/>
      </w:r>
      <w:r w:rsidR="008C4734">
        <w:t>степень, должность</w:t>
      </w:r>
      <w:r w:rsidRPr="003210D1">
        <w:tab/>
      </w:r>
      <w:r w:rsidR="007255CB" w:rsidRPr="003210D1">
        <w:tab/>
      </w:r>
      <w:r w:rsidR="007255CB" w:rsidRPr="003210D1">
        <w:tab/>
      </w:r>
      <w:r w:rsidR="007255CB" w:rsidRPr="003210D1">
        <w:tab/>
      </w:r>
      <w:r w:rsidR="007255CB" w:rsidRPr="003210D1">
        <w:tab/>
      </w:r>
      <w:r w:rsidR="00662DCB">
        <w:t>Алпатов Г.Е.</w:t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</w:p>
    <w:p w14:paraId="5B0B411E" w14:textId="2ADD973C" w:rsidR="00C97A62" w:rsidRDefault="00AA233A" w:rsidP="00F11227">
      <w:pPr>
        <w:spacing w:line="276" w:lineRule="auto"/>
        <w:jc w:val="both"/>
      </w:pP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="007255CB" w:rsidRPr="003210D1">
        <w:tab/>
      </w:r>
      <w:r w:rsidR="007255CB" w:rsidRPr="003210D1">
        <w:tab/>
      </w:r>
      <w:r w:rsidR="00662DCB">
        <w:t>20 мая 2022 г.</w:t>
      </w:r>
    </w:p>
    <w:sectPr w:rsidR="00C97A62" w:rsidSect="00336A30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3C57" w14:textId="77777777" w:rsidR="00B91DE1" w:rsidRDefault="00B91DE1">
      <w:r>
        <w:separator/>
      </w:r>
    </w:p>
  </w:endnote>
  <w:endnote w:type="continuationSeparator" w:id="0">
    <w:p w14:paraId="7B1078FE" w14:textId="77777777" w:rsidR="00B91DE1" w:rsidRDefault="00B9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28">
          <w:rPr>
            <w:noProof/>
          </w:rPr>
          <w:t>2</w:t>
        </w:r>
        <w:r>
          <w:fldChar w:fldCharType="end"/>
        </w:r>
      </w:p>
    </w:sdtContent>
  </w:sdt>
  <w:p w14:paraId="293DD503" w14:textId="77777777" w:rsidR="00C77CA7" w:rsidRDefault="00B91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F06D3" w14:textId="77777777" w:rsidR="00B91DE1" w:rsidRDefault="00B91DE1">
      <w:r>
        <w:separator/>
      </w:r>
    </w:p>
  </w:footnote>
  <w:footnote w:type="continuationSeparator" w:id="0">
    <w:p w14:paraId="48503873" w14:textId="77777777" w:rsidR="00B91DE1" w:rsidRDefault="00B9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A"/>
    <w:rsid w:val="00012E75"/>
    <w:rsid w:val="000321D5"/>
    <w:rsid w:val="000956C2"/>
    <w:rsid w:val="001000EA"/>
    <w:rsid w:val="00102795"/>
    <w:rsid w:val="00114DAF"/>
    <w:rsid w:val="001456DB"/>
    <w:rsid w:val="00160368"/>
    <w:rsid w:val="00163486"/>
    <w:rsid w:val="00171FD2"/>
    <w:rsid w:val="001A10D3"/>
    <w:rsid w:val="001C1FDF"/>
    <w:rsid w:val="001E5631"/>
    <w:rsid w:val="001F771D"/>
    <w:rsid w:val="00212A41"/>
    <w:rsid w:val="00213F06"/>
    <w:rsid w:val="00237965"/>
    <w:rsid w:val="00255E98"/>
    <w:rsid w:val="002B5E8E"/>
    <w:rsid w:val="002B65F3"/>
    <w:rsid w:val="002B7716"/>
    <w:rsid w:val="002F6F78"/>
    <w:rsid w:val="003210D1"/>
    <w:rsid w:val="00336A30"/>
    <w:rsid w:val="003C125C"/>
    <w:rsid w:val="003F417D"/>
    <w:rsid w:val="003F52D8"/>
    <w:rsid w:val="0042652C"/>
    <w:rsid w:val="004404FF"/>
    <w:rsid w:val="004A3389"/>
    <w:rsid w:val="004C65D4"/>
    <w:rsid w:val="005223A7"/>
    <w:rsid w:val="00531A29"/>
    <w:rsid w:val="00532CFF"/>
    <w:rsid w:val="00544E28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6121B3"/>
    <w:rsid w:val="006219D0"/>
    <w:rsid w:val="00640D7F"/>
    <w:rsid w:val="006614DD"/>
    <w:rsid w:val="00662DCB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14E4"/>
    <w:rsid w:val="007637AA"/>
    <w:rsid w:val="00763BF3"/>
    <w:rsid w:val="00776CCC"/>
    <w:rsid w:val="007C6A77"/>
    <w:rsid w:val="00814BD8"/>
    <w:rsid w:val="00820001"/>
    <w:rsid w:val="0082639D"/>
    <w:rsid w:val="0083046A"/>
    <w:rsid w:val="00892D34"/>
    <w:rsid w:val="0089754A"/>
    <w:rsid w:val="008C4734"/>
    <w:rsid w:val="008C726C"/>
    <w:rsid w:val="008E3A6C"/>
    <w:rsid w:val="008F11A4"/>
    <w:rsid w:val="008F74B3"/>
    <w:rsid w:val="00946A05"/>
    <w:rsid w:val="009B754F"/>
    <w:rsid w:val="00A33F5C"/>
    <w:rsid w:val="00A42657"/>
    <w:rsid w:val="00A7127F"/>
    <w:rsid w:val="00A8190B"/>
    <w:rsid w:val="00A8667C"/>
    <w:rsid w:val="00AA233A"/>
    <w:rsid w:val="00AB2AA5"/>
    <w:rsid w:val="00AB5A23"/>
    <w:rsid w:val="00AC7E1C"/>
    <w:rsid w:val="00AD6F69"/>
    <w:rsid w:val="00B17AA4"/>
    <w:rsid w:val="00B37B47"/>
    <w:rsid w:val="00B55E02"/>
    <w:rsid w:val="00B91DE1"/>
    <w:rsid w:val="00BA54CB"/>
    <w:rsid w:val="00C05629"/>
    <w:rsid w:val="00C20D39"/>
    <w:rsid w:val="00C401B8"/>
    <w:rsid w:val="00C47B39"/>
    <w:rsid w:val="00C64049"/>
    <w:rsid w:val="00C64AA9"/>
    <w:rsid w:val="00C810D4"/>
    <w:rsid w:val="00CA58D8"/>
    <w:rsid w:val="00CD3ED7"/>
    <w:rsid w:val="00CD6F85"/>
    <w:rsid w:val="00CF69CC"/>
    <w:rsid w:val="00D0736D"/>
    <w:rsid w:val="00D3133E"/>
    <w:rsid w:val="00D434AC"/>
    <w:rsid w:val="00D554C7"/>
    <w:rsid w:val="00D55568"/>
    <w:rsid w:val="00D71529"/>
    <w:rsid w:val="00D74C8E"/>
    <w:rsid w:val="00D77476"/>
    <w:rsid w:val="00DC376F"/>
    <w:rsid w:val="00DE6C4E"/>
    <w:rsid w:val="00DF0A9E"/>
    <w:rsid w:val="00DF345E"/>
    <w:rsid w:val="00DF6F5E"/>
    <w:rsid w:val="00E12069"/>
    <w:rsid w:val="00E14B8E"/>
    <w:rsid w:val="00E45B29"/>
    <w:rsid w:val="00E60181"/>
    <w:rsid w:val="00E83424"/>
    <w:rsid w:val="00EA4705"/>
    <w:rsid w:val="00ED018A"/>
    <w:rsid w:val="00ED35B4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72960"/>
    <w:rsid w:val="00F84EFB"/>
    <w:rsid w:val="00F97D00"/>
    <w:rsid w:val="00FA0A41"/>
    <w:rsid w:val="00FA5109"/>
    <w:rsid w:val="00FC09D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6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7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68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O. Titov</dc:creator>
  <cp:lastModifiedBy>Иван иванов</cp:lastModifiedBy>
  <cp:revision>2</cp:revision>
  <dcterms:created xsi:type="dcterms:W3CDTF">2022-05-20T23:38:00Z</dcterms:created>
  <dcterms:modified xsi:type="dcterms:W3CDTF">2022-05-20T23:38:00Z</dcterms:modified>
</cp:coreProperties>
</file>