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66" w:rsidRPr="00C2425D" w:rsidRDefault="00BC4366" w:rsidP="00BC4366">
      <w:pPr>
        <w:jc w:val="center"/>
        <w:rPr>
          <w:rFonts w:ascii="Times New Roman" w:hAnsi="Times New Roman" w:cs="Times New Roman"/>
          <w:sz w:val="28"/>
          <w:szCs w:val="28"/>
        </w:rPr>
      </w:pPr>
      <w:r w:rsidRPr="00C2425D">
        <w:rPr>
          <w:rFonts w:ascii="Times New Roman" w:hAnsi="Times New Roman" w:cs="Times New Roman"/>
          <w:sz w:val="28"/>
          <w:szCs w:val="28"/>
        </w:rPr>
        <w:t>Санкт-Петербургский государственный университет</w:t>
      </w:r>
    </w:p>
    <w:p w:rsidR="00BC4366" w:rsidRPr="00187736" w:rsidRDefault="00BC4366" w:rsidP="00BC4366">
      <w:pPr>
        <w:rPr>
          <w:rFonts w:ascii="Times New Roman" w:hAnsi="Times New Roman" w:cs="Times New Roman"/>
          <w:b/>
          <w:sz w:val="28"/>
          <w:szCs w:val="28"/>
        </w:rPr>
      </w:pPr>
    </w:p>
    <w:p w:rsidR="009E76FB" w:rsidRPr="00187736" w:rsidRDefault="009E76FB" w:rsidP="00BC4366">
      <w:pPr>
        <w:rPr>
          <w:rFonts w:ascii="Times New Roman" w:hAnsi="Times New Roman" w:cs="Times New Roman"/>
          <w:b/>
          <w:sz w:val="28"/>
          <w:szCs w:val="28"/>
        </w:rPr>
      </w:pPr>
    </w:p>
    <w:p w:rsidR="00BC4366" w:rsidRPr="00C2425D" w:rsidRDefault="00BC4366" w:rsidP="00BC4366">
      <w:pPr>
        <w:jc w:val="center"/>
        <w:rPr>
          <w:rFonts w:ascii="Times New Roman" w:hAnsi="Times New Roman" w:cs="Times New Roman"/>
          <w:b/>
          <w:i/>
          <w:sz w:val="28"/>
          <w:szCs w:val="28"/>
        </w:rPr>
      </w:pPr>
      <w:r>
        <w:rPr>
          <w:rFonts w:ascii="Times New Roman" w:hAnsi="Times New Roman" w:cs="Times New Roman"/>
          <w:b/>
          <w:i/>
          <w:sz w:val="28"/>
          <w:szCs w:val="28"/>
        </w:rPr>
        <w:t>ОСПИЩЕВА Мария Александровна</w:t>
      </w:r>
    </w:p>
    <w:p w:rsidR="00BC4366" w:rsidRPr="00C2425D" w:rsidRDefault="00BC4366" w:rsidP="005466FE">
      <w:pPr>
        <w:jc w:val="center"/>
        <w:rPr>
          <w:rFonts w:ascii="Times New Roman" w:hAnsi="Times New Roman" w:cs="Times New Roman"/>
          <w:b/>
          <w:sz w:val="28"/>
          <w:szCs w:val="28"/>
        </w:rPr>
      </w:pPr>
      <w:r w:rsidRPr="00C2425D">
        <w:rPr>
          <w:rFonts w:ascii="Times New Roman" w:hAnsi="Times New Roman" w:cs="Times New Roman"/>
          <w:b/>
          <w:sz w:val="28"/>
          <w:szCs w:val="28"/>
        </w:rPr>
        <w:t>Выпускная квалификационная работа</w:t>
      </w:r>
    </w:p>
    <w:p w:rsidR="00BC4366" w:rsidRPr="00C2425D" w:rsidRDefault="00697CEA" w:rsidP="00BC436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«Страны БРИКС в условиях Н</w:t>
      </w:r>
      <w:r w:rsidR="00BC4366">
        <w:rPr>
          <w:rFonts w:ascii="Times New Roman" w:hAnsi="Times New Roman" w:cs="Times New Roman"/>
          <w:b/>
          <w:color w:val="000000" w:themeColor="text1"/>
          <w:sz w:val="28"/>
          <w:szCs w:val="28"/>
        </w:rPr>
        <w:t>овой промышленной революции: вызовы и возможности»</w:t>
      </w:r>
    </w:p>
    <w:p w:rsidR="00BC4366" w:rsidRPr="001E4A8D" w:rsidRDefault="009E76FB" w:rsidP="00BC4366">
      <w:pPr>
        <w:jc w:val="center"/>
        <w:rPr>
          <w:rFonts w:ascii="Times New Roman" w:hAnsi="Times New Roman" w:cs="Times New Roman"/>
          <w:b/>
          <w:color w:val="000000" w:themeColor="text1"/>
          <w:sz w:val="28"/>
          <w:szCs w:val="28"/>
          <w:shd w:val="clear" w:color="auto" w:fill="FFFFFF"/>
          <w:lang w:val="en-US"/>
        </w:rPr>
      </w:pPr>
      <w:r>
        <w:rPr>
          <w:rFonts w:ascii="Times New Roman" w:hAnsi="Times New Roman" w:cs="Times New Roman"/>
          <w:b/>
          <w:color w:val="000000" w:themeColor="text1"/>
          <w:sz w:val="28"/>
          <w:szCs w:val="28"/>
          <w:shd w:val="clear" w:color="auto" w:fill="FFFFFF"/>
          <w:lang w:val="en-US"/>
        </w:rPr>
        <w:t>“BRICS countries in the context of the New Industrial Revolution: challenges and opportunities”</w:t>
      </w:r>
    </w:p>
    <w:p w:rsidR="005466FE" w:rsidRPr="001E4A8D" w:rsidRDefault="005466FE" w:rsidP="00BC4366">
      <w:pPr>
        <w:jc w:val="center"/>
        <w:rPr>
          <w:rFonts w:ascii="Times New Roman" w:hAnsi="Times New Roman" w:cs="Times New Roman"/>
          <w:b/>
          <w:color w:val="000000" w:themeColor="text1"/>
          <w:sz w:val="28"/>
          <w:szCs w:val="28"/>
          <w:lang w:val="en-US"/>
        </w:rPr>
      </w:pPr>
    </w:p>
    <w:p w:rsidR="00BC4366" w:rsidRPr="00C2425D" w:rsidRDefault="00BC4366" w:rsidP="00BC4366">
      <w:pPr>
        <w:jc w:val="center"/>
        <w:rPr>
          <w:rFonts w:ascii="Times New Roman" w:hAnsi="Times New Roman" w:cs="Times New Roman"/>
          <w:color w:val="000000" w:themeColor="text1"/>
          <w:sz w:val="28"/>
          <w:szCs w:val="28"/>
        </w:rPr>
      </w:pPr>
      <w:r w:rsidRPr="00C2425D">
        <w:rPr>
          <w:rFonts w:ascii="Times New Roman" w:hAnsi="Times New Roman" w:cs="Times New Roman"/>
          <w:color w:val="000000" w:themeColor="text1"/>
          <w:sz w:val="28"/>
          <w:szCs w:val="28"/>
        </w:rPr>
        <w:t>Уровень образования: магистратура</w:t>
      </w:r>
    </w:p>
    <w:p w:rsidR="00BC4366" w:rsidRPr="00C2425D" w:rsidRDefault="00BC4366" w:rsidP="00BC4366">
      <w:pPr>
        <w:tabs>
          <w:tab w:val="left" w:pos="9072"/>
        </w:tabs>
        <w:spacing w:line="240" w:lineRule="auto"/>
        <w:ind w:left="-567" w:right="-6" w:firstLine="283"/>
        <w:jc w:val="center"/>
        <w:rPr>
          <w:rFonts w:ascii="Times New Roman" w:hAnsi="Times New Roman" w:cs="Times New Roman"/>
          <w:i/>
          <w:color w:val="000000" w:themeColor="text1"/>
          <w:sz w:val="28"/>
          <w:szCs w:val="28"/>
        </w:rPr>
      </w:pPr>
      <w:r w:rsidRPr="00C2425D">
        <w:rPr>
          <w:rFonts w:ascii="Times New Roman" w:hAnsi="Times New Roman" w:cs="Times New Roman"/>
          <w:color w:val="000000" w:themeColor="text1"/>
          <w:sz w:val="28"/>
          <w:szCs w:val="28"/>
        </w:rPr>
        <w:t>Направление</w:t>
      </w:r>
      <w:r w:rsidR="00187736">
        <w:rPr>
          <w:rFonts w:ascii="Times New Roman" w:hAnsi="Times New Roman" w:cs="Times New Roman"/>
          <w:color w:val="000000" w:themeColor="text1"/>
          <w:sz w:val="28"/>
          <w:szCs w:val="28"/>
        </w:rPr>
        <w:t>:</w:t>
      </w:r>
      <w:r w:rsidRPr="00C2425D">
        <w:rPr>
          <w:rFonts w:ascii="Times New Roman" w:hAnsi="Times New Roman" w:cs="Times New Roman"/>
          <w:color w:val="000000" w:themeColor="text1"/>
          <w:sz w:val="28"/>
          <w:szCs w:val="28"/>
        </w:rPr>
        <w:t xml:space="preserve"> </w:t>
      </w:r>
      <w:r w:rsidR="00A234CD">
        <w:rPr>
          <w:rFonts w:ascii="Times New Roman" w:hAnsi="Times New Roman" w:cs="Times New Roman"/>
          <w:i/>
          <w:color w:val="000000" w:themeColor="text1"/>
          <w:sz w:val="28"/>
          <w:szCs w:val="28"/>
        </w:rPr>
        <w:t>41.04</w:t>
      </w:r>
      <w:r w:rsidRPr="00C2425D">
        <w:rPr>
          <w:rFonts w:ascii="Times New Roman" w:hAnsi="Times New Roman" w:cs="Times New Roman"/>
          <w:i/>
          <w:color w:val="000000" w:themeColor="text1"/>
          <w:sz w:val="28"/>
          <w:szCs w:val="28"/>
        </w:rPr>
        <w:t>.05 «Международные отношения»</w:t>
      </w:r>
    </w:p>
    <w:p w:rsidR="00BC4366" w:rsidRPr="009E76FB" w:rsidRDefault="00BC4366" w:rsidP="00BC4366">
      <w:pPr>
        <w:jc w:val="center"/>
        <w:rPr>
          <w:rFonts w:ascii="Times New Roman" w:eastAsia="Times New Roman" w:hAnsi="Times New Roman" w:cs="Times New Roman"/>
          <w:color w:val="000000" w:themeColor="text1"/>
          <w:sz w:val="28"/>
          <w:szCs w:val="28"/>
        </w:rPr>
      </w:pPr>
      <w:r w:rsidRPr="00C2425D">
        <w:rPr>
          <w:rFonts w:ascii="Times New Roman" w:hAnsi="Times New Roman" w:cs="Times New Roman"/>
          <w:color w:val="000000" w:themeColor="text1"/>
          <w:sz w:val="28"/>
          <w:szCs w:val="28"/>
        </w:rPr>
        <w:t xml:space="preserve">Основная образовательная программа: </w:t>
      </w:r>
      <w:r w:rsidR="00A234CD" w:rsidRPr="00A234CD">
        <w:rPr>
          <w:rFonts w:ascii="Times New Roman" w:hAnsi="Times New Roman" w:cs="Times New Roman"/>
          <w:i/>
          <w:color w:val="000000" w:themeColor="text1"/>
          <w:sz w:val="28"/>
          <w:szCs w:val="28"/>
        </w:rPr>
        <w:t xml:space="preserve">ВМ.5709.2020 </w:t>
      </w:r>
      <w:r w:rsidR="001359DB" w:rsidRPr="00A234CD">
        <w:rPr>
          <w:rFonts w:ascii="Times New Roman" w:hAnsi="Times New Roman" w:cs="Times New Roman"/>
          <w:i/>
          <w:color w:val="000000" w:themeColor="text1"/>
          <w:sz w:val="28"/>
          <w:szCs w:val="28"/>
        </w:rPr>
        <w:t>«</w:t>
      </w:r>
      <w:r w:rsidR="009E76FB" w:rsidRPr="00A234CD">
        <w:rPr>
          <w:rFonts w:ascii="Times New Roman" w:eastAsia="Times New Roman" w:hAnsi="Times New Roman" w:cs="Times New Roman"/>
          <w:i/>
          <w:color w:val="000000" w:themeColor="text1"/>
          <w:sz w:val="28"/>
          <w:szCs w:val="28"/>
        </w:rPr>
        <w:t>Исследования</w:t>
      </w:r>
      <w:r w:rsidR="009E76FB" w:rsidRPr="00187736">
        <w:rPr>
          <w:rFonts w:ascii="Times New Roman" w:eastAsia="Times New Roman" w:hAnsi="Times New Roman" w:cs="Times New Roman"/>
          <w:i/>
          <w:color w:val="000000" w:themeColor="text1"/>
          <w:sz w:val="28"/>
          <w:szCs w:val="28"/>
        </w:rPr>
        <w:t xml:space="preserve"> БРИКС</w:t>
      </w:r>
      <w:r w:rsidR="001359DB" w:rsidRPr="00187736">
        <w:rPr>
          <w:rFonts w:ascii="Times New Roman" w:eastAsia="Times New Roman" w:hAnsi="Times New Roman" w:cs="Times New Roman"/>
          <w:i/>
          <w:color w:val="000000" w:themeColor="text1"/>
          <w:sz w:val="28"/>
          <w:szCs w:val="28"/>
        </w:rPr>
        <w:t>»</w:t>
      </w:r>
    </w:p>
    <w:p w:rsidR="00BC4366" w:rsidRPr="00C2425D" w:rsidRDefault="00BC4366" w:rsidP="00BC4366">
      <w:pPr>
        <w:tabs>
          <w:tab w:val="left" w:pos="9072"/>
        </w:tabs>
        <w:spacing w:line="240" w:lineRule="auto"/>
        <w:ind w:left="-567" w:right="-6"/>
        <w:jc w:val="center"/>
        <w:rPr>
          <w:rFonts w:ascii="Times New Roman" w:hAnsi="Times New Roman" w:cs="Times New Roman"/>
          <w:color w:val="000000" w:themeColor="text1"/>
          <w:sz w:val="28"/>
          <w:szCs w:val="28"/>
        </w:rPr>
      </w:pPr>
    </w:p>
    <w:p w:rsidR="00BC4366" w:rsidRPr="00EA10B5" w:rsidRDefault="00BC4366" w:rsidP="00BC4366">
      <w:pPr>
        <w:tabs>
          <w:tab w:val="left" w:pos="9072"/>
        </w:tabs>
        <w:spacing w:line="360" w:lineRule="auto"/>
        <w:ind w:right="-7"/>
        <w:rPr>
          <w:rFonts w:ascii="Times New Roman" w:hAnsi="Times New Roman" w:cs="Times New Roman"/>
          <w:sz w:val="28"/>
          <w:szCs w:val="28"/>
        </w:rPr>
      </w:pPr>
    </w:p>
    <w:p w:rsidR="00BC4366" w:rsidRPr="00C2425D" w:rsidRDefault="00BC4366"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C2425D">
        <w:rPr>
          <w:rFonts w:ascii="Times New Roman" w:hAnsi="Times New Roman" w:cs="Times New Roman"/>
          <w:color w:val="000000" w:themeColor="text1"/>
          <w:sz w:val="28"/>
          <w:szCs w:val="28"/>
        </w:rPr>
        <w:t>Научный руководитель:</w:t>
      </w:r>
    </w:p>
    <w:p w:rsidR="00BC4366" w:rsidRPr="00C2425D" w:rsidRDefault="00BC4366"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C2425D">
        <w:rPr>
          <w:rFonts w:ascii="Times New Roman" w:hAnsi="Times New Roman" w:cs="Times New Roman"/>
          <w:color w:val="000000" w:themeColor="text1"/>
          <w:sz w:val="28"/>
          <w:szCs w:val="28"/>
        </w:rPr>
        <w:t>Доцент</w:t>
      </w:r>
      <w:r w:rsidR="0060314B">
        <w:rPr>
          <w:rFonts w:ascii="Times New Roman" w:hAnsi="Times New Roman" w:cs="Times New Roman"/>
          <w:color w:val="000000" w:themeColor="text1"/>
          <w:sz w:val="28"/>
          <w:szCs w:val="28"/>
        </w:rPr>
        <w:t xml:space="preserve"> кафедры европейских исследований</w:t>
      </w:r>
      <w:r w:rsidRPr="00C2425D">
        <w:rPr>
          <w:rFonts w:ascii="Times New Roman" w:hAnsi="Times New Roman" w:cs="Times New Roman"/>
          <w:color w:val="000000" w:themeColor="text1"/>
          <w:sz w:val="28"/>
          <w:szCs w:val="28"/>
        </w:rPr>
        <w:t>,</w:t>
      </w:r>
    </w:p>
    <w:p w:rsidR="00BC4366" w:rsidRPr="00C2425D" w:rsidRDefault="0060314B"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Кандидат экономических наук</w:t>
      </w:r>
    </w:p>
    <w:p w:rsidR="00BC4366" w:rsidRPr="00C2425D" w:rsidRDefault="0060314B"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Евстафьев Д. С</w:t>
      </w:r>
      <w:r w:rsidR="00BC4366" w:rsidRPr="00C2425D">
        <w:rPr>
          <w:rFonts w:ascii="Times New Roman" w:hAnsi="Times New Roman" w:cs="Times New Roman"/>
          <w:color w:val="000000" w:themeColor="text1"/>
          <w:sz w:val="28"/>
          <w:szCs w:val="28"/>
        </w:rPr>
        <w:t>.</w:t>
      </w:r>
    </w:p>
    <w:p w:rsidR="00BC4366" w:rsidRPr="00C2425D" w:rsidRDefault="00BC4366"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p>
    <w:p w:rsidR="00BC4366" w:rsidRPr="00C2425D" w:rsidRDefault="00BC4366"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sidRPr="00C2425D">
        <w:rPr>
          <w:rFonts w:ascii="Times New Roman" w:hAnsi="Times New Roman" w:cs="Times New Roman"/>
          <w:color w:val="000000" w:themeColor="text1"/>
          <w:sz w:val="28"/>
          <w:szCs w:val="28"/>
        </w:rPr>
        <w:t xml:space="preserve">Рецензент: </w:t>
      </w:r>
    </w:p>
    <w:p w:rsidR="00BC4366" w:rsidRPr="00EA10B5" w:rsidRDefault="0060314B" w:rsidP="00187736">
      <w:pPr>
        <w:tabs>
          <w:tab w:val="left" w:pos="9072"/>
        </w:tabs>
        <w:spacing w:line="240" w:lineRule="auto"/>
        <w:ind w:left="-567" w:right="-6" w:firstLine="284"/>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Доцент НИУ ВШЭ в Санкт-Петербурге</w:t>
      </w:r>
      <w:r w:rsidR="00BC4366" w:rsidRPr="00EA10B5">
        <w:rPr>
          <w:rFonts w:ascii="Times New Roman" w:hAnsi="Times New Roman" w:cs="Times New Roman"/>
          <w:color w:val="000000" w:themeColor="text1"/>
          <w:sz w:val="28"/>
          <w:szCs w:val="28"/>
          <w:shd w:val="clear" w:color="auto" w:fill="FFFFFF"/>
        </w:rPr>
        <w:t>,</w:t>
      </w:r>
    </w:p>
    <w:p w:rsidR="00BC4366" w:rsidRPr="00C2425D" w:rsidRDefault="0060314B"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Кандидат исторических наук</w:t>
      </w:r>
    </w:p>
    <w:p w:rsidR="00BC4366" w:rsidRPr="00C2425D" w:rsidRDefault="0060314B" w:rsidP="00187736">
      <w:pPr>
        <w:tabs>
          <w:tab w:val="left" w:pos="9072"/>
        </w:tabs>
        <w:spacing w:line="240" w:lineRule="auto"/>
        <w:ind w:left="-567" w:right="-6" w:firstLine="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Веселова Л. С</w:t>
      </w:r>
      <w:r w:rsidR="00BC4366" w:rsidRPr="00C2425D">
        <w:rPr>
          <w:rFonts w:ascii="Times New Roman" w:hAnsi="Times New Roman" w:cs="Times New Roman"/>
          <w:color w:val="000000" w:themeColor="text1"/>
          <w:sz w:val="28"/>
          <w:szCs w:val="28"/>
          <w:shd w:val="clear" w:color="auto" w:fill="FFFFFF"/>
        </w:rPr>
        <w:t>.</w:t>
      </w:r>
    </w:p>
    <w:p w:rsidR="00BC4366" w:rsidRPr="00EA10B5" w:rsidRDefault="00BC4366" w:rsidP="00BC4366">
      <w:pPr>
        <w:tabs>
          <w:tab w:val="left" w:pos="9072"/>
        </w:tabs>
        <w:spacing w:after="0" w:line="240" w:lineRule="auto"/>
        <w:ind w:left="-567" w:right="-6" w:firstLine="284"/>
        <w:jc w:val="center"/>
        <w:rPr>
          <w:rFonts w:ascii="Times New Roman" w:hAnsi="Times New Roman" w:cs="Times New Roman"/>
          <w:sz w:val="28"/>
          <w:szCs w:val="28"/>
        </w:rPr>
      </w:pPr>
    </w:p>
    <w:p w:rsidR="00BC4366" w:rsidRPr="00EA10B5" w:rsidRDefault="00BC4366" w:rsidP="00BC4366">
      <w:pPr>
        <w:tabs>
          <w:tab w:val="left" w:pos="9072"/>
        </w:tabs>
        <w:spacing w:after="0" w:line="240" w:lineRule="auto"/>
        <w:ind w:left="-567" w:right="-6" w:firstLine="284"/>
        <w:jc w:val="center"/>
        <w:rPr>
          <w:rFonts w:ascii="Times New Roman" w:hAnsi="Times New Roman" w:cs="Times New Roman"/>
          <w:sz w:val="28"/>
          <w:szCs w:val="28"/>
        </w:rPr>
      </w:pPr>
    </w:p>
    <w:p w:rsidR="00BC4366" w:rsidRPr="00C2425D" w:rsidRDefault="00BC4366" w:rsidP="00BC4366">
      <w:pPr>
        <w:tabs>
          <w:tab w:val="left" w:pos="9072"/>
        </w:tabs>
        <w:spacing w:after="0" w:line="240" w:lineRule="auto"/>
        <w:ind w:left="-567" w:right="-6" w:firstLine="284"/>
        <w:jc w:val="center"/>
        <w:rPr>
          <w:rFonts w:ascii="Times New Roman" w:hAnsi="Times New Roman" w:cs="Times New Roman"/>
          <w:sz w:val="28"/>
          <w:szCs w:val="28"/>
        </w:rPr>
      </w:pPr>
      <w:r w:rsidRPr="00C2425D">
        <w:rPr>
          <w:rFonts w:ascii="Times New Roman" w:hAnsi="Times New Roman" w:cs="Times New Roman"/>
          <w:sz w:val="28"/>
          <w:szCs w:val="28"/>
        </w:rPr>
        <w:t>Санкт-Петербург</w:t>
      </w:r>
    </w:p>
    <w:p w:rsidR="001359DB" w:rsidRDefault="001359DB" w:rsidP="009E76FB">
      <w:pPr>
        <w:tabs>
          <w:tab w:val="left" w:pos="9072"/>
        </w:tabs>
        <w:spacing w:after="0" w:line="240" w:lineRule="auto"/>
        <w:ind w:left="-567" w:right="-6" w:firstLine="284"/>
        <w:jc w:val="center"/>
        <w:rPr>
          <w:rFonts w:ascii="Times New Roman" w:hAnsi="Times New Roman" w:cs="Times New Roman"/>
          <w:sz w:val="28"/>
          <w:szCs w:val="28"/>
        </w:rPr>
      </w:pPr>
    </w:p>
    <w:p w:rsidR="001069E2" w:rsidRDefault="00BC4366" w:rsidP="001069E2">
      <w:pPr>
        <w:tabs>
          <w:tab w:val="left" w:pos="9072"/>
        </w:tabs>
        <w:spacing w:after="0" w:line="240" w:lineRule="auto"/>
        <w:ind w:left="-567" w:right="-6" w:firstLine="284"/>
        <w:jc w:val="center"/>
        <w:rPr>
          <w:rFonts w:ascii="Times New Roman" w:hAnsi="Times New Roman" w:cs="Times New Roman"/>
          <w:sz w:val="28"/>
          <w:szCs w:val="28"/>
        </w:rPr>
      </w:pPr>
      <w:r w:rsidRPr="00C2425D">
        <w:rPr>
          <w:rFonts w:ascii="Times New Roman" w:hAnsi="Times New Roman" w:cs="Times New Roman"/>
          <w:sz w:val="28"/>
          <w:szCs w:val="28"/>
        </w:rPr>
        <w:t>2022</w:t>
      </w:r>
    </w:p>
    <w:sdt>
      <w:sdtPr>
        <w:id w:val="-1907673824"/>
        <w:docPartObj>
          <w:docPartGallery w:val="Table of Contents"/>
          <w:docPartUnique/>
        </w:docPartObj>
      </w:sdtPr>
      <w:sdtEndPr>
        <w:rPr>
          <w:rFonts w:asciiTheme="minorHAnsi" w:eastAsiaTheme="minorEastAsia" w:hAnsiTheme="minorHAnsi" w:cstheme="minorBidi"/>
          <w:color w:val="auto"/>
          <w:sz w:val="22"/>
          <w:szCs w:val="22"/>
        </w:rPr>
      </w:sdtEndPr>
      <w:sdtContent>
        <w:p w:rsidR="001069E2" w:rsidRPr="001069E2" w:rsidRDefault="001069E2">
          <w:pPr>
            <w:pStyle w:val="ac"/>
            <w:rPr>
              <w:rFonts w:ascii="Times New Roman" w:hAnsi="Times New Roman" w:cs="Times New Roman"/>
              <w:color w:val="auto"/>
              <w:sz w:val="24"/>
              <w:szCs w:val="24"/>
            </w:rPr>
          </w:pPr>
          <w:r w:rsidRPr="001069E2">
            <w:rPr>
              <w:rFonts w:ascii="Times New Roman" w:hAnsi="Times New Roman" w:cs="Times New Roman"/>
              <w:color w:val="auto"/>
            </w:rPr>
            <w:t>Оглавление</w:t>
          </w:r>
          <w:bookmarkStart w:id="0" w:name="_GoBack"/>
          <w:bookmarkEnd w:id="0"/>
        </w:p>
        <w:p w:rsidR="001069E2" w:rsidRPr="001069E2" w:rsidRDefault="001069E2" w:rsidP="001069E2">
          <w:pPr>
            <w:pStyle w:val="21"/>
            <w:rPr>
              <w:sz w:val="24"/>
              <w:szCs w:val="24"/>
            </w:rPr>
          </w:pPr>
          <w:r w:rsidRPr="001069E2">
            <w:rPr>
              <w:sz w:val="24"/>
              <w:szCs w:val="24"/>
            </w:rPr>
            <w:fldChar w:fldCharType="begin"/>
          </w:r>
          <w:r w:rsidRPr="001069E2">
            <w:rPr>
              <w:sz w:val="24"/>
              <w:szCs w:val="24"/>
            </w:rPr>
            <w:instrText xml:space="preserve"> TOC \o "1-3" \h \z \u </w:instrText>
          </w:r>
          <w:r w:rsidRPr="001069E2">
            <w:rPr>
              <w:sz w:val="24"/>
              <w:szCs w:val="24"/>
            </w:rPr>
            <w:fldChar w:fldCharType="separate"/>
          </w:r>
          <w:hyperlink w:anchor="_Toc104993557" w:history="1">
            <w:r w:rsidRPr="001069E2">
              <w:rPr>
                <w:rStyle w:val="a6"/>
                <w:b/>
                <w:sz w:val="24"/>
                <w:szCs w:val="24"/>
              </w:rPr>
              <w:t>Введение</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_Toc104993557 \h </w:instrText>
            </w:r>
            <w:r w:rsidRPr="001069E2">
              <w:rPr>
                <w:webHidden/>
                <w:sz w:val="24"/>
                <w:szCs w:val="24"/>
              </w:rPr>
            </w:r>
            <w:r w:rsidRPr="001069E2">
              <w:rPr>
                <w:webHidden/>
                <w:sz w:val="24"/>
                <w:szCs w:val="24"/>
              </w:rPr>
              <w:fldChar w:fldCharType="separate"/>
            </w:r>
            <w:r w:rsidRPr="001069E2">
              <w:rPr>
                <w:webHidden/>
                <w:sz w:val="24"/>
                <w:szCs w:val="24"/>
              </w:rPr>
              <w:t>3</w:t>
            </w:r>
            <w:r w:rsidRPr="001069E2">
              <w:rPr>
                <w:webHidden/>
                <w:sz w:val="24"/>
                <w:szCs w:val="24"/>
              </w:rPr>
              <w:fldChar w:fldCharType="end"/>
            </w:r>
          </w:hyperlink>
        </w:p>
        <w:p w:rsidR="001069E2" w:rsidRPr="001069E2" w:rsidRDefault="001069E2" w:rsidP="001069E2">
          <w:pPr>
            <w:pStyle w:val="21"/>
            <w:rPr>
              <w:sz w:val="24"/>
              <w:szCs w:val="24"/>
            </w:rPr>
          </w:pPr>
          <w:hyperlink w:anchor="_Toc104993558" w:history="1">
            <w:r w:rsidRPr="001069E2">
              <w:rPr>
                <w:rStyle w:val="a6"/>
                <w:b/>
                <w:sz w:val="24"/>
                <w:szCs w:val="24"/>
              </w:rPr>
              <w:t>Глава 1. Динамика развития сотрудничества БРИКС в условиях «Индустрии 4.0».</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_Toc104993558 \h </w:instrText>
            </w:r>
            <w:r w:rsidRPr="001069E2">
              <w:rPr>
                <w:webHidden/>
                <w:sz w:val="24"/>
                <w:szCs w:val="24"/>
              </w:rPr>
            </w:r>
            <w:r w:rsidRPr="001069E2">
              <w:rPr>
                <w:webHidden/>
                <w:sz w:val="24"/>
                <w:szCs w:val="24"/>
              </w:rPr>
              <w:fldChar w:fldCharType="separate"/>
            </w:r>
            <w:r w:rsidRPr="001069E2">
              <w:rPr>
                <w:webHidden/>
                <w:sz w:val="24"/>
                <w:szCs w:val="24"/>
              </w:rPr>
              <w:t>11</w:t>
            </w:r>
            <w:r w:rsidRPr="001069E2">
              <w:rPr>
                <w:webHidden/>
                <w:sz w:val="24"/>
                <w:szCs w:val="24"/>
              </w:rPr>
              <w:fldChar w:fldCharType="end"/>
            </w:r>
          </w:hyperlink>
        </w:p>
        <w:p w:rsidR="001069E2" w:rsidRPr="001069E2" w:rsidRDefault="001069E2" w:rsidP="001069E2">
          <w:pPr>
            <w:pStyle w:val="21"/>
            <w:rPr>
              <w:sz w:val="24"/>
              <w:szCs w:val="24"/>
            </w:rPr>
          </w:pPr>
          <w:hyperlink w:anchor="_Toc104993559" w:history="1">
            <w:r w:rsidRPr="001069E2">
              <w:rPr>
                <w:rStyle w:val="a6"/>
                <w:sz w:val="24"/>
                <w:szCs w:val="24"/>
              </w:rPr>
              <w:t xml:space="preserve">1.1 Мировые страны-лидеры </w:t>
            </w:r>
            <w:r w:rsidRPr="001069E2">
              <w:rPr>
                <w:rStyle w:val="a6"/>
                <w:sz w:val="24"/>
                <w:szCs w:val="24"/>
                <w:lang w:val="en-US"/>
              </w:rPr>
              <w:t>IT</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_Toc104993559 \h </w:instrText>
            </w:r>
            <w:r w:rsidRPr="001069E2">
              <w:rPr>
                <w:webHidden/>
                <w:sz w:val="24"/>
                <w:szCs w:val="24"/>
              </w:rPr>
            </w:r>
            <w:r w:rsidRPr="001069E2">
              <w:rPr>
                <w:webHidden/>
                <w:sz w:val="24"/>
                <w:szCs w:val="24"/>
              </w:rPr>
              <w:fldChar w:fldCharType="separate"/>
            </w:r>
            <w:r w:rsidRPr="001069E2">
              <w:rPr>
                <w:webHidden/>
                <w:sz w:val="24"/>
                <w:szCs w:val="24"/>
              </w:rPr>
              <w:t>11</w:t>
            </w:r>
            <w:r w:rsidRPr="001069E2">
              <w:rPr>
                <w:webHidden/>
                <w:sz w:val="24"/>
                <w:szCs w:val="24"/>
              </w:rPr>
              <w:fldChar w:fldCharType="end"/>
            </w:r>
          </w:hyperlink>
        </w:p>
        <w:p w:rsidR="001069E2" w:rsidRPr="001069E2" w:rsidRDefault="001069E2" w:rsidP="001069E2">
          <w:pPr>
            <w:pStyle w:val="21"/>
            <w:rPr>
              <w:sz w:val="24"/>
              <w:szCs w:val="24"/>
            </w:rPr>
          </w:pPr>
          <w:hyperlink w:anchor="_Toc104993560" w:history="1">
            <w:r w:rsidRPr="001069E2">
              <w:rPr>
                <w:rStyle w:val="a6"/>
                <w:sz w:val="24"/>
                <w:szCs w:val="24"/>
              </w:rPr>
              <w:t>1.2 Страны БРИКС во главе с КНР</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_Toc104993560 \h </w:instrText>
            </w:r>
            <w:r w:rsidRPr="001069E2">
              <w:rPr>
                <w:webHidden/>
                <w:sz w:val="24"/>
                <w:szCs w:val="24"/>
              </w:rPr>
            </w:r>
            <w:r w:rsidRPr="001069E2">
              <w:rPr>
                <w:webHidden/>
                <w:sz w:val="24"/>
                <w:szCs w:val="24"/>
              </w:rPr>
              <w:fldChar w:fldCharType="separate"/>
            </w:r>
            <w:r w:rsidRPr="001069E2">
              <w:rPr>
                <w:webHidden/>
                <w:sz w:val="24"/>
                <w:szCs w:val="24"/>
              </w:rPr>
              <w:t>18</w:t>
            </w:r>
            <w:r w:rsidRPr="001069E2">
              <w:rPr>
                <w:webHidden/>
                <w:sz w:val="24"/>
                <w:szCs w:val="24"/>
              </w:rPr>
              <w:fldChar w:fldCharType="end"/>
            </w:r>
          </w:hyperlink>
        </w:p>
        <w:p w:rsidR="001069E2" w:rsidRPr="001069E2" w:rsidRDefault="001069E2" w:rsidP="001069E2">
          <w:pPr>
            <w:pStyle w:val="21"/>
            <w:rPr>
              <w:sz w:val="24"/>
              <w:szCs w:val="24"/>
            </w:rPr>
          </w:pPr>
          <w:hyperlink w:anchor="_Toc104993561" w:history="1">
            <w:r w:rsidRPr="001069E2">
              <w:rPr>
                <w:rStyle w:val="a6"/>
                <w:b/>
                <w:sz w:val="24"/>
                <w:szCs w:val="24"/>
              </w:rPr>
              <w:t>Глава 2. Основные направления сотрудничества стран БРИКС в эпоху Четвертой промышленной революции</w:t>
            </w:r>
            <w:r w:rsidRPr="001069E2">
              <w:rPr>
                <w:rStyle w:val="a6"/>
                <w:sz w:val="24"/>
                <w:szCs w:val="24"/>
              </w:rPr>
              <w:t>.</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_Toc104993561 \h </w:instrText>
            </w:r>
            <w:r w:rsidRPr="001069E2">
              <w:rPr>
                <w:webHidden/>
                <w:sz w:val="24"/>
                <w:szCs w:val="24"/>
              </w:rPr>
            </w:r>
            <w:r w:rsidRPr="001069E2">
              <w:rPr>
                <w:webHidden/>
                <w:sz w:val="24"/>
                <w:szCs w:val="24"/>
              </w:rPr>
              <w:fldChar w:fldCharType="separate"/>
            </w:r>
            <w:r w:rsidRPr="001069E2">
              <w:rPr>
                <w:webHidden/>
                <w:sz w:val="24"/>
                <w:szCs w:val="24"/>
              </w:rPr>
              <w:t>27</w:t>
            </w:r>
            <w:r w:rsidRPr="001069E2">
              <w:rPr>
                <w:webHidden/>
                <w:sz w:val="24"/>
                <w:szCs w:val="24"/>
              </w:rPr>
              <w:fldChar w:fldCharType="end"/>
            </w:r>
          </w:hyperlink>
        </w:p>
        <w:p w:rsidR="001069E2" w:rsidRPr="001069E2" w:rsidRDefault="001069E2" w:rsidP="001069E2">
          <w:pPr>
            <w:pStyle w:val="21"/>
            <w:rPr>
              <w:sz w:val="24"/>
              <w:szCs w:val="24"/>
            </w:rPr>
          </w:pPr>
          <w:hyperlink w:anchor="_Toc104993562" w:history="1">
            <w:r w:rsidRPr="001069E2">
              <w:rPr>
                <w:rStyle w:val="a6"/>
                <w:sz w:val="24"/>
                <w:szCs w:val="24"/>
              </w:rPr>
              <w:t>2.1 Цифровая экономика</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_Toc104993562 \h </w:instrText>
            </w:r>
            <w:r w:rsidRPr="001069E2">
              <w:rPr>
                <w:webHidden/>
                <w:sz w:val="24"/>
                <w:szCs w:val="24"/>
              </w:rPr>
            </w:r>
            <w:r w:rsidRPr="001069E2">
              <w:rPr>
                <w:webHidden/>
                <w:sz w:val="24"/>
                <w:szCs w:val="24"/>
              </w:rPr>
              <w:fldChar w:fldCharType="separate"/>
            </w:r>
            <w:r w:rsidRPr="001069E2">
              <w:rPr>
                <w:webHidden/>
                <w:sz w:val="24"/>
                <w:szCs w:val="24"/>
              </w:rPr>
              <w:t>27</w:t>
            </w:r>
            <w:r w:rsidRPr="001069E2">
              <w:rPr>
                <w:webHidden/>
                <w:sz w:val="24"/>
                <w:szCs w:val="24"/>
              </w:rPr>
              <w:fldChar w:fldCharType="end"/>
            </w:r>
          </w:hyperlink>
        </w:p>
        <w:p w:rsidR="001069E2" w:rsidRPr="001069E2" w:rsidRDefault="001069E2" w:rsidP="001069E2">
          <w:pPr>
            <w:pStyle w:val="21"/>
            <w:rPr>
              <w:sz w:val="24"/>
              <w:szCs w:val="24"/>
            </w:rPr>
          </w:pPr>
          <w:hyperlink w:anchor="_Toc104993563" w:history="1">
            <w:r w:rsidRPr="001069E2">
              <w:rPr>
                <w:rStyle w:val="a6"/>
                <w:sz w:val="24"/>
                <w:szCs w:val="24"/>
              </w:rPr>
              <w:t>2.2 Научно-техническое сотрудничество</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_Toc104993563 \h </w:instrText>
            </w:r>
            <w:r w:rsidRPr="001069E2">
              <w:rPr>
                <w:webHidden/>
                <w:sz w:val="24"/>
                <w:szCs w:val="24"/>
              </w:rPr>
            </w:r>
            <w:r w:rsidRPr="001069E2">
              <w:rPr>
                <w:webHidden/>
                <w:sz w:val="24"/>
                <w:szCs w:val="24"/>
              </w:rPr>
              <w:fldChar w:fldCharType="separate"/>
            </w:r>
            <w:r w:rsidRPr="001069E2">
              <w:rPr>
                <w:webHidden/>
                <w:sz w:val="24"/>
                <w:szCs w:val="24"/>
              </w:rPr>
              <w:t>37</w:t>
            </w:r>
            <w:r w:rsidRPr="001069E2">
              <w:rPr>
                <w:webHidden/>
                <w:sz w:val="24"/>
                <w:szCs w:val="24"/>
              </w:rPr>
              <w:fldChar w:fldCharType="end"/>
            </w:r>
          </w:hyperlink>
        </w:p>
        <w:p w:rsidR="001069E2" w:rsidRPr="001069E2" w:rsidRDefault="001069E2" w:rsidP="001069E2">
          <w:pPr>
            <w:pStyle w:val="21"/>
            <w:rPr>
              <w:sz w:val="24"/>
              <w:szCs w:val="24"/>
            </w:rPr>
          </w:pPr>
          <w:hyperlink w:anchor="_Toc104993564" w:history="1">
            <w:r w:rsidRPr="001069E2">
              <w:rPr>
                <w:rStyle w:val="a6"/>
                <w:sz w:val="24"/>
                <w:szCs w:val="24"/>
              </w:rPr>
              <w:t>2.3 Торгово-инвестиционное сотрудничество</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_Toc104993564 \h </w:instrText>
            </w:r>
            <w:r w:rsidRPr="001069E2">
              <w:rPr>
                <w:webHidden/>
                <w:sz w:val="24"/>
                <w:szCs w:val="24"/>
              </w:rPr>
            </w:r>
            <w:r w:rsidRPr="001069E2">
              <w:rPr>
                <w:webHidden/>
                <w:sz w:val="24"/>
                <w:szCs w:val="24"/>
              </w:rPr>
              <w:fldChar w:fldCharType="separate"/>
            </w:r>
            <w:r w:rsidRPr="001069E2">
              <w:rPr>
                <w:webHidden/>
                <w:sz w:val="24"/>
                <w:szCs w:val="24"/>
              </w:rPr>
              <w:t>46</w:t>
            </w:r>
            <w:r w:rsidRPr="001069E2">
              <w:rPr>
                <w:webHidden/>
                <w:sz w:val="24"/>
                <w:szCs w:val="24"/>
              </w:rPr>
              <w:fldChar w:fldCharType="end"/>
            </w:r>
          </w:hyperlink>
        </w:p>
        <w:p w:rsidR="001069E2" w:rsidRPr="001069E2" w:rsidRDefault="001069E2" w:rsidP="001069E2">
          <w:pPr>
            <w:pStyle w:val="21"/>
            <w:rPr>
              <w:sz w:val="24"/>
              <w:szCs w:val="24"/>
            </w:rPr>
          </w:pPr>
          <w:hyperlink w:anchor="_Toc104993565" w:history="1">
            <w:r w:rsidRPr="001069E2">
              <w:rPr>
                <w:rStyle w:val="a6"/>
                <w:b/>
                <w:sz w:val="24"/>
                <w:szCs w:val="24"/>
              </w:rPr>
              <w:t>Глава 3. Проблемы и перспективы сотрудничества стран Группы БРИКС в «Индустрии 4.0»</w:t>
            </w:r>
            <w:r w:rsidRPr="001069E2">
              <w:rPr>
                <w:rStyle w:val="a6"/>
                <w:sz w:val="24"/>
                <w:szCs w:val="24"/>
              </w:rPr>
              <w:t>.</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_Toc104993565 \h </w:instrText>
            </w:r>
            <w:r w:rsidRPr="001069E2">
              <w:rPr>
                <w:webHidden/>
                <w:sz w:val="24"/>
                <w:szCs w:val="24"/>
              </w:rPr>
            </w:r>
            <w:r w:rsidRPr="001069E2">
              <w:rPr>
                <w:webHidden/>
                <w:sz w:val="24"/>
                <w:szCs w:val="24"/>
              </w:rPr>
              <w:fldChar w:fldCharType="separate"/>
            </w:r>
            <w:r w:rsidRPr="001069E2">
              <w:rPr>
                <w:webHidden/>
                <w:sz w:val="24"/>
                <w:szCs w:val="24"/>
              </w:rPr>
              <w:t>58</w:t>
            </w:r>
            <w:r w:rsidRPr="001069E2">
              <w:rPr>
                <w:webHidden/>
                <w:sz w:val="24"/>
                <w:szCs w:val="24"/>
              </w:rPr>
              <w:fldChar w:fldCharType="end"/>
            </w:r>
          </w:hyperlink>
        </w:p>
        <w:p w:rsidR="001069E2" w:rsidRPr="001069E2" w:rsidRDefault="001069E2" w:rsidP="001069E2">
          <w:pPr>
            <w:pStyle w:val="21"/>
            <w:rPr>
              <w:sz w:val="24"/>
              <w:szCs w:val="24"/>
            </w:rPr>
          </w:pPr>
          <w:hyperlink w:anchor="_Toc104993566" w:history="1">
            <w:r w:rsidRPr="001069E2">
              <w:rPr>
                <w:rStyle w:val="a6"/>
                <w:b/>
                <w:sz w:val="24"/>
                <w:szCs w:val="24"/>
              </w:rPr>
              <w:t>Заключение</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_Toc104993566 \h </w:instrText>
            </w:r>
            <w:r w:rsidRPr="001069E2">
              <w:rPr>
                <w:webHidden/>
                <w:sz w:val="24"/>
                <w:szCs w:val="24"/>
              </w:rPr>
            </w:r>
            <w:r w:rsidRPr="001069E2">
              <w:rPr>
                <w:webHidden/>
                <w:sz w:val="24"/>
                <w:szCs w:val="24"/>
              </w:rPr>
              <w:fldChar w:fldCharType="separate"/>
            </w:r>
            <w:r w:rsidRPr="001069E2">
              <w:rPr>
                <w:webHidden/>
                <w:sz w:val="24"/>
                <w:szCs w:val="24"/>
              </w:rPr>
              <w:t>65</w:t>
            </w:r>
            <w:r w:rsidRPr="001069E2">
              <w:rPr>
                <w:webHidden/>
                <w:sz w:val="24"/>
                <w:szCs w:val="24"/>
              </w:rPr>
              <w:fldChar w:fldCharType="end"/>
            </w:r>
          </w:hyperlink>
        </w:p>
        <w:p w:rsidR="001069E2" w:rsidRPr="001069E2" w:rsidRDefault="001069E2" w:rsidP="001069E2">
          <w:pPr>
            <w:pStyle w:val="21"/>
            <w:rPr>
              <w:sz w:val="24"/>
              <w:szCs w:val="24"/>
            </w:rPr>
          </w:pPr>
          <w:hyperlink w:anchor="_Toc104993567" w:history="1">
            <w:r w:rsidRPr="001069E2">
              <w:rPr>
                <w:rStyle w:val="a6"/>
                <w:b/>
                <w:sz w:val="24"/>
                <w:szCs w:val="24"/>
              </w:rPr>
              <w:t>Список используемых источников и литературы</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_Toc104993567 \h </w:instrText>
            </w:r>
            <w:r w:rsidRPr="001069E2">
              <w:rPr>
                <w:webHidden/>
                <w:sz w:val="24"/>
                <w:szCs w:val="24"/>
              </w:rPr>
            </w:r>
            <w:r w:rsidRPr="001069E2">
              <w:rPr>
                <w:webHidden/>
                <w:sz w:val="24"/>
                <w:szCs w:val="24"/>
              </w:rPr>
              <w:fldChar w:fldCharType="separate"/>
            </w:r>
            <w:r w:rsidRPr="001069E2">
              <w:rPr>
                <w:webHidden/>
                <w:sz w:val="24"/>
                <w:szCs w:val="24"/>
              </w:rPr>
              <w:t>68</w:t>
            </w:r>
            <w:r w:rsidRPr="001069E2">
              <w:rPr>
                <w:webHidden/>
                <w:sz w:val="24"/>
                <w:szCs w:val="24"/>
              </w:rPr>
              <w:fldChar w:fldCharType="end"/>
            </w:r>
          </w:hyperlink>
        </w:p>
        <w:p w:rsidR="001069E2" w:rsidRPr="001069E2" w:rsidRDefault="001069E2" w:rsidP="001069E2">
          <w:pPr>
            <w:pStyle w:val="21"/>
            <w:rPr>
              <w:sz w:val="24"/>
              <w:szCs w:val="24"/>
            </w:rPr>
          </w:pPr>
          <w:hyperlink w:anchor="_Toc104993568" w:history="1">
            <w:r w:rsidRPr="001069E2">
              <w:rPr>
                <w:rStyle w:val="a6"/>
                <w:sz w:val="24"/>
                <w:szCs w:val="24"/>
              </w:rPr>
              <w:t>Электронные источники</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_Toc104993568 \h </w:instrText>
            </w:r>
            <w:r w:rsidRPr="001069E2">
              <w:rPr>
                <w:webHidden/>
                <w:sz w:val="24"/>
                <w:szCs w:val="24"/>
              </w:rPr>
            </w:r>
            <w:r w:rsidRPr="001069E2">
              <w:rPr>
                <w:webHidden/>
                <w:sz w:val="24"/>
                <w:szCs w:val="24"/>
              </w:rPr>
              <w:fldChar w:fldCharType="separate"/>
            </w:r>
            <w:r w:rsidRPr="001069E2">
              <w:rPr>
                <w:webHidden/>
                <w:sz w:val="24"/>
                <w:szCs w:val="24"/>
              </w:rPr>
              <w:t>68</w:t>
            </w:r>
            <w:r w:rsidRPr="001069E2">
              <w:rPr>
                <w:webHidden/>
                <w:sz w:val="24"/>
                <w:szCs w:val="24"/>
              </w:rPr>
              <w:fldChar w:fldCharType="end"/>
            </w:r>
          </w:hyperlink>
        </w:p>
        <w:p w:rsidR="001069E2" w:rsidRPr="001069E2" w:rsidRDefault="001069E2" w:rsidP="001069E2">
          <w:pPr>
            <w:pStyle w:val="21"/>
            <w:rPr>
              <w:sz w:val="24"/>
              <w:szCs w:val="24"/>
            </w:rPr>
          </w:pPr>
          <w:hyperlink w:anchor="_Toc104993586" w:history="1">
            <w:r w:rsidRPr="001069E2">
              <w:rPr>
                <w:rStyle w:val="a6"/>
                <w:sz w:val="24"/>
                <w:szCs w:val="24"/>
              </w:rPr>
              <w:t>Литература</w:t>
            </w:r>
            <w:r w:rsidRPr="001069E2">
              <w:rPr>
                <w:webHidden/>
                <w:sz w:val="24"/>
                <w:szCs w:val="24"/>
              </w:rPr>
              <w:tab/>
            </w:r>
            <w:r w:rsidRPr="001069E2">
              <w:rPr>
                <w:webHidden/>
                <w:sz w:val="24"/>
                <w:szCs w:val="24"/>
              </w:rPr>
              <w:fldChar w:fldCharType="begin"/>
            </w:r>
            <w:r w:rsidRPr="001069E2">
              <w:rPr>
                <w:webHidden/>
                <w:sz w:val="24"/>
                <w:szCs w:val="24"/>
              </w:rPr>
              <w:instrText xml:space="preserve"> PAGEREF _Toc104993586 \h </w:instrText>
            </w:r>
            <w:r w:rsidRPr="001069E2">
              <w:rPr>
                <w:webHidden/>
                <w:sz w:val="24"/>
                <w:szCs w:val="24"/>
              </w:rPr>
            </w:r>
            <w:r w:rsidRPr="001069E2">
              <w:rPr>
                <w:webHidden/>
                <w:sz w:val="24"/>
                <w:szCs w:val="24"/>
              </w:rPr>
              <w:fldChar w:fldCharType="separate"/>
            </w:r>
            <w:r w:rsidRPr="001069E2">
              <w:rPr>
                <w:webHidden/>
                <w:sz w:val="24"/>
                <w:szCs w:val="24"/>
              </w:rPr>
              <w:t>75</w:t>
            </w:r>
            <w:r w:rsidRPr="001069E2">
              <w:rPr>
                <w:webHidden/>
                <w:sz w:val="24"/>
                <w:szCs w:val="24"/>
              </w:rPr>
              <w:fldChar w:fldCharType="end"/>
            </w:r>
          </w:hyperlink>
        </w:p>
        <w:p w:rsidR="001069E2" w:rsidRDefault="001069E2">
          <w:r w:rsidRPr="001069E2">
            <w:rPr>
              <w:rFonts w:ascii="Times New Roman" w:hAnsi="Times New Roman" w:cs="Times New Roman"/>
              <w:b/>
              <w:bCs/>
              <w:sz w:val="24"/>
              <w:szCs w:val="24"/>
            </w:rPr>
            <w:fldChar w:fldCharType="end"/>
          </w:r>
        </w:p>
      </w:sdtContent>
    </w:sdt>
    <w:p w:rsidR="001069E2" w:rsidRDefault="001069E2">
      <w:pPr>
        <w:rPr>
          <w:rFonts w:ascii="Times New Roman" w:hAnsi="Times New Roman" w:cs="Times New Roman"/>
          <w:sz w:val="28"/>
          <w:szCs w:val="28"/>
        </w:rPr>
      </w:pPr>
      <w:r>
        <w:rPr>
          <w:rFonts w:ascii="Times New Roman" w:hAnsi="Times New Roman" w:cs="Times New Roman"/>
          <w:sz w:val="28"/>
          <w:szCs w:val="28"/>
        </w:rPr>
        <w:br w:type="page"/>
      </w:r>
    </w:p>
    <w:p w:rsidR="001069E2" w:rsidRDefault="001069E2" w:rsidP="001069E2">
      <w:pPr>
        <w:tabs>
          <w:tab w:val="left" w:pos="9072"/>
        </w:tabs>
        <w:spacing w:after="0" w:line="240" w:lineRule="auto"/>
        <w:ind w:left="-567" w:right="-6" w:firstLine="284"/>
        <w:jc w:val="center"/>
        <w:rPr>
          <w:rFonts w:ascii="Times New Roman" w:hAnsi="Times New Roman" w:cs="Times New Roman"/>
          <w:sz w:val="28"/>
          <w:szCs w:val="28"/>
        </w:rPr>
      </w:pPr>
    </w:p>
    <w:p w:rsidR="001359DB" w:rsidRPr="001359DB" w:rsidRDefault="001359DB" w:rsidP="001359DB">
      <w:pPr>
        <w:tabs>
          <w:tab w:val="left" w:pos="9072"/>
        </w:tabs>
        <w:spacing w:after="0" w:line="240" w:lineRule="auto"/>
        <w:ind w:left="-567" w:right="-6" w:firstLine="284"/>
        <w:jc w:val="center"/>
        <w:rPr>
          <w:rFonts w:ascii="Times New Roman" w:hAnsi="Times New Roman" w:cs="Times New Roman"/>
          <w:sz w:val="28"/>
          <w:szCs w:val="28"/>
        </w:rPr>
      </w:pPr>
    </w:p>
    <w:p w:rsidR="00BD0DAC" w:rsidRPr="001069E2" w:rsidRDefault="00BD0DAC" w:rsidP="001069E2">
      <w:pPr>
        <w:pStyle w:val="2"/>
        <w:jc w:val="center"/>
        <w:rPr>
          <w:rFonts w:ascii="Times New Roman" w:hAnsi="Times New Roman" w:cs="Times New Roman"/>
          <w:color w:val="auto"/>
          <w:sz w:val="28"/>
          <w:szCs w:val="28"/>
        </w:rPr>
      </w:pPr>
      <w:bookmarkStart w:id="1" w:name="_Toc104993557"/>
      <w:r w:rsidRPr="001069E2">
        <w:rPr>
          <w:rFonts w:ascii="Times New Roman" w:hAnsi="Times New Roman" w:cs="Times New Roman"/>
          <w:color w:val="auto"/>
          <w:sz w:val="28"/>
          <w:szCs w:val="28"/>
        </w:rPr>
        <w:t>Введение</w:t>
      </w:r>
      <w:bookmarkEnd w:id="1"/>
    </w:p>
    <w:p w:rsidR="00BD0DAC" w:rsidRPr="00C77598"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 xml:space="preserve">В последнее время мы можем пронаблюдать нарастающий научный интерес к сотрудничеству </w:t>
      </w:r>
      <w:r w:rsidR="00697CEA">
        <w:rPr>
          <w:rFonts w:ascii="Times New Roman" w:hAnsi="Times New Roman" w:cs="Times New Roman"/>
          <w:sz w:val="28"/>
          <w:szCs w:val="28"/>
        </w:rPr>
        <w:t>стран БРИКС в условиях Н</w:t>
      </w:r>
      <w:r w:rsidRPr="00C77598">
        <w:rPr>
          <w:rFonts w:ascii="Times New Roman" w:hAnsi="Times New Roman" w:cs="Times New Roman"/>
          <w:sz w:val="28"/>
          <w:szCs w:val="28"/>
        </w:rPr>
        <w:t>овой промышленной революции, которая подразумевает под собой переход на производство с интеллектуальным управлением, независимым от человека</w:t>
      </w:r>
      <w:r>
        <w:rPr>
          <w:rFonts w:ascii="Times New Roman" w:hAnsi="Times New Roman" w:cs="Times New Roman"/>
          <w:sz w:val="28"/>
          <w:szCs w:val="28"/>
        </w:rPr>
        <w:t xml:space="preserve">, а также сотрудничество в сфере обмена опытом и эффективными практиками государственной поддержки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w:t>
      </w:r>
      <w:r w:rsidRPr="00C77598">
        <w:rPr>
          <w:rFonts w:ascii="Times New Roman" w:hAnsi="Times New Roman" w:cs="Times New Roman"/>
          <w:sz w:val="28"/>
          <w:szCs w:val="28"/>
        </w:rPr>
        <w:t>. Несомненно, сегодня в условиях Четвертой промышленной революции или, по-другому, «Индустрии 4.0» страны БРИКС занимаются поиском эффективных методов быстрого охвата и реагирования на развивающиеся технологии. Более того, немаловажным ф</w:t>
      </w:r>
      <w:r w:rsidR="00DF27BB">
        <w:rPr>
          <w:rFonts w:ascii="Times New Roman" w:hAnsi="Times New Roman" w:cs="Times New Roman"/>
          <w:sz w:val="28"/>
          <w:szCs w:val="28"/>
        </w:rPr>
        <w:t xml:space="preserve">актором, определяющим </w:t>
      </w:r>
      <w:r w:rsidR="001038D3">
        <w:rPr>
          <w:rFonts w:ascii="Times New Roman" w:hAnsi="Times New Roman" w:cs="Times New Roman"/>
          <w:sz w:val="28"/>
          <w:szCs w:val="28"/>
        </w:rPr>
        <w:t>долгосрочное</w:t>
      </w:r>
      <w:r w:rsidR="00DF27BB">
        <w:rPr>
          <w:rFonts w:ascii="Times New Roman" w:hAnsi="Times New Roman" w:cs="Times New Roman"/>
          <w:sz w:val="28"/>
          <w:szCs w:val="28"/>
        </w:rPr>
        <w:t xml:space="preserve"> процветание</w:t>
      </w:r>
      <w:r w:rsidRPr="00C77598">
        <w:rPr>
          <w:rFonts w:ascii="Times New Roman" w:hAnsi="Times New Roman" w:cs="Times New Roman"/>
          <w:sz w:val="28"/>
          <w:szCs w:val="28"/>
        </w:rPr>
        <w:t xml:space="preserve"> парт</w:t>
      </w:r>
      <w:r w:rsidR="00DF27BB">
        <w:rPr>
          <w:rFonts w:ascii="Times New Roman" w:hAnsi="Times New Roman" w:cs="Times New Roman"/>
          <w:sz w:val="28"/>
          <w:szCs w:val="28"/>
        </w:rPr>
        <w:t>нерства группы БРИКС в вопросах</w:t>
      </w:r>
      <w:r w:rsidR="00697CEA">
        <w:rPr>
          <w:rFonts w:ascii="Times New Roman" w:hAnsi="Times New Roman" w:cs="Times New Roman"/>
          <w:sz w:val="28"/>
          <w:szCs w:val="28"/>
        </w:rPr>
        <w:t xml:space="preserve"> Н</w:t>
      </w:r>
      <w:r w:rsidR="001038D3">
        <w:rPr>
          <w:rFonts w:ascii="Times New Roman" w:hAnsi="Times New Roman" w:cs="Times New Roman"/>
          <w:sz w:val="28"/>
          <w:szCs w:val="28"/>
        </w:rPr>
        <w:t>овой технологической</w:t>
      </w:r>
      <w:r w:rsidRPr="00C77598">
        <w:rPr>
          <w:rFonts w:ascii="Times New Roman" w:hAnsi="Times New Roman" w:cs="Times New Roman"/>
          <w:sz w:val="28"/>
          <w:szCs w:val="28"/>
        </w:rPr>
        <w:t xml:space="preserve"> революции,</w:t>
      </w:r>
      <w:r w:rsidR="00B97EAD">
        <w:rPr>
          <w:rFonts w:ascii="Times New Roman" w:hAnsi="Times New Roman" w:cs="Times New Roman"/>
          <w:sz w:val="28"/>
          <w:szCs w:val="28"/>
        </w:rPr>
        <w:t xml:space="preserve"> </w:t>
      </w:r>
      <w:proofErr w:type="gramStart"/>
      <w:r w:rsidR="00B97EAD">
        <w:rPr>
          <w:rFonts w:ascii="Times New Roman" w:hAnsi="Times New Roman" w:cs="Times New Roman"/>
          <w:sz w:val="28"/>
          <w:szCs w:val="28"/>
        </w:rPr>
        <w:t>старт</w:t>
      </w:r>
      <w:proofErr w:type="gramEnd"/>
      <w:r w:rsidR="00B97EAD">
        <w:rPr>
          <w:rFonts w:ascii="Times New Roman" w:hAnsi="Times New Roman" w:cs="Times New Roman"/>
          <w:sz w:val="28"/>
          <w:szCs w:val="28"/>
        </w:rPr>
        <w:t xml:space="preserve"> которому</w:t>
      </w:r>
      <w:r w:rsidRPr="00C77598">
        <w:rPr>
          <w:rFonts w:ascii="Times New Roman" w:hAnsi="Times New Roman" w:cs="Times New Roman"/>
          <w:sz w:val="28"/>
          <w:szCs w:val="28"/>
        </w:rPr>
        <w:t>, в</w:t>
      </w:r>
      <w:r w:rsidR="00B97EAD">
        <w:rPr>
          <w:rFonts w:ascii="Times New Roman" w:hAnsi="Times New Roman" w:cs="Times New Roman"/>
          <w:sz w:val="28"/>
          <w:szCs w:val="28"/>
        </w:rPr>
        <w:t xml:space="preserve"> свою очередь, был дан</w:t>
      </w:r>
      <w:r w:rsidRPr="00C77598">
        <w:rPr>
          <w:rFonts w:ascii="Times New Roman" w:hAnsi="Times New Roman" w:cs="Times New Roman"/>
          <w:sz w:val="28"/>
          <w:szCs w:val="28"/>
        </w:rPr>
        <w:t xml:space="preserve"> на саммите БРИКС в Йоханнесбурге в 2018 г., является выявление степени готовности промышленности стран Группы БРИКС к Четвертой промышленной революции.</w:t>
      </w:r>
    </w:p>
    <w:p w:rsidR="00BD0DAC"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В ходе данного исследования выявлено, что степень изученности готовности стран БРИКС к переходу к «Индустрии 4.0» достаточно низка. Также как отсутствуют критерии выраженного конкурентного преимущества стран БРИКС в масштабе Группы и мира, вступающего в эпоху Четвертой промышленной революции. Отечественные исследователи данной темы больше задаются воп</w:t>
      </w:r>
      <w:r w:rsidR="00697CEA">
        <w:rPr>
          <w:rFonts w:ascii="Times New Roman" w:hAnsi="Times New Roman" w:cs="Times New Roman"/>
          <w:sz w:val="28"/>
          <w:szCs w:val="28"/>
        </w:rPr>
        <w:t>росом того, готова ли Россия к Н</w:t>
      </w:r>
      <w:r w:rsidRPr="00C77598">
        <w:rPr>
          <w:rFonts w:ascii="Times New Roman" w:hAnsi="Times New Roman" w:cs="Times New Roman"/>
          <w:sz w:val="28"/>
          <w:szCs w:val="28"/>
        </w:rPr>
        <w:t xml:space="preserve">овой технологической революции и какое место </w:t>
      </w:r>
      <w:r w:rsidR="00871162">
        <w:rPr>
          <w:rFonts w:ascii="Times New Roman" w:hAnsi="Times New Roman" w:cs="Times New Roman"/>
          <w:sz w:val="28"/>
          <w:szCs w:val="28"/>
        </w:rPr>
        <w:t xml:space="preserve">она будет занимать в новом мире. Безусловно, в этой связи немаловажным является принятие во внимание того факта, что </w:t>
      </w:r>
      <w:r w:rsidR="00A65A95">
        <w:rPr>
          <w:rFonts w:ascii="Times New Roman" w:hAnsi="Times New Roman" w:cs="Times New Roman"/>
          <w:sz w:val="28"/>
          <w:szCs w:val="28"/>
        </w:rPr>
        <w:t xml:space="preserve">24 февраля 2022 года </w:t>
      </w:r>
      <w:r w:rsidR="00871162">
        <w:rPr>
          <w:rFonts w:ascii="Times New Roman" w:hAnsi="Times New Roman" w:cs="Times New Roman"/>
          <w:sz w:val="28"/>
          <w:szCs w:val="28"/>
        </w:rPr>
        <w:t>Российская Федерация начала специальную военную операцию на Украине, и представляется особо важным учесть этот фактор при рассмотрении некоторых поставленных в исследовательской работе вопросов</w:t>
      </w:r>
      <w:r w:rsidR="00635519">
        <w:rPr>
          <w:rFonts w:ascii="Times New Roman" w:hAnsi="Times New Roman" w:cs="Times New Roman"/>
          <w:sz w:val="28"/>
          <w:szCs w:val="28"/>
        </w:rPr>
        <w:t xml:space="preserve"> и задач</w:t>
      </w:r>
      <w:r w:rsidR="00871162">
        <w:rPr>
          <w:rFonts w:ascii="Times New Roman" w:hAnsi="Times New Roman" w:cs="Times New Roman"/>
          <w:sz w:val="28"/>
          <w:szCs w:val="28"/>
        </w:rPr>
        <w:t>.</w:t>
      </w:r>
      <w:r w:rsidR="00A67769">
        <w:rPr>
          <w:rFonts w:ascii="Times New Roman" w:hAnsi="Times New Roman" w:cs="Times New Roman"/>
          <w:sz w:val="28"/>
          <w:szCs w:val="28"/>
        </w:rPr>
        <w:t xml:space="preserve"> Сегодня сложно спрогнозировать итоги вышеупомянутой </w:t>
      </w:r>
      <w:r w:rsidR="00A67769">
        <w:rPr>
          <w:rFonts w:ascii="Times New Roman" w:hAnsi="Times New Roman" w:cs="Times New Roman"/>
          <w:sz w:val="28"/>
          <w:szCs w:val="28"/>
        </w:rPr>
        <w:lastRenderedPageBreak/>
        <w:t>специальной операции, однако очевидным является то, что Российская Федерация станет другой страной в экономическом плане.</w:t>
      </w:r>
      <w:r w:rsidRPr="00C77598">
        <w:rPr>
          <w:rFonts w:ascii="Times New Roman" w:hAnsi="Times New Roman" w:cs="Times New Roman"/>
          <w:sz w:val="28"/>
          <w:szCs w:val="28"/>
        </w:rPr>
        <w:t xml:space="preserve"> В данной работе будет поставлен акцент на адаптации к трансформации и дальнейшему сотру</w:t>
      </w:r>
      <w:r w:rsidR="00697CEA">
        <w:rPr>
          <w:rFonts w:ascii="Times New Roman" w:hAnsi="Times New Roman" w:cs="Times New Roman"/>
          <w:sz w:val="28"/>
          <w:szCs w:val="28"/>
        </w:rPr>
        <w:t>дничеству Группы БРИКС в эпоху Н</w:t>
      </w:r>
      <w:r w:rsidRPr="00C77598">
        <w:rPr>
          <w:rFonts w:ascii="Times New Roman" w:hAnsi="Times New Roman" w:cs="Times New Roman"/>
          <w:sz w:val="28"/>
          <w:szCs w:val="28"/>
        </w:rPr>
        <w:t>овой технологической революции, а также будут выявлены проблемы во внедрении «Индустрии 4.0» странами БРИКС и предложены шаги к возможным механизмам координации усилий Группы.</w:t>
      </w:r>
      <w:r w:rsidR="001E4A8D">
        <w:rPr>
          <w:rFonts w:ascii="Times New Roman" w:hAnsi="Times New Roman" w:cs="Times New Roman"/>
          <w:sz w:val="28"/>
          <w:szCs w:val="28"/>
        </w:rPr>
        <w:t xml:space="preserve"> Хронологические рамки, обуславливающие</w:t>
      </w:r>
      <w:r w:rsidR="006C6798">
        <w:rPr>
          <w:rFonts w:ascii="Times New Roman" w:hAnsi="Times New Roman" w:cs="Times New Roman"/>
          <w:sz w:val="28"/>
          <w:szCs w:val="28"/>
        </w:rPr>
        <w:t xml:space="preserve">ся длительностью </w:t>
      </w:r>
      <w:r w:rsidR="001E4A8D">
        <w:rPr>
          <w:rFonts w:ascii="Times New Roman" w:hAnsi="Times New Roman" w:cs="Times New Roman"/>
          <w:sz w:val="28"/>
          <w:szCs w:val="28"/>
        </w:rPr>
        <w:t>процесс</w:t>
      </w:r>
      <w:r w:rsidR="006C6798">
        <w:rPr>
          <w:rFonts w:ascii="Times New Roman" w:hAnsi="Times New Roman" w:cs="Times New Roman"/>
          <w:sz w:val="28"/>
          <w:szCs w:val="28"/>
        </w:rPr>
        <w:t>а</w:t>
      </w:r>
      <w:r w:rsidR="001E4A8D">
        <w:rPr>
          <w:rFonts w:ascii="Times New Roman" w:hAnsi="Times New Roman" w:cs="Times New Roman"/>
          <w:sz w:val="28"/>
          <w:szCs w:val="28"/>
        </w:rPr>
        <w:t xml:space="preserve"> Четвёртой промышленной революции</w:t>
      </w:r>
      <w:r w:rsidR="00603B91">
        <w:rPr>
          <w:rFonts w:ascii="Times New Roman" w:hAnsi="Times New Roman" w:cs="Times New Roman"/>
          <w:sz w:val="28"/>
          <w:szCs w:val="28"/>
        </w:rPr>
        <w:t xml:space="preserve"> в целом, в данной научной </w:t>
      </w:r>
      <w:r w:rsidR="001E4A8D">
        <w:rPr>
          <w:rFonts w:ascii="Times New Roman" w:hAnsi="Times New Roman" w:cs="Times New Roman"/>
          <w:sz w:val="28"/>
          <w:szCs w:val="28"/>
        </w:rPr>
        <w:t xml:space="preserve">работе </w:t>
      </w:r>
      <w:r w:rsidR="001E4A8D" w:rsidRPr="001E4A8D">
        <w:rPr>
          <w:rFonts w:ascii="Times New Roman" w:hAnsi="Times New Roman" w:cs="Times New Roman"/>
          <w:sz w:val="28"/>
          <w:szCs w:val="28"/>
        </w:rPr>
        <w:t>начинаются</w:t>
      </w:r>
      <w:r w:rsidR="006C6798">
        <w:rPr>
          <w:rFonts w:ascii="Times New Roman" w:hAnsi="Times New Roman" w:cs="Times New Roman"/>
          <w:sz w:val="28"/>
          <w:szCs w:val="28"/>
        </w:rPr>
        <w:t xml:space="preserve"> в 2014-ом году</w:t>
      </w:r>
      <w:r w:rsidR="001E4A8D">
        <w:rPr>
          <w:rFonts w:ascii="Times New Roman" w:hAnsi="Times New Roman" w:cs="Times New Roman"/>
          <w:sz w:val="28"/>
          <w:szCs w:val="28"/>
        </w:rPr>
        <w:t xml:space="preserve">, заканчиваются </w:t>
      </w:r>
      <w:r w:rsidR="006C6798">
        <w:rPr>
          <w:rFonts w:ascii="Times New Roman" w:hAnsi="Times New Roman" w:cs="Times New Roman"/>
          <w:sz w:val="28"/>
          <w:szCs w:val="28"/>
        </w:rPr>
        <w:t>в начале</w:t>
      </w:r>
      <w:r w:rsidR="001E4A8D">
        <w:rPr>
          <w:rFonts w:ascii="Times New Roman" w:hAnsi="Times New Roman" w:cs="Times New Roman"/>
          <w:sz w:val="28"/>
          <w:szCs w:val="28"/>
        </w:rPr>
        <w:t xml:space="preserve"> 2022</w:t>
      </w:r>
      <w:r w:rsidR="006C6798">
        <w:rPr>
          <w:rFonts w:ascii="Times New Roman" w:hAnsi="Times New Roman" w:cs="Times New Roman"/>
          <w:sz w:val="28"/>
          <w:szCs w:val="28"/>
        </w:rPr>
        <w:t>-го</w:t>
      </w:r>
      <w:r w:rsidR="001E4A8D">
        <w:rPr>
          <w:rFonts w:ascii="Times New Roman" w:hAnsi="Times New Roman" w:cs="Times New Roman"/>
          <w:sz w:val="28"/>
          <w:szCs w:val="28"/>
        </w:rPr>
        <w:t xml:space="preserve"> года.</w:t>
      </w:r>
    </w:p>
    <w:p w:rsidR="00BD0DAC" w:rsidRDefault="00BD0DAC" w:rsidP="0077720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Актуальность проблемы исследования подтверждается также и тем, что в современный период Четвертая промышленная революция ставит страны БРИКС в неравное положение тем, что активное внедрение новейших технологий цифровой экономики в страны-участницы пятёрки несет в себе не только плюсы, но и минусы, одним из которых является цифровой разрыв, и как следствие его – межрегиональное неравенство.</w:t>
      </w:r>
      <w:proofErr w:type="gramEnd"/>
      <w:r>
        <w:rPr>
          <w:rFonts w:ascii="Times New Roman" w:hAnsi="Times New Roman" w:cs="Times New Roman"/>
          <w:sz w:val="28"/>
          <w:szCs w:val="28"/>
        </w:rPr>
        <w:t xml:space="preserve"> В данном исследовании расписаны меры по борьбе с неравенством к доступу и использованию цифровых технологий на общенациональном уровне, а также предлагаются этапы борьбы с отставанием менее развитых областей стран БРИКС.</w:t>
      </w:r>
    </w:p>
    <w:p w:rsidR="00BD0DAC" w:rsidRPr="00937D61"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Немаловажным фактом является то, что все страны-участницы Группы БРИКС имеют разный уровень конкурентных преимуще</w:t>
      </w:r>
      <w:proofErr w:type="gramStart"/>
      <w:r>
        <w:rPr>
          <w:rFonts w:ascii="Times New Roman" w:hAnsi="Times New Roman" w:cs="Times New Roman"/>
          <w:sz w:val="28"/>
          <w:szCs w:val="28"/>
        </w:rPr>
        <w:t>ств св</w:t>
      </w:r>
      <w:proofErr w:type="gramEnd"/>
      <w:r>
        <w:rPr>
          <w:rFonts w:ascii="Times New Roman" w:hAnsi="Times New Roman" w:cs="Times New Roman"/>
          <w:sz w:val="28"/>
          <w:szCs w:val="28"/>
        </w:rPr>
        <w:t>оих национальных экономик. В данном исследовании, ссылаясь на индекс глобальных КП 4.0 (</w:t>
      </w:r>
      <w:r>
        <w:rPr>
          <w:rFonts w:ascii="Times New Roman" w:hAnsi="Times New Roman" w:cs="Times New Roman"/>
          <w:sz w:val="28"/>
          <w:szCs w:val="28"/>
          <w:lang w:val="en-US"/>
        </w:rPr>
        <w:t>GCI</w:t>
      </w:r>
      <w:r w:rsidRPr="00937D61">
        <w:rPr>
          <w:rFonts w:ascii="Times New Roman" w:hAnsi="Times New Roman" w:cs="Times New Roman"/>
          <w:sz w:val="28"/>
          <w:szCs w:val="28"/>
        </w:rPr>
        <w:t xml:space="preserve"> 4.0</w:t>
      </w:r>
      <w:r>
        <w:rPr>
          <w:rFonts w:ascii="Times New Roman" w:hAnsi="Times New Roman" w:cs="Times New Roman"/>
          <w:sz w:val="28"/>
          <w:szCs w:val="28"/>
        </w:rPr>
        <w:t>), составлением которого занимаются Всемирный экономический форум и швейцарский Институт развития менеджмента, определено место стран БРИКС наряду со всеми странами мира в рейтинге конкурентоспособности по различным показателям.</w:t>
      </w:r>
    </w:p>
    <w:p w:rsidR="00BD0DAC" w:rsidRPr="00B7359D" w:rsidRDefault="00BD0DAC" w:rsidP="00777202">
      <w:pPr>
        <w:spacing w:after="0" w:line="360" w:lineRule="auto"/>
        <w:ind w:firstLine="709"/>
        <w:jc w:val="both"/>
        <w:rPr>
          <w:rFonts w:ascii="Times New Roman" w:hAnsi="Times New Roman" w:cs="Times New Roman"/>
          <w:sz w:val="28"/>
          <w:szCs w:val="28"/>
        </w:rPr>
      </w:pPr>
      <w:r w:rsidRPr="00BF4162">
        <w:rPr>
          <w:rFonts w:ascii="Times New Roman" w:hAnsi="Times New Roman" w:cs="Times New Roman"/>
          <w:sz w:val="28"/>
          <w:szCs w:val="28"/>
        </w:rPr>
        <w:t>Объектом</w:t>
      </w:r>
      <w:r w:rsidRPr="00C77598">
        <w:rPr>
          <w:rFonts w:ascii="Times New Roman" w:hAnsi="Times New Roman" w:cs="Times New Roman"/>
          <w:sz w:val="28"/>
          <w:szCs w:val="28"/>
        </w:rPr>
        <w:t xml:space="preserve"> исследования данной магистерской работы являются этапы становления и развития взаимодействия стран БРИКС в рамках реа</w:t>
      </w:r>
      <w:r w:rsidR="00697CEA">
        <w:rPr>
          <w:rFonts w:ascii="Times New Roman" w:hAnsi="Times New Roman" w:cs="Times New Roman"/>
          <w:sz w:val="28"/>
          <w:szCs w:val="28"/>
        </w:rPr>
        <w:t>лизации сотрудничества в эпоху Н</w:t>
      </w:r>
      <w:r w:rsidRPr="00C77598">
        <w:rPr>
          <w:rFonts w:ascii="Times New Roman" w:hAnsi="Times New Roman" w:cs="Times New Roman"/>
          <w:sz w:val="28"/>
          <w:szCs w:val="28"/>
        </w:rPr>
        <w:t xml:space="preserve">овой промышленной революции. </w:t>
      </w:r>
    </w:p>
    <w:p w:rsidR="00BD0DAC" w:rsidRPr="00C77598" w:rsidRDefault="00BD0DAC" w:rsidP="00777202">
      <w:pPr>
        <w:spacing w:after="0" w:line="360" w:lineRule="auto"/>
        <w:ind w:firstLine="709"/>
        <w:jc w:val="both"/>
        <w:rPr>
          <w:rFonts w:ascii="Times New Roman" w:hAnsi="Times New Roman" w:cs="Times New Roman"/>
          <w:sz w:val="28"/>
          <w:szCs w:val="28"/>
        </w:rPr>
      </w:pPr>
      <w:r w:rsidRPr="00BF4162">
        <w:rPr>
          <w:rFonts w:ascii="Times New Roman" w:hAnsi="Times New Roman" w:cs="Times New Roman"/>
          <w:sz w:val="28"/>
          <w:szCs w:val="28"/>
        </w:rPr>
        <w:lastRenderedPageBreak/>
        <w:t>Предметом</w:t>
      </w:r>
      <w:r w:rsidRPr="00C77598">
        <w:rPr>
          <w:rFonts w:ascii="Times New Roman" w:hAnsi="Times New Roman" w:cs="Times New Roman"/>
          <w:sz w:val="28"/>
          <w:szCs w:val="28"/>
        </w:rPr>
        <w:t xml:space="preserve"> исследования является взаимодействие стран БРИКС в научно-технической и торгово-инве</w:t>
      </w:r>
      <w:r w:rsidR="006529B4">
        <w:rPr>
          <w:rFonts w:ascii="Times New Roman" w:hAnsi="Times New Roman" w:cs="Times New Roman"/>
          <w:sz w:val="28"/>
          <w:szCs w:val="28"/>
        </w:rPr>
        <w:t xml:space="preserve">стиционной сфере сотрудничества </w:t>
      </w:r>
      <w:r w:rsidR="00822856" w:rsidRPr="00822856">
        <w:rPr>
          <w:rFonts w:ascii="Times New Roman" w:hAnsi="Times New Roman" w:cs="Times New Roman"/>
          <w:sz w:val="28"/>
          <w:szCs w:val="28"/>
        </w:rPr>
        <w:t>в эпоху «Индустрии 4.0».</w:t>
      </w:r>
    </w:p>
    <w:p w:rsidR="00BD0DAC" w:rsidRPr="00C77598" w:rsidRDefault="00BD0DAC" w:rsidP="00777202">
      <w:pPr>
        <w:spacing w:after="0" w:line="360" w:lineRule="auto"/>
        <w:ind w:firstLine="709"/>
        <w:jc w:val="both"/>
        <w:rPr>
          <w:rFonts w:ascii="Times New Roman" w:hAnsi="Times New Roman" w:cs="Times New Roman"/>
          <w:sz w:val="28"/>
          <w:szCs w:val="28"/>
        </w:rPr>
      </w:pPr>
      <w:r w:rsidRPr="00BF4162">
        <w:rPr>
          <w:rFonts w:ascii="Times New Roman" w:hAnsi="Times New Roman" w:cs="Times New Roman"/>
          <w:sz w:val="28"/>
          <w:szCs w:val="28"/>
        </w:rPr>
        <w:t>Целью</w:t>
      </w:r>
      <w:r w:rsidRPr="00C77598">
        <w:rPr>
          <w:rFonts w:ascii="Times New Roman" w:hAnsi="Times New Roman" w:cs="Times New Roman"/>
          <w:b/>
          <w:sz w:val="28"/>
          <w:szCs w:val="28"/>
        </w:rPr>
        <w:t xml:space="preserve"> </w:t>
      </w:r>
      <w:r w:rsidRPr="00C77598">
        <w:rPr>
          <w:rFonts w:ascii="Times New Roman" w:hAnsi="Times New Roman" w:cs="Times New Roman"/>
          <w:sz w:val="28"/>
          <w:szCs w:val="28"/>
        </w:rPr>
        <w:t>исследования является определение степени готовности стран БРИКС к новым выз</w:t>
      </w:r>
      <w:r w:rsidR="00697CEA">
        <w:rPr>
          <w:rFonts w:ascii="Times New Roman" w:hAnsi="Times New Roman" w:cs="Times New Roman"/>
          <w:sz w:val="28"/>
          <w:szCs w:val="28"/>
        </w:rPr>
        <w:t>овам и возможностям в условиях Н</w:t>
      </w:r>
      <w:r w:rsidRPr="00C77598">
        <w:rPr>
          <w:rFonts w:ascii="Times New Roman" w:hAnsi="Times New Roman" w:cs="Times New Roman"/>
          <w:sz w:val="28"/>
          <w:szCs w:val="28"/>
        </w:rPr>
        <w:t xml:space="preserve">овой промышленной революции 4.0. </w:t>
      </w:r>
    </w:p>
    <w:p w:rsidR="00BD0DAC" w:rsidRPr="00C77598" w:rsidRDefault="00BD0DAC" w:rsidP="00777202">
      <w:pPr>
        <w:spacing w:after="0" w:line="360" w:lineRule="auto"/>
        <w:ind w:firstLine="709"/>
        <w:jc w:val="both"/>
        <w:rPr>
          <w:rFonts w:ascii="Times New Roman" w:hAnsi="Times New Roman" w:cs="Times New Roman"/>
          <w:b/>
          <w:sz w:val="28"/>
          <w:szCs w:val="28"/>
        </w:rPr>
      </w:pPr>
      <w:r w:rsidRPr="00C77598">
        <w:rPr>
          <w:rFonts w:ascii="Times New Roman" w:hAnsi="Times New Roman" w:cs="Times New Roman"/>
          <w:sz w:val="28"/>
          <w:szCs w:val="28"/>
        </w:rPr>
        <w:t xml:space="preserve">Чтобы достигнуть поставленной цели исследования необходимо решить следующие </w:t>
      </w:r>
      <w:r w:rsidRPr="00BF4162">
        <w:rPr>
          <w:rFonts w:ascii="Times New Roman" w:hAnsi="Times New Roman" w:cs="Times New Roman"/>
          <w:sz w:val="28"/>
          <w:szCs w:val="28"/>
        </w:rPr>
        <w:t>задачи:</w:t>
      </w:r>
    </w:p>
    <w:p w:rsidR="00BD0DAC" w:rsidRPr="00C77598"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 xml:space="preserve">1. </w:t>
      </w:r>
      <w:r w:rsidR="00AE5D82" w:rsidRPr="00AE5D82">
        <w:rPr>
          <w:rFonts w:ascii="Times New Roman" w:hAnsi="Times New Roman" w:cs="Times New Roman"/>
          <w:sz w:val="28"/>
          <w:szCs w:val="28"/>
        </w:rPr>
        <w:t>Обнаружить</w:t>
      </w:r>
      <w:r w:rsidRPr="00C77598">
        <w:rPr>
          <w:rFonts w:ascii="Times New Roman" w:hAnsi="Times New Roman" w:cs="Times New Roman"/>
          <w:sz w:val="28"/>
          <w:szCs w:val="28"/>
        </w:rPr>
        <w:t xml:space="preserve"> основные </w:t>
      </w:r>
      <w:r w:rsidR="00AE5D82">
        <w:rPr>
          <w:rFonts w:ascii="Times New Roman" w:hAnsi="Times New Roman" w:cs="Times New Roman"/>
          <w:sz w:val="28"/>
          <w:szCs w:val="28"/>
        </w:rPr>
        <w:t xml:space="preserve">успешно развивающиеся </w:t>
      </w:r>
      <w:r w:rsidRPr="00C77598">
        <w:rPr>
          <w:rFonts w:ascii="Times New Roman" w:hAnsi="Times New Roman" w:cs="Times New Roman"/>
          <w:sz w:val="28"/>
          <w:szCs w:val="28"/>
        </w:rPr>
        <w:t xml:space="preserve">направления сотрудничества стран Группы БРИКС в </w:t>
      </w:r>
      <w:r w:rsidR="00AE5D82">
        <w:rPr>
          <w:rFonts w:ascii="Times New Roman" w:hAnsi="Times New Roman" w:cs="Times New Roman"/>
          <w:sz w:val="28"/>
          <w:szCs w:val="28"/>
        </w:rPr>
        <w:t xml:space="preserve">эпоху </w:t>
      </w:r>
      <w:r w:rsidRPr="00C77598">
        <w:rPr>
          <w:rFonts w:ascii="Times New Roman" w:hAnsi="Times New Roman" w:cs="Times New Roman"/>
          <w:sz w:val="28"/>
          <w:szCs w:val="28"/>
        </w:rPr>
        <w:t>«Индустрии 4.0» (научно-техническое и торгово-инвестиционное сотрудничество).</w:t>
      </w:r>
    </w:p>
    <w:p w:rsidR="00BD0DAC" w:rsidRPr="00C77598"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2. Определить степень готовности национальных экономических систем стран БРИКС к ключевым вызовам и возможностям в условиях Четвертой промышленной революции.</w:t>
      </w:r>
    </w:p>
    <w:p w:rsidR="00BD0DAC" w:rsidRPr="00C77598"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 xml:space="preserve">3. Охарактеризовать конкурентоспособность стран-участниц БРИКС в мировой экономике в условиях Четвертой промышленной революции. </w:t>
      </w:r>
    </w:p>
    <w:p w:rsidR="00BD0DAC" w:rsidRPr="00C77598"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 xml:space="preserve">4. </w:t>
      </w:r>
      <w:r w:rsidRPr="00AE5D82">
        <w:rPr>
          <w:rFonts w:ascii="Times New Roman" w:hAnsi="Times New Roman" w:cs="Times New Roman"/>
          <w:sz w:val="28"/>
          <w:szCs w:val="28"/>
        </w:rPr>
        <w:t>Выявить</w:t>
      </w:r>
      <w:r w:rsidRPr="00C77598">
        <w:rPr>
          <w:rFonts w:ascii="Times New Roman" w:hAnsi="Times New Roman" w:cs="Times New Roman"/>
          <w:sz w:val="28"/>
          <w:szCs w:val="28"/>
        </w:rPr>
        <w:t xml:space="preserve"> проблемы совместного сотрудничества БРИКС в «Индустрии 4.0».</w:t>
      </w:r>
    </w:p>
    <w:p w:rsidR="00BD0DAC" w:rsidRDefault="00BD0DAC" w:rsidP="00777202">
      <w:pPr>
        <w:spacing w:after="0" w:line="360" w:lineRule="auto"/>
        <w:ind w:firstLine="709"/>
        <w:jc w:val="both"/>
        <w:rPr>
          <w:rFonts w:ascii="Times New Roman" w:hAnsi="Times New Roman" w:cs="Times New Roman"/>
          <w:sz w:val="28"/>
          <w:szCs w:val="28"/>
        </w:rPr>
      </w:pPr>
      <w:r w:rsidRPr="00C77598">
        <w:rPr>
          <w:rFonts w:ascii="Times New Roman" w:hAnsi="Times New Roman" w:cs="Times New Roman"/>
          <w:sz w:val="28"/>
          <w:szCs w:val="28"/>
        </w:rPr>
        <w:t>5. Сформулировать перспективы взаимодействия стран-участниц БРИКС в эпоху Четвертой промышленной революции.</w:t>
      </w:r>
    </w:p>
    <w:p w:rsidR="00BD0DAC" w:rsidRPr="00C77598"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самыми успешными и значимыми направлениями, играющими главную роль во взаимодействии стран БРИКС в эпоху «Индустрии 4.0», являются сотрудничество в использовании новейших технологий цифровой экономики для обеспечения своей конкурентоспособности на мировом рынке, а также научно-техническое и торгово-инвестиционное сотрудничество.</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исследовании мы использовали такие метод</w:t>
      </w:r>
      <w:r w:rsidR="002A4CA9">
        <w:rPr>
          <w:rFonts w:ascii="Times New Roman" w:hAnsi="Times New Roman" w:cs="Times New Roman"/>
          <w:sz w:val="28"/>
          <w:szCs w:val="28"/>
        </w:rPr>
        <w:t>ы как анализ</w:t>
      </w:r>
      <w:r w:rsidR="00B70BB9">
        <w:rPr>
          <w:rFonts w:ascii="Times New Roman" w:hAnsi="Times New Roman" w:cs="Times New Roman"/>
          <w:sz w:val="28"/>
          <w:szCs w:val="28"/>
        </w:rPr>
        <w:t xml:space="preserve">, сравнение, построения сценариев, </w:t>
      </w:r>
      <w:r w:rsidR="002A4CA9">
        <w:rPr>
          <w:rFonts w:ascii="Times New Roman" w:hAnsi="Times New Roman" w:cs="Times New Roman"/>
          <w:sz w:val="28"/>
          <w:szCs w:val="28"/>
        </w:rPr>
        <w:t>системный подход и анализ документов</w:t>
      </w:r>
      <w:r>
        <w:rPr>
          <w:rFonts w:ascii="Times New Roman" w:hAnsi="Times New Roman" w:cs="Times New Roman"/>
          <w:sz w:val="28"/>
          <w:szCs w:val="28"/>
        </w:rPr>
        <w:t xml:space="preserve">. </w:t>
      </w:r>
      <w:r w:rsidRPr="00C77598">
        <w:rPr>
          <w:rFonts w:ascii="Times New Roman" w:hAnsi="Times New Roman" w:cs="Times New Roman"/>
          <w:sz w:val="28"/>
          <w:szCs w:val="28"/>
        </w:rPr>
        <w:t xml:space="preserve">С помощью </w:t>
      </w:r>
      <w:r w:rsidR="002A4CA9">
        <w:rPr>
          <w:rFonts w:ascii="Times New Roman" w:hAnsi="Times New Roman" w:cs="Times New Roman"/>
          <w:sz w:val="28"/>
          <w:szCs w:val="28"/>
        </w:rPr>
        <w:t>метода анализа изучалось основное содержание Четвёртой промышленной революции</w:t>
      </w:r>
      <w:r w:rsidR="009C2626">
        <w:rPr>
          <w:rFonts w:ascii="Times New Roman" w:hAnsi="Times New Roman" w:cs="Times New Roman"/>
          <w:sz w:val="28"/>
          <w:szCs w:val="28"/>
        </w:rPr>
        <w:t>, а также</w:t>
      </w:r>
      <w:r w:rsidR="003B0DAA">
        <w:rPr>
          <w:rFonts w:ascii="Times New Roman" w:hAnsi="Times New Roman" w:cs="Times New Roman"/>
          <w:sz w:val="28"/>
          <w:szCs w:val="28"/>
        </w:rPr>
        <w:t xml:space="preserve"> были найдены основные направления </w:t>
      </w:r>
      <w:r w:rsidR="003B0DAA">
        <w:rPr>
          <w:rFonts w:ascii="Times New Roman" w:hAnsi="Times New Roman" w:cs="Times New Roman"/>
          <w:sz w:val="28"/>
          <w:szCs w:val="28"/>
        </w:rPr>
        <w:lastRenderedPageBreak/>
        <w:t>сотрудничества стран Группы</w:t>
      </w:r>
      <w:r w:rsidR="009C2626">
        <w:rPr>
          <w:rFonts w:ascii="Times New Roman" w:hAnsi="Times New Roman" w:cs="Times New Roman"/>
          <w:sz w:val="28"/>
          <w:szCs w:val="28"/>
        </w:rPr>
        <w:t xml:space="preserve"> БРИКС в эпоху данного феномена</w:t>
      </w:r>
      <w:r w:rsidR="002A4CA9">
        <w:rPr>
          <w:rFonts w:ascii="Times New Roman" w:hAnsi="Times New Roman" w:cs="Times New Roman"/>
          <w:sz w:val="28"/>
          <w:szCs w:val="28"/>
        </w:rPr>
        <w:t xml:space="preserve">. Метод сравнения помог выявить общее и особенное в </w:t>
      </w:r>
      <w:r w:rsidRPr="00C77598">
        <w:rPr>
          <w:rFonts w:ascii="Times New Roman" w:hAnsi="Times New Roman" w:cs="Times New Roman"/>
          <w:sz w:val="28"/>
          <w:szCs w:val="28"/>
        </w:rPr>
        <w:t>готовности национальных экономических систем стран БРИКС к ключевым вызовам и возможностям в условиях Четве</w:t>
      </w:r>
      <w:r>
        <w:rPr>
          <w:rFonts w:ascii="Times New Roman" w:hAnsi="Times New Roman" w:cs="Times New Roman"/>
          <w:sz w:val="28"/>
          <w:szCs w:val="28"/>
        </w:rPr>
        <w:t>ртой промышленной революции</w:t>
      </w:r>
      <w:r w:rsidR="002A4CA9">
        <w:rPr>
          <w:rFonts w:ascii="Times New Roman" w:hAnsi="Times New Roman" w:cs="Times New Roman"/>
          <w:sz w:val="28"/>
          <w:szCs w:val="28"/>
        </w:rPr>
        <w:t xml:space="preserve"> и на этой основе выявить конкурентоспособность</w:t>
      </w:r>
      <w:r w:rsidRPr="00C77598">
        <w:rPr>
          <w:rFonts w:ascii="Times New Roman" w:hAnsi="Times New Roman" w:cs="Times New Roman"/>
          <w:sz w:val="28"/>
          <w:szCs w:val="28"/>
        </w:rPr>
        <w:t xml:space="preserve"> стран-участниц БРИКС в мировой экономике в эпоху </w:t>
      </w:r>
      <w:r w:rsidR="002A4CA9">
        <w:rPr>
          <w:rFonts w:ascii="Times New Roman" w:hAnsi="Times New Roman" w:cs="Times New Roman"/>
          <w:sz w:val="28"/>
          <w:szCs w:val="28"/>
        </w:rPr>
        <w:t xml:space="preserve">«Индустрии 4.0». Метод построения </w:t>
      </w:r>
      <w:r w:rsidRPr="00594481">
        <w:rPr>
          <w:rFonts w:ascii="Times New Roman" w:hAnsi="Times New Roman" w:cs="Times New Roman"/>
          <w:sz w:val="28"/>
          <w:szCs w:val="28"/>
        </w:rPr>
        <w:t>сценариев</w:t>
      </w:r>
      <w:r w:rsidR="002A4CA9">
        <w:rPr>
          <w:rFonts w:ascii="Times New Roman" w:hAnsi="Times New Roman" w:cs="Times New Roman"/>
          <w:sz w:val="28"/>
          <w:szCs w:val="28"/>
        </w:rPr>
        <w:t xml:space="preserve"> использовался</w:t>
      </w:r>
      <w:r w:rsidRPr="00C77598">
        <w:rPr>
          <w:rFonts w:ascii="Times New Roman" w:hAnsi="Times New Roman" w:cs="Times New Roman"/>
          <w:sz w:val="28"/>
          <w:szCs w:val="28"/>
        </w:rPr>
        <w:t xml:space="preserve"> для </w:t>
      </w:r>
      <w:r w:rsidR="003B0DAA">
        <w:rPr>
          <w:rFonts w:ascii="Times New Roman" w:hAnsi="Times New Roman" w:cs="Times New Roman"/>
          <w:sz w:val="28"/>
          <w:szCs w:val="28"/>
        </w:rPr>
        <w:t xml:space="preserve">выявления </w:t>
      </w:r>
      <w:r w:rsidR="002A4CA9">
        <w:rPr>
          <w:rFonts w:ascii="Times New Roman" w:hAnsi="Times New Roman" w:cs="Times New Roman"/>
          <w:sz w:val="28"/>
          <w:szCs w:val="28"/>
        </w:rPr>
        <w:t xml:space="preserve">вероятных </w:t>
      </w:r>
      <w:proofErr w:type="gramStart"/>
      <w:r w:rsidR="002A4CA9">
        <w:rPr>
          <w:rFonts w:ascii="Times New Roman" w:hAnsi="Times New Roman" w:cs="Times New Roman"/>
          <w:sz w:val="28"/>
          <w:szCs w:val="28"/>
        </w:rPr>
        <w:t>моделей развития</w:t>
      </w:r>
      <w:r w:rsidRPr="00C77598">
        <w:rPr>
          <w:rFonts w:ascii="Times New Roman" w:hAnsi="Times New Roman" w:cs="Times New Roman"/>
          <w:sz w:val="28"/>
          <w:szCs w:val="28"/>
        </w:rPr>
        <w:t xml:space="preserve"> перспектив взаимодействия Группы</w:t>
      </w:r>
      <w:proofErr w:type="gramEnd"/>
      <w:r w:rsidRPr="00C77598">
        <w:rPr>
          <w:rFonts w:ascii="Times New Roman" w:hAnsi="Times New Roman" w:cs="Times New Roman"/>
          <w:sz w:val="28"/>
          <w:szCs w:val="28"/>
        </w:rPr>
        <w:t xml:space="preserve"> БРИКС в эпоху Четвертой промышленной революции. </w:t>
      </w:r>
      <w:r w:rsidR="00B70BB9">
        <w:rPr>
          <w:rFonts w:ascii="Times New Roman" w:hAnsi="Times New Roman" w:cs="Times New Roman"/>
          <w:sz w:val="28"/>
          <w:szCs w:val="28"/>
        </w:rPr>
        <w:t>Системный подход помог составить анализ проблем и перспектив</w:t>
      </w:r>
      <w:r w:rsidR="00B70BB9" w:rsidRPr="00C77598">
        <w:rPr>
          <w:rFonts w:ascii="Times New Roman" w:hAnsi="Times New Roman" w:cs="Times New Roman"/>
          <w:sz w:val="28"/>
          <w:szCs w:val="28"/>
        </w:rPr>
        <w:t xml:space="preserve"> совместного сотрудничества </w:t>
      </w:r>
      <w:r w:rsidR="00B70BB9">
        <w:rPr>
          <w:rFonts w:ascii="Times New Roman" w:hAnsi="Times New Roman" w:cs="Times New Roman"/>
          <w:sz w:val="28"/>
          <w:szCs w:val="28"/>
        </w:rPr>
        <w:t xml:space="preserve">стран Группы </w:t>
      </w:r>
      <w:r w:rsidR="00B70BB9" w:rsidRPr="00C77598">
        <w:rPr>
          <w:rFonts w:ascii="Times New Roman" w:hAnsi="Times New Roman" w:cs="Times New Roman"/>
          <w:sz w:val="28"/>
          <w:szCs w:val="28"/>
        </w:rPr>
        <w:t>БРИКС в «Индустрии 4.0»</w:t>
      </w:r>
      <w:r w:rsidR="00B70BB9">
        <w:rPr>
          <w:rFonts w:ascii="Times New Roman" w:hAnsi="Times New Roman" w:cs="Times New Roman"/>
          <w:sz w:val="28"/>
          <w:szCs w:val="28"/>
        </w:rPr>
        <w:t xml:space="preserve">. </w:t>
      </w:r>
      <w:r w:rsidRPr="00594481">
        <w:rPr>
          <w:rFonts w:ascii="Times New Roman" w:hAnsi="Times New Roman" w:cs="Times New Roman"/>
          <w:sz w:val="28"/>
          <w:szCs w:val="28"/>
        </w:rPr>
        <w:t>Анализ документов</w:t>
      </w:r>
      <w:r>
        <w:rPr>
          <w:rFonts w:ascii="Times New Roman" w:hAnsi="Times New Roman" w:cs="Times New Roman"/>
          <w:sz w:val="28"/>
          <w:szCs w:val="28"/>
        </w:rPr>
        <w:t xml:space="preserve"> дал</w:t>
      </w:r>
      <w:r w:rsidRPr="00C77598">
        <w:rPr>
          <w:rFonts w:ascii="Times New Roman" w:hAnsi="Times New Roman" w:cs="Times New Roman"/>
          <w:sz w:val="28"/>
          <w:szCs w:val="28"/>
        </w:rPr>
        <w:t xml:space="preserve"> возможность собрать информацию, касающуюся взаимодейс</w:t>
      </w:r>
      <w:r w:rsidR="00B70BB9">
        <w:rPr>
          <w:rFonts w:ascii="Times New Roman" w:hAnsi="Times New Roman" w:cs="Times New Roman"/>
          <w:sz w:val="28"/>
          <w:szCs w:val="28"/>
        </w:rPr>
        <w:t>твия стран БРИКС в эпоху Четвёртой промышленной революции</w:t>
      </w:r>
      <w:r w:rsidRPr="00C77598">
        <w:rPr>
          <w:rFonts w:ascii="Times New Roman" w:hAnsi="Times New Roman" w:cs="Times New Roman"/>
          <w:sz w:val="28"/>
          <w:szCs w:val="28"/>
        </w:rPr>
        <w:t>.</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база дипломного исследования представлена, прежде всего, трудами российских и зарубежных авторов, в работах которых можно проследить определение степени готовности стран Группы БРИКС к эпохе Четв</w:t>
      </w:r>
      <w:r w:rsidR="00392BA3">
        <w:rPr>
          <w:rFonts w:ascii="Times New Roman" w:hAnsi="Times New Roman" w:cs="Times New Roman"/>
          <w:sz w:val="28"/>
          <w:szCs w:val="28"/>
        </w:rPr>
        <w:t xml:space="preserve">ертой промышленной </w:t>
      </w:r>
      <w:proofErr w:type="gramStart"/>
      <w:r w:rsidR="00392BA3">
        <w:rPr>
          <w:rFonts w:ascii="Times New Roman" w:hAnsi="Times New Roman" w:cs="Times New Roman"/>
          <w:sz w:val="28"/>
          <w:szCs w:val="28"/>
        </w:rPr>
        <w:t>революции</w:t>
      </w:r>
      <w:proofErr w:type="gramEnd"/>
      <w:r w:rsidR="00392BA3">
        <w:rPr>
          <w:rFonts w:ascii="Times New Roman" w:hAnsi="Times New Roman" w:cs="Times New Roman"/>
          <w:sz w:val="28"/>
          <w:szCs w:val="28"/>
        </w:rPr>
        <w:t xml:space="preserve"> и изложены</w:t>
      </w:r>
      <w:r w:rsidR="00F46EE8">
        <w:rPr>
          <w:rFonts w:ascii="Times New Roman" w:hAnsi="Times New Roman" w:cs="Times New Roman"/>
          <w:sz w:val="28"/>
          <w:szCs w:val="28"/>
        </w:rPr>
        <w:t xml:space="preserve"> заключения и рекомендации</w:t>
      </w:r>
      <w:r>
        <w:rPr>
          <w:rFonts w:ascii="Times New Roman" w:hAnsi="Times New Roman" w:cs="Times New Roman"/>
          <w:sz w:val="28"/>
          <w:szCs w:val="28"/>
        </w:rPr>
        <w:t xml:space="preserve"> по </w:t>
      </w:r>
      <w:r w:rsidR="00D83996">
        <w:rPr>
          <w:rFonts w:ascii="Times New Roman" w:hAnsi="Times New Roman" w:cs="Times New Roman"/>
          <w:sz w:val="28"/>
          <w:szCs w:val="28"/>
        </w:rPr>
        <w:t xml:space="preserve">эффективному </w:t>
      </w:r>
      <w:r w:rsidR="00F46EE8">
        <w:rPr>
          <w:rFonts w:ascii="Times New Roman" w:hAnsi="Times New Roman" w:cs="Times New Roman"/>
          <w:sz w:val="28"/>
          <w:szCs w:val="28"/>
        </w:rPr>
        <w:t>применению</w:t>
      </w:r>
      <w:r>
        <w:rPr>
          <w:rFonts w:ascii="Times New Roman" w:hAnsi="Times New Roman" w:cs="Times New Roman"/>
          <w:sz w:val="28"/>
          <w:szCs w:val="28"/>
        </w:rPr>
        <w:t xml:space="preserve"> конкурентных преимуществ стран</w:t>
      </w:r>
      <w:r w:rsidR="00392BA3">
        <w:rPr>
          <w:rFonts w:ascii="Times New Roman" w:hAnsi="Times New Roman" w:cs="Times New Roman"/>
          <w:sz w:val="28"/>
          <w:szCs w:val="28"/>
        </w:rPr>
        <w:t>-участниц</w:t>
      </w:r>
      <w:r>
        <w:rPr>
          <w:rFonts w:ascii="Times New Roman" w:hAnsi="Times New Roman" w:cs="Times New Roman"/>
          <w:sz w:val="28"/>
          <w:szCs w:val="28"/>
        </w:rPr>
        <w:t xml:space="preserve"> пятёрки для поднятия своего уровня в системе глобального управления. В тематическом и содержательном отношениях имеющиеся работы можно разделить на две группы.</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Первую группу составили труды, характеризующие степень готовности стран-участниц БРИКС к «Индустрии 4.0». Среди данных трудов следует выделить работы таких исследователей, как В. Л. Абрамов</w:t>
      </w:r>
      <w:r>
        <w:rPr>
          <w:rStyle w:val="a5"/>
          <w:rFonts w:ascii="Times New Roman" w:hAnsi="Times New Roman" w:cs="Times New Roman"/>
          <w:sz w:val="28"/>
          <w:szCs w:val="28"/>
        </w:rPr>
        <w:footnoteReference w:id="1"/>
      </w:r>
      <w:r>
        <w:rPr>
          <w:rFonts w:ascii="Times New Roman" w:hAnsi="Times New Roman" w:cs="Times New Roman"/>
          <w:sz w:val="28"/>
          <w:szCs w:val="28"/>
        </w:rPr>
        <w:t>, Е. А. Сидорова</w:t>
      </w:r>
      <w:r>
        <w:rPr>
          <w:rStyle w:val="a5"/>
          <w:rFonts w:ascii="Times New Roman" w:hAnsi="Times New Roman" w:cs="Times New Roman"/>
          <w:sz w:val="28"/>
          <w:szCs w:val="28"/>
        </w:rPr>
        <w:footnoteReference w:id="2"/>
      </w:r>
      <w:r>
        <w:rPr>
          <w:rFonts w:ascii="Times New Roman" w:hAnsi="Times New Roman" w:cs="Times New Roman"/>
          <w:sz w:val="28"/>
          <w:szCs w:val="28"/>
        </w:rPr>
        <w:t>, О. А. Алексеенко</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 состоянии, приоритетах и развитии цифровой экономики стран БРИКС в целом пишут Е. И. Иншакова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В. Митрофанова</w:t>
      </w:r>
      <w:r>
        <w:rPr>
          <w:rStyle w:val="a5"/>
          <w:rFonts w:ascii="Times New Roman" w:hAnsi="Times New Roman" w:cs="Times New Roman"/>
          <w:sz w:val="28"/>
          <w:szCs w:val="28"/>
        </w:rPr>
        <w:footnoteReference w:id="4"/>
      </w:r>
      <w:r>
        <w:rPr>
          <w:rFonts w:ascii="Times New Roman" w:hAnsi="Times New Roman" w:cs="Times New Roman"/>
          <w:sz w:val="28"/>
          <w:szCs w:val="28"/>
        </w:rPr>
        <w:t>, А. А. Игнатов</w:t>
      </w:r>
      <w:r>
        <w:rPr>
          <w:rStyle w:val="a5"/>
          <w:rFonts w:ascii="Times New Roman" w:hAnsi="Times New Roman" w:cs="Times New Roman"/>
          <w:sz w:val="28"/>
          <w:szCs w:val="28"/>
        </w:rPr>
        <w:footnoteReference w:id="5"/>
      </w:r>
      <w:r>
        <w:rPr>
          <w:rFonts w:ascii="Times New Roman" w:hAnsi="Times New Roman" w:cs="Times New Roman"/>
          <w:sz w:val="28"/>
          <w:szCs w:val="28"/>
        </w:rPr>
        <w:t>, В. П. Вишневский</w:t>
      </w:r>
      <w:r>
        <w:rPr>
          <w:rStyle w:val="a5"/>
          <w:rFonts w:ascii="Times New Roman" w:hAnsi="Times New Roman" w:cs="Times New Roman"/>
          <w:sz w:val="28"/>
          <w:szCs w:val="28"/>
        </w:rPr>
        <w:footnoteReference w:id="6"/>
      </w:r>
      <w:r>
        <w:rPr>
          <w:rFonts w:ascii="Times New Roman" w:hAnsi="Times New Roman" w:cs="Times New Roman"/>
          <w:sz w:val="28"/>
          <w:szCs w:val="28"/>
        </w:rPr>
        <w:t>.</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П. Ануфриева и А. Ю. </w:t>
      </w:r>
      <w:proofErr w:type="spellStart"/>
      <w:r>
        <w:rPr>
          <w:rFonts w:ascii="Times New Roman" w:hAnsi="Times New Roman" w:cs="Times New Roman"/>
          <w:sz w:val="28"/>
          <w:szCs w:val="28"/>
        </w:rPr>
        <w:t>Подчуфаров</w:t>
      </w:r>
      <w:proofErr w:type="spellEnd"/>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исследовали научно-техническое сотр</w:t>
      </w:r>
      <w:r w:rsidR="000A7A0F">
        <w:rPr>
          <w:rFonts w:ascii="Times New Roman" w:hAnsi="Times New Roman" w:cs="Times New Roman"/>
          <w:sz w:val="28"/>
          <w:szCs w:val="28"/>
        </w:rPr>
        <w:t>удничество</w:t>
      </w:r>
      <w:r w:rsidR="00A96142">
        <w:rPr>
          <w:rFonts w:ascii="Times New Roman" w:hAnsi="Times New Roman" w:cs="Times New Roman"/>
          <w:sz w:val="28"/>
          <w:szCs w:val="28"/>
        </w:rPr>
        <w:t xml:space="preserve"> стран БРИКС, вытекающее</w:t>
      </w:r>
      <w:r>
        <w:rPr>
          <w:rFonts w:ascii="Times New Roman" w:hAnsi="Times New Roman" w:cs="Times New Roman"/>
          <w:sz w:val="28"/>
          <w:szCs w:val="28"/>
        </w:rPr>
        <w:t xml:space="preserve"> из </w:t>
      </w:r>
      <w:r w:rsidR="00141328">
        <w:rPr>
          <w:rFonts w:ascii="Times New Roman" w:hAnsi="Times New Roman" w:cs="Times New Roman"/>
          <w:sz w:val="28"/>
          <w:szCs w:val="28"/>
        </w:rPr>
        <w:t>самых главных линий</w:t>
      </w:r>
      <w:r>
        <w:rPr>
          <w:rFonts w:ascii="Times New Roman" w:hAnsi="Times New Roman" w:cs="Times New Roman"/>
          <w:sz w:val="28"/>
          <w:szCs w:val="28"/>
        </w:rPr>
        <w:t xml:space="preserve"> стратегического партнерства</w:t>
      </w:r>
      <w:r w:rsidR="00A96142">
        <w:rPr>
          <w:rFonts w:ascii="Times New Roman" w:hAnsi="Times New Roman" w:cs="Times New Roman"/>
          <w:sz w:val="28"/>
          <w:szCs w:val="28"/>
        </w:rPr>
        <w:t xml:space="preserve"> и взаимодействия</w:t>
      </w:r>
      <w:r>
        <w:rPr>
          <w:rFonts w:ascii="Times New Roman" w:hAnsi="Times New Roman" w:cs="Times New Roman"/>
          <w:sz w:val="28"/>
          <w:szCs w:val="28"/>
        </w:rPr>
        <w:t xml:space="preserve"> стран </w:t>
      </w:r>
      <w:r w:rsidR="00A31B0B">
        <w:rPr>
          <w:rFonts w:ascii="Times New Roman" w:hAnsi="Times New Roman" w:cs="Times New Roman"/>
          <w:sz w:val="28"/>
          <w:szCs w:val="28"/>
        </w:rPr>
        <w:t xml:space="preserve">Группы </w:t>
      </w:r>
      <w:r>
        <w:rPr>
          <w:rFonts w:ascii="Times New Roman" w:hAnsi="Times New Roman" w:cs="Times New Roman"/>
          <w:sz w:val="28"/>
          <w:szCs w:val="28"/>
        </w:rPr>
        <w:t>БРИКС в эпоху Четвертой</w:t>
      </w:r>
      <w:r w:rsidR="00A31B0B">
        <w:rPr>
          <w:rFonts w:ascii="Times New Roman" w:hAnsi="Times New Roman" w:cs="Times New Roman"/>
          <w:sz w:val="28"/>
          <w:szCs w:val="28"/>
        </w:rPr>
        <w:t xml:space="preserve"> промышленной революции. Причины</w:t>
      </w:r>
      <w:r>
        <w:rPr>
          <w:rFonts w:ascii="Times New Roman" w:hAnsi="Times New Roman" w:cs="Times New Roman"/>
          <w:sz w:val="28"/>
          <w:szCs w:val="28"/>
        </w:rPr>
        <w:t xml:space="preserve"> экономического роста и инвестиционного развития затрагивает И. З. Ярыгина и О. А. Боровикова</w:t>
      </w:r>
      <w:r>
        <w:rPr>
          <w:rStyle w:val="a5"/>
          <w:rFonts w:ascii="Times New Roman" w:hAnsi="Times New Roman" w:cs="Times New Roman"/>
          <w:sz w:val="28"/>
          <w:szCs w:val="28"/>
        </w:rPr>
        <w:footnoteReference w:id="8"/>
      </w:r>
      <w:r w:rsidR="00141328">
        <w:rPr>
          <w:rFonts w:ascii="Times New Roman" w:hAnsi="Times New Roman" w:cs="Times New Roman"/>
          <w:sz w:val="28"/>
          <w:szCs w:val="28"/>
        </w:rPr>
        <w:t>. О судьбе взаимодействия евразийских стран</w:t>
      </w:r>
      <w:r>
        <w:rPr>
          <w:rFonts w:ascii="Times New Roman" w:hAnsi="Times New Roman" w:cs="Times New Roman"/>
          <w:sz w:val="28"/>
          <w:szCs w:val="28"/>
        </w:rPr>
        <w:t xml:space="preserve"> в развитии информационного общества, а именно о с</w:t>
      </w:r>
      <w:r w:rsidR="00141328">
        <w:rPr>
          <w:rFonts w:ascii="Times New Roman" w:hAnsi="Times New Roman" w:cs="Times New Roman"/>
          <w:sz w:val="28"/>
          <w:szCs w:val="28"/>
        </w:rPr>
        <w:t>отрудничестве стран пятёрки</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сфере ИКТ пишет В. И. </w:t>
      </w:r>
      <w:proofErr w:type="spellStart"/>
      <w:r>
        <w:rPr>
          <w:rFonts w:ascii="Times New Roman" w:hAnsi="Times New Roman" w:cs="Times New Roman"/>
          <w:sz w:val="28"/>
          <w:szCs w:val="28"/>
        </w:rPr>
        <w:t>Ступаков</w:t>
      </w:r>
      <w:proofErr w:type="spellEnd"/>
      <w:r>
        <w:rPr>
          <w:rStyle w:val="a5"/>
          <w:rFonts w:ascii="Times New Roman" w:hAnsi="Times New Roman" w:cs="Times New Roman"/>
          <w:sz w:val="28"/>
          <w:szCs w:val="28"/>
        </w:rPr>
        <w:footnoteReference w:id="9"/>
      </w:r>
      <w:r>
        <w:rPr>
          <w:rFonts w:ascii="Times New Roman" w:hAnsi="Times New Roman" w:cs="Times New Roman"/>
          <w:sz w:val="28"/>
          <w:szCs w:val="28"/>
        </w:rPr>
        <w:t>.</w:t>
      </w:r>
      <w:r w:rsidRPr="009B78B0">
        <w:rPr>
          <w:rFonts w:ascii="Times New Roman" w:hAnsi="Times New Roman" w:cs="Times New Roman"/>
          <w:sz w:val="28"/>
          <w:szCs w:val="28"/>
        </w:rPr>
        <w:t xml:space="preserve"> </w:t>
      </w:r>
      <w:r>
        <w:rPr>
          <w:rFonts w:ascii="Times New Roman" w:hAnsi="Times New Roman" w:cs="Times New Roman"/>
          <w:sz w:val="28"/>
          <w:szCs w:val="28"/>
        </w:rPr>
        <w:t xml:space="preserve">Цифровой разрыв в странах БРИКС и проблемы межрегионального неравенства рассматривает А. К. </w:t>
      </w:r>
      <w:proofErr w:type="spellStart"/>
      <w:r>
        <w:rPr>
          <w:rFonts w:ascii="Times New Roman" w:hAnsi="Times New Roman" w:cs="Times New Roman"/>
          <w:sz w:val="28"/>
          <w:szCs w:val="28"/>
        </w:rPr>
        <w:t>Морозкина</w:t>
      </w:r>
      <w:proofErr w:type="spellEnd"/>
      <w:r>
        <w:rPr>
          <w:rStyle w:val="a5"/>
          <w:rFonts w:ascii="Times New Roman" w:hAnsi="Times New Roman" w:cs="Times New Roman"/>
          <w:sz w:val="28"/>
          <w:szCs w:val="28"/>
        </w:rPr>
        <w:footnoteReference w:id="10"/>
      </w:r>
      <w:r>
        <w:rPr>
          <w:rFonts w:ascii="Times New Roman" w:hAnsi="Times New Roman" w:cs="Times New Roman"/>
          <w:sz w:val="28"/>
          <w:szCs w:val="28"/>
        </w:rPr>
        <w:t>.</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тенденции внедрения и развития технологий «Индустрии 4.0» нашли отражение в экспертно-аналитических докладах «Высшей школы экономики»</w:t>
      </w:r>
      <w:r w:rsidR="00351858">
        <w:rPr>
          <w:rFonts w:ascii="Times New Roman" w:hAnsi="Times New Roman" w:cs="Times New Roman"/>
          <w:sz w:val="28"/>
          <w:szCs w:val="28"/>
        </w:rPr>
        <w:t xml:space="preserve"> (ВШЭ)</w:t>
      </w:r>
      <w:r>
        <w:rPr>
          <w:rFonts w:ascii="Times New Roman" w:hAnsi="Times New Roman" w:cs="Times New Roman"/>
          <w:sz w:val="28"/>
          <w:szCs w:val="28"/>
        </w:rPr>
        <w:t xml:space="preserve"> «Стратегия развития БРИКС и приоритеты для России»</w:t>
      </w:r>
      <w:r>
        <w:rPr>
          <w:rStyle w:val="a5"/>
          <w:rFonts w:ascii="Times New Roman" w:hAnsi="Times New Roman" w:cs="Times New Roman"/>
          <w:sz w:val="28"/>
          <w:szCs w:val="28"/>
        </w:rPr>
        <w:footnoteReference w:id="11"/>
      </w:r>
      <w:r>
        <w:rPr>
          <w:rFonts w:ascii="Times New Roman" w:hAnsi="Times New Roman" w:cs="Times New Roman"/>
          <w:sz w:val="28"/>
          <w:szCs w:val="28"/>
        </w:rPr>
        <w:t>, а также «Новая технологическая революция: вызовы и возможности для России»</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rsidR="00BD0DAC" w:rsidRDefault="00540397" w:rsidP="0077720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Для исследования</w:t>
      </w:r>
      <w:r w:rsidR="00BD0DAC">
        <w:rPr>
          <w:rFonts w:ascii="Times New Roman" w:hAnsi="Times New Roman" w:cs="Times New Roman"/>
          <w:sz w:val="28"/>
          <w:szCs w:val="28"/>
        </w:rPr>
        <w:t xml:space="preserve"> также оказались полезными исследования западных авторов. Так, анализом состояния цифровой экономики в современное время занимаются</w:t>
      </w:r>
      <w:r w:rsidR="00BD0DAC">
        <w:rPr>
          <w:rFonts w:ascii="Times New Roman" w:hAnsi="Times New Roman" w:cs="Times New Roman"/>
          <w:color w:val="000000"/>
          <w:sz w:val="28"/>
          <w:szCs w:val="28"/>
        </w:rPr>
        <w:t xml:space="preserve"> С. </w:t>
      </w:r>
      <w:proofErr w:type="spellStart"/>
      <w:r w:rsidR="00BD0DAC">
        <w:rPr>
          <w:rFonts w:ascii="Times New Roman" w:hAnsi="Times New Roman" w:cs="Times New Roman"/>
          <w:color w:val="000000"/>
          <w:sz w:val="28"/>
          <w:szCs w:val="28"/>
        </w:rPr>
        <w:t>Боллер</w:t>
      </w:r>
      <w:proofErr w:type="spellEnd"/>
      <w:r w:rsidR="00BD0DAC" w:rsidRPr="00C55A89">
        <w:rPr>
          <w:rFonts w:ascii="Times New Roman" w:hAnsi="Times New Roman" w:cs="Times New Roman"/>
          <w:color w:val="000000"/>
          <w:sz w:val="28"/>
          <w:szCs w:val="28"/>
        </w:rPr>
        <w:t xml:space="preserve">, </w:t>
      </w:r>
      <w:r w:rsidR="00BD0DAC">
        <w:rPr>
          <w:rFonts w:ascii="Times New Roman" w:hAnsi="Times New Roman" w:cs="Times New Roman"/>
          <w:color w:val="000000"/>
          <w:sz w:val="28"/>
          <w:szCs w:val="28"/>
        </w:rPr>
        <w:t>С</w:t>
      </w:r>
      <w:r w:rsidR="00BD0DAC" w:rsidRPr="00C55A89">
        <w:rPr>
          <w:rFonts w:ascii="Times New Roman" w:hAnsi="Times New Roman" w:cs="Times New Roman"/>
          <w:color w:val="000000"/>
          <w:sz w:val="28"/>
          <w:szCs w:val="28"/>
        </w:rPr>
        <w:t xml:space="preserve">. </w:t>
      </w:r>
      <w:proofErr w:type="spellStart"/>
      <w:r w:rsidR="00BD0DAC">
        <w:rPr>
          <w:rFonts w:ascii="Times New Roman" w:hAnsi="Times New Roman" w:cs="Times New Roman"/>
          <w:color w:val="000000"/>
          <w:sz w:val="28"/>
          <w:szCs w:val="28"/>
        </w:rPr>
        <w:t>Дутта</w:t>
      </w:r>
      <w:proofErr w:type="spellEnd"/>
      <w:r w:rsidR="00BD0DAC" w:rsidRPr="00C55A89">
        <w:rPr>
          <w:rFonts w:ascii="Times New Roman" w:hAnsi="Times New Roman" w:cs="Times New Roman"/>
          <w:color w:val="000000"/>
          <w:sz w:val="28"/>
          <w:szCs w:val="28"/>
        </w:rPr>
        <w:t xml:space="preserve">, </w:t>
      </w:r>
      <w:r w:rsidR="00BD0DAC">
        <w:rPr>
          <w:rFonts w:ascii="Times New Roman" w:hAnsi="Times New Roman" w:cs="Times New Roman"/>
          <w:color w:val="000000"/>
          <w:sz w:val="28"/>
          <w:szCs w:val="28"/>
        </w:rPr>
        <w:t>и</w:t>
      </w:r>
      <w:r w:rsidR="00BD0DAC" w:rsidRPr="00C55A89">
        <w:rPr>
          <w:rFonts w:ascii="Times New Roman" w:hAnsi="Times New Roman" w:cs="Times New Roman"/>
          <w:color w:val="000000"/>
          <w:sz w:val="28"/>
          <w:szCs w:val="28"/>
        </w:rPr>
        <w:t xml:space="preserve"> </w:t>
      </w:r>
      <w:r w:rsidR="00BD0DAC">
        <w:rPr>
          <w:rFonts w:ascii="Times New Roman" w:hAnsi="Times New Roman" w:cs="Times New Roman"/>
          <w:color w:val="000000"/>
          <w:sz w:val="28"/>
          <w:szCs w:val="28"/>
        </w:rPr>
        <w:t>Б</w:t>
      </w:r>
      <w:r w:rsidR="00BD0DAC" w:rsidRPr="00C55A89">
        <w:rPr>
          <w:rFonts w:ascii="Times New Roman" w:hAnsi="Times New Roman" w:cs="Times New Roman"/>
          <w:color w:val="000000"/>
          <w:sz w:val="28"/>
          <w:szCs w:val="28"/>
        </w:rPr>
        <w:t xml:space="preserve">. </w:t>
      </w:r>
      <w:proofErr w:type="spellStart"/>
      <w:r w:rsidR="00BD0DAC">
        <w:rPr>
          <w:rFonts w:ascii="Times New Roman" w:hAnsi="Times New Roman" w:cs="Times New Roman"/>
          <w:color w:val="000000"/>
          <w:sz w:val="28"/>
          <w:szCs w:val="28"/>
        </w:rPr>
        <w:t>Ланвин</w:t>
      </w:r>
      <w:proofErr w:type="spellEnd"/>
      <w:r w:rsidR="00BD0DAC">
        <w:rPr>
          <w:rStyle w:val="a5"/>
          <w:rFonts w:ascii="Times New Roman" w:hAnsi="Times New Roman" w:cs="Times New Roman"/>
          <w:color w:val="000000"/>
          <w:sz w:val="28"/>
          <w:szCs w:val="28"/>
          <w:lang w:val="en-US"/>
        </w:rPr>
        <w:footnoteReference w:id="13"/>
      </w:r>
      <w:r w:rsidR="00BD0DAC">
        <w:rPr>
          <w:rFonts w:ascii="Times New Roman" w:hAnsi="Times New Roman" w:cs="Times New Roman"/>
          <w:color w:val="000000"/>
          <w:sz w:val="28"/>
          <w:szCs w:val="28"/>
        </w:rPr>
        <w:t xml:space="preserve">. О моделировании инклюзивного цифрового будущего и цифровой готовности стран пишут Т. </w:t>
      </w:r>
      <w:proofErr w:type="gramStart"/>
      <w:r w:rsidR="00BD0DAC">
        <w:rPr>
          <w:rFonts w:ascii="Times New Roman" w:hAnsi="Times New Roman" w:cs="Times New Roman"/>
          <w:color w:val="000000"/>
          <w:sz w:val="28"/>
          <w:szCs w:val="28"/>
        </w:rPr>
        <w:t>Ю</w:t>
      </w:r>
      <w:proofErr w:type="gramEnd"/>
      <w:r w:rsidR="00BD0DAC">
        <w:rPr>
          <w:rFonts w:ascii="Times New Roman" w:hAnsi="Times New Roman" w:cs="Times New Roman"/>
          <w:color w:val="000000"/>
          <w:sz w:val="28"/>
          <w:szCs w:val="28"/>
        </w:rPr>
        <w:t xml:space="preserve"> и М. Высоцкий</w:t>
      </w:r>
      <w:r w:rsidR="00BD0DAC">
        <w:rPr>
          <w:rStyle w:val="a5"/>
          <w:rFonts w:ascii="Times New Roman" w:hAnsi="Times New Roman" w:cs="Times New Roman"/>
          <w:color w:val="000000"/>
          <w:sz w:val="28"/>
          <w:szCs w:val="28"/>
        </w:rPr>
        <w:footnoteReference w:id="14"/>
      </w:r>
      <w:r w:rsidR="00BD0DAC">
        <w:rPr>
          <w:rFonts w:ascii="Times New Roman" w:hAnsi="Times New Roman" w:cs="Times New Roman"/>
          <w:color w:val="000000"/>
          <w:sz w:val="28"/>
          <w:szCs w:val="28"/>
        </w:rPr>
        <w:t>.</w:t>
      </w:r>
    </w:p>
    <w:p w:rsidR="00BD0DAC" w:rsidRDefault="00BD0DAC" w:rsidP="00777202">
      <w:pPr>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Источниковую</w:t>
      </w:r>
      <w:proofErr w:type="spellEnd"/>
      <w:r>
        <w:rPr>
          <w:rFonts w:ascii="Times New Roman" w:hAnsi="Times New Roman" w:cs="Times New Roman"/>
          <w:color w:val="000000"/>
          <w:sz w:val="28"/>
          <w:szCs w:val="28"/>
        </w:rPr>
        <w:t xml:space="preserve"> базу дипломного исследования можно условно разделить на три группы: совместные декларации БРИКС, меморандумы и заявления глав-государств БРИКС; статистические материалы; материалы отечественных и зарубежных СМИ.</w:t>
      </w:r>
    </w:p>
    <w:p w:rsidR="00BD0DAC"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Первую группу составляют совместные декларации с различных саммитов БРИКС и меморандумы, такие как: </w:t>
      </w:r>
      <w:proofErr w:type="gramStart"/>
      <w:r>
        <w:rPr>
          <w:rFonts w:ascii="Times New Roman" w:hAnsi="Times New Roman" w:cs="Times New Roman"/>
          <w:color w:val="000000"/>
          <w:sz w:val="28"/>
          <w:szCs w:val="28"/>
        </w:rPr>
        <w:t>Совместная декларация БРИКС и ООН по промышленному развитию об укреплении сотрудничества в области Новой промышленной революции 2020</w:t>
      </w:r>
      <w:r>
        <w:rPr>
          <w:rStyle w:val="a5"/>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w:t>
      </w:r>
      <w:r w:rsidRPr="00C77598">
        <w:rPr>
          <w:rFonts w:ascii="Times New Roman" w:hAnsi="Times New Roman" w:cs="Times New Roman"/>
          <w:sz w:val="28"/>
          <w:szCs w:val="28"/>
        </w:rPr>
        <w:t xml:space="preserve">Московская декларация </w:t>
      </w:r>
      <w:r w:rsidRPr="00C77598">
        <w:rPr>
          <w:rFonts w:ascii="Times New Roman" w:hAnsi="Times New Roman" w:cs="Times New Roman"/>
          <w:sz w:val="28"/>
          <w:szCs w:val="28"/>
          <w:lang w:val="en-US"/>
        </w:rPr>
        <w:t>XII</w:t>
      </w:r>
      <w:r w:rsidRPr="00C77598">
        <w:rPr>
          <w:rFonts w:ascii="Times New Roman" w:hAnsi="Times New Roman" w:cs="Times New Roman"/>
          <w:sz w:val="28"/>
          <w:szCs w:val="28"/>
        </w:rPr>
        <w:t xml:space="preserve"> саммита БРИКС</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r w:rsidRPr="00C77598">
        <w:rPr>
          <w:rFonts w:ascii="Times New Roman" w:hAnsi="Times New Roman" w:cs="Times New Roman"/>
          <w:sz w:val="28"/>
          <w:szCs w:val="28"/>
        </w:rPr>
        <w:t>Йоханнесбургская декларация Десятого саммита БРИКС</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r w:rsidRPr="00C77598">
        <w:rPr>
          <w:rFonts w:ascii="Times New Roman" w:hAnsi="Times New Roman" w:cs="Times New Roman"/>
          <w:sz w:val="28"/>
          <w:szCs w:val="28"/>
        </w:rPr>
        <w:t xml:space="preserve">Югорская декларация одиннадцатого Международного </w:t>
      </w:r>
      <w:r w:rsidRPr="00C77598">
        <w:rPr>
          <w:rFonts w:ascii="Times New Roman" w:hAnsi="Times New Roman" w:cs="Times New Roman"/>
          <w:sz w:val="28"/>
          <w:szCs w:val="28"/>
          <w:lang w:val="en-US"/>
        </w:rPr>
        <w:t>IT</w:t>
      </w:r>
      <w:r w:rsidRPr="00C77598">
        <w:rPr>
          <w:rFonts w:ascii="Times New Roman" w:hAnsi="Times New Roman" w:cs="Times New Roman"/>
          <w:sz w:val="28"/>
          <w:szCs w:val="28"/>
        </w:rPr>
        <w:t>-Форума с участием стран БРИКС и ШОС</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proofErr w:type="spellStart"/>
      <w:r>
        <w:rPr>
          <w:rFonts w:ascii="Times New Roman" w:hAnsi="Times New Roman" w:cs="Times New Roman"/>
          <w:sz w:val="28"/>
          <w:szCs w:val="28"/>
        </w:rPr>
        <w:t>Форталезская</w:t>
      </w:r>
      <w:proofErr w:type="spellEnd"/>
      <w:r>
        <w:rPr>
          <w:rFonts w:ascii="Times New Roman" w:hAnsi="Times New Roman" w:cs="Times New Roman"/>
          <w:sz w:val="28"/>
          <w:szCs w:val="28"/>
        </w:rPr>
        <w:t xml:space="preserve"> декларация</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Меморандум </w:t>
      </w:r>
      <w:r w:rsidRPr="00C77598">
        <w:rPr>
          <w:rFonts w:ascii="Times New Roman" w:hAnsi="Times New Roman" w:cs="Times New Roman"/>
          <w:sz w:val="28"/>
          <w:szCs w:val="28"/>
        </w:rPr>
        <w:t>о сотрудничестве в сфере науки, технологий и инноваций между правительствами России, Бразилии, Индии, Китая и Южно-Африканской Республики</w:t>
      </w:r>
      <w:r>
        <w:rPr>
          <w:rStyle w:val="a5"/>
          <w:rFonts w:ascii="Times New Roman" w:hAnsi="Times New Roman" w:cs="Times New Roman"/>
          <w:sz w:val="28"/>
          <w:szCs w:val="28"/>
        </w:rPr>
        <w:footnoteReference w:id="20"/>
      </w:r>
      <w:r>
        <w:rPr>
          <w:rFonts w:ascii="Times New Roman" w:hAnsi="Times New Roman" w:cs="Times New Roman"/>
          <w:sz w:val="28"/>
          <w:szCs w:val="28"/>
        </w:rPr>
        <w:t>.</w:t>
      </w:r>
      <w:proofErr w:type="gramEnd"/>
    </w:p>
    <w:p w:rsidR="00BD0DAC" w:rsidRPr="004351B8" w:rsidRDefault="00BD0DA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группа источников представлена материалами российских и зарубежных СМИ. Были использованы материалы следующих информационных агентств: «РИА Новости»</w:t>
      </w:r>
      <w:r>
        <w:rPr>
          <w:rStyle w:val="a5"/>
          <w:rFonts w:ascii="Times New Roman" w:hAnsi="Times New Roman" w:cs="Times New Roman"/>
          <w:sz w:val="28"/>
          <w:szCs w:val="28"/>
        </w:rPr>
        <w:footnoteReference w:id="21"/>
      </w:r>
      <w:r>
        <w:rPr>
          <w:rFonts w:ascii="Times New Roman" w:hAnsi="Times New Roman" w:cs="Times New Roman"/>
          <w:sz w:val="28"/>
          <w:szCs w:val="28"/>
        </w:rPr>
        <w:t>, «ТАСС»</w:t>
      </w:r>
      <w:r>
        <w:rPr>
          <w:rStyle w:val="a5"/>
          <w:rFonts w:ascii="Times New Roman" w:hAnsi="Times New Roman" w:cs="Times New Roman"/>
          <w:sz w:val="28"/>
          <w:szCs w:val="28"/>
        </w:rPr>
        <w:footnoteReference w:id="22"/>
      </w:r>
      <w:r>
        <w:rPr>
          <w:rFonts w:ascii="Times New Roman" w:hAnsi="Times New Roman" w:cs="Times New Roman"/>
          <w:sz w:val="28"/>
          <w:szCs w:val="28"/>
        </w:rPr>
        <w:t>, «Российская газета»</w:t>
      </w:r>
      <w:r>
        <w:rPr>
          <w:rStyle w:val="a5"/>
          <w:rFonts w:ascii="Times New Roman" w:hAnsi="Times New Roman" w:cs="Times New Roman"/>
          <w:sz w:val="28"/>
          <w:szCs w:val="28"/>
        </w:rPr>
        <w:footnoteReference w:id="23"/>
      </w:r>
      <w:r>
        <w:rPr>
          <w:rFonts w:ascii="Times New Roman" w:hAnsi="Times New Roman" w:cs="Times New Roman"/>
          <w:sz w:val="28"/>
          <w:szCs w:val="28"/>
        </w:rPr>
        <w:t>, «СИНЬХУА Новости»</w:t>
      </w:r>
      <w:r>
        <w:rPr>
          <w:rStyle w:val="a5"/>
          <w:rFonts w:ascii="Times New Roman" w:hAnsi="Times New Roman" w:cs="Times New Roman"/>
          <w:sz w:val="28"/>
          <w:szCs w:val="28"/>
        </w:rPr>
        <w:footnoteReference w:id="24"/>
      </w:r>
      <w:r>
        <w:rPr>
          <w:rFonts w:ascii="Times New Roman" w:hAnsi="Times New Roman" w:cs="Times New Roman"/>
          <w:sz w:val="28"/>
          <w:szCs w:val="28"/>
        </w:rPr>
        <w:t>, «</w:t>
      </w:r>
      <w:r>
        <w:rPr>
          <w:rFonts w:ascii="Times New Roman" w:hAnsi="Times New Roman" w:cs="Times New Roman"/>
          <w:sz w:val="28"/>
          <w:szCs w:val="28"/>
          <w:lang w:val="en-US"/>
        </w:rPr>
        <w:t>Digital</w:t>
      </w:r>
      <w:r w:rsidRPr="00B6350E">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w:t>
      </w:r>
      <w:r>
        <w:rPr>
          <w:rStyle w:val="a5"/>
          <w:rFonts w:ascii="Times New Roman" w:hAnsi="Times New Roman" w:cs="Times New Roman"/>
          <w:sz w:val="28"/>
          <w:szCs w:val="28"/>
        </w:rPr>
        <w:footnoteReference w:id="25"/>
      </w:r>
      <w:r>
        <w:rPr>
          <w:rFonts w:ascii="Times New Roman" w:hAnsi="Times New Roman" w:cs="Times New Roman"/>
          <w:sz w:val="28"/>
          <w:szCs w:val="28"/>
        </w:rPr>
        <w:t>, «</w:t>
      </w:r>
      <w:proofErr w:type="spellStart"/>
      <w:r>
        <w:rPr>
          <w:rFonts w:ascii="Times New Roman" w:hAnsi="Times New Roman" w:cs="Times New Roman"/>
          <w:sz w:val="28"/>
          <w:szCs w:val="28"/>
          <w:lang w:val="en-US"/>
        </w:rPr>
        <w:t>CNews</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26"/>
      </w:r>
      <w:r w:rsidRPr="00B6350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FindChinaInfo</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27"/>
      </w:r>
      <w:r>
        <w:rPr>
          <w:rFonts w:ascii="Times New Roman" w:hAnsi="Times New Roman" w:cs="Times New Roman"/>
          <w:sz w:val="28"/>
          <w:szCs w:val="28"/>
        </w:rPr>
        <w:t>, «</w:t>
      </w:r>
      <w:r>
        <w:rPr>
          <w:rFonts w:ascii="Times New Roman" w:hAnsi="Times New Roman" w:cs="Times New Roman"/>
          <w:sz w:val="28"/>
          <w:szCs w:val="28"/>
          <w:lang w:val="en-US"/>
        </w:rPr>
        <w:t>PRC</w:t>
      </w:r>
      <w:r w:rsidRPr="002945E6">
        <w:rPr>
          <w:rFonts w:ascii="Times New Roman" w:hAnsi="Times New Roman" w:cs="Times New Roman"/>
          <w:sz w:val="28"/>
          <w:szCs w:val="28"/>
        </w:rPr>
        <w:t>.</w:t>
      </w:r>
      <w:r>
        <w:rPr>
          <w:rFonts w:ascii="Times New Roman" w:hAnsi="Times New Roman" w:cs="Times New Roman"/>
          <w:sz w:val="28"/>
          <w:szCs w:val="28"/>
          <w:lang w:val="en-US"/>
        </w:rPr>
        <w:t>today</w:t>
      </w:r>
      <w:r>
        <w:rPr>
          <w:rFonts w:ascii="Times New Roman" w:hAnsi="Times New Roman" w:cs="Times New Roman"/>
          <w:sz w:val="28"/>
          <w:szCs w:val="28"/>
        </w:rPr>
        <w:t>»</w:t>
      </w:r>
      <w:r>
        <w:rPr>
          <w:rStyle w:val="a5"/>
          <w:rFonts w:ascii="Times New Roman" w:hAnsi="Times New Roman" w:cs="Times New Roman"/>
          <w:sz w:val="28"/>
          <w:szCs w:val="28"/>
        </w:rPr>
        <w:footnoteReference w:id="28"/>
      </w:r>
      <w:r w:rsidRPr="002945E6">
        <w:rPr>
          <w:rFonts w:ascii="Times New Roman" w:hAnsi="Times New Roman" w:cs="Times New Roman"/>
          <w:sz w:val="28"/>
          <w:szCs w:val="28"/>
        </w:rPr>
        <w:t>.</w:t>
      </w:r>
    </w:p>
    <w:p w:rsidR="00BD0DAC" w:rsidRPr="00BD0DAC" w:rsidRDefault="00BD0DAC" w:rsidP="0077720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Структура</w:t>
      </w:r>
      <w:r w:rsidR="006069E5">
        <w:rPr>
          <w:rFonts w:ascii="Times New Roman" w:hAnsi="Times New Roman" w:cs="Times New Roman"/>
          <w:color w:val="000000"/>
          <w:sz w:val="28"/>
          <w:szCs w:val="28"/>
        </w:rPr>
        <w:t xml:space="preserve"> данного научного исследования</w:t>
      </w:r>
      <w:r>
        <w:rPr>
          <w:rFonts w:ascii="Times New Roman" w:hAnsi="Times New Roman" w:cs="Times New Roman"/>
          <w:color w:val="000000"/>
          <w:sz w:val="28"/>
          <w:szCs w:val="28"/>
        </w:rPr>
        <w:t xml:space="preserve"> включает в себя введение, три главы, заключение и список </w:t>
      </w:r>
      <w:r w:rsidR="00556F42">
        <w:rPr>
          <w:rFonts w:ascii="Times New Roman" w:hAnsi="Times New Roman" w:cs="Times New Roman"/>
          <w:color w:val="000000"/>
          <w:sz w:val="28"/>
          <w:szCs w:val="28"/>
        </w:rPr>
        <w:t xml:space="preserve">использованных </w:t>
      </w:r>
      <w:r>
        <w:rPr>
          <w:rFonts w:ascii="Times New Roman" w:hAnsi="Times New Roman" w:cs="Times New Roman"/>
          <w:color w:val="000000"/>
          <w:sz w:val="28"/>
          <w:szCs w:val="28"/>
        </w:rPr>
        <w:t>источников и литературы.</w:t>
      </w:r>
    </w:p>
    <w:p w:rsidR="00BD0DAC" w:rsidRDefault="00BD0DAC" w:rsidP="00777202">
      <w:pPr>
        <w:ind w:firstLine="709"/>
        <w:rPr>
          <w:rFonts w:ascii="Times New Roman" w:hAnsi="Times New Roman" w:cs="Times New Roman"/>
          <w:b/>
          <w:sz w:val="28"/>
          <w:szCs w:val="28"/>
        </w:rPr>
      </w:pPr>
      <w:r>
        <w:rPr>
          <w:rFonts w:ascii="Times New Roman" w:hAnsi="Times New Roman" w:cs="Times New Roman"/>
          <w:b/>
          <w:sz w:val="28"/>
          <w:szCs w:val="28"/>
        </w:rPr>
        <w:lastRenderedPageBreak/>
        <w:br w:type="page"/>
      </w:r>
    </w:p>
    <w:p w:rsidR="00D621F5" w:rsidRPr="001069E2" w:rsidRDefault="00D621F5" w:rsidP="001069E2">
      <w:pPr>
        <w:pStyle w:val="2"/>
        <w:rPr>
          <w:rFonts w:ascii="Times New Roman" w:hAnsi="Times New Roman" w:cs="Times New Roman"/>
          <w:color w:val="auto"/>
          <w:sz w:val="28"/>
        </w:rPr>
      </w:pPr>
      <w:bookmarkStart w:id="2" w:name="_Toc104993558"/>
      <w:r w:rsidRPr="001069E2">
        <w:rPr>
          <w:rFonts w:ascii="Times New Roman" w:hAnsi="Times New Roman" w:cs="Times New Roman"/>
          <w:color w:val="auto"/>
          <w:sz w:val="28"/>
        </w:rPr>
        <w:lastRenderedPageBreak/>
        <w:t>Глава 1. Динамика развития сотрудничества БРИКС в условиях «Индустрии 4.0».</w:t>
      </w:r>
      <w:bookmarkEnd w:id="2"/>
    </w:p>
    <w:p w:rsidR="00D621F5" w:rsidRPr="001069E2" w:rsidRDefault="00D621F5" w:rsidP="001069E2">
      <w:pPr>
        <w:pStyle w:val="2"/>
        <w:rPr>
          <w:rFonts w:ascii="Times New Roman" w:hAnsi="Times New Roman" w:cs="Times New Roman"/>
          <w:color w:val="auto"/>
          <w:sz w:val="28"/>
        </w:rPr>
      </w:pPr>
      <w:bookmarkStart w:id="3" w:name="_Toc104993559"/>
      <w:r w:rsidRPr="001069E2">
        <w:rPr>
          <w:rFonts w:ascii="Times New Roman" w:hAnsi="Times New Roman" w:cs="Times New Roman"/>
          <w:color w:val="auto"/>
          <w:sz w:val="28"/>
        </w:rPr>
        <w:t xml:space="preserve">1.1 Мировые страны-лидеры </w:t>
      </w:r>
      <w:r w:rsidRPr="001069E2">
        <w:rPr>
          <w:rFonts w:ascii="Times New Roman" w:hAnsi="Times New Roman" w:cs="Times New Roman"/>
          <w:color w:val="auto"/>
          <w:sz w:val="28"/>
          <w:lang w:val="en-US"/>
        </w:rPr>
        <w:t>IT</w:t>
      </w:r>
      <w:bookmarkEnd w:id="3"/>
    </w:p>
    <w:p w:rsidR="008D475A" w:rsidRPr="008A7528" w:rsidRDefault="008D475A" w:rsidP="008D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1980 году американским философом, социологом и футурологом </w:t>
      </w:r>
      <w:proofErr w:type="spellStart"/>
      <w:r>
        <w:rPr>
          <w:rFonts w:ascii="Times New Roman" w:hAnsi="Times New Roman" w:cs="Times New Roman"/>
          <w:sz w:val="28"/>
          <w:szCs w:val="28"/>
        </w:rPr>
        <w:t>Элвином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Тоффлером</w:t>
      </w:r>
      <w:proofErr w:type="spellEnd"/>
      <w:r>
        <w:rPr>
          <w:rFonts w:ascii="Times New Roman" w:hAnsi="Times New Roman" w:cs="Times New Roman"/>
          <w:sz w:val="28"/>
          <w:szCs w:val="28"/>
        </w:rPr>
        <w:t xml:space="preserve"> была выпущена книга под названием «Третья волна». В данном труде автор, главным образом, выделил три волны цивилизации, которые граничили</w:t>
      </w:r>
      <w:r w:rsidR="003B4D4F">
        <w:rPr>
          <w:rFonts w:ascii="Times New Roman" w:hAnsi="Times New Roman" w:cs="Times New Roman"/>
          <w:sz w:val="28"/>
          <w:szCs w:val="28"/>
        </w:rPr>
        <w:t>,</w:t>
      </w:r>
      <w:r>
        <w:rPr>
          <w:rFonts w:ascii="Times New Roman" w:hAnsi="Times New Roman" w:cs="Times New Roman"/>
          <w:sz w:val="28"/>
          <w:szCs w:val="28"/>
        </w:rPr>
        <w:t xml:space="preserve"> непосредственно</w:t>
      </w:r>
      <w:r w:rsidR="003B4D4F">
        <w:rPr>
          <w:rFonts w:ascii="Times New Roman" w:hAnsi="Times New Roman" w:cs="Times New Roman"/>
          <w:sz w:val="28"/>
          <w:szCs w:val="28"/>
        </w:rPr>
        <w:t>,</w:t>
      </w:r>
      <w:r>
        <w:rPr>
          <w:rFonts w:ascii="Times New Roman" w:hAnsi="Times New Roman" w:cs="Times New Roman"/>
          <w:sz w:val="28"/>
          <w:szCs w:val="28"/>
        </w:rPr>
        <w:t xml:space="preserve"> со всем развитием человечества: аграрную, индустриальную и информационную. </w:t>
      </w:r>
      <w:r w:rsidR="003B4D4F">
        <w:rPr>
          <w:rFonts w:ascii="Times New Roman" w:hAnsi="Times New Roman" w:cs="Times New Roman"/>
          <w:sz w:val="28"/>
          <w:szCs w:val="28"/>
        </w:rPr>
        <w:t>Кроме того, и</w:t>
      </w:r>
      <w:r>
        <w:rPr>
          <w:rFonts w:ascii="Times New Roman" w:hAnsi="Times New Roman" w:cs="Times New Roman"/>
          <w:sz w:val="28"/>
          <w:szCs w:val="28"/>
        </w:rPr>
        <w:t xml:space="preserve">сследователь делил сферы общественного развития на </w:t>
      </w:r>
      <w:proofErr w:type="gramStart"/>
      <w:r>
        <w:rPr>
          <w:rFonts w:ascii="Times New Roman" w:hAnsi="Times New Roman" w:cs="Times New Roman"/>
          <w:sz w:val="28"/>
          <w:szCs w:val="28"/>
        </w:rPr>
        <w:t>технологическую</w:t>
      </w:r>
      <w:proofErr w:type="gramEnd"/>
      <w:r>
        <w:rPr>
          <w:rFonts w:ascii="Times New Roman" w:hAnsi="Times New Roman" w:cs="Times New Roman"/>
          <w:sz w:val="28"/>
          <w:szCs w:val="28"/>
        </w:rPr>
        <w:t xml:space="preserve">, социальную, информационную и </w:t>
      </w:r>
      <w:proofErr w:type="spellStart"/>
      <w:r>
        <w:rPr>
          <w:rFonts w:ascii="Times New Roman" w:hAnsi="Times New Roman" w:cs="Times New Roman"/>
          <w:sz w:val="28"/>
          <w:szCs w:val="28"/>
        </w:rPr>
        <w:t>психосферу</w:t>
      </w:r>
      <w:proofErr w:type="spellEnd"/>
      <w:r>
        <w:rPr>
          <w:rFonts w:ascii="Times New Roman" w:hAnsi="Times New Roman" w:cs="Times New Roman"/>
          <w:sz w:val="28"/>
          <w:szCs w:val="28"/>
        </w:rPr>
        <w:t xml:space="preserve">. По мнению исследователя, именно </w:t>
      </w:r>
      <w:proofErr w:type="spellStart"/>
      <w:r>
        <w:rPr>
          <w:rFonts w:ascii="Times New Roman" w:hAnsi="Times New Roman" w:cs="Times New Roman"/>
          <w:sz w:val="28"/>
          <w:szCs w:val="28"/>
        </w:rPr>
        <w:t>техносфере</w:t>
      </w:r>
      <w:proofErr w:type="spellEnd"/>
      <w:r>
        <w:rPr>
          <w:rFonts w:ascii="Times New Roman" w:hAnsi="Times New Roman" w:cs="Times New Roman"/>
          <w:sz w:val="28"/>
          <w:szCs w:val="28"/>
        </w:rPr>
        <w:t xml:space="preserve"> под силу определять вектор различных изменений</w:t>
      </w:r>
      <w:r w:rsidR="008B42AC">
        <w:rPr>
          <w:rStyle w:val="a5"/>
          <w:rFonts w:ascii="Times New Roman" w:hAnsi="Times New Roman" w:cs="Times New Roman"/>
          <w:sz w:val="28"/>
          <w:szCs w:val="28"/>
        </w:rPr>
        <w:footnoteReference w:id="29"/>
      </w:r>
      <w:r>
        <w:rPr>
          <w:rFonts w:ascii="Times New Roman" w:hAnsi="Times New Roman" w:cs="Times New Roman"/>
          <w:sz w:val="28"/>
          <w:szCs w:val="28"/>
        </w:rPr>
        <w:t xml:space="preserve">. Кратко говоря, лишь технологические революции влияют на сущность цивилизаций, внезапно возникающих в различные исторические периоды. </w:t>
      </w:r>
      <w:proofErr w:type="gramStart"/>
      <w:r>
        <w:rPr>
          <w:rFonts w:ascii="Times New Roman" w:hAnsi="Times New Roman" w:cs="Times New Roman"/>
          <w:sz w:val="28"/>
          <w:szCs w:val="28"/>
        </w:rPr>
        <w:t>Именно та самая третья волна –</w:t>
      </w:r>
      <w:r w:rsidR="003B4D4F">
        <w:rPr>
          <w:rFonts w:ascii="Times New Roman" w:hAnsi="Times New Roman" w:cs="Times New Roman"/>
          <w:sz w:val="28"/>
          <w:szCs w:val="28"/>
        </w:rPr>
        <w:t xml:space="preserve"> информационная, идущая рука об руку с развитием компьютерных технологий, а также биотехнологий взяла свое начало в середине 20 века</w:t>
      </w:r>
      <w:r w:rsidR="008B7996">
        <w:rPr>
          <w:rStyle w:val="a5"/>
          <w:rFonts w:ascii="Times New Roman" w:hAnsi="Times New Roman" w:cs="Times New Roman"/>
          <w:sz w:val="28"/>
          <w:szCs w:val="28"/>
        </w:rPr>
        <w:footnoteReference w:id="30"/>
      </w:r>
      <w:r w:rsidR="003B4D4F">
        <w:rPr>
          <w:rFonts w:ascii="Times New Roman" w:hAnsi="Times New Roman" w:cs="Times New Roman"/>
          <w:sz w:val="28"/>
          <w:szCs w:val="28"/>
        </w:rPr>
        <w:t xml:space="preserve">. </w:t>
      </w:r>
      <w:r w:rsidR="00FE13A9">
        <w:rPr>
          <w:rFonts w:ascii="Times New Roman" w:hAnsi="Times New Roman" w:cs="Times New Roman"/>
          <w:sz w:val="28"/>
          <w:szCs w:val="28"/>
        </w:rPr>
        <w:t>Более того, и</w:t>
      </w:r>
      <w:r w:rsidR="003B4D4F">
        <w:rPr>
          <w:rFonts w:ascii="Times New Roman" w:hAnsi="Times New Roman" w:cs="Times New Roman"/>
          <w:sz w:val="28"/>
          <w:szCs w:val="28"/>
        </w:rPr>
        <w:t>нтересно</w:t>
      </w:r>
      <w:r w:rsidR="00FE13A9">
        <w:rPr>
          <w:rFonts w:ascii="Times New Roman" w:hAnsi="Times New Roman" w:cs="Times New Roman"/>
          <w:sz w:val="28"/>
          <w:szCs w:val="28"/>
        </w:rPr>
        <w:t xml:space="preserve"> и</w:t>
      </w:r>
      <w:r w:rsidR="003B4D4F">
        <w:rPr>
          <w:rFonts w:ascii="Times New Roman" w:hAnsi="Times New Roman" w:cs="Times New Roman"/>
          <w:sz w:val="28"/>
          <w:szCs w:val="28"/>
        </w:rPr>
        <w:t xml:space="preserve"> то, что автор даже ввел собственный термин «</w:t>
      </w:r>
      <w:proofErr w:type="spellStart"/>
      <w:r w:rsidR="003B4D4F">
        <w:rPr>
          <w:rFonts w:ascii="Times New Roman" w:hAnsi="Times New Roman" w:cs="Times New Roman"/>
          <w:sz w:val="28"/>
          <w:szCs w:val="28"/>
        </w:rPr>
        <w:t>когнитариат</w:t>
      </w:r>
      <w:proofErr w:type="spellEnd"/>
      <w:r w:rsidR="003B4D4F">
        <w:rPr>
          <w:rFonts w:ascii="Times New Roman" w:hAnsi="Times New Roman" w:cs="Times New Roman"/>
          <w:sz w:val="28"/>
          <w:szCs w:val="28"/>
        </w:rPr>
        <w:t>» для людей, умеющих работать с информацией</w:t>
      </w:r>
      <w:r w:rsidR="00FE13A9">
        <w:rPr>
          <w:rFonts w:ascii="Times New Roman" w:hAnsi="Times New Roman" w:cs="Times New Roman"/>
          <w:sz w:val="28"/>
          <w:szCs w:val="28"/>
        </w:rPr>
        <w:t>, но данный термин не прижился и не вошел в оборот в научных кругах</w:t>
      </w:r>
      <w:r w:rsidR="003B4D4F">
        <w:rPr>
          <w:rFonts w:ascii="Times New Roman" w:hAnsi="Times New Roman" w:cs="Times New Roman"/>
          <w:sz w:val="28"/>
          <w:szCs w:val="28"/>
        </w:rPr>
        <w:t>.</w:t>
      </w:r>
      <w:proofErr w:type="gramEnd"/>
      <w:r w:rsidR="0042380D">
        <w:rPr>
          <w:rFonts w:ascii="Times New Roman" w:hAnsi="Times New Roman" w:cs="Times New Roman"/>
          <w:sz w:val="28"/>
          <w:szCs w:val="28"/>
        </w:rPr>
        <w:t xml:space="preserve"> В современных реалиях </w:t>
      </w:r>
      <w:r w:rsidR="003B4D4F">
        <w:rPr>
          <w:rFonts w:ascii="Times New Roman" w:hAnsi="Times New Roman" w:cs="Times New Roman"/>
          <w:sz w:val="28"/>
          <w:szCs w:val="28"/>
        </w:rPr>
        <w:t xml:space="preserve">мир </w:t>
      </w:r>
      <w:r w:rsidR="0042380D">
        <w:rPr>
          <w:rFonts w:ascii="Times New Roman" w:hAnsi="Times New Roman" w:cs="Times New Roman"/>
          <w:sz w:val="28"/>
          <w:szCs w:val="28"/>
        </w:rPr>
        <w:t xml:space="preserve">уже </w:t>
      </w:r>
      <w:r w:rsidR="003B4D4F">
        <w:rPr>
          <w:rFonts w:ascii="Times New Roman" w:hAnsi="Times New Roman" w:cs="Times New Roman"/>
          <w:sz w:val="28"/>
          <w:szCs w:val="28"/>
        </w:rPr>
        <w:t>находится на гребне волны Четвертой промышленной революции, однако вышеупомянутая теория имеет место быть</w:t>
      </w:r>
      <w:r w:rsidR="0057163A">
        <w:rPr>
          <w:rFonts w:ascii="Times New Roman" w:hAnsi="Times New Roman" w:cs="Times New Roman"/>
          <w:sz w:val="28"/>
          <w:szCs w:val="28"/>
        </w:rPr>
        <w:t xml:space="preserve">, а также </w:t>
      </w:r>
      <w:r w:rsidR="003B4D4F">
        <w:rPr>
          <w:rFonts w:ascii="Times New Roman" w:hAnsi="Times New Roman" w:cs="Times New Roman"/>
          <w:sz w:val="28"/>
          <w:szCs w:val="28"/>
        </w:rPr>
        <w:t xml:space="preserve">не </w:t>
      </w:r>
      <w:proofErr w:type="gramStart"/>
      <w:r w:rsidR="003B4D4F">
        <w:rPr>
          <w:rFonts w:ascii="Times New Roman" w:hAnsi="Times New Roman" w:cs="Times New Roman"/>
          <w:sz w:val="28"/>
          <w:szCs w:val="28"/>
        </w:rPr>
        <w:t xml:space="preserve">теряет </w:t>
      </w:r>
      <w:r w:rsidR="0042380D">
        <w:rPr>
          <w:rFonts w:ascii="Times New Roman" w:hAnsi="Times New Roman" w:cs="Times New Roman"/>
          <w:sz w:val="28"/>
          <w:szCs w:val="28"/>
        </w:rPr>
        <w:t>своей актуальности по сей</w:t>
      </w:r>
      <w:proofErr w:type="gramEnd"/>
      <w:r w:rsidR="0042380D">
        <w:rPr>
          <w:rFonts w:ascii="Times New Roman" w:hAnsi="Times New Roman" w:cs="Times New Roman"/>
          <w:sz w:val="28"/>
          <w:szCs w:val="28"/>
        </w:rPr>
        <w:t xml:space="preserve"> день, особенно полезной приходится при </w:t>
      </w:r>
      <w:r w:rsidR="00FE13A9">
        <w:rPr>
          <w:rFonts w:ascii="Times New Roman" w:hAnsi="Times New Roman" w:cs="Times New Roman"/>
          <w:sz w:val="28"/>
          <w:szCs w:val="28"/>
        </w:rPr>
        <w:t xml:space="preserve">анализе и </w:t>
      </w:r>
      <w:r w:rsidR="0042380D">
        <w:rPr>
          <w:rFonts w:ascii="Times New Roman" w:hAnsi="Times New Roman" w:cs="Times New Roman"/>
          <w:sz w:val="28"/>
          <w:szCs w:val="28"/>
        </w:rPr>
        <w:t xml:space="preserve">сравнении </w:t>
      </w:r>
      <w:r w:rsidR="00FE13A9">
        <w:rPr>
          <w:rFonts w:ascii="Times New Roman" w:hAnsi="Times New Roman" w:cs="Times New Roman"/>
          <w:sz w:val="28"/>
          <w:szCs w:val="28"/>
        </w:rPr>
        <w:t>предыдущих волн с течениями и волнами «Индустрии 4.0».</w:t>
      </w:r>
    </w:p>
    <w:p w:rsidR="007E25E6" w:rsidRDefault="007E25E6" w:rsidP="007E25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Четвертая промышленная революция – </w:t>
      </w:r>
      <w:r w:rsidR="008607F5">
        <w:rPr>
          <w:rFonts w:ascii="Times New Roman" w:hAnsi="Times New Roman" w:cs="Times New Roman"/>
          <w:sz w:val="28"/>
          <w:szCs w:val="28"/>
        </w:rPr>
        <w:t>тенденция к кардинальным изменениям в жизни людей</w:t>
      </w:r>
      <w:r w:rsidR="00EE1D07">
        <w:rPr>
          <w:rFonts w:ascii="Times New Roman" w:hAnsi="Times New Roman" w:cs="Times New Roman"/>
          <w:sz w:val="28"/>
          <w:szCs w:val="28"/>
        </w:rPr>
        <w:t>, связанная непосредственно с внедрением инноваций. Гла</w:t>
      </w:r>
      <w:r w:rsidR="008607F5">
        <w:rPr>
          <w:rFonts w:ascii="Times New Roman" w:hAnsi="Times New Roman" w:cs="Times New Roman"/>
          <w:sz w:val="28"/>
          <w:szCs w:val="28"/>
        </w:rPr>
        <w:t xml:space="preserve">вным образом, ссылаясь </w:t>
      </w:r>
      <w:r w:rsidR="00DA222A">
        <w:rPr>
          <w:rFonts w:ascii="Times New Roman" w:hAnsi="Times New Roman" w:cs="Times New Roman"/>
          <w:sz w:val="28"/>
          <w:szCs w:val="28"/>
        </w:rPr>
        <w:t xml:space="preserve">на </w:t>
      </w:r>
      <w:r w:rsidR="008607F5">
        <w:rPr>
          <w:rFonts w:ascii="Times New Roman" w:hAnsi="Times New Roman" w:cs="Times New Roman"/>
          <w:sz w:val="28"/>
          <w:szCs w:val="28"/>
        </w:rPr>
        <w:t>рассуждения</w:t>
      </w:r>
      <w:r w:rsidR="00EE1D07">
        <w:rPr>
          <w:rFonts w:ascii="Times New Roman" w:hAnsi="Times New Roman" w:cs="Times New Roman"/>
          <w:sz w:val="28"/>
          <w:szCs w:val="28"/>
        </w:rPr>
        <w:t xml:space="preserve"> Клауса Шваба, основателя и президента Всемирного экономического форума, с</w:t>
      </w:r>
      <w:r w:rsidR="000D5601">
        <w:rPr>
          <w:rFonts w:ascii="Times New Roman" w:hAnsi="Times New Roman" w:cs="Times New Roman"/>
          <w:sz w:val="28"/>
          <w:szCs w:val="28"/>
        </w:rPr>
        <w:t xml:space="preserve">егодня мир уже </w:t>
      </w:r>
      <w:r w:rsidR="00506D6E">
        <w:rPr>
          <w:rFonts w:ascii="Times New Roman" w:hAnsi="Times New Roman" w:cs="Times New Roman"/>
          <w:sz w:val="28"/>
          <w:szCs w:val="28"/>
        </w:rPr>
        <w:t xml:space="preserve">практически </w:t>
      </w:r>
      <w:r w:rsidR="000D5601">
        <w:rPr>
          <w:rFonts w:ascii="Times New Roman" w:hAnsi="Times New Roman" w:cs="Times New Roman"/>
          <w:sz w:val="28"/>
          <w:szCs w:val="28"/>
        </w:rPr>
        <w:t>стоит</w:t>
      </w:r>
      <w:r w:rsidR="00506D6E">
        <w:rPr>
          <w:rFonts w:ascii="Times New Roman" w:hAnsi="Times New Roman" w:cs="Times New Roman"/>
          <w:sz w:val="28"/>
          <w:szCs w:val="28"/>
        </w:rPr>
        <w:t xml:space="preserve"> у ворот</w:t>
      </w:r>
      <w:r w:rsidR="00697CEA">
        <w:rPr>
          <w:rFonts w:ascii="Times New Roman" w:hAnsi="Times New Roman" w:cs="Times New Roman"/>
          <w:sz w:val="28"/>
          <w:szCs w:val="28"/>
        </w:rPr>
        <w:t xml:space="preserve"> Н</w:t>
      </w:r>
      <w:r w:rsidR="000D5601">
        <w:rPr>
          <w:rFonts w:ascii="Times New Roman" w:hAnsi="Times New Roman" w:cs="Times New Roman"/>
          <w:sz w:val="28"/>
          <w:szCs w:val="28"/>
        </w:rPr>
        <w:t>овой технологической</w:t>
      </w:r>
      <w:r w:rsidR="00EE1D07">
        <w:rPr>
          <w:rFonts w:ascii="Times New Roman" w:hAnsi="Times New Roman" w:cs="Times New Roman"/>
          <w:sz w:val="28"/>
          <w:szCs w:val="28"/>
        </w:rPr>
        <w:t xml:space="preserve"> революции. Более </w:t>
      </w:r>
      <w:r w:rsidR="00EE1D07">
        <w:rPr>
          <w:rFonts w:ascii="Times New Roman" w:hAnsi="Times New Roman" w:cs="Times New Roman"/>
          <w:sz w:val="28"/>
          <w:szCs w:val="28"/>
        </w:rPr>
        <w:lastRenderedPageBreak/>
        <w:t>того, Клаус Шваб полагает, что через несколько лет ожидается большой технологический прорыв, который, в свою очередь, будет сопровождаться полной роботизацией производства, искусственным интеллектом, автомобилями-роботами, беспилотными транспортными средствами</w:t>
      </w:r>
      <w:r w:rsidR="00EE1D07">
        <w:rPr>
          <w:rStyle w:val="a5"/>
          <w:rFonts w:ascii="Times New Roman" w:hAnsi="Times New Roman" w:cs="Times New Roman"/>
          <w:sz w:val="28"/>
          <w:szCs w:val="28"/>
        </w:rPr>
        <w:footnoteReference w:id="31"/>
      </w:r>
      <w:r w:rsidR="000960B2">
        <w:rPr>
          <w:rFonts w:ascii="Times New Roman" w:hAnsi="Times New Roman" w:cs="Times New Roman"/>
          <w:sz w:val="28"/>
          <w:szCs w:val="28"/>
        </w:rPr>
        <w:t>, которым в будущем будет под силу заменить человеческий труд в целом. Потенциал данного технологического прорыва в виде инноваций может стать мощным толчком к совершенно новому этапу мирового развития.</w:t>
      </w:r>
      <w:r w:rsidR="0060667E">
        <w:rPr>
          <w:rFonts w:ascii="Times New Roman" w:hAnsi="Times New Roman" w:cs="Times New Roman"/>
          <w:sz w:val="28"/>
          <w:szCs w:val="28"/>
        </w:rPr>
        <w:t xml:space="preserve"> Клаус Шваб также попытался предсказать начало «Индустрии 4.0», которая, по его мнению, наступит через 5-10 лет (после написания книги в 2016-ом году)</w:t>
      </w:r>
      <w:r w:rsidR="0060667E">
        <w:rPr>
          <w:rStyle w:val="a5"/>
          <w:rFonts w:ascii="Times New Roman" w:hAnsi="Times New Roman" w:cs="Times New Roman"/>
          <w:sz w:val="28"/>
          <w:szCs w:val="28"/>
        </w:rPr>
        <w:footnoteReference w:id="32"/>
      </w:r>
      <w:r w:rsidR="0060667E">
        <w:rPr>
          <w:rFonts w:ascii="Times New Roman" w:hAnsi="Times New Roman" w:cs="Times New Roman"/>
          <w:sz w:val="28"/>
          <w:szCs w:val="28"/>
        </w:rPr>
        <w:t>, а это значит, что данное событие будет активно набирать обороты в течение 2021-2026 годов.</w:t>
      </w:r>
      <w:r w:rsidR="000960B2">
        <w:rPr>
          <w:rFonts w:ascii="Times New Roman" w:hAnsi="Times New Roman" w:cs="Times New Roman"/>
          <w:sz w:val="28"/>
          <w:szCs w:val="28"/>
        </w:rPr>
        <w:t xml:space="preserve"> </w:t>
      </w:r>
      <w:r w:rsidR="00EE1D07">
        <w:rPr>
          <w:rFonts w:ascii="Times New Roman" w:hAnsi="Times New Roman" w:cs="Times New Roman"/>
          <w:sz w:val="28"/>
          <w:szCs w:val="28"/>
        </w:rPr>
        <w:t>В этой связи ведется активная работа участниками Всемирного экономического форума в городе Давос (Швейцария), где каждый год разрабатываются ин</w:t>
      </w:r>
      <w:r w:rsidR="00281275">
        <w:rPr>
          <w:rFonts w:ascii="Times New Roman" w:hAnsi="Times New Roman" w:cs="Times New Roman"/>
          <w:sz w:val="28"/>
          <w:szCs w:val="28"/>
        </w:rPr>
        <w:t>новации, а также разбираются проблемы</w:t>
      </w:r>
      <w:r w:rsidR="00EE1D07">
        <w:rPr>
          <w:rFonts w:ascii="Times New Roman" w:hAnsi="Times New Roman" w:cs="Times New Roman"/>
          <w:sz w:val="28"/>
          <w:szCs w:val="28"/>
        </w:rPr>
        <w:t xml:space="preserve"> безопасности ведения политики и экономики.</w:t>
      </w:r>
    </w:p>
    <w:p w:rsidR="00373F90" w:rsidRDefault="00373F90" w:rsidP="00373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 повышением качества жизни людей и благосостояния планеты в целом, Четвертая промышленная революция может принести за собой и неблагоприятные тенденции, например, такие как расслоение общества, в виду того, что цифровые платформы будут обогащать лишь тесный круг людей, в то время как рабочие будут находиться в нестабильном и уязвимом положении. Когда наш мир станет роботизированным, непременно снизится ценность низкоквалифицированного человеческого труда, где </w:t>
      </w:r>
      <w:r w:rsidR="00D14B99">
        <w:rPr>
          <w:rFonts w:ascii="Times New Roman" w:hAnsi="Times New Roman" w:cs="Times New Roman"/>
          <w:sz w:val="28"/>
          <w:szCs w:val="28"/>
        </w:rPr>
        <w:t>у среднего</w:t>
      </w:r>
      <w:r>
        <w:rPr>
          <w:rFonts w:ascii="Times New Roman" w:hAnsi="Times New Roman" w:cs="Times New Roman"/>
          <w:sz w:val="28"/>
          <w:szCs w:val="28"/>
        </w:rPr>
        <w:t xml:space="preserve"> класс</w:t>
      </w:r>
      <w:r w:rsidR="00D14B99">
        <w:rPr>
          <w:rFonts w:ascii="Times New Roman" w:hAnsi="Times New Roman" w:cs="Times New Roman"/>
          <w:sz w:val="28"/>
          <w:szCs w:val="28"/>
        </w:rPr>
        <w:t>а вовсе возникнет перспектива</w:t>
      </w:r>
      <w:r>
        <w:rPr>
          <w:rFonts w:ascii="Times New Roman" w:hAnsi="Times New Roman" w:cs="Times New Roman"/>
          <w:sz w:val="28"/>
          <w:szCs w:val="28"/>
        </w:rPr>
        <w:t xml:space="preserve"> </w:t>
      </w:r>
      <w:r w:rsidR="00D14B99">
        <w:rPr>
          <w:rFonts w:ascii="Times New Roman" w:hAnsi="Times New Roman" w:cs="Times New Roman"/>
          <w:sz w:val="28"/>
          <w:szCs w:val="28"/>
        </w:rPr>
        <w:t>лишения способности получать деньги</w:t>
      </w:r>
      <w:r>
        <w:rPr>
          <w:rFonts w:ascii="Times New Roman" w:hAnsi="Times New Roman" w:cs="Times New Roman"/>
          <w:sz w:val="28"/>
          <w:szCs w:val="28"/>
        </w:rPr>
        <w:t xml:space="preserve"> и жить</w:t>
      </w:r>
      <w:r w:rsidR="00D14B99">
        <w:rPr>
          <w:rFonts w:ascii="Times New Roman" w:hAnsi="Times New Roman" w:cs="Times New Roman"/>
          <w:sz w:val="28"/>
          <w:szCs w:val="28"/>
        </w:rPr>
        <w:t xml:space="preserve"> на уровне с людьми, имеющими интеллектуальные ресурсы и возможности</w:t>
      </w:r>
      <w:r>
        <w:rPr>
          <w:rFonts w:ascii="Times New Roman" w:hAnsi="Times New Roman" w:cs="Times New Roman"/>
          <w:sz w:val="28"/>
          <w:szCs w:val="28"/>
        </w:rPr>
        <w:t>. Кратко говоря, в общем и целом пропадет смысл в низкооплачиваемой рабочей силе и данное событие в несколько раз усилит экономическую пропасть между странами.</w:t>
      </w:r>
      <w:r w:rsidR="00C94A02">
        <w:rPr>
          <w:rFonts w:ascii="Times New Roman" w:hAnsi="Times New Roman" w:cs="Times New Roman"/>
          <w:sz w:val="28"/>
          <w:szCs w:val="28"/>
        </w:rPr>
        <w:t xml:space="preserve"> Данное событие в виде «Индустрии 4.0», в первую очередь,</w:t>
      </w:r>
      <w:r w:rsidR="002F3BE7">
        <w:rPr>
          <w:rFonts w:ascii="Times New Roman" w:hAnsi="Times New Roman" w:cs="Times New Roman"/>
          <w:sz w:val="28"/>
          <w:szCs w:val="28"/>
        </w:rPr>
        <w:t xml:space="preserve"> приведет к тому, что </w:t>
      </w:r>
      <w:r w:rsidR="002F3BE7">
        <w:rPr>
          <w:rFonts w:ascii="Times New Roman" w:hAnsi="Times New Roman" w:cs="Times New Roman"/>
          <w:sz w:val="28"/>
          <w:szCs w:val="28"/>
        </w:rPr>
        <w:lastRenderedPageBreak/>
        <w:t xml:space="preserve">страны </w:t>
      </w:r>
      <w:r w:rsidR="00C94A02">
        <w:rPr>
          <w:rFonts w:ascii="Times New Roman" w:hAnsi="Times New Roman" w:cs="Times New Roman"/>
          <w:sz w:val="28"/>
          <w:szCs w:val="28"/>
        </w:rPr>
        <w:t>ранжируются совершенно по новому в</w:t>
      </w:r>
      <w:r w:rsidR="002F3BE7">
        <w:rPr>
          <w:rFonts w:ascii="Times New Roman" w:hAnsi="Times New Roman" w:cs="Times New Roman"/>
          <w:sz w:val="28"/>
          <w:szCs w:val="28"/>
        </w:rPr>
        <w:t xml:space="preserve"> различных рейтингах</w:t>
      </w:r>
      <w:r w:rsidR="00C94A02">
        <w:rPr>
          <w:rFonts w:ascii="Times New Roman" w:hAnsi="Times New Roman" w:cs="Times New Roman"/>
          <w:sz w:val="28"/>
          <w:szCs w:val="28"/>
        </w:rPr>
        <w:t xml:space="preserve"> глобальной конкуренции, и, как ожидалось, это непременно выведет российскую экономику из кризиса и обеспечит ей экономическую и технологическую безопасность</w:t>
      </w:r>
      <w:r w:rsidR="002F3BE7">
        <w:rPr>
          <w:rFonts w:ascii="Times New Roman" w:hAnsi="Times New Roman" w:cs="Times New Roman"/>
          <w:sz w:val="28"/>
          <w:szCs w:val="28"/>
        </w:rPr>
        <w:t xml:space="preserve">. Однако сегодня также возникает спорный вопрос, </w:t>
      </w:r>
      <w:r w:rsidR="00187A07">
        <w:rPr>
          <w:rFonts w:ascii="Times New Roman" w:hAnsi="Times New Roman" w:cs="Times New Roman"/>
          <w:sz w:val="28"/>
          <w:szCs w:val="28"/>
        </w:rPr>
        <w:t xml:space="preserve">не превратились ли вышеупомянутые идеи </w:t>
      </w:r>
      <w:r w:rsidR="002F3BE7">
        <w:rPr>
          <w:rFonts w:ascii="Times New Roman" w:hAnsi="Times New Roman" w:cs="Times New Roman"/>
          <w:sz w:val="28"/>
          <w:szCs w:val="28"/>
        </w:rPr>
        <w:t>для Российской Федерации в утопическую идею</w:t>
      </w:r>
      <w:r w:rsidR="00187A07" w:rsidRPr="00187A07">
        <w:rPr>
          <w:rFonts w:ascii="Times New Roman" w:hAnsi="Times New Roman" w:cs="Times New Roman"/>
          <w:sz w:val="28"/>
          <w:szCs w:val="28"/>
        </w:rPr>
        <w:t xml:space="preserve"> </w:t>
      </w:r>
      <w:r w:rsidR="00187A07">
        <w:rPr>
          <w:rFonts w:ascii="Times New Roman" w:hAnsi="Times New Roman" w:cs="Times New Roman"/>
          <w:sz w:val="28"/>
          <w:szCs w:val="28"/>
        </w:rPr>
        <w:t>в современных реалиях</w:t>
      </w:r>
      <w:r w:rsidR="002F3BE7">
        <w:rPr>
          <w:rFonts w:ascii="Times New Roman" w:hAnsi="Times New Roman" w:cs="Times New Roman"/>
          <w:sz w:val="28"/>
          <w:szCs w:val="28"/>
        </w:rPr>
        <w:t>?</w:t>
      </w:r>
    </w:p>
    <w:p w:rsidR="00B313BF" w:rsidRDefault="00B313BF" w:rsidP="00373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добавить, что на протяжении всего времени существования, термин «Четвёртая промышленная революция» пользовался особым интересом в научных кругах, где ученые и эксперты всячески </w:t>
      </w:r>
      <w:r w:rsidR="003F6EC2">
        <w:rPr>
          <w:rFonts w:ascii="Times New Roman" w:hAnsi="Times New Roman" w:cs="Times New Roman"/>
          <w:sz w:val="28"/>
          <w:szCs w:val="28"/>
        </w:rPr>
        <w:t xml:space="preserve">научно </w:t>
      </w:r>
      <w:r>
        <w:rPr>
          <w:rFonts w:ascii="Times New Roman" w:hAnsi="Times New Roman" w:cs="Times New Roman"/>
          <w:sz w:val="28"/>
          <w:szCs w:val="28"/>
        </w:rPr>
        <w:t>обогащали данную концепцию путем углубления в изучение аспектов нового феномена промышленности. Однако также он привлек внимание критиков, верующих в то, что Четвёртой промышленной революции на самом деле не происходит, а сопровождающиеся изменения являются не чем иным, как углубленной автоматизацией, а сам термин является лишь трендовым названием</w:t>
      </w:r>
      <w:r w:rsidR="00DC4468">
        <w:rPr>
          <w:rStyle w:val="a5"/>
          <w:rFonts w:ascii="Times New Roman" w:hAnsi="Times New Roman" w:cs="Times New Roman"/>
          <w:sz w:val="28"/>
          <w:szCs w:val="28"/>
        </w:rPr>
        <w:footnoteReference w:id="33"/>
      </w:r>
      <w:r>
        <w:rPr>
          <w:rFonts w:ascii="Times New Roman" w:hAnsi="Times New Roman" w:cs="Times New Roman"/>
          <w:sz w:val="28"/>
          <w:szCs w:val="28"/>
        </w:rPr>
        <w:t>.</w:t>
      </w:r>
    </w:p>
    <w:p w:rsidR="00733801" w:rsidRDefault="0005212B" w:rsidP="00373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этим необходимо отметить,</w:t>
      </w:r>
      <w:r w:rsidR="002F0B37">
        <w:rPr>
          <w:rFonts w:ascii="Times New Roman" w:hAnsi="Times New Roman" w:cs="Times New Roman"/>
          <w:sz w:val="28"/>
          <w:szCs w:val="28"/>
        </w:rPr>
        <w:t xml:space="preserve"> что феномен «Индустрии 4.0» развивается все эффективнее, представляя себя в современное время как инструмент переформатирования мировой экономики и глобальной политической системы. Мы считаем, что именно тем странам, регионам и людям, которые наиболее трезво будут реагировать на будущие вызовы эпохи Четвёртой промышленной революции, удастся достичь вершины развития своих цивилизаций. Главным образом, речь идет о долге стран-локомотивов в присвоении большей доли передовых цифровых технологий и инновационных экосистем; поощрении создания диверсифицированной индустрии, отвечающей основным векторам Четвёртой промышленной революции; а также </w:t>
      </w:r>
      <w:r w:rsidR="00733801">
        <w:rPr>
          <w:rFonts w:ascii="Times New Roman" w:hAnsi="Times New Roman" w:cs="Times New Roman"/>
          <w:sz w:val="28"/>
          <w:szCs w:val="28"/>
        </w:rPr>
        <w:t xml:space="preserve">борьбе с социальным неравенством путем сохранения базовых человеческих ценностей. Пренебрежение странами </w:t>
      </w:r>
      <w:r w:rsidR="00733801">
        <w:rPr>
          <w:rFonts w:ascii="Times New Roman" w:hAnsi="Times New Roman" w:cs="Times New Roman"/>
          <w:sz w:val="28"/>
          <w:szCs w:val="28"/>
        </w:rPr>
        <w:lastRenderedPageBreak/>
        <w:t>вышеперечисленными мерами приведет их, в конце концов, к потере позиций в достижении цели совершенной цивилизации.</w:t>
      </w:r>
    </w:p>
    <w:p w:rsidR="002F0B37" w:rsidRDefault="0076426A" w:rsidP="00373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как и все страны мира, стоит вплотную перед глобальными вызовами «Индустрии 4.0», однако сегодня все условия для ее реакции на данные вызовы являются крайне невыгодными. Сегодня в стране происходит процесс разрушения отраслей промышленности, науки и образования, а также </w:t>
      </w:r>
      <w:r w:rsidR="00344D97">
        <w:rPr>
          <w:rFonts w:ascii="Times New Roman" w:hAnsi="Times New Roman" w:cs="Times New Roman"/>
          <w:sz w:val="28"/>
          <w:szCs w:val="28"/>
        </w:rPr>
        <w:t>бюрократизации всей экономической жизни РФ, в таких условиях практически невозможно ответить на вызовы феномена. Данные тезисы указывают на то, что вступление в совершенно новую для мира индустриальную эпоху для Росс</w:t>
      </w:r>
      <w:r w:rsidR="00BD531A">
        <w:rPr>
          <w:rFonts w:ascii="Times New Roman" w:hAnsi="Times New Roman" w:cs="Times New Roman"/>
          <w:sz w:val="28"/>
          <w:szCs w:val="28"/>
        </w:rPr>
        <w:t>ии пройдет</w:t>
      </w:r>
      <w:r w:rsidR="00492151">
        <w:rPr>
          <w:rFonts w:ascii="Times New Roman" w:hAnsi="Times New Roman" w:cs="Times New Roman"/>
          <w:sz w:val="28"/>
          <w:szCs w:val="28"/>
        </w:rPr>
        <w:t xml:space="preserve"> особенно нелегко</w:t>
      </w:r>
      <w:r w:rsidR="00BD531A">
        <w:rPr>
          <w:rFonts w:ascii="Times New Roman" w:hAnsi="Times New Roman" w:cs="Times New Roman"/>
          <w:sz w:val="28"/>
          <w:szCs w:val="28"/>
        </w:rPr>
        <w:t xml:space="preserve">, а с </w:t>
      </w:r>
      <w:proofErr w:type="gramStart"/>
      <w:r w:rsidR="00BD531A">
        <w:rPr>
          <w:rFonts w:ascii="Times New Roman" w:hAnsi="Times New Roman" w:cs="Times New Roman"/>
          <w:sz w:val="28"/>
          <w:szCs w:val="28"/>
        </w:rPr>
        <w:t>определенным</w:t>
      </w:r>
      <w:proofErr w:type="gramEnd"/>
      <w:r w:rsidR="00BD531A">
        <w:rPr>
          <w:rFonts w:ascii="Times New Roman" w:hAnsi="Times New Roman" w:cs="Times New Roman"/>
          <w:sz w:val="28"/>
          <w:szCs w:val="28"/>
        </w:rPr>
        <w:t xml:space="preserve"> рядом трудностей</w:t>
      </w:r>
      <w:r w:rsidR="00344D97">
        <w:rPr>
          <w:rFonts w:ascii="Times New Roman" w:hAnsi="Times New Roman" w:cs="Times New Roman"/>
          <w:sz w:val="28"/>
          <w:szCs w:val="28"/>
        </w:rPr>
        <w:t>.</w:t>
      </w:r>
    </w:p>
    <w:p w:rsidR="00D621F5" w:rsidRDefault="00D621F5" w:rsidP="006B17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группы стран БРИКС, в первую очередь, обусловлено результатом естественных процессов, происходящих в глобальной экономике, а также отр</w:t>
      </w:r>
      <w:r w:rsidR="00984FA8">
        <w:rPr>
          <w:rFonts w:ascii="Times New Roman" w:hAnsi="Times New Roman" w:cs="Times New Roman"/>
          <w:sz w:val="28"/>
          <w:szCs w:val="28"/>
        </w:rPr>
        <w:t>ажением и поддержанием стремления к установлению</w:t>
      </w:r>
      <w:r w:rsidR="00C130AE">
        <w:rPr>
          <w:rFonts w:ascii="Times New Roman" w:hAnsi="Times New Roman" w:cs="Times New Roman"/>
          <w:sz w:val="28"/>
          <w:szCs w:val="28"/>
        </w:rPr>
        <w:t xml:space="preserve"> многополярного уклада в международных отношениях</w:t>
      </w:r>
      <w:r>
        <w:rPr>
          <w:rFonts w:ascii="Times New Roman" w:hAnsi="Times New Roman" w:cs="Times New Roman"/>
          <w:sz w:val="28"/>
          <w:szCs w:val="28"/>
        </w:rPr>
        <w:t>. Благодаря совпадающему взгляду на</w:t>
      </w:r>
      <w:r w:rsidR="005529D7">
        <w:rPr>
          <w:rFonts w:ascii="Times New Roman" w:hAnsi="Times New Roman" w:cs="Times New Roman"/>
          <w:sz w:val="28"/>
          <w:szCs w:val="28"/>
        </w:rPr>
        <w:t xml:space="preserve"> национальные интересы и наличию в каждой стране группы БРИКС развивающегося рынка, будет логично исследовать проблемы формирования конкурентных преим</w:t>
      </w:r>
      <w:r w:rsidR="006B1713">
        <w:rPr>
          <w:rFonts w:ascii="Times New Roman" w:hAnsi="Times New Roman" w:cs="Times New Roman"/>
          <w:sz w:val="28"/>
          <w:szCs w:val="28"/>
        </w:rPr>
        <w:t>уществ их национальных экономи</w:t>
      </w:r>
      <w:r w:rsidR="00A31B0B">
        <w:rPr>
          <w:rFonts w:ascii="Times New Roman" w:hAnsi="Times New Roman" w:cs="Times New Roman"/>
          <w:sz w:val="28"/>
          <w:szCs w:val="28"/>
        </w:rPr>
        <w:t xml:space="preserve">к. В ходе анализа были выявлены аспекты, которые являются главной движущей силой </w:t>
      </w:r>
      <w:proofErr w:type="gramStart"/>
      <w:r w:rsidR="00C77517">
        <w:rPr>
          <w:rFonts w:ascii="Times New Roman" w:hAnsi="Times New Roman" w:cs="Times New Roman"/>
          <w:sz w:val="28"/>
          <w:szCs w:val="28"/>
        </w:rPr>
        <w:t>при</w:t>
      </w:r>
      <w:proofErr w:type="gramEnd"/>
      <w:r w:rsidR="00C77517">
        <w:rPr>
          <w:rFonts w:ascii="Times New Roman" w:hAnsi="Times New Roman" w:cs="Times New Roman"/>
          <w:sz w:val="28"/>
          <w:szCs w:val="28"/>
        </w:rPr>
        <w:t xml:space="preserve"> </w:t>
      </w:r>
      <w:proofErr w:type="gramStart"/>
      <w:r w:rsidR="00C77517">
        <w:rPr>
          <w:rFonts w:ascii="Times New Roman" w:hAnsi="Times New Roman" w:cs="Times New Roman"/>
          <w:sz w:val="28"/>
          <w:szCs w:val="28"/>
        </w:rPr>
        <w:t>изменения</w:t>
      </w:r>
      <w:proofErr w:type="gramEnd"/>
      <w:r w:rsidR="00C77517">
        <w:rPr>
          <w:rFonts w:ascii="Times New Roman" w:hAnsi="Times New Roman" w:cs="Times New Roman"/>
          <w:sz w:val="28"/>
          <w:szCs w:val="28"/>
        </w:rPr>
        <w:t xml:space="preserve"> вектора в сторону использования </w:t>
      </w:r>
      <w:r w:rsidR="00372405">
        <w:rPr>
          <w:rFonts w:ascii="Times New Roman" w:hAnsi="Times New Roman" w:cs="Times New Roman"/>
          <w:sz w:val="28"/>
          <w:szCs w:val="28"/>
        </w:rPr>
        <w:t>те</w:t>
      </w:r>
      <w:r w:rsidR="00697CEA">
        <w:rPr>
          <w:rFonts w:ascii="Times New Roman" w:hAnsi="Times New Roman" w:cs="Times New Roman"/>
          <w:sz w:val="28"/>
          <w:szCs w:val="28"/>
        </w:rPr>
        <w:t>хнологий Н</w:t>
      </w:r>
      <w:r w:rsidR="00C77517">
        <w:rPr>
          <w:rFonts w:ascii="Times New Roman" w:hAnsi="Times New Roman" w:cs="Times New Roman"/>
          <w:sz w:val="28"/>
          <w:szCs w:val="28"/>
        </w:rPr>
        <w:t>овой</w:t>
      </w:r>
      <w:r w:rsidR="00A31B0B">
        <w:rPr>
          <w:rFonts w:ascii="Times New Roman" w:hAnsi="Times New Roman" w:cs="Times New Roman"/>
          <w:sz w:val="28"/>
          <w:szCs w:val="28"/>
        </w:rPr>
        <w:t xml:space="preserve"> промышленной революции: </w:t>
      </w:r>
      <w:r w:rsidR="00372405">
        <w:rPr>
          <w:rFonts w:ascii="Times New Roman" w:hAnsi="Times New Roman" w:cs="Times New Roman"/>
          <w:sz w:val="28"/>
          <w:szCs w:val="28"/>
        </w:rPr>
        <w:t>р</w:t>
      </w:r>
      <w:r w:rsidR="006B1713">
        <w:rPr>
          <w:rFonts w:ascii="Times New Roman" w:hAnsi="Times New Roman" w:cs="Times New Roman"/>
          <w:sz w:val="28"/>
          <w:szCs w:val="28"/>
        </w:rPr>
        <w:t>азвитие человеческих возможностей, степень</w:t>
      </w:r>
      <w:r w:rsidR="00372405">
        <w:rPr>
          <w:rFonts w:ascii="Times New Roman" w:hAnsi="Times New Roman" w:cs="Times New Roman"/>
          <w:sz w:val="28"/>
          <w:szCs w:val="28"/>
        </w:rPr>
        <w:t xml:space="preserve"> развития информационных и коммуникационн</w:t>
      </w:r>
      <w:r w:rsidR="006B1713">
        <w:rPr>
          <w:rFonts w:ascii="Times New Roman" w:hAnsi="Times New Roman" w:cs="Times New Roman"/>
          <w:sz w:val="28"/>
          <w:szCs w:val="28"/>
        </w:rPr>
        <w:t xml:space="preserve">ых технологий (ИКТ), как изначальная </w:t>
      </w:r>
      <w:r w:rsidR="00372405">
        <w:rPr>
          <w:rFonts w:ascii="Times New Roman" w:hAnsi="Times New Roman" w:cs="Times New Roman"/>
          <w:sz w:val="28"/>
          <w:szCs w:val="28"/>
        </w:rPr>
        <w:t>основа перехода к цифровой экономике, а также технологиям искусственного интеллекта.</w:t>
      </w:r>
    </w:p>
    <w:p w:rsidR="005529D7" w:rsidRDefault="005529D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опреде</w:t>
      </w:r>
      <w:r w:rsidR="00C77517">
        <w:rPr>
          <w:rFonts w:ascii="Times New Roman" w:hAnsi="Times New Roman" w:cs="Times New Roman"/>
          <w:sz w:val="28"/>
          <w:szCs w:val="28"/>
        </w:rPr>
        <w:t>лению американского экономиста Майкла Портера, конкурентным</w:t>
      </w:r>
      <w:r>
        <w:rPr>
          <w:rFonts w:ascii="Times New Roman" w:hAnsi="Times New Roman" w:cs="Times New Roman"/>
          <w:sz w:val="28"/>
          <w:szCs w:val="28"/>
        </w:rPr>
        <w:t xml:space="preserve"> преимущество</w:t>
      </w:r>
      <w:r w:rsidR="00C77517">
        <w:rPr>
          <w:rFonts w:ascii="Times New Roman" w:hAnsi="Times New Roman" w:cs="Times New Roman"/>
          <w:sz w:val="28"/>
          <w:szCs w:val="28"/>
        </w:rPr>
        <w:t>м (КП) является</w:t>
      </w:r>
      <w:r w:rsidR="00A30394">
        <w:rPr>
          <w:rFonts w:ascii="Times New Roman" w:hAnsi="Times New Roman" w:cs="Times New Roman"/>
          <w:sz w:val="28"/>
          <w:szCs w:val="28"/>
        </w:rPr>
        <w:t xml:space="preserve"> экономический подвид, которому характерно</w:t>
      </w:r>
      <w:r>
        <w:rPr>
          <w:rFonts w:ascii="Times New Roman" w:hAnsi="Times New Roman" w:cs="Times New Roman"/>
          <w:sz w:val="28"/>
          <w:szCs w:val="28"/>
        </w:rPr>
        <w:t xml:space="preserve"> наличие у экономического с</w:t>
      </w:r>
      <w:r w:rsidR="00A30394">
        <w:rPr>
          <w:rFonts w:ascii="Times New Roman" w:hAnsi="Times New Roman" w:cs="Times New Roman"/>
          <w:sz w:val="28"/>
          <w:szCs w:val="28"/>
        </w:rPr>
        <w:t>убъекта уникальных свойств, значительно</w:t>
      </w:r>
      <w:r>
        <w:rPr>
          <w:rFonts w:ascii="Times New Roman" w:hAnsi="Times New Roman" w:cs="Times New Roman"/>
          <w:sz w:val="28"/>
          <w:szCs w:val="28"/>
        </w:rPr>
        <w:t xml:space="preserve"> отличающих данный экономический субъект от других </w:t>
      </w:r>
      <w:r w:rsidR="00A30394">
        <w:rPr>
          <w:rFonts w:ascii="Times New Roman" w:hAnsi="Times New Roman" w:cs="Times New Roman"/>
          <w:sz w:val="28"/>
          <w:szCs w:val="28"/>
        </w:rPr>
        <w:t>таких же</w:t>
      </w:r>
      <w:r w:rsidR="00372405">
        <w:rPr>
          <w:rFonts w:ascii="Times New Roman" w:hAnsi="Times New Roman" w:cs="Times New Roman"/>
          <w:sz w:val="28"/>
          <w:szCs w:val="28"/>
        </w:rPr>
        <w:t xml:space="preserve"> субъектов на рынке.</w:t>
      </w:r>
    </w:p>
    <w:p w:rsidR="005328AE" w:rsidRDefault="005328AE"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Йоханнесбургская декларация Десятого саммита БРИКС от 26 июля 2018 года, где внимание основным образом уделялось Четвертой промышленной революции, является главным источником реализации конкурентных преимуществ Российской Федерации в переходе к цифрово</w:t>
      </w:r>
      <w:r w:rsidR="000C4487">
        <w:rPr>
          <w:rFonts w:ascii="Times New Roman" w:hAnsi="Times New Roman" w:cs="Times New Roman"/>
          <w:sz w:val="28"/>
          <w:szCs w:val="28"/>
        </w:rPr>
        <w:t>й</w:t>
      </w:r>
      <w:r w:rsidR="00171439">
        <w:rPr>
          <w:rFonts w:ascii="Times New Roman" w:hAnsi="Times New Roman" w:cs="Times New Roman"/>
          <w:sz w:val="28"/>
          <w:szCs w:val="28"/>
        </w:rPr>
        <w:t xml:space="preserve"> экономике</w:t>
      </w:r>
      <w:r w:rsidR="000C4487">
        <w:rPr>
          <w:rFonts w:ascii="Times New Roman" w:hAnsi="Times New Roman" w:cs="Times New Roman"/>
          <w:sz w:val="28"/>
          <w:szCs w:val="28"/>
        </w:rPr>
        <w:t xml:space="preserve">. В </w:t>
      </w:r>
      <w:r w:rsidR="00A31B0B">
        <w:rPr>
          <w:rFonts w:ascii="Times New Roman" w:hAnsi="Times New Roman" w:cs="Times New Roman"/>
          <w:sz w:val="28"/>
          <w:szCs w:val="28"/>
        </w:rPr>
        <w:t xml:space="preserve">вышеупомянутом </w:t>
      </w:r>
      <w:r w:rsidR="000C4487">
        <w:rPr>
          <w:rFonts w:ascii="Times New Roman" w:hAnsi="Times New Roman" w:cs="Times New Roman"/>
          <w:sz w:val="28"/>
          <w:szCs w:val="28"/>
        </w:rPr>
        <w:t>документе основная</w:t>
      </w:r>
      <w:r>
        <w:rPr>
          <w:rFonts w:ascii="Times New Roman" w:hAnsi="Times New Roman" w:cs="Times New Roman"/>
          <w:sz w:val="28"/>
          <w:szCs w:val="28"/>
        </w:rPr>
        <w:t xml:space="preserve"> роль</w:t>
      </w:r>
      <w:r w:rsidR="00F17A54">
        <w:rPr>
          <w:rFonts w:ascii="Times New Roman" w:hAnsi="Times New Roman" w:cs="Times New Roman"/>
          <w:sz w:val="28"/>
          <w:szCs w:val="28"/>
        </w:rPr>
        <w:t xml:space="preserve"> остается за интенсификацией</w:t>
      </w:r>
      <w:r w:rsidR="000C4487">
        <w:rPr>
          <w:rFonts w:ascii="Times New Roman" w:hAnsi="Times New Roman" w:cs="Times New Roman"/>
          <w:sz w:val="28"/>
          <w:szCs w:val="28"/>
        </w:rPr>
        <w:t xml:space="preserve"> </w:t>
      </w:r>
      <w:r w:rsidR="000E6140">
        <w:rPr>
          <w:rFonts w:ascii="Times New Roman" w:hAnsi="Times New Roman" w:cs="Times New Roman"/>
          <w:sz w:val="28"/>
          <w:szCs w:val="28"/>
        </w:rPr>
        <w:t>связей во взаимодействии</w:t>
      </w:r>
      <w:r w:rsidR="00F970C6">
        <w:rPr>
          <w:rFonts w:ascii="Times New Roman" w:hAnsi="Times New Roman" w:cs="Times New Roman"/>
          <w:sz w:val="28"/>
          <w:szCs w:val="28"/>
        </w:rPr>
        <w:t xml:space="preserve"> в механизме</w:t>
      </w:r>
      <w:r w:rsidR="000C4487">
        <w:rPr>
          <w:rFonts w:ascii="Times New Roman" w:hAnsi="Times New Roman" w:cs="Times New Roman"/>
          <w:sz w:val="28"/>
          <w:szCs w:val="28"/>
        </w:rPr>
        <w:t xml:space="preserve"> БРИКС в зоне</w:t>
      </w:r>
      <w:r>
        <w:rPr>
          <w:rFonts w:ascii="Times New Roman" w:hAnsi="Times New Roman" w:cs="Times New Roman"/>
          <w:sz w:val="28"/>
          <w:szCs w:val="28"/>
        </w:rPr>
        <w:t xml:space="preserve"> цифровых технологий, индустриализации, инноваций, </w:t>
      </w:r>
      <w:proofErr w:type="spellStart"/>
      <w:r>
        <w:rPr>
          <w:rFonts w:ascii="Times New Roman" w:hAnsi="Times New Roman" w:cs="Times New Roman"/>
          <w:sz w:val="28"/>
          <w:szCs w:val="28"/>
        </w:rPr>
        <w:t>инклюзивн</w:t>
      </w:r>
      <w:r w:rsidR="000C4487">
        <w:rPr>
          <w:rFonts w:ascii="Times New Roman" w:hAnsi="Times New Roman" w:cs="Times New Roman"/>
          <w:sz w:val="28"/>
          <w:szCs w:val="28"/>
        </w:rPr>
        <w:t>ости</w:t>
      </w:r>
      <w:proofErr w:type="spellEnd"/>
      <w:r w:rsidR="000C4487">
        <w:rPr>
          <w:rFonts w:ascii="Times New Roman" w:hAnsi="Times New Roman" w:cs="Times New Roman"/>
          <w:sz w:val="28"/>
          <w:szCs w:val="28"/>
        </w:rPr>
        <w:t xml:space="preserve"> и инвестиций для максимального повышения</w:t>
      </w:r>
      <w:r>
        <w:rPr>
          <w:rFonts w:ascii="Times New Roman" w:hAnsi="Times New Roman" w:cs="Times New Roman"/>
          <w:sz w:val="28"/>
          <w:szCs w:val="28"/>
        </w:rPr>
        <w:t xml:space="preserve"> возможностей и решения вызовов</w:t>
      </w:r>
      <w:r w:rsidR="00F970C6">
        <w:rPr>
          <w:rFonts w:ascii="Times New Roman" w:hAnsi="Times New Roman" w:cs="Times New Roman"/>
          <w:sz w:val="28"/>
          <w:szCs w:val="28"/>
        </w:rPr>
        <w:t xml:space="preserve">, а также быстрого реагирования на </w:t>
      </w:r>
      <w:r w:rsidR="00F17A54">
        <w:rPr>
          <w:rFonts w:ascii="Times New Roman" w:hAnsi="Times New Roman" w:cs="Times New Roman"/>
          <w:sz w:val="28"/>
          <w:szCs w:val="28"/>
        </w:rPr>
        <w:t>проблем</w:t>
      </w:r>
      <w:r w:rsidR="00F970C6">
        <w:rPr>
          <w:rFonts w:ascii="Times New Roman" w:hAnsi="Times New Roman" w:cs="Times New Roman"/>
          <w:sz w:val="28"/>
          <w:szCs w:val="28"/>
        </w:rPr>
        <w:t>ы</w:t>
      </w:r>
      <w:r>
        <w:rPr>
          <w:rFonts w:ascii="Times New Roman" w:hAnsi="Times New Roman" w:cs="Times New Roman"/>
          <w:sz w:val="28"/>
          <w:szCs w:val="28"/>
        </w:rPr>
        <w:t>,</w:t>
      </w:r>
      <w:r w:rsidR="000C4487">
        <w:rPr>
          <w:rFonts w:ascii="Times New Roman" w:hAnsi="Times New Roman" w:cs="Times New Roman"/>
          <w:sz w:val="28"/>
          <w:szCs w:val="28"/>
        </w:rPr>
        <w:t xml:space="preserve"> </w:t>
      </w:r>
      <w:r w:rsidR="00F17A54">
        <w:rPr>
          <w:rFonts w:ascii="Times New Roman" w:hAnsi="Times New Roman" w:cs="Times New Roman"/>
          <w:sz w:val="28"/>
          <w:szCs w:val="28"/>
        </w:rPr>
        <w:t xml:space="preserve">в долгосрочной перспективе </w:t>
      </w:r>
      <w:r w:rsidR="00F970C6">
        <w:rPr>
          <w:rFonts w:ascii="Times New Roman" w:hAnsi="Times New Roman" w:cs="Times New Roman"/>
          <w:sz w:val="28"/>
          <w:szCs w:val="28"/>
        </w:rPr>
        <w:t>возникающих на фоне</w:t>
      </w:r>
      <w:r w:rsidR="00697CEA">
        <w:rPr>
          <w:rFonts w:ascii="Times New Roman" w:hAnsi="Times New Roman" w:cs="Times New Roman"/>
          <w:sz w:val="28"/>
          <w:szCs w:val="28"/>
        </w:rPr>
        <w:t xml:space="preserve"> Н</w:t>
      </w:r>
      <w:r w:rsidR="000C4487">
        <w:rPr>
          <w:rFonts w:ascii="Times New Roman" w:hAnsi="Times New Roman" w:cs="Times New Roman"/>
          <w:sz w:val="28"/>
          <w:szCs w:val="28"/>
        </w:rPr>
        <w:t>овой технологической</w:t>
      </w:r>
      <w:r w:rsidR="00F970C6">
        <w:rPr>
          <w:rFonts w:ascii="Times New Roman" w:hAnsi="Times New Roman" w:cs="Times New Roman"/>
          <w:sz w:val="28"/>
          <w:szCs w:val="28"/>
        </w:rPr>
        <w:t xml:space="preserve"> революции</w:t>
      </w:r>
      <w:r w:rsidR="000E6140">
        <w:rPr>
          <w:rFonts w:ascii="Times New Roman" w:hAnsi="Times New Roman" w:cs="Times New Roman"/>
          <w:sz w:val="28"/>
          <w:szCs w:val="28"/>
        </w:rPr>
        <w:t>. Также в декларации</w:t>
      </w:r>
      <w:r>
        <w:rPr>
          <w:rFonts w:ascii="Times New Roman" w:hAnsi="Times New Roman" w:cs="Times New Roman"/>
          <w:sz w:val="28"/>
          <w:szCs w:val="28"/>
        </w:rPr>
        <w:t xml:space="preserve"> уделяется особое внимание роли, которую играют информационные и коммуникационные технологии и Интернет в целом</w:t>
      </w:r>
      <w:r>
        <w:rPr>
          <w:rStyle w:val="a5"/>
          <w:rFonts w:ascii="Times New Roman" w:hAnsi="Times New Roman" w:cs="Times New Roman"/>
          <w:sz w:val="28"/>
          <w:szCs w:val="28"/>
        </w:rPr>
        <w:footnoteReference w:id="34"/>
      </w:r>
      <w:r>
        <w:rPr>
          <w:rFonts w:ascii="Times New Roman" w:hAnsi="Times New Roman" w:cs="Times New Roman"/>
          <w:sz w:val="28"/>
          <w:szCs w:val="28"/>
        </w:rPr>
        <w:t>.</w:t>
      </w:r>
    </w:p>
    <w:p w:rsidR="005328AE" w:rsidRDefault="005328AE"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страны пятерки договорились продолжать сотрудни</w:t>
      </w:r>
      <w:r w:rsidR="00671D85">
        <w:rPr>
          <w:rFonts w:ascii="Times New Roman" w:hAnsi="Times New Roman" w:cs="Times New Roman"/>
          <w:sz w:val="28"/>
          <w:szCs w:val="28"/>
        </w:rPr>
        <w:t xml:space="preserve">чество в рамках уже существующих, а также </w:t>
      </w:r>
      <w:r w:rsidR="000B18F6">
        <w:rPr>
          <w:rFonts w:ascii="Times New Roman" w:hAnsi="Times New Roman" w:cs="Times New Roman"/>
          <w:sz w:val="28"/>
          <w:szCs w:val="28"/>
        </w:rPr>
        <w:t>хорошо зарекомендовавших себя на протяжении долгих лет</w:t>
      </w:r>
      <w:r w:rsidR="00335404">
        <w:rPr>
          <w:rFonts w:ascii="Times New Roman" w:hAnsi="Times New Roman" w:cs="Times New Roman"/>
          <w:sz w:val="28"/>
          <w:szCs w:val="28"/>
        </w:rPr>
        <w:t xml:space="preserve"> механизмов по гарантии внедрения и использования </w:t>
      </w:r>
      <w:r w:rsidR="00051495">
        <w:rPr>
          <w:rFonts w:ascii="Times New Roman" w:hAnsi="Times New Roman" w:cs="Times New Roman"/>
          <w:sz w:val="28"/>
          <w:szCs w:val="28"/>
        </w:rPr>
        <w:t>надежного, публичного, мирного, общего</w:t>
      </w:r>
      <w:r>
        <w:rPr>
          <w:rFonts w:ascii="Times New Roman" w:hAnsi="Times New Roman" w:cs="Times New Roman"/>
          <w:sz w:val="28"/>
          <w:szCs w:val="28"/>
        </w:rPr>
        <w:t xml:space="preserve"> и </w:t>
      </w:r>
      <w:r w:rsidR="00051495">
        <w:rPr>
          <w:rFonts w:ascii="Times New Roman" w:hAnsi="Times New Roman" w:cs="Times New Roman"/>
          <w:sz w:val="28"/>
          <w:szCs w:val="28"/>
        </w:rPr>
        <w:t>организованного</w:t>
      </w:r>
      <w:r>
        <w:rPr>
          <w:rFonts w:ascii="Times New Roman" w:hAnsi="Times New Roman" w:cs="Times New Roman"/>
          <w:sz w:val="28"/>
          <w:szCs w:val="28"/>
        </w:rPr>
        <w:t xml:space="preserve"> исполь</w:t>
      </w:r>
      <w:r w:rsidR="00335404">
        <w:rPr>
          <w:rFonts w:ascii="Times New Roman" w:hAnsi="Times New Roman" w:cs="Times New Roman"/>
          <w:sz w:val="28"/>
          <w:szCs w:val="28"/>
        </w:rPr>
        <w:t xml:space="preserve">зования </w:t>
      </w:r>
      <w:r w:rsidR="00051495">
        <w:rPr>
          <w:rFonts w:ascii="Times New Roman" w:hAnsi="Times New Roman" w:cs="Times New Roman"/>
          <w:sz w:val="28"/>
          <w:szCs w:val="28"/>
        </w:rPr>
        <w:t>ИКТ при соблюдении условия взаимного</w:t>
      </w:r>
      <w:r w:rsidR="00335404">
        <w:rPr>
          <w:rFonts w:ascii="Times New Roman" w:hAnsi="Times New Roman" w:cs="Times New Roman"/>
          <w:sz w:val="28"/>
          <w:szCs w:val="28"/>
        </w:rPr>
        <w:t xml:space="preserve"> вовлечения</w:t>
      </w:r>
      <w:r w:rsidR="00671D85">
        <w:rPr>
          <w:rFonts w:ascii="Times New Roman" w:hAnsi="Times New Roman" w:cs="Times New Roman"/>
          <w:sz w:val="28"/>
          <w:szCs w:val="28"/>
        </w:rPr>
        <w:t xml:space="preserve"> всех </w:t>
      </w:r>
      <w:r w:rsidR="00051495">
        <w:rPr>
          <w:rFonts w:ascii="Times New Roman" w:hAnsi="Times New Roman" w:cs="Times New Roman"/>
          <w:sz w:val="28"/>
          <w:szCs w:val="28"/>
        </w:rPr>
        <w:t xml:space="preserve">заинтересованных </w:t>
      </w:r>
      <w:r w:rsidR="00671D85">
        <w:rPr>
          <w:rFonts w:ascii="Times New Roman" w:hAnsi="Times New Roman" w:cs="Times New Roman"/>
          <w:sz w:val="28"/>
          <w:szCs w:val="28"/>
        </w:rPr>
        <w:t xml:space="preserve">государств. Данный процесс </w:t>
      </w:r>
      <w:r>
        <w:rPr>
          <w:rFonts w:ascii="Times New Roman" w:hAnsi="Times New Roman" w:cs="Times New Roman"/>
          <w:sz w:val="28"/>
          <w:szCs w:val="28"/>
        </w:rPr>
        <w:t>подразумевает под собой создание соответствующих мер со стороны федеральных министерств и ведомств</w:t>
      </w:r>
      <w:r>
        <w:rPr>
          <w:rStyle w:val="a5"/>
          <w:rFonts w:ascii="Times New Roman" w:hAnsi="Times New Roman" w:cs="Times New Roman"/>
          <w:sz w:val="28"/>
          <w:szCs w:val="28"/>
        </w:rPr>
        <w:footnoteReference w:id="35"/>
      </w:r>
      <w:r>
        <w:rPr>
          <w:rFonts w:ascii="Times New Roman" w:hAnsi="Times New Roman" w:cs="Times New Roman"/>
          <w:sz w:val="28"/>
          <w:szCs w:val="28"/>
        </w:rPr>
        <w:t>.</w:t>
      </w:r>
    </w:p>
    <w:p w:rsidR="00CA106B" w:rsidRDefault="0037240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w:t>
      </w:r>
      <w:r w:rsidR="005120D0">
        <w:rPr>
          <w:rFonts w:ascii="Times New Roman" w:hAnsi="Times New Roman" w:cs="Times New Roman"/>
          <w:sz w:val="28"/>
          <w:szCs w:val="28"/>
        </w:rPr>
        <w:t>индекса глобальных</w:t>
      </w:r>
      <w:r w:rsidR="000C12DD">
        <w:rPr>
          <w:rFonts w:ascii="Times New Roman" w:hAnsi="Times New Roman" w:cs="Times New Roman"/>
          <w:sz w:val="28"/>
          <w:szCs w:val="28"/>
        </w:rPr>
        <w:t xml:space="preserve"> </w:t>
      </w:r>
      <w:r w:rsidR="00626F03">
        <w:rPr>
          <w:rFonts w:ascii="Times New Roman" w:hAnsi="Times New Roman" w:cs="Times New Roman"/>
          <w:sz w:val="28"/>
          <w:szCs w:val="28"/>
        </w:rPr>
        <w:t>конкурентных преимуществ</w:t>
      </w:r>
      <w:r>
        <w:rPr>
          <w:rFonts w:ascii="Times New Roman" w:hAnsi="Times New Roman" w:cs="Times New Roman"/>
          <w:sz w:val="28"/>
          <w:szCs w:val="28"/>
        </w:rPr>
        <w:t xml:space="preserve"> </w:t>
      </w:r>
      <w:r w:rsidR="000C12DD">
        <w:rPr>
          <w:rFonts w:ascii="Times New Roman" w:hAnsi="Times New Roman" w:cs="Times New Roman"/>
          <w:sz w:val="28"/>
          <w:szCs w:val="28"/>
        </w:rPr>
        <w:t xml:space="preserve">4.0 </w:t>
      </w:r>
      <w:r w:rsidR="000C12DD" w:rsidRPr="000C12DD">
        <w:rPr>
          <w:rFonts w:ascii="Times New Roman" w:hAnsi="Times New Roman" w:cs="Times New Roman"/>
          <w:sz w:val="28"/>
          <w:szCs w:val="28"/>
        </w:rPr>
        <w:t>(</w:t>
      </w:r>
      <w:r w:rsidR="000C12DD">
        <w:rPr>
          <w:rFonts w:ascii="Times New Roman" w:hAnsi="Times New Roman" w:cs="Times New Roman"/>
          <w:sz w:val="28"/>
          <w:szCs w:val="28"/>
          <w:lang w:val="en-US"/>
        </w:rPr>
        <w:t>GCI</w:t>
      </w:r>
      <w:r w:rsidR="000C12DD" w:rsidRPr="000C12DD">
        <w:rPr>
          <w:rFonts w:ascii="Times New Roman" w:hAnsi="Times New Roman" w:cs="Times New Roman"/>
          <w:sz w:val="28"/>
          <w:szCs w:val="28"/>
        </w:rPr>
        <w:t xml:space="preserve"> 4.0) </w:t>
      </w:r>
      <w:r>
        <w:rPr>
          <w:rFonts w:ascii="Times New Roman" w:hAnsi="Times New Roman" w:cs="Times New Roman"/>
          <w:sz w:val="28"/>
          <w:szCs w:val="28"/>
        </w:rPr>
        <w:t xml:space="preserve">стран группы БРИКС главным </w:t>
      </w:r>
      <w:r w:rsidR="000B3BE8">
        <w:rPr>
          <w:rFonts w:ascii="Times New Roman" w:hAnsi="Times New Roman" w:cs="Times New Roman"/>
          <w:sz w:val="28"/>
          <w:szCs w:val="28"/>
        </w:rPr>
        <w:t>аспектом является активное применение различных</w:t>
      </w:r>
      <w:r w:rsidR="00DB3DA6">
        <w:rPr>
          <w:rFonts w:ascii="Times New Roman" w:hAnsi="Times New Roman" w:cs="Times New Roman"/>
          <w:sz w:val="28"/>
          <w:szCs w:val="28"/>
        </w:rPr>
        <w:t xml:space="preserve"> метод</w:t>
      </w:r>
      <w:r w:rsidR="006366AE">
        <w:rPr>
          <w:rFonts w:ascii="Times New Roman" w:hAnsi="Times New Roman" w:cs="Times New Roman"/>
          <w:sz w:val="28"/>
          <w:szCs w:val="28"/>
        </w:rPr>
        <w:t>ологических способов</w:t>
      </w:r>
      <w:r w:rsidR="00450850">
        <w:rPr>
          <w:rFonts w:ascii="Times New Roman" w:hAnsi="Times New Roman" w:cs="Times New Roman"/>
          <w:sz w:val="28"/>
          <w:szCs w:val="28"/>
        </w:rPr>
        <w:t>, несущих в себе такие качества, как высокая достоверно</w:t>
      </w:r>
      <w:r w:rsidR="00213569">
        <w:rPr>
          <w:rFonts w:ascii="Times New Roman" w:hAnsi="Times New Roman" w:cs="Times New Roman"/>
          <w:sz w:val="28"/>
          <w:szCs w:val="28"/>
        </w:rPr>
        <w:t>сть, и, что немаловажно, имеющих</w:t>
      </w:r>
      <w:r w:rsidR="00DB3DA6">
        <w:rPr>
          <w:rFonts w:ascii="Times New Roman" w:hAnsi="Times New Roman" w:cs="Times New Roman"/>
          <w:sz w:val="28"/>
          <w:szCs w:val="28"/>
        </w:rPr>
        <w:t xml:space="preserve"> признание мировым научным сообществом, соответственно. </w:t>
      </w:r>
      <w:r w:rsidR="00213569">
        <w:rPr>
          <w:rFonts w:ascii="Times New Roman" w:hAnsi="Times New Roman" w:cs="Times New Roman"/>
          <w:sz w:val="28"/>
          <w:szCs w:val="28"/>
        </w:rPr>
        <w:t xml:space="preserve">Сегодня существует два признанных института, имеющих компетенции заниматься такими сопоставлениями: 1. </w:t>
      </w:r>
      <w:r w:rsidR="00DB3DA6">
        <w:rPr>
          <w:rFonts w:ascii="Times New Roman" w:hAnsi="Times New Roman" w:cs="Times New Roman"/>
          <w:sz w:val="28"/>
          <w:szCs w:val="28"/>
        </w:rPr>
        <w:t>Всемирный экономический форум – ВЭФ (</w:t>
      </w:r>
      <w:r w:rsidR="00DB3DA6">
        <w:rPr>
          <w:rFonts w:ascii="Times New Roman" w:hAnsi="Times New Roman" w:cs="Times New Roman"/>
          <w:sz w:val="28"/>
          <w:szCs w:val="28"/>
          <w:lang w:val="en-US"/>
        </w:rPr>
        <w:t>World</w:t>
      </w:r>
      <w:r w:rsidR="00DB3DA6" w:rsidRPr="00DB3DA6">
        <w:rPr>
          <w:rFonts w:ascii="Times New Roman" w:hAnsi="Times New Roman" w:cs="Times New Roman"/>
          <w:sz w:val="28"/>
          <w:szCs w:val="28"/>
        </w:rPr>
        <w:t xml:space="preserve"> </w:t>
      </w:r>
      <w:r w:rsidR="00DB3DA6">
        <w:rPr>
          <w:rFonts w:ascii="Times New Roman" w:hAnsi="Times New Roman" w:cs="Times New Roman"/>
          <w:sz w:val="28"/>
          <w:szCs w:val="28"/>
          <w:lang w:val="en-US"/>
        </w:rPr>
        <w:t>Economic</w:t>
      </w:r>
      <w:r w:rsidR="00DB3DA6" w:rsidRPr="00DB3DA6">
        <w:rPr>
          <w:rFonts w:ascii="Times New Roman" w:hAnsi="Times New Roman" w:cs="Times New Roman"/>
          <w:sz w:val="28"/>
          <w:szCs w:val="28"/>
        </w:rPr>
        <w:t xml:space="preserve"> </w:t>
      </w:r>
      <w:r w:rsidR="00DB3DA6">
        <w:rPr>
          <w:rFonts w:ascii="Times New Roman" w:hAnsi="Times New Roman" w:cs="Times New Roman"/>
          <w:sz w:val="28"/>
          <w:szCs w:val="28"/>
          <w:lang w:val="en-US"/>
        </w:rPr>
        <w:t>Forum</w:t>
      </w:r>
      <w:r w:rsidR="00DB3DA6" w:rsidRPr="00DB3DA6">
        <w:rPr>
          <w:rFonts w:ascii="Times New Roman" w:hAnsi="Times New Roman" w:cs="Times New Roman"/>
          <w:sz w:val="28"/>
          <w:szCs w:val="28"/>
        </w:rPr>
        <w:t xml:space="preserve"> – </w:t>
      </w:r>
      <w:r w:rsidR="00DB3DA6">
        <w:rPr>
          <w:rFonts w:ascii="Times New Roman" w:hAnsi="Times New Roman" w:cs="Times New Roman"/>
          <w:sz w:val="28"/>
          <w:szCs w:val="28"/>
          <w:lang w:val="en-US"/>
        </w:rPr>
        <w:t>WEF</w:t>
      </w:r>
      <w:r w:rsidR="00213569">
        <w:rPr>
          <w:rFonts w:ascii="Times New Roman" w:hAnsi="Times New Roman" w:cs="Times New Roman"/>
          <w:sz w:val="28"/>
          <w:szCs w:val="28"/>
        </w:rPr>
        <w:t>); 2. Ш</w:t>
      </w:r>
      <w:r w:rsidR="00DB3DA6">
        <w:rPr>
          <w:rFonts w:ascii="Times New Roman" w:hAnsi="Times New Roman" w:cs="Times New Roman"/>
          <w:sz w:val="28"/>
          <w:szCs w:val="28"/>
        </w:rPr>
        <w:t xml:space="preserve">вейцарский Институт развития менеджмента – </w:t>
      </w:r>
      <w:r w:rsidR="00DB3DA6">
        <w:rPr>
          <w:rFonts w:ascii="Times New Roman" w:hAnsi="Times New Roman" w:cs="Times New Roman"/>
          <w:sz w:val="28"/>
          <w:szCs w:val="28"/>
        </w:rPr>
        <w:lastRenderedPageBreak/>
        <w:t>ИРМ (</w:t>
      </w:r>
      <w:r w:rsidR="00DB3DA6">
        <w:rPr>
          <w:rFonts w:ascii="Times New Roman" w:hAnsi="Times New Roman" w:cs="Times New Roman"/>
          <w:sz w:val="28"/>
          <w:szCs w:val="28"/>
          <w:lang w:val="en-US"/>
        </w:rPr>
        <w:t>Institute</w:t>
      </w:r>
      <w:r w:rsidR="00DB3DA6" w:rsidRPr="00DB3DA6">
        <w:rPr>
          <w:rFonts w:ascii="Times New Roman" w:hAnsi="Times New Roman" w:cs="Times New Roman"/>
          <w:sz w:val="28"/>
          <w:szCs w:val="28"/>
        </w:rPr>
        <w:t xml:space="preserve"> </w:t>
      </w:r>
      <w:r w:rsidR="00DB3DA6">
        <w:rPr>
          <w:rFonts w:ascii="Times New Roman" w:hAnsi="Times New Roman" w:cs="Times New Roman"/>
          <w:sz w:val="28"/>
          <w:szCs w:val="28"/>
          <w:lang w:val="en-US"/>
        </w:rPr>
        <w:t>of</w:t>
      </w:r>
      <w:r w:rsidR="00DB3DA6" w:rsidRPr="00DB3DA6">
        <w:rPr>
          <w:rFonts w:ascii="Times New Roman" w:hAnsi="Times New Roman" w:cs="Times New Roman"/>
          <w:sz w:val="28"/>
          <w:szCs w:val="28"/>
        </w:rPr>
        <w:t xml:space="preserve"> </w:t>
      </w:r>
      <w:r w:rsidR="00DB3DA6">
        <w:rPr>
          <w:rFonts w:ascii="Times New Roman" w:hAnsi="Times New Roman" w:cs="Times New Roman"/>
          <w:sz w:val="28"/>
          <w:szCs w:val="28"/>
          <w:lang w:val="en-US"/>
        </w:rPr>
        <w:t>Management</w:t>
      </w:r>
      <w:r w:rsidR="00DB3DA6" w:rsidRPr="00DB3DA6">
        <w:rPr>
          <w:rFonts w:ascii="Times New Roman" w:hAnsi="Times New Roman" w:cs="Times New Roman"/>
          <w:sz w:val="28"/>
          <w:szCs w:val="28"/>
        </w:rPr>
        <w:t xml:space="preserve"> </w:t>
      </w:r>
      <w:r w:rsidR="00DB3DA6">
        <w:rPr>
          <w:rFonts w:ascii="Times New Roman" w:hAnsi="Times New Roman" w:cs="Times New Roman"/>
          <w:sz w:val="28"/>
          <w:szCs w:val="28"/>
          <w:lang w:val="en-US"/>
        </w:rPr>
        <w:t>Development</w:t>
      </w:r>
      <w:r w:rsidR="00DB3DA6" w:rsidRPr="00DB3DA6">
        <w:rPr>
          <w:rFonts w:ascii="Times New Roman" w:hAnsi="Times New Roman" w:cs="Times New Roman"/>
          <w:sz w:val="28"/>
          <w:szCs w:val="28"/>
        </w:rPr>
        <w:t xml:space="preserve"> – </w:t>
      </w:r>
      <w:r w:rsidR="00DB3DA6">
        <w:rPr>
          <w:rFonts w:ascii="Times New Roman" w:hAnsi="Times New Roman" w:cs="Times New Roman"/>
          <w:sz w:val="28"/>
          <w:szCs w:val="28"/>
          <w:lang w:val="en-US"/>
        </w:rPr>
        <w:t>IMD</w:t>
      </w:r>
      <w:r w:rsidR="00DB3DA6">
        <w:rPr>
          <w:rStyle w:val="a5"/>
          <w:rFonts w:ascii="Times New Roman" w:hAnsi="Times New Roman" w:cs="Times New Roman"/>
          <w:sz w:val="28"/>
          <w:szCs w:val="28"/>
          <w:lang w:val="en-US"/>
        </w:rPr>
        <w:footnoteReference w:id="36"/>
      </w:r>
      <w:r w:rsidR="00DB3DA6" w:rsidRPr="00DB3DA6">
        <w:rPr>
          <w:rFonts w:ascii="Times New Roman" w:hAnsi="Times New Roman" w:cs="Times New Roman"/>
          <w:sz w:val="28"/>
          <w:szCs w:val="28"/>
        </w:rPr>
        <w:t>).</w:t>
      </w:r>
      <w:r w:rsidR="00DF1F23">
        <w:rPr>
          <w:rFonts w:ascii="Times New Roman" w:hAnsi="Times New Roman" w:cs="Times New Roman"/>
          <w:sz w:val="28"/>
          <w:szCs w:val="28"/>
        </w:rPr>
        <w:t xml:space="preserve"> В частности</w:t>
      </w:r>
      <w:r w:rsidR="00A13238">
        <w:rPr>
          <w:rFonts w:ascii="Times New Roman" w:hAnsi="Times New Roman" w:cs="Times New Roman"/>
          <w:sz w:val="28"/>
          <w:szCs w:val="28"/>
        </w:rPr>
        <w:t>,</w:t>
      </w:r>
      <w:r w:rsidR="00DA3AA9">
        <w:rPr>
          <w:rFonts w:ascii="Times New Roman" w:hAnsi="Times New Roman" w:cs="Times New Roman"/>
          <w:sz w:val="28"/>
          <w:szCs w:val="28"/>
        </w:rPr>
        <w:t xml:space="preserve"> для первого</w:t>
      </w:r>
      <w:r w:rsidR="00DF1F23">
        <w:rPr>
          <w:rFonts w:ascii="Times New Roman" w:hAnsi="Times New Roman" w:cs="Times New Roman"/>
          <w:sz w:val="28"/>
          <w:szCs w:val="28"/>
        </w:rPr>
        <w:t xml:space="preserve"> характерно использование</w:t>
      </w:r>
      <w:r w:rsidR="00A13238">
        <w:rPr>
          <w:rFonts w:ascii="Times New Roman" w:hAnsi="Times New Roman" w:cs="Times New Roman"/>
          <w:sz w:val="28"/>
          <w:szCs w:val="28"/>
        </w:rPr>
        <w:t xml:space="preserve"> 12 ключевых факторов кон</w:t>
      </w:r>
      <w:r w:rsidR="00DF1F23">
        <w:rPr>
          <w:rFonts w:ascii="Times New Roman" w:hAnsi="Times New Roman" w:cs="Times New Roman"/>
          <w:sz w:val="28"/>
          <w:szCs w:val="28"/>
        </w:rPr>
        <w:t>курентоспособности, определяющихся</w:t>
      </w:r>
      <w:r w:rsidR="00A13238">
        <w:rPr>
          <w:rFonts w:ascii="Times New Roman" w:hAnsi="Times New Roman" w:cs="Times New Roman"/>
          <w:sz w:val="28"/>
          <w:szCs w:val="28"/>
        </w:rPr>
        <w:t xml:space="preserve"> методом рас</w:t>
      </w:r>
      <w:r w:rsidR="00DA3AA9">
        <w:rPr>
          <w:rFonts w:ascii="Times New Roman" w:hAnsi="Times New Roman" w:cs="Times New Roman"/>
          <w:sz w:val="28"/>
          <w:szCs w:val="28"/>
        </w:rPr>
        <w:t>чета усредненных</w:t>
      </w:r>
      <w:r w:rsidR="00A13238">
        <w:rPr>
          <w:rFonts w:ascii="Times New Roman" w:hAnsi="Times New Roman" w:cs="Times New Roman"/>
          <w:sz w:val="28"/>
          <w:szCs w:val="28"/>
        </w:rPr>
        <w:t xml:space="preserve"> значен</w:t>
      </w:r>
      <w:r w:rsidR="00DA3AA9">
        <w:rPr>
          <w:rFonts w:ascii="Times New Roman" w:hAnsi="Times New Roman" w:cs="Times New Roman"/>
          <w:sz w:val="28"/>
          <w:szCs w:val="28"/>
        </w:rPr>
        <w:t>ий из 300 различных показателей. Данны</w:t>
      </w:r>
      <w:r w:rsidR="00B764C3">
        <w:rPr>
          <w:rFonts w:ascii="Times New Roman" w:hAnsi="Times New Roman" w:cs="Times New Roman"/>
          <w:sz w:val="28"/>
          <w:szCs w:val="28"/>
        </w:rPr>
        <w:t>е показатели занимаются формированием оценок</w:t>
      </w:r>
      <w:r w:rsidR="00DA3AA9">
        <w:rPr>
          <w:rFonts w:ascii="Times New Roman" w:hAnsi="Times New Roman" w:cs="Times New Roman"/>
          <w:sz w:val="28"/>
          <w:szCs w:val="28"/>
        </w:rPr>
        <w:t xml:space="preserve"> различных аспектов</w:t>
      </w:r>
      <w:r w:rsidR="00A13238">
        <w:rPr>
          <w:rFonts w:ascii="Times New Roman" w:hAnsi="Times New Roman" w:cs="Times New Roman"/>
          <w:sz w:val="28"/>
          <w:szCs w:val="28"/>
        </w:rPr>
        <w:t xml:space="preserve"> конкурентоспособности национальных экономик в экономической, политической, технол</w:t>
      </w:r>
      <w:r w:rsidR="00DA3AA9">
        <w:rPr>
          <w:rFonts w:ascii="Times New Roman" w:hAnsi="Times New Roman" w:cs="Times New Roman"/>
          <w:sz w:val="28"/>
          <w:szCs w:val="28"/>
        </w:rPr>
        <w:t>огичес</w:t>
      </w:r>
      <w:r w:rsidR="00126DF3">
        <w:rPr>
          <w:rFonts w:ascii="Times New Roman" w:hAnsi="Times New Roman" w:cs="Times New Roman"/>
          <w:sz w:val="28"/>
          <w:szCs w:val="28"/>
        </w:rPr>
        <w:t>кой и социальной сферах. В настоящий момент</w:t>
      </w:r>
      <w:r w:rsidR="00DF1F23">
        <w:rPr>
          <w:rFonts w:ascii="Times New Roman" w:hAnsi="Times New Roman" w:cs="Times New Roman"/>
          <w:sz w:val="28"/>
          <w:szCs w:val="28"/>
        </w:rPr>
        <w:t xml:space="preserve"> с</w:t>
      </w:r>
      <w:r w:rsidR="00126DF3">
        <w:rPr>
          <w:rFonts w:ascii="Times New Roman" w:hAnsi="Times New Roman" w:cs="Times New Roman"/>
          <w:sz w:val="28"/>
          <w:szCs w:val="28"/>
        </w:rPr>
        <w:t>уществует три этапа</w:t>
      </w:r>
      <w:r w:rsidR="00A13238">
        <w:rPr>
          <w:rFonts w:ascii="Times New Roman" w:hAnsi="Times New Roman" w:cs="Times New Roman"/>
          <w:sz w:val="28"/>
          <w:szCs w:val="28"/>
        </w:rPr>
        <w:t xml:space="preserve"> формирования КП, </w:t>
      </w:r>
      <w:r w:rsidR="00126DF3">
        <w:rPr>
          <w:rFonts w:ascii="Times New Roman" w:hAnsi="Times New Roman" w:cs="Times New Roman"/>
          <w:sz w:val="28"/>
          <w:szCs w:val="28"/>
        </w:rPr>
        <w:t>которые в обязательном порядке</w:t>
      </w:r>
      <w:r w:rsidR="00A13238">
        <w:rPr>
          <w:rFonts w:ascii="Times New Roman" w:hAnsi="Times New Roman" w:cs="Times New Roman"/>
          <w:sz w:val="28"/>
          <w:szCs w:val="28"/>
        </w:rPr>
        <w:t xml:space="preserve"> пр</w:t>
      </w:r>
      <w:r w:rsidR="00126DF3">
        <w:rPr>
          <w:rFonts w:ascii="Times New Roman" w:hAnsi="Times New Roman" w:cs="Times New Roman"/>
          <w:sz w:val="28"/>
          <w:szCs w:val="28"/>
        </w:rPr>
        <w:t>оходят все государства, в их число входят</w:t>
      </w:r>
      <w:r w:rsidR="00A13238">
        <w:rPr>
          <w:rFonts w:ascii="Times New Roman" w:hAnsi="Times New Roman" w:cs="Times New Roman"/>
          <w:sz w:val="28"/>
          <w:szCs w:val="28"/>
        </w:rPr>
        <w:t>: ресурсно-ориентированные, эффективно использующие ограниченные ресурсы и инновационные экономики. Чтобы было легко распределить страны к одному из т</w:t>
      </w:r>
      <w:r w:rsidR="006534C9">
        <w:rPr>
          <w:rFonts w:ascii="Times New Roman" w:hAnsi="Times New Roman" w:cs="Times New Roman"/>
          <w:sz w:val="28"/>
          <w:szCs w:val="28"/>
        </w:rPr>
        <w:t>ипов, принято определять ключевые факторы конкурентоспособности, которые, в свою очередь, являются основными действующими силами развития национальных экономик на каждой соответствующей стадии формировани</w:t>
      </w:r>
      <w:r w:rsidR="00CF0917">
        <w:rPr>
          <w:rFonts w:ascii="Times New Roman" w:hAnsi="Times New Roman" w:cs="Times New Roman"/>
          <w:sz w:val="28"/>
          <w:szCs w:val="28"/>
        </w:rPr>
        <w:t>я их КП.</w:t>
      </w:r>
      <w:r w:rsidR="000C12DD">
        <w:rPr>
          <w:rFonts w:ascii="Times New Roman" w:hAnsi="Times New Roman" w:cs="Times New Roman"/>
          <w:sz w:val="28"/>
          <w:szCs w:val="28"/>
        </w:rPr>
        <w:t xml:space="preserve"> Проще говоря, каждая мировая экономика получает </w:t>
      </w:r>
      <w:r w:rsidR="000C12DD">
        <w:rPr>
          <w:rFonts w:ascii="Times New Roman" w:hAnsi="Times New Roman" w:cs="Times New Roman"/>
          <w:sz w:val="28"/>
          <w:szCs w:val="28"/>
          <w:lang w:val="en-US"/>
        </w:rPr>
        <w:t>GCI</w:t>
      </w:r>
      <w:r w:rsidR="000C12DD" w:rsidRPr="000C12DD">
        <w:rPr>
          <w:rFonts w:ascii="Times New Roman" w:hAnsi="Times New Roman" w:cs="Times New Roman"/>
          <w:sz w:val="28"/>
          <w:szCs w:val="28"/>
        </w:rPr>
        <w:t xml:space="preserve"> 4.0 </w:t>
      </w:r>
      <w:r w:rsidR="00723A7C">
        <w:rPr>
          <w:rFonts w:ascii="Times New Roman" w:hAnsi="Times New Roman" w:cs="Times New Roman"/>
          <w:sz w:val="28"/>
          <w:szCs w:val="28"/>
        </w:rPr>
        <w:t>по измеримости</w:t>
      </w:r>
      <w:r w:rsidR="00F7774F">
        <w:rPr>
          <w:rFonts w:ascii="Times New Roman" w:hAnsi="Times New Roman" w:cs="Times New Roman"/>
          <w:sz w:val="28"/>
          <w:szCs w:val="28"/>
        </w:rPr>
        <w:t xml:space="preserve"> от 0 до 100, где</w:t>
      </w:r>
      <w:r w:rsidR="000C12DD">
        <w:rPr>
          <w:rFonts w:ascii="Times New Roman" w:hAnsi="Times New Roman" w:cs="Times New Roman"/>
          <w:sz w:val="28"/>
          <w:szCs w:val="28"/>
        </w:rPr>
        <w:t xml:space="preserve"> 100 являет</w:t>
      </w:r>
      <w:r w:rsidR="00F7774F">
        <w:rPr>
          <w:rFonts w:ascii="Times New Roman" w:hAnsi="Times New Roman" w:cs="Times New Roman"/>
          <w:sz w:val="28"/>
          <w:szCs w:val="28"/>
        </w:rPr>
        <w:t xml:space="preserve">ся наилучшим показателем, а </w:t>
      </w:r>
      <w:r w:rsidR="000C12DD">
        <w:rPr>
          <w:rFonts w:ascii="Times New Roman" w:hAnsi="Times New Roman" w:cs="Times New Roman"/>
          <w:sz w:val="28"/>
          <w:szCs w:val="28"/>
        </w:rPr>
        <w:t>ключевые факторы конкурентоспособности не являются камнем преткновения для роста производительности.</w:t>
      </w:r>
    </w:p>
    <w:p w:rsidR="005328AE" w:rsidRDefault="005328AE"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глава посвящена мировым странам-лидерам </w:t>
      </w:r>
      <w:r>
        <w:rPr>
          <w:rFonts w:ascii="Times New Roman" w:hAnsi="Times New Roman" w:cs="Times New Roman"/>
          <w:sz w:val="28"/>
          <w:szCs w:val="28"/>
          <w:lang w:val="en-US"/>
        </w:rPr>
        <w:t>IT</w:t>
      </w:r>
      <w:r>
        <w:rPr>
          <w:rFonts w:ascii="Times New Roman" w:hAnsi="Times New Roman" w:cs="Times New Roman"/>
          <w:sz w:val="28"/>
          <w:szCs w:val="28"/>
        </w:rPr>
        <w:t xml:space="preserve">, проникновение которых является важной составляющей долгосрочного роста </w:t>
      </w:r>
      <w:r w:rsidR="00C84CCF">
        <w:rPr>
          <w:rFonts w:ascii="Times New Roman" w:hAnsi="Times New Roman" w:cs="Times New Roman"/>
          <w:sz w:val="28"/>
          <w:szCs w:val="28"/>
        </w:rPr>
        <w:t>национальных экономик и является ключевым фактором определения конкурентоспособности страны. Соответственно, следует обратиться к Отчету о глобальной конкурентоспособности 2019 г, подготовленному Всемирным экономическим форумом. В докладе главным образом речь шла о ключевых факторах экономического роста, которые являются неотъемлемой частью повышения уровня жизни. Более</w:t>
      </w:r>
      <w:r w:rsidR="002E4298">
        <w:rPr>
          <w:rFonts w:ascii="Times New Roman" w:hAnsi="Times New Roman" w:cs="Times New Roman"/>
          <w:sz w:val="28"/>
          <w:szCs w:val="28"/>
        </w:rPr>
        <w:t xml:space="preserve"> того, в одной из глав отчета анализируется </w:t>
      </w:r>
      <w:r w:rsidR="003600C9">
        <w:rPr>
          <w:rFonts w:ascii="Times New Roman" w:hAnsi="Times New Roman" w:cs="Times New Roman"/>
          <w:sz w:val="28"/>
          <w:szCs w:val="28"/>
        </w:rPr>
        <w:t>непрерывная</w:t>
      </w:r>
      <w:r w:rsidR="002E4298">
        <w:rPr>
          <w:rFonts w:ascii="Times New Roman" w:hAnsi="Times New Roman" w:cs="Times New Roman"/>
          <w:sz w:val="28"/>
          <w:szCs w:val="28"/>
        </w:rPr>
        <w:t xml:space="preserve"> взаимосвязь между  </w:t>
      </w:r>
      <w:r w:rsidR="002E4298">
        <w:rPr>
          <w:rFonts w:ascii="Times New Roman" w:hAnsi="Times New Roman" w:cs="Times New Roman"/>
          <w:sz w:val="28"/>
          <w:szCs w:val="28"/>
        </w:rPr>
        <w:lastRenderedPageBreak/>
        <w:t xml:space="preserve">конкурентоспособностью, совместным процветанием и экологической устойчивостью, и заключается, что достижения успеха в вышеупомянутых </w:t>
      </w:r>
      <w:r w:rsidR="0003393A">
        <w:rPr>
          <w:rFonts w:ascii="Times New Roman" w:hAnsi="Times New Roman" w:cs="Times New Roman"/>
          <w:sz w:val="28"/>
          <w:szCs w:val="28"/>
        </w:rPr>
        <w:t xml:space="preserve">трех </w:t>
      </w:r>
      <w:r w:rsidR="002E4298">
        <w:rPr>
          <w:rFonts w:ascii="Times New Roman" w:hAnsi="Times New Roman" w:cs="Times New Roman"/>
          <w:sz w:val="28"/>
          <w:szCs w:val="28"/>
        </w:rPr>
        <w:t>целях, не подразумевает собой потребность идти на какой-ли</w:t>
      </w:r>
      <w:r w:rsidR="0003393A">
        <w:rPr>
          <w:rFonts w:ascii="Times New Roman" w:hAnsi="Times New Roman" w:cs="Times New Roman"/>
          <w:sz w:val="28"/>
          <w:szCs w:val="28"/>
        </w:rPr>
        <w:t>бо компромисс, а также делать уступки. Секретом успеха в достижении данных целей стало лишь наличие в экономической политике комплексного подхода, который, в свою очередь, рассчитан на долгосрочную перспективу</w:t>
      </w:r>
      <w:r w:rsidR="0003393A">
        <w:rPr>
          <w:rStyle w:val="a5"/>
          <w:rFonts w:ascii="Times New Roman" w:hAnsi="Times New Roman" w:cs="Times New Roman"/>
          <w:sz w:val="28"/>
          <w:szCs w:val="28"/>
        </w:rPr>
        <w:footnoteReference w:id="37"/>
      </w:r>
      <w:r w:rsidR="0003393A">
        <w:rPr>
          <w:rFonts w:ascii="Times New Roman" w:hAnsi="Times New Roman" w:cs="Times New Roman"/>
          <w:sz w:val="28"/>
          <w:szCs w:val="28"/>
        </w:rPr>
        <w:t>.</w:t>
      </w:r>
    </w:p>
    <w:p w:rsidR="005379F0" w:rsidRPr="005379F0" w:rsidRDefault="001865C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докладе, как уже было упомянуто</w:t>
      </w:r>
      <w:r w:rsidR="0003393A">
        <w:rPr>
          <w:rFonts w:ascii="Times New Roman" w:hAnsi="Times New Roman" w:cs="Times New Roman"/>
          <w:sz w:val="28"/>
          <w:szCs w:val="28"/>
        </w:rPr>
        <w:t xml:space="preserve"> ранее, были выработаны меры дл</w:t>
      </w:r>
      <w:r>
        <w:rPr>
          <w:rFonts w:ascii="Times New Roman" w:hAnsi="Times New Roman" w:cs="Times New Roman"/>
          <w:sz w:val="28"/>
          <w:szCs w:val="28"/>
        </w:rPr>
        <w:t>я повышения производительности</w:t>
      </w:r>
      <w:r w:rsidR="0003393A">
        <w:rPr>
          <w:rFonts w:ascii="Times New Roman" w:hAnsi="Times New Roman" w:cs="Times New Roman"/>
          <w:sz w:val="28"/>
          <w:szCs w:val="28"/>
        </w:rPr>
        <w:t xml:space="preserve"> экономической поли</w:t>
      </w:r>
      <w:r>
        <w:rPr>
          <w:rFonts w:ascii="Times New Roman" w:hAnsi="Times New Roman" w:cs="Times New Roman"/>
          <w:sz w:val="28"/>
          <w:szCs w:val="28"/>
        </w:rPr>
        <w:t>тики. В итоге, результатом проведенного экспертами ВЭФ исследования стало заключение, что мировая экономика имеет пока низкие шансы для осуществления мер для повышения производительности</w:t>
      </w:r>
      <w:r w:rsidR="005379F0">
        <w:rPr>
          <w:rFonts w:ascii="Times New Roman" w:hAnsi="Times New Roman" w:cs="Times New Roman"/>
          <w:sz w:val="28"/>
          <w:szCs w:val="28"/>
        </w:rPr>
        <w:t>. Причиной данного заключения стала плохая</w:t>
      </w:r>
      <w:r>
        <w:rPr>
          <w:rFonts w:ascii="Times New Roman" w:hAnsi="Times New Roman" w:cs="Times New Roman"/>
          <w:sz w:val="28"/>
          <w:szCs w:val="28"/>
        </w:rPr>
        <w:t xml:space="preserve"> подгото</w:t>
      </w:r>
      <w:r w:rsidR="005379F0">
        <w:rPr>
          <w:rFonts w:ascii="Times New Roman" w:hAnsi="Times New Roman" w:cs="Times New Roman"/>
          <w:sz w:val="28"/>
          <w:szCs w:val="28"/>
        </w:rPr>
        <w:t>вка стран</w:t>
      </w:r>
      <w:r>
        <w:rPr>
          <w:rFonts w:ascii="Times New Roman" w:hAnsi="Times New Roman" w:cs="Times New Roman"/>
          <w:sz w:val="28"/>
          <w:szCs w:val="28"/>
        </w:rPr>
        <w:t xml:space="preserve"> к спаду деловой активности. </w:t>
      </w:r>
      <w:r w:rsidR="005379F0">
        <w:rPr>
          <w:rFonts w:ascii="Times New Roman" w:hAnsi="Times New Roman" w:cs="Times New Roman"/>
          <w:sz w:val="28"/>
          <w:szCs w:val="28"/>
        </w:rPr>
        <w:t xml:space="preserve">60,7 из 100 баллов – средний показатель </w:t>
      </w:r>
      <w:r w:rsidR="005379F0">
        <w:rPr>
          <w:rFonts w:ascii="Times New Roman" w:hAnsi="Times New Roman" w:cs="Times New Roman"/>
          <w:sz w:val="28"/>
          <w:szCs w:val="28"/>
          <w:lang w:val="en-US"/>
        </w:rPr>
        <w:t>GCI</w:t>
      </w:r>
      <w:r w:rsidR="005379F0" w:rsidRPr="005379F0">
        <w:rPr>
          <w:rFonts w:ascii="Times New Roman" w:hAnsi="Times New Roman" w:cs="Times New Roman"/>
          <w:sz w:val="28"/>
          <w:szCs w:val="28"/>
        </w:rPr>
        <w:t xml:space="preserve"> 4.0 </w:t>
      </w:r>
      <w:r w:rsidR="005379F0">
        <w:rPr>
          <w:rFonts w:ascii="Times New Roman" w:hAnsi="Times New Roman" w:cs="Times New Roman"/>
          <w:sz w:val="28"/>
          <w:szCs w:val="28"/>
        </w:rPr>
        <w:t xml:space="preserve">по всем предлагаемым исследованным странам, из чего следует, что страны теряют 39 баллов до совершенного показателя. Касаемо стран с развитой экономикой, демонстрирующих, несомненно,  лучшие результаты по сравнению с другими, они опережают всего на 10 баллов, отставая до совершенного показателя на 30 баллов. </w:t>
      </w:r>
    </w:p>
    <w:p w:rsidR="00046C55" w:rsidRDefault="00A279E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ссылаясь на Отчёт о глобальной конкурентоспособности 2019 года, можно составить следующий рейтинг стран, обладающих наивысшим значением показателя </w:t>
      </w:r>
      <w:r>
        <w:rPr>
          <w:rFonts w:ascii="Times New Roman" w:hAnsi="Times New Roman" w:cs="Times New Roman"/>
          <w:sz w:val="28"/>
          <w:szCs w:val="28"/>
          <w:lang w:val="en-US"/>
        </w:rPr>
        <w:t>GCI</w:t>
      </w:r>
      <w:r w:rsidRPr="00A279E5">
        <w:rPr>
          <w:rFonts w:ascii="Times New Roman" w:hAnsi="Times New Roman" w:cs="Times New Roman"/>
          <w:sz w:val="28"/>
          <w:szCs w:val="28"/>
        </w:rPr>
        <w:t xml:space="preserve"> 4.0</w:t>
      </w:r>
      <w:r>
        <w:rPr>
          <w:rFonts w:ascii="Times New Roman" w:hAnsi="Times New Roman" w:cs="Times New Roman"/>
          <w:sz w:val="28"/>
          <w:szCs w:val="28"/>
        </w:rPr>
        <w:t>: 1</w:t>
      </w:r>
      <w:r w:rsidR="002F19DC">
        <w:rPr>
          <w:rFonts w:ascii="Times New Roman" w:hAnsi="Times New Roman" w:cs="Times New Roman"/>
          <w:sz w:val="28"/>
          <w:szCs w:val="28"/>
        </w:rPr>
        <w:t xml:space="preserve">. Сингапур (84,8 из 100). Далее первую </w:t>
      </w:r>
      <w:r>
        <w:rPr>
          <w:rFonts w:ascii="Times New Roman" w:hAnsi="Times New Roman" w:cs="Times New Roman"/>
          <w:sz w:val="28"/>
          <w:szCs w:val="28"/>
        </w:rPr>
        <w:t>десятку списка заполняют стр</w:t>
      </w:r>
      <w:r w:rsidR="002F19DC">
        <w:rPr>
          <w:rFonts w:ascii="Times New Roman" w:hAnsi="Times New Roman" w:cs="Times New Roman"/>
          <w:sz w:val="28"/>
          <w:szCs w:val="28"/>
        </w:rPr>
        <w:t>аны Большой двадцатки (цифра = рейтинг в списке): 2. США; 6</w:t>
      </w:r>
      <w:r>
        <w:rPr>
          <w:rFonts w:ascii="Times New Roman" w:hAnsi="Times New Roman" w:cs="Times New Roman"/>
          <w:sz w:val="28"/>
          <w:szCs w:val="28"/>
        </w:rPr>
        <w:t>. Япония</w:t>
      </w:r>
      <w:r w:rsidR="002F19DC">
        <w:rPr>
          <w:rFonts w:ascii="Times New Roman" w:hAnsi="Times New Roman" w:cs="Times New Roman"/>
          <w:sz w:val="28"/>
          <w:szCs w:val="28"/>
        </w:rPr>
        <w:t>; 7. Германия; 9. Великобритания. Однако данные страны лишь показали спад конкурентоспособности. В 2019 году тенденцию на рост результата показали следующие страны с развитой экономикой: 13. Корея; 15. Франция; 30. Италия. Безусловно, невозможно оставить без внимания страны БРИКС в данном списке, где пальма первенства принадлежит Китаю, занимающему 28 место. Далее по с</w:t>
      </w:r>
      <w:r w:rsidR="00EC3AF7">
        <w:rPr>
          <w:rFonts w:ascii="Times New Roman" w:hAnsi="Times New Roman" w:cs="Times New Roman"/>
          <w:sz w:val="28"/>
          <w:szCs w:val="28"/>
        </w:rPr>
        <w:t>писку идут: 43. Россия; 5</w:t>
      </w:r>
      <w:r w:rsidR="002F19DC">
        <w:rPr>
          <w:rFonts w:ascii="Times New Roman" w:hAnsi="Times New Roman" w:cs="Times New Roman"/>
          <w:sz w:val="28"/>
          <w:szCs w:val="28"/>
        </w:rPr>
        <w:t xml:space="preserve">8. Индия; </w:t>
      </w:r>
      <w:r w:rsidR="00EC3AF7">
        <w:rPr>
          <w:rFonts w:ascii="Times New Roman" w:hAnsi="Times New Roman" w:cs="Times New Roman"/>
          <w:sz w:val="28"/>
          <w:szCs w:val="28"/>
        </w:rPr>
        <w:t>72</w:t>
      </w:r>
      <w:r w:rsidR="002F19DC">
        <w:rPr>
          <w:rFonts w:ascii="Times New Roman" w:hAnsi="Times New Roman" w:cs="Times New Roman"/>
          <w:sz w:val="28"/>
          <w:szCs w:val="28"/>
        </w:rPr>
        <w:t>. Бразилия</w:t>
      </w:r>
      <w:r w:rsidR="003600C9">
        <w:rPr>
          <w:rFonts w:ascii="Times New Roman" w:hAnsi="Times New Roman" w:cs="Times New Roman"/>
          <w:sz w:val="28"/>
          <w:szCs w:val="28"/>
        </w:rPr>
        <w:t>;</w:t>
      </w:r>
      <w:r w:rsidR="003600C9" w:rsidRPr="003600C9">
        <w:rPr>
          <w:rFonts w:ascii="Times New Roman" w:hAnsi="Times New Roman" w:cs="Times New Roman"/>
          <w:sz w:val="28"/>
          <w:szCs w:val="28"/>
        </w:rPr>
        <w:t xml:space="preserve"> </w:t>
      </w:r>
      <w:r w:rsidR="003600C9">
        <w:rPr>
          <w:rFonts w:ascii="Times New Roman" w:hAnsi="Times New Roman" w:cs="Times New Roman"/>
          <w:sz w:val="28"/>
          <w:szCs w:val="28"/>
        </w:rPr>
        <w:t>87. ЮАР.</w:t>
      </w:r>
    </w:p>
    <w:p w:rsidR="002F19DC" w:rsidRDefault="009B4A8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всех приведенных выше данных, можно сделать вывод, что ответственным за выработку экономической политики государств лицам следует развивать другие виды экономически</w:t>
      </w:r>
      <w:r w:rsidR="001945C9">
        <w:rPr>
          <w:rFonts w:ascii="Times New Roman" w:hAnsi="Times New Roman" w:cs="Times New Roman"/>
          <w:sz w:val="28"/>
          <w:szCs w:val="28"/>
        </w:rPr>
        <w:t>х стратегий, пробуждающий рост производительности</w:t>
      </w:r>
      <w:r w:rsidR="002847C9">
        <w:rPr>
          <w:rFonts w:ascii="Times New Roman" w:hAnsi="Times New Roman" w:cs="Times New Roman"/>
          <w:sz w:val="28"/>
          <w:szCs w:val="28"/>
        </w:rPr>
        <w:t xml:space="preserve"> при одновременном сокращении экономического неравенства</w:t>
      </w:r>
      <w:r w:rsidR="001945C9">
        <w:rPr>
          <w:rFonts w:ascii="Times New Roman" w:hAnsi="Times New Roman" w:cs="Times New Roman"/>
          <w:sz w:val="28"/>
          <w:szCs w:val="28"/>
        </w:rPr>
        <w:t xml:space="preserve">, где самой главной составляющей станет баланс между технологической интеграцией и инвестициями в человеческий капитал. Данное заключение касается </w:t>
      </w:r>
      <w:proofErr w:type="gramStart"/>
      <w:r w:rsidR="001945C9">
        <w:rPr>
          <w:rFonts w:ascii="Times New Roman" w:hAnsi="Times New Roman" w:cs="Times New Roman"/>
          <w:sz w:val="28"/>
          <w:szCs w:val="28"/>
        </w:rPr>
        <w:t>стран</w:t>
      </w:r>
      <w:proofErr w:type="gramEnd"/>
      <w:r w:rsidR="001945C9">
        <w:rPr>
          <w:rFonts w:ascii="Times New Roman" w:hAnsi="Times New Roman" w:cs="Times New Roman"/>
          <w:sz w:val="28"/>
          <w:szCs w:val="28"/>
        </w:rPr>
        <w:t xml:space="preserve"> как с развитой экономикой, так и с развивающейся.</w:t>
      </w:r>
    </w:p>
    <w:p w:rsidR="008D017E" w:rsidRPr="001069E2" w:rsidRDefault="007B0713" w:rsidP="001069E2">
      <w:pPr>
        <w:pStyle w:val="2"/>
        <w:rPr>
          <w:rFonts w:ascii="Times New Roman" w:hAnsi="Times New Roman" w:cs="Times New Roman"/>
          <w:color w:val="auto"/>
          <w:sz w:val="28"/>
        </w:rPr>
      </w:pPr>
      <w:bookmarkStart w:id="4" w:name="_Toc104993560"/>
      <w:r w:rsidRPr="001069E2">
        <w:rPr>
          <w:rFonts w:ascii="Times New Roman" w:hAnsi="Times New Roman" w:cs="Times New Roman"/>
          <w:color w:val="auto"/>
          <w:sz w:val="28"/>
        </w:rPr>
        <w:t>1.2 Страны БРИКС во главе с КНР</w:t>
      </w:r>
      <w:bookmarkEnd w:id="4"/>
    </w:p>
    <w:p w:rsidR="00C22AF9" w:rsidRDefault="00DF33D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C22AF9">
        <w:rPr>
          <w:rFonts w:ascii="Times New Roman" w:hAnsi="Times New Roman" w:cs="Times New Roman"/>
          <w:sz w:val="28"/>
          <w:szCs w:val="28"/>
        </w:rPr>
        <w:t xml:space="preserve"> чтобы в полной мере использовать </w:t>
      </w:r>
      <w:proofErr w:type="gramStart"/>
      <w:r w:rsidR="00C22AF9">
        <w:rPr>
          <w:rFonts w:ascii="Times New Roman" w:hAnsi="Times New Roman" w:cs="Times New Roman"/>
          <w:sz w:val="28"/>
          <w:szCs w:val="28"/>
        </w:rPr>
        <w:t>свои</w:t>
      </w:r>
      <w:proofErr w:type="gramEnd"/>
      <w:r w:rsidR="00C22AF9">
        <w:rPr>
          <w:rFonts w:ascii="Times New Roman" w:hAnsi="Times New Roman" w:cs="Times New Roman"/>
          <w:sz w:val="28"/>
          <w:szCs w:val="28"/>
        </w:rPr>
        <w:t xml:space="preserve"> конкурентные преимущества, странам БРИКС следует в полном объеме иметь высокий уровень научно технологического и инновационного развития, который бы и стал главной мерой в формировании для них высокой международной и национальной конкурентоспособности.</w:t>
      </w:r>
    </w:p>
    <w:p w:rsidR="000C4590" w:rsidRDefault="00C22AF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документами являются: 1. Меморандум о сотрудничестве в сфере науки, технологий и инноваций</w:t>
      </w:r>
      <w:r>
        <w:rPr>
          <w:rStyle w:val="a5"/>
          <w:rFonts w:ascii="Times New Roman" w:hAnsi="Times New Roman" w:cs="Times New Roman"/>
          <w:sz w:val="28"/>
          <w:szCs w:val="28"/>
        </w:rPr>
        <w:footnoteReference w:id="38"/>
      </w:r>
      <w:r w:rsidR="000C4590">
        <w:rPr>
          <w:rFonts w:ascii="Times New Roman" w:hAnsi="Times New Roman" w:cs="Times New Roman"/>
          <w:sz w:val="28"/>
          <w:szCs w:val="28"/>
        </w:rPr>
        <w:t xml:space="preserve">; 2. Московская декларация </w:t>
      </w:r>
      <w:r w:rsidR="000C4590">
        <w:rPr>
          <w:rFonts w:ascii="Times New Roman" w:hAnsi="Times New Roman" w:cs="Times New Roman"/>
          <w:sz w:val="28"/>
          <w:szCs w:val="28"/>
          <w:lang w:val="en-US"/>
        </w:rPr>
        <w:t>XII</w:t>
      </w:r>
      <w:r w:rsidR="000C4590" w:rsidRPr="000C4590">
        <w:rPr>
          <w:rFonts w:ascii="Times New Roman" w:hAnsi="Times New Roman" w:cs="Times New Roman"/>
          <w:sz w:val="28"/>
          <w:szCs w:val="28"/>
        </w:rPr>
        <w:t xml:space="preserve"> </w:t>
      </w:r>
      <w:r w:rsidR="000C4590">
        <w:rPr>
          <w:rFonts w:ascii="Times New Roman" w:hAnsi="Times New Roman" w:cs="Times New Roman"/>
          <w:sz w:val="28"/>
          <w:szCs w:val="28"/>
        </w:rPr>
        <w:t>саммита БРИКС</w:t>
      </w:r>
      <w:r w:rsidR="000C4590">
        <w:rPr>
          <w:rStyle w:val="a5"/>
          <w:rFonts w:ascii="Times New Roman" w:hAnsi="Times New Roman" w:cs="Times New Roman"/>
          <w:sz w:val="28"/>
          <w:szCs w:val="28"/>
        </w:rPr>
        <w:footnoteReference w:id="39"/>
      </w:r>
      <w:r w:rsidR="000C4590">
        <w:rPr>
          <w:rFonts w:ascii="Times New Roman" w:hAnsi="Times New Roman" w:cs="Times New Roman"/>
          <w:sz w:val="28"/>
          <w:szCs w:val="28"/>
        </w:rPr>
        <w:t>; 3. Рабочий план стран БРИКС в области науки, технологий и инноваций на 2015–2018 годы</w:t>
      </w:r>
      <w:r w:rsidR="00C52C52">
        <w:rPr>
          <w:rStyle w:val="a5"/>
          <w:rFonts w:ascii="Times New Roman" w:hAnsi="Times New Roman" w:cs="Times New Roman"/>
          <w:sz w:val="28"/>
          <w:szCs w:val="28"/>
        </w:rPr>
        <w:footnoteReference w:id="40"/>
      </w:r>
      <w:r w:rsidR="00C52C52">
        <w:rPr>
          <w:rFonts w:ascii="Times New Roman" w:hAnsi="Times New Roman" w:cs="Times New Roman"/>
          <w:sz w:val="28"/>
          <w:szCs w:val="28"/>
        </w:rPr>
        <w:t>.</w:t>
      </w:r>
      <w:r w:rsidR="009E6AFF">
        <w:rPr>
          <w:rFonts w:ascii="Times New Roman" w:hAnsi="Times New Roman" w:cs="Times New Roman"/>
          <w:sz w:val="28"/>
          <w:szCs w:val="28"/>
        </w:rPr>
        <w:t xml:space="preserve"> В данных документах можно найти множество положений о проведении совместных научно-технических программ. Кроме того, были созданы рабочие группы, которые курируют финансирование общих многосторонних исследовательских проектов и исследовательские инфраструктуры. Рабочие группы также имеют полномочия подготавливать различные предложения по координации политик стран БРИКС в создании и использовании больших исследовательских инфраструктур. Вышеупомянутые документы являются </w:t>
      </w:r>
      <w:r w:rsidR="009E6AFF">
        <w:rPr>
          <w:rFonts w:ascii="Times New Roman" w:hAnsi="Times New Roman" w:cs="Times New Roman"/>
          <w:sz w:val="28"/>
          <w:szCs w:val="28"/>
        </w:rPr>
        <w:lastRenderedPageBreak/>
        <w:t>опорой для стран Группы БРИКС в формировании общего научно-технического пространства, а также в определении приоритетных форм государственного регулирования и поддержки в реализации совместных научно-технических проектов.</w:t>
      </w:r>
    </w:p>
    <w:p w:rsidR="008136EE" w:rsidRDefault="004236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сотрудничестве</w:t>
      </w:r>
      <w:r w:rsidR="00B26BCE">
        <w:rPr>
          <w:rFonts w:ascii="Times New Roman" w:hAnsi="Times New Roman" w:cs="Times New Roman"/>
          <w:sz w:val="28"/>
          <w:szCs w:val="28"/>
        </w:rPr>
        <w:t xml:space="preserve"> стран-участниц БРИКС можно </w:t>
      </w:r>
      <w:proofErr w:type="gramStart"/>
      <w:r w:rsidR="00B26BCE">
        <w:rPr>
          <w:rFonts w:ascii="Times New Roman" w:hAnsi="Times New Roman" w:cs="Times New Roman"/>
          <w:sz w:val="28"/>
          <w:szCs w:val="28"/>
        </w:rPr>
        <w:t>пронаблюдать</w:t>
      </w:r>
      <w:proofErr w:type="gramEnd"/>
      <w:r w:rsidR="00B26BCE">
        <w:rPr>
          <w:rFonts w:ascii="Times New Roman" w:hAnsi="Times New Roman" w:cs="Times New Roman"/>
          <w:sz w:val="28"/>
          <w:szCs w:val="28"/>
        </w:rPr>
        <w:t xml:space="preserve"> как страны постепенно укрепляют свои позиции в глобальном управлении, но так же здесь присутствует тенденция, что странам удается сделать это </w:t>
      </w:r>
      <w:r>
        <w:rPr>
          <w:rFonts w:ascii="Times New Roman" w:hAnsi="Times New Roman" w:cs="Times New Roman"/>
          <w:sz w:val="28"/>
          <w:szCs w:val="28"/>
        </w:rPr>
        <w:t>самостоятельно, а не при помощи совместного проведения одной политики.</w:t>
      </w:r>
    </w:p>
    <w:p w:rsidR="0042368C" w:rsidRPr="00C22AF9" w:rsidRDefault="004236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коснуться причин данного события, то это, несомненно, кроется в невозможности скоординировать общие действия, чтобы вместе нести ответственность за поэтапные </w:t>
      </w:r>
      <w:proofErr w:type="spellStart"/>
      <w:r>
        <w:rPr>
          <w:rFonts w:ascii="Times New Roman" w:hAnsi="Times New Roman" w:cs="Times New Roman"/>
          <w:sz w:val="28"/>
          <w:szCs w:val="28"/>
        </w:rPr>
        <w:t>глобализационные</w:t>
      </w:r>
      <w:proofErr w:type="spellEnd"/>
      <w:r>
        <w:rPr>
          <w:rFonts w:ascii="Times New Roman" w:hAnsi="Times New Roman" w:cs="Times New Roman"/>
          <w:sz w:val="28"/>
          <w:szCs w:val="28"/>
        </w:rPr>
        <w:t xml:space="preserve"> процессы в интересах всего мира.</w:t>
      </w:r>
    </w:p>
    <w:p w:rsidR="00DC6CFD" w:rsidRDefault="00DC6CF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будут проанализированы конкурентные преимущества стран пятёрки при помощи </w:t>
      </w:r>
      <w:r w:rsidR="00121D38">
        <w:rPr>
          <w:rFonts w:ascii="Times New Roman" w:hAnsi="Times New Roman" w:cs="Times New Roman"/>
          <w:sz w:val="28"/>
          <w:szCs w:val="28"/>
        </w:rPr>
        <w:t xml:space="preserve">отчетов </w:t>
      </w:r>
      <w:r w:rsidR="000630C0">
        <w:rPr>
          <w:rFonts w:ascii="Times New Roman" w:hAnsi="Times New Roman" w:cs="Times New Roman"/>
          <w:sz w:val="28"/>
          <w:szCs w:val="28"/>
        </w:rPr>
        <w:t xml:space="preserve">Показателей </w:t>
      </w:r>
      <w:r>
        <w:rPr>
          <w:rFonts w:ascii="Times New Roman" w:hAnsi="Times New Roman" w:cs="Times New Roman"/>
          <w:sz w:val="28"/>
          <w:szCs w:val="28"/>
        </w:rPr>
        <w:t>глобальной конкурентоспособности Всемирног</w:t>
      </w:r>
      <w:r w:rsidR="00121D38">
        <w:rPr>
          <w:rFonts w:ascii="Times New Roman" w:hAnsi="Times New Roman" w:cs="Times New Roman"/>
          <w:sz w:val="28"/>
          <w:szCs w:val="28"/>
        </w:rPr>
        <w:t>о экономического форума за 2013–</w:t>
      </w:r>
      <w:r>
        <w:rPr>
          <w:rFonts w:ascii="Times New Roman" w:hAnsi="Times New Roman" w:cs="Times New Roman"/>
          <w:sz w:val="28"/>
          <w:szCs w:val="28"/>
        </w:rPr>
        <w:t>2017 гг.</w:t>
      </w:r>
    </w:p>
    <w:p w:rsidR="00DC6CFD" w:rsidRDefault="00DC6CF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Первой анализируемой страной станет Российская Федерация, которой </w:t>
      </w:r>
      <w:r w:rsidR="005D4CFC">
        <w:rPr>
          <w:rFonts w:ascii="Times New Roman" w:hAnsi="Times New Roman" w:cs="Times New Roman"/>
          <w:sz w:val="28"/>
          <w:szCs w:val="28"/>
        </w:rPr>
        <w:t xml:space="preserve">по всем показателям </w:t>
      </w:r>
      <w:r>
        <w:rPr>
          <w:rFonts w:ascii="Times New Roman" w:hAnsi="Times New Roman" w:cs="Times New Roman"/>
          <w:sz w:val="28"/>
          <w:szCs w:val="28"/>
        </w:rPr>
        <w:t>удалось</w:t>
      </w:r>
      <w:r w:rsidR="005D4CFC">
        <w:rPr>
          <w:rFonts w:ascii="Times New Roman" w:hAnsi="Times New Roman" w:cs="Times New Roman"/>
          <w:sz w:val="28"/>
          <w:szCs w:val="28"/>
        </w:rPr>
        <w:t xml:space="preserve"> хорошо укрепить свои позици</w:t>
      </w:r>
      <w:r w:rsidR="00B0612B">
        <w:rPr>
          <w:rFonts w:ascii="Times New Roman" w:hAnsi="Times New Roman" w:cs="Times New Roman"/>
          <w:sz w:val="28"/>
          <w:szCs w:val="28"/>
        </w:rPr>
        <w:t>и и занять 38-е место, улучшив свой результат в целых 26 позиций (ранее Россия занимала 64-е место). Если брать во внимание все страны-участницы БРИКС, данный результат явля</w:t>
      </w:r>
      <w:r w:rsidR="00DF33D4">
        <w:rPr>
          <w:rFonts w:ascii="Times New Roman" w:hAnsi="Times New Roman" w:cs="Times New Roman"/>
          <w:sz w:val="28"/>
          <w:szCs w:val="28"/>
        </w:rPr>
        <w:t>лся</w:t>
      </w:r>
      <w:r w:rsidR="00B0612B">
        <w:rPr>
          <w:rFonts w:ascii="Times New Roman" w:hAnsi="Times New Roman" w:cs="Times New Roman"/>
          <w:sz w:val="28"/>
          <w:szCs w:val="28"/>
        </w:rPr>
        <w:t xml:space="preserve"> наилучшим. Главным образом, речь идет об улучшении след</w:t>
      </w:r>
      <w:r w:rsidR="00C05413">
        <w:rPr>
          <w:rFonts w:ascii="Times New Roman" w:hAnsi="Times New Roman" w:cs="Times New Roman"/>
          <w:sz w:val="28"/>
          <w:szCs w:val="28"/>
        </w:rPr>
        <w:t>ующих аспектов КП: в России была создана прекрасная среда</w:t>
      </w:r>
      <w:r w:rsidR="00B0612B">
        <w:rPr>
          <w:rFonts w:ascii="Times New Roman" w:hAnsi="Times New Roman" w:cs="Times New Roman"/>
          <w:sz w:val="28"/>
          <w:szCs w:val="28"/>
        </w:rPr>
        <w:t xml:space="preserve"> дл</w:t>
      </w:r>
      <w:r w:rsidR="00A31B0B">
        <w:rPr>
          <w:rFonts w:ascii="Times New Roman" w:hAnsi="Times New Roman" w:cs="Times New Roman"/>
          <w:sz w:val="28"/>
          <w:szCs w:val="28"/>
        </w:rPr>
        <w:t xml:space="preserve">я </w:t>
      </w:r>
      <w:r w:rsidR="00124CA7">
        <w:rPr>
          <w:rFonts w:ascii="Times New Roman" w:hAnsi="Times New Roman" w:cs="Times New Roman"/>
          <w:sz w:val="28"/>
          <w:szCs w:val="28"/>
        </w:rPr>
        <w:t>содействия</w:t>
      </w:r>
      <w:r w:rsidR="00300854">
        <w:rPr>
          <w:rFonts w:ascii="Times New Roman" w:hAnsi="Times New Roman" w:cs="Times New Roman"/>
          <w:sz w:val="28"/>
          <w:szCs w:val="28"/>
        </w:rPr>
        <w:t xml:space="preserve"> </w:t>
      </w:r>
      <w:r w:rsidR="00124CA7">
        <w:rPr>
          <w:rFonts w:ascii="Times New Roman" w:hAnsi="Times New Roman" w:cs="Times New Roman"/>
          <w:sz w:val="28"/>
          <w:szCs w:val="28"/>
        </w:rPr>
        <w:t>инновационному росту</w:t>
      </w:r>
      <w:r w:rsidR="00B0612B">
        <w:rPr>
          <w:rFonts w:ascii="Times New Roman" w:hAnsi="Times New Roman" w:cs="Times New Roman"/>
          <w:sz w:val="28"/>
          <w:szCs w:val="28"/>
        </w:rPr>
        <w:t xml:space="preserve"> (36-е место)</w:t>
      </w:r>
      <w:r w:rsidR="00300854">
        <w:rPr>
          <w:rFonts w:ascii="Times New Roman" w:hAnsi="Times New Roman" w:cs="Times New Roman"/>
          <w:sz w:val="28"/>
          <w:szCs w:val="28"/>
        </w:rPr>
        <w:t>. Кроме того,</w:t>
      </w:r>
      <w:r w:rsidR="00D62049">
        <w:rPr>
          <w:rFonts w:ascii="Times New Roman" w:hAnsi="Times New Roman" w:cs="Times New Roman"/>
          <w:sz w:val="28"/>
          <w:szCs w:val="28"/>
        </w:rPr>
        <w:t xml:space="preserve"> отмечается большая</w:t>
      </w:r>
      <w:r w:rsidR="00300854">
        <w:rPr>
          <w:rFonts w:ascii="Times New Roman" w:hAnsi="Times New Roman" w:cs="Times New Roman"/>
          <w:sz w:val="28"/>
          <w:szCs w:val="28"/>
        </w:rPr>
        <w:t xml:space="preserve"> доля внедрения</w:t>
      </w:r>
      <w:r w:rsidR="00B0612B">
        <w:rPr>
          <w:rFonts w:ascii="Times New Roman" w:hAnsi="Times New Roman" w:cs="Times New Roman"/>
          <w:sz w:val="28"/>
          <w:szCs w:val="28"/>
        </w:rPr>
        <w:t xml:space="preserve"> информационно-коммуникационных технологий (ИКТ). Однако есть и другая сторона медали, где Россия показала спад конкурентоспособности, а именно: недостаточная развитость финансового рынка (86-е место), потребительского рынка (83-е место), состояние здоровья населения (100-е место).</w:t>
      </w:r>
    </w:p>
    <w:p w:rsidR="003D29D0" w:rsidRDefault="00BD223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 за Российской Федерацией не теряет свои позиции Индия, показав хорошую динамику роста конкурентного преимущества, поднявшись </w:t>
      </w:r>
      <w:r>
        <w:rPr>
          <w:rFonts w:ascii="Times New Roman" w:hAnsi="Times New Roman" w:cs="Times New Roman"/>
          <w:sz w:val="28"/>
          <w:szCs w:val="28"/>
        </w:rPr>
        <w:lastRenderedPageBreak/>
        <w:t>с 60-го на 40-е место. За рассматриваемый период, страна улучшила свои результаты по следующим аспектам: институты, макроэкономическая среда эффективность товарных рынков и эффективность рынка труда. Незначительный спад наблюдает</w:t>
      </w:r>
      <w:r w:rsidR="00182CD0">
        <w:rPr>
          <w:rFonts w:ascii="Times New Roman" w:hAnsi="Times New Roman" w:cs="Times New Roman"/>
          <w:sz w:val="28"/>
          <w:szCs w:val="28"/>
        </w:rPr>
        <w:t xml:space="preserve">ся лишь в показателях </w:t>
      </w:r>
      <w:proofErr w:type="spellStart"/>
      <w:r w:rsidR="00182CD0">
        <w:rPr>
          <w:rFonts w:ascii="Times New Roman" w:hAnsi="Times New Roman" w:cs="Times New Roman"/>
          <w:sz w:val="28"/>
          <w:szCs w:val="28"/>
        </w:rPr>
        <w:t>сформированности</w:t>
      </w:r>
      <w:proofErr w:type="spellEnd"/>
      <w:r w:rsidR="00182CD0">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рынка и </w:t>
      </w:r>
      <w:r w:rsidR="00182CD0">
        <w:rPr>
          <w:rFonts w:ascii="Times New Roman" w:hAnsi="Times New Roman" w:cs="Times New Roman"/>
          <w:sz w:val="28"/>
          <w:szCs w:val="28"/>
        </w:rPr>
        <w:t>степени технологической развитости</w:t>
      </w:r>
      <w:r>
        <w:rPr>
          <w:rFonts w:ascii="Times New Roman" w:hAnsi="Times New Roman" w:cs="Times New Roman"/>
          <w:sz w:val="28"/>
          <w:szCs w:val="28"/>
        </w:rPr>
        <w:t xml:space="preserve"> страны.</w:t>
      </w:r>
    </w:p>
    <w:p w:rsidR="00B31E7E" w:rsidRDefault="00121D38" w:rsidP="0077720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Следующей страной становится Китай, не теряющий свои позиции на протяжении многих лет и остающийся лидирующей страной по КП среди всех стран Группы БРИКС, занимая 27-е место в отчете ВЭФ за 2017–2018 гг. </w:t>
      </w:r>
      <w:r w:rsidR="00B31E7E">
        <w:rPr>
          <w:rFonts w:ascii="Times New Roman" w:hAnsi="Times New Roman" w:cs="Times New Roman"/>
          <w:sz w:val="28"/>
          <w:szCs w:val="28"/>
        </w:rPr>
        <w:t xml:space="preserve">Можно сказать, что КНР находится в </w:t>
      </w:r>
      <w:proofErr w:type="spellStart"/>
      <w:r w:rsidR="00B31E7E">
        <w:rPr>
          <w:rFonts w:ascii="Times New Roman" w:hAnsi="Times New Roman" w:cs="Times New Roman"/>
          <w:sz w:val="28"/>
          <w:szCs w:val="28"/>
        </w:rPr>
        <w:t>неком</w:t>
      </w:r>
      <w:proofErr w:type="spellEnd"/>
      <w:r w:rsidR="00B31E7E">
        <w:rPr>
          <w:rFonts w:ascii="Times New Roman" w:hAnsi="Times New Roman" w:cs="Times New Roman"/>
          <w:sz w:val="28"/>
          <w:szCs w:val="28"/>
        </w:rPr>
        <w:t xml:space="preserve"> перманентном состоянии, так как стране удалось улучшить свои результаты лишь на две позиции.</w:t>
      </w:r>
      <w:proofErr w:type="gramEnd"/>
      <w:r w:rsidR="00B31E7E">
        <w:rPr>
          <w:rFonts w:ascii="Times New Roman" w:hAnsi="Times New Roman" w:cs="Times New Roman"/>
          <w:sz w:val="28"/>
          <w:szCs w:val="28"/>
        </w:rPr>
        <w:t xml:space="preserve"> Как и Российская Федерация, Китай улучшил свое конкурентное преимущество практически по всем показателям, однако ухудшились показатели китайской экономики лишь по состоянию макроэкономической среде и эффективности рынка труда.</w:t>
      </w:r>
    </w:p>
    <w:p w:rsidR="00B31E7E" w:rsidRDefault="00B31E7E"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Южно-Африканская республика за предлагаемый в исследовании период немного ослабила свою хватку и потеряла 8 позиций, понизившись в рейтинге с 53-го на 61-е место. Если Россия</w:t>
      </w:r>
      <w:r w:rsidR="00B82AD7">
        <w:rPr>
          <w:rFonts w:ascii="Times New Roman" w:hAnsi="Times New Roman" w:cs="Times New Roman"/>
          <w:sz w:val="28"/>
          <w:szCs w:val="28"/>
        </w:rPr>
        <w:t>, Индия</w:t>
      </w:r>
      <w:r>
        <w:rPr>
          <w:rFonts w:ascii="Times New Roman" w:hAnsi="Times New Roman" w:cs="Times New Roman"/>
          <w:sz w:val="28"/>
          <w:szCs w:val="28"/>
        </w:rPr>
        <w:t xml:space="preserve"> и Китай улучшали свои показатели по всем аспектам конкурентного преимущества, то ЮАР ухудшало их в таких областях, как: институты и эффективность товарных и финансовых рынков. </w:t>
      </w:r>
    </w:p>
    <w:p w:rsidR="00B31E7E" w:rsidRDefault="00B82AD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Бразилия так же показала негативную динамику развития своих показателей КП, потеряв целых 24 позиции, опустившись с 56-го на 80-е место. Невозможно не заметить, что рассматриваемая страна показала самый худший результат среди всей пятерки БРИКС. Как и Южно-Африканская республика, Бразилия ухудшила свои конкурентные преимущества практически по всем аспектам, не подвергнув ухудшению и изменению динамики лишь в эффективности товарных рынков и уровне своего технологического развития.</w:t>
      </w:r>
    </w:p>
    <w:p w:rsidR="00822067" w:rsidRDefault="0055372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Будет уместно ранжировать страны БРИКС в рейтинге по конкурентоспособности. Можно заключить следующие выводы: страной-</w:t>
      </w:r>
      <w:r>
        <w:rPr>
          <w:rFonts w:ascii="Times New Roman" w:hAnsi="Times New Roman" w:cs="Times New Roman"/>
          <w:sz w:val="28"/>
          <w:szCs w:val="28"/>
        </w:rPr>
        <w:lastRenderedPageBreak/>
        <w:t>лидером в рассматриваемый пятилетний период по всем параметрам остается Китайская Народная Республи</w:t>
      </w:r>
      <w:r w:rsidR="00DF33D4">
        <w:rPr>
          <w:rFonts w:ascii="Times New Roman" w:hAnsi="Times New Roman" w:cs="Times New Roman"/>
          <w:sz w:val="28"/>
          <w:szCs w:val="28"/>
        </w:rPr>
        <w:t>ка, за ней второе место занимала</w:t>
      </w:r>
      <w:r>
        <w:rPr>
          <w:rFonts w:ascii="Times New Roman" w:hAnsi="Times New Roman" w:cs="Times New Roman"/>
          <w:sz w:val="28"/>
          <w:szCs w:val="28"/>
        </w:rPr>
        <w:t xml:space="preserve"> Российская Федерация, сумевшая из отстающей </w:t>
      </w:r>
      <w:r w:rsidR="001E37DF">
        <w:rPr>
          <w:rFonts w:ascii="Times New Roman" w:hAnsi="Times New Roman" w:cs="Times New Roman"/>
          <w:sz w:val="28"/>
          <w:szCs w:val="28"/>
        </w:rPr>
        <w:t xml:space="preserve">в рейтинге </w:t>
      </w:r>
      <w:r>
        <w:rPr>
          <w:rFonts w:ascii="Times New Roman" w:hAnsi="Times New Roman" w:cs="Times New Roman"/>
          <w:sz w:val="28"/>
          <w:szCs w:val="28"/>
        </w:rPr>
        <w:t>страны превратиться в одну из самых развитых по показаниям КП экономик Группы БРИКС. Третье место по похожести хорошей динамики развития занимает Индия. К сожалению, аутсайдерами в данном рейтинге являются ЮАР, значительно понизив свои показатели конкурентоспособности, и Бразилия, ухудшив динамику развития и показав лишь результат наименее конкурентоспособной страны пятерки БРИКС.</w:t>
      </w:r>
    </w:p>
    <w:p w:rsidR="00B47373" w:rsidRDefault="00A90FD9" w:rsidP="0077720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Касаемо Глобального</w:t>
      </w:r>
      <w:r w:rsidR="00B47373">
        <w:rPr>
          <w:rFonts w:ascii="Times New Roman" w:hAnsi="Times New Roman" w:cs="Times New Roman"/>
          <w:sz w:val="28"/>
          <w:szCs w:val="28"/>
        </w:rPr>
        <w:t xml:space="preserve"> индекс</w:t>
      </w:r>
      <w:r>
        <w:rPr>
          <w:rFonts w:ascii="Times New Roman" w:hAnsi="Times New Roman" w:cs="Times New Roman"/>
          <w:sz w:val="28"/>
          <w:szCs w:val="28"/>
        </w:rPr>
        <w:t>а</w:t>
      </w:r>
      <w:r w:rsidR="00B47373">
        <w:rPr>
          <w:rFonts w:ascii="Times New Roman" w:hAnsi="Times New Roman" w:cs="Times New Roman"/>
          <w:sz w:val="28"/>
          <w:szCs w:val="28"/>
        </w:rPr>
        <w:t xml:space="preserve"> конкурентоспособности за 2018–2019 гг.</w:t>
      </w:r>
      <w:r>
        <w:rPr>
          <w:rFonts w:ascii="Times New Roman" w:hAnsi="Times New Roman" w:cs="Times New Roman"/>
          <w:sz w:val="28"/>
          <w:szCs w:val="28"/>
        </w:rPr>
        <w:t xml:space="preserve"> можно отметить, что он</w:t>
      </w:r>
      <w:r w:rsidR="00B47373">
        <w:rPr>
          <w:rFonts w:ascii="Times New Roman" w:hAnsi="Times New Roman" w:cs="Times New Roman"/>
          <w:sz w:val="28"/>
          <w:szCs w:val="28"/>
        </w:rPr>
        <w:t xml:space="preserve"> отличается тем, что способен выявить конкурентные преимущества национальных экономик, а также позволяет дать оценку готовности стран к реализации технологий </w:t>
      </w:r>
      <w:r w:rsidR="00FF7543">
        <w:rPr>
          <w:rFonts w:ascii="Times New Roman" w:hAnsi="Times New Roman" w:cs="Times New Roman"/>
          <w:sz w:val="28"/>
          <w:szCs w:val="28"/>
        </w:rPr>
        <w:t>«Индустрии 4.0»</w:t>
      </w:r>
      <w:r w:rsidR="005A6EAD">
        <w:rPr>
          <w:rStyle w:val="a5"/>
          <w:rFonts w:ascii="Times New Roman" w:hAnsi="Times New Roman" w:cs="Times New Roman"/>
          <w:sz w:val="28"/>
          <w:szCs w:val="28"/>
        </w:rPr>
        <w:footnoteReference w:id="41"/>
      </w:r>
      <w:r w:rsidR="00B47373">
        <w:rPr>
          <w:rFonts w:ascii="Times New Roman" w:hAnsi="Times New Roman" w:cs="Times New Roman"/>
          <w:sz w:val="28"/>
          <w:szCs w:val="28"/>
        </w:rPr>
        <w:t>. Формирование данных оценок является особенно важным аспектом для формирования как уже существующих конкурентных преимуществ, так и способно определить и выстроить долгосрочные перспективы конкурентоспособности стран на де</w:t>
      </w:r>
      <w:r w:rsidR="00FF7543">
        <w:rPr>
          <w:rFonts w:ascii="Times New Roman" w:hAnsi="Times New Roman" w:cs="Times New Roman"/>
          <w:sz w:val="28"/>
          <w:szCs w:val="28"/>
        </w:rPr>
        <w:t>сятилетия вперед.</w:t>
      </w:r>
      <w:proofErr w:type="gramEnd"/>
      <w:r w:rsidR="00FF7543">
        <w:rPr>
          <w:rFonts w:ascii="Times New Roman" w:hAnsi="Times New Roman" w:cs="Times New Roman"/>
          <w:sz w:val="28"/>
          <w:szCs w:val="28"/>
        </w:rPr>
        <w:t xml:space="preserve"> В этой связи, </w:t>
      </w:r>
      <w:r w:rsidR="00B47373">
        <w:rPr>
          <w:rFonts w:ascii="Times New Roman" w:hAnsi="Times New Roman" w:cs="Times New Roman"/>
          <w:sz w:val="28"/>
          <w:szCs w:val="28"/>
        </w:rPr>
        <w:t xml:space="preserve">является целесообразным углубиться в исследовании в оценку факторов готовности стран к переходу на технологии </w:t>
      </w:r>
      <w:r w:rsidR="00FF7543">
        <w:rPr>
          <w:rFonts w:ascii="Times New Roman" w:hAnsi="Times New Roman" w:cs="Times New Roman"/>
          <w:sz w:val="28"/>
          <w:szCs w:val="28"/>
        </w:rPr>
        <w:t>Четвертой промышленной революции.</w:t>
      </w:r>
    </w:p>
    <w:p w:rsidR="00FF7543" w:rsidRDefault="00FF7543" w:rsidP="0077720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предыдущем параграфе были затронуты некоторые </w:t>
      </w:r>
      <w:r w:rsidR="00016B85">
        <w:rPr>
          <w:rFonts w:ascii="Times New Roman" w:hAnsi="Times New Roman" w:cs="Times New Roman"/>
          <w:sz w:val="28"/>
          <w:szCs w:val="28"/>
        </w:rPr>
        <w:t>положения из данного отчета, а страны БРИКС были ранжированы по местам в списке рейтинга. Сейчас хотелось бы больше акцентировать на этом внимание</w:t>
      </w:r>
      <w:r w:rsidR="00EC3AF7">
        <w:rPr>
          <w:rFonts w:ascii="Times New Roman" w:hAnsi="Times New Roman" w:cs="Times New Roman"/>
          <w:sz w:val="28"/>
          <w:szCs w:val="28"/>
        </w:rPr>
        <w:t>.</w:t>
      </w:r>
    </w:p>
    <w:p w:rsidR="00016B85" w:rsidRDefault="00016B8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Общеизвестным фактом является то, что Китаю принадлежит </w:t>
      </w:r>
      <w:r w:rsidR="00EC3AF7">
        <w:rPr>
          <w:rFonts w:ascii="Times New Roman" w:hAnsi="Times New Roman" w:cs="Times New Roman"/>
          <w:sz w:val="28"/>
          <w:szCs w:val="28"/>
        </w:rPr>
        <w:t xml:space="preserve">второе заслуженное (28-е) место в мире </w:t>
      </w:r>
      <w:r w:rsidR="00AF41F3">
        <w:rPr>
          <w:rFonts w:ascii="Times New Roman" w:hAnsi="Times New Roman" w:cs="Times New Roman"/>
          <w:sz w:val="28"/>
          <w:szCs w:val="28"/>
        </w:rPr>
        <w:t>по габариту</w:t>
      </w:r>
      <w:r>
        <w:rPr>
          <w:rFonts w:ascii="Times New Roman" w:hAnsi="Times New Roman" w:cs="Times New Roman"/>
          <w:sz w:val="28"/>
          <w:szCs w:val="28"/>
        </w:rPr>
        <w:t xml:space="preserve"> экономики, главным образом </w:t>
      </w:r>
      <w:r w:rsidR="00AF41F3">
        <w:rPr>
          <w:rFonts w:ascii="Times New Roman" w:hAnsi="Times New Roman" w:cs="Times New Roman"/>
          <w:sz w:val="28"/>
          <w:szCs w:val="28"/>
        </w:rPr>
        <w:t xml:space="preserve">тщательно </w:t>
      </w:r>
      <w:r>
        <w:rPr>
          <w:rFonts w:ascii="Times New Roman" w:hAnsi="Times New Roman" w:cs="Times New Roman"/>
          <w:sz w:val="28"/>
          <w:szCs w:val="28"/>
        </w:rPr>
        <w:t>поддерж</w:t>
      </w:r>
      <w:r w:rsidR="00AF41F3">
        <w:rPr>
          <w:rFonts w:ascii="Times New Roman" w:hAnsi="Times New Roman" w:cs="Times New Roman"/>
          <w:sz w:val="28"/>
          <w:szCs w:val="28"/>
        </w:rPr>
        <w:t>ивая данный статус при помощи использования инструмента</w:t>
      </w:r>
      <w:r>
        <w:rPr>
          <w:rFonts w:ascii="Times New Roman" w:hAnsi="Times New Roman" w:cs="Times New Roman"/>
          <w:sz w:val="28"/>
          <w:szCs w:val="28"/>
        </w:rPr>
        <w:t xml:space="preserve"> роста внутренне</w:t>
      </w:r>
      <w:r w:rsidR="0095705F">
        <w:rPr>
          <w:rFonts w:ascii="Times New Roman" w:hAnsi="Times New Roman" w:cs="Times New Roman"/>
          <w:sz w:val="28"/>
          <w:szCs w:val="28"/>
        </w:rPr>
        <w:t>го потребления и увеличения элемента</w:t>
      </w:r>
      <w:r w:rsidR="00AF41F3">
        <w:rPr>
          <w:rFonts w:ascii="Times New Roman" w:hAnsi="Times New Roman" w:cs="Times New Roman"/>
          <w:sz w:val="28"/>
          <w:szCs w:val="28"/>
        </w:rPr>
        <w:t xml:space="preserve"> услуг в </w:t>
      </w:r>
      <w:r>
        <w:rPr>
          <w:rFonts w:ascii="Times New Roman" w:hAnsi="Times New Roman" w:cs="Times New Roman"/>
          <w:sz w:val="28"/>
          <w:szCs w:val="28"/>
        </w:rPr>
        <w:t>экономике</w:t>
      </w:r>
      <w:r w:rsidR="00AF41F3">
        <w:rPr>
          <w:rFonts w:ascii="Times New Roman" w:hAnsi="Times New Roman" w:cs="Times New Roman"/>
          <w:sz w:val="28"/>
          <w:szCs w:val="28"/>
        </w:rPr>
        <w:t xml:space="preserve"> своего государства</w:t>
      </w:r>
      <w:r>
        <w:rPr>
          <w:rFonts w:ascii="Times New Roman" w:hAnsi="Times New Roman" w:cs="Times New Roman"/>
          <w:sz w:val="28"/>
          <w:szCs w:val="28"/>
        </w:rPr>
        <w:t xml:space="preserve">. </w:t>
      </w:r>
      <w:r w:rsidR="00AF41F3">
        <w:rPr>
          <w:rFonts w:ascii="Times New Roman" w:hAnsi="Times New Roman" w:cs="Times New Roman"/>
          <w:sz w:val="28"/>
          <w:szCs w:val="28"/>
        </w:rPr>
        <w:t xml:space="preserve">Несомненно, </w:t>
      </w:r>
      <w:r>
        <w:rPr>
          <w:rFonts w:ascii="Times New Roman" w:hAnsi="Times New Roman" w:cs="Times New Roman"/>
          <w:sz w:val="28"/>
          <w:szCs w:val="28"/>
        </w:rPr>
        <w:t>Китайская Народная Республика в виду желания с</w:t>
      </w:r>
      <w:r w:rsidR="00697CEA">
        <w:rPr>
          <w:rFonts w:ascii="Times New Roman" w:hAnsi="Times New Roman" w:cs="Times New Roman"/>
          <w:sz w:val="28"/>
          <w:szCs w:val="28"/>
        </w:rPr>
        <w:t>тать важнейшим игроком в эпоху Н</w:t>
      </w:r>
      <w:r>
        <w:rPr>
          <w:rFonts w:ascii="Times New Roman" w:hAnsi="Times New Roman" w:cs="Times New Roman"/>
          <w:sz w:val="28"/>
          <w:szCs w:val="28"/>
        </w:rPr>
        <w:t>ов</w:t>
      </w:r>
      <w:r w:rsidR="00AF41F3">
        <w:rPr>
          <w:rFonts w:ascii="Times New Roman" w:hAnsi="Times New Roman" w:cs="Times New Roman"/>
          <w:sz w:val="28"/>
          <w:szCs w:val="28"/>
        </w:rPr>
        <w:t xml:space="preserve">ой промышленной </w:t>
      </w:r>
      <w:r w:rsidR="00AF41F3">
        <w:rPr>
          <w:rFonts w:ascii="Times New Roman" w:hAnsi="Times New Roman" w:cs="Times New Roman"/>
          <w:sz w:val="28"/>
          <w:szCs w:val="28"/>
        </w:rPr>
        <w:lastRenderedPageBreak/>
        <w:t>революции, стремится</w:t>
      </w:r>
      <w:r>
        <w:rPr>
          <w:rFonts w:ascii="Times New Roman" w:hAnsi="Times New Roman" w:cs="Times New Roman"/>
          <w:sz w:val="28"/>
          <w:szCs w:val="28"/>
        </w:rPr>
        <w:t xml:space="preserve"> развивать искусственный интел</w:t>
      </w:r>
      <w:r w:rsidR="00AF41F3">
        <w:rPr>
          <w:rFonts w:ascii="Times New Roman" w:hAnsi="Times New Roman" w:cs="Times New Roman"/>
          <w:sz w:val="28"/>
          <w:szCs w:val="28"/>
        </w:rPr>
        <w:t>лект. Кроме того, Китаю, н</w:t>
      </w:r>
      <w:r w:rsidR="003D1261">
        <w:rPr>
          <w:rFonts w:ascii="Times New Roman" w:hAnsi="Times New Roman" w:cs="Times New Roman"/>
          <w:sz w:val="28"/>
          <w:szCs w:val="28"/>
        </w:rPr>
        <w:t>аходясь на 24-ом</w:t>
      </w:r>
      <w:r w:rsidR="00AF41F3">
        <w:rPr>
          <w:rFonts w:ascii="Times New Roman" w:hAnsi="Times New Roman" w:cs="Times New Roman"/>
          <w:sz w:val="28"/>
          <w:szCs w:val="28"/>
        </w:rPr>
        <w:t xml:space="preserve"> месте в списке, удается успешно перегонять </w:t>
      </w:r>
      <w:r>
        <w:rPr>
          <w:rFonts w:ascii="Times New Roman" w:hAnsi="Times New Roman" w:cs="Times New Roman"/>
          <w:sz w:val="28"/>
          <w:szCs w:val="28"/>
        </w:rPr>
        <w:t xml:space="preserve">многие страны с развитой экономикой, однако </w:t>
      </w:r>
      <w:r w:rsidR="00AF41F3">
        <w:rPr>
          <w:rFonts w:ascii="Times New Roman" w:hAnsi="Times New Roman" w:cs="Times New Roman"/>
          <w:sz w:val="28"/>
          <w:szCs w:val="28"/>
        </w:rPr>
        <w:t xml:space="preserve">страна всё еще </w:t>
      </w:r>
      <w:r>
        <w:rPr>
          <w:rFonts w:ascii="Times New Roman" w:hAnsi="Times New Roman" w:cs="Times New Roman"/>
          <w:sz w:val="28"/>
          <w:szCs w:val="28"/>
        </w:rPr>
        <w:t>уступает таким локомотивам, как Германия, Соединенные Штаты Америки и Швейцария.</w:t>
      </w:r>
      <w:r w:rsidR="00AF41F3">
        <w:rPr>
          <w:rFonts w:ascii="Times New Roman" w:hAnsi="Times New Roman" w:cs="Times New Roman"/>
          <w:sz w:val="28"/>
          <w:szCs w:val="28"/>
        </w:rPr>
        <w:t xml:space="preserve"> Для того</w:t>
      </w:r>
      <w:r w:rsidR="003D1261">
        <w:rPr>
          <w:rFonts w:ascii="Times New Roman" w:hAnsi="Times New Roman" w:cs="Times New Roman"/>
          <w:sz w:val="28"/>
          <w:szCs w:val="28"/>
        </w:rPr>
        <w:t xml:space="preserve"> чтобы</w:t>
      </w:r>
      <w:r w:rsidR="00AF41F3">
        <w:rPr>
          <w:rFonts w:ascii="Times New Roman" w:hAnsi="Times New Roman" w:cs="Times New Roman"/>
          <w:sz w:val="28"/>
          <w:szCs w:val="28"/>
        </w:rPr>
        <w:t xml:space="preserve"> преуспеть и</w:t>
      </w:r>
      <w:r w:rsidR="003D1261">
        <w:rPr>
          <w:rFonts w:ascii="Times New Roman" w:hAnsi="Times New Roman" w:cs="Times New Roman"/>
          <w:sz w:val="28"/>
          <w:szCs w:val="28"/>
        </w:rPr>
        <w:t xml:space="preserve"> встать на одну линию с данными странами, Китаю следует</w:t>
      </w:r>
      <w:r w:rsidR="00AF41F3">
        <w:rPr>
          <w:rFonts w:ascii="Times New Roman" w:hAnsi="Times New Roman" w:cs="Times New Roman"/>
          <w:sz w:val="28"/>
          <w:szCs w:val="28"/>
        </w:rPr>
        <w:t xml:space="preserve"> тщательнее заниматься улучшением</w:t>
      </w:r>
      <w:r w:rsidR="003D1261">
        <w:rPr>
          <w:rFonts w:ascii="Times New Roman" w:hAnsi="Times New Roman" w:cs="Times New Roman"/>
          <w:sz w:val="28"/>
          <w:szCs w:val="28"/>
        </w:rPr>
        <w:t xml:space="preserve"> свои</w:t>
      </w:r>
      <w:r w:rsidR="00AF41F3">
        <w:rPr>
          <w:rFonts w:ascii="Times New Roman" w:hAnsi="Times New Roman" w:cs="Times New Roman"/>
          <w:sz w:val="28"/>
          <w:szCs w:val="28"/>
        </w:rPr>
        <w:t>х показателей</w:t>
      </w:r>
      <w:r w:rsidR="003D1261">
        <w:rPr>
          <w:rFonts w:ascii="Times New Roman" w:hAnsi="Times New Roman" w:cs="Times New Roman"/>
          <w:sz w:val="28"/>
          <w:szCs w:val="28"/>
        </w:rPr>
        <w:t xml:space="preserve"> конкурентных преимуществ </w:t>
      </w:r>
      <w:r w:rsidR="00AF41F3">
        <w:rPr>
          <w:rFonts w:ascii="Times New Roman" w:hAnsi="Times New Roman" w:cs="Times New Roman"/>
          <w:sz w:val="28"/>
          <w:szCs w:val="28"/>
        </w:rPr>
        <w:t xml:space="preserve">в рейтинге </w:t>
      </w:r>
      <w:r w:rsidR="003D1261">
        <w:rPr>
          <w:rFonts w:ascii="Times New Roman" w:hAnsi="Times New Roman" w:cs="Times New Roman"/>
          <w:sz w:val="28"/>
          <w:szCs w:val="28"/>
        </w:rPr>
        <w:t>пу</w:t>
      </w:r>
      <w:r w:rsidR="0095705F">
        <w:rPr>
          <w:rFonts w:ascii="Times New Roman" w:hAnsi="Times New Roman" w:cs="Times New Roman"/>
          <w:sz w:val="28"/>
          <w:szCs w:val="28"/>
        </w:rPr>
        <w:t>тем разнообразия, благоприятного обоюдного взаимодействия</w:t>
      </w:r>
      <w:r w:rsidR="003D1261">
        <w:rPr>
          <w:rFonts w:ascii="Times New Roman" w:hAnsi="Times New Roman" w:cs="Times New Roman"/>
          <w:sz w:val="28"/>
          <w:szCs w:val="28"/>
        </w:rPr>
        <w:t xml:space="preserve"> и других различных сторон открытости национальной экономики. Китай находится на 29-ом месте по показателям развития инфраструктуры и внедрения ИКТ, что является очень достойным результатом, если принять при этом </w:t>
      </w:r>
      <w:r w:rsidR="00AD56FE">
        <w:rPr>
          <w:rFonts w:ascii="Times New Roman" w:hAnsi="Times New Roman" w:cs="Times New Roman"/>
          <w:sz w:val="28"/>
          <w:szCs w:val="28"/>
        </w:rPr>
        <w:t xml:space="preserve">во внимание </w:t>
      </w:r>
      <w:r w:rsidR="003D1261">
        <w:rPr>
          <w:rFonts w:ascii="Times New Roman" w:hAnsi="Times New Roman" w:cs="Times New Roman"/>
          <w:sz w:val="28"/>
          <w:szCs w:val="28"/>
        </w:rPr>
        <w:t>масштабы страны.</w:t>
      </w:r>
      <w:r w:rsidR="00AD56FE">
        <w:rPr>
          <w:rFonts w:ascii="Times New Roman" w:hAnsi="Times New Roman" w:cs="Times New Roman"/>
          <w:sz w:val="28"/>
          <w:szCs w:val="28"/>
        </w:rPr>
        <w:t xml:space="preserve"> Что же касается минусов и стопоров в росте конкурентоспособности КНР, в первую очередь, следует назвать институциональную структуру государства (65-е место). Кроме того, сюда входит необходимость в продолжающемся развитии внутренней и внешней конкуренции (55-е место), а также недостаточная эффективность рынка труда (69-е место).</w:t>
      </w:r>
    </w:p>
    <w:p w:rsidR="00FE71C0" w:rsidRDefault="001D6296"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43-е место в рейтинге </w:t>
      </w:r>
      <w:r w:rsidR="00FE71C0">
        <w:rPr>
          <w:rFonts w:ascii="Times New Roman" w:hAnsi="Times New Roman" w:cs="Times New Roman"/>
          <w:sz w:val="28"/>
          <w:szCs w:val="28"/>
        </w:rPr>
        <w:t>по готовности к реализации</w:t>
      </w:r>
      <w:r w:rsidR="00697CEA">
        <w:rPr>
          <w:rFonts w:ascii="Times New Roman" w:hAnsi="Times New Roman" w:cs="Times New Roman"/>
          <w:sz w:val="28"/>
          <w:szCs w:val="28"/>
        </w:rPr>
        <w:t xml:space="preserve"> технологий Н</w:t>
      </w:r>
      <w:r w:rsidR="00CB4340">
        <w:rPr>
          <w:rFonts w:ascii="Times New Roman" w:hAnsi="Times New Roman" w:cs="Times New Roman"/>
          <w:sz w:val="28"/>
          <w:szCs w:val="28"/>
        </w:rPr>
        <w:t>овой</w:t>
      </w:r>
      <w:r w:rsidR="00FE71C0">
        <w:rPr>
          <w:rFonts w:ascii="Times New Roman" w:hAnsi="Times New Roman" w:cs="Times New Roman"/>
          <w:sz w:val="28"/>
          <w:szCs w:val="28"/>
        </w:rPr>
        <w:t xml:space="preserve"> промышленной революции </w:t>
      </w:r>
      <w:r>
        <w:rPr>
          <w:rFonts w:ascii="Times New Roman" w:hAnsi="Times New Roman" w:cs="Times New Roman"/>
          <w:sz w:val="28"/>
          <w:szCs w:val="28"/>
        </w:rPr>
        <w:t>занимает</w:t>
      </w:r>
      <w:r w:rsidR="00193649">
        <w:rPr>
          <w:rFonts w:ascii="Times New Roman" w:hAnsi="Times New Roman" w:cs="Times New Roman"/>
          <w:sz w:val="28"/>
          <w:szCs w:val="28"/>
        </w:rPr>
        <w:t xml:space="preserve"> Росси</w:t>
      </w:r>
      <w:r w:rsidR="00CB4340">
        <w:rPr>
          <w:rFonts w:ascii="Times New Roman" w:hAnsi="Times New Roman" w:cs="Times New Roman"/>
          <w:sz w:val="28"/>
          <w:szCs w:val="28"/>
        </w:rPr>
        <w:t>я. Можно смело заключить, что</w:t>
      </w:r>
      <w:r w:rsidR="00193649">
        <w:rPr>
          <w:rFonts w:ascii="Times New Roman" w:hAnsi="Times New Roman" w:cs="Times New Roman"/>
          <w:sz w:val="28"/>
          <w:szCs w:val="28"/>
        </w:rPr>
        <w:t xml:space="preserve"> </w:t>
      </w:r>
      <w:r w:rsidR="00CB4340">
        <w:rPr>
          <w:rFonts w:ascii="Times New Roman" w:hAnsi="Times New Roman" w:cs="Times New Roman"/>
          <w:sz w:val="28"/>
          <w:szCs w:val="28"/>
        </w:rPr>
        <w:t xml:space="preserve">конкурентоспособности РФ в полной мере достаточно для будущей перспективы </w:t>
      </w:r>
      <w:r w:rsidR="00FE71C0">
        <w:rPr>
          <w:rFonts w:ascii="Times New Roman" w:hAnsi="Times New Roman" w:cs="Times New Roman"/>
          <w:sz w:val="28"/>
          <w:szCs w:val="28"/>
        </w:rPr>
        <w:t>роста</w:t>
      </w:r>
      <w:r w:rsidR="00193649">
        <w:rPr>
          <w:rFonts w:ascii="Times New Roman" w:hAnsi="Times New Roman" w:cs="Times New Roman"/>
          <w:sz w:val="28"/>
          <w:szCs w:val="28"/>
        </w:rPr>
        <w:t xml:space="preserve"> и развития </w:t>
      </w:r>
      <w:r w:rsidR="00CB4340">
        <w:rPr>
          <w:rFonts w:ascii="Times New Roman" w:hAnsi="Times New Roman" w:cs="Times New Roman"/>
          <w:sz w:val="28"/>
          <w:szCs w:val="28"/>
        </w:rPr>
        <w:t xml:space="preserve">страны </w:t>
      </w:r>
      <w:r w:rsidR="00193649">
        <w:rPr>
          <w:rFonts w:ascii="Times New Roman" w:hAnsi="Times New Roman" w:cs="Times New Roman"/>
          <w:sz w:val="28"/>
          <w:szCs w:val="28"/>
        </w:rPr>
        <w:t>в целом</w:t>
      </w:r>
      <w:r w:rsidR="00CB4340">
        <w:rPr>
          <w:rFonts w:ascii="Times New Roman" w:hAnsi="Times New Roman" w:cs="Times New Roman"/>
          <w:sz w:val="28"/>
          <w:szCs w:val="28"/>
        </w:rPr>
        <w:t>, особенно принимая во внимание события</w:t>
      </w:r>
      <w:r w:rsidR="00FE71C0">
        <w:rPr>
          <w:rFonts w:ascii="Times New Roman" w:hAnsi="Times New Roman" w:cs="Times New Roman"/>
          <w:sz w:val="28"/>
          <w:szCs w:val="28"/>
        </w:rPr>
        <w:t xml:space="preserve"> 2014–2016 года</w:t>
      </w:r>
      <w:r w:rsidR="00CB4340">
        <w:rPr>
          <w:rFonts w:ascii="Times New Roman" w:hAnsi="Times New Roman" w:cs="Times New Roman"/>
          <w:sz w:val="28"/>
          <w:szCs w:val="28"/>
        </w:rPr>
        <w:t xml:space="preserve">. Более того, России </w:t>
      </w:r>
      <w:r w:rsidR="00FE71C0">
        <w:rPr>
          <w:rFonts w:ascii="Times New Roman" w:hAnsi="Times New Roman" w:cs="Times New Roman"/>
          <w:sz w:val="28"/>
          <w:szCs w:val="28"/>
        </w:rPr>
        <w:t>удалось улучшить свои макроэкономические показатели, о чем говорят снижение инфляции и самый низкий государственн</w:t>
      </w:r>
      <w:r w:rsidR="00FB0CF5">
        <w:rPr>
          <w:rFonts w:ascii="Times New Roman" w:hAnsi="Times New Roman" w:cs="Times New Roman"/>
          <w:sz w:val="28"/>
          <w:szCs w:val="28"/>
        </w:rPr>
        <w:t>ый долг среди стран пятёрки</w:t>
      </w:r>
      <w:r w:rsidR="00CB4340">
        <w:rPr>
          <w:rFonts w:ascii="Times New Roman" w:hAnsi="Times New Roman" w:cs="Times New Roman"/>
          <w:sz w:val="28"/>
          <w:szCs w:val="28"/>
        </w:rPr>
        <w:t>. Экономика России вошла в фазу активного роста</w:t>
      </w:r>
      <w:r w:rsidR="00537C9F">
        <w:rPr>
          <w:rFonts w:ascii="Times New Roman" w:hAnsi="Times New Roman" w:cs="Times New Roman"/>
          <w:sz w:val="28"/>
          <w:szCs w:val="28"/>
        </w:rPr>
        <w:t xml:space="preserve">, доказательством </w:t>
      </w:r>
      <w:r w:rsidR="00CB4340">
        <w:rPr>
          <w:rFonts w:ascii="Times New Roman" w:hAnsi="Times New Roman" w:cs="Times New Roman"/>
          <w:sz w:val="28"/>
          <w:szCs w:val="28"/>
        </w:rPr>
        <w:t xml:space="preserve">данного заключения </w:t>
      </w:r>
      <w:r w:rsidR="00537C9F">
        <w:rPr>
          <w:rFonts w:ascii="Times New Roman" w:hAnsi="Times New Roman" w:cs="Times New Roman"/>
          <w:sz w:val="28"/>
          <w:szCs w:val="28"/>
        </w:rPr>
        <w:t xml:space="preserve">служат высокие </w:t>
      </w:r>
      <w:r w:rsidR="00FB0CF5">
        <w:rPr>
          <w:rFonts w:ascii="Times New Roman" w:hAnsi="Times New Roman" w:cs="Times New Roman"/>
          <w:sz w:val="28"/>
          <w:szCs w:val="28"/>
        </w:rPr>
        <w:t>показатели за прошедшее пятилетие</w:t>
      </w:r>
      <w:r w:rsidR="00537C9F">
        <w:rPr>
          <w:rFonts w:ascii="Times New Roman" w:hAnsi="Times New Roman" w:cs="Times New Roman"/>
          <w:sz w:val="28"/>
          <w:szCs w:val="28"/>
        </w:rPr>
        <w:t>.</w:t>
      </w:r>
      <w:r w:rsidR="003D2A13">
        <w:rPr>
          <w:rFonts w:ascii="Times New Roman" w:hAnsi="Times New Roman" w:cs="Times New Roman"/>
          <w:sz w:val="28"/>
          <w:szCs w:val="28"/>
        </w:rPr>
        <w:t xml:space="preserve"> Российская Федерация, при помощи стабильной макроэкон</w:t>
      </w:r>
      <w:r w:rsidR="00193649">
        <w:rPr>
          <w:rFonts w:ascii="Times New Roman" w:hAnsi="Times New Roman" w:cs="Times New Roman"/>
          <w:sz w:val="28"/>
          <w:szCs w:val="28"/>
        </w:rPr>
        <w:t xml:space="preserve">омической среды (55-е место), находится в </w:t>
      </w:r>
      <w:r w:rsidR="00FB0CF5">
        <w:rPr>
          <w:rFonts w:ascii="Times New Roman" w:hAnsi="Times New Roman" w:cs="Times New Roman"/>
          <w:sz w:val="28"/>
          <w:szCs w:val="28"/>
        </w:rPr>
        <w:t>со</w:t>
      </w:r>
      <w:r w:rsidR="00193649">
        <w:rPr>
          <w:rFonts w:ascii="Times New Roman" w:hAnsi="Times New Roman" w:cs="Times New Roman"/>
          <w:sz w:val="28"/>
          <w:szCs w:val="28"/>
        </w:rPr>
        <w:t xml:space="preserve">стоянии и </w:t>
      </w:r>
      <w:r w:rsidR="003D2A13">
        <w:rPr>
          <w:rFonts w:ascii="Times New Roman" w:hAnsi="Times New Roman" w:cs="Times New Roman"/>
          <w:sz w:val="28"/>
          <w:szCs w:val="28"/>
        </w:rPr>
        <w:t xml:space="preserve">силах использовать преимущества большого размера рынка (6-е место), высокого уровня внедрения ИКТ (25-е место) и развития человеческого капитала </w:t>
      </w:r>
      <w:r w:rsidR="00E115F9">
        <w:rPr>
          <w:rFonts w:ascii="Times New Roman" w:hAnsi="Times New Roman" w:cs="Times New Roman"/>
          <w:sz w:val="28"/>
          <w:szCs w:val="28"/>
        </w:rPr>
        <w:t>(85-е место). Сегодня России следует сконцентрировать внимание</w:t>
      </w:r>
      <w:r w:rsidR="00193649">
        <w:rPr>
          <w:rFonts w:ascii="Times New Roman" w:hAnsi="Times New Roman" w:cs="Times New Roman"/>
          <w:sz w:val="28"/>
          <w:szCs w:val="28"/>
        </w:rPr>
        <w:t xml:space="preserve"> на структурных преобразованиях</w:t>
      </w:r>
      <w:r w:rsidR="00E115F9">
        <w:rPr>
          <w:rFonts w:ascii="Times New Roman" w:hAnsi="Times New Roman" w:cs="Times New Roman"/>
          <w:sz w:val="28"/>
          <w:szCs w:val="28"/>
        </w:rPr>
        <w:t xml:space="preserve"> в экономике, </w:t>
      </w:r>
      <w:r w:rsidR="00E115F9">
        <w:rPr>
          <w:rFonts w:ascii="Times New Roman" w:hAnsi="Times New Roman" w:cs="Times New Roman"/>
          <w:sz w:val="28"/>
          <w:szCs w:val="28"/>
        </w:rPr>
        <w:lastRenderedPageBreak/>
        <w:t>поглотиться в у</w:t>
      </w:r>
      <w:r w:rsidR="003B4034">
        <w:rPr>
          <w:rFonts w:ascii="Times New Roman" w:hAnsi="Times New Roman" w:cs="Times New Roman"/>
          <w:sz w:val="28"/>
          <w:szCs w:val="28"/>
        </w:rPr>
        <w:t>совершенствование</w:t>
      </w:r>
      <w:r w:rsidR="003D2A13">
        <w:rPr>
          <w:rFonts w:ascii="Times New Roman" w:hAnsi="Times New Roman" w:cs="Times New Roman"/>
          <w:sz w:val="28"/>
          <w:szCs w:val="28"/>
        </w:rPr>
        <w:t xml:space="preserve"> экс</w:t>
      </w:r>
      <w:r w:rsidR="00FB0CF5">
        <w:rPr>
          <w:rFonts w:ascii="Times New Roman" w:hAnsi="Times New Roman" w:cs="Times New Roman"/>
          <w:sz w:val="28"/>
          <w:szCs w:val="28"/>
        </w:rPr>
        <w:t>портных возможностей</w:t>
      </w:r>
      <w:r w:rsidR="00E115F9">
        <w:rPr>
          <w:rFonts w:ascii="Times New Roman" w:hAnsi="Times New Roman" w:cs="Times New Roman"/>
          <w:sz w:val="28"/>
          <w:szCs w:val="28"/>
        </w:rPr>
        <w:t>, а также продолжать наращивать финансовую систему (73-е место). Следует заметить, что именно недостаток развитости финансовой системы является главным препятствием</w:t>
      </w:r>
      <w:r w:rsidR="00FB0CF5">
        <w:rPr>
          <w:rFonts w:ascii="Times New Roman" w:hAnsi="Times New Roman" w:cs="Times New Roman"/>
          <w:sz w:val="28"/>
          <w:szCs w:val="28"/>
        </w:rPr>
        <w:t xml:space="preserve"> при сдерживании</w:t>
      </w:r>
      <w:r w:rsidR="003D2A13">
        <w:rPr>
          <w:rFonts w:ascii="Times New Roman" w:hAnsi="Times New Roman" w:cs="Times New Roman"/>
          <w:sz w:val="28"/>
          <w:szCs w:val="28"/>
        </w:rPr>
        <w:t xml:space="preserve"> инвестиций</w:t>
      </w:r>
      <w:r w:rsidR="00E115F9">
        <w:rPr>
          <w:rFonts w:ascii="Times New Roman" w:hAnsi="Times New Roman" w:cs="Times New Roman"/>
          <w:sz w:val="28"/>
          <w:szCs w:val="28"/>
        </w:rPr>
        <w:t>,</w:t>
      </w:r>
      <w:r w:rsidR="003D2A13">
        <w:rPr>
          <w:rFonts w:ascii="Times New Roman" w:hAnsi="Times New Roman" w:cs="Times New Roman"/>
          <w:sz w:val="28"/>
          <w:szCs w:val="28"/>
        </w:rPr>
        <w:t xml:space="preserve"> с помощью которых, в свою очередь, можно было бы достичь большего спектра и сложности механизм</w:t>
      </w:r>
      <w:r w:rsidR="00E115F9">
        <w:rPr>
          <w:rFonts w:ascii="Times New Roman" w:hAnsi="Times New Roman" w:cs="Times New Roman"/>
          <w:sz w:val="28"/>
          <w:szCs w:val="28"/>
        </w:rPr>
        <w:t>а создания выручки от реализации продукции</w:t>
      </w:r>
      <w:r w:rsidR="003D2A13">
        <w:rPr>
          <w:rFonts w:ascii="Times New Roman" w:hAnsi="Times New Roman" w:cs="Times New Roman"/>
          <w:sz w:val="28"/>
          <w:szCs w:val="28"/>
        </w:rPr>
        <w:t xml:space="preserve">. Кроме того, немаловажным является достижение хорошего </w:t>
      </w:r>
      <w:r w:rsidR="00A25CA8">
        <w:rPr>
          <w:rFonts w:ascii="Times New Roman" w:hAnsi="Times New Roman" w:cs="Times New Roman"/>
          <w:sz w:val="28"/>
          <w:szCs w:val="28"/>
        </w:rPr>
        <w:t>уровня подготовки и квалификации</w:t>
      </w:r>
      <w:r w:rsidR="003D2A13">
        <w:rPr>
          <w:rFonts w:ascii="Times New Roman" w:hAnsi="Times New Roman" w:cs="Times New Roman"/>
          <w:sz w:val="28"/>
          <w:szCs w:val="28"/>
        </w:rPr>
        <w:t xml:space="preserve"> сотрудников (53-е место), соответствующего требованиям </w:t>
      </w:r>
      <w:r w:rsidR="00697CEA">
        <w:rPr>
          <w:rFonts w:ascii="Times New Roman" w:hAnsi="Times New Roman" w:cs="Times New Roman"/>
          <w:sz w:val="28"/>
          <w:szCs w:val="28"/>
        </w:rPr>
        <w:t>Н</w:t>
      </w:r>
      <w:r w:rsidR="00FB0CF5">
        <w:rPr>
          <w:rFonts w:ascii="Times New Roman" w:hAnsi="Times New Roman" w:cs="Times New Roman"/>
          <w:sz w:val="28"/>
          <w:szCs w:val="28"/>
        </w:rPr>
        <w:t xml:space="preserve">овой технологической </w:t>
      </w:r>
      <w:r w:rsidR="000764A0">
        <w:rPr>
          <w:rFonts w:ascii="Times New Roman" w:hAnsi="Times New Roman" w:cs="Times New Roman"/>
          <w:sz w:val="28"/>
          <w:szCs w:val="28"/>
        </w:rPr>
        <w:t xml:space="preserve">революции. Выполнение данного требования могло бы открыть двери для использования преимущества инновационной экосистемы, претерпевающей от слабой предпринимательской культуры во внедрении инноваций (64-е место). Также, </w:t>
      </w:r>
      <w:r w:rsidR="00FB0CF5">
        <w:rPr>
          <w:rFonts w:ascii="Times New Roman" w:hAnsi="Times New Roman" w:cs="Times New Roman"/>
          <w:sz w:val="28"/>
          <w:szCs w:val="28"/>
        </w:rPr>
        <w:t xml:space="preserve">следует отметить, что в </w:t>
      </w:r>
      <w:r w:rsidR="000764A0">
        <w:rPr>
          <w:rFonts w:ascii="Times New Roman" w:hAnsi="Times New Roman" w:cs="Times New Roman"/>
          <w:sz w:val="28"/>
          <w:szCs w:val="28"/>
        </w:rPr>
        <w:t xml:space="preserve">конкурентные преимущества экономики России </w:t>
      </w:r>
      <w:r w:rsidR="00FB0CF5">
        <w:rPr>
          <w:rFonts w:ascii="Times New Roman" w:hAnsi="Times New Roman" w:cs="Times New Roman"/>
          <w:sz w:val="28"/>
          <w:szCs w:val="28"/>
        </w:rPr>
        <w:t xml:space="preserve">входят </w:t>
      </w:r>
      <w:r w:rsidR="000764A0">
        <w:rPr>
          <w:rFonts w:ascii="Times New Roman" w:hAnsi="Times New Roman" w:cs="Times New Roman"/>
          <w:sz w:val="28"/>
          <w:szCs w:val="28"/>
        </w:rPr>
        <w:t>недостаточно развитые институты рыночной экономики (72-е место).</w:t>
      </w:r>
      <w:r w:rsidR="00DF33D4">
        <w:rPr>
          <w:rFonts w:ascii="Times New Roman" w:hAnsi="Times New Roman" w:cs="Times New Roman"/>
          <w:sz w:val="28"/>
          <w:szCs w:val="28"/>
        </w:rPr>
        <w:t xml:space="preserve"> </w:t>
      </w:r>
      <w:r w:rsidR="00F36910">
        <w:rPr>
          <w:rFonts w:ascii="Times New Roman" w:hAnsi="Times New Roman" w:cs="Times New Roman"/>
          <w:sz w:val="28"/>
          <w:szCs w:val="28"/>
        </w:rPr>
        <w:t>К сожалению, на сегодняшний день отсутствует рейтинг стран по глобальной конкурентоспособности за 2022 год и невозможно детально сравнить, потеряла ли Российская Федерация свои позиции в нём и насколько составил урон после объявления о начале специальной военной операции, однако можно предположить, что уровень упадет достаточно низко.</w:t>
      </w:r>
    </w:p>
    <w:p w:rsidR="000764A0" w:rsidRDefault="000764A0"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страной Группы БРИКС в собственном рейтинге становится Индия, занимающая 58-е место в Глобальном индексе конкурентоспособности за 2018–2019 гг. по готовности к реализации технологий Четвертой промышленной революции. Индии удается усиливать </w:t>
      </w:r>
      <w:r w:rsidR="00F6655A">
        <w:rPr>
          <w:rFonts w:ascii="Times New Roman" w:hAnsi="Times New Roman" w:cs="Times New Roman"/>
          <w:sz w:val="28"/>
          <w:szCs w:val="28"/>
        </w:rPr>
        <w:t xml:space="preserve">и совершенствовать </w:t>
      </w:r>
      <w:r>
        <w:rPr>
          <w:rFonts w:ascii="Times New Roman" w:hAnsi="Times New Roman" w:cs="Times New Roman"/>
          <w:sz w:val="28"/>
          <w:szCs w:val="28"/>
        </w:rPr>
        <w:t xml:space="preserve">свои </w:t>
      </w:r>
      <w:r w:rsidR="00F6655A">
        <w:rPr>
          <w:rFonts w:ascii="Times New Roman" w:hAnsi="Times New Roman" w:cs="Times New Roman"/>
          <w:sz w:val="28"/>
          <w:szCs w:val="28"/>
        </w:rPr>
        <w:t>показатели конкурентных преимуществ</w:t>
      </w:r>
      <w:r>
        <w:rPr>
          <w:rFonts w:ascii="Times New Roman" w:hAnsi="Times New Roman" w:cs="Times New Roman"/>
          <w:sz w:val="28"/>
          <w:szCs w:val="28"/>
        </w:rPr>
        <w:t xml:space="preserve"> на пути к инновационному развитию (31-е место) путем постоянного развития качества своих исследовательских институтов. Также</w:t>
      </w:r>
      <w:r w:rsidR="00F6655A">
        <w:rPr>
          <w:rFonts w:ascii="Times New Roman" w:hAnsi="Times New Roman" w:cs="Times New Roman"/>
          <w:sz w:val="28"/>
          <w:szCs w:val="28"/>
        </w:rPr>
        <w:t>, у рассматриваемой страны можно пронаблюдать большую</w:t>
      </w:r>
      <w:r>
        <w:rPr>
          <w:rFonts w:ascii="Times New Roman" w:hAnsi="Times New Roman" w:cs="Times New Roman"/>
          <w:sz w:val="28"/>
          <w:szCs w:val="28"/>
        </w:rPr>
        <w:t xml:space="preserve"> степень развития предпринимательства (23-е место), находящегося под контролем административных блоков.</w:t>
      </w:r>
    </w:p>
    <w:p w:rsidR="007214C1" w:rsidRDefault="000764A0"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Секретом успеха в </w:t>
      </w:r>
      <w:r w:rsidR="00197DD9">
        <w:rPr>
          <w:rFonts w:ascii="Times New Roman" w:hAnsi="Times New Roman" w:cs="Times New Roman"/>
          <w:sz w:val="28"/>
          <w:szCs w:val="28"/>
        </w:rPr>
        <w:t xml:space="preserve">улучшении </w:t>
      </w:r>
      <w:r>
        <w:rPr>
          <w:rFonts w:ascii="Times New Roman" w:hAnsi="Times New Roman" w:cs="Times New Roman"/>
          <w:sz w:val="28"/>
          <w:szCs w:val="28"/>
        </w:rPr>
        <w:t xml:space="preserve">КП </w:t>
      </w:r>
      <w:r w:rsidR="00197DD9">
        <w:rPr>
          <w:rFonts w:ascii="Times New Roman" w:hAnsi="Times New Roman" w:cs="Times New Roman"/>
          <w:sz w:val="28"/>
          <w:szCs w:val="28"/>
        </w:rPr>
        <w:t xml:space="preserve">для индийских компаний </w:t>
      </w:r>
      <w:r w:rsidR="00BF67C1">
        <w:rPr>
          <w:rFonts w:ascii="Times New Roman" w:hAnsi="Times New Roman" w:cs="Times New Roman"/>
          <w:sz w:val="28"/>
          <w:szCs w:val="28"/>
        </w:rPr>
        <w:t>может стать усиление</w:t>
      </w:r>
      <w:r w:rsidR="00197DD9">
        <w:rPr>
          <w:rFonts w:ascii="Times New Roman" w:hAnsi="Times New Roman" w:cs="Times New Roman"/>
          <w:sz w:val="28"/>
          <w:szCs w:val="28"/>
        </w:rPr>
        <w:t xml:space="preserve"> открытости торговли (136-е место), которая, в свою очередь, </w:t>
      </w:r>
      <w:r w:rsidR="00197DD9">
        <w:rPr>
          <w:rFonts w:ascii="Times New Roman" w:hAnsi="Times New Roman" w:cs="Times New Roman"/>
          <w:sz w:val="28"/>
          <w:szCs w:val="28"/>
        </w:rPr>
        <w:lastRenderedPageBreak/>
        <w:t>идет рука об руку со стимулированием роста производительности труда, так как их преимуществ</w:t>
      </w:r>
      <w:r w:rsidR="00853640">
        <w:rPr>
          <w:rFonts w:ascii="Times New Roman" w:hAnsi="Times New Roman" w:cs="Times New Roman"/>
          <w:sz w:val="28"/>
          <w:szCs w:val="28"/>
        </w:rPr>
        <w:t>ом является то, что они взаимодействуют</w:t>
      </w:r>
      <w:r w:rsidR="00197DD9">
        <w:rPr>
          <w:rFonts w:ascii="Times New Roman" w:hAnsi="Times New Roman" w:cs="Times New Roman"/>
          <w:sz w:val="28"/>
          <w:szCs w:val="28"/>
        </w:rPr>
        <w:t xml:space="preserve"> на</w:t>
      </w:r>
      <w:r w:rsidR="00EE2DAD">
        <w:rPr>
          <w:rFonts w:ascii="Times New Roman" w:hAnsi="Times New Roman" w:cs="Times New Roman"/>
          <w:sz w:val="28"/>
          <w:szCs w:val="28"/>
        </w:rPr>
        <w:t xml:space="preserve"> одном из лучших рынков в мире</w:t>
      </w:r>
      <w:r w:rsidR="00197DD9">
        <w:rPr>
          <w:rFonts w:ascii="Times New Roman" w:hAnsi="Times New Roman" w:cs="Times New Roman"/>
          <w:sz w:val="28"/>
          <w:szCs w:val="28"/>
        </w:rPr>
        <w:t xml:space="preserve"> </w:t>
      </w:r>
      <w:r w:rsidR="00EE2DAD">
        <w:rPr>
          <w:rFonts w:ascii="Times New Roman" w:hAnsi="Times New Roman" w:cs="Times New Roman"/>
          <w:sz w:val="28"/>
          <w:szCs w:val="28"/>
        </w:rPr>
        <w:t>(</w:t>
      </w:r>
      <w:r w:rsidR="00197DD9">
        <w:rPr>
          <w:rFonts w:ascii="Times New Roman" w:hAnsi="Times New Roman" w:cs="Times New Roman"/>
          <w:sz w:val="28"/>
          <w:szCs w:val="28"/>
        </w:rPr>
        <w:t>т</w:t>
      </w:r>
      <w:r w:rsidR="00EE2DAD">
        <w:rPr>
          <w:rFonts w:ascii="Times New Roman" w:hAnsi="Times New Roman" w:cs="Times New Roman"/>
          <w:sz w:val="28"/>
          <w:szCs w:val="28"/>
        </w:rPr>
        <w:t>ретьем по величине)</w:t>
      </w:r>
      <w:r w:rsidR="00197DD9">
        <w:rPr>
          <w:rFonts w:ascii="Times New Roman" w:hAnsi="Times New Roman" w:cs="Times New Roman"/>
          <w:sz w:val="28"/>
          <w:szCs w:val="28"/>
        </w:rPr>
        <w:t>. Однако в этом деле могут потребоваться дополнительный запас инвестиций, который окажет услугу в стимулировании создания инноваций в научно-исследовательских институтах и центрах</w:t>
      </w:r>
      <w:r w:rsidR="005A5916">
        <w:rPr>
          <w:rFonts w:ascii="Times New Roman" w:hAnsi="Times New Roman" w:cs="Times New Roman"/>
          <w:sz w:val="28"/>
          <w:szCs w:val="28"/>
        </w:rPr>
        <w:t xml:space="preserve">, а также даст толчок к масштабированию их, наращивая опыт и стимулируя экономический рост. </w:t>
      </w:r>
      <w:r w:rsidR="006971EB">
        <w:rPr>
          <w:rFonts w:ascii="Times New Roman" w:hAnsi="Times New Roman" w:cs="Times New Roman"/>
          <w:sz w:val="28"/>
          <w:szCs w:val="28"/>
        </w:rPr>
        <w:t>Претворение в жизнь всех этих</w:t>
      </w:r>
      <w:r w:rsidR="0016216B">
        <w:rPr>
          <w:rFonts w:ascii="Times New Roman" w:hAnsi="Times New Roman" w:cs="Times New Roman"/>
          <w:sz w:val="28"/>
          <w:szCs w:val="28"/>
        </w:rPr>
        <w:t xml:space="preserve"> манипуляций поможет в будущем </w:t>
      </w:r>
      <w:r w:rsidR="00B22DED">
        <w:rPr>
          <w:rFonts w:ascii="Times New Roman" w:hAnsi="Times New Roman" w:cs="Times New Roman"/>
          <w:sz w:val="28"/>
          <w:szCs w:val="28"/>
        </w:rPr>
        <w:t xml:space="preserve">не только </w:t>
      </w:r>
      <w:r w:rsidR="0016216B">
        <w:rPr>
          <w:rFonts w:ascii="Times New Roman" w:hAnsi="Times New Roman" w:cs="Times New Roman"/>
          <w:sz w:val="28"/>
          <w:szCs w:val="28"/>
        </w:rPr>
        <w:t>по</w:t>
      </w:r>
      <w:r w:rsidR="0065021C">
        <w:rPr>
          <w:rFonts w:ascii="Times New Roman" w:hAnsi="Times New Roman" w:cs="Times New Roman"/>
          <w:sz w:val="28"/>
          <w:szCs w:val="28"/>
        </w:rPr>
        <w:t>лномасштабно внедрить элементы</w:t>
      </w:r>
      <w:r w:rsidR="00B22DED">
        <w:rPr>
          <w:rFonts w:ascii="Times New Roman" w:hAnsi="Times New Roman" w:cs="Times New Roman"/>
          <w:sz w:val="28"/>
          <w:szCs w:val="28"/>
        </w:rPr>
        <w:t xml:space="preserve"> ИКТ, но и</w:t>
      </w:r>
      <w:r w:rsidR="0065021C">
        <w:rPr>
          <w:rFonts w:ascii="Times New Roman" w:hAnsi="Times New Roman" w:cs="Times New Roman"/>
          <w:sz w:val="28"/>
          <w:szCs w:val="28"/>
        </w:rPr>
        <w:t xml:space="preserve"> </w:t>
      </w:r>
      <w:r w:rsidR="0016216B">
        <w:rPr>
          <w:rFonts w:ascii="Times New Roman" w:hAnsi="Times New Roman" w:cs="Times New Roman"/>
          <w:sz w:val="28"/>
          <w:szCs w:val="28"/>
        </w:rPr>
        <w:t>поднять качество и условия</w:t>
      </w:r>
      <w:r w:rsidR="006971EB">
        <w:rPr>
          <w:rFonts w:ascii="Times New Roman" w:hAnsi="Times New Roman" w:cs="Times New Roman"/>
          <w:sz w:val="28"/>
          <w:szCs w:val="28"/>
        </w:rPr>
        <w:t xml:space="preserve"> развития человеческого капитала в габаритах всей страны, при этом всем при помощи большого числа тр</w:t>
      </w:r>
      <w:r w:rsidR="0016216B">
        <w:rPr>
          <w:rFonts w:ascii="Times New Roman" w:hAnsi="Times New Roman" w:cs="Times New Roman"/>
          <w:sz w:val="28"/>
          <w:szCs w:val="28"/>
        </w:rPr>
        <w:t>удоспособной молодежи</w:t>
      </w:r>
      <w:r w:rsidR="006971EB">
        <w:rPr>
          <w:rFonts w:ascii="Times New Roman" w:hAnsi="Times New Roman" w:cs="Times New Roman"/>
          <w:sz w:val="28"/>
          <w:szCs w:val="28"/>
        </w:rPr>
        <w:t>.</w:t>
      </w:r>
    </w:p>
    <w:p w:rsidR="008E79E5" w:rsidRDefault="008E79E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Бразили</w:t>
      </w:r>
      <w:r w:rsidR="00B94C19">
        <w:rPr>
          <w:rFonts w:ascii="Times New Roman" w:hAnsi="Times New Roman" w:cs="Times New Roman"/>
          <w:sz w:val="28"/>
          <w:szCs w:val="28"/>
        </w:rPr>
        <w:t>я, являющаяся представителем одной из самых крупных экономик</w:t>
      </w:r>
      <w:r>
        <w:rPr>
          <w:rFonts w:ascii="Times New Roman" w:hAnsi="Times New Roman" w:cs="Times New Roman"/>
          <w:sz w:val="28"/>
          <w:szCs w:val="28"/>
        </w:rPr>
        <w:t xml:space="preserve"> Южной Америки и занимающая 72-е место в рейтинге стран по </w:t>
      </w:r>
      <w:r w:rsidR="00B94C19">
        <w:rPr>
          <w:rFonts w:ascii="Times New Roman" w:hAnsi="Times New Roman" w:cs="Times New Roman"/>
          <w:sz w:val="28"/>
          <w:szCs w:val="28"/>
        </w:rPr>
        <w:t xml:space="preserve">показателям </w:t>
      </w:r>
      <w:r>
        <w:rPr>
          <w:rFonts w:ascii="Times New Roman" w:hAnsi="Times New Roman" w:cs="Times New Roman"/>
          <w:sz w:val="28"/>
          <w:szCs w:val="28"/>
        </w:rPr>
        <w:t>готовности к переходу на технологии Четвертой промышленной революции, обладает следующими конкурентными преимуществами: большой</w:t>
      </w:r>
      <w:r w:rsidR="00564B91">
        <w:rPr>
          <w:rFonts w:ascii="Times New Roman" w:hAnsi="Times New Roman" w:cs="Times New Roman"/>
          <w:sz w:val="28"/>
          <w:szCs w:val="28"/>
        </w:rPr>
        <w:t xml:space="preserve"> размер</w:t>
      </w:r>
      <w:r>
        <w:rPr>
          <w:rFonts w:ascii="Times New Roman" w:hAnsi="Times New Roman" w:cs="Times New Roman"/>
          <w:sz w:val="28"/>
          <w:szCs w:val="28"/>
        </w:rPr>
        <w:t xml:space="preserve"> рынка (10-е место)</w:t>
      </w:r>
      <w:r w:rsidR="00564B91">
        <w:rPr>
          <w:rFonts w:ascii="Times New Roman" w:hAnsi="Times New Roman" w:cs="Times New Roman"/>
          <w:sz w:val="28"/>
          <w:szCs w:val="28"/>
        </w:rPr>
        <w:t xml:space="preserve">; состояние и качество </w:t>
      </w:r>
      <w:r>
        <w:rPr>
          <w:rFonts w:ascii="Times New Roman" w:hAnsi="Times New Roman" w:cs="Times New Roman"/>
          <w:sz w:val="28"/>
          <w:szCs w:val="28"/>
        </w:rPr>
        <w:t xml:space="preserve">здравоохранения (73-е место). Кроме того, Бразилии </w:t>
      </w:r>
      <w:r w:rsidR="003B0A3D">
        <w:rPr>
          <w:rFonts w:ascii="Times New Roman" w:hAnsi="Times New Roman" w:cs="Times New Roman"/>
          <w:sz w:val="28"/>
          <w:szCs w:val="28"/>
        </w:rPr>
        <w:t xml:space="preserve">по сей день </w:t>
      </w:r>
      <w:r>
        <w:rPr>
          <w:rFonts w:ascii="Times New Roman" w:hAnsi="Times New Roman" w:cs="Times New Roman"/>
          <w:sz w:val="28"/>
          <w:szCs w:val="28"/>
        </w:rPr>
        <w:t>удается ос</w:t>
      </w:r>
      <w:r w:rsidR="002F4534">
        <w:rPr>
          <w:rFonts w:ascii="Times New Roman" w:hAnsi="Times New Roman" w:cs="Times New Roman"/>
          <w:sz w:val="28"/>
          <w:szCs w:val="28"/>
        </w:rPr>
        <w:t xml:space="preserve">таваться </w:t>
      </w:r>
      <w:r w:rsidR="003B0A3D">
        <w:rPr>
          <w:rFonts w:ascii="Times New Roman" w:hAnsi="Times New Roman" w:cs="Times New Roman"/>
          <w:sz w:val="28"/>
          <w:szCs w:val="28"/>
        </w:rPr>
        <w:t xml:space="preserve">бессменным </w:t>
      </w:r>
      <w:r w:rsidR="002F4534">
        <w:rPr>
          <w:rFonts w:ascii="Times New Roman" w:hAnsi="Times New Roman" w:cs="Times New Roman"/>
          <w:sz w:val="28"/>
          <w:szCs w:val="28"/>
        </w:rPr>
        <w:t>лидером в Южной Америке</w:t>
      </w:r>
      <w:r w:rsidR="001E0A5C">
        <w:rPr>
          <w:rFonts w:ascii="Times New Roman" w:hAnsi="Times New Roman" w:cs="Times New Roman"/>
          <w:sz w:val="28"/>
          <w:szCs w:val="28"/>
        </w:rPr>
        <w:t xml:space="preserve"> по инновационным ресурсам</w:t>
      </w:r>
      <w:r w:rsidR="00564B91">
        <w:rPr>
          <w:rFonts w:ascii="Times New Roman" w:hAnsi="Times New Roman" w:cs="Times New Roman"/>
          <w:sz w:val="28"/>
          <w:szCs w:val="28"/>
        </w:rPr>
        <w:t xml:space="preserve"> (40-е место), однако </w:t>
      </w:r>
      <w:r>
        <w:rPr>
          <w:rFonts w:ascii="Times New Roman" w:hAnsi="Times New Roman" w:cs="Times New Roman"/>
          <w:sz w:val="28"/>
          <w:szCs w:val="28"/>
        </w:rPr>
        <w:t xml:space="preserve">есть существенное препятствие </w:t>
      </w:r>
      <w:r w:rsidR="002F4534">
        <w:rPr>
          <w:rFonts w:ascii="Times New Roman" w:hAnsi="Times New Roman" w:cs="Times New Roman"/>
          <w:sz w:val="28"/>
          <w:szCs w:val="28"/>
        </w:rPr>
        <w:t>для сохранения данной пальмы первенства</w:t>
      </w:r>
      <w:r>
        <w:rPr>
          <w:rFonts w:ascii="Times New Roman" w:hAnsi="Times New Roman" w:cs="Times New Roman"/>
          <w:sz w:val="28"/>
          <w:szCs w:val="28"/>
        </w:rPr>
        <w:t xml:space="preserve">: </w:t>
      </w:r>
      <w:r w:rsidR="002F4534">
        <w:rPr>
          <w:rFonts w:ascii="Times New Roman" w:hAnsi="Times New Roman" w:cs="Times New Roman"/>
          <w:sz w:val="28"/>
          <w:szCs w:val="28"/>
        </w:rPr>
        <w:t xml:space="preserve">в стране на сегодняшний день </w:t>
      </w:r>
      <w:r>
        <w:rPr>
          <w:rFonts w:ascii="Times New Roman" w:hAnsi="Times New Roman" w:cs="Times New Roman"/>
          <w:sz w:val="28"/>
          <w:szCs w:val="28"/>
        </w:rPr>
        <w:t>нет единой координации между госу</w:t>
      </w:r>
      <w:r w:rsidR="00564B91">
        <w:rPr>
          <w:rFonts w:ascii="Times New Roman" w:hAnsi="Times New Roman" w:cs="Times New Roman"/>
          <w:sz w:val="28"/>
          <w:szCs w:val="28"/>
        </w:rPr>
        <w:t xml:space="preserve">дарственным и частным секторами, которые являются институциональными факторами, </w:t>
      </w:r>
      <w:r w:rsidR="002F4534">
        <w:rPr>
          <w:rFonts w:ascii="Times New Roman" w:hAnsi="Times New Roman" w:cs="Times New Roman"/>
          <w:sz w:val="28"/>
          <w:szCs w:val="28"/>
        </w:rPr>
        <w:t xml:space="preserve">ликвидирующими эффективность </w:t>
      </w:r>
      <w:r w:rsidR="00564B91">
        <w:rPr>
          <w:rFonts w:ascii="Times New Roman" w:hAnsi="Times New Roman" w:cs="Times New Roman"/>
          <w:sz w:val="28"/>
          <w:szCs w:val="28"/>
        </w:rPr>
        <w:t>развития</w:t>
      </w:r>
      <w:r w:rsidR="002F4534">
        <w:rPr>
          <w:rFonts w:ascii="Times New Roman" w:hAnsi="Times New Roman" w:cs="Times New Roman"/>
          <w:sz w:val="28"/>
          <w:szCs w:val="28"/>
        </w:rPr>
        <w:t xml:space="preserve"> в области инновация</w:t>
      </w:r>
      <w:r w:rsidR="00564B91">
        <w:rPr>
          <w:rFonts w:ascii="Times New Roman" w:hAnsi="Times New Roman" w:cs="Times New Roman"/>
          <w:sz w:val="28"/>
          <w:szCs w:val="28"/>
        </w:rPr>
        <w:t>.</w:t>
      </w:r>
      <w:r w:rsidR="007656C9">
        <w:rPr>
          <w:rFonts w:ascii="Times New Roman" w:hAnsi="Times New Roman" w:cs="Times New Roman"/>
          <w:sz w:val="28"/>
          <w:szCs w:val="28"/>
        </w:rPr>
        <w:t xml:space="preserve"> Также,</w:t>
      </w:r>
      <w:r w:rsidR="002F4534">
        <w:rPr>
          <w:rFonts w:ascii="Times New Roman" w:hAnsi="Times New Roman" w:cs="Times New Roman"/>
          <w:sz w:val="28"/>
          <w:szCs w:val="28"/>
        </w:rPr>
        <w:t xml:space="preserve"> имеет место быть отмеченным тот факт, что </w:t>
      </w:r>
      <w:r w:rsidR="007656C9">
        <w:rPr>
          <w:rFonts w:ascii="Times New Roman" w:hAnsi="Times New Roman" w:cs="Times New Roman"/>
          <w:sz w:val="28"/>
          <w:szCs w:val="28"/>
        </w:rPr>
        <w:t>Индия занимает 9-</w:t>
      </w:r>
      <w:r w:rsidR="002F4534">
        <w:rPr>
          <w:rFonts w:ascii="Times New Roman" w:hAnsi="Times New Roman" w:cs="Times New Roman"/>
          <w:sz w:val="28"/>
          <w:szCs w:val="28"/>
        </w:rPr>
        <w:t>е место по динамичности бизнеса. Данный фактор, в свою очередь, помогает</w:t>
      </w:r>
      <w:r w:rsidR="007656C9">
        <w:rPr>
          <w:rFonts w:ascii="Times New Roman" w:hAnsi="Times New Roman" w:cs="Times New Roman"/>
          <w:sz w:val="28"/>
          <w:szCs w:val="28"/>
        </w:rPr>
        <w:t xml:space="preserve"> включить больше</w:t>
      </w:r>
      <w:r w:rsidR="00E04556">
        <w:rPr>
          <w:rFonts w:ascii="Times New Roman" w:hAnsi="Times New Roman" w:cs="Times New Roman"/>
          <w:sz w:val="28"/>
          <w:szCs w:val="28"/>
        </w:rPr>
        <w:t xml:space="preserve">е количество </w:t>
      </w:r>
      <w:r w:rsidR="0065021C">
        <w:rPr>
          <w:rFonts w:ascii="Times New Roman" w:hAnsi="Times New Roman" w:cs="Times New Roman"/>
          <w:sz w:val="28"/>
          <w:szCs w:val="28"/>
        </w:rPr>
        <w:t>производств</w:t>
      </w:r>
      <w:r w:rsidR="000473D2">
        <w:rPr>
          <w:rFonts w:ascii="Times New Roman" w:hAnsi="Times New Roman" w:cs="Times New Roman"/>
          <w:sz w:val="28"/>
          <w:szCs w:val="28"/>
        </w:rPr>
        <w:t xml:space="preserve"> в инновационный сегмент</w:t>
      </w:r>
      <w:r w:rsidR="00E04556">
        <w:rPr>
          <w:rFonts w:ascii="Times New Roman" w:hAnsi="Times New Roman" w:cs="Times New Roman"/>
          <w:sz w:val="28"/>
          <w:szCs w:val="28"/>
        </w:rPr>
        <w:t>.</w:t>
      </w:r>
    </w:p>
    <w:p w:rsidR="00E84345" w:rsidRDefault="00E04556"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Конкурентные преимущества </w:t>
      </w:r>
      <w:r w:rsidR="00C83316">
        <w:rPr>
          <w:rFonts w:ascii="Times New Roman" w:hAnsi="Times New Roman" w:cs="Times New Roman"/>
          <w:sz w:val="28"/>
          <w:szCs w:val="28"/>
        </w:rPr>
        <w:t>Южно-Африканской республики по своей сути должны отдать дань большому размеру национального рынка, благоприятной инфраструктуре и хорошо развитой фина</w:t>
      </w:r>
      <w:r w:rsidR="00FB25D6">
        <w:rPr>
          <w:rFonts w:ascii="Times New Roman" w:hAnsi="Times New Roman" w:cs="Times New Roman"/>
          <w:sz w:val="28"/>
          <w:szCs w:val="28"/>
        </w:rPr>
        <w:t xml:space="preserve">нсовой системе. </w:t>
      </w:r>
      <w:proofErr w:type="gramStart"/>
      <w:r w:rsidR="00FB25D6">
        <w:rPr>
          <w:rFonts w:ascii="Times New Roman" w:hAnsi="Times New Roman" w:cs="Times New Roman"/>
          <w:sz w:val="28"/>
          <w:szCs w:val="28"/>
        </w:rPr>
        <w:t xml:space="preserve">Последняя </w:t>
      </w:r>
      <w:r w:rsidR="00DB4B97">
        <w:rPr>
          <w:rFonts w:ascii="Times New Roman" w:hAnsi="Times New Roman" w:cs="Times New Roman"/>
          <w:sz w:val="28"/>
          <w:szCs w:val="28"/>
        </w:rPr>
        <w:t>предлагает, в свою очередь достаточно приемлемые условия к</w:t>
      </w:r>
      <w:r w:rsidR="00C83316">
        <w:rPr>
          <w:rFonts w:ascii="Times New Roman" w:hAnsi="Times New Roman" w:cs="Times New Roman"/>
          <w:sz w:val="28"/>
          <w:szCs w:val="28"/>
        </w:rPr>
        <w:t xml:space="preserve"> </w:t>
      </w:r>
      <w:r w:rsidR="00C83316">
        <w:rPr>
          <w:rFonts w:ascii="Times New Roman" w:hAnsi="Times New Roman" w:cs="Times New Roman"/>
          <w:sz w:val="28"/>
          <w:szCs w:val="28"/>
        </w:rPr>
        <w:lastRenderedPageBreak/>
        <w:t>доступ</w:t>
      </w:r>
      <w:r w:rsidR="00DB4B97">
        <w:rPr>
          <w:rFonts w:ascii="Times New Roman" w:hAnsi="Times New Roman" w:cs="Times New Roman"/>
          <w:sz w:val="28"/>
          <w:szCs w:val="28"/>
        </w:rPr>
        <w:t>у к разным видам финансирования, в число которых можно отнести</w:t>
      </w:r>
      <w:r w:rsidR="00C83316">
        <w:rPr>
          <w:rFonts w:ascii="Times New Roman" w:hAnsi="Times New Roman" w:cs="Times New Roman"/>
          <w:sz w:val="28"/>
          <w:szCs w:val="28"/>
        </w:rPr>
        <w:t xml:space="preserve"> кредиты (11-е место), венчурный капитал (63-е место), акции (2-е место), страхование (3-е место).</w:t>
      </w:r>
      <w:proofErr w:type="gramEnd"/>
      <w:r w:rsidR="00C83316">
        <w:rPr>
          <w:rFonts w:ascii="Times New Roman" w:hAnsi="Times New Roman" w:cs="Times New Roman"/>
          <w:sz w:val="28"/>
          <w:szCs w:val="28"/>
        </w:rPr>
        <w:t xml:space="preserve"> Касаемо инновационного потенциала ЮАР, </w:t>
      </w:r>
      <w:r w:rsidR="00DB4B97">
        <w:rPr>
          <w:rFonts w:ascii="Times New Roman" w:hAnsi="Times New Roman" w:cs="Times New Roman"/>
          <w:sz w:val="28"/>
          <w:szCs w:val="28"/>
        </w:rPr>
        <w:t xml:space="preserve">можно заключить, что </w:t>
      </w:r>
      <w:r w:rsidR="00C83316">
        <w:rPr>
          <w:rFonts w:ascii="Times New Roman" w:hAnsi="Times New Roman" w:cs="Times New Roman"/>
          <w:sz w:val="28"/>
          <w:szCs w:val="28"/>
        </w:rPr>
        <w:t xml:space="preserve">он оценивается как </w:t>
      </w:r>
      <w:r w:rsidR="00FB25D6">
        <w:rPr>
          <w:rFonts w:ascii="Times New Roman" w:hAnsi="Times New Roman" w:cs="Times New Roman"/>
          <w:sz w:val="28"/>
          <w:szCs w:val="28"/>
        </w:rPr>
        <w:t>достаточно высокий (46-е место),</w:t>
      </w:r>
      <w:r w:rsidR="00C83316">
        <w:rPr>
          <w:rFonts w:ascii="Times New Roman" w:hAnsi="Times New Roman" w:cs="Times New Roman"/>
          <w:sz w:val="28"/>
          <w:szCs w:val="28"/>
        </w:rPr>
        <w:t xml:space="preserve"> од</w:t>
      </w:r>
      <w:r w:rsidR="00FB25D6">
        <w:rPr>
          <w:rFonts w:ascii="Times New Roman" w:hAnsi="Times New Roman" w:cs="Times New Roman"/>
          <w:sz w:val="28"/>
          <w:szCs w:val="28"/>
        </w:rPr>
        <w:t>нако здесь есть камень преткновения в виде недостаточно высокого уровня</w:t>
      </w:r>
      <w:r w:rsidR="00C83316">
        <w:rPr>
          <w:rFonts w:ascii="Times New Roman" w:hAnsi="Times New Roman" w:cs="Times New Roman"/>
          <w:sz w:val="28"/>
          <w:szCs w:val="28"/>
        </w:rPr>
        <w:t xml:space="preserve"> научных исследований и разработок. Говоря о КП, которые тянут страну вниз, следует выделить следующие показатели: «здоровье» (125-е место), «безопасность» (132-е место). Более того, следует сказать, что данные показатели являются одними из худших в мире, виной тому, в первую очередь, большое число людей с инфекционными болезнями и большой показатель смертности из-за убийств</w:t>
      </w:r>
      <w:r w:rsidR="00E84345">
        <w:rPr>
          <w:rFonts w:ascii="Times New Roman" w:hAnsi="Times New Roman" w:cs="Times New Roman"/>
          <w:sz w:val="28"/>
          <w:szCs w:val="28"/>
        </w:rPr>
        <w:t xml:space="preserve"> (135 место), где соотношение составляет 34 человека на 100 человек населения. Данные показатели также неблагоприятно влияют на дальнейшее экономическое и социальное развитие ЮАР. Также в стране всего 54% взрослых людей имеют доступ к Глобальной сети и  лишь 70% могут пользоваться услугами мобильной связи (66-е место), все это говорит о недостатке внедрения информационно-коммуникационных технологий (85-е место). </w:t>
      </w:r>
      <w:r w:rsidR="0016216B">
        <w:rPr>
          <w:rFonts w:ascii="Times New Roman" w:hAnsi="Times New Roman" w:cs="Times New Roman"/>
          <w:sz w:val="28"/>
          <w:szCs w:val="28"/>
        </w:rPr>
        <w:t>Стопорят переход Южно-Африка</w:t>
      </w:r>
      <w:r w:rsidR="00697CEA">
        <w:rPr>
          <w:rFonts w:ascii="Times New Roman" w:hAnsi="Times New Roman" w:cs="Times New Roman"/>
          <w:sz w:val="28"/>
          <w:szCs w:val="28"/>
        </w:rPr>
        <w:t>нской республики к технологиям Н</w:t>
      </w:r>
      <w:r w:rsidR="0016216B">
        <w:rPr>
          <w:rFonts w:ascii="Times New Roman" w:hAnsi="Times New Roman" w:cs="Times New Roman"/>
          <w:sz w:val="28"/>
          <w:szCs w:val="28"/>
        </w:rPr>
        <w:t>овой</w:t>
      </w:r>
      <w:r w:rsidR="001F129D">
        <w:rPr>
          <w:rFonts w:ascii="Times New Roman" w:hAnsi="Times New Roman" w:cs="Times New Roman"/>
          <w:sz w:val="28"/>
          <w:szCs w:val="28"/>
        </w:rPr>
        <w:t xml:space="preserve"> промышленной револю</w:t>
      </w:r>
      <w:r w:rsidR="0016216B">
        <w:rPr>
          <w:rFonts w:ascii="Times New Roman" w:hAnsi="Times New Roman" w:cs="Times New Roman"/>
          <w:sz w:val="28"/>
          <w:szCs w:val="28"/>
        </w:rPr>
        <w:t xml:space="preserve">ции </w:t>
      </w:r>
      <w:r w:rsidR="001F129D">
        <w:rPr>
          <w:rFonts w:ascii="Times New Roman" w:hAnsi="Times New Roman" w:cs="Times New Roman"/>
          <w:sz w:val="28"/>
          <w:szCs w:val="28"/>
        </w:rPr>
        <w:t xml:space="preserve">во многом </w:t>
      </w:r>
      <w:r w:rsidR="00DB4B97">
        <w:rPr>
          <w:rFonts w:ascii="Times New Roman" w:hAnsi="Times New Roman" w:cs="Times New Roman"/>
          <w:sz w:val="28"/>
          <w:szCs w:val="28"/>
        </w:rPr>
        <w:t xml:space="preserve">достаточно </w:t>
      </w:r>
      <w:r w:rsidR="001F129D">
        <w:rPr>
          <w:rFonts w:ascii="Times New Roman" w:hAnsi="Times New Roman" w:cs="Times New Roman"/>
          <w:sz w:val="28"/>
          <w:szCs w:val="28"/>
        </w:rPr>
        <w:t>низки</w:t>
      </w:r>
      <w:r w:rsidR="00DB4B97">
        <w:rPr>
          <w:rFonts w:ascii="Times New Roman" w:hAnsi="Times New Roman" w:cs="Times New Roman"/>
          <w:sz w:val="28"/>
          <w:szCs w:val="28"/>
        </w:rPr>
        <w:t>й уровень квалификации и умения</w:t>
      </w:r>
      <w:r w:rsidR="001F129D">
        <w:rPr>
          <w:rFonts w:ascii="Times New Roman" w:hAnsi="Times New Roman" w:cs="Times New Roman"/>
          <w:sz w:val="28"/>
          <w:szCs w:val="28"/>
        </w:rPr>
        <w:t xml:space="preserve"> работы с цифровыми технологиями </w:t>
      </w:r>
      <w:r w:rsidR="00DB4B97">
        <w:rPr>
          <w:rFonts w:ascii="Times New Roman" w:hAnsi="Times New Roman" w:cs="Times New Roman"/>
          <w:sz w:val="28"/>
          <w:szCs w:val="28"/>
        </w:rPr>
        <w:t xml:space="preserve">(116-е место) у работающего </w:t>
      </w:r>
      <w:r w:rsidR="001F129D">
        <w:rPr>
          <w:rFonts w:ascii="Times New Roman" w:hAnsi="Times New Roman" w:cs="Times New Roman"/>
          <w:sz w:val="28"/>
          <w:szCs w:val="28"/>
        </w:rPr>
        <w:t xml:space="preserve">населения. </w:t>
      </w:r>
    </w:p>
    <w:p w:rsidR="001F129D" w:rsidRDefault="00421FD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Ссылаясь на данный анали</w:t>
      </w:r>
      <w:r w:rsidR="008B690D">
        <w:rPr>
          <w:rFonts w:ascii="Times New Roman" w:hAnsi="Times New Roman" w:cs="Times New Roman"/>
          <w:sz w:val="28"/>
          <w:szCs w:val="28"/>
        </w:rPr>
        <w:t>з можно подвести следующие итоги</w:t>
      </w:r>
      <w:r>
        <w:rPr>
          <w:rFonts w:ascii="Times New Roman" w:hAnsi="Times New Roman" w:cs="Times New Roman"/>
          <w:sz w:val="28"/>
          <w:szCs w:val="28"/>
        </w:rPr>
        <w:t>: составление конк</w:t>
      </w:r>
      <w:r w:rsidR="00654429">
        <w:rPr>
          <w:rFonts w:ascii="Times New Roman" w:hAnsi="Times New Roman" w:cs="Times New Roman"/>
          <w:sz w:val="28"/>
          <w:szCs w:val="28"/>
        </w:rPr>
        <w:t>урентных преимуще</w:t>
      </w:r>
      <w:proofErr w:type="gramStart"/>
      <w:r w:rsidR="00654429">
        <w:rPr>
          <w:rFonts w:ascii="Times New Roman" w:hAnsi="Times New Roman" w:cs="Times New Roman"/>
          <w:sz w:val="28"/>
          <w:szCs w:val="28"/>
        </w:rPr>
        <w:t>ств стр</w:t>
      </w:r>
      <w:proofErr w:type="gramEnd"/>
      <w:r w:rsidR="00654429">
        <w:rPr>
          <w:rFonts w:ascii="Times New Roman" w:hAnsi="Times New Roman" w:cs="Times New Roman"/>
          <w:sz w:val="28"/>
          <w:szCs w:val="28"/>
        </w:rPr>
        <w:t>ан пятерки</w:t>
      </w:r>
      <w:r>
        <w:rPr>
          <w:rFonts w:ascii="Times New Roman" w:hAnsi="Times New Roman" w:cs="Times New Roman"/>
          <w:sz w:val="28"/>
          <w:szCs w:val="28"/>
        </w:rPr>
        <w:t xml:space="preserve"> </w:t>
      </w:r>
      <w:r w:rsidR="008B690D">
        <w:rPr>
          <w:rFonts w:ascii="Times New Roman" w:hAnsi="Times New Roman" w:cs="Times New Roman"/>
          <w:sz w:val="28"/>
          <w:szCs w:val="28"/>
        </w:rPr>
        <w:t xml:space="preserve">непрерывно </w:t>
      </w:r>
      <w:r>
        <w:rPr>
          <w:rFonts w:ascii="Times New Roman" w:hAnsi="Times New Roman" w:cs="Times New Roman"/>
          <w:sz w:val="28"/>
          <w:szCs w:val="28"/>
        </w:rPr>
        <w:t>связано с их активной</w:t>
      </w:r>
      <w:r w:rsidR="008B690D">
        <w:rPr>
          <w:rFonts w:ascii="Times New Roman" w:hAnsi="Times New Roman" w:cs="Times New Roman"/>
          <w:sz w:val="28"/>
          <w:szCs w:val="28"/>
        </w:rPr>
        <w:t>, а главное эффективной</w:t>
      </w:r>
      <w:r>
        <w:rPr>
          <w:rFonts w:ascii="Times New Roman" w:hAnsi="Times New Roman" w:cs="Times New Roman"/>
          <w:sz w:val="28"/>
          <w:szCs w:val="28"/>
        </w:rPr>
        <w:t xml:space="preserve"> деятельностью в различных сферах национальных </w:t>
      </w:r>
      <w:r w:rsidR="008B690D">
        <w:rPr>
          <w:rFonts w:ascii="Times New Roman" w:hAnsi="Times New Roman" w:cs="Times New Roman"/>
          <w:sz w:val="28"/>
          <w:szCs w:val="28"/>
        </w:rPr>
        <w:t xml:space="preserve">экономик. </w:t>
      </w:r>
      <w:r w:rsidR="00C22AF9">
        <w:rPr>
          <w:rFonts w:ascii="Times New Roman" w:hAnsi="Times New Roman" w:cs="Times New Roman"/>
          <w:sz w:val="28"/>
          <w:szCs w:val="28"/>
        </w:rPr>
        <w:t xml:space="preserve">Более того, </w:t>
      </w:r>
      <w:r w:rsidR="008B690D">
        <w:rPr>
          <w:rFonts w:ascii="Times New Roman" w:hAnsi="Times New Roman" w:cs="Times New Roman"/>
          <w:sz w:val="28"/>
          <w:szCs w:val="28"/>
        </w:rPr>
        <w:t>вышеперечисленные факторы являются главными составляющими</w:t>
      </w:r>
      <w:r w:rsidR="00C22AF9">
        <w:rPr>
          <w:rFonts w:ascii="Times New Roman" w:hAnsi="Times New Roman" w:cs="Times New Roman"/>
          <w:sz w:val="28"/>
          <w:szCs w:val="28"/>
        </w:rPr>
        <w:t xml:space="preserve"> при переходе к цифровой экономике, а также технологиям искусственного интеллекта.</w:t>
      </w:r>
    </w:p>
    <w:p w:rsidR="00F82676" w:rsidRDefault="00C84688"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нами анализа позволяют сделать некоторые частные выводы, представляющие и</w:t>
      </w:r>
      <w:r w:rsidR="00776AC3">
        <w:rPr>
          <w:rFonts w:ascii="Times New Roman" w:hAnsi="Times New Roman" w:cs="Times New Roman"/>
          <w:sz w:val="28"/>
          <w:szCs w:val="28"/>
        </w:rPr>
        <w:t>нтерес для нашего исследования. Б</w:t>
      </w:r>
      <w:r>
        <w:rPr>
          <w:rFonts w:ascii="Times New Roman" w:hAnsi="Times New Roman" w:cs="Times New Roman"/>
          <w:sz w:val="28"/>
          <w:szCs w:val="28"/>
        </w:rPr>
        <w:t xml:space="preserve">езусловно, </w:t>
      </w:r>
      <w:r w:rsidR="00776AC3">
        <w:rPr>
          <w:rFonts w:ascii="Times New Roman" w:hAnsi="Times New Roman" w:cs="Times New Roman"/>
          <w:sz w:val="28"/>
          <w:szCs w:val="28"/>
        </w:rPr>
        <w:t xml:space="preserve">КП стран-участниц БРИКС позволяют иметь союзу </w:t>
      </w:r>
      <w:r>
        <w:rPr>
          <w:rFonts w:ascii="Times New Roman" w:hAnsi="Times New Roman" w:cs="Times New Roman"/>
          <w:sz w:val="28"/>
          <w:szCs w:val="28"/>
        </w:rPr>
        <w:t xml:space="preserve">высокую степень готовности к </w:t>
      </w:r>
      <w:r w:rsidR="00654429">
        <w:rPr>
          <w:rFonts w:ascii="Times New Roman" w:hAnsi="Times New Roman" w:cs="Times New Roman"/>
          <w:sz w:val="28"/>
          <w:szCs w:val="28"/>
        </w:rPr>
        <w:t>внедрению</w:t>
      </w:r>
      <w:r>
        <w:rPr>
          <w:rFonts w:ascii="Times New Roman" w:hAnsi="Times New Roman" w:cs="Times New Roman"/>
          <w:sz w:val="28"/>
          <w:szCs w:val="28"/>
        </w:rPr>
        <w:t xml:space="preserve"> технологий «Индустрии 4.0»</w:t>
      </w:r>
      <w:r w:rsidR="00654429">
        <w:rPr>
          <w:rFonts w:ascii="Times New Roman" w:hAnsi="Times New Roman" w:cs="Times New Roman"/>
          <w:sz w:val="28"/>
          <w:szCs w:val="28"/>
        </w:rPr>
        <w:t xml:space="preserve"> на своих </w:t>
      </w:r>
      <w:r w:rsidR="00654429">
        <w:rPr>
          <w:rFonts w:ascii="Times New Roman" w:hAnsi="Times New Roman" w:cs="Times New Roman"/>
          <w:sz w:val="28"/>
          <w:szCs w:val="28"/>
        </w:rPr>
        <w:lastRenderedPageBreak/>
        <w:t>территориях</w:t>
      </w:r>
      <w:r w:rsidR="00AC0EB0">
        <w:rPr>
          <w:rFonts w:ascii="Times New Roman" w:hAnsi="Times New Roman" w:cs="Times New Roman"/>
          <w:sz w:val="28"/>
          <w:szCs w:val="28"/>
        </w:rPr>
        <w:t xml:space="preserve"> и занимать относительно хорошие позиции в различных рейтингах, на которые мы ссылались в нашем исследовании</w:t>
      </w:r>
      <w:r>
        <w:rPr>
          <w:rFonts w:ascii="Times New Roman" w:hAnsi="Times New Roman" w:cs="Times New Roman"/>
          <w:sz w:val="28"/>
          <w:szCs w:val="28"/>
        </w:rPr>
        <w:t xml:space="preserve">. </w:t>
      </w:r>
      <w:r w:rsidR="00776AC3">
        <w:rPr>
          <w:rFonts w:ascii="Times New Roman" w:hAnsi="Times New Roman" w:cs="Times New Roman"/>
          <w:sz w:val="28"/>
          <w:szCs w:val="28"/>
        </w:rPr>
        <w:t>Лидерство в этом процессе</w:t>
      </w:r>
      <w:r>
        <w:rPr>
          <w:rFonts w:ascii="Times New Roman" w:hAnsi="Times New Roman" w:cs="Times New Roman"/>
          <w:sz w:val="28"/>
          <w:szCs w:val="28"/>
        </w:rPr>
        <w:t xml:space="preserve"> остается за Китаем, обеспечивающем прирост ВВП для своей страны на протяже</w:t>
      </w:r>
      <w:r w:rsidR="00AC0EB0">
        <w:rPr>
          <w:rFonts w:ascii="Times New Roman" w:hAnsi="Times New Roman" w:cs="Times New Roman"/>
          <w:sz w:val="28"/>
          <w:szCs w:val="28"/>
        </w:rPr>
        <w:t xml:space="preserve">нии последней четверти столетия. КНР удается держать свои позиции при помощи </w:t>
      </w:r>
      <w:r>
        <w:rPr>
          <w:rFonts w:ascii="Times New Roman" w:hAnsi="Times New Roman" w:cs="Times New Roman"/>
          <w:sz w:val="28"/>
          <w:szCs w:val="28"/>
        </w:rPr>
        <w:t>использования дешевой рабочей силы, приобретения технологий средних технологических укладов, а также при помощи благоприятно развивающегося инвестиционного и инновационного потенциала.</w:t>
      </w:r>
    </w:p>
    <w:p w:rsidR="00E04556" w:rsidRDefault="005D0440"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имеет место быть упомянутым тот факт</w:t>
      </w:r>
      <w:r w:rsidR="006C66F8">
        <w:rPr>
          <w:rFonts w:ascii="Times New Roman" w:hAnsi="Times New Roman" w:cs="Times New Roman"/>
          <w:sz w:val="28"/>
          <w:szCs w:val="28"/>
        </w:rPr>
        <w:t>, что Россия</w:t>
      </w:r>
      <w:r w:rsidR="008B45D7">
        <w:rPr>
          <w:rFonts w:ascii="Times New Roman" w:hAnsi="Times New Roman" w:cs="Times New Roman"/>
          <w:sz w:val="28"/>
          <w:szCs w:val="28"/>
        </w:rPr>
        <w:t xml:space="preserve"> также в состоянии обеспечить достаточно динамичный рост своих КП, находясь на втором месте. </w:t>
      </w:r>
      <w:proofErr w:type="gramStart"/>
      <w:r w:rsidR="008B45D7">
        <w:rPr>
          <w:rFonts w:ascii="Times New Roman" w:hAnsi="Times New Roman" w:cs="Times New Roman"/>
          <w:sz w:val="28"/>
          <w:szCs w:val="28"/>
        </w:rPr>
        <w:t xml:space="preserve">Более того, важным замечанием станет то, что по некоторым показателям потенциала экономического развития российская экономика смогла </w:t>
      </w:r>
      <w:r w:rsidR="00FC00C4">
        <w:rPr>
          <w:rFonts w:ascii="Times New Roman" w:hAnsi="Times New Roman" w:cs="Times New Roman"/>
          <w:sz w:val="28"/>
          <w:szCs w:val="28"/>
        </w:rPr>
        <w:t xml:space="preserve">даже </w:t>
      </w:r>
      <w:r w:rsidR="008B45D7">
        <w:rPr>
          <w:rFonts w:ascii="Times New Roman" w:hAnsi="Times New Roman" w:cs="Times New Roman"/>
          <w:sz w:val="28"/>
          <w:szCs w:val="28"/>
        </w:rPr>
        <w:t xml:space="preserve">превзойти </w:t>
      </w:r>
      <w:r w:rsidR="00FC00C4">
        <w:rPr>
          <w:rFonts w:ascii="Times New Roman" w:hAnsi="Times New Roman" w:cs="Times New Roman"/>
          <w:sz w:val="28"/>
          <w:szCs w:val="28"/>
        </w:rPr>
        <w:t>китайскую, в этом России, безусловно, сыграло на руку благоприятное географическое положение, богатые запасы</w:t>
      </w:r>
      <w:r w:rsidR="008B45D7">
        <w:rPr>
          <w:rFonts w:ascii="Times New Roman" w:hAnsi="Times New Roman" w:cs="Times New Roman"/>
          <w:sz w:val="28"/>
          <w:szCs w:val="28"/>
        </w:rPr>
        <w:t xml:space="preserve"> природных </w:t>
      </w:r>
      <w:r w:rsidR="00FC00C4">
        <w:rPr>
          <w:rFonts w:ascii="Times New Roman" w:hAnsi="Times New Roman" w:cs="Times New Roman"/>
          <w:sz w:val="28"/>
          <w:szCs w:val="28"/>
        </w:rPr>
        <w:t>ресурсов и научно-технологический потенциал.</w:t>
      </w:r>
      <w:r w:rsidR="008B45D7">
        <w:rPr>
          <w:rFonts w:ascii="Times New Roman" w:hAnsi="Times New Roman" w:cs="Times New Roman"/>
          <w:sz w:val="28"/>
          <w:szCs w:val="28"/>
        </w:rPr>
        <w:t xml:space="preserve"> </w:t>
      </w:r>
      <w:proofErr w:type="gramEnd"/>
    </w:p>
    <w:p w:rsidR="008B45D7" w:rsidRPr="00E04556" w:rsidRDefault="009B48F2"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Бразилия, Индия и Южно-Африканская республика, без толики сомнения,</w:t>
      </w:r>
      <w:r w:rsidR="008B45D7">
        <w:rPr>
          <w:rFonts w:ascii="Times New Roman" w:hAnsi="Times New Roman" w:cs="Times New Roman"/>
          <w:sz w:val="28"/>
          <w:szCs w:val="28"/>
        </w:rPr>
        <w:t xml:space="preserve"> тоже имею</w:t>
      </w:r>
      <w:r w:rsidR="00D54D2F">
        <w:rPr>
          <w:rFonts w:ascii="Times New Roman" w:hAnsi="Times New Roman" w:cs="Times New Roman"/>
          <w:sz w:val="28"/>
          <w:szCs w:val="28"/>
        </w:rPr>
        <w:t>т свои КП, представляющие исключительную</w:t>
      </w:r>
      <w:r>
        <w:rPr>
          <w:rFonts w:ascii="Times New Roman" w:hAnsi="Times New Roman" w:cs="Times New Roman"/>
          <w:sz w:val="28"/>
          <w:szCs w:val="28"/>
        </w:rPr>
        <w:t xml:space="preserve"> ценность для взаимовыгодного</w:t>
      </w:r>
      <w:r w:rsidR="008B45D7">
        <w:rPr>
          <w:rFonts w:ascii="Times New Roman" w:hAnsi="Times New Roman" w:cs="Times New Roman"/>
          <w:sz w:val="28"/>
          <w:szCs w:val="28"/>
        </w:rPr>
        <w:t xml:space="preserve"> сотрудничества в международном разделении труда</w:t>
      </w:r>
      <w:r w:rsidR="003F224D">
        <w:rPr>
          <w:rFonts w:ascii="Times New Roman" w:hAnsi="Times New Roman" w:cs="Times New Roman"/>
          <w:sz w:val="28"/>
          <w:szCs w:val="28"/>
        </w:rPr>
        <w:t>.</w:t>
      </w:r>
    </w:p>
    <w:p w:rsidR="008E79E5" w:rsidRPr="00016B85" w:rsidRDefault="008E79E5" w:rsidP="00777202">
      <w:pPr>
        <w:spacing w:after="0" w:line="360" w:lineRule="auto"/>
        <w:ind w:firstLine="709"/>
        <w:jc w:val="both"/>
        <w:rPr>
          <w:rFonts w:ascii="Times New Roman" w:hAnsi="Times New Roman" w:cs="Times New Roman"/>
          <w:sz w:val="28"/>
          <w:szCs w:val="28"/>
        </w:rPr>
      </w:pPr>
    </w:p>
    <w:p w:rsidR="00FF7543" w:rsidRDefault="00FF7543" w:rsidP="00777202">
      <w:pPr>
        <w:spacing w:after="0" w:line="360" w:lineRule="auto"/>
        <w:ind w:firstLine="709"/>
        <w:jc w:val="both"/>
        <w:rPr>
          <w:rFonts w:ascii="Times New Roman" w:hAnsi="Times New Roman" w:cs="Times New Roman"/>
          <w:sz w:val="28"/>
          <w:szCs w:val="28"/>
        </w:rPr>
      </w:pPr>
    </w:p>
    <w:p w:rsidR="00BD7D9A" w:rsidRDefault="00BD7D9A" w:rsidP="00777202">
      <w:pPr>
        <w:spacing w:after="0" w:line="360" w:lineRule="auto"/>
        <w:ind w:firstLine="709"/>
        <w:jc w:val="both"/>
        <w:rPr>
          <w:rFonts w:ascii="Times New Roman" w:hAnsi="Times New Roman" w:cs="Times New Roman"/>
          <w:sz w:val="28"/>
          <w:szCs w:val="28"/>
        </w:rPr>
      </w:pPr>
    </w:p>
    <w:p w:rsidR="00121D38" w:rsidRPr="00121D38" w:rsidRDefault="00B31E7E"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D017E" w:rsidRPr="00DC6CFD" w:rsidRDefault="008D017E"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p>
    <w:p w:rsidR="008D017E" w:rsidRPr="001069E2" w:rsidRDefault="008D017E" w:rsidP="001069E2">
      <w:pPr>
        <w:pStyle w:val="2"/>
        <w:jc w:val="both"/>
        <w:rPr>
          <w:rFonts w:ascii="Times New Roman" w:hAnsi="Times New Roman" w:cs="Times New Roman"/>
          <w:color w:val="auto"/>
          <w:sz w:val="28"/>
        </w:rPr>
      </w:pPr>
      <w:bookmarkStart w:id="5" w:name="_Toc104993561"/>
      <w:r w:rsidRPr="001069E2">
        <w:rPr>
          <w:rFonts w:ascii="Times New Roman" w:hAnsi="Times New Roman" w:cs="Times New Roman"/>
          <w:color w:val="auto"/>
          <w:sz w:val="28"/>
        </w:rPr>
        <w:lastRenderedPageBreak/>
        <w:t>Глава 2. Основные направления сотрудничества стран БРИКС в эпоху Четвертой промышленной революции.</w:t>
      </w:r>
      <w:bookmarkEnd w:id="5"/>
    </w:p>
    <w:p w:rsidR="008D017E" w:rsidRPr="001069E2" w:rsidRDefault="008D017E" w:rsidP="001069E2">
      <w:pPr>
        <w:pStyle w:val="2"/>
        <w:rPr>
          <w:rFonts w:ascii="Times New Roman" w:hAnsi="Times New Roman" w:cs="Times New Roman"/>
          <w:color w:val="auto"/>
          <w:sz w:val="28"/>
        </w:rPr>
      </w:pPr>
      <w:bookmarkStart w:id="6" w:name="_Toc104993562"/>
      <w:r w:rsidRPr="001069E2">
        <w:rPr>
          <w:rFonts w:ascii="Times New Roman" w:hAnsi="Times New Roman" w:cs="Times New Roman"/>
          <w:color w:val="auto"/>
          <w:sz w:val="28"/>
        </w:rPr>
        <w:t>2.1 Цифровая экономика</w:t>
      </w:r>
      <w:bookmarkEnd w:id="6"/>
    </w:p>
    <w:p w:rsidR="00806CFB" w:rsidRDefault="00175F7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и быстрое </w:t>
      </w:r>
      <w:r w:rsidR="0016110E">
        <w:rPr>
          <w:rFonts w:ascii="Times New Roman" w:hAnsi="Times New Roman" w:cs="Times New Roman"/>
          <w:sz w:val="28"/>
          <w:szCs w:val="28"/>
        </w:rPr>
        <w:t>расширение масштабов</w:t>
      </w:r>
      <w:r>
        <w:rPr>
          <w:rFonts w:ascii="Times New Roman" w:hAnsi="Times New Roman" w:cs="Times New Roman"/>
          <w:sz w:val="28"/>
          <w:szCs w:val="28"/>
        </w:rPr>
        <w:t xml:space="preserve"> ц</w:t>
      </w:r>
      <w:r w:rsidR="004C3B38">
        <w:rPr>
          <w:rFonts w:ascii="Times New Roman" w:hAnsi="Times New Roman" w:cs="Times New Roman"/>
          <w:sz w:val="28"/>
          <w:szCs w:val="28"/>
        </w:rPr>
        <w:t>ифровой экономики является одним из самых важных течений</w:t>
      </w:r>
      <w:r>
        <w:rPr>
          <w:rFonts w:ascii="Times New Roman" w:hAnsi="Times New Roman" w:cs="Times New Roman"/>
          <w:sz w:val="28"/>
          <w:szCs w:val="28"/>
        </w:rPr>
        <w:t xml:space="preserve"> мирового </w:t>
      </w:r>
      <w:r w:rsidR="004C3B38">
        <w:rPr>
          <w:rFonts w:ascii="Times New Roman" w:hAnsi="Times New Roman" w:cs="Times New Roman"/>
          <w:sz w:val="28"/>
          <w:szCs w:val="28"/>
        </w:rPr>
        <w:t>прогресса</w:t>
      </w:r>
      <w:r w:rsidR="0016110E">
        <w:rPr>
          <w:rFonts w:ascii="Times New Roman" w:hAnsi="Times New Roman" w:cs="Times New Roman"/>
          <w:sz w:val="28"/>
          <w:szCs w:val="28"/>
        </w:rPr>
        <w:t xml:space="preserve"> этого десятилетия</w:t>
      </w:r>
      <w:r>
        <w:rPr>
          <w:rFonts w:ascii="Times New Roman" w:hAnsi="Times New Roman" w:cs="Times New Roman"/>
          <w:sz w:val="28"/>
          <w:szCs w:val="28"/>
        </w:rPr>
        <w:t xml:space="preserve">. </w:t>
      </w:r>
      <w:r w:rsidR="00806CFB">
        <w:rPr>
          <w:rFonts w:ascii="Times New Roman" w:hAnsi="Times New Roman" w:cs="Times New Roman"/>
          <w:sz w:val="28"/>
          <w:szCs w:val="28"/>
        </w:rPr>
        <w:t>Эпоха набирающей обороты новой Четвёртой промышленной революции дала старт появлению большого числа новых глобальных вызовов и угроз для устойчивого развития в целом, что и подтолкнуло страны БРИКС использовать новейшие технологии цифровой экономики для обеспечения своей конкурентоспособности на мировом рынке.</w:t>
      </w:r>
    </w:p>
    <w:p w:rsidR="00D028FF" w:rsidRDefault="00806CF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страны БРИКС активно взаимодействуют для реализации этих целе</w:t>
      </w:r>
      <w:r w:rsidR="00387E62">
        <w:rPr>
          <w:rFonts w:ascii="Times New Roman" w:hAnsi="Times New Roman" w:cs="Times New Roman"/>
          <w:sz w:val="28"/>
          <w:szCs w:val="28"/>
        </w:rPr>
        <w:t xml:space="preserve">й. Хорошим примером может стать созданная при поддержке Российской Федерации улучшенная версия Стратегии экономического партнерства БРИКС на период до 2025 года, главными идеями которой стали: совершенствование сотрудничества в сфере цифровой трансформации, преодолевая цифровой разрыв, тем самым получая от </w:t>
      </w:r>
      <w:proofErr w:type="spellStart"/>
      <w:r w:rsidR="00387E62">
        <w:rPr>
          <w:rFonts w:ascii="Times New Roman" w:hAnsi="Times New Roman" w:cs="Times New Roman"/>
          <w:sz w:val="28"/>
          <w:szCs w:val="28"/>
        </w:rPr>
        <w:t>цифровизации</w:t>
      </w:r>
      <w:proofErr w:type="spellEnd"/>
      <w:r w:rsidR="00387E62">
        <w:rPr>
          <w:rFonts w:ascii="Times New Roman" w:hAnsi="Times New Roman" w:cs="Times New Roman"/>
          <w:sz w:val="28"/>
          <w:szCs w:val="28"/>
        </w:rPr>
        <w:t xml:space="preserve"> общие выгоды для всей Группы. А также, обеспечение устойчивого и инклюзивного развития стран Группы БРИКС в эпоху «Индустрии 4.0», в условиях которой важнейшим фактором является развитие и внедрение цифровых технологий</w:t>
      </w:r>
      <w:r w:rsidR="00387E62">
        <w:rPr>
          <w:rStyle w:val="a5"/>
          <w:rFonts w:ascii="Times New Roman" w:hAnsi="Times New Roman" w:cs="Times New Roman"/>
          <w:sz w:val="28"/>
          <w:szCs w:val="28"/>
        </w:rPr>
        <w:footnoteReference w:id="42"/>
      </w:r>
      <w:r w:rsidR="00D028FF">
        <w:rPr>
          <w:rFonts w:ascii="Times New Roman" w:hAnsi="Times New Roman" w:cs="Times New Roman"/>
          <w:sz w:val="28"/>
          <w:szCs w:val="28"/>
        </w:rPr>
        <w:t>.</w:t>
      </w:r>
    </w:p>
    <w:p w:rsidR="00D028FF" w:rsidRDefault="00D028FF"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неутешительным фактом является то, что на сегодняшний день роль стран Группы БРИКС в развитии цифрово</w:t>
      </w:r>
      <w:r w:rsidR="00564DD5">
        <w:rPr>
          <w:rFonts w:ascii="Times New Roman" w:hAnsi="Times New Roman" w:cs="Times New Roman"/>
          <w:sz w:val="28"/>
          <w:szCs w:val="28"/>
        </w:rPr>
        <w:t>й экономики малоизучена</w:t>
      </w:r>
      <w:r>
        <w:rPr>
          <w:rFonts w:ascii="Times New Roman" w:hAnsi="Times New Roman" w:cs="Times New Roman"/>
          <w:sz w:val="28"/>
          <w:szCs w:val="28"/>
        </w:rPr>
        <w:t>. В этой связи, при</w:t>
      </w:r>
      <w:r w:rsidR="00F77433">
        <w:rPr>
          <w:rFonts w:ascii="Times New Roman" w:hAnsi="Times New Roman" w:cs="Times New Roman"/>
          <w:sz w:val="28"/>
          <w:szCs w:val="28"/>
        </w:rPr>
        <w:t>ходится опираться лишь на материалы</w:t>
      </w:r>
      <w:r>
        <w:rPr>
          <w:rFonts w:ascii="Times New Roman" w:hAnsi="Times New Roman" w:cs="Times New Roman"/>
          <w:sz w:val="28"/>
          <w:szCs w:val="28"/>
        </w:rPr>
        <w:t xml:space="preserve"> ОЭСР, МСЭ, Группы Всемирного банка, ВЭФ, ЕС и Международного института управленческого развития, котор</w:t>
      </w:r>
      <w:r w:rsidR="00792EBB">
        <w:rPr>
          <w:rFonts w:ascii="Times New Roman" w:hAnsi="Times New Roman" w:cs="Times New Roman"/>
          <w:sz w:val="28"/>
          <w:szCs w:val="28"/>
        </w:rPr>
        <w:t xml:space="preserve">ые показывают, что </w:t>
      </w:r>
      <w:r w:rsidR="004F6232">
        <w:rPr>
          <w:rFonts w:ascii="Times New Roman" w:hAnsi="Times New Roman" w:cs="Times New Roman"/>
          <w:sz w:val="28"/>
          <w:szCs w:val="28"/>
        </w:rPr>
        <w:t>страны пятерки находятся</w:t>
      </w:r>
      <w:r w:rsidR="00564DD5">
        <w:rPr>
          <w:rFonts w:ascii="Times New Roman" w:hAnsi="Times New Roman" w:cs="Times New Roman"/>
          <w:sz w:val="28"/>
          <w:szCs w:val="28"/>
        </w:rPr>
        <w:t xml:space="preserve"> на разных ступенях прогресса</w:t>
      </w:r>
      <w:r>
        <w:rPr>
          <w:rFonts w:ascii="Times New Roman" w:hAnsi="Times New Roman" w:cs="Times New Roman"/>
          <w:sz w:val="28"/>
          <w:szCs w:val="28"/>
        </w:rPr>
        <w:t xml:space="preserve"> цифровой экономики</w:t>
      </w:r>
      <w:r>
        <w:rPr>
          <w:rStyle w:val="a5"/>
          <w:rFonts w:ascii="Times New Roman" w:hAnsi="Times New Roman" w:cs="Times New Roman"/>
          <w:sz w:val="28"/>
          <w:szCs w:val="28"/>
        </w:rPr>
        <w:footnoteReference w:id="43"/>
      </w:r>
      <w:r>
        <w:rPr>
          <w:rFonts w:ascii="Times New Roman" w:hAnsi="Times New Roman" w:cs="Times New Roman"/>
          <w:sz w:val="28"/>
          <w:szCs w:val="28"/>
        </w:rPr>
        <w:t>.</w:t>
      </w:r>
    </w:p>
    <w:p w:rsidR="0065361F" w:rsidRDefault="0078329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свете вышесказанного, следует добавить,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достаточно низкий уровень развитости некоторых частей в сфере ци</w:t>
      </w:r>
      <w:r w:rsidR="006F7247">
        <w:rPr>
          <w:rFonts w:ascii="Times New Roman" w:hAnsi="Times New Roman" w:cs="Times New Roman"/>
          <w:sz w:val="28"/>
          <w:szCs w:val="28"/>
        </w:rPr>
        <w:t>фровой инфраструктуры, а также малоубедительный</w:t>
      </w:r>
      <w:r>
        <w:rPr>
          <w:rFonts w:ascii="Times New Roman" w:hAnsi="Times New Roman" w:cs="Times New Roman"/>
          <w:sz w:val="28"/>
          <w:szCs w:val="28"/>
        </w:rPr>
        <w:t xml:space="preserve"> </w:t>
      </w:r>
      <w:r w:rsidR="0065361F">
        <w:rPr>
          <w:rFonts w:ascii="Times New Roman" w:hAnsi="Times New Roman" w:cs="Times New Roman"/>
          <w:sz w:val="28"/>
          <w:szCs w:val="28"/>
        </w:rPr>
        <w:t xml:space="preserve">уровень </w:t>
      </w:r>
      <w:r w:rsidR="006F7247">
        <w:rPr>
          <w:rFonts w:ascii="Times New Roman" w:hAnsi="Times New Roman" w:cs="Times New Roman"/>
          <w:sz w:val="28"/>
          <w:szCs w:val="28"/>
        </w:rPr>
        <w:t>распространения</w:t>
      </w:r>
      <w:r w:rsidR="0065361F">
        <w:rPr>
          <w:rFonts w:ascii="Times New Roman" w:hAnsi="Times New Roman" w:cs="Times New Roman"/>
          <w:sz w:val="28"/>
          <w:szCs w:val="28"/>
        </w:rPr>
        <w:t xml:space="preserve"> цифровых </w:t>
      </w:r>
      <w:r w:rsidR="006F7247">
        <w:rPr>
          <w:rFonts w:ascii="Times New Roman" w:hAnsi="Times New Roman" w:cs="Times New Roman"/>
          <w:sz w:val="28"/>
          <w:szCs w:val="28"/>
        </w:rPr>
        <w:t xml:space="preserve">элементов и </w:t>
      </w:r>
      <w:r w:rsidR="0065361F">
        <w:rPr>
          <w:rFonts w:ascii="Times New Roman" w:hAnsi="Times New Roman" w:cs="Times New Roman"/>
          <w:sz w:val="28"/>
          <w:szCs w:val="28"/>
        </w:rPr>
        <w:t>технологий как в деловую, так и в обыденную среду, все решения, принятые странами пятерки по развитию цифровой экономики, в целом, имеют высокий уровень исполнения уже много лет.</w:t>
      </w:r>
    </w:p>
    <w:p w:rsidR="0089625B" w:rsidRDefault="0065361F"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9625B">
        <w:rPr>
          <w:rFonts w:ascii="Times New Roman" w:hAnsi="Times New Roman" w:cs="Times New Roman"/>
          <w:sz w:val="28"/>
          <w:szCs w:val="28"/>
        </w:rPr>
        <w:t xml:space="preserve">в ходе председательства России в БРИКС в 2020 году </w:t>
      </w:r>
      <w:r>
        <w:rPr>
          <w:rFonts w:ascii="Times New Roman" w:hAnsi="Times New Roman" w:cs="Times New Roman"/>
          <w:sz w:val="28"/>
          <w:szCs w:val="28"/>
        </w:rPr>
        <w:t>оправданы следующие</w:t>
      </w:r>
      <w:r w:rsidR="0089625B">
        <w:rPr>
          <w:rFonts w:ascii="Times New Roman" w:hAnsi="Times New Roman" w:cs="Times New Roman"/>
          <w:sz w:val="28"/>
          <w:szCs w:val="28"/>
        </w:rPr>
        <w:t xml:space="preserve"> приоритетные</w:t>
      </w:r>
      <w:r>
        <w:rPr>
          <w:rFonts w:ascii="Times New Roman" w:hAnsi="Times New Roman" w:cs="Times New Roman"/>
          <w:sz w:val="28"/>
          <w:szCs w:val="28"/>
        </w:rPr>
        <w:t xml:space="preserve"> в</w:t>
      </w:r>
      <w:r w:rsidR="0089625B">
        <w:rPr>
          <w:rFonts w:ascii="Times New Roman" w:hAnsi="Times New Roman" w:cs="Times New Roman"/>
          <w:sz w:val="28"/>
          <w:szCs w:val="28"/>
        </w:rPr>
        <w:t>етви развития цифровой повестки БРИКС: 1. Взаимодействие цифровому развитию стран пятерки путем обмена практиками и углублению диалога; 2. Создание единых стандарт</w:t>
      </w:r>
      <w:r w:rsidR="00C05809">
        <w:rPr>
          <w:rFonts w:ascii="Times New Roman" w:hAnsi="Times New Roman" w:cs="Times New Roman"/>
          <w:sz w:val="28"/>
          <w:szCs w:val="28"/>
        </w:rPr>
        <w:t>ов производства цифровых продуктов и сервисов</w:t>
      </w:r>
      <w:r w:rsidR="0089625B">
        <w:rPr>
          <w:rFonts w:ascii="Times New Roman" w:hAnsi="Times New Roman" w:cs="Times New Roman"/>
          <w:sz w:val="28"/>
          <w:szCs w:val="28"/>
        </w:rPr>
        <w:t>; 3. Поддержка общих интересов Группы БРИКС по</w:t>
      </w:r>
      <w:r w:rsidR="000C231D">
        <w:rPr>
          <w:rFonts w:ascii="Times New Roman" w:hAnsi="Times New Roman" w:cs="Times New Roman"/>
          <w:sz w:val="28"/>
          <w:szCs w:val="28"/>
        </w:rPr>
        <w:t xml:space="preserve"> вопросам осуществления всемирной информационной надежности</w:t>
      </w:r>
      <w:r w:rsidR="0089625B">
        <w:rPr>
          <w:rFonts w:ascii="Times New Roman" w:hAnsi="Times New Roman" w:cs="Times New Roman"/>
          <w:sz w:val="28"/>
          <w:szCs w:val="28"/>
        </w:rPr>
        <w:t>.</w:t>
      </w:r>
    </w:p>
    <w:p w:rsidR="00EB31A7" w:rsidRDefault="00EB31A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87802">
        <w:rPr>
          <w:rFonts w:ascii="Times New Roman" w:hAnsi="Times New Roman" w:cs="Times New Roman"/>
          <w:sz w:val="28"/>
          <w:szCs w:val="28"/>
        </w:rPr>
        <w:t xml:space="preserve">результате изучения </w:t>
      </w:r>
      <w:r w:rsidR="00641500">
        <w:rPr>
          <w:rFonts w:ascii="Times New Roman" w:hAnsi="Times New Roman" w:cs="Times New Roman"/>
          <w:sz w:val="28"/>
          <w:szCs w:val="28"/>
        </w:rPr>
        <w:t>полезных для исследования</w:t>
      </w:r>
      <w:r w:rsidR="00987802">
        <w:rPr>
          <w:rFonts w:ascii="Times New Roman" w:hAnsi="Times New Roman" w:cs="Times New Roman"/>
          <w:sz w:val="28"/>
          <w:szCs w:val="28"/>
        </w:rPr>
        <w:t xml:space="preserve"> </w:t>
      </w:r>
      <w:r>
        <w:rPr>
          <w:rFonts w:ascii="Times New Roman" w:hAnsi="Times New Roman" w:cs="Times New Roman"/>
          <w:sz w:val="28"/>
          <w:szCs w:val="28"/>
        </w:rPr>
        <w:t>материал</w:t>
      </w:r>
      <w:r w:rsidR="00641500">
        <w:rPr>
          <w:rFonts w:ascii="Times New Roman" w:hAnsi="Times New Roman" w:cs="Times New Roman"/>
          <w:sz w:val="28"/>
          <w:szCs w:val="28"/>
        </w:rPr>
        <w:t>ов</w:t>
      </w:r>
      <w:r w:rsidR="00987802">
        <w:rPr>
          <w:rFonts w:ascii="Times New Roman" w:hAnsi="Times New Roman" w:cs="Times New Roman"/>
          <w:sz w:val="28"/>
          <w:szCs w:val="28"/>
        </w:rPr>
        <w:t>, можно</w:t>
      </w:r>
      <w:r w:rsidR="00926ABD">
        <w:rPr>
          <w:rFonts w:ascii="Times New Roman" w:hAnsi="Times New Roman" w:cs="Times New Roman"/>
          <w:sz w:val="28"/>
          <w:szCs w:val="28"/>
        </w:rPr>
        <w:t xml:space="preserve"> сделать вывод</w:t>
      </w:r>
      <w:r>
        <w:rPr>
          <w:rFonts w:ascii="Times New Roman" w:hAnsi="Times New Roman" w:cs="Times New Roman"/>
          <w:sz w:val="28"/>
          <w:szCs w:val="28"/>
        </w:rPr>
        <w:t xml:space="preserve">, что цифровая экономика не только недостаточно изучена в научном сообществе, но и не </w:t>
      </w:r>
      <w:proofErr w:type="gramStart"/>
      <w:r>
        <w:rPr>
          <w:rFonts w:ascii="Times New Roman" w:hAnsi="Times New Roman" w:cs="Times New Roman"/>
          <w:sz w:val="28"/>
          <w:szCs w:val="28"/>
        </w:rPr>
        <w:t>имеет по сей</w:t>
      </w:r>
      <w:proofErr w:type="gramEnd"/>
      <w:r>
        <w:rPr>
          <w:rFonts w:ascii="Times New Roman" w:hAnsi="Times New Roman" w:cs="Times New Roman"/>
          <w:sz w:val="28"/>
          <w:szCs w:val="28"/>
        </w:rPr>
        <w:t xml:space="preserve"> день как такового единого общепризнанного определения термина. Также не разработана система контроля состояния цифровой экономики и очень с</w:t>
      </w:r>
      <w:r w:rsidR="00897F3A">
        <w:rPr>
          <w:rFonts w:ascii="Times New Roman" w:hAnsi="Times New Roman" w:cs="Times New Roman"/>
          <w:sz w:val="28"/>
          <w:szCs w:val="28"/>
        </w:rPr>
        <w:t xml:space="preserve">ложно </w:t>
      </w:r>
      <w:proofErr w:type="gramStart"/>
      <w:r w:rsidR="00897F3A">
        <w:rPr>
          <w:rFonts w:ascii="Times New Roman" w:hAnsi="Times New Roman" w:cs="Times New Roman"/>
          <w:sz w:val="28"/>
          <w:szCs w:val="28"/>
        </w:rPr>
        <w:t>оценить</w:t>
      </w:r>
      <w:proofErr w:type="gramEnd"/>
      <w:r w:rsidR="00897F3A">
        <w:rPr>
          <w:rFonts w:ascii="Times New Roman" w:hAnsi="Times New Roman" w:cs="Times New Roman"/>
          <w:sz w:val="28"/>
          <w:szCs w:val="28"/>
        </w:rPr>
        <w:t xml:space="preserve"> ее масштабы ввиду того, что существует проблема недостатка правдивой статистики</w:t>
      </w:r>
      <w:r w:rsidR="00897F3A">
        <w:rPr>
          <w:rStyle w:val="a5"/>
          <w:rFonts w:ascii="Times New Roman" w:hAnsi="Times New Roman" w:cs="Times New Roman"/>
          <w:sz w:val="28"/>
          <w:szCs w:val="28"/>
        </w:rPr>
        <w:footnoteReference w:id="44"/>
      </w:r>
      <w:r w:rsidR="00897F3A">
        <w:rPr>
          <w:rFonts w:ascii="Times New Roman" w:hAnsi="Times New Roman" w:cs="Times New Roman"/>
          <w:sz w:val="28"/>
          <w:szCs w:val="28"/>
        </w:rPr>
        <w:t>.</w:t>
      </w:r>
    </w:p>
    <w:p w:rsidR="007C7CC3" w:rsidRDefault="007C7CC3"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первы</w:t>
      </w:r>
      <w:r w:rsidR="008E2CF9">
        <w:rPr>
          <w:rFonts w:ascii="Times New Roman" w:hAnsi="Times New Roman" w:cs="Times New Roman"/>
          <w:sz w:val="28"/>
          <w:szCs w:val="28"/>
        </w:rPr>
        <w:t>м человеком, использующим понятие «цифровая экономика» был</w:t>
      </w:r>
      <w:r>
        <w:rPr>
          <w:rFonts w:ascii="Times New Roman" w:hAnsi="Times New Roman" w:cs="Times New Roman"/>
          <w:sz w:val="28"/>
          <w:szCs w:val="28"/>
        </w:rPr>
        <w:t xml:space="preserve"> канадский учёный Дон </w:t>
      </w:r>
      <w:proofErr w:type="spellStart"/>
      <w:r>
        <w:rPr>
          <w:rFonts w:ascii="Times New Roman" w:hAnsi="Times New Roman" w:cs="Times New Roman"/>
          <w:sz w:val="28"/>
          <w:szCs w:val="28"/>
        </w:rPr>
        <w:t>Тапскотт</w:t>
      </w:r>
      <w:proofErr w:type="spellEnd"/>
      <w:r>
        <w:rPr>
          <w:rFonts w:ascii="Times New Roman" w:hAnsi="Times New Roman" w:cs="Times New Roman"/>
          <w:sz w:val="28"/>
          <w:szCs w:val="28"/>
        </w:rPr>
        <w:t xml:space="preserve"> в своем </w:t>
      </w:r>
      <w:r w:rsidR="008E2CF9">
        <w:rPr>
          <w:rFonts w:ascii="Times New Roman" w:hAnsi="Times New Roman" w:cs="Times New Roman"/>
          <w:sz w:val="28"/>
          <w:szCs w:val="28"/>
        </w:rPr>
        <w:t xml:space="preserve">научном </w:t>
      </w:r>
      <w:r>
        <w:rPr>
          <w:rFonts w:ascii="Times New Roman" w:hAnsi="Times New Roman" w:cs="Times New Roman"/>
          <w:sz w:val="28"/>
          <w:szCs w:val="28"/>
        </w:rPr>
        <w:t xml:space="preserve">исследовании под названием </w:t>
      </w:r>
      <w:r w:rsidRPr="007C7CC3">
        <w:rPr>
          <w:rFonts w:ascii="Times New Roman" w:hAnsi="Times New Roman" w:cs="Times New Roman"/>
          <w:sz w:val="28"/>
          <w:szCs w:val="28"/>
        </w:rPr>
        <w:t>“</w:t>
      </w:r>
      <w:r>
        <w:rPr>
          <w:rFonts w:ascii="Times New Roman" w:hAnsi="Times New Roman" w:cs="Times New Roman"/>
          <w:sz w:val="28"/>
          <w:szCs w:val="28"/>
          <w:lang w:val="en-US"/>
        </w:rPr>
        <w:t>The</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Digital</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Economy</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Promise</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Peril</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in</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Age</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of</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Networked</w:t>
      </w:r>
      <w:r w:rsidRPr="007C7CC3">
        <w:rPr>
          <w:rFonts w:ascii="Times New Roman" w:hAnsi="Times New Roman" w:cs="Times New Roman"/>
          <w:sz w:val="28"/>
          <w:szCs w:val="28"/>
        </w:rPr>
        <w:t xml:space="preserve"> </w:t>
      </w:r>
      <w:r>
        <w:rPr>
          <w:rFonts w:ascii="Times New Roman" w:hAnsi="Times New Roman" w:cs="Times New Roman"/>
          <w:sz w:val="28"/>
          <w:szCs w:val="28"/>
          <w:lang w:val="en-US"/>
        </w:rPr>
        <w:t>Intelligence</w:t>
      </w:r>
      <w:r w:rsidRPr="007C7CC3">
        <w:rPr>
          <w:rFonts w:ascii="Times New Roman" w:hAnsi="Times New Roman" w:cs="Times New Roman"/>
          <w:sz w:val="28"/>
          <w:szCs w:val="28"/>
        </w:rPr>
        <w:t>”</w:t>
      </w:r>
      <w:r>
        <w:rPr>
          <w:rFonts w:ascii="Times New Roman" w:hAnsi="Times New Roman" w:cs="Times New Roman"/>
          <w:sz w:val="28"/>
          <w:szCs w:val="28"/>
        </w:rPr>
        <w:t xml:space="preserve">, где она была обоснована как «экономика сетевого интеллекта», </w:t>
      </w:r>
      <w:r w:rsidR="00E85EC4">
        <w:rPr>
          <w:rFonts w:ascii="Times New Roman" w:hAnsi="Times New Roman" w:cs="Times New Roman"/>
          <w:sz w:val="28"/>
          <w:szCs w:val="28"/>
        </w:rPr>
        <w:t>базирующаяся</w:t>
      </w:r>
      <w:r>
        <w:rPr>
          <w:rFonts w:ascii="Times New Roman" w:hAnsi="Times New Roman" w:cs="Times New Roman"/>
          <w:sz w:val="28"/>
          <w:szCs w:val="28"/>
        </w:rPr>
        <w:t xml:space="preserve"> на «информации всех видов в цифровом </w:t>
      </w:r>
      <w:r>
        <w:rPr>
          <w:rFonts w:ascii="Times New Roman" w:hAnsi="Times New Roman" w:cs="Times New Roman"/>
          <w:sz w:val="28"/>
          <w:szCs w:val="28"/>
        </w:rPr>
        <w:lastRenderedPageBreak/>
        <w:t>формате…передаваемой при помощи сетевых технологий»</w:t>
      </w:r>
      <w:r w:rsidR="00E6022B">
        <w:rPr>
          <w:rStyle w:val="a5"/>
          <w:rFonts w:ascii="Times New Roman" w:hAnsi="Times New Roman" w:cs="Times New Roman"/>
          <w:sz w:val="28"/>
          <w:szCs w:val="28"/>
        </w:rPr>
        <w:footnoteReference w:id="45"/>
      </w:r>
      <w:r>
        <w:rPr>
          <w:rFonts w:ascii="Times New Roman" w:hAnsi="Times New Roman" w:cs="Times New Roman"/>
          <w:sz w:val="28"/>
          <w:szCs w:val="28"/>
        </w:rPr>
        <w:t>.</w:t>
      </w:r>
      <w:r w:rsidR="00E6022B">
        <w:rPr>
          <w:rFonts w:ascii="Times New Roman" w:hAnsi="Times New Roman" w:cs="Times New Roman"/>
          <w:sz w:val="28"/>
          <w:szCs w:val="28"/>
        </w:rPr>
        <w:t xml:space="preserve"> Вслед за </w:t>
      </w:r>
      <w:proofErr w:type="spellStart"/>
      <w:r w:rsidR="00E6022B">
        <w:rPr>
          <w:rFonts w:ascii="Times New Roman" w:hAnsi="Times New Roman" w:cs="Times New Roman"/>
          <w:sz w:val="28"/>
          <w:szCs w:val="28"/>
        </w:rPr>
        <w:t>Тапскоттом</w:t>
      </w:r>
      <w:proofErr w:type="spellEnd"/>
      <w:r w:rsidR="00E6022B">
        <w:rPr>
          <w:rFonts w:ascii="Times New Roman" w:hAnsi="Times New Roman" w:cs="Times New Roman"/>
          <w:sz w:val="28"/>
          <w:szCs w:val="28"/>
        </w:rPr>
        <w:t xml:space="preserve"> свои определения данному термину выдвинули эксперты Конференц</w:t>
      </w:r>
      <w:proofErr w:type="gramStart"/>
      <w:r w:rsidR="00E6022B">
        <w:rPr>
          <w:rFonts w:ascii="Times New Roman" w:hAnsi="Times New Roman" w:cs="Times New Roman"/>
          <w:sz w:val="28"/>
          <w:szCs w:val="28"/>
        </w:rPr>
        <w:t>ии ОО</w:t>
      </w:r>
      <w:proofErr w:type="gramEnd"/>
      <w:r w:rsidR="00E6022B">
        <w:rPr>
          <w:rFonts w:ascii="Times New Roman" w:hAnsi="Times New Roman" w:cs="Times New Roman"/>
          <w:sz w:val="28"/>
          <w:szCs w:val="28"/>
        </w:rPr>
        <w:t>Н по торговле и развитию (ЮНКТАД), Организация экономического сотрудничества и развития (ОЭСР), Группа Всемирного банка (ВБ), Всемирный экономический форум (ВЭФ) и другие институты организаций.</w:t>
      </w:r>
    </w:p>
    <w:p w:rsidR="00E6022B" w:rsidRPr="00E6022B" w:rsidRDefault="00E6022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отметить, что все существующие предлагаемые определения цифровой экономики объединяют в себе </w:t>
      </w:r>
      <w:r w:rsidR="0090205F">
        <w:rPr>
          <w:rFonts w:ascii="Times New Roman" w:hAnsi="Times New Roman" w:cs="Times New Roman"/>
          <w:sz w:val="28"/>
          <w:szCs w:val="28"/>
        </w:rPr>
        <w:t>принятие за основу Интернет и цифровые технологии, где исторический и технологический контекст не имеет никакого значения. Кроме того, некоторые существующие определения цифровой экономики включают в себя как создание технологий своего типа, так и оказание связанных с ними услуг.</w:t>
      </w:r>
    </w:p>
    <w:p w:rsidR="00DF3928" w:rsidRDefault="00897F3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Мировое сообщество в своих исследованиях в основном изучает </w:t>
      </w:r>
      <w:r w:rsidR="00661984">
        <w:rPr>
          <w:rFonts w:ascii="Times New Roman" w:hAnsi="Times New Roman" w:cs="Times New Roman"/>
          <w:sz w:val="28"/>
          <w:szCs w:val="28"/>
        </w:rPr>
        <w:t>причинно-следственные связи проблем</w:t>
      </w:r>
      <w:r w:rsidR="003808F6">
        <w:rPr>
          <w:rFonts w:ascii="Times New Roman" w:hAnsi="Times New Roman" w:cs="Times New Roman"/>
          <w:sz w:val="28"/>
          <w:szCs w:val="28"/>
        </w:rPr>
        <w:t xml:space="preserve"> и вытекающие из них сложности</w:t>
      </w:r>
      <w:r>
        <w:rPr>
          <w:rFonts w:ascii="Times New Roman" w:hAnsi="Times New Roman" w:cs="Times New Roman"/>
          <w:sz w:val="28"/>
          <w:szCs w:val="28"/>
        </w:rPr>
        <w:t xml:space="preserve"> </w:t>
      </w:r>
      <w:r w:rsidR="00812A3E">
        <w:rPr>
          <w:rFonts w:ascii="Times New Roman" w:hAnsi="Times New Roman" w:cs="Times New Roman"/>
          <w:sz w:val="28"/>
          <w:szCs w:val="28"/>
        </w:rPr>
        <w:t>наращивания оборотов</w:t>
      </w:r>
      <w:r>
        <w:rPr>
          <w:rFonts w:ascii="Times New Roman" w:hAnsi="Times New Roman" w:cs="Times New Roman"/>
          <w:sz w:val="28"/>
          <w:szCs w:val="28"/>
        </w:rPr>
        <w:t xml:space="preserve"> цифровой экономики в развитых странах «глобального Севера», где, как известно, у стран присутствует высокий доход. Однако совсем немного поменять вектор изучения и больше углубиться в тему влияния цифровой экономики и динамику ее распространения и, соответственно, </w:t>
      </w:r>
      <w:r w:rsidR="002A5757">
        <w:rPr>
          <w:rFonts w:ascii="Times New Roman" w:hAnsi="Times New Roman" w:cs="Times New Roman"/>
          <w:sz w:val="28"/>
          <w:szCs w:val="28"/>
        </w:rPr>
        <w:t xml:space="preserve">ее последствий на </w:t>
      </w:r>
      <w:r w:rsidR="009D157D">
        <w:rPr>
          <w:rFonts w:ascii="Times New Roman" w:hAnsi="Times New Roman" w:cs="Times New Roman"/>
          <w:sz w:val="28"/>
          <w:szCs w:val="28"/>
        </w:rPr>
        <w:t>само существование и инициативность</w:t>
      </w:r>
      <w:r w:rsidR="002A5757">
        <w:rPr>
          <w:rFonts w:ascii="Times New Roman" w:hAnsi="Times New Roman" w:cs="Times New Roman"/>
          <w:sz w:val="28"/>
          <w:szCs w:val="28"/>
        </w:rPr>
        <w:t xml:space="preserve"> государственных органов, бизнеса и рынки труда в странах «глобального Юга». Кроме того, страдает недостаточной развитостью и тема того, какую роль исполняют глобальные институты управления, а именно страны Группы БРИКС, в развитии цифровой экономики.</w:t>
      </w:r>
      <w:r w:rsidR="00DF3928">
        <w:rPr>
          <w:rFonts w:ascii="Times New Roman" w:hAnsi="Times New Roman" w:cs="Times New Roman"/>
          <w:sz w:val="28"/>
          <w:szCs w:val="28"/>
        </w:rPr>
        <w:t xml:space="preserve"> Электронные аспекты цифровой экономики странам-участницам БРИКС следует первоначально в</w:t>
      </w:r>
      <w:r w:rsidR="004E53FA">
        <w:rPr>
          <w:rFonts w:ascii="Times New Roman" w:hAnsi="Times New Roman" w:cs="Times New Roman"/>
          <w:sz w:val="28"/>
          <w:szCs w:val="28"/>
        </w:rPr>
        <w:t>водить</w:t>
      </w:r>
      <w:r w:rsidR="00DF3928">
        <w:rPr>
          <w:rFonts w:ascii="Times New Roman" w:hAnsi="Times New Roman" w:cs="Times New Roman"/>
          <w:sz w:val="28"/>
          <w:szCs w:val="28"/>
        </w:rPr>
        <w:t xml:space="preserve"> в </w:t>
      </w:r>
      <w:r w:rsidR="004E53FA">
        <w:rPr>
          <w:rFonts w:ascii="Times New Roman" w:hAnsi="Times New Roman" w:cs="Times New Roman"/>
          <w:sz w:val="28"/>
          <w:szCs w:val="28"/>
        </w:rPr>
        <w:t>следующие жизненно важные области развития любого государства: медицину, образование, науку, промышленность, торговлю, сельское хозяйство, транспорт, энергетику, банковский сектор и другие сферы развития</w:t>
      </w:r>
      <w:r w:rsidR="00DF3928">
        <w:rPr>
          <w:rFonts w:ascii="Times New Roman" w:hAnsi="Times New Roman" w:cs="Times New Roman"/>
          <w:sz w:val="28"/>
          <w:szCs w:val="28"/>
        </w:rPr>
        <w:t>.</w:t>
      </w:r>
      <w:r w:rsidR="000407CC">
        <w:rPr>
          <w:rFonts w:ascii="Times New Roman" w:hAnsi="Times New Roman" w:cs="Times New Roman"/>
          <w:sz w:val="28"/>
          <w:szCs w:val="28"/>
        </w:rPr>
        <w:t xml:space="preserve"> Более того</w:t>
      </w:r>
      <w:r w:rsidR="00F12A4F">
        <w:rPr>
          <w:rFonts w:ascii="Times New Roman" w:hAnsi="Times New Roman" w:cs="Times New Roman"/>
          <w:sz w:val="28"/>
          <w:szCs w:val="28"/>
        </w:rPr>
        <w:t xml:space="preserve">, в наши дни все страны поголовно </w:t>
      </w:r>
      <w:r w:rsidR="00F12A4F">
        <w:rPr>
          <w:rFonts w:ascii="Times New Roman" w:hAnsi="Times New Roman" w:cs="Times New Roman"/>
          <w:sz w:val="28"/>
          <w:szCs w:val="28"/>
        </w:rPr>
        <w:lastRenderedPageBreak/>
        <w:t>сталкиваются с серьезной задачей</w:t>
      </w:r>
      <w:r w:rsidR="000407CC">
        <w:rPr>
          <w:rFonts w:ascii="Times New Roman" w:hAnsi="Times New Roman" w:cs="Times New Roman"/>
          <w:sz w:val="28"/>
          <w:szCs w:val="28"/>
        </w:rPr>
        <w:t xml:space="preserve"> по созданию благоприятных условий для совместного сосуществования и взаимодействия двух областей – цифровых технологий и экономики.</w:t>
      </w:r>
    </w:p>
    <w:p w:rsidR="000407CC" w:rsidRDefault="000407C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Китаю удастся развить </w:t>
      </w:r>
      <w:proofErr w:type="gramStart"/>
      <w:r>
        <w:rPr>
          <w:rFonts w:ascii="Times New Roman" w:hAnsi="Times New Roman" w:cs="Times New Roman"/>
          <w:sz w:val="28"/>
          <w:szCs w:val="28"/>
        </w:rPr>
        <w:t>интернет-технологии</w:t>
      </w:r>
      <w:proofErr w:type="gramEnd"/>
      <w:r>
        <w:rPr>
          <w:rFonts w:ascii="Times New Roman" w:hAnsi="Times New Roman" w:cs="Times New Roman"/>
          <w:sz w:val="28"/>
          <w:szCs w:val="28"/>
        </w:rPr>
        <w:t xml:space="preserve"> должным образом, то уже к 2025 году это может гарантировать стране хороший прирост ВВП на 25%. Кроме того, вырастет и ВВП Российской Федерации на 19-34% к 2025 году, если произойдет экономический эффект от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национальной экономики страны</w:t>
      </w:r>
      <w:r w:rsidR="00B30691">
        <w:rPr>
          <w:rStyle w:val="a5"/>
          <w:rFonts w:ascii="Times New Roman" w:hAnsi="Times New Roman" w:cs="Times New Roman"/>
          <w:sz w:val="28"/>
          <w:szCs w:val="28"/>
        </w:rPr>
        <w:footnoteReference w:id="46"/>
      </w:r>
      <w:r>
        <w:rPr>
          <w:rFonts w:ascii="Times New Roman" w:hAnsi="Times New Roman" w:cs="Times New Roman"/>
          <w:sz w:val="28"/>
          <w:szCs w:val="28"/>
        </w:rPr>
        <w:t>.</w:t>
      </w:r>
    </w:p>
    <w:p w:rsidR="00B30691" w:rsidRDefault="00B3069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главнейшей задачей для стран Группы БРИКС на сегодняшний день является – грамотное использование своих технологических </w:t>
      </w:r>
      <w:r w:rsidR="00E77751">
        <w:rPr>
          <w:rFonts w:ascii="Times New Roman" w:hAnsi="Times New Roman" w:cs="Times New Roman"/>
          <w:sz w:val="28"/>
          <w:szCs w:val="28"/>
        </w:rPr>
        <w:t>ресурсов</w:t>
      </w:r>
      <w:r>
        <w:rPr>
          <w:rFonts w:ascii="Times New Roman" w:hAnsi="Times New Roman" w:cs="Times New Roman"/>
          <w:sz w:val="28"/>
          <w:szCs w:val="28"/>
        </w:rPr>
        <w:t xml:space="preserve"> в </w:t>
      </w:r>
      <w:r w:rsidR="00E77751">
        <w:rPr>
          <w:rFonts w:ascii="Times New Roman" w:hAnsi="Times New Roman" w:cs="Times New Roman"/>
          <w:sz w:val="28"/>
          <w:szCs w:val="28"/>
        </w:rPr>
        <w:t>аспекте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своих национальных экономик для </w:t>
      </w:r>
      <w:r w:rsidR="00E77751">
        <w:rPr>
          <w:rFonts w:ascii="Times New Roman" w:hAnsi="Times New Roman" w:cs="Times New Roman"/>
          <w:sz w:val="28"/>
          <w:szCs w:val="28"/>
        </w:rPr>
        <w:t>ликвидации</w:t>
      </w:r>
      <w:r w:rsidR="005F5514">
        <w:rPr>
          <w:rFonts w:ascii="Times New Roman" w:hAnsi="Times New Roman" w:cs="Times New Roman"/>
          <w:sz w:val="28"/>
          <w:szCs w:val="28"/>
        </w:rPr>
        <w:t xml:space="preserve"> существующей пропасти</w:t>
      </w:r>
      <w:r w:rsidR="00E77751">
        <w:rPr>
          <w:rFonts w:ascii="Times New Roman" w:hAnsi="Times New Roman" w:cs="Times New Roman"/>
          <w:sz w:val="28"/>
          <w:szCs w:val="28"/>
        </w:rPr>
        <w:t xml:space="preserve"> с развитыми странами</w:t>
      </w:r>
      <w:r>
        <w:rPr>
          <w:rFonts w:ascii="Times New Roman" w:hAnsi="Times New Roman" w:cs="Times New Roman"/>
          <w:sz w:val="28"/>
          <w:szCs w:val="28"/>
        </w:rPr>
        <w:t xml:space="preserve">. </w:t>
      </w:r>
      <w:r w:rsidR="007614A3">
        <w:rPr>
          <w:rFonts w:ascii="Times New Roman" w:hAnsi="Times New Roman" w:cs="Times New Roman"/>
          <w:sz w:val="28"/>
          <w:szCs w:val="28"/>
        </w:rPr>
        <w:t xml:space="preserve">Касаемо выгоды для стран пятёрки, </w:t>
      </w:r>
      <w:r>
        <w:rPr>
          <w:rFonts w:ascii="Times New Roman" w:hAnsi="Times New Roman" w:cs="Times New Roman"/>
          <w:sz w:val="28"/>
          <w:szCs w:val="28"/>
        </w:rPr>
        <w:t>создание национальных цифровых экономик мо</w:t>
      </w:r>
      <w:r w:rsidR="00E77751">
        <w:rPr>
          <w:rFonts w:ascii="Times New Roman" w:hAnsi="Times New Roman" w:cs="Times New Roman"/>
          <w:sz w:val="28"/>
          <w:szCs w:val="28"/>
        </w:rPr>
        <w:t>жет стать благоприятным шагом на</w:t>
      </w:r>
      <w:r>
        <w:rPr>
          <w:rFonts w:ascii="Times New Roman" w:hAnsi="Times New Roman" w:cs="Times New Roman"/>
          <w:sz w:val="28"/>
          <w:szCs w:val="28"/>
        </w:rPr>
        <w:t xml:space="preserve"> пути к р</w:t>
      </w:r>
      <w:r w:rsidR="00FF18D0">
        <w:rPr>
          <w:rFonts w:ascii="Times New Roman" w:hAnsi="Times New Roman" w:cs="Times New Roman"/>
          <w:sz w:val="28"/>
          <w:szCs w:val="28"/>
        </w:rPr>
        <w:t>азр</w:t>
      </w:r>
      <w:r>
        <w:rPr>
          <w:rFonts w:ascii="Times New Roman" w:hAnsi="Times New Roman" w:cs="Times New Roman"/>
          <w:sz w:val="28"/>
          <w:szCs w:val="28"/>
        </w:rPr>
        <w:t>ешению проблем</w:t>
      </w:r>
      <w:r w:rsidR="007614A3">
        <w:rPr>
          <w:rFonts w:ascii="Times New Roman" w:hAnsi="Times New Roman" w:cs="Times New Roman"/>
          <w:sz w:val="28"/>
          <w:szCs w:val="28"/>
        </w:rPr>
        <w:t xml:space="preserve"> стран Группы</w:t>
      </w:r>
      <w:r>
        <w:rPr>
          <w:rFonts w:ascii="Times New Roman" w:hAnsi="Times New Roman" w:cs="Times New Roman"/>
          <w:sz w:val="28"/>
          <w:szCs w:val="28"/>
        </w:rPr>
        <w:t>, которые, г</w:t>
      </w:r>
      <w:r w:rsidR="00FF18D0">
        <w:rPr>
          <w:rFonts w:ascii="Times New Roman" w:hAnsi="Times New Roman" w:cs="Times New Roman"/>
          <w:sz w:val="28"/>
          <w:szCs w:val="28"/>
        </w:rPr>
        <w:t>лавным образом, граничат</w:t>
      </w:r>
      <w:r>
        <w:rPr>
          <w:rFonts w:ascii="Times New Roman" w:hAnsi="Times New Roman" w:cs="Times New Roman"/>
          <w:sz w:val="28"/>
          <w:szCs w:val="28"/>
        </w:rPr>
        <w:t xml:space="preserve"> с технологическим, социа</w:t>
      </w:r>
      <w:r w:rsidR="00FF18D0">
        <w:rPr>
          <w:rFonts w:ascii="Times New Roman" w:hAnsi="Times New Roman" w:cs="Times New Roman"/>
          <w:sz w:val="28"/>
          <w:szCs w:val="28"/>
        </w:rPr>
        <w:t>льным и производственным порядком</w:t>
      </w:r>
      <w:r>
        <w:rPr>
          <w:rFonts w:ascii="Times New Roman" w:hAnsi="Times New Roman" w:cs="Times New Roman"/>
          <w:sz w:val="28"/>
          <w:szCs w:val="28"/>
        </w:rPr>
        <w:t>.</w:t>
      </w:r>
    </w:p>
    <w:p w:rsidR="009D4891" w:rsidRDefault="009D489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уместно снова обратить внимание на то, что различные проблемы развития цифровой экономики являются абсолютно новым явлением для стран БРИКС, и, более того, сами страны-участницы Группы обладают разными показателями развитости элементов в цифровой экономике.</w:t>
      </w:r>
    </w:p>
    <w:p w:rsidR="00AC17B6" w:rsidRDefault="009D489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рассматриваемым элементом становится – сетевая готовность, где страной-лидером среди стран БРИКС является Россия – 41 место. </w:t>
      </w:r>
      <w:proofErr w:type="gramStart"/>
      <w:r>
        <w:rPr>
          <w:rFonts w:ascii="Times New Roman" w:hAnsi="Times New Roman" w:cs="Times New Roman"/>
          <w:sz w:val="28"/>
          <w:szCs w:val="28"/>
        </w:rPr>
        <w:t xml:space="preserve">Следует отметить, что Бразилия, Индия и Южно-Африканская республика отстают от России на 40 позиций в рейтинге </w:t>
      </w:r>
      <w:r>
        <w:rPr>
          <w:rFonts w:ascii="Times New Roman" w:hAnsi="Times New Roman" w:cs="Times New Roman"/>
          <w:sz w:val="28"/>
          <w:szCs w:val="28"/>
          <w:lang w:val="en-US"/>
        </w:rPr>
        <w:t>Networked</w:t>
      </w:r>
      <w:r w:rsidRPr="009D4891">
        <w:rPr>
          <w:rFonts w:ascii="Times New Roman" w:hAnsi="Times New Roman" w:cs="Times New Roman"/>
          <w:sz w:val="28"/>
          <w:szCs w:val="28"/>
        </w:rPr>
        <w:t xml:space="preserve"> </w:t>
      </w:r>
      <w:r>
        <w:rPr>
          <w:rFonts w:ascii="Times New Roman" w:hAnsi="Times New Roman" w:cs="Times New Roman"/>
          <w:sz w:val="28"/>
          <w:szCs w:val="28"/>
          <w:lang w:val="en-US"/>
        </w:rPr>
        <w:t>Readiness</w:t>
      </w:r>
      <w:r w:rsidRPr="009D4891">
        <w:rPr>
          <w:rFonts w:ascii="Times New Roman" w:hAnsi="Times New Roman" w:cs="Times New Roman"/>
          <w:sz w:val="28"/>
          <w:szCs w:val="28"/>
        </w:rPr>
        <w:t xml:space="preserve"> </w:t>
      </w:r>
      <w:r>
        <w:rPr>
          <w:rFonts w:ascii="Times New Roman" w:hAnsi="Times New Roman" w:cs="Times New Roman"/>
          <w:sz w:val="28"/>
          <w:szCs w:val="28"/>
          <w:lang w:val="en-US"/>
        </w:rPr>
        <w:t>Index</w:t>
      </w:r>
      <w:r w:rsidR="00B96937">
        <w:rPr>
          <w:rStyle w:val="a5"/>
          <w:rFonts w:ascii="Times New Roman" w:hAnsi="Times New Roman" w:cs="Times New Roman"/>
          <w:sz w:val="28"/>
          <w:szCs w:val="28"/>
          <w:lang w:val="en-US"/>
        </w:rPr>
        <w:footnoteReference w:id="47"/>
      </w:r>
      <w:r w:rsidRPr="009D4891">
        <w:rPr>
          <w:rFonts w:ascii="Times New Roman" w:hAnsi="Times New Roman" w:cs="Times New Roman"/>
          <w:sz w:val="28"/>
          <w:szCs w:val="28"/>
        </w:rPr>
        <w:t>.</w:t>
      </w:r>
      <w:r>
        <w:rPr>
          <w:rFonts w:ascii="Times New Roman" w:hAnsi="Times New Roman" w:cs="Times New Roman"/>
          <w:sz w:val="28"/>
          <w:szCs w:val="28"/>
        </w:rPr>
        <w:t xml:space="preserve"> </w:t>
      </w:r>
      <w:r w:rsidR="00AC17B6">
        <w:rPr>
          <w:rFonts w:ascii="Times New Roman" w:hAnsi="Times New Roman" w:cs="Times New Roman"/>
          <w:sz w:val="28"/>
          <w:szCs w:val="28"/>
        </w:rPr>
        <w:t xml:space="preserve">С </w:t>
      </w:r>
      <w:r w:rsidR="00AC17B6">
        <w:rPr>
          <w:rFonts w:ascii="Times New Roman" w:hAnsi="Times New Roman" w:cs="Times New Roman"/>
          <w:sz w:val="28"/>
          <w:szCs w:val="28"/>
        </w:rPr>
        <w:lastRenderedPageBreak/>
        <w:t>таким разрывом в позициях, России следовало бы поделиться своим опытом с коллегами из Группы БРИКС для ро</w:t>
      </w:r>
      <w:r w:rsidR="008445EC">
        <w:rPr>
          <w:rFonts w:ascii="Times New Roman" w:hAnsi="Times New Roman" w:cs="Times New Roman"/>
          <w:sz w:val="28"/>
          <w:szCs w:val="28"/>
        </w:rPr>
        <w:t>ста данного индекса своих стран, так как, к счастью, все страны БРИКС имеют достаточно потенциала к повышению своих позиций в предложенном рейтинге.</w:t>
      </w:r>
      <w:proofErr w:type="gramEnd"/>
    </w:p>
    <w:p w:rsidR="008445EC" w:rsidRDefault="00641500"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Целесообразным будет также подвергнуть</w:t>
      </w:r>
      <w:r w:rsidR="008445EC">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рассмотрению </w:t>
      </w:r>
      <w:r w:rsidR="008445EC">
        <w:rPr>
          <w:rFonts w:ascii="Times New Roman" w:hAnsi="Times New Roman" w:cs="Times New Roman"/>
          <w:sz w:val="28"/>
          <w:szCs w:val="28"/>
        </w:rPr>
        <w:t xml:space="preserve">места </w:t>
      </w:r>
      <w:r>
        <w:rPr>
          <w:rFonts w:ascii="Times New Roman" w:hAnsi="Times New Roman" w:cs="Times New Roman"/>
          <w:sz w:val="28"/>
          <w:szCs w:val="28"/>
        </w:rPr>
        <w:t xml:space="preserve">стран БРИКС в рейтинге </w:t>
      </w:r>
      <w:r w:rsidR="008445EC">
        <w:rPr>
          <w:rFonts w:ascii="Times New Roman" w:hAnsi="Times New Roman" w:cs="Times New Roman"/>
          <w:sz w:val="28"/>
          <w:szCs w:val="28"/>
        </w:rPr>
        <w:t xml:space="preserve">по индексам экономики знаний – </w:t>
      </w:r>
      <w:r w:rsidR="008445EC">
        <w:rPr>
          <w:rFonts w:ascii="Times New Roman" w:hAnsi="Times New Roman" w:cs="Times New Roman"/>
          <w:sz w:val="28"/>
          <w:szCs w:val="28"/>
          <w:lang w:val="en-US"/>
        </w:rPr>
        <w:t>Knowledge</w:t>
      </w:r>
      <w:r w:rsidR="008445EC" w:rsidRPr="008445EC">
        <w:rPr>
          <w:rFonts w:ascii="Times New Roman" w:hAnsi="Times New Roman" w:cs="Times New Roman"/>
          <w:sz w:val="28"/>
          <w:szCs w:val="28"/>
        </w:rPr>
        <w:t xml:space="preserve"> </w:t>
      </w:r>
      <w:r w:rsidR="008445EC">
        <w:rPr>
          <w:rFonts w:ascii="Times New Roman" w:hAnsi="Times New Roman" w:cs="Times New Roman"/>
          <w:sz w:val="28"/>
          <w:szCs w:val="28"/>
          <w:lang w:val="en-US"/>
        </w:rPr>
        <w:t>Economic</w:t>
      </w:r>
      <w:r w:rsidR="008445EC" w:rsidRPr="008445EC">
        <w:rPr>
          <w:rFonts w:ascii="Times New Roman" w:hAnsi="Times New Roman" w:cs="Times New Roman"/>
          <w:sz w:val="28"/>
          <w:szCs w:val="28"/>
        </w:rPr>
        <w:t xml:space="preserve"> </w:t>
      </w:r>
      <w:r w:rsidR="008445EC">
        <w:rPr>
          <w:rFonts w:ascii="Times New Roman" w:hAnsi="Times New Roman" w:cs="Times New Roman"/>
          <w:sz w:val="28"/>
          <w:szCs w:val="28"/>
          <w:lang w:val="en-US"/>
        </w:rPr>
        <w:t>Index</w:t>
      </w:r>
      <w:r w:rsidR="008445EC" w:rsidRPr="008445EC">
        <w:rPr>
          <w:rFonts w:ascii="Times New Roman" w:hAnsi="Times New Roman" w:cs="Times New Roman"/>
          <w:sz w:val="28"/>
          <w:szCs w:val="28"/>
        </w:rPr>
        <w:t xml:space="preserve"> </w:t>
      </w:r>
      <w:r w:rsidR="008445EC">
        <w:rPr>
          <w:rFonts w:ascii="Times New Roman" w:hAnsi="Times New Roman" w:cs="Times New Roman"/>
          <w:sz w:val="28"/>
          <w:szCs w:val="28"/>
        </w:rPr>
        <w:t xml:space="preserve">и знаний – </w:t>
      </w:r>
      <w:r w:rsidR="008445EC">
        <w:rPr>
          <w:rFonts w:ascii="Times New Roman" w:hAnsi="Times New Roman" w:cs="Times New Roman"/>
          <w:sz w:val="28"/>
          <w:szCs w:val="28"/>
          <w:lang w:val="en-US"/>
        </w:rPr>
        <w:t>Knowledge</w:t>
      </w:r>
      <w:r w:rsidR="00B96937">
        <w:rPr>
          <w:rStyle w:val="a5"/>
          <w:rFonts w:ascii="Times New Roman" w:hAnsi="Times New Roman" w:cs="Times New Roman"/>
          <w:sz w:val="28"/>
          <w:szCs w:val="28"/>
          <w:lang w:val="en-US"/>
        </w:rPr>
        <w:footnoteReference w:id="48"/>
      </w:r>
      <w:r>
        <w:rPr>
          <w:rFonts w:ascii="Times New Roman" w:hAnsi="Times New Roman" w:cs="Times New Roman"/>
          <w:sz w:val="28"/>
          <w:szCs w:val="28"/>
        </w:rPr>
        <w:t xml:space="preserve">, ссылаясь на </w:t>
      </w:r>
      <w:r w:rsidR="00D51639">
        <w:rPr>
          <w:rFonts w:ascii="Times New Roman" w:hAnsi="Times New Roman" w:cs="Times New Roman"/>
          <w:sz w:val="28"/>
          <w:szCs w:val="28"/>
        </w:rPr>
        <w:t>данные которых</w:t>
      </w:r>
      <w:r>
        <w:rPr>
          <w:rFonts w:ascii="Times New Roman" w:hAnsi="Times New Roman" w:cs="Times New Roman"/>
          <w:sz w:val="28"/>
          <w:szCs w:val="28"/>
        </w:rPr>
        <w:t xml:space="preserve"> </w:t>
      </w:r>
      <w:r w:rsidR="005616FF">
        <w:rPr>
          <w:rFonts w:ascii="Times New Roman" w:hAnsi="Times New Roman" w:cs="Times New Roman"/>
          <w:sz w:val="28"/>
          <w:szCs w:val="28"/>
        </w:rPr>
        <w:t xml:space="preserve">можно уверенно </w:t>
      </w:r>
      <w:r w:rsidR="00BC42AB">
        <w:rPr>
          <w:rFonts w:ascii="Times New Roman" w:hAnsi="Times New Roman" w:cs="Times New Roman"/>
          <w:sz w:val="28"/>
          <w:szCs w:val="28"/>
        </w:rPr>
        <w:t>сделать вывод</w:t>
      </w:r>
      <w:r w:rsidR="00704F69">
        <w:rPr>
          <w:rFonts w:ascii="Times New Roman" w:hAnsi="Times New Roman" w:cs="Times New Roman"/>
          <w:sz w:val="28"/>
          <w:szCs w:val="28"/>
        </w:rPr>
        <w:t xml:space="preserve">, что у </w:t>
      </w:r>
      <w:r w:rsidR="005616FF">
        <w:rPr>
          <w:rFonts w:ascii="Times New Roman" w:hAnsi="Times New Roman" w:cs="Times New Roman"/>
          <w:sz w:val="28"/>
          <w:szCs w:val="28"/>
        </w:rPr>
        <w:t>участниц</w:t>
      </w:r>
      <w:r w:rsidR="008445EC">
        <w:rPr>
          <w:rFonts w:ascii="Times New Roman" w:hAnsi="Times New Roman" w:cs="Times New Roman"/>
          <w:sz w:val="28"/>
          <w:szCs w:val="28"/>
        </w:rPr>
        <w:t xml:space="preserve"> </w:t>
      </w:r>
      <w:r w:rsidR="00B26714">
        <w:rPr>
          <w:rFonts w:ascii="Times New Roman" w:hAnsi="Times New Roman" w:cs="Times New Roman"/>
          <w:sz w:val="28"/>
          <w:szCs w:val="28"/>
        </w:rPr>
        <w:t xml:space="preserve">пятёрки </w:t>
      </w:r>
      <w:r w:rsidR="008445EC">
        <w:rPr>
          <w:rFonts w:ascii="Times New Roman" w:hAnsi="Times New Roman" w:cs="Times New Roman"/>
          <w:sz w:val="28"/>
          <w:szCs w:val="28"/>
        </w:rPr>
        <w:t>нет достаточного потенциала для нахождения на первых позициях и являться</w:t>
      </w:r>
      <w:r w:rsidR="00B96937">
        <w:rPr>
          <w:rFonts w:ascii="Times New Roman" w:hAnsi="Times New Roman" w:cs="Times New Roman"/>
          <w:sz w:val="28"/>
          <w:szCs w:val="28"/>
        </w:rPr>
        <w:t xml:space="preserve"> локомотивами в данной области. Однако проанализировав названные источники, можно сделать следующие выводы: </w:t>
      </w:r>
      <w:r w:rsidR="00052AF9">
        <w:rPr>
          <w:rFonts w:ascii="Times New Roman" w:hAnsi="Times New Roman" w:cs="Times New Roman"/>
          <w:sz w:val="28"/>
          <w:szCs w:val="28"/>
        </w:rPr>
        <w:t>из всех стран-участниц БРИКС Российской Федерации удается находиться на 49-й позиции среди всех стран мира, после нее располагаются Бразилия (55-е место) и Южно-Африканская республика (57-е место).</w:t>
      </w:r>
    </w:p>
    <w:p w:rsidR="00052AF9" w:rsidRDefault="00052AF9" w:rsidP="00D51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Ссылаясь на </w:t>
      </w:r>
      <w:r>
        <w:rPr>
          <w:rFonts w:ascii="Times New Roman" w:hAnsi="Times New Roman" w:cs="Times New Roman"/>
          <w:sz w:val="28"/>
          <w:szCs w:val="28"/>
          <w:lang w:val="en-US"/>
        </w:rPr>
        <w:t>Global</w:t>
      </w:r>
      <w:r w:rsidRPr="00052AF9">
        <w:rPr>
          <w:rFonts w:ascii="Times New Roman" w:hAnsi="Times New Roman" w:cs="Times New Roman"/>
          <w:sz w:val="28"/>
          <w:szCs w:val="28"/>
        </w:rPr>
        <w:t xml:space="preserve"> </w:t>
      </w:r>
      <w:r>
        <w:rPr>
          <w:rFonts w:ascii="Times New Roman" w:hAnsi="Times New Roman" w:cs="Times New Roman"/>
          <w:sz w:val="28"/>
          <w:szCs w:val="28"/>
          <w:lang w:val="en-US"/>
        </w:rPr>
        <w:t>Innovation</w:t>
      </w:r>
      <w:r w:rsidRPr="00052AF9">
        <w:rPr>
          <w:rFonts w:ascii="Times New Roman" w:hAnsi="Times New Roman" w:cs="Times New Roman"/>
          <w:sz w:val="28"/>
          <w:szCs w:val="28"/>
        </w:rPr>
        <w:t xml:space="preserve"> </w:t>
      </w:r>
      <w:r>
        <w:rPr>
          <w:rFonts w:ascii="Times New Roman" w:hAnsi="Times New Roman" w:cs="Times New Roman"/>
          <w:sz w:val="28"/>
          <w:szCs w:val="28"/>
          <w:lang w:val="en-US"/>
        </w:rPr>
        <w:t>Index</w:t>
      </w:r>
      <w:r>
        <w:rPr>
          <w:rStyle w:val="a5"/>
          <w:rFonts w:ascii="Times New Roman" w:hAnsi="Times New Roman" w:cs="Times New Roman"/>
          <w:sz w:val="28"/>
          <w:szCs w:val="28"/>
          <w:lang w:val="en-US"/>
        </w:rPr>
        <w:footnoteReference w:id="49"/>
      </w:r>
      <w:r>
        <w:rPr>
          <w:rFonts w:ascii="Times New Roman" w:hAnsi="Times New Roman" w:cs="Times New Roman"/>
          <w:sz w:val="28"/>
          <w:szCs w:val="28"/>
        </w:rPr>
        <w:t xml:space="preserve">, в </w:t>
      </w:r>
      <w:proofErr w:type="gramStart"/>
      <w:r>
        <w:rPr>
          <w:rFonts w:ascii="Times New Roman" w:hAnsi="Times New Roman" w:cs="Times New Roman"/>
          <w:sz w:val="28"/>
          <w:szCs w:val="28"/>
        </w:rPr>
        <w:t>рейтинге</w:t>
      </w:r>
      <w:proofErr w:type="gramEnd"/>
      <w:r>
        <w:rPr>
          <w:rFonts w:ascii="Times New Roman" w:hAnsi="Times New Roman" w:cs="Times New Roman"/>
          <w:sz w:val="28"/>
          <w:szCs w:val="28"/>
        </w:rPr>
        <w:t xml:space="preserve"> которого страны расположены по глобальному инновационному индексу, среди стран-участниц БРИКС первое место принадлежит Китайской Народной Республике, которая занимает почётное 17-е место среди всех стран мира. С боль</w:t>
      </w:r>
      <w:r w:rsidR="00D51639">
        <w:rPr>
          <w:rFonts w:ascii="Times New Roman" w:hAnsi="Times New Roman" w:cs="Times New Roman"/>
          <w:sz w:val="28"/>
          <w:szCs w:val="28"/>
        </w:rPr>
        <w:t>шим отставанием от неё на 46-ом месте расположилась</w:t>
      </w:r>
      <w:r>
        <w:rPr>
          <w:rFonts w:ascii="Times New Roman" w:hAnsi="Times New Roman" w:cs="Times New Roman"/>
          <w:sz w:val="28"/>
          <w:szCs w:val="28"/>
        </w:rPr>
        <w:t xml:space="preserve"> Р</w:t>
      </w:r>
      <w:r w:rsidR="00D51639">
        <w:rPr>
          <w:rFonts w:ascii="Times New Roman" w:hAnsi="Times New Roman" w:cs="Times New Roman"/>
          <w:sz w:val="28"/>
          <w:szCs w:val="28"/>
        </w:rPr>
        <w:t>оссийская Федерация</w:t>
      </w:r>
      <w:r>
        <w:rPr>
          <w:rFonts w:ascii="Times New Roman" w:hAnsi="Times New Roman" w:cs="Times New Roman"/>
          <w:sz w:val="28"/>
          <w:szCs w:val="28"/>
        </w:rPr>
        <w:t>,</w:t>
      </w:r>
      <w:r w:rsidR="00D51639">
        <w:rPr>
          <w:rFonts w:ascii="Times New Roman" w:hAnsi="Times New Roman" w:cs="Times New Roman"/>
          <w:sz w:val="28"/>
          <w:szCs w:val="28"/>
        </w:rPr>
        <w:t xml:space="preserve"> и далее по списку: 57-е место – Индия</w:t>
      </w:r>
      <w:r>
        <w:rPr>
          <w:rFonts w:ascii="Times New Roman" w:hAnsi="Times New Roman" w:cs="Times New Roman"/>
          <w:sz w:val="28"/>
          <w:szCs w:val="28"/>
        </w:rPr>
        <w:t>,</w:t>
      </w:r>
      <w:r w:rsidR="00D51639">
        <w:rPr>
          <w:rFonts w:ascii="Times New Roman" w:hAnsi="Times New Roman" w:cs="Times New Roman"/>
          <w:sz w:val="28"/>
          <w:szCs w:val="28"/>
        </w:rPr>
        <w:t xml:space="preserve"> 58-е место – ЮАР и 64-е место – Бразилия</w:t>
      </w:r>
      <w:r>
        <w:rPr>
          <w:rFonts w:ascii="Times New Roman" w:hAnsi="Times New Roman" w:cs="Times New Roman"/>
          <w:sz w:val="28"/>
          <w:szCs w:val="28"/>
        </w:rPr>
        <w:t>.</w:t>
      </w:r>
    </w:p>
    <w:p w:rsidR="00DD4D31" w:rsidRDefault="00B2671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Следующим важным для данного </w:t>
      </w:r>
      <w:r w:rsidR="00A82060">
        <w:rPr>
          <w:rFonts w:ascii="Times New Roman" w:hAnsi="Times New Roman" w:cs="Times New Roman"/>
          <w:sz w:val="28"/>
          <w:szCs w:val="28"/>
        </w:rPr>
        <w:t xml:space="preserve">научного </w:t>
      </w:r>
      <w:r>
        <w:rPr>
          <w:rFonts w:ascii="Times New Roman" w:hAnsi="Times New Roman" w:cs="Times New Roman"/>
          <w:sz w:val="28"/>
          <w:szCs w:val="28"/>
        </w:rPr>
        <w:t>исследования анализом</w:t>
      </w:r>
      <w:r w:rsidR="00A82060">
        <w:rPr>
          <w:rFonts w:ascii="Times New Roman" w:hAnsi="Times New Roman" w:cs="Times New Roman"/>
          <w:sz w:val="28"/>
          <w:szCs w:val="28"/>
        </w:rPr>
        <w:t xml:space="preserve"> становя</w:t>
      </w:r>
      <w:r w:rsidR="00286D64">
        <w:rPr>
          <w:rFonts w:ascii="Times New Roman" w:hAnsi="Times New Roman" w:cs="Times New Roman"/>
          <w:sz w:val="28"/>
          <w:szCs w:val="28"/>
        </w:rPr>
        <w:t xml:space="preserve">тся </w:t>
      </w:r>
      <w:r w:rsidR="00A82060">
        <w:rPr>
          <w:rFonts w:ascii="Times New Roman" w:hAnsi="Times New Roman" w:cs="Times New Roman"/>
          <w:sz w:val="28"/>
          <w:szCs w:val="28"/>
        </w:rPr>
        <w:t xml:space="preserve">показатели </w:t>
      </w:r>
      <w:r w:rsidR="00286D64">
        <w:rPr>
          <w:rFonts w:ascii="Times New Roman" w:hAnsi="Times New Roman" w:cs="Times New Roman"/>
          <w:sz w:val="28"/>
          <w:szCs w:val="28"/>
        </w:rPr>
        <w:t>индекс</w:t>
      </w:r>
      <w:r w:rsidR="00A82060">
        <w:rPr>
          <w:rFonts w:ascii="Times New Roman" w:hAnsi="Times New Roman" w:cs="Times New Roman"/>
          <w:sz w:val="28"/>
          <w:szCs w:val="28"/>
        </w:rPr>
        <w:t>а</w:t>
      </w:r>
      <w:r w:rsidR="00286D64">
        <w:rPr>
          <w:rFonts w:ascii="Times New Roman" w:hAnsi="Times New Roman" w:cs="Times New Roman"/>
          <w:sz w:val="28"/>
          <w:szCs w:val="28"/>
        </w:rPr>
        <w:t xml:space="preserve"> цифровой готовности</w:t>
      </w:r>
      <w:r w:rsidR="00286D64">
        <w:rPr>
          <w:rStyle w:val="a5"/>
          <w:rFonts w:ascii="Times New Roman" w:hAnsi="Times New Roman" w:cs="Times New Roman"/>
          <w:sz w:val="28"/>
          <w:szCs w:val="28"/>
        </w:rPr>
        <w:footnoteReference w:id="50"/>
      </w:r>
      <w:r w:rsidR="00286D64">
        <w:rPr>
          <w:rFonts w:ascii="Times New Roman" w:hAnsi="Times New Roman" w:cs="Times New Roman"/>
          <w:sz w:val="28"/>
          <w:szCs w:val="28"/>
        </w:rPr>
        <w:t xml:space="preserve">. В данном рейтинге страны БРИКС можно причислить к благоприятно набирающим обороты странам, однако здесь пальма первенства тоже принадлежит Китаю, который имеет 13,64 балла среди всех стран мира, чуть меньше баллов остаётся за Россией – 13,13. В итоге рассмотрения данного Индекса, заслуживает быть отмеченным то, что </w:t>
      </w:r>
      <w:r w:rsidR="00D5540A">
        <w:rPr>
          <w:rFonts w:ascii="Times New Roman" w:hAnsi="Times New Roman" w:cs="Times New Roman"/>
          <w:sz w:val="28"/>
          <w:szCs w:val="28"/>
        </w:rPr>
        <w:t>абсолютно все страны-участницы пятерки</w:t>
      </w:r>
      <w:r w:rsidR="00286D64">
        <w:rPr>
          <w:rFonts w:ascii="Times New Roman" w:hAnsi="Times New Roman" w:cs="Times New Roman"/>
          <w:sz w:val="28"/>
          <w:szCs w:val="28"/>
        </w:rPr>
        <w:t xml:space="preserve"> имеют </w:t>
      </w:r>
      <w:r w:rsidR="000D33FE">
        <w:rPr>
          <w:rFonts w:ascii="Times New Roman" w:hAnsi="Times New Roman" w:cs="Times New Roman"/>
          <w:sz w:val="28"/>
          <w:szCs w:val="28"/>
        </w:rPr>
        <w:t>достаточно высокие показатели</w:t>
      </w:r>
      <w:r w:rsidR="00D5540A">
        <w:rPr>
          <w:rFonts w:ascii="Times New Roman" w:hAnsi="Times New Roman" w:cs="Times New Roman"/>
          <w:sz w:val="28"/>
          <w:szCs w:val="28"/>
        </w:rPr>
        <w:t xml:space="preserve"> потенциала</w:t>
      </w:r>
      <w:r w:rsidR="000D33FE">
        <w:rPr>
          <w:rFonts w:ascii="Times New Roman" w:hAnsi="Times New Roman" w:cs="Times New Roman"/>
          <w:sz w:val="28"/>
          <w:szCs w:val="28"/>
        </w:rPr>
        <w:t xml:space="preserve"> </w:t>
      </w:r>
      <w:r w:rsidR="00D5540A">
        <w:rPr>
          <w:rFonts w:ascii="Times New Roman" w:hAnsi="Times New Roman" w:cs="Times New Roman"/>
          <w:sz w:val="28"/>
          <w:szCs w:val="28"/>
        </w:rPr>
        <w:t xml:space="preserve">к </w:t>
      </w:r>
      <w:r w:rsidR="000D33FE">
        <w:rPr>
          <w:rFonts w:ascii="Times New Roman" w:hAnsi="Times New Roman" w:cs="Times New Roman"/>
          <w:sz w:val="28"/>
          <w:szCs w:val="28"/>
        </w:rPr>
        <w:t>цифровой готовности</w:t>
      </w:r>
      <w:r w:rsidR="00611D31">
        <w:rPr>
          <w:rFonts w:ascii="Times New Roman" w:hAnsi="Times New Roman" w:cs="Times New Roman"/>
          <w:sz w:val="28"/>
          <w:szCs w:val="28"/>
        </w:rPr>
        <w:t xml:space="preserve">. Данное заключение </w:t>
      </w:r>
      <w:r w:rsidR="00F71150">
        <w:rPr>
          <w:rFonts w:ascii="Times New Roman" w:hAnsi="Times New Roman" w:cs="Times New Roman"/>
          <w:sz w:val="28"/>
          <w:szCs w:val="28"/>
        </w:rPr>
        <w:t xml:space="preserve">говорит о том, что страны-участницы </w:t>
      </w:r>
      <w:r w:rsidR="008F7E2B">
        <w:rPr>
          <w:rFonts w:ascii="Times New Roman" w:hAnsi="Times New Roman" w:cs="Times New Roman"/>
          <w:sz w:val="28"/>
          <w:szCs w:val="28"/>
        </w:rPr>
        <w:t xml:space="preserve">Группы </w:t>
      </w:r>
      <w:r w:rsidR="00F71150">
        <w:rPr>
          <w:rFonts w:ascii="Times New Roman" w:hAnsi="Times New Roman" w:cs="Times New Roman"/>
          <w:sz w:val="28"/>
          <w:szCs w:val="28"/>
        </w:rPr>
        <w:t xml:space="preserve">БРИКС </w:t>
      </w:r>
      <w:r w:rsidR="008F7E2B">
        <w:rPr>
          <w:rFonts w:ascii="Times New Roman" w:hAnsi="Times New Roman" w:cs="Times New Roman"/>
          <w:sz w:val="28"/>
          <w:szCs w:val="28"/>
        </w:rPr>
        <w:t>имеют достаточно сил и компетенций, чтобы</w:t>
      </w:r>
      <w:r w:rsidR="00F71150">
        <w:rPr>
          <w:rFonts w:ascii="Times New Roman" w:hAnsi="Times New Roman" w:cs="Times New Roman"/>
          <w:sz w:val="28"/>
          <w:szCs w:val="28"/>
        </w:rPr>
        <w:t xml:space="preserve"> в полной</w:t>
      </w:r>
      <w:r w:rsidR="008F7E2B">
        <w:rPr>
          <w:rFonts w:ascii="Times New Roman" w:hAnsi="Times New Roman" w:cs="Times New Roman"/>
          <w:sz w:val="28"/>
          <w:szCs w:val="28"/>
        </w:rPr>
        <w:t xml:space="preserve"> мере находиться в боевой</w:t>
      </w:r>
      <w:r w:rsidR="00F71150">
        <w:rPr>
          <w:rFonts w:ascii="Times New Roman" w:hAnsi="Times New Roman" w:cs="Times New Roman"/>
          <w:sz w:val="28"/>
          <w:szCs w:val="28"/>
        </w:rPr>
        <w:t xml:space="preserve"> готовности к переходу к цифровой экономике. </w:t>
      </w:r>
      <w:r w:rsidR="00DD4D31">
        <w:rPr>
          <w:rFonts w:ascii="Times New Roman" w:hAnsi="Times New Roman" w:cs="Times New Roman"/>
          <w:sz w:val="28"/>
          <w:szCs w:val="28"/>
        </w:rPr>
        <w:t xml:space="preserve">В свете сказанного, необходимо отметить, что исходя из заключенных на различных саммитах БРИКС </w:t>
      </w:r>
      <w:r w:rsidR="00BA0636">
        <w:rPr>
          <w:rFonts w:ascii="Times New Roman" w:hAnsi="Times New Roman" w:cs="Times New Roman"/>
          <w:sz w:val="28"/>
          <w:szCs w:val="28"/>
        </w:rPr>
        <w:t>положений из меморандумов</w:t>
      </w:r>
      <w:r w:rsidR="00DD4D31">
        <w:rPr>
          <w:rFonts w:ascii="Times New Roman" w:hAnsi="Times New Roman" w:cs="Times New Roman"/>
          <w:sz w:val="28"/>
          <w:szCs w:val="28"/>
        </w:rPr>
        <w:t xml:space="preserve">, </w:t>
      </w:r>
      <w:r w:rsidR="002725D2">
        <w:rPr>
          <w:rFonts w:ascii="Times New Roman" w:hAnsi="Times New Roman" w:cs="Times New Roman"/>
          <w:sz w:val="28"/>
          <w:szCs w:val="28"/>
        </w:rPr>
        <w:t xml:space="preserve">полностью </w:t>
      </w:r>
      <w:r w:rsidR="00DD4D31">
        <w:rPr>
          <w:rFonts w:ascii="Times New Roman" w:hAnsi="Times New Roman" w:cs="Times New Roman"/>
          <w:sz w:val="28"/>
          <w:szCs w:val="28"/>
        </w:rPr>
        <w:t xml:space="preserve">оправдана </w:t>
      </w:r>
      <w:r w:rsidR="002725D2">
        <w:rPr>
          <w:rFonts w:ascii="Times New Roman" w:hAnsi="Times New Roman" w:cs="Times New Roman"/>
          <w:sz w:val="28"/>
          <w:szCs w:val="28"/>
        </w:rPr>
        <w:t xml:space="preserve">важность и </w:t>
      </w:r>
      <w:r w:rsidR="00DD4D31">
        <w:rPr>
          <w:rFonts w:ascii="Times New Roman" w:hAnsi="Times New Roman" w:cs="Times New Roman"/>
          <w:sz w:val="28"/>
          <w:szCs w:val="28"/>
        </w:rPr>
        <w:t xml:space="preserve">значимость </w:t>
      </w:r>
      <w:r w:rsidR="002725D2">
        <w:rPr>
          <w:rFonts w:ascii="Times New Roman" w:hAnsi="Times New Roman" w:cs="Times New Roman"/>
          <w:sz w:val="28"/>
          <w:szCs w:val="28"/>
        </w:rPr>
        <w:t>продвижения</w:t>
      </w:r>
      <w:r w:rsidR="00DD4D31">
        <w:rPr>
          <w:rFonts w:ascii="Times New Roman" w:hAnsi="Times New Roman" w:cs="Times New Roman"/>
          <w:sz w:val="28"/>
          <w:szCs w:val="28"/>
        </w:rPr>
        <w:t xml:space="preserve"> и использования информационных и коммуникационных технологий в промышленной стратегии стран БРИКС как главного инструм</w:t>
      </w:r>
      <w:r w:rsidR="00D5540A">
        <w:rPr>
          <w:rFonts w:ascii="Times New Roman" w:hAnsi="Times New Roman" w:cs="Times New Roman"/>
          <w:sz w:val="28"/>
          <w:szCs w:val="28"/>
        </w:rPr>
        <w:t>ента для комплексного изменения всех секторов</w:t>
      </w:r>
      <w:r w:rsidR="00DD4D31">
        <w:rPr>
          <w:rFonts w:ascii="Times New Roman" w:hAnsi="Times New Roman" w:cs="Times New Roman"/>
          <w:sz w:val="28"/>
          <w:szCs w:val="28"/>
        </w:rPr>
        <w:t xml:space="preserve"> промышленности и экономики</w:t>
      </w:r>
      <w:r w:rsidR="00D5540A">
        <w:rPr>
          <w:rFonts w:ascii="Times New Roman" w:hAnsi="Times New Roman" w:cs="Times New Roman"/>
          <w:sz w:val="28"/>
          <w:szCs w:val="28"/>
        </w:rPr>
        <w:t xml:space="preserve"> в целом</w:t>
      </w:r>
      <w:r w:rsidR="00DD4D31">
        <w:rPr>
          <w:rFonts w:ascii="Times New Roman" w:hAnsi="Times New Roman" w:cs="Times New Roman"/>
          <w:sz w:val="28"/>
          <w:szCs w:val="28"/>
        </w:rPr>
        <w:t>. Таким образом, можно констатировать</w:t>
      </w:r>
      <w:r w:rsidR="00BA0636">
        <w:rPr>
          <w:rFonts w:ascii="Times New Roman" w:hAnsi="Times New Roman" w:cs="Times New Roman"/>
          <w:sz w:val="28"/>
          <w:szCs w:val="28"/>
        </w:rPr>
        <w:t xml:space="preserve"> единство взглядов всех экспертов на то</w:t>
      </w:r>
      <w:r w:rsidR="00DD4D31">
        <w:rPr>
          <w:rFonts w:ascii="Times New Roman" w:hAnsi="Times New Roman" w:cs="Times New Roman"/>
          <w:sz w:val="28"/>
          <w:szCs w:val="28"/>
        </w:rPr>
        <w:t xml:space="preserve">, что рецептом успеха при переходе к цифровой экономике становятся </w:t>
      </w:r>
      <w:r w:rsidR="008320FC">
        <w:rPr>
          <w:rFonts w:ascii="Times New Roman" w:hAnsi="Times New Roman" w:cs="Times New Roman"/>
          <w:sz w:val="28"/>
          <w:szCs w:val="28"/>
        </w:rPr>
        <w:t>показатели</w:t>
      </w:r>
      <w:r w:rsidR="00DD4D31">
        <w:rPr>
          <w:rFonts w:ascii="Times New Roman" w:hAnsi="Times New Roman" w:cs="Times New Roman"/>
          <w:sz w:val="28"/>
          <w:szCs w:val="28"/>
        </w:rPr>
        <w:t xml:space="preserve"> производст</w:t>
      </w:r>
      <w:r w:rsidR="0019675B">
        <w:rPr>
          <w:rFonts w:ascii="Times New Roman" w:hAnsi="Times New Roman" w:cs="Times New Roman"/>
          <w:sz w:val="28"/>
          <w:szCs w:val="28"/>
        </w:rPr>
        <w:t>ва высокотехнологичных элементов в продукции</w:t>
      </w:r>
      <w:r w:rsidR="00DD4D31">
        <w:rPr>
          <w:rFonts w:ascii="Times New Roman" w:hAnsi="Times New Roman" w:cs="Times New Roman"/>
          <w:sz w:val="28"/>
          <w:szCs w:val="28"/>
        </w:rPr>
        <w:t>.</w:t>
      </w:r>
    </w:p>
    <w:p w:rsidR="00E9420D" w:rsidRDefault="00CC21C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анализа</w:t>
      </w:r>
      <w:r w:rsidR="00E9420D">
        <w:rPr>
          <w:rFonts w:ascii="Times New Roman" w:hAnsi="Times New Roman" w:cs="Times New Roman"/>
          <w:sz w:val="28"/>
          <w:szCs w:val="28"/>
        </w:rPr>
        <w:t xml:space="preserve"> по</w:t>
      </w:r>
      <w:r>
        <w:rPr>
          <w:rFonts w:ascii="Times New Roman" w:hAnsi="Times New Roman" w:cs="Times New Roman"/>
          <w:sz w:val="28"/>
          <w:szCs w:val="28"/>
        </w:rPr>
        <w:t>ложений</w:t>
      </w:r>
      <w:r w:rsidR="00E9420D">
        <w:rPr>
          <w:rFonts w:ascii="Times New Roman" w:hAnsi="Times New Roman" w:cs="Times New Roman"/>
          <w:sz w:val="28"/>
          <w:szCs w:val="28"/>
        </w:rPr>
        <w:t xml:space="preserve"> БРИК</w:t>
      </w:r>
      <w:r w:rsidR="001E57EB">
        <w:rPr>
          <w:rFonts w:ascii="Times New Roman" w:hAnsi="Times New Roman" w:cs="Times New Roman"/>
          <w:sz w:val="28"/>
          <w:szCs w:val="28"/>
        </w:rPr>
        <w:t>С во всестороннем</w:t>
      </w:r>
      <w:r>
        <w:rPr>
          <w:rFonts w:ascii="Times New Roman" w:hAnsi="Times New Roman" w:cs="Times New Roman"/>
          <w:sz w:val="28"/>
          <w:szCs w:val="28"/>
        </w:rPr>
        <w:t xml:space="preserve"> высокотехнологичном </w:t>
      </w:r>
      <w:r w:rsidR="00E9420D">
        <w:rPr>
          <w:rFonts w:ascii="Times New Roman" w:hAnsi="Times New Roman" w:cs="Times New Roman"/>
          <w:sz w:val="28"/>
          <w:szCs w:val="28"/>
        </w:rPr>
        <w:t>экспорте,</w:t>
      </w:r>
      <w:r>
        <w:rPr>
          <w:rFonts w:ascii="Times New Roman" w:hAnsi="Times New Roman" w:cs="Times New Roman"/>
          <w:sz w:val="28"/>
          <w:szCs w:val="28"/>
        </w:rPr>
        <w:t xml:space="preserve"> нам </w:t>
      </w:r>
      <w:proofErr w:type="gramStart"/>
      <w:r>
        <w:rPr>
          <w:rFonts w:ascii="Times New Roman" w:hAnsi="Times New Roman" w:cs="Times New Roman"/>
          <w:sz w:val="28"/>
          <w:szCs w:val="28"/>
        </w:rPr>
        <w:t>становится</w:t>
      </w:r>
      <w:proofErr w:type="gramEnd"/>
      <w:r>
        <w:rPr>
          <w:rFonts w:ascii="Times New Roman" w:hAnsi="Times New Roman" w:cs="Times New Roman"/>
          <w:sz w:val="28"/>
          <w:szCs w:val="28"/>
        </w:rPr>
        <w:t xml:space="preserve"> очевидно, что пятерка</w:t>
      </w:r>
      <w:r w:rsidR="00E9420D">
        <w:rPr>
          <w:rFonts w:ascii="Times New Roman" w:hAnsi="Times New Roman" w:cs="Times New Roman"/>
          <w:sz w:val="28"/>
          <w:szCs w:val="28"/>
        </w:rPr>
        <w:t xml:space="preserve"> </w:t>
      </w:r>
      <w:r w:rsidR="002725D2">
        <w:rPr>
          <w:rFonts w:ascii="Times New Roman" w:hAnsi="Times New Roman" w:cs="Times New Roman"/>
          <w:sz w:val="28"/>
          <w:szCs w:val="28"/>
        </w:rPr>
        <w:t>располагается на достаточно хороших местах</w:t>
      </w:r>
      <w:r>
        <w:rPr>
          <w:rFonts w:ascii="Times New Roman" w:hAnsi="Times New Roman" w:cs="Times New Roman"/>
          <w:sz w:val="28"/>
          <w:szCs w:val="28"/>
        </w:rPr>
        <w:t>.</w:t>
      </w:r>
      <w:r w:rsidR="00E9420D">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2725D2">
        <w:rPr>
          <w:rFonts w:ascii="Times New Roman" w:hAnsi="Times New Roman" w:cs="Times New Roman"/>
          <w:sz w:val="28"/>
          <w:szCs w:val="28"/>
        </w:rPr>
        <w:t>днако здесь следует принять во внимание тот факт</w:t>
      </w:r>
      <w:r w:rsidR="00E9420D">
        <w:rPr>
          <w:rFonts w:ascii="Times New Roman" w:hAnsi="Times New Roman" w:cs="Times New Roman"/>
          <w:sz w:val="28"/>
          <w:szCs w:val="28"/>
        </w:rPr>
        <w:t xml:space="preserve">, что </w:t>
      </w:r>
      <w:r w:rsidR="001E57EB">
        <w:rPr>
          <w:rFonts w:ascii="Times New Roman" w:hAnsi="Times New Roman" w:cs="Times New Roman"/>
          <w:sz w:val="28"/>
          <w:szCs w:val="28"/>
        </w:rPr>
        <w:t xml:space="preserve">самую </w:t>
      </w:r>
      <w:r w:rsidR="00E9420D">
        <w:rPr>
          <w:rFonts w:ascii="Times New Roman" w:hAnsi="Times New Roman" w:cs="Times New Roman"/>
          <w:sz w:val="28"/>
          <w:szCs w:val="28"/>
        </w:rPr>
        <w:t>высок</w:t>
      </w:r>
      <w:r>
        <w:rPr>
          <w:rFonts w:ascii="Times New Roman" w:hAnsi="Times New Roman" w:cs="Times New Roman"/>
          <w:sz w:val="28"/>
          <w:szCs w:val="28"/>
        </w:rPr>
        <w:t xml:space="preserve">ую долю показателей </w:t>
      </w:r>
      <w:r w:rsidR="001E57EB">
        <w:rPr>
          <w:rFonts w:ascii="Times New Roman" w:hAnsi="Times New Roman" w:cs="Times New Roman"/>
          <w:sz w:val="28"/>
          <w:szCs w:val="28"/>
        </w:rPr>
        <w:t xml:space="preserve">на сегодняшний день </w:t>
      </w:r>
      <w:r>
        <w:rPr>
          <w:rFonts w:ascii="Times New Roman" w:hAnsi="Times New Roman" w:cs="Times New Roman"/>
          <w:sz w:val="28"/>
          <w:szCs w:val="28"/>
        </w:rPr>
        <w:t>обеспечивает</w:t>
      </w:r>
      <w:r w:rsidR="00E9420D">
        <w:rPr>
          <w:rFonts w:ascii="Times New Roman" w:hAnsi="Times New Roman" w:cs="Times New Roman"/>
          <w:sz w:val="28"/>
          <w:szCs w:val="28"/>
        </w:rPr>
        <w:t xml:space="preserve"> Китай</w:t>
      </w:r>
      <w:r w:rsidR="00E9420D">
        <w:rPr>
          <w:rStyle w:val="a5"/>
          <w:rFonts w:ascii="Times New Roman" w:hAnsi="Times New Roman" w:cs="Times New Roman"/>
          <w:sz w:val="28"/>
          <w:szCs w:val="28"/>
        </w:rPr>
        <w:footnoteReference w:id="51"/>
      </w:r>
      <w:r w:rsidR="00E37260">
        <w:rPr>
          <w:rFonts w:ascii="Times New Roman" w:hAnsi="Times New Roman" w:cs="Times New Roman"/>
          <w:sz w:val="28"/>
          <w:szCs w:val="28"/>
        </w:rPr>
        <w:t xml:space="preserve">. В пример можно привести показатели Китая, </w:t>
      </w:r>
      <w:r w:rsidR="00E37260">
        <w:rPr>
          <w:rFonts w:ascii="Times New Roman" w:hAnsi="Times New Roman" w:cs="Times New Roman"/>
          <w:sz w:val="28"/>
          <w:szCs w:val="28"/>
        </w:rPr>
        <w:lastRenderedPageBreak/>
        <w:t>России и Бразилии</w:t>
      </w:r>
      <w:r w:rsidR="00E9420D">
        <w:rPr>
          <w:rFonts w:ascii="Times New Roman" w:hAnsi="Times New Roman" w:cs="Times New Roman"/>
          <w:sz w:val="28"/>
          <w:szCs w:val="28"/>
        </w:rPr>
        <w:t xml:space="preserve">, </w:t>
      </w:r>
      <w:r w:rsidR="00E37260">
        <w:rPr>
          <w:rFonts w:ascii="Times New Roman" w:hAnsi="Times New Roman" w:cs="Times New Roman"/>
          <w:sz w:val="28"/>
          <w:szCs w:val="28"/>
        </w:rPr>
        <w:t xml:space="preserve">где </w:t>
      </w:r>
      <w:r w:rsidR="00E9420D">
        <w:rPr>
          <w:rFonts w:ascii="Times New Roman" w:hAnsi="Times New Roman" w:cs="Times New Roman"/>
          <w:sz w:val="28"/>
          <w:szCs w:val="28"/>
        </w:rPr>
        <w:t>показатель Китая на 2016 год составлял 25% всего мирового высокоте</w:t>
      </w:r>
      <w:r w:rsidR="002B1AD3">
        <w:rPr>
          <w:rFonts w:ascii="Times New Roman" w:hAnsi="Times New Roman" w:cs="Times New Roman"/>
          <w:sz w:val="28"/>
          <w:szCs w:val="28"/>
        </w:rPr>
        <w:t>хнологичного экспорта, в отличие</w:t>
      </w:r>
      <w:r w:rsidR="00E9420D">
        <w:rPr>
          <w:rFonts w:ascii="Times New Roman" w:hAnsi="Times New Roman" w:cs="Times New Roman"/>
          <w:sz w:val="28"/>
          <w:szCs w:val="28"/>
        </w:rPr>
        <w:t xml:space="preserve"> от России и Бразилии, доля которых составила лишь 0,3% друг у друга в </w:t>
      </w:r>
      <w:r w:rsidR="00E80B9E">
        <w:rPr>
          <w:rFonts w:ascii="Times New Roman" w:hAnsi="Times New Roman" w:cs="Times New Roman"/>
          <w:sz w:val="28"/>
          <w:szCs w:val="28"/>
        </w:rPr>
        <w:t>области мирового экспорта высокотехнологичной продукции</w:t>
      </w:r>
      <w:r w:rsidR="00E80B9E">
        <w:rPr>
          <w:rStyle w:val="a5"/>
          <w:rFonts w:ascii="Times New Roman" w:hAnsi="Times New Roman" w:cs="Times New Roman"/>
          <w:sz w:val="28"/>
          <w:szCs w:val="28"/>
        </w:rPr>
        <w:footnoteReference w:id="52"/>
      </w:r>
      <w:r w:rsidR="00CB29AE">
        <w:rPr>
          <w:rFonts w:ascii="Times New Roman" w:hAnsi="Times New Roman" w:cs="Times New Roman"/>
          <w:sz w:val="28"/>
          <w:szCs w:val="28"/>
        </w:rPr>
        <w:t>.</w:t>
      </w:r>
      <w:proofErr w:type="gramEnd"/>
    </w:p>
    <w:p w:rsidR="00CB29AE" w:rsidRDefault="001E57E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Ссылаясь на проанализированный материал, можно сказать</w:t>
      </w:r>
      <w:r w:rsidR="00CB29AE">
        <w:rPr>
          <w:rFonts w:ascii="Times New Roman" w:hAnsi="Times New Roman" w:cs="Times New Roman"/>
          <w:sz w:val="28"/>
          <w:szCs w:val="28"/>
        </w:rPr>
        <w:t>, что из всех-стран участниц пятерки</w:t>
      </w:r>
      <w:r w:rsidR="002725D2">
        <w:rPr>
          <w:rFonts w:ascii="Times New Roman" w:hAnsi="Times New Roman" w:cs="Times New Roman"/>
          <w:sz w:val="28"/>
          <w:szCs w:val="28"/>
        </w:rPr>
        <w:t xml:space="preserve"> (</w:t>
      </w:r>
      <w:proofErr w:type="gramStart"/>
      <w:r w:rsidR="002725D2">
        <w:rPr>
          <w:rFonts w:ascii="Times New Roman" w:hAnsi="Times New Roman" w:cs="Times New Roman"/>
          <w:sz w:val="28"/>
          <w:szCs w:val="28"/>
        </w:rPr>
        <w:t>исключая</w:t>
      </w:r>
      <w:proofErr w:type="gramEnd"/>
      <w:r w:rsidR="002725D2">
        <w:rPr>
          <w:rFonts w:ascii="Times New Roman" w:hAnsi="Times New Roman" w:cs="Times New Roman"/>
          <w:sz w:val="28"/>
          <w:szCs w:val="28"/>
        </w:rPr>
        <w:t xml:space="preserve"> </w:t>
      </w:r>
      <w:proofErr w:type="gramStart"/>
      <w:r w:rsidR="002725D2">
        <w:rPr>
          <w:rFonts w:ascii="Times New Roman" w:hAnsi="Times New Roman" w:cs="Times New Roman"/>
          <w:sz w:val="28"/>
          <w:szCs w:val="28"/>
        </w:rPr>
        <w:t>из</w:t>
      </w:r>
      <w:proofErr w:type="gramEnd"/>
      <w:r w:rsidR="002725D2">
        <w:rPr>
          <w:rFonts w:ascii="Times New Roman" w:hAnsi="Times New Roman" w:cs="Times New Roman"/>
          <w:sz w:val="28"/>
          <w:szCs w:val="28"/>
        </w:rPr>
        <w:t xml:space="preserve"> списка ЮАР)</w:t>
      </w:r>
      <w:r w:rsidR="00CB29AE">
        <w:rPr>
          <w:rFonts w:ascii="Times New Roman" w:hAnsi="Times New Roman" w:cs="Times New Roman"/>
          <w:sz w:val="28"/>
          <w:szCs w:val="28"/>
        </w:rPr>
        <w:t>, лишь Китай, Индия, Росси</w:t>
      </w:r>
      <w:r w:rsidR="002725D2">
        <w:rPr>
          <w:rFonts w:ascii="Times New Roman" w:hAnsi="Times New Roman" w:cs="Times New Roman"/>
          <w:sz w:val="28"/>
          <w:szCs w:val="28"/>
        </w:rPr>
        <w:t>я и Бразилия</w:t>
      </w:r>
      <w:r w:rsidR="00CB29AE">
        <w:rPr>
          <w:rFonts w:ascii="Times New Roman" w:hAnsi="Times New Roman" w:cs="Times New Roman"/>
          <w:sz w:val="28"/>
          <w:szCs w:val="28"/>
        </w:rPr>
        <w:t>, имеют</w:t>
      </w:r>
      <w:r w:rsidR="00F25FE2">
        <w:rPr>
          <w:rFonts w:ascii="Times New Roman" w:hAnsi="Times New Roman" w:cs="Times New Roman"/>
          <w:sz w:val="28"/>
          <w:szCs w:val="28"/>
        </w:rPr>
        <w:t xml:space="preserve"> </w:t>
      </w:r>
      <w:r>
        <w:rPr>
          <w:rFonts w:ascii="Times New Roman" w:hAnsi="Times New Roman" w:cs="Times New Roman"/>
          <w:sz w:val="28"/>
          <w:szCs w:val="28"/>
        </w:rPr>
        <w:t>приемлемо</w:t>
      </w:r>
      <w:r w:rsidR="00F25FE2">
        <w:rPr>
          <w:rFonts w:ascii="Times New Roman" w:hAnsi="Times New Roman" w:cs="Times New Roman"/>
          <w:sz w:val="28"/>
          <w:szCs w:val="28"/>
        </w:rPr>
        <w:t xml:space="preserve"> развитые</w:t>
      </w:r>
      <w:r w:rsidR="00CB29AE">
        <w:rPr>
          <w:rFonts w:ascii="Times New Roman" w:hAnsi="Times New Roman" w:cs="Times New Roman"/>
          <w:sz w:val="28"/>
          <w:szCs w:val="28"/>
        </w:rPr>
        <w:t xml:space="preserve"> промышленные се</w:t>
      </w:r>
      <w:r w:rsidR="002725D2">
        <w:rPr>
          <w:rFonts w:ascii="Times New Roman" w:hAnsi="Times New Roman" w:cs="Times New Roman"/>
          <w:sz w:val="28"/>
          <w:szCs w:val="28"/>
        </w:rPr>
        <w:t>ктора экономики со своими специфическими</w:t>
      </w:r>
      <w:r w:rsidR="00F25FE2">
        <w:rPr>
          <w:rFonts w:ascii="Times New Roman" w:hAnsi="Times New Roman" w:cs="Times New Roman"/>
          <w:sz w:val="28"/>
          <w:szCs w:val="28"/>
        </w:rPr>
        <w:t xml:space="preserve"> внутренними свойствами</w:t>
      </w:r>
      <w:r w:rsidR="00CB29AE">
        <w:rPr>
          <w:rFonts w:ascii="Times New Roman" w:hAnsi="Times New Roman" w:cs="Times New Roman"/>
          <w:sz w:val="28"/>
          <w:szCs w:val="28"/>
        </w:rPr>
        <w:t xml:space="preserve">, которые в состоянии </w:t>
      </w:r>
      <w:r w:rsidR="00F45085">
        <w:rPr>
          <w:rFonts w:ascii="Times New Roman" w:hAnsi="Times New Roman" w:cs="Times New Roman"/>
          <w:sz w:val="28"/>
          <w:szCs w:val="28"/>
        </w:rPr>
        <w:t>определить разделение</w:t>
      </w:r>
      <w:r w:rsidR="00CB29AE">
        <w:rPr>
          <w:rFonts w:ascii="Times New Roman" w:hAnsi="Times New Roman" w:cs="Times New Roman"/>
          <w:sz w:val="28"/>
          <w:szCs w:val="28"/>
        </w:rPr>
        <w:t xml:space="preserve"> и специализацию стран. На объективность данного тезиса, безусловно, указывает стремление стран БРИКС к разработке различных стратегий к формированию и развитию экономики знаний, которые, в свою очередь, определяют как различия в структуре самих инноваций, так и характер высокотехнологичных производств.</w:t>
      </w:r>
    </w:p>
    <w:p w:rsidR="00CB29AE" w:rsidRDefault="00DC5BB3"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 же отметить главное направление как группового, так и двустороннего </w:t>
      </w:r>
      <w:r w:rsidR="00CE6690">
        <w:rPr>
          <w:rFonts w:ascii="Times New Roman" w:hAnsi="Times New Roman" w:cs="Times New Roman"/>
          <w:sz w:val="28"/>
          <w:szCs w:val="28"/>
        </w:rPr>
        <w:t xml:space="preserve">совместного </w:t>
      </w:r>
      <w:r w:rsidR="00F37F35">
        <w:rPr>
          <w:rFonts w:ascii="Times New Roman" w:hAnsi="Times New Roman" w:cs="Times New Roman"/>
          <w:sz w:val="28"/>
          <w:szCs w:val="28"/>
        </w:rPr>
        <w:t>взаимодействия</w:t>
      </w:r>
      <w:r>
        <w:rPr>
          <w:rFonts w:ascii="Times New Roman" w:hAnsi="Times New Roman" w:cs="Times New Roman"/>
          <w:sz w:val="28"/>
          <w:szCs w:val="28"/>
        </w:rPr>
        <w:t xml:space="preserve"> стран-участниц БРИКС, затрагивающее, главным образом, совершенствование высокотехнологичного сектора, коим является </w:t>
      </w:r>
      <w:r w:rsidR="00CE6690">
        <w:rPr>
          <w:rFonts w:ascii="Times New Roman" w:hAnsi="Times New Roman" w:cs="Times New Roman"/>
          <w:sz w:val="28"/>
          <w:szCs w:val="28"/>
        </w:rPr>
        <w:t>всестороннее оказание помощи друг другу в области создания и распространения</w:t>
      </w:r>
      <w:r>
        <w:rPr>
          <w:rFonts w:ascii="Times New Roman" w:hAnsi="Times New Roman" w:cs="Times New Roman"/>
          <w:sz w:val="28"/>
          <w:szCs w:val="28"/>
        </w:rPr>
        <w:t xml:space="preserve"> инноваций. </w:t>
      </w:r>
      <w:r w:rsidR="00CE6690">
        <w:rPr>
          <w:rFonts w:ascii="Times New Roman" w:hAnsi="Times New Roman" w:cs="Times New Roman"/>
          <w:sz w:val="28"/>
          <w:szCs w:val="28"/>
        </w:rPr>
        <w:t xml:space="preserve">В пример можно привести следующее предложение: </w:t>
      </w:r>
      <w:r>
        <w:rPr>
          <w:rFonts w:ascii="Times New Roman" w:hAnsi="Times New Roman" w:cs="Times New Roman"/>
          <w:sz w:val="28"/>
          <w:szCs w:val="28"/>
        </w:rPr>
        <w:t>для эффективного сотрудничества в области информационных и коммуникационных технологий главным вектором взаимодействия могут стать не только банальный обме</w:t>
      </w:r>
      <w:r w:rsidR="007F3CA1">
        <w:rPr>
          <w:rFonts w:ascii="Times New Roman" w:hAnsi="Times New Roman" w:cs="Times New Roman"/>
          <w:sz w:val="28"/>
          <w:szCs w:val="28"/>
        </w:rPr>
        <w:t xml:space="preserve">н технологическими инновациями. </w:t>
      </w:r>
      <w:proofErr w:type="gramStart"/>
      <w:r w:rsidR="007F3CA1">
        <w:rPr>
          <w:rFonts w:ascii="Times New Roman" w:hAnsi="Times New Roman" w:cs="Times New Roman"/>
          <w:sz w:val="28"/>
          <w:szCs w:val="28"/>
        </w:rPr>
        <w:t>Более того, должна быть соблюдена еще одна главная составляющая: содействие наибольшему благоприятствованию</w:t>
      </w:r>
      <w:r>
        <w:rPr>
          <w:rFonts w:ascii="Times New Roman" w:hAnsi="Times New Roman" w:cs="Times New Roman"/>
          <w:sz w:val="28"/>
          <w:szCs w:val="28"/>
        </w:rPr>
        <w:t xml:space="preserve"> при </w:t>
      </w:r>
      <w:r w:rsidR="00CE6690">
        <w:rPr>
          <w:rFonts w:ascii="Times New Roman" w:hAnsi="Times New Roman" w:cs="Times New Roman"/>
          <w:sz w:val="28"/>
          <w:szCs w:val="28"/>
        </w:rPr>
        <w:t>произведении</w:t>
      </w:r>
      <w:r>
        <w:rPr>
          <w:rFonts w:ascii="Times New Roman" w:hAnsi="Times New Roman" w:cs="Times New Roman"/>
          <w:sz w:val="28"/>
          <w:szCs w:val="28"/>
        </w:rPr>
        <w:t xml:space="preserve"> инвести</w:t>
      </w:r>
      <w:r w:rsidR="00CE6690">
        <w:rPr>
          <w:rFonts w:ascii="Times New Roman" w:hAnsi="Times New Roman" w:cs="Times New Roman"/>
          <w:sz w:val="28"/>
          <w:szCs w:val="28"/>
        </w:rPr>
        <w:t>ционных проектов и втянутости в них как можно</w:t>
      </w:r>
      <w:r>
        <w:rPr>
          <w:rFonts w:ascii="Times New Roman" w:hAnsi="Times New Roman" w:cs="Times New Roman"/>
          <w:sz w:val="28"/>
          <w:szCs w:val="28"/>
        </w:rPr>
        <w:t xml:space="preserve"> большего числа стран-участниц БРИ</w:t>
      </w:r>
      <w:r w:rsidR="007F3CA1">
        <w:rPr>
          <w:rFonts w:ascii="Times New Roman" w:hAnsi="Times New Roman" w:cs="Times New Roman"/>
          <w:sz w:val="28"/>
          <w:szCs w:val="28"/>
        </w:rPr>
        <w:t xml:space="preserve">КС в осуществлении различного вида </w:t>
      </w:r>
      <w:r>
        <w:rPr>
          <w:rFonts w:ascii="Times New Roman" w:hAnsi="Times New Roman" w:cs="Times New Roman"/>
          <w:sz w:val="28"/>
          <w:szCs w:val="28"/>
        </w:rPr>
        <w:lastRenderedPageBreak/>
        <w:t>проектов</w:t>
      </w:r>
      <w:r w:rsidR="0069288C">
        <w:rPr>
          <w:rStyle w:val="a5"/>
          <w:rFonts w:ascii="Times New Roman" w:hAnsi="Times New Roman" w:cs="Times New Roman"/>
          <w:sz w:val="28"/>
          <w:szCs w:val="28"/>
        </w:rPr>
        <w:footnoteReference w:id="53"/>
      </w:r>
      <w:r>
        <w:rPr>
          <w:rFonts w:ascii="Times New Roman" w:hAnsi="Times New Roman" w:cs="Times New Roman"/>
          <w:sz w:val="28"/>
          <w:szCs w:val="28"/>
        </w:rPr>
        <w:t>.</w:t>
      </w:r>
      <w:r w:rsidR="007F3CA1">
        <w:rPr>
          <w:rFonts w:ascii="Times New Roman" w:hAnsi="Times New Roman" w:cs="Times New Roman"/>
          <w:sz w:val="28"/>
          <w:szCs w:val="28"/>
        </w:rPr>
        <w:t xml:space="preserve"> В этой связи, уместно дополнить</w:t>
      </w:r>
      <w:r w:rsidR="0069288C">
        <w:rPr>
          <w:rFonts w:ascii="Times New Roman" w:hAnsi="Times New Roman" w:cs="Times New Roman"/>
          <w:sz w:val="28"/>
          <w:szCs w:val="28"/>
        </w:rPr>
        <w:t xml:space="preserve">, что инновации в сфере информационных </w:t>
      </w:r>
      <w:r w:rsidR="00CE6690">
        <w:rPr>
          <w:rFonts w:ascii="Times New Roman" w:hAnsi="Times New Roman" w:cs="Times New Roman"/>
          <w:sz w:val="28"/>
          <w:szCs w:val="28"/>
        </w:rPr>
        <w:t xml:space="preserve">и коммуникационных технологий, и, вместе с этим, </w:t>
      </w:r>
      <w:r w:rsidR="0069288C">
        <w:rPr>
          <w:rFonts w:ascii="Times New Roman" w:hAnsi="Times New Roman" w:cs="Times New Roman"/>
          <w:sz w:val="28"/>
          <w:szCs w:val="28"/>
        </w:rPr>
        <w:t>создание нужных</w:t>
      </w:r>
      <w:r w:rsidR="00CE6690">
        <w:rPr>
          <w:rFonts w:ascii="Times New Roman" w:hAnsi="Times New Roman" w:cs="Times New Roman"/>
          <w:sz w:val="28"/>
          <w:szCs w:val="28"/>
        </w:rPr>
        <w:t xml:space="preserve"> и благоприятствующих</w:t>
      </w:r>
      <w:r w:rsidR="0069288C">
        <w:rPr>
          <w:rFonts w:ascii="Times New Roman" w:hAnsi="Times New Roman" w:cs="Times New Roman"/>
          <w:sz w:val="28"/>
          <w:szCs w:val="28"/>
        </w:rPr>
        <w:t xml:space="preserve"> условий для управления цифровой экономикой стран БРИКС, представляются</w:t>
      </w:r>
      <w:proofErr w:type="gramEnd"/>
      <w:r w:rsidR="0069288C">
        <w:rPr>
          <w:rFonts w:ascii="Times New Roman" w:hAnsi="Times New Roman" w:cs="Times New Roman"/>
          <w:sz w:val="28"/>
          <w:szCs w:val="28"/>
        </w:rPr>
        <w:t xml:space="preserve"> важн</w:t>
      </w:r>
      <w:r w:rsidR="007B7E95">
        <w:rPr>
          <w:rFonts w:ascii="Times New Roman" w:hAnsi="Times New Roman" w:cs="Times New Roman"/>
          <w:sz w:val="28"/>
          <w:szCs w:val="28"/>
        </w:rPr>
        <w:t>ейшей стратегической деятельностью</w:t>
      </w:r>
      <w:r w:rsidR="0069288C">
        <w:rPr>
          <w:rFonts w:ascii="Times New Roman" w:hAnsi="Times New Roman" w:cs="Times New Roman"/>
          <w:sz w:val="28"/>
          <w:szCs w:val="28"/>
        </w:rPr>
        <w:t xml:space="preserve"> при возведении</w:t>
      </w:r>
      <w:r w:rsidR="00CE6690">
        <w:rPr>
          <w:rFonts w:ascii="Times New Roman" w:hAnsi="Times New Roman" w:cs="Times New Roman"/>
          <w:sz w:val="28"/>
          <w:szCs w:val="28"/>
        </w:rPr>
        <w:t xml:space="preserve"> и процветании</w:t>
      </w:r>
      <w:r w:rsidR="0069288C">
        <w:rPr>
          <w:rFonts w:ascii="Times New Roman" w:hAnsi="Times New Roman" w:cs="Times New Roman"/>
          <w:sz w:val="28"/>
          <w:szCs w:val="28"/>
        </w:rPr>
        <w:t xml:space="preserve"> информационного общества.</w:t>
      </w:r>
    </w:p>
    <w:p w:rsidR="0069288C" w:rsidRDefault="006928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достижении успеха в вышеупомянутой цели, главной составляющей является </w:t>
      </w:r>
      <w:r w:rsidR="009B3E3D">
        <w:rPr>
          <w:rFonts w:ascii="Times New Roman" w:hAnsi="Times New Roman" w:cs="Times New Roman"/>
          <w:sz w:val="28"/>
          <w:szCs w:val="28"/>
        </w:rPr>
        <w:t xml:space="preserve">ликвидация существующего </w:t>
      </w:r>
      <w:r>
        <w:rPr>
          <w:rFonts w:ascii="Times New Roman" w:hAnsi="Times New Roman" w:cs="Times New Roman"/>
          <w:sz w:val="28"/>
          <w:szCs w:val="28"/>
        </w:rPr>
        <w:t>разрыва м</w:t>
      </w:r>
      <w:r w:rsidR="008C2812">
        <w:rPr>
          <w:rFonts w:ascii="Times New Roman" w:hAnsi="Times New Roman" w:cs="Times New Roman"/>
          <w:sz w:val="28"/>
          <w:szCs w:val="28"/>
        </w:rPr>
        <w:t>ежду уровнями развития ИКТ в отношении развитых и развивающихся стран</w:t>
      </w:r>
      <w:r>
        <w:rPr>
          <w:rFonts w:ascii="Times New Roman" w:hAnsi="Times New Roman" w:cs="Times New Roman"/>
          <w:sz w:val="28"/>
          <w:szCs w:val="28"/>
        </w:rPr>
        <w:t xml:space="preserve">. </w:t>
      </w:r>
      <w:r w:rsidR="008C2812">
        <w:rPr>
          <w:rFonts w:ascii="Times New Roman" w:hAnsi="Times New Roman" w:cs="Times New Roman"/>
          <w:sz w:val="28"/>
          <w:szCs w:val="28"/>
        </w:rPr>
        <w:t>Совместная работа</w:t>
      </w:r>
      <w:r>
        <w:rPr>
          <w:rFonts w:ascii="Times New Roman" w:hAnsi="Times New Roman" w:cs="Times New Roman"/>
          <w:sz w:val="28"/>
          <w:szCs w:val="28"/>
        </w:rPr>
        <w:t xml:space="preserve"> стран-участниц пятёрки</w:t>
      </w:r>
      <w:r w:rsidR="008C2812">
        <w:rPr>
          <w:rFonts w:ascii="Times New Roman" w:hAnsi="Times New Roman" w:cs="Times New Roman"/>
          <w:sz w:val="28"/>
          <w:szCs w:val="28"/>
        </w:rPr>
        <w:t xml:space="preserve"> должна быть скоординирована в этом ключе. Р</w:t>
      </w:r>
      <w:r>
        <w:rPr>
          <w:rFonts w:ascii="Times New Roman" w:hAnsi="Times New Roman" w:cs="Times New Roman"/>
          <w:sz w:val="28"/>
          <w:szCs w:val="28"/>
        </w:rPr>
        <w:t>ечь идет</w:t>
      </w:r>
      <w:r w:rsidR="009B3E3D">
        <w:rPr>
          <w:rFonts w:ascii="Times New Roman" w:hAnsi="Times New Roman" w:cs="Times New Roman"/>
          <w:sz w:val="28"/>
          <w:szCs w:val="28"/>
        </w:rPr>
        <w:t>, главным образом,</w:t>
      </w:r>
      <w:r>
        <w:rPr>
          <w:rFonts w:ascii="Times New Roman" w:hAnsi="Times New Roman" w:cs="Times New Roman"/>
          <w:sz w:val="28"/>
          <w:szCs w:val="28"/>
        </w:rPr>
        <w:t xml:space="preserve"> о развитии </w:t>
      </w:r>
      <w:r w:rsidR="009B3E3D">
        <w:rPr>
          <w:rFonts w:ascii="Times New Roman" w:hAnsi="Times New Roman" w:cs="Times New Roman"/>
          <w:sz w:val="28"/>
          <w:szCs w:val="28"/>
        </w:rPr>
        <w:t>и благоприя</w:t>
      </w:r>
      <w:r w:rsidR="00A76CB7">
        <w:rPr>
          <w:rFonts w:ascii="Times New Roman" w:hAnsi="Times New Roman" w:cs="Times New Roman"/>
          <w:sz w:val="28"/>
          <w:szCs w:val="28"/>
        </w:rPr>
        <w:t>тном преобразовании</w:t>
      </w:r>
      <w:r w:rsidR="008C2812">
        <w:rPr>
          <w:rFonts w:ascii="Times New Roman" w:hAnsi="Times New Roman" w:cs="Times New Roman"/>
          <w:sz w:val="28"/>
          <w:szCs w:val="28"/>
        </w:rPr>
        <w:t xml:space="preserve"> ИКТ, </w:t>
      </w:r>
      <w:r w:rsidR="007431F9">
        <w:rPr>
          <w:rFonts w:ascii="Times New Roman" w:hAnsi="Times New Roman" w:cs="Times New Roman"/>
          <w:sz w:val="28"/>
          <w:szCs w:val="28"/>
        </w:rPr>
        <w:t>основывающемся</w:t>
      </w:r>
      <w:r>
        <w:rPr>
          <w:rFonts w:ascii="Times New Roman" w:hAnsi="Times New Roman" w:cs="Times New Roman"/>
          <w:sz w:val="28"/>
          <w:szCs w:val="28"/>
        </w:rPr>
        <w:t xml:space="preserve"> на общепринятые </w:t>
      </w:r>
      <w:r w:rsidR="009B3E3D">
        <w:rPr>
          <w:rFonts w:ascii="Times New Roman" w:hAnsi="Times New Roman" w:cs="Times New Roman"/>
          <w:sz w:val="28"/>
          <w:szCs w:val="28"/>
        </w:rPr>
        <w:t xml:space="preserve">и признанные всемирные </w:t>
      </w:r>
      <w:r>
        <w:rPr>
          <w:rFonts w:ascii="Times New Roman" w:hAnsi="Times New Roman" w:cs="Times New Roman"/>
          <w:sz w:val="28"/>
          <w:szCs w:val="28"/>
        </w:rPr>
        <w:t xml:space="preserve">нормы и принципы международного права. Кроме того, </w:t>
      </w:r>
      <w:r w:rsidR="009B3E3D">
        <w:rPr>
          <w:rFonts w:ascii="Times New Roman" w:hAnsi="Times New Roman" w:cs="Times New Roman"/>
          <w:sz w:val="28"/>
          <w:szCs w:val="28"/>
        </w:rPr>
        <w:t>было бы хорошей тенденцией и явлением</w:t>
      </w:r>
      <w:r w:rsidR="00811BE3">
        <w:rPr>
          <w:rFonts w:ascii="Times New Roman" w:hAnsi="Times New Roman" w:cs="Times New Roman"/>
          <w:sz w:val="28"/>
          <w:szCs w:val="28"/>
        </w:rPr>
        <w:t xml:space="preserve">, если </w:t>
      </w:r>
      <w:r w:rsidR="007431F9">
        <w:rPr>
          <w:rFonts w:ascii="Times New Roman" w:hAnsi="Times New Roman" w:cs="Times New Roman"/>
          <w:sz w:val="28"/>
          <w:szCs w:val="28"/>
        </w:rPr>
        <w:t>бы сотрудничество шло рука об руку с политической самобытностью, территориальной неприкосновенностью и суверенным</w:t>
      </w:r>
      <w:r w:rsidR="00EA645C">
        <w:rPr>
          <w:rFonts w:ascii="Times New Roman" w:hAnsi="Times New Roman" w:cs="Times New Roman"/>
          <w:sz w:val="28"/>
          <w:szCs w:val="28"/>
        </w:rPr>
        <w:t xml:space="preserve"> равен</w:t>
      </w:r>
      <w:r w:rsidR="007431F9">
        <w:rPr>
          <w:rFonts w:ascii="Times New Roman" w:hAnsi="Times New Roman" w:cs="Times New Roman"/>
          <w:sz w:val="28"/>
          <w:szCs w:val="28"/>
        </w:rPr>
        <w:t>ством</w:t>
      </w:r>
      <w:r w:rsidR="009B3E3D">
        <w:rPr>
          <w:rFonts w:ascii="Times New Roman" w:hAnsi="Times New Roman" w:cs="Times New Roman"/>
          <w:sz w:val="28"/>
          <w:szCs w:val="28"/>
        </w:rPr>
        <w:t xml:space="preserve"> государств, а также преодоление</w:t>
      </w:r>
      <w:r w:rsidR="007431F9">
        <w:rPr>
          <w:rFonts w:ascii="Times New Roman" w:hAnsi="Times New Roman" w:cs="Times New Roman"/>
          <w:sz w:val="28"/>
          <w:szCs w:val="28"/>
        </w:rPr>
        <w:t>м</w:t>
      </w:r>
      <w:r w:rsidR="00EA645C">
        <w:rPr>
          <w:rFonts w:ascii="Times New Roman" w:hAnsi="Times New Roman" w:cs="Times New Roman"/>
          <w:sz w:val="28"/>
          <w:szCs w:val="28"/>
        </w:rPr>
        <w:t xml:space="preserve"> конфликтов</w:t>
      </w:r>
      <w:r w:rsidR="007431F9">
        <w:rPr>
          <w:rFonts w:ascii="Times New Roman" w:hAnsi="Times New Roman" w:cs="Times New Roman"/>
          <w:sz w:val="28"/>
          <w:szCs w:val="28"/>
        </w:rPr>
        <w:t xml:space="preserve"> только мирными средствами</w:t>
      </w:r>
      <w:r w:rsidR="00811BE3">
        <w:rPr>
          <w:rFonts w:ascii="Times New Roman" w:hAnsi="Times New Roman" w:cs="Times New Roman"/>
          <w:sz w:val="28"/>
          <w:szCs w:val="28"/>
        </w:rPr>
        <w:t xml:space="preserve">, однако не всегда получается этого придерживаться в связи с последними событиями, происходящими в мире. </w:t>
      </w:r>
      <w:r w:rsidR="00F2356C">
        <w:rPr>
          <w:rFonts w:ascii="Times New Roman" w:hAnsi="Times New Roman" w:cs="Times New Roman"/>
          <w:sz w:val="28"/>
          <w:szCs w:val="28"/>
        </w:rPr>
        <w:t>Заслуживает</w:t>
      </w:r>
      <w:r w:rsidR="00811BE3">
        <w:rPr>
          <w:rFonts w:ascii="Times New Roman" w:hAnsi="Times New Roman" w:cs="Times New Roman"/>
          <w:sz w:val="28"/>
          <w:szCs w:val="28"/>
        </w:rPr>
        <w:t xml:space="preserve"> быть упомянутым </w:t>
      </w:r>
      <w:r w:rsidR="008C2812">
        <w:rPr>
          <w:rFonts w:ascii="Times New Roman" w:hAnsi="Times New Roman" w:cs="Times New Roman"/>
          <w:sz w:val="28"/>
          <w:szCs w:val="28"/>
        </w:rPr>
        <w:t xml:space="preserve">также и </w:t>
      </w:r>
      <w:r w:rsidR="00811BE3">
        <w:rPr>
          <w:rFonts w:ascii="Times New Roman" w:hAnsi="Times New Roman" w:cs="Times New Roman"/>
          <w:sz w:val="28"/>
          <w:szCs w:val="28"/>
        </w:rPr>
        <w:t xml:space="preserve">то, что </w:t>
      </w:r>
      <w:r w:rsidR="008C2812">
        <w:rPr>
          <w:rFonts w:ascii="Times New Roman" w:hAnsi="Times New Roman" w:cs="Times New Roman"/>
          <w:sz w:val="28"/>
          <w:szCs w:val="28"/>
        </w:rPr>
        <w:t xml:space="preserve">именно от соблюдения всеми странами вышеупомянутых элементарных принципов международного права зависит </w:t>
      </w:r>
      <w:r w:rsidR="00811BE3">
        <w:rPr>
          <w:rFonts w:ascii="Times New Roman" w:hAnsi="Times New Roman" w:cs="Times New Roman"/>
          <w:sz w:val="28"/>
          <w:szCs w:val="28"/>
        </w:rPr>
        <w:t xml:space="preserve">результат </w:t>
      </w:r>
      <w:r w:rsidR="00F2356C">
        <w:rPr>
          <w:rFonts w:ascii="Times New Roman" w:hAnsi="Times New Roman" w:cs="Times New Roman"/>
          <w:sz w:val="28"/>
          <w:szCs w:val="28"/>
        </w:rPr>
        <w:t>совместного взаимодействия</w:t>
      </w:r>
      <w:r w:rsidR="00697CEA">
        <w:rPr>
          <w:rFonts w:ascii="Times New Roman" w:hAnsi="Times New Roman" w:cs="Times New Roman"/>
          <w:sz w:val="28"/>
          <w:szCs w:val="28"/>
        </w:rPr>
        <w:t xml:space="preserve"> во всех предложенных аспектах Н</w:t>
      </w:r>
      <w:r w:rsidR="00F2356C">
        <w:rPr>
          <w:rFonts w:ascii="Times New Roman" w:hAnsi="Times New Roman" w:cs="Times New Roman"/>
          <w:sz w:val="28"/>
          <w:szCs w:val="28"/>
        </w:rPr>
        <w:t>овой технологической революции</w:t>
      </w:r>
      <w:r w:rsidR="008C2812">
        <w:rPr>
          <w:rFonts w:ascii="Times New Roman" w:hAnsi="Times New Roman" w:cs="Times New Roman"/>
          <w:sz w:val="28"/>
          <w:szCs w:val="28"/>
        </w:rPr>
        <w:t>.</w:t>
      </w:r>
    </w:p>
    <w:p w:rsidR="00A80664" w:rsidRDefault="00EA645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этим необходимо отметить, что страны</w:t>
      </w:r>
      <w:r w:rsidR="008327C3">
        <w:rPr>
          <w:rFonts w:ascii="Times New Roman" w:hAnsi="Times New Roman" w:cs="Times New Roman"/>
          <w:sz w:val="28"/>
          <w:szCs w:val="28"/>
        </w:rPr>
        <w:t xml:space="preserve"> пятёрки сегодня </w:t>
      </w:r>
      <w:r>
        <w:rPr>
          <w:rFonts w:ascii="Times New Roman" w:hAnsi="Times New Roman" w:cs="Times New Roman"/>
          <w:sz w:val="28"/>
          <w:szCs w:val="28"/>
        </w:rPr>
        <w:t xml:space="preserve">прилагают все усилия для </w:t>
      </w:r>
      <w:r w:rsidR="008327C3">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гарантии международной безопасности путем </w:t>
      </w:r>
      <w:r w:rsidR="008327C3">
        <w:rPr>
          <w:rFonts w:ascii="Times New Roman" w:hAnsi="Times New Roman" w:cs="Times New Roman"/>
          <w:sz w:val="28"/>
          <w:szCs w:val="28"/>
        </w:rPr>
        <w:t>ликвидации</w:t>
      </w:r>
      <w:r w:rsidR="008C2812">
        <w:rPr>
          <w:rFonts w:ascii="Times New Roman" w:hAnsi="Times New Roman" w:cs="Times New Roman"/>
          <w:sz w:val="28"/>
          <w:szCs w:val="28"/>
        </w:rPr>
        <w:t xml:space="preserve"> преступного использования</w:t>
      </w:r>
      <w:r w:rsidR="008327C3">
        <w:rPr>
          <w:rFonts w:ascii="Times New Roman" w:hAnsi="Times New Roman" w:cs="Times New Roman"/>
          <w:sz w:val="28"/>
          <w:szCs w:val="28"/>
        </w:rPr>
        <w:t xml:space="preserve"> ИКТ в террористических намерениях. Эта цель была зафиксирована</w:t>
      </w:r>
      <w:r>
        <w:rPr>
          <w:rFonts w:ascii="Times New Roman" w:hAnsi="Times New Roman" w:cs="Times New Roman"/>
          <w:sz w:val="28"/>
          <w:szCs w:val="28"/>
        </w:rPr>
        <w:t xml:space="preserve"> в </w:t>
      </w:r>
      <w:r w:rsidR="008327C3">
        <w:rPr>
          <w:rFonts w:ascii="Times New Roman" w:hAnsi="Times New Roman" w:cs="Times New Roman"/>
          <w:sz w:val="28"/>
          <w:szCs w:val="28"/>
        </w:rPr>
        <w:t xml:space="preserve">положениях </w:t>
      </w:r>
      <w:r>
        <w:rPr>
          <w:rFonts w:ascii="Times New Roman" w:hAnsi="Times New Roman" w:cs="Times New Roman"/>
          <w:sz w:val="28"/>
          <w:szCs w:val="28"/>
        </w:rPr>
        <w:lastRenderedPageBreak/>
        <w:t>Йоханнесбургской декларации Десятого саммита БРИКС 2018 года</w:t>
      </w:r>
      <w:r>
        <w:rPr>
          <w:rStyle w:val="a5"/>
          <w:rFonts w:ascii="Times New Roman" w:hAnsi="Times New Roman" w:cs="Times New Roman"/>
          <w:sz w:val="28"/>
          <w:szCs w:val="28"/>
        </w:rPr>
        <w:footnoteReference w:id="54"/>
      </w:r>
      <w:r>
        <w:rPr>
          <w:rFonts w:ascii="Times New Roman" w:hAnsi="Times New Roman" w:cs="Times New Roman"/>
          <w:sz w:val="28"/>
          <w:szCs w:val="28"/>
        </w:rPr>
        <w:t>, на котором внимание, главным образом, уделялось созданию Партнерства с</w:t>
      </w:r>
      <w:r w:rsidR="00697CEA">
        <w:rPr>
          <w:rFonts w:ascii="Times New Roman" w:hAnsi="Times New Roman" w:cs="Times New Roman"/>
          <w:sz w:val="28"/>
          <w:szCs w:val="28"/>
        </w:rPr>
        <w:t>тран БРИКС по вопросам Н</w:t>
      </w:r>
      <w:r w:rsidR="008327C3">
        <w:rPr>
          <w:rFonts w:ascii="Times New Roman" w:hAnsi="Times New Roman" w:cs="Times New Roman"/>
          <w:sz w:val="28"/>
          <w:szCs w:val="28"/>
        </w:rPr>
        <w:t>овой технологической</w:t>
      </w:r>
      <w:r>
        <w:rPr>
          <w:rFonts w:ascii="Times New Roman" w:hAnsi="Times New Roman" w:cs="Times New Roman"/>
          <w:sz w:val="28"/>
          <w:szCs w:val="28"/>
        </w:rPr>
        <w:t xml:space="preserve"> революции. </w:t>
      </w:r>
      <w:r w:rsidR="008A4195">
        <w:rPr>
          <w:rFonts w:ascii="Times New Roman" w:hAnsi="Times New Roman" w:cs="Times New Roman"/>
          <w:sz w:val="28"/>
          <w:szCs w:val="28"/>
        </w:rPr>
        <w:t>Странами</w:t>
      </w:r>
      <w:r w:rsidR="00A80664">
        <w:rPr>
          <w:rFonts w:ascii="Times New Roman" w:hAnsi="Times New Roman" w:cs="Times New Roman"/>
          <w:sz w:val="28"/>
          <w:szCs w:val="28"/>
        </w:rPr>
        <w:t xml:space="preserve"> пят</w:t>
      </w:r>
      <w:r w:rsidR="008A4195">
        <w:rPr>
          <w:rFonts w:ascii="Times New Roman" w:hAnsi="Times New Roman" w:cs="Times New Roman"/>
          <w:sz w:val="28"/>
          <w:szCs w:val="28"/>
        </w:rPr>
        <w:t xml:space="preserve">ёрки была принята договоренность </w:t>
      </w:r>
      <w:r w:rsidR="008327C3">
        <w:rPr>
          <w:rFonts w:ascii="Times New Roman" w:hAnsi="Times New Roman" w:cs="Times New Roman"/>
          <w:sz w:val="28"/>
          <w:szCs w:val="28"/>
        </w:rPr>
        <w:t>о содействии образованию</w:t>
      </w:r>
      <w:r w:rsidR="00A80664">
        <w:rPr>
          <w:rFonts w:ascii="Times New Roman" w:hAnsi="Times New Roman" w:cs="Times New Roman"/>
          <w:sz w:val="28"/>
          <w:szCs w:val="28"/>
        </w:rPr>
        <w:t xml:space="preserve"> Консультативной группы, работа которой будет проходить под </w:t>
      </w:r>
      <w:r w:rsidR="008327C3">
        <w:rPr>
          <w:rFonts w:ascii="Times New Roman" w:hAnsi="Times New Roman" w:cs="Times New Roman"/>
          <w:sz w:val="28"/>
          <w:szCs w:val="28"/>
        </w:rPr>
        <w:t>эгидой уполномоченных</w:t>
      </w:r>
      <w:r w:rsidR="00A80664">
        <w:rPr>
          <w:rFonts w:ascii="Times New Roman" w:hAnsi="Times New Roman" w:cs="Times New Roman"/>
          <w:sz w:val="28"/>
          <w:szCs w:val="28"/>
        </w:rPr>
        <w:t xml:space="preserve"> министе</w:t>
      </w:r>
      <w:proofErr w:type="gramStart"/>
      <w:r w:rsidR="00A80664">
        <w:rPr>
          <w:rFonts w:ascii="Times New Roman" w:hAnsi="Times New Roman" w:cs="Times New Roman"/>
          <w:sz w:val="28"/>
          <w:szCs w:val="28"/>
        </w:rPr>
        <w:t>рств пр</w:t>
      </w:r>
      <w:proofErr w:type="gramEnd"/>
      <w:r w:rsidR="00A80664">
        <w:rPr>
          <w:rFonts w:ascii="Times New Roman" w:hAnsi="Times New Roman" w:cs="Times New Roman"/>
          <w:sz w:val="28"/>
          <w:szCs w:val="28"/>
        </w:rPr>
        <w:t xml:space="preserve">омышленности стран БРИКС. На первое время </w:t>
      </w:r>
      <w:r w:rsidR="008C2812">
        <w:rPr>
          <w:rFonts w:ascii="Times New Roman" w:hAnsi="Times New Roman" w:cs="Times New Roman"/>
          <w:sz w:val="28"/>
          <w:szCs w:val="28"/>
        </w:rPr>
        <w:t>в цели входили определение</w:t>
      </w:r>
      <w:r w:rsidR="00A80664">
        <w:rPr>
          <w:rFonts w:ascii="Times New Roman" w:hAnsi="Times New Roman" w:cs="Times New Roman"/>
          <w:sz w:val="28"/>
          <w:szCs w:val="28"/>
        </w:rPr>
        <w:t xml:space="preserve"> регламента и рабочего плана, которые, непосредств</w:t>
      </w:r>
      <w:r w:rsidR="008C2812">
        <w:rPr>
          <w:rFonts w:ascii="Times New Roman" w:hAnsi="Times New Roman" w:cs="Times New Roman"/>
          <w:sz w:val="28"/>
          <w:szCs w:val="28"/>
        </w:rPr>
        <w:t>енно, касались «Индустрии  4.0». Соответственно, первыми шагами в достижении цели видели</w:t>
      </w:r>
      <w:r w:rsidR="00A80664">
        <w:rPr>
          <w:rFonts w:ascii="Times New Roman" w:hAnsi="Times New Roman" w:cs="Times New Roman"/>
          <w:sz w:val="28"/>
          <w:szCs w:val="28"/>
        </w:rPr>
        <w:t xml:space="preserve">сь углубление взаимодействия в рамках Группы БРИКС в сфере цифровых технологий, индустриализации, инноваций, </w:t>
      </w:r>
      <w:proofErr w:type="spellStart"/>
      <w:r w:rsidR="00A80664">
        <w:rPr>
          <w:rFonts w:ascii="Times New Roman" w:hAnsi="Times New Roman" w:cs="Times New Roman"/>
          <w:sz w:val="28"/>
          <w:szCs w:val="28"/>
        </w:rPr>
        <w:t>инклюзивности</w:t>
      </w:r>
      <w:proofErr w:type="spellEnd"/>
      <w:r w:rsidR="00A80664">
        <w:rPr>
          <w:rFonts w:ascii="Times New Roman" w:hAnsi="Times New Roman" w:cs="Times New Roman"/>
          <w:sz w:val="28"/>
          <w:szCs w:val="28"/>
        </w:rPr>
        <w:t xml:space="preserve"> и инвестиций для помощи в борьбе с будущими вызовами, которые может принести за собой </w:t>
      </w:r>
      <w:r w:rsidR="00697CEA">
        <w:rPr>
          <w:rFonts w:ascii="Times New Roman" w:hAnsi="Times New Roman" w:cs="Times New Roman"/>
          <w:sz w:val="28"/>
          <w:szCs w:val="28"/>
        </w:rPr>
        <w:t>Н</w:t>
      </w:r>
      <w:r w:rsidR="002938CA">
        <w:rPr>
          <w:rFonts w:ascii="Times New Roman" w:hAnsi="Times New Roman" w:cs="Times New Roman"/>
          <w:sz w:val="28"/>
          <w:szCs w:val="28"/>
        </w:rPr>
        <w:t>овая технологическая</w:t>
      </w:r>
      <w:r w:rsidR="00A80664">
        <w:rPr>
          <w:rFonts w:ascii="Times New Roman" w:hAnsi="Times New Roman" w:cs="Times New Roman"/>
          <w:sz w:val="28"/>
          <w:szCs w:val="28"/>
        </w:rPr>
        <w:t xml:space="preserve"> революция.</w:t>
      </w:r>
      <w:r w:rsidR="00FA12A9">
        <w:rPr>
          <w:rFonts w:ascii="Times New Roman" w:hAnsi="Times New Roman" w:cs="Times New Roman"/>
          <w:sz w:val="28"/>
          <w:szCs w:val="28"/>
        </w:rPr>
        <w:t xml:space="preserve"> </w:t>
      </w:r>
      <w:r w:rsidR="002938CA">
        <w:rPr>
          <w:rFonts w:ascii="Times New Roman" w:hAnsi="Times New Roman" w:cs="Times New Roman"/>
          <w:sz w:val="28"/>
          <w:szCs w:val="28"/>
        </w:rPr>
        <w:t xml:space="preserve">Координация усилий </w:t>
      </w:r>
      <w:r w:rsidR="00FA12A9">
        <w:rPr>
          <w:rFonts w:ascii="Times New Roman" w:hAnsi="Times New Roman" w:cs="Times New Roman"/>
          <w:sz w:val="28"/>
          <w:szCs w:val="28"/>
        </w:rPr>
        <w:t>стран</w:t>
      </w:r>
      <w:r w:rsidR="008327C3">
        <w:rPr>
          <w:rFonts w:ascii="Times New Roman" w:hAnsi="Times New Roman" w:cs="Times New Roman"/>
          <w:sz w:val="28"/>
          <w:szCs w:val="28"/>
        </w:rPr>
        <w:t xml:space="preserve"> Группы</w:t>
      </w:r>
      <w:r w:rsidR="00FA12A9">
        <w:rPr>
          <w:rFonts w:ascii="Times New Roman" w:hAnsi="Times New Roman" w:cs="Times New Roman"/>
          <w:sz w:val="28"/>
          <w:szCs w:val="28"/>
        </w:rPr>
        <w:t xml:space="preserve"> БРИКС в эт</w:t>
      </w:r>
      <w:r w:rsidR="008327C3">
        <w:rPr>
          <w:rFonts w:ascii="Times New Roman" w:hAnsi="Times New Roman" w:cs="Times New Roman"/>
          <w:sz w:val="28"/>
          <w:szCs w:val="28"/>
        </w:rPr>
        <w:t>ом ключе</w:t>
      </w:r>
      <w:r w:rsidR="002938CA">
        <w:rPr>
          <w:rFonts w:ascii="Times New Roman" w:hAnsi="Times New Roman" w:cs="Times New Roman"/>
          <w:sz w:val="28"/>
          <w:szCs w:val="28"/>
        </w:rPr>
        <w:t xml:space="preserve"> также</w:t>
      </w:r>
      <w:r w:rsidR="008327C3">
        <w:rPr>
          <w:rFonts w:ascii="Times New Roman" w:hAnsi="Times New Roman" w:cs="Times New Roman"/>
          <w:sz w:val="28"/>
          <w:szCs w:val="28"/>
        </w:rPr>
        <w:t xml:space="preserve"> ставит главной целью оживление</w:t>
      </w:r>
      <w:r w:rsidR="00FA12A9">
        <w:rPr>
          <w:rFonts w:ascii="Times New Roman" w:hAnsi="Times New Roman" w:cs="Times New Roman"/>
          <w:sz w:val="28"/>
          <w:szCs w:val="28"/>
        </w:rPr>
        <w:t xml:space="preserve"> экономического роста в своих странах, а также поощрение экономической трансформации. </w:t>
      </w:r>
      <w:proofErr w:type="gramStart"/>
      <w:r w:rsidR="00FA12A9">
        <w:rPr>
          <w:rFonts w:ascii="Times New Roman" w:hAnsi="Times New Roman" w:cs="Times New Roman"/>
          <w:sz w:val="28"/>
          <w:szCs w:val="28"/>
        </w:rPr>
        <w:t>Сюда же можно отнести укрепление устойчивого потенциала промышленного производства, создание сети научных парков и технологических инкубат</w:t>
      </w:r>
      <w:r w:rsidR="00A027A6">
        <w:rPr>
          <w:rFonts w:ascii="Times New Roman" w:hAnsi="Times New Roman" w:cs="Times New Roman"/>
          <w:sz w:val="28"/>
          <w:szCs w:val="28"/>
        </w:rPr>
        <w:t>оров, и, кроме того, содействие малым и средним предприятиям</w:t>
      </w:r>
      <w:r w:rsidR="00FA12A9">
        <w:rPr>
          <w:rFonts w:ascii="Times New Roman" w:hAnsi="Times New Roman" w:cs="Times New Roman"/>
          <w:sz w:val="28"/>
          <w:szCs w:val="28"/>
        </w:rPr>
        <w:t xml:space="preserve"> высокотехнологичных</w:t>
      </w:r>
      <w:r w:rsidR="009F330B">
        <w:rPr>
          <w:rFonts w:ascii="Times New Roman" w:hAnsi="Times New Roman" w:cs="Times New Roman"/>
          <w:sz w:val="28"/>
          <w:szCs w:val="28"/>
        </w:rPr>
        <w:t xml:space="preserve"> и конкурентоспособных</w:t>
      </w:r>
      <w:r w:rsidR="00FA12A9">
        <w:rPr>
          <w:rFonts w:ascii="Times New Roman" w:hAnsi="Times New Roman" w:cs="Times New Roman"/>
          <w:sz w:val="28"/>
          <w:szCs w:val="28"/>
        </w:rPr>
        <w:t xml:space="preserve"> секторов</w:t>
      </w:r>
      <w:r w:rsidR="00FA12A9">
        <w:rPr>
          <w:rStyle w:val="a5"/>
          <w:rFonts w:ascii="Times New Roman" w:hAnsi="Times New Roman" w:cs="Times New Roman"/>
          <w:sz w:val="28"/>
          <w:szCs w:val="28"/>
        </w:rPr>
        <w:footnoteReference w:id="55"/>
      </w:r>
      <w:r w:rsidR="00FA12A9">
        <w:rPr>
          <w:rFonts w:ascii="Times New Roman" w:hAnsi="Times New Roman" w:cs="Times New Roman"/>
          <w:sz w:val="28"/>
          <w:szCs w:val="28"/>
        </w:rPr>
        <w:t xml:space="preserve">. Более того, страны Группы БРИКС подчеркнули важность торговли и технологий, так как эти две составляющие являются главными </w:t>
      </w:r>
      <w:r w:rsidR="004D6C29">
        <w:rPr>
          <w:rFonts w:ascii="Times New Roman" w:hAnsi="Times New Roman" w:cs="Times New Roman"/>
          <w:sz w:val="28"/>
          <w:szCs w:val="28"/>
        </w:rPr>
        <w:t xml:space="preserve">блоками </w:t>
      </w:r>
      <w:r w:rsidR="007C5FA5">
        <w:rPr>
          <w:rFonts w:ascii="Times New Roman" w:hAnsi="Times New Roman" w:cs="Times New Roman"/>
          <w:sz w:val="28"/>
          <w:szCs w:val="28"/>
        </w:rPr>
        <w:t>перед инклюзивным ростом и развитием</w:t>
      </w:r>
      <w:r w:rsidR="00FA12A9">
        <w:rPr>
          <w:rFonts w:ascii="Times New Roman" w:hAnsi="Times New Roman" w:cs="Times New Roman"/>
          <w:sz w:val="28"/>
          <w:szCs w:val="28"/>
        </w:rPr>
        <w:t xml:space="preserve">, а также </w:t>
      </w:r>
      <w:r w:rsidR="004D6C29">
        <w:rPr>
          <w:rFonts w:ascii="Times New Roman" w:hAnsi="Times New Roman" w:cs="Times New Roman"/>
          <w:sz w:val="28"/>
          <w:szCs w:val="28"/>
        </w:rPr>
        <w:t xml:space="preserve">необходимость и </w:t>
      </w:r>
      <w:r w:rsidR="00FA12A9">
        <w:rPr>
          <w:rFonts w:ascii="Times New Roman" w:hAnsi="Times New Roman" w:cs="Times New Roman"/>
          <w:sz w:val="28"/>
          <w:szCs w:val="28"/>
        </w:rPr>
        <w:t xml:space="preserve">важность внедрения на </w:t>
      </w:r>
      <w:r w:rsidR="004D6C29">
        <w:rPr>
          <w:rFonts w:ascii="Times New Roman" w:hAnsi="Times New Roman" w:cs="Times New Roman"/>
          <w:sz w:val="28"/>
          <w:szCs w:val="28"/>
        </w:rPr>
        <w:t>этом</w:t>
      </w:r>
      <w:r w:rsidR="007C5FA5">
        <w:rPr>
          <w:rFonts w:ascii="Times New Roman" w:hAnsi="Times New Roman" w:cs="Times New Roman"/>
          <w:sz w:val="28"/>
          <w:szCs w:val="28"/>
        </w:rPr>
        <w:t xml:space="preserve"> этапе</w:t>
      </w:r>
      <w:proofErr w:type="gramEnd"/>
      <w:r w:rsidR="007C5FA5">
        <w:rPr>
          <w:rFonts w:ascii="Times New Roman" w:hAnsi="Times New Roman" w:cs="Times New Roman"/>
          <w:sz w:val="28"/>
          <w:szCs w:val="28"/>
        </w:rPr>
        <w:t xml:space="preserve"> соответствующих планов</w:t>
      </w:r>
      <w:r w:rsidR="00FA12A9">
        <w:rPr>
          <w:rFonts w:ascii="Times New Roman" w:hAnsi="Times New Roman" w:cs="Times New Roman"/>
          <w:sz w:val="28"/>
          <w:szCs w:val="28"/>
        </w:rPr>
        <w:t xml:space="preserve"> и мер с целью получения выгод для развивающихся стран от привилегий технического прогресса и существенного уменьшения цифрового разрыва в целом</w:t>
      </w:r>
      <w:r w:rsidR="00FA12A9">
        <w:rPr>
          <w:rStyle w:val="a5"/>
          <w:rFonts w:ascii="Times New Roman" w:hAnsi="Times New Roman" w:cs="Times New Roman"/>
          <w:sz w:val="28"/>
          <w:szCs w:val="28"/>
        </w:rPr>
        <w:footnoteReference w:id="56"/>
      </w:r>
      <w:r w:rsidR="00FA12A9">
        <w:rPr>
          <w:rFonts w:ascii="Times New Roman" w:hAnsi="Times New Roman" w:cs="Times New Roman"/>
          <w:sz w:val="28"/>
          <w:szCs w:val="28"/>
        </w:rPr>
        <w:t>.</w:t>
      </w:r>
    </w:p>
    <w:p w:rsidR="00AE4987" w:rsidRDefault="00AE498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данного вопроса позволил сделать вывод, что внедрение современных ИКТ сегодня носит мировой характер и является главным </w:t>
      </w:r>
      <w:r>
        <w:rPr>
          <w:rFonts w:ascii="Times New Roman" w:hAnsi="Times New Roman" w:cs="Times New Roman"/>
          <w:sz w:val="28"/>
          <w:szCs w:val="28"/>
        </w:rPr>
        <w:lastRenderedPageBreak/>
        <w:t>трендом на</w:t>
      </w:r>
      <w:r w:rsidR="00697CEA">
        <w:rPr>
          <w:rFonts w:ascii="Times New Roman" w:hAnsi="Times New Roman" w:cs="Times New Roman"/>
          <w:sz w:val="28"/>
          <w:szCs w:val="28"/>
        </w:rPr>
        <w:t xml:space="preserve"> пути реализации целей Н</w:t>
      </w:r>
      <w:r w:rsidR="005D560F">
        <w:rPr>
          <w:rFonts w:ascii="Times New Roman" w:hAnsi="Times New Roman" w:cs="Times New Roman"/>
          <w:sz w:val="28"/>
          <w:szCs w:val="28"/>
        </w:rPr>
        <w:t>овой</w:t>
      </w:r>
      <w:r>
        <w:rPr>
          <w:rFonts w:ascii="Times New Roman" w:hAnsi="Times New Roman" w:cs="Times New Roman"/>
          <w:sz w:val="28"/>
          <w:szCs w:val="28"/>
        </w:rPr>
        <w:t xml:space="preserve"> промышленной революции путем облегчения процессов </w:t>
      </w:r>
      <w:r w:rsidR="003D0A16">
        <w:rPr>
          <w:rFonts w:ascii="Times New Roman" w:hAnsi="Times New Roman" w:cs="Times New Roman"/>
          <w:sz w:val="28"/>
          <w:szCs w:val="28"/>
        </w:rPr>
        <w:t>глобальной</w:t>
      </w:r>
      <w:r w:rsidR="005D560F">
        <w:rPr>
          <w:rFonts w:ascii="Times New Roman" w:hAnsi="Times New Roman" w:cs="Times New Roman"/>
          <w:sz w:val="28"/>
          <w:szCs w:val="28"/>
        </w:rPr>
        <w:t xml:space="preserve"> торговли. Страны пятёрки</w:t>
      </w:r>
      <w:r>
        <w:rPr>
          <w:rFonts w:ascii="Times New Roman" w:hAnsi="Times New Roman" w:cs="Times New Roman"/>
          <w:sz w:val="28"/>
          <w:szCs w:val="28"/>
        </w:rPr>
        <w:t xml:space="preserve"> имеют достаточно потенциала и занимают хорошие позиции в разных показателях и индексах готовности к переходу к цифровой экономике. Хорошей тенденцией является и то, что, несмотря на конкуренцию в некоторых сферах, странам БРИКС со своими развитыми промышленными секторами экономики удается </w:t>
      </w:r>
      <w:proofErr w:type="spellStart"/>
      <w:r>
        <w:rPr>
          <w:rFonts w:ascii="Times New Roman" w:hAnsi="Times New Roman" w:cs="Times New Roman"/>
          <w:sz w:val="28"/>
          <w:szCs w:val="28"/>
        </w:rPr>
        <w:t>взаимодополнять</w:t>
      </w:r>
      <w:proofErr w:type="spellEnd"/>
      <w:r>
        <w:rPr>
          <w:rFonts w:ascii="Times New Roman" w:hAnsi="Times New Roman" w:cs="Times New Roman"/>
          <w:sz w:val="28"/>
          <w:szCs w:val="28"/>
        </w:rPr>
        <w:t xml:space="preserve"> друг друга.</w:t>
      </w:r>
      <w:r w:rsidRPr="00AE4987">
        <w:rPr>
          <w:rFonts w:ascii="Times New Roman" w:hAnsi="Times New Roman" w:cs="Times New Roman"/>
          <w:sz w:val="28"/>
          <w:szCs w:val="28"/>
        </w:rPr>
        <w:t xml:space="preserve"> </w:t>
      </w:r>
      <w:r>
        <w:rPr>
          <w:rFonts w:ascii="Times New Roman" w:hAnsi="Times New Roman" w:cs="Times New Roman"/>
          <w:sz w:val="28"/>
          <w:szCs w:val="28"/>
        </w:rPr>
        <w:t xml:space="preserve">Сфера электронной коммерции в странах БРИКС еще только </w:t>
      </w:r>
      <w:r w:rsidR="003D0A16">
        <w:rPr>
          <w:rFonts w:ascii="Times New Roman" w:hAnsi="Times New Roman" w:cs="Times New Roman"/>
          <w:sz w:val="28"/>
          <w:szCs w:val="28"/>
        </w:rPr>
        <w:t>проходит этап создания</w:t>
      </w:r>
      <w:r>
        <w:rPr>
          <w:rFonts w:ascii="Times New Roman" w:hAnsi="Times New Roman" w:cs="Times New Roman"/>
          <w:sz w:val="28"/>
          <w:szCs w:val="28"/>
        </w:rPr>
        <w:t xml:space="preserve"> и </w:t>
      </w:r>
      <w:r w:rsidR="003D0A16">
        <w:rPr>
          <w:rFonts w:ascii="Times New Roman" w:hAnsi="Times New Roman" w:cs="Times New Roman"/>
          <w:sz w:val="28"/>
          <w:szCs w:val="28"/>
        </w:rPr>
        <w:t xml:space="preserve">всесторонне </w:t>
      </w:r>
      <w:r>
        <w:rPr>
          <w:rFonts w:ascii="Times New Roman" w:hAnsi="Times New Roman" w:cs="Times New Roman"/>
          <w:sz w:val="28"/>
          <w:szCs w:val="28"/>
        </w:rPr>
        <w:t>совершенствуется, и именно поэтому, сегодня главной зад</w:t>
      </w:r>
      <w:r w:rsidR="003D0A16">
        <w:rPr>
          <w:rFonts w:ascii="Times New Roman" w:hAnsi="Times New Roman" w:cs="Times New Roman"/>
          <w:sz w:val="28"/>
          <w:szCs w:val="28"/>
        </w:rPr>
        <w:t>ачей Группы стоит содействие друг другу</w:t>
      </w:r>
      <w:r>
        <w:rPr>
          <w:rFonts w:ascii="Times New Roman" w:hAnsi="Times New Roman" w:cs="Times New Roman"/>
          <w:sz w:val="28"/>
          <w:szCs w:val="28"/>
        </w:rPr>
        <w:t xml:space="preserve"> в </w:t>
      </w:r>
      <w:r w:rsidR="003D0A16">
        <w:rPr>
          <w:rFonts w:ascii="Times New Roman" w:hAnsi="Times New Roman" w:cs="Times New Roman"/>
          <w:sz w:val="28"/>
          <w:szCs w:val="28"/>
        </w:rPr>
        <w:t>этапах развития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национальных экономик.</w:t>
      </w:r>
    </w:p>
    <w:p w:rsidR="00AE4987" w:rsidRDefault="00E54F3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стран БРИКС целесообразным также является осуществить в рамках развития цифровой экономики общий прое</w:t>
      </w:r>
      <w:proofErr w:type="gramStart"/>
      <w:r>
        <w:rPr>
          <w:rFonts w:ascii="Times New Roman" w:hAnsi="Times New Roman" w:cs="Times New Roman"/>
          <w:sz w:val="28"/>
          <w:szCs w:val="28"/>
        </w:rPr>
        <w:t>кт в сф</w:t>
      </w:r>
      <w:proofErr w:type="gramEnd"/>
      <w:r>
        <w:rPr>
          <w:rFonts w:ascii="Times New Roman" w:hAnsi="Times New Roman" w:cs="Times New Roman"/>
          <w:sz w:val="28"/>
          <w:szCs w:val="28"/>
        </w:rPr>
        <w:t xml:space="preserve">ере права по синхронизации существующих правовых терминов и понятий. Данная мера, несомненно, сможет помочь миновать множества правовых и финансовых </w:t>
      </w:r>
      <w:proofErr w:type="gramStart"/>
      <w:r>
        <w:rPr>
          <w:rFonts w:ascii="Times New Roman" w:hAnsi="Times New Roman" w:cs="Times New Roman"/>
          <w:sz w:val="28"/>
          <w:szCs w:val="28"/>
        </w:rPr>
        <w:t>столкновений</w:t>
      </w:r>
      <w:proofErr w:type="gramEnd"/>
      <w:r>
        <w:rPr>
          <w:rFonts w:ascii="Times New Roman" w:hAnsi="Times New Roman" w:cs="Times New Roman"/>
          <w:sz w:val="28"/>
          <w:szCs w:val="28"/>
        </w:rPr>
        <w:t xml:space="preserve"> как в групповом, так и в двустороннем сотрудничестве между странами-участницами пятёрки.</w:t>
      </w:r>
    </w:p>
    <w:p w:rsidR="0090113D" w:rsidRDefault="0090113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ранее, на развитие электронной коммерции будут оказывать влияние появляющиеся цифровые технологии, здесь</w:t>
      </w:r>
      <w:r w:rsidR="00061B14">
        <w:rPr>
          <w:rFonts w:ascii="Times New Roman" w:hAnsi="Times New Roman" w:cs="Times New Roman"/>
          <w:sz w:val="28"/>
          <w:szCs w:val="28"/>
        </w:rPr>
        <w:t xml:space="preserve"> странам </w:t>
      </w:r>
      <w:r>
        <w:rPr>
          <w:rFonts w:ascii="Times New Roman" w:hAnsi="Times New Roman" w:cs="Times New Roman"/>
          <w:sz w:val="28"/>
          <w:szCs w:val="28"/>
        </w:rPr>
        <w:t>цел</w:t>
      </w:r>
      <w:r w:rsidR="00061B14">
        <w:rPr>
          <w:rFonts w:ascii="Times New Roman" w:hAnsi="Times New Roman" w:cs="Times New Roman"/>
          <w:sz w:val="28"/>
          <w:szCs w:val="28"/>
        </w:rPr>
        <w:t>есообразно будет сконцентрировать свое внимание</w:t>
      </w:r>
      <w:r>
        <w:rPr>
          <w:rFonts w:ascii="Times New Roman" w:hAnsi="Times New Roman" w:cs="Times New Roman"/>
          <w:sz w:val="28"/>
          <w:szCs w:val="28"/>
        </w:rPr>
        <w:t xml:space="preserve"> на вопросах стандартизации механизмов технологии распределенных реестров и </w:t>
      </w:r>
      <w:proofErr w:type="spellStart"/>
      <w:r>
        <w:rPr>
          <w:rFonts w:ascii="Times New Roman" w:hAnsi="Times New Roman" w:cs="Times New Roman"/>
          <w:sz w:val="28"/>
          <w:szCs w:val="28"/>
        </w:rPr>
        <w:t>блокчейна</w:t>
      </w:r>
      <w:proofErr w:type="spellEnd"/>
      <w:r w:rsidR="00294E3D">
        <w:rPr>
          <w:rStyle w:val="a5"/>
          <w:rFonts w:ascii="Times New Roman" w:hAnsi="Times New Roman" w:cs="Times New Roman"/>
          <w:sz w:val="28"/>
          <w:szCs w:val="28"/>
        </w:rPr>
        <w:footnoteReference w:id="57"/>
      </w:r>
      <w:r>
        <w:rPr>
          <w:rFonts w:ascii="Times New Roman" w:hAnsi="Times New Roman" w:cs="Times New Roman"/>
          <w:sz w:val="28"/>
          <w:szCs w:val="28"/>
        </w:rPr>
        <w:t>, и, более того, их внесение в финансовые операции.</w:t>
      </w:r>
    </w:p>
    <w:p w:rsidR="00294E3D" w:rsidRPr="00052AF9" w:rsidRDefault="00294E3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Странам пятёрки следует бросить все усилия на раз</w:t>
      </w:r>
      <w:r w:rsidR="008A4195">
        <w:rPr>
          <w:rFonts w:ascii="Times New Roman" w:hAnsi="Times New Roman" w:cs="Times New Roman"/>
          <w:sz w:val="28"/>
          <w:szCs w:val="28"/>
        </w:rPr>
        <w:t xml:space="preserve">работку </w:t>
      </w:r>
      <w:r>
        <w:rPr>
          <w:rFonts w:ascii="Times New Roman" w:hAnsi="Times New Roman" w:cs="Times New Roman"/>
          <w:sz w:val="28"/>
          <w:szCs w:val="28"/>
        </w:rPr>
        <w:t>современной информационно-комм</w:t>
      </w:r>
      <w:r w:rsidR="008A4195">
        <w:rPr>
          <w:rFonts w:ascii="Times New Roman" w:hAnsi="Times New Roman" w:cs="Times New Roman"/>
          <w:sz w:val="28"/>
          <w:szCs w:val="28"/>
        </w:rPr>
        <w:t xml:space="preserve">уникационной инфраструктуры и </w:t>
      </w:r>
      <w:r>
        <w:rPr>
          <w:rFonts w:ascii="Times New Roman" w:hAnsi="Times New Roman" w:cs="Times New Roman"/>
          <w:sz w:val="28"/>
          <w:szCs w:val="28"/>
        </w:rPr>
        <w:t>развитие национальных экономик с эффективным использование</w:t>
      </w:r>
      <w:r w:rsidR="008A4195">
        <w:rPr>
          <w:rFonts w:ascii="Times New Roman" w:hAnsi="Times New Roman" w:cs="Times New Roman"/>
          <w:sz w:val="28"/>
          <w:szCs w:val="28"/>
        </w:rPr>
        <w:t>м ИКТ. Данная мера позволит</w:t>
      </w:r>
      <w:r>
        <w:rPr>
          <w:rFonts w:ascii="Times New Roman" w:hAnsi="Times New Roman" w:cs="Times New Roman"/>
          <w:sz w:val="28"/>
          <w:szCs w:val="28"/>
        </w:rPr>
        <w:t xml:space="preserve"> </w:t>
      </w:r>
      <w:r w:rsidR="00816765">
        <w:rPr>
          <w:rFonts w:ascii="Times New Roman" w:hAnsi="Times New Roman" w:cs="Times New Roman"/>
          <w:sz w:val="28"/>
          <w:szCs w:val="28"/>
        </w:rPr>
        <w:t xml:space="preserve">не только </w:t>
      </w:r>
      <w:r>
        <w:rPr>
          <w:rFonts w:ascii="Times New Roman" w:hAnsi="Times New Roman" w:cs="Times New Roman"/>
          <w:sz w:val="28"/>
          <w:szCs w:val="28"/>
        </w:rPr>
        <w:t>увеличить активность государ</w:t>
      </w:r>
      <w:r w:rsidR="002340EE">
        <w:rPr>
          <w:rFonts w:ascii="Times New Roman" w:hAnsi="Times New Roman" w:cs="Times New Roman"/>
          <w:sz w:val="28"/>
          <w:szCs w:val="28"/>
        </w:rPr>
        <w:t xml:space="preserve">ственного управления, </w:t>
      </w:r>
      <w:r w:rsidR="00816765">
        <w:rPr>
          <w:rFonts w:ascii="Times New Roman" w:hAnsi="Times New Roman" w:cs="Times New Roman"/>
          <w:sz w:val="28"/>
          <w:szCs w:val="28"/>
        </w:rPr>
        <w:t xml:space="preserve">но и </w:t>
      </w:r>
      <w:r w:rsidR="008A4195">
        <w:rPr>
          <w:rFonts w:ascii="Times New Roman" w:hAnsi="Times New Roman" w:cs="Times New Roman"/>
          <w:sz w:val="28"/>
          <w:szCs w:val="28"/>
        </w:rPr>
        <w:t>предостави</w:t>
      </w:r>
      <w:r>
        <w:rPr>
          <w:rFonts w:ascii="Times New Roman" w:hAnsi="Times New Roman" w:cs="Times New Roman"/>
          <w:sz w:val="28"/>
          <w:szCs w:val="28"/>
        </w:rPr>
        <w:t>т условия для подготовки нужных кадров в ИКТ,</w:t>
      </w:r>
      <w:r w:rsidR="002340EE">
        <w:rPr>
          <w:rFonts w:ascii="Times New Roman" w:hAnsi="Times New Roman" w:cs="Times New Roman"/>
          <w:sz w:val="28"/>
          <w:szCs w:val="28"/>
        </w:rPr>
        <w:t xml:space="preserve"> </w:t>
      </w:r>
      <w:r w:rsidR="008A4195">
        <w:rPr>
          <w:rFonts w:ascii="Times New Roman" w:hAnsi="Times New Roman" w:cs="Times New Roman"/>
          <w:sz w:val="28"/>
          <w:szCs w:val="28"/>
        </w:rPr>
        <w:lastRenderedPageBreak/>
        <w:t>а также сформируе</w:t>
      </w:r>
      <w:r w:rsidR="002340EE">
        <w:rPr>
          <w:rFonts w:ascii="Times New Roman" w:hAnsi="Times New Roman" w:cs="Times New Roman"/>
          <w:sz w:val="28"/>
          <w:szCs w:val="28"/>
        </w:rPr>
        <w:t>т общее информ</w:t>
      </w:r>
      <w:r w:rsidR="008A4195">
        <w:rPr>
          <w:rFonts w:ascii="Times New Roman" w:hAnsi="Times New Roman" w:cs="Times New Roman"/>
          <w:sz w:val="28"/>
          <w:szCs w:val="28"/>
        </w:rPr>
        <w:t>ационное пространство и обеспечи</w:t>
      </w:r>
      <w:r w:rsidR="002340EE">
        <w:rPr>
          <w:rFonts w:ascii="Times New Roman" w:hAnsi="Times New Roman" w:cs="Times New Roman"/>
          <w:sz w:val="28"/>
          <w:szCs w:val="28"/>
        </w:rPr>
        <w:t>т совместный рынок товаров и услуг в сфере информационных и коммуникационных технологий.</w:t>
      </w:r>
    </w:p>
    <w:p w:rsidR="008A4195" w:rsidRDefault="008A4195" w:rsidP="00777202">
      <w:pPr>
        <w:spacing w:after="0" w:line="360" w:lineRule="auto"/>
        <w:ind w:firstLine="709"/>
        <w:jc w:val="both"/>
        <w:rPr>
          <w:rFonts w:ascii="Times New Roman" w:hAnsi="Times New Roman" w:cs="Times New Roman"/>
          <w:b/>
          <w:sz w:val="28"/>
          <w:szCs w:val="28"/>
        </w:rPr>
      </w:pPr>
    </w:p>
    <w:p w:rsidR="00082BED" w:rsidRPr="001069E2" w:rsidRDefault="00082BED" w:rsidP="001069E2">
      <w:pPr>
        <w:pStyle w:val="2"/>
        <w:rPr>
          <w:rFonts w:ascii="Times New Roman" w:hAnsi="Times New Roman" w:cs="Times New Roman"/>
          <w:color w:val="auto"/>
          <w:sz w:val="28"/>
          <w:szCs w:val="28"/>
        </w:rPr>
      </w:pPr>
      <w:bookmarkStart w:id="7" w:name="_Toc104993563"/>
      <w:r w:rsidRPr="001069E2">
        <w:rPr>
          <w:rFonts w:ascii="Times New Roman" w:hAnsi="Times New Roman" w:cs="Times New Roman"/>
          <w:color w:val="auto"/>
          <w:sz w:val="28"/>
          <w:szCs w:val="28"/>
        </w:rPr>
        <w:t>2.2 Научно-техническое сотрудничество</w:t>
      </w:r>
      <w:bookmarkEnd w:id="7"/>
    </w:p>
    <w:p w:rsidR="000D219D" w:rsidRDefault="00EE61E2" w:rsidP="00EB7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мир находится в процессе глобализации, поэтому можно легко пронаблюдать рост взаимозависимости между странами в условиях изменяющегося мира. Как нам известно, сотрудничество – это единственный инструмент обеспечения странами взаимного развития во всех областях. Достичь успеха в данном развитии под силу имеющим высокий потенциал группам, таким, как БРИКС, например. </w:t>
      </w:r>
      <w:r w:rsidR="00715E07">
        <w:rPr>
          <w:rFonts w:ascii="Times New Roman" w:hAnsi="Times New Roman" w:cs="Times New Roman"/>
          <w:sz w:val="28"/>
          <w:szCs w:val="28"/>
        </w:rPr>
        <w:t xml:space="preserve">Страны-участницы данной группы охватывают пять стран, которым по силу установить мир во всем мире, и это наводит на мысль, что отношения между ними должны развиваться в глубину и вширь. В свете сказанного оправдан тот факт, что технологические достижения имеют вес во всех обрабатывающих отраслях, можно заключить, что сотрудничество в научно-технической </w:t>
      </w:r>
      <w:r w:rsidR="00F1313D">
        <w:rPr>
          <w:rFonts w:ascii="Times New Roman" w:hAnsi="Times New Roman" w:cs="Times New Roman"/>
          <w:sz w:val="28"/>
          <w:szCs w:val="28"/>
        </w:rPr>
        <w:t>сфере может стать импульсом, побуждающим к эффективным действиям</w:t>
      </w:r>
      <w:r w:rsidR="00715E07">
        <w:rPr>
          <w:rFonts w:ascii="Times New Roman" w:hAnsi="Times New Roman" w:cs="Times New Roman"/>
          <w:sz w:val="28"/>
          <w:szCs w:val="28"/>
        </w:rPr>
        <w:t xml:space="preserve"> для </w:t>
      </w:r>
      <w:r w:rsidR="00F1313D">
        <w:rPr>
          <w:rFonts w:ascii="Times New Roman" w:hAnsi="Times New Roman" w:cs="Times New Roman"/>
          <w:sz w:val="28"/>
          <w:szCs w:val="28"/>
        </w:rPr>
        <w:t xml:space="preserve">развития различных сфер </w:t>
      </w:r>
      <w:r w:rsidR="00346586">
        <w:rPr>
          <w:rFonts w:ascii="Times New Roman" w:hAnsi="Times New Roman" w:cs="Times New Roman"/>
          <w:sz w:val="28"/>
          <w:szCs w:val="28"/>
        </w:rPr>
        <w:t>всей экономики, и</w:t>
      </w:r>
      <w:r w:rsidR="00EC12CD">
        <w:rPr>
          <w:rFonts w:ascii="Times New Roman" w:hAnsi="Times New Roman" w:cs="Times New Roman"/>
          <w:sz w:val="28"/>
          <w:szCs w:val="28"/>
        </w:rPr>
        <w:t>менно поэтому очень важен анализ развития</w:t>
      </w:r>
      <w:r w:rsidR="00715E07">
        <w:rPr>
          <w:rFonts w:ascii="Times New Roman" w:hAnsi="Times New Roman" w:cs="Times New Roman"/>
          <w:sz w:val="28"/>
          <w:szCs w:val="28"/>
        </w:rPr>
        <w:t xml:space="preserve"> научно-технического сотрудничества в рамках БРИКС. Научно-техническое сотрудничество и раз</w:t>
      </w:r>
      <w:r w:rsidR="003E6862">
        <w:rPr>
          <w:rFonts w:ascii="Times New Roman" w:hAnsi="Times New Roman" w:cs="Times New Roman"/>
          <w:sz w:val="28"/>
          <w:szCs w:val="28"/>
        </w:rPr>
        <w:t>витие связей в области новейших технологий является одной из главных целей</w:t>
      </w:r>
      <w:r w:rsidR="001D2417">
        <w:rPr>
          <w:rFonts w:ascii="Times New Roman" w:hAnsi="Times New Roman" w:cs="Times New Roman"/>
          <w:sz w:val="28"/>
          <w:szCs w:val="28"/>
        </w:rPr>
        <w:t xml:space="preserve"> всех стран БРИКС</w:t>
      </w:r>
      <w:r w:rsidR="003E6862">
        <w:rPr>
          <w:rFonts w:ascii="Times New Roman" w:hAnsi="Times New Roman" w:cs="Times New Roman"/>
          <w:sz w:val="28"/>
          <w:szCs w:val="28"/>
        </w:rPr>
        <w:t xml:space="preserve">, поэтому </w:t>
      </w:r>
      <w:r w:rsidR="00CD7F97">
        <w:rPr>
          <w:rFonts w:ascii="Times New Roman" w:hAnsi="Times New Roman" w:cs="Times New Roman"/>
          <w:sz w:val="28"/>
          <w:szCs w:val="28"/>
        </w:rPr>
        <w:t>важным для исследования вопросом становится следующий</w:t>
      </w:r>
      <w:r w:rsidR="000D219D">
        <w:rPr>
          <w:rFonts w:ascii="Times New Roman" w:hAnsi="Times New Roman" w:cs="Times New Roman"/>
          <w:sz w:val="28"/>
          <w:szCs w:val="28"/>
        </w:rPr>
        <w:t>: почему же сотрудничество между странами БРИКС в</w:t>
      </w:r>
      <w:r w:rsidR="00EB70F2">
        <w:rPr>
          <w:rFonts w:ascii="Times New Roman" w:hAnsi="Times New Roman" w:cs="Times New Roman"/>
          <w:sz w:val="28"/>
          <w:szCs w:val="28"/>
        </w:rPr>
        <w:t xml:space="preserve"> сфере науки и техники представляет собой особую ценность, а главное – </w:t>
      </w:r>
      <w:r w:rsidR="000D219D">
        <w:rPr>
          <w:rFonts w:ascii="Times New Roman" w:hAnsi="Times New Roman" w:cs="Times New Roman"/>
          <w:sz w:val="28"/>
          <w:szCs w:val="28"/>
        </w:rPr>
        <w:t>каким может представляться его будущее</w:t>
      </w:r>
      <w:r w:rsidR="00EB70F2">
        <w:rPr>
          <w:rFonts w:ascii="Times New Roman" w:hAnsi="Times New Roman" w:cs="Times New Roman"/>
          <w:sz w:val="28"/>
          <w:szCs w:val="28"/>
        </w:rPr>
        <w:t xml:space="preserve"> на долгосрочный период</w:t>
      </w:r>
      <w:r w:rsidR="000D219D">
        <w:rPr>
          <w:rFonts w:ascii="Times New Roman" w:hAnsi="Times New Roman" w:cs="Times New Roman"/>
          <w:sz w:val="28"/>
          <w:szCs w:val="28"/>
        </w:rPr>
        <w:t>?</w:t>
      </w:r>
    </w:p>
    <w:p w:rsidR="00371AB8" w:rsidRDefault="000D219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можно </w:t>
      </w:r>
      <w:r w:rsidR="00F153A3">
        <w:rPr>
          <w:rFonts w:ascii="Times New Roman" w:hAnsi="Times New Roman" w:cs="Times New Roman"/>
          <w:sz w:val="28"/>
          <w:szCs w:val="28"/>
        </w:rPr>
        <w:t>пронаблюдать текущую ситуацию. Всемирная организация интеллектуальной собственности (ВОИС) совместно с Корнельским университетом имени Джонсона занимаются</w:t>
      </w:r>
      <w:r w:rsidR="007261B1">
        <w:rPr>
          <w:rFonts w:ascii="Times New Roman" w:hAnsi="Times New Roman" w:cs="Times New Roman"/>
          <w:sz w:val="28"/>
          <w:szCs w:val="28"/>
        </w:rPr>
        <w:t xml:space="preserve"> оценкой показателей, связанных</w:t>
      </w:r>
      <w:r w:rsidR="00F153A3">
        <w:rPr>
          <w:rFonts w:ascii="Times New Roman" w:hAnsi="Times New Roman" w:cs="Times New Roman"/>
          <w:sz w:val="28"/>
          <w:szCs w:val="28"/>
        </w:rPr>
        <w:t xml:space="preserve"> с прямым влиянием науки на экономику. </w:t>
      </w:r>
      <w:r w:rsidR="003D240B">
        <w:rPr>
          <w:rFonts w:ascii="Times New Roman" w:hAnsi="Times New Roman" w:cs="Times New Roman"/>
          <w:sz w:val="28"/>
          <w:szCs w:val="28"/>
        </w:rPr>
        <w:t xml:space="preserve">Итак, в </w:t>
      </w:r>
      <w:r w:rsidR="003D240B">
        <w:rPr>
          <w:rFonts w:ascii="Times New Roman" w:hAnsi="Times New Roman" w:cs="Times New Roman"/>
          <w:sz w:val="28"/>
          <w:szCs w:val="28"/>
        </w:rPr>
        <w:lastRenderedPageBreak/>
        <w:t>рейтинге Глобального инновационного индекса 2021</w:t>
      </w:r>
      <w:r w:rsidR="003D240B">
        <w:rPr>
          <w:rStyle w:val="a5"/>
          <w:rFonts w:ascii="Times New Roman" w:hAnsi="Times New Roman" w:cs="Times New Roman"/>
          <w:sz w:val="28"/>
          <w:szCs w:val="28"/>
        </w:rPr>
        <w:footnoteReference w:id="58"/>
      </w:r>
      <w:r w:rsidR="003D240B">
        <w:rPr>
          <w:rFonts w:ascii="Times New Roman" w:hAnsi="Times New Roman" w:cs="Times New Roman"/>
          <w:sz w:val="28"/>
          <w:szCs w:val="28"/>
        </w:rPr>
        <w:t xml:space="preserve"> среди 132 анализируемых стран</w:t>
      </w:r>
      <w:r w:rsidR="00D27057">
        <w:rPr>
          <w:rFonts w:ascii="Times New Roman" w:hAnsi="Times New Roman" w:cs="Times New Roman"/>
          <w:sz w:val="28"/>
          <w:szCs w:val="28"/>
        </w:rPr>
        <w:t xml:space="preserve"> мира</w:t>
      </w:r>
      <w:r w:rsidR="003D240B">
        <w:rPr>
          <w:rFonts w:ascii="Times New Roman" w:hAnsi="Times New Roman" w:cs="Times New Roman"/>
          <w:sz w:val="28"/>
          <w:szCs w:val="28"/>
        </w:rPr>
        <w:t xml:space="preserve">, страны БРИКС расположились на следующих позициях: </w:t>
      </w:r>
      <w:proofErr w:type="gramStart"/>
      <w:r w:rsidR="003D240B">
        <w:rPr>
          <w:rFonts w:ascii="Times New Roman" w:hAnsi="Times New Roman" w:cs="Times New Roman"/>
          <w:sz w:val="28"/>
          <w:szCs w:val="28"/>
        </w:rPr>
        <w:t>Китай (12-е место – 54,8 балла), Российская Федерация (45-е место –</w:t>
      </w:r>
      <w:r w:rsidR="00D27057">
        <w:rPr>
          <w:rFonts w:ascii="Times New Roman" w:hAnsi="Times New Roman" w:cs="Times New Roman"/>
          <w:sz w:val="28"/>
          <w:szCs w:val="28"/>
        </w:rPr>
        <w:t xml:space="preserve"> 36,6 баллов</w:t>
      </w:r>
      <w:r w:rsidR="003D240B">
        <w:rPr>
          <w:rFonts w:ascii="Times New Roman" w:hAnsi="Times New Roman" w:cs="Times New Roman"/>
          <w:sz w:val="28"/>
          <w:szCs w:val="28"/>
        </w:rPr>
        <w:t>), Индия (4</w:t>
      </w:r>
      <w:r w:rsidR="00D27057">
        <w:rPr>
          <w:rFonts w:ascii="Times New Roman" w:hAnsi="Times New Roman" w:cs="Times New Roman"/>
          <w:sz w:val="28"/>
          <w:szCs w:val="28"/>
        </w:rPr>
        <w:t>6</w:t>
      </w:r>
      <w:r w:rsidR="003D240B">
        <w:rPr>
          <w:rFonts w:ascii="Times New Roman" w:hAnsi="Times New Roman" w:cs="Times New Roman"/>
          <w:sz w:val="28"/>
          <w:szCs w:val="28"/>
        </w:rPr>
        <w:t>-е место –</w:t>
      </w:r>
      <w:r w:rsidR="00D27057">
        <w:rPr>
          <w:rFonts w:ascii="Times New Roman" w:hAnsi="Times New Roman" w:cs="Times New Roman"/>
          <w:sz w:val="28"/>
          <w:szCs w:val="28"/>
        </w:rPr>
        <w:t xml:space="preserve"> 36,4 баллов</w:t>
      </w:r>
      <w:r w:rsidR="003D240B">
        <w:rPr>
          <w:rFonts w:ascii="Times New Roman" w:hAnsi="Times New Roman" w:cs="Times New Roman"/>
          <w:sz w:val="28"/>
          <w:szCs w:val="28"/>
        </w:rPr>
        <w:t>), Бразилия (57-е место –</w:t>
      </w:r>
      <w:r w:rsidR="00D27057">
        <w:rPr>
          <w:rFonts w:ascii="Times New Roman" w:hAnsi="Times New Roman" w:cs="Times New Roman"/>
          <w:sz w:val="28"/>
          <w:szCs w:val="28"/>
        </w:rPr>
        <w:t xml:space="preserve"> 34,2 баллов</w:t>
      </w:r>
      <w:r w:rsidR="003D240B">
        <w:rPr>
          <w:rFonts w:ascii="Times New Roman" w:hAnsi="Times New Roman" w:cs="Times New Roman"/>
          <w:sz w:val="28"/>
          <w:szCs w:val="28"/>
        </w:rPr>
        <w:t>), Юж</w:t>
      </w:r>
      <w:r w:rsidR="00D27057">
        <w:rPr>
          <w:rFonts w:ascii="Times New Roman" w:hAnsi="Times New Roman" w:cs="Times New Roman"/>
          <w:sz w:val="28"/>
          <w:szCs w:val="28"/>
        </w:rPr>
        <w:t>но-Африканская Республика (61-е место – 32,7 баллов).</w:t>
      </w:r>
      <w:proofErr w:type="gramEnd"/>
      <w:r w:rsidR="00D27057">
        <w:rPr>
          <w:rFonts w:ascii="Times New Roman" w:hAnsi="Times New Roman" w:cs="Times New Roman"/>
          <w:sz w:val="28"/>
          <w:szCs w:val="28"/>
        </w:rPr>
        <w:t xml:space="preserve"> Соответственно, данные показывают, что рассматриваемая группа достаточно неоднородна, где лидерство демонстрирует Китай, а ЮАР отстает. Что же можно сказать касательно других стран, эффективность инноваций в Индии</w:t>
      </w:r>
      <w:r w:rsidR="001270E5">
        <w:rPr>
          <w:rFonts w:ascii="Times New Roman" w:hAnsi="Times New Roman" w:cs="Times New Roman"/>
          <w:sz w:val="28"/>
          <w:szCs w:val="28"/>
        </w:rPr>
        <w:t xml:space="preserve"> (демонстрирует более высокие показатели в области инноваций с учетом уровня развития 11-й год подряд)</w:t>
      </w:r>
      <w:r w:rsidR="00D27057">
        <w:rPr>
          <w:rFonts w:ascii="Times New Roman" w:hAnsi="Times New Roman" w:cs="Times New Roman"/>
          <w:sz w:val="28"/>
          <w:szCs w:val="28"/>
        </w:rPr>
        <w:t xml:space="preserve"> высока (как и у всех ст</w:t>
      </w:r>
      <w:r w:rsidR="00371AB8">
        <w:rPr>
          <w:rFonts w:ascii="Times New Roman" w:hAnsi="Times New Roman" w:cs="Times New Roman"/>
          <w:sz w:val="28"/>
          <w:szCs w:val="28"/>
        </w:rPr>
        <w:t>ран Группы, кроме Южной Африки). Э</w:t>
      </w:r>
      <w:r w:rsidR="00D27057">
        <w:rPr>
          <w:rFonts w:ascii="Times New Roman" w:hAnsi="Times New Roman" w:cs="Times New Roman"/>
          <w:sz w:val="28"/>
          <w:szCs w:val="28"/>
        </w:rPr>
        <w:t xml:space="preserve">то указывает, в первую очередь, на то, что сотрудничество (например, в форме прямых иностранных инвестиций в национальные экономики) может сыграть хорошую роль. </w:t>
      </w:r>
      <w:r w:rsidR="001270E5">
        <w:rPr>
          <w:rFonts w:ascii="Times New Roman" w:hAnsi="Times New Roman" w:cs="Times New Roman"/>
          <w:sz w:val="28"/>
          <w:szCs w:val="28"/>
        </w:rPr>
        <w:t>Конечно, сегодня не обойтись без камня преткновения: Индии, Китаю и Бразилии не хватает работников умственного труда; в ЮАР доля высокотехнологичной продукции в общем объеме торговли слишком мала; России необходимо справляться с неразвитыми кластерами инноваций</w:t>
      </w:r>
      <w:r w:rsidR="001270E5">
        <w:rPr>
          <w:rStyle w:val="a5"/>
          <w:rFonts w:ascii="Times New Roman" w:hAnsi="Times New Roman" w:cs="Times New Roman"/>
          <w:sz w:val="28"/>
          <w:szCs w:val="28"/>
        </w:rPr>
        <w:footnoteReference w:id="59"/>
      </w:r>
      <w:r w:rsidR="001270E5">
        <w:rPr>
          <w:rFonts w:ascii="Times New Roman" w:hAnsi="Times New Roman" w:cs="Times New Roman"/>
          <w:sz w:val="28"/>
          <w:szCs w:val="28"/>
        </w:rPr>
        <w:t xml:space="preserve">. Однако </w:t>
      </w:r>
      <w:r w:rsidR="00371AB8">
        <w:rPr>
          <w:rFonts w:ascii="Times New Roman" w:hAnsi="Times New Roman" w:cs="Times New Roman"/>
          <w:sz w:val="28"/>
          <w:szCs w:val="28"/>
        </w:rPr>
        <w:t>во всем этом есть и плюс, так как именно различия являются движущей силой и создают поле для сотрудничества.</w:t>
      </w:r>
    </w:p>
    <w:p w:rsidR="00B43DC7" w:rsidRPr="00371AB8" w:rsidRDefault="009664B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Вышесказанное заставляет полагать</w:t>
      </w:r>
      <w:r w:rsidR="00371AB8">
        <w:rPr>
          <w:rFonts w:ascii="Times New Roman" w:hAnsi="Times New Roman" w:cs="Times New Roman"/>
          <w:sz w:val="28"/>
          <w:szCs w:val="28"/>
        </w:rPr>
        <w:t>, что оказание содействия созданию многонациональных компаний, специализирующихся на высоких технологиях, могло б</w:t>
      </w:r>
      <w:r w:rsidR="00607291">
        <w:rPr>
          <w:rFonts w:ascii="Times New Roman" w:hAnsi="Times New Roman" w:cs="Times New Roman"/>
          <w:sz w:val="28"/>
          <w:szCs w:val="28"/>
        </w:rPr>
        <w:t>ы стать хорошим импульсом</w:t>
      </w:r>
      <w:r w:rsidR="00371AB8">
        <w:rPr>
          <w:rFonts w:ascii="Times New Roman" w:hAnsi="Times New Roman" w:cs="Times New Roman"/>
          <w:sz w:val="28"/>
          <w:szCs w:val="28"/>
        </w:rPr>
        <w:t xml:space="preserve"> для создания новых рабочих мест в отраслях, связанных с наукой.</w:t>
      </w:r>
      <w:r w:rsidR="00D437CB">
        <w:rPr>
          <w:rFonts w:ascii="Times New Roman" w:hAnsi="Times New Roman" w:cs="Times New Roman"/>
          <w:sz w:val="28"/>
          <w:szCs w:val="28"/>
        </w:rPr>
        <w:t xml:space="preserve"> Данная инициатива, связанная с цепочкой контактов с национальными компаниями, положила бы начало формированию инновационных кластеров. Тем самым, можно сказать, что проблемы, с которыми сталкиваются страны БРИКС, можно охарактеризовать как горизонты для развития и взаимодействия. Следует так же заметить, исходя из данных Глобального Инновационного Индекса 2021, </w:t>
      </w:r>
      <w:r w:rsidR="00D437CB">
        <w:rPr>
          <w:rFonts w:ascii="Times New Roman" w:hAnsi="Times New Roman" w:cs="Times New Roman"/>
          <w:sz w:val="28"/>
          <w:szCs w:val="28"/>
        </w:rPr>
        <w:lastRenderedPageBreak/>
        <w:t>что возможности экономик используются недостаточно. Инновациям под силу принести много пользы экономике, вместе с тем улучшения не заставят себя ждать и окажут стимулирующие воздействие на другие секторы экономики.</w:t>
      </w:r>
    </w:p>
    <w:p w:rsidR="00082BED" w:rsidRPr="003855AE" w:rsidRDefault="00B43DC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Научно-техническое</w:t>
      </w:r>
      <w:r w:rsidR="001D2417">
        <w:rPr>
          <w:rFonts w:ascii="Times New Roman" w:hAnsi="Times New Roman" w:cs="Times New Roman"/>
          <w:sz w:val="28"/>
          <w:szCs w:val="28"/>
        </w:rPr>
        <w:t xml:space="preserve"> направление не только активно мотивирует все страны-участницы пятерки, но и представляет собой большую значимость как предмет правового воздействия</w:t>
      </w:r>
      <w:r w:rsidR="001D2417">
        <w:rPr>
          <w:rStyle w:val="a5"/>
          <w:rFonts w:ascii="Times New Roman" w:hAnsi="Times New Roman" w:cs="Times New Roman"/>
          <w:sz w:val="28"/>
          <w:szCs w:val="28"/>
        </w:rPr>
        <w:footnoteReference w:id="60"/>
      </w:r>
      <w:r w:rsidR="001D2417">
        <w:rPr>
          <w:rFonts w:ascii="Times New Roman" w:hAnsi="Times New Roman" w:cs="Times New Roman"/>
          <w:sz w:val="28"/>
          <w:szCs w:val="28"/>
        </w:rPr>
        <w:t>.</w:t>
      </w:r>
      <w:r w:rsidR="000D219D">
        <w:rPr>
          <w:rFonts w:ascii="Times New Roman" w:hAnsi="Times New Roman" w:cs="Times New Roman"/>
          <w:sz w:val="28"/>
          <w:szCs w:val="28"/>
        </w:rPr>
        <w:t xml:space="preserve"> </w:t>
      </w:r>
      <w:r>
        <w:rPr>
          <w:rFonts w:ascii="Times New Roman" w:hAnsi="Times New Roman" w:cs="Times New Roman"/>
          <w:sz w:val="28"/>
          <w:szCs w:val="28"/>
        </w:rPr>
        <w:t>Действия, предпринятые странами БРИКС, могут быть определены в их официальных документах. Совместное заявление по</w:t>
      </w:r>
      <w:r w:rsidR="003855AE">
        <w:rPr>
          <w:rFonts w:ascii="Times New Roman" w:hAnsi="Times New Roman" w:cs="Times New Roman"/>
          <w:sz w:val="28"/>
          <w:szCs w:val="28"/>
        </w:rPr>
        <w:t xml:space="preserve"> Национальной технологической инициативе</w:t>
      </w:r>
      <w:r>
        <w:rPr>
          <w:rFonts w:ascii="Times New Roman" w:hAnsi="Times New Roman" w:cs="Times New Roman"/>
          <w:sz w:val="28"/>
          <w:szCs w:val="28"/>
        </w:rPr>
        <w:t xml:space="preserve"> мо</w:t>
      </w:r>
      <w:r w:rsidR="003855AE">
        <w:rPr>
          <w:rFonts w:ascii="Times New Roman" w:hAnsi="Times New Roman" w:cs="Times New Roman"/>
          <w:sz w:val="28"/>
          <w:szCs w:val="28"/>
        </w:rPr>
        <w:t>жно смело считать началом отношений в данной области, однако этот документ не несет в себе конкретных действий, направленных на достижение цели. Впрочем, это заявление заложило основу для будущего многостороннего сотрудничества, к</w:t>
      </w:r>
      <w:r w:rsidR="00F4580B">
        <w:rPr>
          <w:rFonts w:ascii="Times New Roman" w:hAnsi="Times New Roman" w:cs="Times New Roman"/>
          <w:sz w:val="28"/>
          <w:szCs w:val="28"/>
        </w:rPr>
        <w:t>оторое стало жизненно важным бла</w:t>
      </w:r>
      <w:r w:rsidR="003855AE">
        <w:rPr>
          <w:rFonts w:ascii="Times New Roman" w:hAnsi="Times New Roman" w:cs="Times New Roman"/>
          <w:sz w:val="28"/>
          <w:szCs w:val="28"/>
        </w:rPr>
        <w:t>годаря существующему и развивающемуся двустороннему сотрудничеству</w:t>
      </w:r>
      <w:r w:rsidR="00F4580B">
        <w:rPr>
          <w:rStyle w:val="a5"/>
          <w:rFonts w:ascii="Times New Roman" w:hAnsi="Times New Roman" w:cs="Times New Roman"/>
          <w:sz w:val="28"/>
          <w:szCs w:val="28"/>
        </w:rPr>
        <w:footnoteReference w:id="61"/>
      </w:r>
      <w:r w:rsidR="003855AE">
        <w:rPr>
          <w:rFonts w:ascii="Times New Roman" w:hAnsi="Times New Roman" w:cs="Times New Roman"/>
          <w:sz w:val="28"/>
          <w:szCs w:val="28"/>
        </w:rPr>
        <w:t xml:space="preserve">. </w:t>
      </w:r>
    </w:p>
    <w:p w:rsidR="009C7815" w:rsidRDefault="001D2417" w:rsidP="00CA0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можно проследить особую необходимость в разработке странами политико-нормативной основы взаимодействия в сфере науки, техники и инноваций. </w:t>
      </w:r>
      <w:r w:rsidR="008B3C70">
        <w:rPr>
          <w:rFonts w:ascii="Times New Roman" w:hAnsi="Times New Roman" w:cs="Times New Roman"/>
          <w:sz w:val="28"/>
          <w:szCs w:val="28"/>
        </w:rPr>
        <w:t xml:space="preserve">Данный тезис можно подкрепить фактом, что практически во всех документах последних саммитов БРИКС данная цель прописана как важная составляющая всего сотрудничества пятерки в научно-техническом аспекте. </w:t>
      </w:r>
      <w:proofErr w:type="gramStart"/>
      <w:r w:rsidR="008B3C70">
        <w:rPr>
          <w:rFonts w:ascii="Times New Roman" w:hAnsi="Times New Roman" w:cs="Times New Roman"/>
          <w:sz w:val="28"/>
          <w:szCs w:val="28"/>
        </w:rPr>
        <w:t xml:space="preserve">Хорошим примером может послужить </w:t>
      </w:r>
      <w:proofErr w:type="spellStart"/>
      <w:r w:rsidR="008B3C70">
        <w:rPr>
          <w:rFonts w:ascii="Times New Roman" w:hAnsi="Times New Roman" w:cs="Times New Roman"/>
          <w:sz w:val="28"/>
          <w:szCs w:val="28"/>
        </w:rPr>
        <w:t>Сямэньская</w:t>
      </w:r>
      <w:proofErr w:type="spellEnd"/>
      <w:r w:rsidR="008B3C70">
        <w:rPr>
          <w:rFonts w:ascii="Times New Roman" w:hAnsi="Times New Roman" w:cs="Times New Roman"/>
          <w:sz w:val="28"/>
          <w:szCs w:val="28"/>
        </w:rPr>
        <w:t xml:space="preserve"> декларация руководителей стран БРИКС</w:t>
      </w:r>
      <w:r w:rsidR="008B3C70">
        <w:rPr>
          <w:rStyle w:val="a5"/>
          <w:rFonts w:ascii="Times New Roman" w:hAnsi="Times New Roman" w:cs="Times New Roman"/>
          <w:sz w:val="28"/>
          <w:szCs w:val="28"/>
        </w:rPr>
        <w:footnoteReference w:id="62"/>
      </w:r>
      <w:r w:rsidR="00F34572">
        <w:rPr>
          <w:rFonts w:ascii="Times New Roman" w:hAnsi="Times New Roman" w:cs="Times New Roman"/>
          <w:sz w:val="28"/>
          <w:szCs w:val="28"/>
        </w:rPr>
        <w:t xml:space="preserve">. </w:t>
      </w:r>
      <w:r w:rsidR="009C7815">
        <w:rPr>
          <w:rFonts w:ascii="Times New Roman" w:hAnsi="Times New Roman" w:cs="Times New Roman"/>
          <w:sz w:val="28"/>
          <w:szCs w:val="28"/>
        </w:rPr>
        <w:t xml:space="preserve">Кроме того, </w:t>
      </w:r>
      <w:r w:rsidR="00026171">
        <w:rPr>
          <w:rFonts w:ascii="Times New Roman" w:hAnsi="Times New Roman" w:cs="Times New Roman"/>
          <w:sz w:val="28"/>
          <w:szCs w:val="28"/>
        </w:rPr>
        <w:t>15 июля 2014 года была сформирована</w:t>
      </w:r>
      <w:r w:rsidR="009C7815">
        <w:rPr>
          <w:rFonts w:ascii="Times New Roman" w:hAnsi="Times New Roman" w:cs="Times New Roman"/>
          <w:sz w:val="28"/>
          <w:szCs w:val="28"/>
        </w:rPr>
        <w:t xml:space="preserve"> </w:t>
      </w:r>
      <w:proofErr w:type="spellStart"/>
      <w:r w:rsidR="009C7815">
        <w:rPr>
          <w:rFonts w:ascii="Times New Roman" w:hAnsi="Times New Roman" w:cs="Times New Roman"/>
          <w:sz w:val="28"/>
          <w:szCs w:val="28"/>
        </w:rPr>
        <w:t>Форталезская</w:t>
      </w:r>
      <w:proofErr w:type="spellEnd"/>
      <w:r w:rsidR="009C7815">
        <w:rPr>
          <w:rFonts w:ascii="Times New Roman" w:hAnsi="Times New Roman" w:cs="Times New Roman"/>
          <w:sz w:val="28"/>
          <w:szCs w:val="28"/>
        </w:rPr>
        <w:t xml:space="preserve"> декларация, принятая по итогам шестого саммита БРИКС</w:t>
      </w:r>
      <w:r w:rsidR="00026171">
        <w:rPr>
          <w:rFonts w:ascii="Times New Roman" w:hAnsi="Times New Roman" w:cs="Times New Roman"/>
          <w:sz w:val="28"/>
          <w:szCs w:val="28"/>
        </w:rPr>
        <w:t>, главными положениями которой</w:t>
      </w:r>
      <w:r w:rsidR="00814373">
        <w:rPr>
          <w:rFonts w:ascii="Times New Roman" w:hAnsi="Times New Roman" w:cs="Times New Roman"/>
          <w:sz w:val="28"/>
          <w:szCs w:val="28"/>
        </w:rPr>
        <w:t xml:space="preserve"> стали</w:t>
      </w:r>
      <w:r w:rsidR="00026171">
        <w:rPr>
          <w:rFonts w:ascii="Times New Roman" w:hAnsi="Times New Roman" w:cs="Times New Roman"/>
          <w:sz w:val="28"/>
          <w:szCs w:val="28"/>
        </w:rPr>
        <w:t>:</w:t>
      </w:r>
      <w:r w:rsidR="0098480E">
        <w:rPr>
          <w:rFonts w:ascii="Times New Roman" w:hAnsi="Times New Roman" w:cs="Times New Roman"/>
          <w:sz w:val="28"/>
          <w:szCs w:val="28"/>
        </w:rPr>
        <w:t xml:space="preserve"> оказание содействия</w:t>
      </w:r>
      <w:r w:rsidR="009C7815">
        <w:rPr>
          <w:rFonts w:ascii="Times New Roman" w:hAnsi="Times New Roman" w:cs="Times New Roman"/>
          <w:sz w:val="28"/>
          <w:szCs w:val="28"/>
        </w:rPr>
        <w:t xml:space="preserve"> проектам, касающимся технологических инно</w:t>
      </w:r>
      <w:r w:rsidR="0098480E">
        <w:rPr>
          <w:rFonts w:ascii="Times New Roman" w:hAnsi="Times New Roman" w:cs="Times New Roman"/>
          <w:sz w:val="28"/>
          <w:szCs w:val="28"/>
        </w:rPr>
        <w:t xml:space="preserve">ваций, обеспечение </w:t>
      </w:r>
      <w:r w:rsidR="0098480E">
        <w:rPr>
          <w:rFonts w:ascii="Times New Roman" w:hAnsi="Times New Roman" w:cs="Times New Roman"/>
          <w:sz w:val="28"/>
          <w:szCs w:val="28"/>
        </w:rPr>
        <w:lastRenderedPageBreak/>
        <w:t>оригинальной</w:t>
      </w:r>
      <w:r w:rsidR="009C7815">
        <w:rPr>
          <w:rFonts w:ascii="Times New Roman" w:hAnsi="Times New Roman" w:cs="Times New Roman"/>
          <w:sz w:val="28"/>
          <w:szCs w:val="28"/>
        </w:rPr>
        <w:t xml:space="preserve"> роли технологических инноваций в  регулировании инфраструктуры и устойчивой энергетики, а также соотнесение правил двусторонних соглашений многосторонними договоренностями</w:t>
      </w:r>
      <w:r w:rsidR="009C7815">
        <w:rPr>
          <w:rStyle w:val="a5"/>
          <w:rFonts w:ascii="Times New Roman" w:hAnsi="Times New Roman" w:cs="Times New Roman"/>
          <w:sz w:val="28"/>
          <w:szCs w:val="28"/>
        </w:rPr>
        <w:footnoteReference w:id="63"/>
      </w:r>
      <w:r w:rsidR="00814373">
        <w:rPr>
          <w:rFonts w:ascii="Times New Roman" w:hAnsi="Times New Roman" w:cs="Times New Roman"/>
          <w:sz w:val="28"/>
          <w:szCs w:val="28"/>
        </w:rPr>
        <w:t>. По итогам десятого саммита БРИКС в</w:t>
      </w:r>
      <w:proofErr w:type="gramEnd"/>
      <w:r w:rsidR="00814373">
        <w:rPr>
          <w:rFonts w:ascii="Times New Roman" w:hAnsi="Times New Roman" w:cs="Times New Roman"/>
          <w:sz w:val="28"/>
          <w:szCs w:val="28"/>
        </w:rPr>
        <w:t xml:space="preserve"> </w:t>
      </w:r>
      <w:proofErr w:type="gramStart"/>
      <w:r w:rsidR="00814373">
        <w:rPr>
          <w:rFonts w:ascii="Times New Roman" w:hAnsi="Times New Roman" w:cs="Times New Roman"/>
          <w:sz w:val="28"/>
          <w:szCs w:val="28"/>
        </w:rPr>
        <w:t xml:space="preserve">Йоханнесбурге в </w:t>
      </w:r>
      <w:r w:rsidR="0098480E">
        <w:rPr>
          <w:rFonts w:ascii="Times New Roman" w:hAnsi="Times New Roman" w:cs="Times New Roman"/>
          <w:sz w:val="28"/>
          <w:szCs w:val="28"/>
        </w:rPr>
        <w:t>2018 году в финальной версии документа</w:t>
      </w:r>
      <w:r w:rsidR="00814373">
        <w:rPr>
          <w:rFonts w:ascii="Times New Roman" w:hAnsi="Times New Roman" w:cs="Times New Roman"/>
          <w:sz w:val="28"/>
          <w:szCs w:val="28"/>
        </w:rPr>
        <w:t xml:space="preserve"> также были </w:t>
      </w:r>
      <w:r w:rsidR="00D4413B">
        <w:rPr>
          <w:rFonts w:ascii="Times New Roman" w:hAnsi="Times New Roman" w:cs="Times New Roman"/>
          <w:sz w:val="28"/>
          <w:szCs w:val="28"/>
        </w:rPr>
        <w:t>названы</w:t>
      </w:r>
      <w:r w:rsidR="0098480E">
        <w:rPr>
          <w:rFonts w:ascii="Times New Roman" w:hAnsi="Times New Roman" w:cs="Times New Roman"/>
          <w:sz w:val="28"/>
          <w:szCs w:val="28"/>
        </w:rPr>
        <w:t xml:space="preserve"> главные стороны</w:t>
      </w:r>
      <w:r w:rsidR="00814373">
        <w:rPr>
          <w:rFonts w:ascii="Times New Roman" w:hAnsi="Times New Roman" w:cs="Times New Roman"/>
          <w:sz w:val="28"/>
          <w:szCs w:val="28"/>
        </w:rPr>
        <w:t xml:space="preserve"> </w:t>
      </w:r>
      <w:r w:rsidR="0098480E">
        <w:rPr>
          <w:rFonts w:ascii="Times New Roman" w:hAnsi="Times New Roman" w:cs="Times New Roman"/>
          <w:sz w:val="28"/>
          <w:szCs w:val="28"/>
        </w:rPr>
        <w:t>взаимодействия в отрасли</w:t>
      </w:r>
      <w:r w:rsidR="00814373">
        <w:rPr>
          <w:rFonts w:ascii="Times New Roman" w:hAnsi="Times New Roman" w:cs="Times New Roman"/>
          <w:sz w:val="28"/>
          <w:szCs w:val="28"/>
        </w:rPr>
        <w:t xml:space="preserve"> науки, техники, инноваций (НТИ) и предпринимательства в целях устойчивого развития </w:t>
      </w:r>
      <w:r w:rsidR="0098480E">
        <w:rPr>
          <w:rFonts w:ascii="Times New Roman" w:hAnsi="Times New Roman" w:cs="Times New Roman"/>
          <w:sz w:val="28"/>
          <w:szCs w:val="28"/>
        </w:rPr>
        <w:t>и укрепления инклюзивного роста.</w:t>
      </w:r>
      <w:proofErr w:type="gramEnd"/>
      <w:r w:rsidR="0098480E">
        <w:rPr>
          <w:rFonts w:ascii="Times New Roman" w:hAnsi="Times New Roman" w:cs="Times New Roman"/>
          <w:sz w:val="28"/>
          <w:szCs w:val="28"/>
        </w:rPr>
        <w:t xml:space="preserve"> Кроме того, уделялось внимание, </w:t>
      </w:r>
      <w:r w:rsidR="00CA0295">
        <w:rPr>
          <w:rFonts w:ascii="Times New Roman" w:hAnsi="Times New Roman" w:cs="Times New Roman"/>
          <w:sz w:val="28"/>
          <w:szCs w:val="28"/>
        </w:rPr>
        <w:t>активному, а главное – эффективному</w:t>
      </w:r>
      <w:r w:rsidR="0098480E">
        <w:rPr>
          <w:rFonts w:ascii="Times New Roman" w:hAnsi="Times New Roman" w:cs="Times New Roman"/>
          <w:sz w:val="28"/>
          <w:szCs w:val="28"/>
        </w:rPr>
        <w:t xml:space="preserve"> развитию</w:t>
      </w:r>
      <w:r w:rsidR="00814373">
        <w:rPr>
          <w:rFonts w:ascii="Times New Roman" w:hAnsi="Times New Roman" w:cs="Times New Roman"/>
          <w:sz w:val="28"/>
          <w:szCs w:val="28"/>
        </w:rPr>
        <w:t xml:space="preserve"> сотрудничества в области НТИ стран-участниц Группы БРИКС в эпоху</w:t>
      </w:r>
      <w:r w:rsidR="00697CEA">
        <w:rPr>
          <w:rFonts w:ascii="Times New Roman" w:hAnsi="Times New Roman" w:cs="Times New Roman"/>
          <w:sz w:val="28"/>
          <w:szCs w:val="28"/>
        </w:rPr>
        <w:t xml:space="preserve"> Н</w:t>
      </w:r>
      <w:r w:rsidR="00D4413B">
        <w:rPr>
          <w:rFonts w:ascii="Times New Roman" w:hAnsi="Times New Roman" w:cs="Times New Roman"/>
          <w:sz w:val="28"/>
          <w:szCs w:val="28"/>
        </w:rPr>
        <w:t>овой технологической революции</w:t>
      </w:r>
      <w:r w:rsidR="00814373">
        <w:rPr>
          <w:rStyle w:val="a5"/>
          <w:rFonts w:ascii="Times New Roman" w:hAnsi="Times New Roman" w:cs="Times New Roman"/>
          <w:sz w:val="28"/>
          <w:szCs w:val="28"/>
        </w:rPr>
        <w:footnoteReference w:id="64"/>
      </w:r>
      <w:r w:rsidR="00814373">
        <w:rPr>
          <w:rFonts w:ascii="Times New Roman" w:hAnsi="Times New Roman" w:cs="Times New Roman"/>
          <w:sz w:val="28"/>
          <w:szCs w:val="28"/>
        </w:rPr>
        <w:t>.</w:t>
      </w:r>
      <w:r w:rsidR="00D4413B">
        <w:rPr>
          <w:rFonts w:ascii="Times New Roman" w:hAnsi="Times New Roman" w:cs="Times New Roman"/>
          <w:sz w:val="28"/>
          <w:szCs w:val="28"/>
        </w:rPr>
        <w:t xml:space="preserve"> Кроме того, десятый саммит БРИКС в Йоханнесбурге славится </w:t>
      </w:r>
      <w:r w:rsidR="00E86FFC">
        <w:rPr>
          <w:rFonts w:ascii="Times New Roman" w:hAnsi="Times New Roman" w:cs="Times New Roman"/>
          <w:sz w:val="28"/>
          <w:szCs w:val="28"/>
        </w:rPr>
        <w:t>подписан</w:t>
      </w:r>
      <w:r w:rsidR="00D4413B">
        <w:rPr>
          <w:rFonts w:ascii="Times New Roman" w:hAnsi="Times New Roman" w:cs="Times New Roman"/>
          <w:sz w:val="28"/>
          <w:szCs w:val="28"/>
        </w:rPr>
        <w:t>ием</w:t>
      </w:r>
      <w:r w:rsidR="00E86FFC">
        <w:rPr>
          <w:rFonts w:ascii="Times New Roman" w:hAnsi="Times New Roman" w:cs="Times New Roman"/>
          <w:sz w:val="28"/>
          <w:szCs w:val="28"/>
        </w:rPr>
        <w:t xml:space="preserve"> «Меморандум</w:t>
      </w:r>
      <w:r w:rsidR="00D4413B">
        <w:rPr>
          <w:rFonts w:ascii="Times New Roman" w:hAnsi="Times New Roman" w:cs="Times New Roman"/>
          <w:sz w:val="28"/>
          <w:szCs w:val="28"/>
        </w:rPr>
        <w:t>а</w:t>
      </w:r>
      <w:r w:rsidR="00E86FFC">
        <w:rPr>
          <w:rFonts w:ascii="Times New Roman" w:hAnsi="Times New Roman" w:cs="Times New Roman"/>
          <w:sz w:val="28"/>
          <w:szCs w:val="28"/>
        </w:rPr>
        <w:t xml:space="preserve"> о взаимопонимании в области совместных исследований по вопросам распределенного реестра и технологий «</w:t>
      </w:r>
      <w:proofErr w:type="spellStart"/>
      <w:r w:rsidR="00E86FFC">
        <w:rPr>
          <w:rFonts w:ascii="Times New Roman" w:hAnsi="Times New Roman" w:cs="Times New Roman"/>
          <w:sz w:val="28"/>
          <w:szCs w:val="28"/>
        </w:rPr>
        <w:t>блокчейн</w:t>
      </w:r>
      <w:proofErr w:type="spellEnd"/>
      <w:r w:rsidR="00E86FFC">
        <w:rPr>
          <w:rFonts w:ascii="Times New Roman" w:hAnsi="Times New Roman" w:cs="Times New Roman"/>
          <w:sz w:val="28"/>
          <w:szCs w:val="28"/>
        </w:rPr>
        <w:t xml:space="preserve">» в контексте развития цифровой экономики». В меморандуме говорится, что </w:t>
      </w:r>
      <w:r w:rsidR="00E2250B">
        <w:rPr>
          <w:rFonts w:ascii="Times New Roman" w:hAnsi="Times New Roman" w:cs="Times New Roman"/>
          <w:sz w:val="28"/>
          <w:szCs w:val="28"/>
        </w:rPr>
        <w:t xml:space="preserve">работа в этом направлении будет способствовать взаимному сотрудничеству в рамках адаптации </w:t>
      </w:r>
      <w:proofErr w:type="gramStart"/>
      <w:r w:rsidR="00E2250B">
        <w:rPr>
          <w:rFonts w:ascii="Times New Roman" w:hAnsi="Times New Roman" w:cs="Times New Roman"/>
          <w:sz w:val="28"/>
          <w:szCs w:val="28"/>
        </w:rPr>
        <w:t>к</w:t>
      </w:r>
      <w:proofErr w:type="gramEnd"/>
      <w:r w:rsidR="00E2250B">
        <w:rPr>
          <w:rFonts w:ascii="Times New Roman" w:hAnsi="Times New Roman" w:cs="Times New Roman"/>
          <w:sz w:val="28"/>
          <w:szCs w:val="28"/>
        </w:rPr>
        <w:t xml:space="preserve"> быстроразвивающейся Интернет-экономике</w:t>
      </w:r>
      <w:r w:rsidR="00E2250B">
        <w:rPr>
          <w:rStyle w:val="a5"/>
          <w:rFonts w:ascii="Times New Roman" w:hAnsi="Times New Roman" w:cs="Times New Roman"/>
          <w:sz w:val="28"/>
          <w:szCs w:val="28"/>
        </w:rPr>
        <w:footnoteReference w:id="65"/>
      </w:r>
      <w:r w:rsidR="00E2250B">
        <w:rPr>
          <w:rFonts w:ascii="Times New Roman" w:hAnsi="Times New Roman" w:cs="Times New Roman"/>
          <w:sz w:val="28"/>
          <w:szCs w:val="28"/>
        </w:rPr>
        <w:t>.</w:t>
      </w:r>
    </w:p>
    <w:p w:rsidR="0015455A" w:rsidRDefault="00F4580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произошел сдвиг в сторону более конкретных действий, однако акты по-прежнему остаются расплывчатыми. Более того, следует отметить, что сотрудничество внутри БРИКС остается двусторонним, хотя многостороннее сотрудничество принесло бы гораздо больше пользы.</w:t>
      </w:r>
    </w:p>
    <w:p w:rsidR="00814373" w:rsidRDefault="00814373"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вышеприведенные документы объединяет то, что главной ролью во всех является разработка и осуществление совместных научных проектов стран пятерки, которые </w:t>
      </w:r>
      <w:r w:rsidR="005F5AFD">
        <w:rPr>
          <w:rFonts w:ascii="Times New Roman" w:hAnsi="Times New Roman" w:cs="Times New Roman"/>
          <w:sz w:val="28"/>
          <w:szCs w:val="28"/>
        </w:rPr>
        <w:t>будут работать на поднятие по</w:t>
      </w:r>
      <w:r w:rsidR="00CA0295">
        <w:rPr>
          <w:rFonts w:ascii="Times New Roman" w:hAnsi="Times New Roman" w:cs="Times New Roman"/>
          <w:sz w:val="28"/>
          <w:szCs w:val="28"/>
        </w:rPr>
        <w:t>тенциала стран Группы БРИКС в сфере НТИ</w:t>
      </w:r>
      <w:r w:rsidR="005F5AFD">
        <w:rPr>
          <w:rFonts w:ascii="Times New Roman" w:hAnsi="Times New Roman" w:cs="Times New Roman"/>
          <w:sz w:val="28"/>
          <w:szCs w:val="28"/>
        </w:rPr>
        <w:t xml:space="preserve">. Более того, исполнение этой цели облегчит </w:t>
      </w:r>
      <w:r w:rsidR="005F5AFD">
        <w:rPr>
          <w:rFonts w:ascii="Times New Roman" w:hAnsi="Times New Roman" w:cs="Times New Roman"/>
          <w:sz w:val="28"/>
          <w:szCs w:val="28"/>
        </w:rPr>
        <w:lastRenderedPageBreak/>
        <w:t>странам-участницам быстрое совместное реагирование на различные вызо</w:t>
      </w:r>
      <w:r w:rsidR="006222E5">
        <w:rPr>
          <w:rFonts w:ascii="Times New Roman" w:hAnsi="Times New Roman" w:cs="Times New Roman"/>
          <w:sz w:val="28"/>
          <w:szCs w:val="28"/>
        </w:rPr>
        <w:t>вы во время очередной волны</w:t>
      </w:r>
      <w:r w:rsidR="00206B78">
        <w:rPr>
          <w:rFonts w:ascii="Times New Roman" w:hAnsi="Times New Roman" w:cs="Times New Roman"/>
          <w:sz w:val="28"/>
          <w:szCs w:val="28"/>
        </w:rPr>
        <w:t xml:space="preserve"> </w:t>
      </w:r>
      <w:r w:rsidR="006222E5">
        <w:rPr>
          <w:rFonts w:ascii="Times New Roman" w:hAnsi="Times New Roman" w:cs="Times New Roman"/>
          <w:sz w:val="28"/>
          <w:szCs w:val="28"/>
        </w:rPr>
        <w:t xml:space="preserve">нарастания </w:t>
      </w:r>
      <w:r w:rsidR="00697CEA">
        <w:rPr>
          <w:rFonts w:ascii="Times New Roman" w:hAnsi="Times New Roman" w:cs="Times New Roman"/>
          <w:sz w:val="28"/>
          <w:szCs w:val="28"/>
        </w:rPr>
        <w:t>Н</w:t>
      </w:r>
      <w:r w:rsidR="00206B78">
        <w:rPr>
          <w:rFonts w:ascii="Times New Roman" w:hAnsi="Times New Roman" w:cs="Times New Roman"/>
          <w:sz w:val="28"/>
          <w:szCs w:val="28"/>
        </w:rPr>
        <w:t>овой промышленной революции</w:t>
      </w:r>
      <w:r w:rsidR="00E86FFC">
        <w:rPr>
          <w:rFonts w:ascii="Times New Roman" w:hAnsi="Times New Roman" w:cs="Times New Roman"/>
          <w:sz w:val="28"/>
          <w:szCs w:val="28"/>
        </w:rPr>
        <w:t>.</w:t>
      </w:r>
    </w:p>
    <w:p w:rsidR="00C3060A" w:rsidRDefault="00EE49A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аспектов развития совместного взаимодействия в сфере НТИ можно назвать не только его реализацию</w:t>
      </w:r>
      <w:r w:rsidR="00C3060A">
        <w:rPr>
          <w:rFonts w:ascii="Times New Roman" w:hAnsi="Times New Roman" w:cs="Times New Roman"/>
          <w:sz w:val="28"/>
          <w:szCs w:val="28"/>
        </w:rPr>
        <w:t xml:space="preserve"> в качестве творческой деятельности, но и использование иных форм осуществления деят</w:t>
      </w:r>
      <w:r w:rsidR="00FD1D25">
        <w:rPr>
          <w:rFonts w:ascii="Times New Roman" w:hAnsi="Times New Roman" w:cs="Times New Roman"/>
          <w:sz w:val="28"/>
          <w:szCs w:val="28"/>
        </w:rPr>
        <w:t>ельности. Соответственно речь, главным образом</w:t>
      </w:r>
      <w:r w:rsidR="000F5F66">
        <w:rPr>
          <w:rFonts w:ascii="Times New Roman" w:hAnsi="Times New Roman" w:cs="Times New Roman"/>
          <w:sz w:val="28"/>
          <w:szCs w:val="28"/>
        </w:rPr>
        <w:t>, идет о коллективном</w:t>
      </w:r>
      <w:r w:rsidR="00C3060A">
        <w:rPr>
          <w:rFonts w:ascii="Times New Roman" w:hAnsi="Times New Roman" w:cs="Times New Roman"/>
          <w:sz w:val="28"/>
          <w:szCs w:val="28"/>
        </w:rPr>
        <w:t xml:space="preserve"> проведении исследовательских работ, создание временных научных коллективов, лабораторий, центров и рабочих групп. </w:t>
      </w:r>
      <w:r w:rsidR="00C03DD7">
        <w:rPr>
          <w:rFonts w:ascii="Times New Roman" w:hAnsi="Times New Roman" w:cs="Times New Roman"/>
          <w:sz w:val="28"/>
          <w:szCs w:val="28"/>
        </w:rPr>
        <w:t>Позитивным д</w:t>
      </w:r>
      <w:r w:rsidR="00C3060A">
        <w:rPr>
          <w:rFonts w:ascii="Times New Roman" w:hAnsi="Times New Roman" w:cs="Times New Roman"/>
          <w:sz w:val="28"/>
          <w:szCs w:val="28"/>
        </w:rPr>
        <w:t>ейственным примером является Объединенный институт ядерных исследований, который был создан в период СССР государствами на основе международного соглашения от 26 марта 1956 года. Данный Институт является спутником, курирующим научно-техническое и научное сотрудничество стран БРИКС, обеспечивая сотрудничество в области научных исследований и разработок в ядерной сфере по направлениям в области ядерной физики, физики и элементарных частиц и физики конденсаторных сред</w:t>
      </w:r>
      <w:r w:rsidR="00150CE1">
        <w:rPr>
          <w:rStyle w:val="a5"/>
          <w:rFonts w:ascii="Times New Roman" w:hAnsi="Times New Roman" w:cs="Times New Roman"/>
          <w:sz w:val="28"/>
          <w:szCs w:val="28"/>
        </w:rPr>
        <w:footnoteReference w:id="66"/>
      </w:r>
      <w:r w:rsidR="00C3060A">
        <w:rPr>
          <w:rFonts w:ascii="Times New Roman" w:hAnsi="Times New Roman" w:cs="Times New Roman"/>
          <w:sz w:val="28"/>
          <w:szCs w:val="28"/>
        </w:rPr>
        <w:t>.</w:t>
      </w:r>
    </w:p>
    <w:p w:rsidR="00150CE1" w:rsidRDefault="00C03DD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Совместное взаимодействие</w:t>
      </w:r>
      <w:r w:rsidR="00150CE1">
        <w:rPr>
          <w:rFonts w:ascii="Times New Roman" w:hAnsi="Times New Roman" w:cs="Times New Roman"/>
          <w:sz w:val="28"/>
          <w:szCs w:val="28"/>
        </w:rPr>
        <w:t xml:space="preserve"> в области НТИ в будущем может </w:t>
      </w:r>
      <w:r w:rsidR="00921B2E">
        <w:rPr>
          <w:rFonts w:ascii="Times New Roman" w:hAnsi="Times New Roman" w:cs="Times New Roman"/>
          <w:sz w:val="28"/>
          <w:szCs w:val="28"/>
        </w:rPr>
        <w:t>сыграть роль некого импульса</w:t>
      </w:r>
      <w:r w:rsidR="00150CE1">
        <w:rPr>
          <w:rFonts w:ascii="Times New Roman" w:hAnsi="Times New Roman" w:cs="Times New Roman"/>
          <w:sz w:val="28"/>
          <w:szCs w:val="28"/>
        </w:rPr>
        <w:t xml:space="preserve"> не только </w:t>
      </w:r>
      <w:r w:rsidR="00921B2E">
        <w:rPr>
          <w:rFonts w:ascii="Times New Roman" w:hAnsi="Times New Roman" w:cs="Times New Roman"/>
          <w:sz w:val="28"/>
          <w:szCs w:val="28"/>
        </w:rPr>
        <w:t xml:space="preserve">для </w:t>
      </w:r>
      <w:r w:rsidR="00150CE1">
        <w:rPr>
          <w:rFonts w:ascii="Times New Roman" w:hAnsi="Times New Roman" w:cs="Times New Roman"/>
          <w:sz w:val="28"/>
          <w:szCs w:val="28"/>
        </w:rPr>
        <w:t>вольн</w:t>
      </w:r>
      <w:r w:rsidR="00921B2E">
        <w:rPr>
          <w:rFonts w:ascii="Times New Roman" w:hAnsi="Times New Roman" w:cs="Times New Roman"/>
          <w:sz w:val="28"/>
          <w:szCs w:val="28"/>
        </w:rPr>
        <w:t xml:space="preserve">о происходящих процессов, но и для </w:t>
      </w:r>
      <w:r w:rsidR="00150CE1">
        <w:rPr>
          <w:rFonts w:ascii="Times New Roman" w:hAnsi="Times New Roman" w:cs="Times New Roman"/>
          <w:sz w:val="28"/>
          <w:szCs w:val="28"/>
        </w:rPr>
        <w:t xml:space="preserve">субъективных событий, входящих в рамки государств-членов БРИКС. Понятным явлением является то, что интеграция сегодня </w:t>
      </w:r>
      <w:r w:rsidR="000F5F66">
        <w:rPr>
          <w:rFonts w:ascii="Times New Roman" w:hAnsi="Times New Roman" w:cs="Times New Roman"/>
          <w:sz w:val="28"/>
          <w:szCs w:val="28"/>
        </w:rPr>
        <w:t xml:space="preserve">измеряется больше </w:t>
      </w:r>
      <w:r w:rsidR="00150CE1">
        <w:rPr>
          <w:rFonts w:ascii="Times New Roman" w:hAnsi="Times New Roman" w:cs="Times New Roman"/>
          <w:sz w:val="28"/>
          <w:szCs w:val="28"/>
        </w:rPr>
        <w:t>качественными</w:t>
      </w:r>
      <w:r w:rsidR="000F5F66">
        <w:rPr>
          <w:rFonts w:ascii="Times New Roman" w:hAnsi="Times New Roman" w:cs="Times New Roman"/>
          <w:sz w:val="28"/>
          <w:szCs w:val="28"/>
        </w:rPr>
        <w:t xml:space="preserve"> показателями</w:t>
      </w:r>
      <w:r w:rsidR="00150CE1">
        <w:rPr>
          <w:rFonts w:ascii="Times New Roman" w:hAnsi="Times New Roman" w:cs="Times New Roman"/>
          <w:sz w:val="28"/>
          <w:szCs w:val="28"/>
        </w:rPr>
        <w:t xml:space="preserve">. Кроме того, глобализация также не теряет свои позиции во влиянии на внутригосударственную и международную жизнь. Таким образом, интеграция является неотъемлемой частью в пути объединения и продвижения интересов стран </w:t>
      </w:r>
      <w:r w:rsidR="00164D2E">
        <w:rPr>
          <w:rFonts w:ascii="Times New Roman" w:hAnsi="Times New Roman" w:cs="Times New Roman"/>
          <w:sz w:val="28"/>
          <w:szCs w:val="28"/>
        </w:rPr>
        <w:t xml:space="preserve">пятерки только </w:t>
      </w:r>
      <w:r w:rsidR="00150CE1">
        <w:rPr>
          <w:rFonts w:ascii="Times New Roman" w:hAnsi="Times New Roman" w:cs="Times New Roman"/>
          <w:sz w:val="28"/>
          <w:szCs w:val="28"/>
        </w:rPr>
        <w:t>вперед</w:t>
      </w:r>
      <w:r w:rsidR="00164D2E">
        <w:rPr>
          <w:rFonts w:ascii="Times New Roman" w:hAnsi="Times New Roman" w:cs="Times New Roman"/>
          <w:sz w:val="28"/>
          <w:szCs w:val="28"/>
        </w:rPr>
        <w:t xml:space="preserve"> и наверх</w:t>
      </w:r>
      <w:r w:rsidR="00150CE1">
        <w:rPr>
          <w:rFonts w:ascii="Times New Roman" w:hAnsi="Times New Roman" w:cs="Times New Roman"/>
          <w:sz w:val="28"/>
          <w:szCs w:val="28"/>
        </w:rPr>
        <w:t xml:space="preserve">. </w:t>
      </w:r>
      <w:r w:rsidR="00773C33">
        <w:rPr>
          <w:rFonts w:ascii="Times New Roman" w:hAnsi="Times New Roman" w:cs="Times New Roman"/>
          <w:sz w:val="28"/>
          <w:szCs w:val="28"/>
        </w:rPr>
        <w:t xml:space="preserve">Странам следует не только </w:t>
      </w:r>
      <w:r w:rsidR="009F4128">
        <w:rPr>
          <w:rFonts w:ascii="Times New Roman" w:hAnsi="Times New Roman" w:cs="Times New Roman"/>
          <w:sz w:val="28"/>
          <w:szCs w:val="28"/>
        </w:rPr>
        <w:t>бросать все совместные силы на развитие</w:t>
      </w:r>
      <w:r w:rsidR="00773C33">
        <w:rPr>
          <w:rFonts w:ascii="Times New Roman" w:hAnsi="Times New Roman" w:cs="Times New Roman"/>
          <w:sz w:val="28"/>
          <w:szCs w:val="28"/>
        </w:rPr>
        <w:t xml:space="preserve"> той или иной сферы, но и пр</w:t>
      </w:r>
      <w:r w:rsidR="009F4128">
        <w:rPr>
          <w:rFonts w:ascii="Times New Roman" w:hAnsi="Times New Roman" w:cs="Times New Roman"/>
          <w:sz w:val="28"/>
          <w:szCs w:val="28"/>
        </w:rPr>
        <w:t>еумножать свои возможности и, таким образом, увеличивать шансы на приобретение максимальных выгод от этого процесса</w:t>
      </w:r>
      <w:r w:rsidR="00773C33">
        <w:rPr>
          <w:rFonts w:ascii="Times New Roman" w:hAnsi="Times New Roman" w:cs="Times New Roman"/>
          <w:sz w:val="28"/>
          <w:szCs w:val="28"/>
        </w:rPr>
        <w:t>.</w:t>
      </w:r>
      <w:r w:rsidR="009A119D">
        <w:rPr>
          <w:rFonts w:ascii="Times New Roman" w:hAnsi="Times New Roman" w:cs="Times New Roman"/>
          <w:sz w:val="28"/>
          <w:szCs w:val="28"/>
        </w:rPr>
        <w:t xml:space="preserve"> </w:t>
      </w:r>
      <w:proofErr w:type="gramStart"/>
      <w:r w:rsidR="009A119D">
        <w:rPr>
          <w:rFonts w:ascii="Times New Roman" w:hAnsi="Times New Roman" w:cs="Times New Roman"/>
          <w:sz w:val="28"/>
          <w:szCs w:val="28"/>
        </w:rPr>
        <w:t>Сегодня</w:t>
      </w:r>
      <w:proofErr w:type="gramEnd"/>
      <w:r w:rsidR="009A119D">
        <w:rPr>
          <w:rFonts w:ascii="Times New Roman" w:hAnsi="Times New Roman" w:cs="Times New Roman"/>
          <w:sz w:val="28"/>
          <w:szCs w:val="28"/>
        </w:rPr>
        <w:t xml:space="preserve"> какой бы </w:t>
      </w:r>
      <w:r w:rsidR="005B1C4D">
        <w:rPr>
          <w:rFonts w:ascii="Times New Roman" w:hAnsi="Times New Roman" w:cs="Times New Roman"/>
          <w:sz w:val="28"/>
          <w:szCs w:val="28"/>
        </w:rPr>
        <w:t>области сотрудничества мы не</w:t>
      </w:r>
      <w:r w:rsidR="00773C33">
        <w:rPr>
          <w:rFonts w:ascii="Times New Roman" w:hAnsi="Times New Roman" w:cs="Times New Roman"/>
          <w:sz w:val="28"/>
          <w:szCs w:val="28"/>
        </w:rPr>
        <w:t xml:space="preserve"> коснулись, везде можем </w:t>
      </w:r>
      <w:r w:rsidR="00773C33">
        <w:rPr>
          <w:rFonts w:ascii="Times New Roman" w:hAnsi="Times New Roman" w:cs="Times New Roman"/>
          <w:sz w:val="28"/>
          <w:szCs w:val="28"/>
        </w:rPr>
        <w:lastRenderedPageBreak/>
        <w:t>столкнуться с тем, что все взаимодействие стран граничит с эконо</w:t>
      </w:r>
      <w:r w:rsidR="00B53D2A">
        <w:rPr>
          <w:rFonts w:ascii="Times New Roman" w:hAnsi="Times New Roman" w:cs="Times New Roman"/>
          <w:sz w:val="28"/>
          <w:szCs w:val="28"/>
        </w:rPr>
        <w:t>мическим взаимодействием в виде интеграционного взаимодействия</w:t>
      </w:r>
      <w:r w:rsidR="00773C33">
        <w:rPr>
          <w:rFonts w:ascii="Times New Roman" w:hAnsi="Times New Roman" w:cs="Times New Roman"/>
          <w:sz w:val="28"/>
          <w:szCs w:val="28"/>
        </w:rPr>
        <w:t>.</w:t>
      </w:r>
    </w:p>
    <w:p w:rsidR="00C435CE" w:rsidRDefault="0015455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стороной медали является то,</w:t>
      </w:r>
      <w:r w:rsidR="00921B2E">
        <w:rPr>
          <w:rFonts w:ascii="Times New Roman" w:hAnsi="Times New Roman" w:cs="Times New Roman"/>
          <w:sz w:val="28"/>
          <w:szCs w:val="28"/>
        </w:rPr>
        <w:t xml:space="preserve"> что внутри </w:t>
      </w:r>
      <w:r>
        <w:rPr>
          <w:rFonts w:ascii="Times New Roman" w:hAnsi="Times New Roman" w:cs="Times New Roman"/>
          <w:sz w:val="28"/>
          <w:szCs w:val="28"/>
        </w:rPr>
        <w:t>страны сферы науки всегда развиваются неравномерно.</w:t>
      </w:r>
      <w:r w:rsidR="00344EA8">
        <w:rPr>
          <w:rFonts w:ascii="Times New Roman" w:hAnsi="Times New Roman" w:cs="Times New Roman"/>
          <w:sz w:val="28"/>
          <w:szCs w:val="28"/>
        </w:rPr>
        <w:t xml:space="preserve"> Научно-исследовательские и опытно-конструкторские работы (НИОКР) финансируются двумя формами: правительством (для стимулирования развития определенного сектора), либо фирмами. Факт заключается в том, что научно-технический прогресс приходит в те сферы, где есть необходимые ресурсы для запуска производства или поставщики, готовые их предоставить. Как уже упоминалось ранее, преимущества БРИКС различны. </w:t>
      </w:r>
      <w:r w:rsidR="00E32349">
        <w:rPr>
          <w:rFonts w:ascii="Times New Roman" w:hAnsi="Times New Roman" w:cs="Times New Roman"/>
          <w:sz w:val="28"/>
          <w:szCs w:val="28"/>
        </w:rPr>
        <w:t xml:space="preserve">В КНР хорошо развита обрабатывающая промышленность и развита инфраструктура; в Бразилии активно развивается сельскохозяйственный сектор, а другой сильной стороной является </w:t>
      </w:r>
      <w:proofErr w:type="spellStart"/>
      <w:r w:rsidR="00E32349">
        <w:rPr>
          <w:rFonts w:ascii="Times New Roman" w:hAnsi="Times New Roman" w:cs="Times New Roman"/>
          <w:sz w:val="28"/>
          <w:szCs w:val="28"/>
        </w:rPr>
        <w:t>биотопливо</w:t>
      </w:r>
      <w:proofErr w:type="spellEnd"/>
      <w:r w:rsidR="00E32349">
        <w:rPr>
          <w:rFonts w:ascii="Times New Roman" w:hAnsi="Times New Roman" w:cs="Times New Roman"/>
          <w:sz w:val="28"/>
          <w:szCs w:val="28"/>
        </w:rPr>
        <w:t xml:space="preserve">; российские недра содержат огромное количество полезных ископаемых и, более того, Россия имеет опыт в ядерной, космической, </w:t>
      </w:r>
      <w:proofErr w:type="spellStart"/>
      <w:r w:rsidR="00E32349">
        <w:rPr>
          <w:rFonts w:ascii="Times New Roman" w:hAnsi="Times New Roman" w:cs="Times New Roman"/>
          <w:sz w:val="28"/>
          <w:szCs w:val="28"/>
        </w:rPr>
        <w:t>би</w:t>
      </w:r>
      <w:proofErr w:type="gramStart"/>
      <w:r w:rsidR="00E32349">
        <w:rPr>
          <w:rFonts w:ascii="Times New Roman" w:hAnsi="Times New Roman" w:cs="Times New Roman"/>
          <w:sz w:val="28"/>
          <w:szCs w:val="28"/>
        </w:rPr>
        <w:t>о</w:t>
      </w:r>
      <w:proofErr w:type="spellEnd"/>
      <w:r w:rsidR="00E32349">
        <w:rPr>
          <w:rFonts w:ascii="Times New Roman" w:hAnsi="Times New Roman" w:cs="Times New Roman"/>
          <w:sz w:val="28"/>
          <w:szCs w:val="28"/>
        </w:rPr>
        <w:t>-</w:t>
      </w:r>
      <w:proofErr w:type="gramEnd"/>
      <w:r w:rsidR="00E32349">
        <w:rPr>
          <w:rFonts w:ascii="Times New Roman" w:hAnsi="Times New Roman" w:cs="Times New Roman"/>
          <w:sz w:val="28"/>
          <w:szCs w:val="28"/>
        </w:rPr>
        <w:t xml:space="preserve"> и </w:t>
      </w:r>
      <w:proofErr w:type="spellStart"/>
      <w:r w:rsidR="00E32349">
        <w:rPr>
          <w:rFonts w:ascii="Times New Roman" w:hAnsi="Times New Roman" w:cs="Times New Roman"/>
          <w:sz w:val="28"/>
          <w:szCs w:val="28"/>
        </w:rPr>
        <w:t>нанотехнологиях</w:t>
      </w:r>
      <w:proofErr w:type="spellEnd"/>
      <w:r w:rsidR="00E32349">
        <w:rPr>
          <w:rFonts w:ascii="Times New Roman" w:hAnsi="Times New Roman" w:cs="Times New Roman"/>
          <w:sz w:val="28"/>
          <w:szCs w:val="28"/>
        </w:rPr>
        <w:t>; Индия добилась больших успехов в области ИКТ; горы в ЮАР стимулировали горнодобывающую промышленность и нельзя не упомянуть про хорошо развитый сектор услуг</w:t>
      </w:r>
      <w:r w:rsidR="00857130">
        <w:rPr>
          <w:rStyle w:val="a5"/>
          <w:rFonts w:ascii="Times New Roman" w:hAnsi="Times New Roman" w:cs="Times New Roman"/>
          <w:sz w:val="28"/>
          <w:szCs w:val="28"/>
        </w:rPr>
        <w:footnoteReference w:id="67"/>
      </w:r>
      <w:r w:rsidR="00E32349">
        <w:rPr>
          <w:rFonts w:ascii="Times New Roman" w:hAnsi="Times New Roman" w:cs="Times New Roman"/>
          <w:sz w:val="28"/>
          <w:szCs w:val="28"/>
        </w:rPr>
        <w:t xml:space="preserve">. </w:t>
      </w:r>
      <w:r w:rsidR="00857130">
        <w:rPr>
          <w:rFonts w:ascii="Times New Roman" w:hAnsi="Times New Roman" w:cs="Times New Roman"/>
          <w:sz w:val="28"/>
          <w:szCs w:val="28"/>
        </w:rPr>
        <w:t xml:space="preserve">Приведенные факты указывают на то, что в данных странах развиты разные сферы науки: </w:t>
      </w:r>
      <w:r w:rsidR="007B0158">
        <w:rPr>
          <w:rFonts w:ascii="Times New Roman" w:hAnsi="Times New Roman" w:cs="Times New Roman"/>
          <w:sz w:val="28"/>
          <w:szCs w:val="28"/>
        </w:rPr>
        <w:t xml:space="preserve">если структура «белых воротничков» не соответствует потребностям экономики, то в результате и происходит та самая «утечка мозгов». </w:t>
      </w:r>
      <w:r w:rsidR="001C0C8D">
        <w:rPr>
          <w:rFonts w:ascii="Times New Roman" w:hAnsi="Times New Roman" w:cs="Times New Roman"/>
          <w:sz w:val="28"/>
          <w:szCs w:val="28"/>
        </w:rPr>
        <w:t xml:space="preserve">Исходя из этого, усиление сотрудничества непременно придаст дополнительный импульс отраслям, которые еще недостаточно развиты: побочный эффект подстегнет отрасли, связанные со сферой инноваций. </w:t>
      </w:r>
      <w:proofErr w:type="gramStart"/>
      <w:r w:rsidR="001C0C8D">
        <w:rPr>
          <w:rFonts w:ascii="Times New Roman" w:hAnsi="Times New Roman" w:cs="Times New Roman"/>
          <w:sz w:val="28"/>
          <w:szCs w:val="28"/>
        </w:rPr>
        <w:t>Все вместе страны БРИКС имеют диверсифицированные природные ресурсы, именно поэтому необходимые факторы производства могут быть предоставлены поставщиками внутри Группы, это также послужит облегчению установления цепочки контактов внутри неё).</w:t>
      </w:r>
      <w:proofErr w:type="gramEnd"/>
      <w:r w:rsidR="001C0C8D">
        <w:rPr>
          <w:rFonts w:ascii="Times New Roman" w:hAnsi="Times New Roman" w:cs="Times New Roman"/>
          <w:sz w:val="28"/>
          <w:szCs w:val="28"/>
        </w:rPr>
        <w:t xml:space="preserve"> </w:t>
      </w:r>
      <w:r w:rsidR="00DF1E49">
        <w:rPr>
          <w:rFonts w:ascii="Times New Roman" w:hAnsi="Times New Roman" w:cs="Times New Roman"/>
          <w:sz w:val="28"/>
          <w:szCs w:val="28"/>
        </w:rPr>
        <w:t xml:space="preserve">Кроме того, </w:t>
      </w:r>
      <w:r w:rsidR="00DF1E49">
        <w:rPr>
          <w:rFonts w:ascii="Times New Roman" w:hAnsi="Times New Roman" w:cs="Times New Roman"/>
          <w:sz w:val="28"/>
          <w:szCs w:val="28"/>
        </w:rPr>
        <w:lastRenderedPageBreak/>
        <w:t xml:space="preserve">рассматривая страны БРИКС в целом, можно негативную тенденцию «утечки мозгов» рассматривать как взаимовыгодный обмен сотрудниками. Утечка ученых в другие страны мира также может быть </w:t>
      </w:r>
      <w:proofErr w:type="gramStart"/>
      <w:r w:rsidR="00DF1E49">
        <w:rPr>
          <w:rFonts w:ascii="Times New Roman" w:hAnsi="Times New Roman" w:cs="Times New Roman"/>
          <w:sz w:val="28"/>
          <w:szCs w:val="28"/>
        </w:rPr>
        <w:t>значительна</w:t>
      </w:r>
      <w:proofErr w:type="gramEnd"/>
      <w:r w:rsidR="00DF1E49">
        <w:rPr>
          <w:rFonts w:ascii="Times New Roman" w:hAnsi="Times New Roman" w:cs="Times New Roman"/>
          <w:sz w:val="28"/>
          <w:szCs w:val="28"/>
        </w:rPr>
        <w:t xml:space="preserve"> сокращена потому, что создаются новые рабочие места для них в странах БРИКС. </w:t>
      </w:r>
      <w:r w:rsidR="00F210A3">
        <w:rPr>
          <w:rFonts w:ascii="Times New Roman" w:hAnsi="Times New Roman" w:cs="Times New Roman"/>
          <w:sz w:val="28"/>
          <w:szCs w:val="28"/>
        </w:rPr>
        <w:t>Сказанное заставляет полагать, что исследования и разработки – сфера, где сотрудничество представляется жизненно-необходимым фактором.</w:t>
      </w:r>
    </w:p>
    <w:p w:rsidR="006F3BFC" w:rsidRDefault="00F210A3"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158">
        <w:rPr>
          <w:rFonts w:ascii="Times New Roman" w:hAnsi="Times New Roman" w:cs="Times New Roman"/>
          <w:sz w:val="28"/>
          <w:szCs w:val="28"/>
        </w:rPr>
        <w:t xml:space="preserve"> </w:t>
      </w:r>
      <w:r w:rsidR="006F3BFC">
        <w:rPr>
          <w:rFonts w:ascii="Times New Roman" w:hAnsi="Times New Roman" w:cs="Times New Roman"/>
          <w:sz w:val="28"/>
          <w:szCs w:val="28"/>
        </w:rPr>
        <w:t xml:space="preserve">Если говорить более конкретизировано о действиях стран-участниц БРИКС в этом ключе, то здесь первоначально нужно создать совместные лаборатории, исследовательские центры, университеты, </w:t>
      </w:r>
      <w:proofErr w:type="gramStart"/>
      <w:r w:rsidR="006F3BFC">
        <w:rPr>
          <w:rFonts w:ascii="Times New Roman" w:hAnsi="Times New Roman" w:cs="Times New Roman"/>
          <w:sz w:val="28"/>
          <w:szCs w:val="28"/>
        </w:rPr>
        <w:t>бизнес-инкубаторы</w:t>
      </w:r>
      <w:proofErr w:type="gramEnd"/>
      <w:r w:rsidR="006F3BFC">
        <w:rPr>
          <w:rFonts w:ascii="Times New Roman" w:hAnsi="Times New Roman" w:cs="Times New Roman"/>
          <w:sz w:val="28"/>
          <w:szCs w:val="28"/>
        </w:rPr>
        <w:t xml:space="preserve"> (как форма партнерства бизнеса и университета); должны быть организованы все условия для развития программ обмена студентами и курсы повышения квалификации для специалистов. Чтобы вышеперечисленные действия принесли хорошие плоды, страны должны осуществить несколько структурных изменений, среди которых главенствующую позицию занимает – гармонизация системы образования. Более того, чтобы избежать дискриминации при приеме на работу, страны должны поддерживать режим наиболее благоприятствуемой нации (НБН).</w:t>
      </w:r>
    </w:p>
    <w:p w:rsidR="008F491E" w:rsidRDefault="0042666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важным актуальным вопросом для всех национальных правитель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 xml:space="preserve">ановится: какие выгоды может принести совместное использование технологий? Иными </w:t>
      </w:r>
      <w:proofErr w:type="gramStart"/>
      <w:r>
        <w:rPr>
          <w:rFonts w:ascii="Times New Roman" w:hAnsi="Times New Roman" w:cs="Times New Roman"/>
          <w:sz w:val="28"/>
          <w:szCs w:val="28"/>
        </w:rPr>
        <w:t>словами</w:t>
      </w:r>
      <w:proofErr w:type="gramEnd"/>
      <w:r>
        <w:rPr>
          <w:rFonts w:ascii="Times New Roman" w:hAnsi="Times New Roman" w:cs="Times New Roman"/>
          <w:sz w:val="28"/>
          <w:szCs w:val="28"/>
        </w:rPr>
        <w:t>: каковы причины для участия в данном процессе? Здесь можно смело рассмотреть опыт ЕС в этой связи, где сотрудничество в ЕС и БРИКС в рассматриваемой сфере может быть организованно аналогичным образом.</w:t>
      </w:r>
      <w:r w:rsidR="008C300C">
        <w:rPr>
          <w:rFonts w:ascii="Times New Roman" w:hAnsi="Times New Roman" w:cs="Times New Roman"/>
          <w:sz w:val="28"/>
          <w:szCs w:val="28"/>
        </w:rPr>
        <w:t xml:space="preserve"> В итоге следует уделить внимание следующим тезисам</w:t>
      </w:r>
      <w:r w:rsidR="00DC6049">
        <w:rPr>
          <w:rFonts w:ascii="Times New Roman" w:hAnsi="Times New Roman" w:cs="Times New Roman"/>
          <w:sz w:val="28"/>
          <w:szCs w:val="28"/>
        </w:rPr>
        <w:t>: должна быть введена международная патентная система: страна будет иметь право владеть патентом только в том сл</w:t>
      </w:r>
      <w:r w:rsidR="00951A73">
        <w:rPr>
          <w:rFonts w:ascii="Times New Roman" w:hAnsi="Times New Roman" w:cs="Times New Roman"/>
          <w:sz w:val="28"/>
          <w:szCs w:val="28"/>
        </w:rPr>
        <w:t>учае, если сама является участницей</w:t>
      </w:r>
      <w:r w:rsidR="00DC6049">
        <w:rPr>
          <w:rFonts w:ascii="Times New Roman" w:hAnsi="Times New Roman" w:cs="Times New Roman"/>
          <w:sz w:val="28"/>
          <w:szCs w:val="28"/>
        </w:rPr>
        <w:t xml:space="preserve"> (что означает, что она предоставляет проекту не только ученых, но и деньги на реализацию) в международных разработках. </w:t>
      </w:r>
      <w:r w:rsidR="009E3730">
        <w:rPr>
          <w:rFonts w:ascii="Times New Roman" w:hAnsi="Times New Roman" w:cs="Times New Roman"/>
          <w:sz w:val="28"/>
          <w:szCs w:val="28"/>
        </w:rPr>
        <w:t xml:space="preserve">Нерациональным является разработка национального инвестиционного продукта, пока коллеги из Группы работают вместе, так как такая система вывела бы большую часть исследований на международный </w:t>
      </w:r>
      <w:r w:rsidR="009E3730">
        <w:rPr>
          <w:rFonts w:ascii="Times New Roman" w:hAnsi="Times New Roman" w:cs="Times New Roman"/>
          <w:sz w:val="28"/>
          <w:szCs w:val="28"/>
        </w:rPr>
        <w:lastRenderedPageBreak/>
        <w:t xml:space="preserve">уровень. Кроме того, поскольку ни одна сторона не хочет быть на стороне новых изобретений, необходимые средства для финансирования проектов </w:t>
      </w:r>
      <w:r w:rsidR="008F491E">
        <w:rPr>
          <w:rFonts w:ascii="Times New Roman" w:hAnsi="Times New Roman" w:cs="Times New Roman"/>
          <w:sz w:val="28"/>
          <w:szCs w:val="28"/>
        </w:rPr>
        <w:t>будут собираться автоматически.</w:t>
      </w:r>
    </w:p>
    <w:p w:rsidR="009E3730" w:rsidRDefault="001F594F"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Другими же источниками финансирования, а также областью, которая обязательно заинтересует частных инвесторов: адаптация инновационных технологий – способ для фирмы снизить производственные издержки, сделать продукт более конкурентоспособным и, в итоге, утвердиться на рынке и получить максимальный доход. Следует также отметить, что </w:t>
      </w:r>
      <w:r w:rsidR="00FA56CD">
        <w:rPr>
          <w:rFonts w:ascii="Times New Roman" w:hAnsi="Times New Roman" w:cs="Times New Roman"/>
          <w:sz w:val="28"/>
          <w:szCs w:val="28"/>
        </w:rPr>
        <w:t>на первом этапе национальным экономикам может потребоваться диверсифицированная государственная поддержка, а именно: малым фирмам, находящимся на пороге массового производства, предприятиям среднего размера (защищающим их от криминала и помогающим завоевывать долю рынка), крупным компаниям в рамках государственно-ча</w:t>
      </w:r>
      <w:r w:rsidR="00BD3D8F">
        <w:rPr>
          <w:rFonts w:ascii="Times New Roman" w:hAnsi="Times New Roman" w:cs="Times New Roman"/>
          <w:sz w:val="28"/>
          <w:szCs w:val="28"/>
        </w:rPr>
        <w:t xml:space="preserve">стного партнерства. </w:t>
      </w:r>
      <w:r w:rsidR="00FD6882">
        <w:rPr>
          <w:rFonts w:ascii="Times New Roman" w:hAnsi="Times New Roman" w:cs="Times New Roman"/>
          <w:sz w:val="28"/>
          <w:szCs w:val="28"/>
        </w:rPr>
        <w:t>Данная поддержка (либо в денежной форме, либо в рамках специальных программ), в свою очередь, послужит толчком развитию кластеров инноваций и, в итоге, ускорит темпы экономического роста. Доказательством данного факта может послужить то, что технический прогресс является экзогенным фактором практически во всех концепциях, касающихся экономического роста. В пример можно привести</w:t>
      </w:r>
      <w:r w:rsidR="007376E8">
        <w:rPr>
          <w:rFonts w:ascii="Times New Roman" w:hAnsi="Times New Roman" w:cs="Times New Roman"/>
          <w:sz w:val="28"/>
          <w:szCs w:val="28"/>
        </w:rPr>
        <w:t xml:space="preserve"> формулу, используемую стандартной неоклассической теорией</w:t>
      </w:r>
      <w:r w:rsidR="00FD6882">
        <w:rPr>
          <w:rFonts w:ascii="Times New Roman" w:hAnsi="Times New Roman" w:cs="Times New Roman"/>
          <w:sz w:val="28"/>
          <w:szCs w:val="28"/>
        </w:rPr>
        <w:t xml:space="preserve"> роста</w:t>
      </w:r>
      <w:r w:rsidR="007376E8">
        <w:rPr>
          <w:rFonts w:ascii="Times New Roman" w:hAnsi="Times New Roman" w:cs="Times New Roman"/>
          <w:sz w:val="28"/>
          <w:szCs w:val="28"/>
        </w:rPr>
        <w:t xml:space="preserve">: </w:t>
      </w:r>
      <w:r w:rsidR="007376E8" w:rsidRPr="007376E8">
        <w:rPr>
          <w:rFonts w:ascii="Times New Roman" w:hAnsi="Times New Roman" w:cs="Times New Roman"/>
          <w:sz w:val="28"/>
          <w:szCs w:val="28"/>
        </w:rPr>
        <w:t>Y* =T*f(</w:t>
      </w:r>
      <w:proofErr w:type="spellStart"/>
      <w:r w:rsidR="007376E8" w:rsidRPr="007376E8">
        <w:rPr>
          <w:rFonts w:ascii="Times New Roman" w:hAnsi="Times New Roman" w:cs="Times New Roman"/>
          <w:sz w:val="28"/>
          <w:szCs w:val="28"/>
        </w:rPr>
        <w:t>Kp</w:t>
      </w:r>
      <w:proofErr w:type="spellEnd"/>
      <w:r w:rsidR="007376E8" w:rsidRPr="007376E8">
        <w:rPr>
          <w:rFonts w:ascii="Times New Roman" w:hAnsi="Times New Roman" w:cs="Times New Roman"/>
          <w:sz w:val="28"/>
          <w:szCs w:val="28"/>
        </w:rPr>
        <w:t xml:space="preserve">, </w:t>
      </w:r>
      <w:proofErr w:type="spellStart"/>
      <w:r w:rsidR="007376E8" w:rsidRPr="007376E8">
        <w:rPr>
          <w:rFonts w:ascii="Times New Roman" w:hAnsi="Times New Roman" w:cs="Times New Roman"/>
          <w:sz w:val="28"/>
          <w:szCs w:val="28"/>
        </w:rPr>
        <w:t>Kh</w:t>
      </w:r>
      <w:proofErr w:type="spellEnd"/>
      <w:r w:rsidR="007376E8" w:rsidRPr="007376E8">
        <w:rPr>
          <w:rFonts w:ascii="Times New Roman" w:hAnsi="Times New Roman" w:cs="Times New Roman"/>
          <w:sz w:val="28"/>
          <w:szCs w:val="28"/>
        </w:rPr>
        <w:t>, L), где Y*</w:t>
      </w:r>
      <w:r w:rsidR="007376E8">
        <w:rPr>
          <w:rFonts w:ascii="Times New Roman" w:hAnsi="Times New Roman" w:cs="Times New Roman"/>
          <w:sz w:val="28"/>
          <w:szCs w:val="28"/>
        </w:rPr>
        <w:t xml:space="preserve"> обозначает потенциальный ВВП, </w:t>
      </w:r>
      <w:proofErr w:type="spellStart"/>
      <w:r w:rsidR="007376E8" w:rsidRPr="007376E8">
        <w:rPr>
          <w:rFonts w:ascii="Times New Roman" w:hAnsi="Times New Roman" w:cs="Times New Roman"/>
          <w:sz w:val="28"/>
          <w:szCs w:val="28"/>
        </w:rPr>
        <w:t>Kp</w:t>
      </w:r>
      <w:proofErr w:type="spellEnd"/>
      <w:r w:rsidR="007376E8" w:rsidRPr="007376E8">
        <w:rPr>
          <w:rFonts w:ascii="Times New Roman" w:hAnsi="Times New Roman" w:cs="Times New Roman"/>
          <w:sz w:val="28"/>
          <w:szCs w:val="28"/>
        </w:rPr>
        <w:t xml:space="preserve"> – физический капитал, </w:t>
      </w:r>
      <w:proofErr w:type="spellStart"/>
      <w:r w:rsidR="007376E8" w:rsidRPr="007376E8">
        <w:rPr>
          <w:rFonts w:ascii="Times New Roman" w:hAnsi="Times New Roman" w:cs="Times New Roman"/>
          <w:sz w:val="28"/>
          <w:szCs w:val="28"/>
        </w:rPr>
        <w:t>Kh</w:t>
      </w:r>
      <w:proofErr w:type="spellEnd"/>
      <w:r w:rsidR="007376E8" w:rsidRPr="007376E8">
        <w:rPr>
          <w:rFonts w:ascii="Times New Roman" w:hAnsi="Times New Roman" w:cs="Times New Roman"/>
          <w:sz w:val="28"/>
          <w:szCs w:val="28"/>
        </w:rPr>
        <w:t xml:space="preserve"> – человеческий капитал, L – рабочая сила, T – технология</w:t>
      </w:r>
      <w:r w:rsidR="007376E8">
        <w:rPr>
          <w:rStyle w:val="a5"/>
          <w:rFonts w:ascii="Times New Roman" w:hAnsi="Times New Roman" w:cs="Times New Roman"/>
          <w:sz w:val="28"/>
          <w:szCs w:val="28"/>
        </w:rPr>
        <w:footnoteReference w:id="68"/>
      </w:r>
      <w:r w:rsidR="007376E8" w:rsidRPr="007376E8">
        <w:rPr>
          <w:rFonts w:ascii="Times New Roman" w:hAnsi="Times New Roman" w:cs="Times New Roman"/>
          <w:sz w:val="28"/>
          <w:szCs w:val="28"/>
        </w:rPr>
        <w:t>.</w:t>
      </w:r>
    </w:p>
    <w:p w:rsidR="007376E8" w:rsidRDefault="00285B12"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будет целесообразно ответить на вопрос: каковы конкретные сферы сотрудничества? На протяжении первых лет взаимодействия, тогда, когда большая часть инновационных исследовательских центров и исследований управляются правительством, конкретные сферы науки, в которых работают все эти институты, могут быть определены на государственном уровне. </w:t>
      </w:r>
      <w:r w:rsidR="00225C69">
        <w:rPr>
          <w:rFonts w:ascii="Times New Roman" w:hAnsi="Times New Roman" w:cs="Times New Roman"/>
          <w:sz w:val="28"/>
          <w:szCs w:val="28"/>
        </w:rPr>
        <w:t xml:space="preserve">Несомненно, данный выбор должен основываться </w:t>
      </w:r>
      <w:r w:rsidR="00225C69">
        <w:rPr>
          <w:rFonts w:ascii="Times New Roman" w:hAnsi="Times New Roman" w:cs="Times New Roman"/>
          <w:sz w:val="28"/>
          <w:szCs w:val="28"/>
        </w:rPr>
        <w:lastRenderedPageBreak/>
        <w:t xml:space="preserve">на преимуществах. Вследствие этого, возможными сферами НИОКР могут стать следующие: </w:t>
      </w:r>
      <w:proofErr w:type="spellStart"/>
      <w:r w:rsidR="00225C69">
        <w:rPr>
          <w:rFonts w:ascii="Times New Roman" w:hAnsi="Times New Roman" w:cs="Times New Roman"/>
          <w:sz w:val="28"/>
          <w:szCs w:val="28"/>
        </w:rPr>
        <w:t>нанотехнологии</w:t>
      </w:r>
      <w:proofErr w:type="spellEnd"/>
      <w:r w:rsidR="00225C69">
        <w:rPr>
          <w:rFonts w:ascii="Times New Roman" w:hAnsi="Times New Roman" w:cs="Times New Roman"/>
          <w:sz w:val="28"/>
          <w:szCs w:val="28"/>
        </w:rPr>
        <w:t xml:space="preserve"> и их использование в сельском хозяйстве, И</w:t>
      </w:r>
      <w:proofErr w:type="gramStart"/>
      <w:r w:rsidR="00225C69">
        <w:rPr>
          <w:rFonts w:ascii="Times New Roman" w:hAnsi="Times New Roman" w:cs="Times New Roman"/>
          <w:sz w:val="28"/>
          <w:szCs w:val="28"/>
        </w:rPr>
        <w:t>КТ в сф</w:t>
      </w:r>
      <w:proofErr w:type="gramEnd"/>
      <w:r w:rsidR="00225C69">
        <w:rPr>
          <w:rFonts w:ascii="Times New Roman" w:hAnsi="Times New Roman" w:cs="Times New Roman"/>
          <w:sz w:val="28"/>
          <w:szCs w:val="28"/>
        </w:rPr>
        <w:t>ере финансовых операций, применение высоких технологий в производстве космических аппаратов и самолетов. Предполагается, что будущий научный прогресс способствует сокращению разрыва между сектором НТИ и реальным производством. Другими словами, несмотря на то, что сектор услуг имеет тенденцию к росту, обрабатывающая промышленность все еще должна развиваться.</w:t>
      </w:r>
    </w:p>
    <w:p w:rsidR="00225C69" w:rsidRDefault="00225C6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ходе данного анализа нами был составлен конкретный план действий, который заключается в следующем:</w:t>
      </w:r>
    </w:p>
    <w:p w:rsidR="00225C69" w:rsidRDefault="00225C6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w:t>
      </w:r>
      <w:r w:rsidR="00D52A8C">
        <w:rPr>
          <w:rFonts w:ascii="Times New Roman" w:hAnsi="Times New Roman" w:cs="Times New Roman"/>
          <w:sz w:val="28"/>
          <w:szCs w:val="28"/>
        </w:rPr>
        <w:t xml:space="preserve"> странами БРИКС режима НБН для найма работников внутри Группы;</w:t>
      </w:r>
    </w:p>
    <w:p w:rsidR="00D52A8C" w:rsidRDefault="00D52A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Разработка системы соответствия ученых степеней;</w:t>
      </w:r>
    </w:p>
    <w:p w:rsidR="00D52A8C" w:rsidRDefault="00D52A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университетами программ обмена и международных курсов повышения квалификации;</w:t>
      </w:r>
    </w:p>
    <w:p w:rsidR="00D52A8C" w:rsidRDefault="00D52A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Создание совместных лабораторий, исследовательских центров и инженерных бюро;</w:t>
      </w:r>
    </w:p>
    <w:p w:rsidR="00D52A8C" w:rsidRDefault="00D52A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E3F51">
        <w:rPr>
          <w:rFonts w:ascii="Times New Roman" w:hAnsi="Times New Roman" w:cs="Times New Roman"/>
          <w:sz w:val="28"/>
          <w:szCs w:val="28"/>
        </w:rPr>
        <w:t>Разработка системы международных патентов: страна-участница, желающая принять участие в проекте, должна его профинансировать. На более позднем этапе финансирование будет предоставляться фирмами (которые сначала будут нуждаться в государственной поддержке), и направление научных исследований перестанет быть государственным;</w:t>
      </w:r>
    </w:p>
    <w:p w:rsidR="007E3F51" w:rsidRDefault="007E3F5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Разработка цепочки контактов с основными поставщиками необходимых ресурсов.</w:t>
      </w:r>
    </w:p>
    <w:p w:rsidR="00706ECB" w:rsidRPr="00857130" w:rsidRDefault="00706EC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план действий позволяет извлечь выгоду из сектора НТИ. Высшей стадией развития общества является </w:t>
      </w:r>
      <w:proofErr w:type="spellStart"/>
      <w:r>
        <w:rPr>
          <w:rFonts w:ascii="Times New Roman" w:hAnsi="Times New Roman" w:cs="Times New Roman"/>
          <w:sz w:val="28"/>
          <w:szCs w:val="28"/>
        </w:rPr>
        <w:t>инфраиндустриализация</w:t>
      </w:r>
      <w:proofErr w:type="spellEnd"/>
      <w:r>
        <w:rPr>
          <w:rFonts w:ascii="Times New Roman" w:hAnsi="Times New Roman" w:cs="Times New Roman"/>
          <w:sz w:val="28"/>
          <w:szCs w:val="28"/>
        </w:rPr>
        <w:t>, что указывает на то, что объединенные секторы обрабатывающей и добывающей промышленности (кроме сферы услуг) должны составлять основу экономики, использующей самые передовые современные технологии.</w:t>
      </w:r>
      <w:r w:rsidR="006F7F55">
        <w:rPr>
          <w:rFonts w:ascii="Times New Roman" w:hAnsi="Times New Roman" w:cs="Times New Roman"/>
          <w:sz w:val="28"/>
          <w:szCs w:val="28"/>
        </w:rPr>
        <w:t xml:space="preserve"> Учитывая сравнительные преимущества национальных экономик стран-</w:t>
      </w:r>
      <w:r w:rsidR="006F7F55">
        <w:rPr>
          <w:rFonts w:ascii="Times New Roman" w:hAnsi="Times New Roman" w:cs="Times New Roman"/>
          <w:sz w:val="28"/>
          <w:szCs w:val="28"/>
        </w:rPr>
        <w:lastRenderedPageBreak/>
        <w:t>участниц, подход позволяет развивать те отрасли промышленности, которые больше всего будут стимулировать экономику в ц</w:t>
      </w:r>
      <w:r w:rsidR="00FD63BB">
        <w:rPr>
          <w:rFonts w:ascii="Times New Roman" w:hAnsi="Times New Roman" w:cs="Times New Roman"/>
          <w:sz w:val="28"/>
          <w:szCs w:val="28"/>
        </w:rPr>
        <w:t>елом; благодаря побочному эффекту прогресс появится в смежных областях. Здесь также уместно обратить внимание на существование фактора, способного ограничить развитие отношений внутри БРИКС. Планы работают только тогда, когда все правительства заинтересованы в их реализации; однако в активно изменяющемся мире мы не можем быть уверены, что Группа БРИКС останется приоритетом в поли</w:t>
      </w:r>
      <w:r w:rsidR="00F23BB9">
        <w:rPr>
          <w:rFonts w:ascii="Times New Roman" w:hAnsi="Times New Roman" w:cs="Times New Roman"/>
          <w:sz w:val="28"/>
          <w:szCs w:val="28"/>
        </w:rPr>
        <w:t>тике каждого государства-члена.</w:t>
      </w:r>
    </w:p>
    <w:p w:rsidR="009A119D" w:rsidRPr="001069E2" w:rsidRDefault="009A119D" w:rsidP="001069E2">
      <w:pPr>
        <w:pStyle w:val="2"/>
        <w:rPr>
          <w:rFonts w:ascii="Times New Roman" w:hAnsi="Times New Roman" w:cs="Times New Roman"/>
          <w:color w:val="auto"/>
          <w:sz w:val="28"/>
        </w:rPr>
      </w:pPr>
      <w:bookmarkStart w:id="8" w:name="_Toc104993564"/>
      <w:r w:rsidRPr="001069E2">
        <w:rPr>
          <w:rFonts w:ascii="Times New Roman" w:hAnsi="Times New Roman" w:cs="Times New Roman"/>
          <w:color w:val="auto"/>
          <w:sz w:val="28"/>
        </w:rPr>
        <w:t>2.3 Торгово-инвестиционное сотрудничество</w:t>
      </w:r>
      <w:bookmarkEnd w:id="8"/>
    </w:p>
    <w:p w:rsidR="009A119D" w:rsidRDefault="004D251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в данном научном исследовании</w:t>
      </w:r>
      <w:r w:rsidR="005B1C4D">
        <w:rPr>
          <w:rFonts w:ascii="Times New Roman" w:hAnsi="Times New Roman" w:cs="Times New Roman"/>
          <w:sz w:val="28"/>
          <w:szCs w:val="28"/>
        </w:rPr>
        <w:t xml:space="preserve"> важным видом сотрудничества в эпоху «Индустрии 4.0» является торго</w:t>
      </w:r>
      <w:r>
        <w:rPr>
          <w:rFonts w:ascii="Times New Roman" w:hAnsi="Times New Roman" w:cs="Times New Roman"/>
          <w:sz w:val="28"/>
          <w:szCs w:val="28"/>
        </w:rPr>
        <w:t>во-инвестиционное сотрудничество. Данную линию взаимодействия можно обозначить</w:t>
      </w:r>
      <w:r w:rsidR="005B1C4D">
        <w:rPr>
          <w:rFonts w:ascii="Times New Roman" w:hAnsi="Times New Roman" w:cs="Times New Roman"/>
          <w:sz w:val="28"/>
          <w:szCs w:val="28"/>
        </w:rPr>
        <w:t xml:space="preserve"> как главный фактор развития нынешней мировой экономики. </w:t>
      </w:r>
      <w:r>
        <w:rPr>
          <w:rFonts w:ascii="Times New Roman" w:hAnsi="Times New Roman" w:cs="Times New Roman"/>
          <w:sz w:val="28"/>
          <w:szCs w:val="28"/>
        </w:rPr>
        <w:t>Несомненно, страны пятерки</w:t>
      </w:r>
      <w:r w:rsidR="005B1C4D">
        <w:rPr>
          <w:rFonts w:ascii="Times New Roman" w:hAnsi="Times New Roman" w:cs="Times New Roman"/>
          <w:sz w:val="28"/>
          <w:szCs w:val="28"/>
        </w:rPr>
        <w:t xml:space="preserve"> в этой связи имеют большой экономический, инвестиционный, сырьевой и демографический потенциал. </w:t>
      </w:r>
      <w:proofErr w:type="gramStart"/>
      <w:r w:rsidR="005B1C4D">
        <w:rPr>
          <w:rFonts w:ascii="Times New Roman" w:hAnsi="Times New Roman" w:cs="Times New Roman"/>
          <w:sz w:val="28"/>
          <w:szCs w:val="28"/>
        </w:rPr>
        <w:t>Статистика показывает, что на долю стран-участниц БРИКС приходится 30% мирового ВВП по паритету покупательной способности, 16% мировой торговли, 12% исходящих инвестиций, а также данные страны охватывают 40% населения мира и 29% общемировой территории</w:t>
      </w:r>
      <w:r w:rsidR="00A77A4C">
        <w:rPr>
          <w:rStyle w:val="a5"/>
          <w:rFonts w:ascii="Times New Roman" w:hAnsi="Times New Roman" w:cs="Times New Roman"/>
          <w:sz w:val="28"/>
          <w:szCs w:val="28"/>
        </w:rPr>
        <w:footnoteReference w:id="69"/>
      </w:r>
      <w:r w:rsidR="00965C4B">
        <w:rPr>
          <w:rFonts w:ascii="Times New Roman" w:hAnsi="Times New Roman" w:cs="Times New Roman"/>
          <w:sz w:val="28"/>
          <w:szCs w:val="28"/>
        </w:rPr>
        <w:t>. Более того, странам удается эффективно взаимодействовать</w:t>
      </w:r>
      <w:r w:rsidR="00A77A4C">
        <w:rPr>
          <w:rFonts w:ascii="Times New Roman" w:hAnsi="Times New Roman" w:cs="Times New Roman"/>
          <w:sz w:val="28"/>
          <w:szCs w:val="28"/>
        </w:rPr>
        <w:t xml:space="preserve"> в деятельности меж</w:t>
      </w:r>
      <w:r w:rsidR="00965C4B">
        <w:rPr>
          <w:rFonts w:ascii="Times New Roman" w:hAnsi="Times New Roman" w:cs="Times New Roman"/>
          <w:sz w:val="28"/>
          <w:szCs w:val="28"/>
        </w:rPr>
        <w:t>дународных фин</w:t>
      </w:r>
      <w:r w:rsidR="00765EA7">
        <w:rPr>
          <w:rFonts w:ascii="Times New Roman" w:hAnsi="Times New Roman" w:cs="Times New Roman"/>
          <w:sz w:val="28"/>
          <w:szCs w:val="28"/>
        </w:rPr>
        <w:t>ансовых институтов</w:t>
      </w:r>
      <w:r w:rsidR="00A77A4C">
        <w:rPr>
          <w:rFonts w:ascii="Times New Roman" w:hAnsi="Times New Roman" w:cs="Times New Roman"/>
          <w:sz w:val="28"/>
          <w:szCs w:val="28"/>
        </w:rPr>
        <w:t xml:space="preserve"> и </w:t>
      </w:r>
      <w:r w:rsidR="00965C4B">
        <w:rPr>
          <w:rFonts w:ascii="Times New Roman" w:hAnsi="Times New Roman" w:cs="Times New Roman"/>
          <w:sz w:val="28"/>
          <w:szCs w:val="28"/>
        </w:rPr>
        <w:t>в работе по преобразованию</w:t>
      </w:r>
      <w:r w:rsidR="00A77A4C">
        <w:rPr>
          <w:rFonts w:ascii="Times New Roman" w:hAnsi="Times New Roman" w:cs="Times New Roman"/>
          <w:sz w:val="28"/>
          <w:szCs w:val="28"/>
        </w:rPr>
        <w:t xml:space="preserve"> системы глобального управ</w:t>
      </w:r>
      <w:r w:rsidR="00965C4B">
        <w:rPr>
          <w:rFonts w:ascii="Times New Roman" w:hAnsi="Times New Roman" w:cs="Times New Roman"/>
          <w:sz w:val="28"/>
          <w:szCs w:val="28"/>
        </w:rPr>
        <w:t>ления и поддержанию устойчивости</w:t>
      </w:r>
      <w:r w:rsidR="00A77A4C">
        <w:rPr>
          <w:rFonts w:ascii="Times New Roman" w:hAnsi="Times New Roman" w:cs="Times New Roman"/>
          <w:sz w:val="28"/>
          <w:szCs w:val="28"/>
        </w:rPr>
        <w:t xml:space="preserve"> международной торговой системы.</w:t>
      </w:r>
      <w:proofErr w:type="gramEnd"/>
    </w:p>
    <w:p w:rsidR="00A77A4C" w:rsidRDefault="004D251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w:t>
      </w:r>
      <w:r w:rsidR="00344D40">
        <w:rPr>
          <w:rFonts w:ascii="Times New Roman" w:hAnsi="Times New Roman" w:cs="Times New Roman"/>
          <w:sz w:val="28"/>
          <w:szCs w:val="28"/>
        </w:rPr>
        <w:t>, у стран БРИКС существуют некоторые разногласия и препятствия в форсированном</w:t>
      </w:r>
      <w:r w:rsidR="00A77A4C">
        <w:rPr>
          <w:rFonts w:ascii="Times New Roman" w:hAnsi="Times New Roman" w:cs="Times New Roman"/>
          <w:sz w:val="28"/>
          <w:szCs w:val="28"/>
        </w:rPr>
        <w:t xml:space="preserve"> развитии экономического роста, так как все страны обладают разной динамикой социально-экономического развития. </w:t>
      </w:r>
    </w:p>
    <w:p w:rsidR="00F26E93" w:rsidRDefault="008D778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Китаем была предложена ини</w:t>
      </w:r>
      <w:r w:rsidR="004D251C">
        <w:rPr>
          <w:rFonts w:ascii="Times New Roman" w:hAnsi="Times New Roman" w:cs="Times New Roman"/>
          <w:sz w:val="28"/>
          <w:szCs w:val="28"/>
        </w:rPr>
        <w:t>циатива создания БРИКС+, которую положительно восприняли все</w:t>
      </w:r>
      <w:r>
        <w:rPr>
          <w:rFonts w:ascii="Times New Roman" w:hAnsi="Times New Roman" w:cs="Times New Roman"/>
          <w:sz w:val="28"/>
          <w:szCs w:val="28"/>
        </w:rPr>
        <w:t xml:space="preserve"> участниками Группы. </w:t>
      </w:r>
      <w:r w:rsidR="0081110B">
        <w:rPr>
          <w:rFonts w:ascii="Times New Roman" w:hAnsi="Times New Roman" w:cs="Times New Roman"/>
          <w:sz w:val="28"/>
          <w:szCs w:val="28"/>
        </w:rPr>
        <w:t>Уже в</w:t>
      </w:r>
      <w:r>
        <w:rPr>
          <w:rFonts w:ascii="Times New Roman" w:hAnsi="Times New Roman" w:cs="Times New Roman"/>
          <w:sz w:val="28"/>
          <w:szCs w:val="28"/>
        </w:rPr>
        <w:t xml:space="preserve"> 2017 году, после принятия инициативы Бразилией, в </w:t>
      </w:r>
      <w:proofErr w:type="spellStart"/>
      <w:r>
        <w:rPr>
          <w:rFonts w:ascii="Times New Roman" w:hAnsi="Times New Roman" w:cs="Times New Roman"/>
          <w:sz w:val="28"/>
          <w:szCs w:val="28"/>
        </w:rPr>
        <w:t>Сямэне</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en-US"/>
        </w:rPr>
        <w:t>IX</w:t>
      </w:r>
      <w:r w:rsidR="004D251C">
        <w:rPr>
          <w:rFonts w:ascii="Times New Roman" w:hAnsi="Times New Roman" w:cs="Times New Roman"/>
          <w:sz w:val="28"/>
          <w:szCs w:val="28"/>
        </w:rPr>
        <w:t xml:space="preserve"> саммите </w:t>
      </w:r>
      <w:r w:rsidR="004D251C">
        <w:rPr>
          <w:rFonts w:ascii="Times New Roman" w:hAnsi="Times New Roman" w:cs="Times New Roman"/>
          <w:sz w:val="28"/>
          <w:szCs w:val="28"/>
        </w:rPr>
        <w:lastRenderedPageBreak/>
        <w:t xml:space="preserve">БРИКС участниками стали </w:t>
      </w:r>
      <w:r>
        <w:rPr>
          <w:rFonts w:ascii="Times New Roman" w:hAnsi="Times New Roman" w:cs="Times New Roman"/>
          <w:sz w:val="28"/>
          <w:szCs w:val="28"/>
        </w:rPr>
        <w:t>следующие государства: Египет, Мексика, Таиланд, Гвинея и Таджикист</w:t>
      </w:r>
      <w:r w:rsidR="00546FF5">
        <w:rPr>
          <w:rFonts w:ascii="Times New Roman" w:hAnsi="Times New Roman" w:cs="Times New Roman"/>
          <w:sz w:val="28"/>
          <w:szCs w:val="28"/>
        </w:rPr>
        <w:t xml:space="preserve">ан. Кроме того, в 2018 году </w:t>
      </w:r>
      <w:r>
        <w:rPr>
          <w:rFonts w:ascii="Times New Roman" w:hAnsi="Times New Roman" w:cs="Times New Roman"/>
          <w:sz w:val="28"/>
          <w:szCs w:val="28"/>
        </w:rPr>
        <w:t xml:space="preserve">на </w:t>
      </w:r>
      <w:r>
        <w:rPr>
          <w:rFonts w:ascii="Times New Roman" w:hAnsi="Times New Roman" w:cs="Times New Roman"/>
          <w:sz w:val="28"/>
          <w:szCs w:val="28"/>
          <w:lang w:val="en-US"/>
        </w:rPr>
        <w:t>X</w:t>
      </w:r>
      <w:r w:rsidRPr="008D778C">
        <w:rPr>
          <w:rFonts w:ascii="Times New Roman" w:hAnsi="Times New Roman" w:cs="Times New Roman"/>
          <w:sz w:val="28"/>
          <w:szCs w:val="28"/>
        </w:rPr>
        <w:t xml:space="preserve"> </w:t>
      </w:r>
      <w:r>
        <w:rPr>
          <w:rFonts w:ascii="Times New Roman" w:hAnsi="Times New Roman" w:cs="Times New Roman"/>
          <w:sz w:val="28"/>
          <w:szCs w:val="28"/>
        </w:rPr>
        <w:t xml:space="preserve">саммите БРИКС, который проходил под председательством ЮАР, принимали участие и другие </w:t>
      </w:r>
      <w:r w:rsidR="00546FF5">
        <w:rPr>
          <w:rFonts w:ascii="Times New Roman" w:hAnsi="Times New Roman" w:cs="Times New Roman"/>
          <w:sz w:val="28"/>
          <w:szCs w:val="28"/>
        </w:rPr>
        <w:t>государства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Аргентина, Турция, Ямайка, а также Намибия, Ангола, Того, Руанда, Уганда, Сенегал и Габон.</w:t>
      </w:r>
      <w:proofErr w:type="gramEnd"/>
    </w:p>
    <w:p w:rsidR="00F300F6" w:rsidRDefault="0081110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Вышеупомянутый</w:t>
      </w:r>
      <w:r w:rsidR="008D778C">
        <w:rPr>
          <w:rFonts w:ascii="Times New Roman" w:hAnsi="Times New Roman" w:cs="Times New Roman"/>
          <w:sz w:val="28"/>
          <w:szCs w:val="28"/>
        </w:rPr>
        <w:t xml:space="preserve"> процесс имеет различные пути подхода к развитию, один из которых полагается на осуществление стратегии путем реализации задач по созданию абсолютно новой</w:t>
      </w:r>
      <w:r w:rsidR="00F300F6">
        <w:rPr>
          <w:rFonts w:ascii="Times New Roman" w:hAnsi="Times New Roman" w:cs="Times New Roman"/>
          <w:sz w:val="28"/>
          <w:szCs w:val="28"/>
        </w:rPr>
        <w:t xml:space="preserve"> платформы сотрудничества. Г</w:t>
      </w:r>
      <w:r w:rsidR="008D778C">
        <w:rPr>
          <w:rFonts w:ascii="Times New Roman" w:hAnsi="Times New Roman" w:cs="Times New Roman"/>
          <w:sz w:val="28"/>
          <w:szCs w:val="28"/>
        </w:rPr>
        <w:t>лавной составляющей</w:t>
      </w:r>
      <w:r w:rsidR="00F300F6">
        <w:rPr>
          <w:rFonts w:ascii="Times New Roman" w:hAnsi="Times New Roman" w:cs="Times New Roman"/>
          <w:sz w:val="28"/>
          <w:szCs w:val="28"/>
        </w:rPr>
        <w:t xml:space="preserve"> данного вида сотрудничества станет</w:t>
      </w:r>
      <w:r w:rsidR="008D778C">
        <w:rPr>
          <w:rFonts w:ascii="Times New Roman" w:hAnsi="Times New Roman" w:cs="Times New Roman"/>
          <w:sz w:val="28"/>
          <w:szCs w:val="28"/>
        </w:rPr>
        <w:t xml:space="preserve"> объединение региональных интеграционных блоков, в которых национальные эконом</w:t>
      </w:r>
      <w:r w:rsidR="00F300F6">
        <w:rPr>
          <w:rFonts w:ascii="Times New Roman" w:hAnsi="Times New Roman" w:cs="Times New Roman"/>
          <w:sz w:val="28"/>
          <w:szCs w:val="28"/>
        </w:rPr>
        <w:t>ики стран пятерки занимают верх</w:t>
      </w:r>
      <w:r w:rsidR="008D778C">
        <w:rPr>
          <w:rFonts w:ascii="Times New Roman" w:hAnsi="Times New Roman" w:cs="Times New Roman"/>
          <w:sz w:val="28"/>
          <w:szCs w:val="28"/>
        </w:rPr>
        <w:t>овные позиции</w:t>
      </w:r>
      <w:r w:rsidR="002A4C22">
        <w:rPr>
          <w:rStyle w:val="a5"/>
          <w:rFonts w:ascii="Times New Roman" w:hAnsi="Times New Roman" w:cs="Times New Roman"/>
          <w:sz w:val="28"/>
          <w:szCs w:val="28"/>
        </w:rPr>
        <w:footnoteReference w:id="70"/>
      </w:r>
      <w:r w:rsidR="008D778C">
        <w:rPr>
          <w:rFonts w:ascii="Times New Roman" w:hAnsi="Times New Roman" w:cs="Times New Roman"/>
          <w:sz w:val="28"/>
          <w:szCs w:val="28"/>
        </w:rPr>
        <w:t xml:space="preserve">. </w:t>
      </w:r>
      <w:r w:rsidR="00F300F6">
        <w:rPr>
          <w:rFonts w:ascii="Times New Roman" w:hAnsi="Times New Roman" w:cs="Times New Roman"/>
          <w:sz w:val="28"/>
          <w:szCs w:val="28"/>
        </w:rPr>
        <w:t xml:space="preserve">В общем и целом, выяснилось, что более 35 государств имеют способность расширить свое взаимодействие в рамках БРИКС+. Главным образом, речь идет о Евразийском экономическом союзе (Россия, Белоруссия, Армения, Казахстан и Киргизия); </w:t>
      </w:r>
      <w:proofErr w:type="gramStart"/>
      <w:r w:rsidR="00F300F6">
        <w:rPr>
          <w:rFonts w:ascii="Times New Roman" w:hAnsi="Times New Roman" w:cs="Times New Roman"/>
          <w:sz w:val="28"/>
          <w:szCs w:val="28"/>
        </w:rPr>
        <w:t>МЕРКОСУР (Бразилия, Аргентина, Парагвай и Уругвай; а также зона свободной торговли «Китай-АСЕАН» (Китай, Индонезия, Малайзия, Филиппины, Сингапур, Таиланд, Бруней, Вьетнам, Лаос, Мьянма и Камбоджа).</w:t>
      </w:r>
      <w:proofErr w:type="gramEnd"/>
      <w:r w:rsidR="00F300F6">
        <w:rPr>
          <w:rFonts w:ascii="Times New Roman" w:hAnsi="Times New Roman" w:cs="Times New Roman"/>
          <w:sz w:val="28"/>
          <w:szCs w:val="28"/>
        </w:rPr>
        <w:t xml:space="preserve"> </w:t>
      </w:r>
      <w:proofErr w:type="gramStart"/>
      <w:r w:rsidR="00F300F6">
        <w:rPr>
          <w:rFonts w:ascii="Times New Roman" w:hAnsi="Times New Roman" w:cs="Times New Roman"/>
          <w:sz w:val="28"/>
          <w:szCs w:val="28"/>
        </w:rPr>
        <w:t xml:space="preserve">Более того, данный список можно расширить Ассоциацией регионального сотрудничества Южной Азии (Индия, Афганистан, Бангладеш, Бутан, Мальдивская республика, Непал, Пакистан и Шри-Ланка); а также Сообществом развития Юга Африки (ЮАР, Ботсвана, Лесото, Свазиленд, Намибия, Зимбабве, Мозамбик, Ангола, Мадагаскар, Малави, Танзания, Замбия, Маврикий, </w:t>
      </w:r>
      <w:proofErr w:type="spellStart"/>
      <w:r w:rsidR="00F300F6">
        <w:rPr>
          <w:rFonts w:ascii="Times New Roman" w:hAnsi="Times New Roman" w:cs="Times New Roman"/>
          <w:sz w:val="28"/>
          <w:szCs w:val="28"/>
        </w:rPr>
        <w:t>Коморы</w:t>
      </w:r>
      <w:proofErr w:type="spellEnd"/>
      <w:r w:rsidR="00F300F6">
        <w:rPr>
          <w:rFonts w:ascii="Times New Roman" w:hAnsi="Times New Roman" w:cs="Times New Roman"/>
          <w:sz w:val="28"/>
          <w:szCs w:val="28"/>
        </w:rPr>
        <w:t>, Демократическая республика Конго и Сейшельские острова).</w:t>
      </w:r>
      <w:proofErr w:type="gramEnd"/>
    </w:p>
    <w:p w:rsidR="00F300F6" w:rsidRDefault="00830587"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БРИКС+, в свою очередь, </w:t>
      </w:r>
      <w:r w:rsidR="00002820">
        <w:rPr>
          <w:rFonts w:ascii="Times New Roman" w:hAnsi="Times New Roman" w:cs="Times New Roman"/>
          <w:sz w:val="28"/>
          <w:szCs w:val="28"/>
        </w:rPr>
        <w:t>своей главной своей целью видит</w:t>
      </w:r>
      <w:r w:rsidR="0081110B">
        <w:rPr>
          <w:rFonts w:ascii="Times New Roman" w:hAnsi="Times New Roman" w:cs="Times New Roman"/>
          <w:sz w:val="28"/>
          <w:szCs w:val="28"/>
        </w:rPr>
        <w:t xml:space="preserve"> привлечение и поощрение многостороннего взаимодействия</w:t>
      </w:r>
      <w:r>
        <w:rPr>
          <w:rFonts w:ascii="Times New Roman" w:hAnsi="Times New Roman" w:cs="Times New Roman"/>
          <w:sz w:val="28"/>
          <w:szCs w:val="28"/>
        </w:rPr>
        <w:t xml:space="preserve">, где главным инструментом к ее достижению </w:t>
      </w:r>
      <w:r w:rsidR="0081110B">
        <w:rPr>
          <w:rFonts w:ascii="Times New Roman" w:hAnsi="Times New Roman" w:cs="Times New Roman"/>
          <w:sz w:val="28"/>
          <w:szCs w:val="28"/>
        </w:rPr>
        <w:t>можно отнести установление уровня кооперации</w:t>
      </w:r>
      <w:r>
        <w:rPr>
          <w:rFonts w:ascii="Times New Roman" w:hAnsi="Times New Roman" w:cs="Times New Roman"/>
          <w:sz w:val="28"/>
          <w:szCs w:val="28"/>
        </w:rPr>
        <w:t xml:space="preserve"> стр</w:t>
      </w:r>
      <w:r w:rsidR="004D251C">
        <w:rPr>
          <w:rFonts w:ascii="Times New Roman" w:hAnsi="Times New Roman" w:cs="Times New Roman"/>
          <w:sz w:val="28"/>
          <w:szCs w:val="28"/>
        </w:rPr>
        <w:t>ан в различных</w:t>
      </w:r>
      <w:r w:rsidR="00002820">
        <w:rPr>
          <w:rFonts w:ascii="Times New Roman" w:hAnsi="Times New Roman" w:cs="Times New Roman"/>
          <w:sz w:val="28"/>
          <w:szCs w:val="28"/>
        </w:rPr>
        <w:t xml:space="preserve"> областях, в числе которых важной </w:t>
      </w:r>
      <w:r w:rsidR="00002820">
        <w:rPr>
          <w:rFonts w:ascii="Times New Roman" w:hAnsi="Times New Roman" w:cs="Times New Roman"/>
          <w:sz w:val="28"/>
          <w:szCs w:val="28"/>
        </w:rPr>
        <w:lastRenderedPageBreak/>
        <w:t xml:space="preserve">составляющей является торгово-инвестиционное сотрудничество. Речь идет не только об </w:t>
      </w:r>
      <w:r w:rsidR="004D251C">
        <w:rPr>
          <w:rFonts w:ascii="Times New Roman" w:hAnsi="Times New Roman" w:cs="Times New Roman"/>
          <w:sz w:val="28"/>
          <w:szCs w:val="28"/>
        </w:rPr>
        <w:t>умножении</w:t>
      </w:r>
      <w:r w:rsidR="00002820">
        <w:rPr>
          <w:rFonts w:ascii="Times New Roman" w:hAnsi="Times New Roman" w:cs="Times New Roman"/>
          <w:sz w:val="28"/>
          <w:szCs w:val="28"/>
        </w:rPr>
        <w:t xml:space="preserve"> числа договоров</w:t>
      </w:r>
      <w:r w:rsidR="00546FF5">
        <w:rPr>
          <w:rFonts w:ascii="Times New Roman" w:hAnsi="Times New Roman" w:cs="Times New Roman"/>
          <w:sz w:val="28"/>
          <w:szCs w:val="28"/>
        </w:rPr>
        <w:t xml:space="preserve"> о свободной </w:t>
      </w:r>
      <w:r w:rsidR="00002820">
        <w:rPr>
          <w:rFonts w:ascii="Times New Roman" w:hAnsi="Times New Roman" w:cs="Times New Roman"/>
          <w:sz w:val="28"/>
          <w:szCs w:val="28"/>
        </w:rPr>
        <w:t>торг</w:t>
      </w:r>
      <w:r w:rsidR="00546FF5">
        <w:rPr>
          <w:rFonts w:ascii="Times New Roman" w:hAnsi="Times New Roman" w:cs="Times New Roman"/>
          <w:sz w:val="28"/>
          <w:szCs w:val="28"/>
        </w:rPr>
        <w:t>овле, но и</w:t>
      </w:r>
      <w:r w:rsidR="004D251C">
        <w:rPr>
          <w:rFonts w:ascii="Times New Roman" w:hAnsi="Times New Roman" w:cs="Times New Roman"/>
          <w:sz w:val="28"/>
          <w:szCs w:val="28"/>
        </w:rPr>
        <w:t xml:space="preserve"> о снижении препятствий</w:t>
      </w:r>
      <w:r w:rsidR="00002820">
        <w:rPr>
          <w:rFonts w:ascii="Times New Roman" w:hAnsi="Times New Roman" w:cs="Times New Roman"/>
          <w:sz w:val="28"/>
          <w:szCs w:val="28"/>
        </w:rPr>
        <w:t xml:space="preserve"> для прямых иностранных инвестиций в стратегически важные компании или отрасли. Кроме того, сюда следует добавить послабление ограничений движения капитала между отдельными государствами или региональными блоками Группы БРИКС+.</w:t>
      </w:r>
    </w:p>
    <w:p w:rsidR="00002820" w:rsidRDefault="00002820"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0081110B">
        <w:rPr>
          <w:rFonts w:ascii="Times New Roman" w:hAnsi="Times New Roman" w:cs="Times New Roman"/>
          <w:sz w:val="28"/>
          <w:szCs w:val="28"/>
        </w:rPr>
        <w:t>исследователям</w:t>
      </w:r>
      <w:r w:rsidR="00546FF5">
        <w:rPr>
          <w:rFonts w:ascii="Times New Roman" w:hAnsi="Times New Roman" w:cs="Times New Roman"/>
          <w:sz w:val="28"/>
          <w:szCs w:val="28"/>
        </w:rPr>
        <w:t xml:space="preserve"> посчастливилось пронаблюдать </w:t>
      </w:r>
      <w:r>
        <w:rPr>
          <w:rFonts w:ascii="Times New Roman" w:hAnsi="Times New Roman" w:cs="Times New Roman"/>
          <w:sz w:val="28"/>
          <w:szCs w:val="28"/>
        </w:rPr>
        <w:t>развитие</w:t>
      </w:r>
      <w:r w:rsidR="00546FF5">
        <w:rPr>
          <w:rFonts w:ascii="Times New Roman" w:hAnsi="Times New Roman" w:cs="Times New Roman"/>
          <w:sz w:val="28"/>
          <w:szCs w:val="28"/>
        </w:rPr>
        <w:t xml:space="preserve"> </w:t>
      </w:r>
      <w:r>
        <w:rPr>
          <w:rFonts w:ascii="Times New Roman" w:hAnsi="Times New Roman" w:cs="Times New Roman"/>
          <w:sz w:val="28"/>
          <w:szCs w:val="28"/>
        </w:rPr>
        <w:t xml:space="preserve">тесных торговых связей между странами-участницами БРИКС+. Подтверждением этому </w:t>
      </w:r>
      <w:r w:rsidR="004D251C">
        <w:rPr>
          <w:rFonts w:ascii="Times New Roman" w:hAnsi="Times New Roman" w:cs="Times New Roman"/>
          <w:sz w:val="28"/>
          <w:szCs w:val="28"/>
        </w:rPr>
        <w:t xml:space="preserve">тезису </w:t>
      </w:r>
      <w:r w:rsidR="0081110B">
        <w:rPr>
          <w:rFonts w:ascii="Times New Roman" w:hAnsi="Times New Roman" w:cs="Times New Roman"/>
          <w:sz w:val="28"/>
          <w:szCs w:val="28"/>
        </w:rPr>
        <w:t>может послужить наличие</w:t>
      </w:r>
      <w:r>
        <w:rPr>
          <w:rFonts w:ascii="Times New Roman" w:hAnsi="Times New Roman" w:cs="Times New Roman"/>
          <w:sz w:val="28"/>
          <w:szCs w:val="28"/>
        </w:rPr>
        <w:t xml:space="preserve"> </w:t>
      </w:r>
      <w:r w:rsidR="004D251C">
        <w:rPr>
          <w:rFonts w:ascii="Times New Roman" w:hAnsi="Times New Roman" w:cs="Times New Roman"/>
          <w:sz w:val="28"/>
          <w:szCs w:val="28"/>
        </w:rPr>
        <w:t>хорошего</w:t>
      </w:r>
      <w:r w:rsidR="00546FF5">
        <w:rPr>
          <w:rFonts w:ascii="Times New Roman" w:hAnsi="Times New Roman" w:cs="Times New Roman"/>
          <w:sz w:val="28"/>
          <w:szCs w:val="28"/>
        </w:rPr>
        <w:t xml:space="preserve"> потенциала для будущего роста взаимодействия, а также последующее</w:t>
      </w:r>
      <w:r>
        <w:rPr>
          <w:rFonts w:ascii="Times New Roman" w:hAnsi="Times New Roman" w:cs="Times New Roman"/>
          <w:sz w:val="28"/>
          <w:szCs w:val="28"/>
        </w:rPr>
        <w:t xml:space="preserve"> создание мотивов для активизации экономического роста в причастных к объединению БРИКС+</w:t>
      </w:r>
      <w:r w:rsidR="00546FF5">
        <w:rPr>
          <w:rFonts w:ascii="Times New Roman" w:hAnsi="Times New Roman" w:cs="Times New Roman"/>
          <w:sz w:val="28"/>
          <w:szCs w:val="28"/>
        </w:rPr>
        <w:t xml:space="preserve"> странах</w:t>
      </w:r>
      <w:r>
        <w:rPr>
          <w:rFonts w:ascii="Times New Roman" w:hAnsi="Times New Roman" w:cs="Times New Roman"/>
          <w:sz w:val="28"/>
          <w:szCs w:val="28"/>
        </w:rPr>
        <w:t>.</w:t>
      </w:r>
    </w:p>
    <w:p w:rsidR="00002820" w:rsidRDefault="00002820" w:rsidP="0077720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пример можно привести соглашение «О торгово-экономическом сотрудничестве между Евразийским экономическим союзом</w:t>
      </w:r>
      <w:r w:rsidR="00A61099">
        <w:rPr>
          <w:rFonts w:ascii="Times New Roman" w:hAnsi="Times New Roman" w:cs="Times New Roman"/>
          <w:sz w:val="28"/>
          <w:szCs w:val="28"/>
        </w:rPr>
        <w:t xml:space="preserve"> и его государствами-членами, с одной стороны, и Китайской Народной Республикой</w:t>
      </w:r>
      <w:r>
        <w:rPr>
          <w:rFonts w:ascii="Times New Roman" w:hAnsi="Times New Roman" w:cs="Times New Roman"/>
          <w:sz w:val="28"/>
          <w:szCs w:val="28"/>
        </w:rPr>
        <w:t>,</w:t>
      </w:r>
      <w:r w:rsidR="00A61099">
        <w:rPr>
          <w:rFonts w:ascii="Times New Roman" w:hAnsi="Times New Roman" w:cs="Times New Roman"/>
          <w:sz w:val="28"/>
          <w:szCs w:val="28"/>
        </w:rPr>
        <w:t xml:space="preserve"> с другой стороны» от</w:t>
      </w:r>
      <w:r>
        <w:rPr>
          <w:rFonts w:ascii="Times New Roman" w:hAnsi="Times New Roman" w:cs="Times New Roman"/>
          <w:sz w:val="28"/>
          <w:szCs w:val="28"/>
        </w:rPr>
        <w:t xml:space="preserve"> 17 мая 2018 года</w:t>
      </w:r>
      <w:r w:rsidR="00A61099">
        <w:rPr>
          <w:rStyle w:val="a5"/>
          <w:rFonts w:ascii="Times New Roman" w:hAnsi="Times New Roman" w:cs="Times New Roman"/>
          <w:sz w:val="28"/>
          <w:szCs w:val="28"/>
        </w:rPr>
        <w:footnoteReference w:id="71"/>
      </w:r>
      <w:r>
        <w:rPr>
          <w:rFonts w:ascii="Times New Roman" w:hAnsi="Times New Roman" w:cs="Times New Roman"/>
          <w:sz w:val="28"/>
          <w:szCs w:val="28"/>
        </w:rPr>
        <w:t xml:space="preserve">. </w:t>
      </w:r>
      <w:r w:rsidR="00A61099">
        <w:rPr>
          <w:rFonts w:ascii="Times New Roman" w:hAnsi="Times New Roman" w:cs="Times New Roman"/>
          <w:sz w:val="28"/>
          <w:szCs w:val="28"/>
        </w:rPr>
        <w:t>И</w:t>
      </w:r>
      <w:r w:rsidR="00E52810">
        <w:rPr>
          <w:rFonts w:ascii="Times New Roman" w:hAnsi="Times New Roman" w:cs="Times New Roman"/>
          <w:sz w:val="28"/>
          <w:szCs w:val="28"/>
        </w:rPr>
        <w:t>з документа мы для себя выяснили и усвоили</w:t>
      </w:r>
      <w:r w:rsidR="00A61099">
        <w:rPr>
          <w:rFonts w:ascii="Times New Roman" w:hAnsi="Times New Roman" w:cs="Times New Roman"/>
          <w:sz w:val="28"/>
          <w:szCs w:val="28"/>
        </w:rPr>
        <w:t xml:space="preserve">, что </w:t>
      </w:r>
      <w:r w:rsidR="004D251C">
        <w:rPr>
          <w:rFonts w:ascii="Times New Roman" w:hAnsi="Times New Roman" w:cs="Times New Roman"/>
          <w:sz w:val="28"/>
          <w:szCs w:val="28"/>
        </w:rPr>
        <w:t>приоритетными</w:t>
      </w:r>
      <w:r w:rsidR="00A61099">
        <w:rPr>
          <w:rFonts w:ascii="Times New Roman" w:hAnsi="Times New Roman" w:cs="Times New Roman"/>
          <w:sz w:val="28"/>
          <w:szCs w:val="28"/>
        </w:rPr>
        <w:t xml:space="preserve"> целями </w:t>
      </w:r>
      <w:r w:rsidR="00E52810">
        <w:rPr>
          <w:rFonts w:ascii="Times New Roman" w:hAnsi="Times New Roman" w:cs="Times New Roman"/>
          <w:sz w:val="28"/>
          <w:szCs w:val="28"/>
        </w:rPr>
        <w:t xml:space="preserve">на долгосрочную перспективу </w:t>
      </w:r>
      <w:r w:rsidR="00A61099">
        <w:rPr>
          <w:rFonts w:ascii="Times New Roman" w:hAnsi="Times New Roman" w:cs="Times New Roman"/>
          <w:sz w:val="28"/>
          <w:szCs w:val="28"/>
        </w:rPr>
        <w:t xml:space="preserve">страны видят: </w:t>
      </w:r>
      <w:r w:rsidR="004D251C">
        <w:rPr>
          <w:rFonts w:ascii="Times New Roman" w:hAnsi="Times New Roman" w:cs="Times New Roman"/>
          <w:sz w:val="28"/>
          <w:szCs w:val="28"/>
        </w:rPr>
        <w:t>будущее</w:t>
      </w:r>
      <w:r w:rsidR="00CC2551">
        <w:rPr>
          <w:rFonts w:ascii="Times New Roman" w:hAnsi="Times New Roman" w:cs="Times New Roman"/>
          <w:sz w:val="28"/>
          <w:szCs w:val="28"/>
        </w:rPr>
        <w:t xml:space="preserve"> обсуждение вариантов сотрудничества во взаимодействии ЕАЭС и инициативы КНР «Экономический пояс Шелкового пути</w:t>
      </w:r>
      <w:proofErr w:type="gramEnd"/>
      <w:r w:rsidR="00CC2551">
        <w:rPr>
          <w:rFonts w:ascii="Times New Roman" w:hAnsi="Times New Roman" w:cs="Times New Roman"/>
          <w:sz w:val="28"/>
          <w:szCs w:val="28"/>
        </w:rPr>
        <w:t>»</w:t>
      </w:r>
      <w:r w:rsidR="00E52810">
        <w:rPr>
          <w:rFonts w:ascii="Times New Roman" w:hAnsi="Times New Roman" w:cs="Times New Roman"/>
          <w:sz w:val="28"/>
          <w:szCs w:val="28"/>
        </w:rPr>
        <w:t xml:space="preserve">. Предложенная </w:t>
      </w:r>
      <w:r w:rsidR="002E7E6F">
        <w:rPr>
          <w:rFonts w:ascii="Times New Roman" w:hAnsi="Times New Roman" w:cs="Times New Roman"/>
          <w:sz w:val="28"/>
          <w:szCs w:val="28"/>
        </w:rPr>
        <w:t xml:space="preserve"> инициатива</w:t>
      </w:r>
      <w:r w:rsidR="00CC2551">
        <w:rPr>
          <w:rFonts w:ascii="Times New Roman" w:hAnsi="Times New Roman" w:cs="Times New Roman"/>
          <w:sz w:val="28"/>
          <w:szCs w:val="28"/>
        </w:rPr>
        <w:t xml:space="preserve"> поможет создать новые механ</w:t>
      </w:r>
      <w:r w:rsidR="00546FF5">
        <w:rPr>
          <w:rFonts w:ascii="Times New Roman" w:hAnsi="Times New Roman" w:cs="Times New Roman"/>
          <w:sz w:val="28"/>
          <w:szCs w:val="28"/>
        </w:rPr>
        <w:t>измы либерализации и открытости</w:t>
      </w:r>
      <w:r w:rsidR="00CC2551">
        <w:rPr>
          <w:rFonts w:ascii="Times New Roman" w:hAnsi="Times New Roman" w:cs="Times New Roman"/>
          <w:sz w:val="28"/>
          <w:szCs w:val="28"/>
        </w:rPr>
        <w:t xml:space="preserve"> торговых отношений, а также обеспечит взаимосвязи инфраструктуры и свободного передвижения капитала с </w:t>
      </w:r>
      <w:r w:rsidR="00E52810">
        <w:rPr>
          <w:rFonts w:ascii="Times New Roman" w:hAnsi="Times New Roman" w:cs="Times New Roman"/>
          <w:sz w:val="28"/>
          <w:szCs w:val="28"/>
        </w:rPr>
        <w:t>целью реализации общего плана</w:t>
      </w:r>
      <w:r w:rsidR="002E7E6F">
        <w:rPr>
          <w:rFonts w:ascii="Times New Roman" w:hAnsi="Times New Roman" w:cs="Times New Roman"/>
          <w:sz w:val="28"/>
          <w:szCs w:val="28"/>
        </w:rPr>
        <w:t xml:space="preserve"> путем</w:t>
      </w:r>
      <w:r w:rsidR="00CC2551">
        <w:rPr>
          <w:rFonts w:ascii="Times New Roman" w:hAnsi="Times New Roman" w:cs="Times New Roman"/>
          <w:sz w:val="28"/>
          <w:szCs w:val="28"/>
        </w:rPr>
        <w:t xml:space="preserve"> создания зоны свободной торговли между Китаем и ЕАЭС в об</w:t>
      </w:r>
      <w:r w:rsidR="002055E2">
        <w:rPr>
          <w:rFonts w:ascii="Times New Roman" w:hAnsi="Times New Roman" w:cs="Times New Roman"/>
          <w:sz w:val="28"/>
          <w:szCs w:val="28"/>
        </w:rPr>
        <w:t>озримом будущем.</w:t>
      </w:r>
    </w:p>
    <w:p w:rsidR="00DA4661" w:rsidRDefault="009819A3" w:rsidP="00777202">
      <w:pPr>
        <w:spacing w:after="0" w:line="360" w:lineRule="auto"/>
        <w:ind w:firstLine="709"/>
        <w:jc w:val="both"/>
        <w:rPr>
          <w:rFonts w:ascii="Times New Roman" w:hAnsi="Times New Roman" w:cs="Times New Roman"/>
          <w:sz w:val="28"/>
          <w:szCs w:val="28"/>
        </w:rPr>
      </w:pPr>
      <w:proofErr w:type="gramStart"/>
      <w:r w:rsidRPr="009819A3">
        <w:rPr>
          <w:rFonts w:ascii="Times New Roman" w:hAnsi="Times New Roman" w:cs="Times New Roman"/>
          <w:sz w:val="28"/>
          <w:szCs w:val="28"/>
        </w:rPr>
        <w:t xml:space="preserve">11 </w:t>
      </w:r>
      <w:r>
        <w:rPr>
          <w:rFonts w:ascii="Times New Roman" w:hAnsi="Times New Roman" w:cs="Times New Roman"/>
          <w:sz w:val="28"/>
          <w:szCs w:val="28"/>
        </w:rPr>
        <w:t xml:space="preserve">декабря 2018 года был подписан меморандум «О сотрудничестве по торгово-экономическим вопросам между Евразийской экономической </w:t>
      </w:r>
      <w:r>
        <w:rPr>
          <w:rFonts w:ascii="Times New Roman" w:hAnsi="Times New Roman" w:cs="Times New Roman"/>
          <w:sz w:val="28"/>
          <w:szCs w:val="28"/>
        </w:rPr>
        <w:lastRenderedPageBreak/>
        <w:t>комиссией и Южноамериканским общим рынком (МЕРКОСУР)»</w:t>
      </w:r>
      <w:r>
        <w:rPr>
          <w:rStyle w:val="a5"/>
          <w:rFonts w:ascii="Times New Roman" w:hAnsi="Times New Roman" w:cs="Times New Roman"/>
          <w:sz w:val="28"/>
          <w:szCs w:val="28"/>
        </w:rPr>
        <w:footnoteReference w:id="72"/>
      </w:r>
      <w:r w:rsidR="006B1E8F">
        <w:rPr>
          <w:rFonts w:ascii="Times New Roman" w:hAnsi="Times New Roman" w:cs="Times New Roman"/>
          <w:sz w:val="28"/>
          <w:szCs w:val="28"/>
        </w:rPr>
        <w:t>. Для предложенного</w:t>
      </w:r>
      <w:r>
        <w:rPr>
          <w:rFonts w:ascii="Times New Roman" w:hAnsi="Times New Roman" w:cs="Times New Roman"/>
          <w:sz w:val="28"/>
          <w:szCs w:val="28"/>
        </w:rPr>
        <w:t xml:space="preserve"> документ</w:t>
      </w:r>
      <w:r w:rsidR="006B1E8F">
        <w:rPr>
          <w:rFonts w:ascii="Times New Roman" w:hAnsi="Times New Roman" w:cs="Times New Roman"/>
          <w:sz w:val="28"/>
          <w:szCs w:val="28"/>
        </w:rPr>
        <w:t>а</w:t>
      </w:r>
      <w:r>
        <w:rPr>
          <w:rFonts w:ascii="Times New Roman" w:hAnsi="Times New Roman" w:cs="Times New Roman"/>
          <w:sz w:val="28"/>
          <w:szCs w:val="28"/>
        </w:rPr>
        <w:t xml:space="preserve"> </w:t>
      </w:r>
      <w:r w:rsidR="006B1E8F">
        <w:rPr>
          <w:rFonts w:ascii="Times New Roman" w:hAnsi="Times New Roman" w:cs="Times New Roman"/>
          <w:sz w:val="28"/>
          <w:szCs w:val="28"/>
        </w:rPr>
        <w:t>наиважнейшей целью представляется</w:t>
      </w:r>
      <w:r>
        <w:rPr>
          <w:rFonts w:ascii="Times New Roman" w:hAnsi="Times New Roman" w:cs="Times New Roman"/>
          <w:sz w:val="28"/>
          <w:szCs w:val="28"/>
        </w:rPr>
        <w:t xml:space="preserve"> создание рамок благоприятного развития взаимодействия сторон путем сотрудничества и диалога, которые приведут к расширению экономических и торговых связей между странами</w:t>
      </w:r>
      <w:r>
        <w:rPr>
          <w:rStyle w:val="a5"/>
          <w:rFonts w:ascii="Times New Roman" w:hAnsi="Times New Roman" w:cs="Times New Roman"/>
          <w:sz w:val="28"/>
          <w:szCs w:val="28"/>
        </w:rPr>
        <w:footnoteReference w:id="73"/>
      </w:r>
      <w:r w:rsidR="00837EEE">
        <w:rPr>
          <w:rFonts w:ascii="Times New Roman" w:hAnsi="Times New Roman" w:cs="Times New Roman"/>
          <w:sz w:val="28"/>
          <w:szCs w:val="28"/>
        </w:rPr>
        <w:t xml:space="preserve">. Более того, страны-участницы МЕРКОСУР изъявили </w:t>
      </w:r>
      <w:r w:rsidR="008903A7">
        <w:rPr>
          <w:rFonts w:ascii="Times New Roman" w:hAnsi="Times New Roman" w:cs="Times New Roman"/>
          <w:sz w:val="28"/>
          <w:szCs w:val="28"/>
        </w:rPr>
        <w:t xml:space="preserve">желание продолжить переговоры </w:t>
      </w:r>
      <w:r w:rsidR="00837EEE">
        <w:rPr>
          <w:rFonts w:ascii="Times New Roman" w:hAnsi="Times New Roman" w:cs="Times New Roman"/>
          <w:sz w:val="28"/>
          <w:szCs w:val="28"/>
        </w:rPr>
        <w:t xml:space="preserve">с ЕАЭС о </w:t>
      </w:r>
      <w:r w:rsidR="008903A7">
        <w:rPr>
          <w:rFonts w:ascii="Times New Roman" w:hAnsi="Times New Roman" w:cs="Times New Roman"/>
          <w:sz w:val="28"/>
          <w:szCs w:val="28"/>
        </w:rPr>
        <w:t>заключении соглашения</w:t>
      </w:r>
      <w:proofErr w:type="gramEnd"/>
      <w:r w:rsidR="008903A7">
        <w:rPr>
          <w:rFonts w:ascii="Times New Roman" w:hAnsi="Times New Roman" w:cs="Times New Roman"/>
          <w:sz w:val="28"/>
          <w:szCs w:val="28"/>
        </w:rPr>
        <w:t xml:space="preserve"> о создании зоны</w:t>
      </w:r>
      <w:r w:rsidR="00837EEE">
        <w:rPr>
          <w:rFonts w:ascii="Times New Roman" w:hAnsi="Times New Roman" w:cs="Times New Roman"/>
          <w:sz w:val="28"/>
          <w:szCs w:val="28"/>
        </w:rPr>
        <w:t xml:space="preserve"> свободной торговли, </w:t>
      </w:r>
      <w:r w:rsidR="008903A7">
        <w:rPr>
          <w:rFonts w:ascii="Times New Roman" w:hAnsi="Times New Roman" w:cs="Times New Roman"/>
          <w:sz w:val="28"/>
          <w:szCs w:val="28"/>
        </w:rPr>
        <w:t xml:space="preserve">и, соответственно, можно заключить, что </w:t>
      </w:r>
      <w:r w:rsidR="00837EEE">
        <w:rPr>
          <w:rFonts w:ascii="Times New Roman" w:hAnsi="Times New Roman" w:cs="Times New Roman"/>
          <w:sz w:val="28"/>
          <w:szCs w:val="28"/>
        </w:rPr>
        <w:t>члены данного объединения идут в правильном направлении достижения либерализации торговли со странами ЕАЭС</w:t>
      </w:r>
      <w:r w:rsidR="00837EEE">
        <w:rPr>
          <w:rStyle w:val="a5"/>
          <w:rFonts w:ascii="Times New Roman" w:hAnsi="Times New Roman" w:cs="Times New Roman"/>
          <w:sz w:val="28"/>
          <w:szCs w:val="28"/>
        </w:rPr>
        <w:footnoteReference w:id="74"/>
      </w:r>
      <w:r w:rsidR="00DA4661">
        <w:rPr>
          <w:rFonts w:ascii="Times New Roman" w:hAnsi="Times New Roman" w:cs="Times New Roman"/>
          <w:sz w:val="28"/>
          <w:szCs w:val="28"/>
        </w:rPr>
        <w:t>.</w:t>
      </w:r>
    </w:p>
    <w:p w:rsidR="00B65A98" w:rsidRDefault="00546FF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обратить внимание на</w:t>
      </w:r>
      <w:r w:rsidR="006B1E8F">
        <w:rPr>
          <w:rFonts w:ascii="Times New Roman" w:hAnsi="Times New Roman" w:cs="Times New Roman"/>
          <w:sz w:val="28"/>
          <w:szCs w:val="28"/>
        </w:rPr>
        <w:t xml:space="preserve"> еще один эффективно действующий</w:t>
      </w:r>
      <w:r w:rsidR="00B65A98">
        <w:rPr>
          <w:rFonts w:ascii="Times New Roman" w:hAnsi="Times New Roman" w:cs="Times New Roman"/>
          <w:sz w:val="28"/>
          <w:szCs w:val="28"/>
        </w:rPr>
        <w:t xml:space="preserve"> ин</w:t>
      </w:r>
      <w:r w:rsidR="00794009">
        <w:rPr>
          <w:rFonts w:ascii="Times New Roman" w:hAnsi="Times New Roman" w:cs="Times New Roman"/>
          <w:sz w:val="28"/>
          <w:szCs w:val="28"/>
        </w:rPr>
        <w:t>ститут для экономического процветания</w:t>
      </w:r>
      <w:r w:rsidR="00B65A98">
        <w:rPr>
          <w:rFonts w:ascii="Times New Roman" w:hAnsi="Times New Roman" w:cs="Times New Roman"/>
          <w:sz w:val="28"/>
          <w:szCs w:val="28"/>
        </w:rPr>
        <w:t xml:space="preserve"> БРИКС – объединение экспортно-кредитных агентств БРИКС (ЭКА БРИКС). </w:t>
      </w:r>
      <w:r w:rsidR="00C35CD3">
        <w:rPr>
          <w:rFonts w:ascii="Times New Roman" w:hAnsi="Times New Roman" w:cs="Times New Roman"/>
          <w:sz w:val="28"/>
          <w:szCs w:val="28"/>
        </w:rPr>
        <w:t>Совместная деятельность в рамках данного механизма</w:t>
      </w:r>
      <w:r w:rsidR="00B65A98">
        <w:rPr>
          <w:rFonts w:ascii="Times New Roman" w:hAnsi="Times New Roman" w:cs="Times New Roman"/>
          <w:sz w:val="28"/>
          <w:szCs w:val="28"/>
        </w:rPr>
        <w:t xml:space="preserve"> осуществляется во мно</w:t>
      </w:r>
      <w:r w:rsidR="00794009">
        <w:rPr>
          <w:rFonts w:ascii="Times New Roman" w:hAnsi="Times New Roman" w:cs="Times New Roman"/>
          <w:sz w:val="28"/>
          <w:szCs w:val="28"/>
        </w:rPr>
        <w:t>гом в техническом взаимодействии</w:t>
      </w:r>
      <w:r w:rsidR="00B65A98">
        <w:rPr>
          <w:rFonts w:ascii="Times New Roman" w:hAnsi="Times New Roman" w:cs="Times New Roman"/>
          <w:sz w:val="28"/>
          <w:szCs w:val="28"/>
        </w:rPr>
        <w:t>, однако страны-участницы не упускают важности этой группы ор</w:t>
      </w:r>
      <w:r w:rsidR="00794009">
        <w:rPr>
          <w:rFonts w:ascii="Times New Roman" w:hAnsi="Times New Roman" w:cs="Times New Roman"/>
          <w:sz w:val="28"/>
          <w:szCs w:val="28"/>
        </w:rPr>
        <w:t>ганизаций по осуществлению</w:t>
      </w:r>
      <w:r w:rsidR="00B65A98">
        <w:rPr>
          <w:rFonts w:ascii="Times New Roman" w:hAnsi="Times New Roman" w:cs="Times New Roman"/>
          <w:sz w:val="28"/>
          <w:szCs w:val="28"/>
        </w:rPr>
        <w:t xml:space="preserve"> торговли вн</w:t>
      </w:r>
      <w:r w:rsidR="00794009">
        <w:rPr>
          <w:rFonts w:ascii="Times New Roman" w:hAnsi="Times New Roman" w:cs="Times New Roman"/>
          <w:sz w:val="28"/>
          <w:szCs w:val="28"/>
        </w:rPr>
        <w:t>утри объединения, а также содействию</w:t>
      </w:r>
      <w:r w:rsidR="00B65A98">
        <w:rPr>
          <w:rFonts w:ascii="Times New Roman" w:hAnsi="Times New Roman" w:cs="Times New Roman"/>
          <w:sz w:val="28"/>
          <w:szCs w:val="28"/>
        </w:rPr>
        <w:t xml:space="preserve"> экспортерам стран БРИКС. Для БРИКС+, в свою очередь, представляется очень эффективным расширить роль ЭКА БРИКС </w:t>
      </w:r>
      <w:r w:rsidR="0080190F">
        <w:rPr>
          <w:rFonts w:ascii="Times New Roman" w:hAnsi="Times New Roman" w:cs="Times New Roman"/>
          <w:sz w:val="28"/>
          <w:szCs w:val="28"/>
        </w:rPr>
        <w:t>по пути</w:t>
      </w:r>
      <w:r w:rsidR="00B65A98">
        <w:rPr>
          <w:rFonts w:ascii="Times New Roman" w:hAnsi="Times New Roman" w:cs="Times New Roman"/>
          <w:sz w:val="28"/>
          <w:szCs w:val="28"/>
        </w:rPr>
        <w:t xml:space="preserve"> сотрудничества в области поставок продукции из своих </w:t>
      </w:r>
      <w:r w:rsidR="004B50FC">
        <w:rPr>
          <w:rFonts w:ascii="Times New Roman" w:hAnsi="Times New Roman" w:cs="Times New Roman"/>
          <w:sz w:val="28"/>
          <w:szCs w:val="28"/>
        </w:rPr>
        <w:t xml:space="preserve">стран в третьи. Данный тезис </w:t>
      </w:r>
      <w:r w:rsidR="0080190F">
        <w:rPr>
          <w:rFonts w:ascii="Times New Roman" w:hAnsi="Times New Roman" w:cs="Times New Roman"/>
          <w:sz w:val="28"/>
          <w:szCs w:val="28"/>
        </w:rPr>
        <w:t xml:space="preserve">был </w:t>
      </w:r>
      <w:proofErr w:type="spellStart"/>
      <w:r w:rsidR="0080190F">
        <w:rPr>
          <w:rFonts w:ascii="Times New Roman" w:hAnsi="Times New Roman" w:cs="Times New Roman"/>
          <w:sz w:val="28"/>
          <w:szCs w:val="28"/>
        </w:rPr>
        <w:t>зафиксировоан</w:t>
      </w:r>
      <w:proofErr w:type="spellEnd"/>
      <w:r w:rsidR="00B65A98">
        <w:rPr>
          <w:rFonts w:ascii="Times New Roman" w:hAnsi="Times New Roman" w:cs="Times New Roman"/>
          <w:sz w:val="28"/>
          <w:szCs w:val="28"/>
        </w:rPr>
        <w:t xml:space="preserve"> в меморандуме </w:t>
      </w:r>
      <w:r w:rsidR="004B50FC">
        <w:rPr>
          <w:rFonts w:ascii="Times New Roman" w:hAnsi="Times New Roman" w:cs="Times New Roman"/>
          <w:sz w:val="28"/>
          <w:szCs w:val="28"/>
        </w:rPr>
        <w:t>«О взаимопонимании и сотрудничестве между экспортно-кредитными агентства</w:t>
      </w:r>
      <w:r w:rsidR="0080190F">
        <w:rPr>
          <w:rFonts w:ascii="Times New Roman" w:hAnsi="Times New Roman" w:cs="Times New Roman"/>
          <w:sz w:val="28"/>
          <w:szCs w:val="28"/>
        </w:rPr>
        <w:t>ми стран БРИКС», который был составлен</w:t>
      </w:r>
      <w:r w:rsidR="004B50FC">
        <w:rPr>
          <w:rFonts w:ascii="Times New Roman" w:hAnsi="Times New Roman" w:cs="Times New Roman"/>
          <w:sz w:val="28"/>
          <w:szCs w:val="28"/>
        </w:rPr>
        <w:t xml:space="preserve"> и подписан</w:t>
      </w:r>
      <w:r w:rsidR="004B50FC" w:rsidRPr="004B50FC">
        <w:rPr>
          <w:rFonts w:ascii="Times New Roman" w:hAnsi="Times New Roman" w:cs="Times New Roman"/>
          <w:sz w:val="28"/>
          <w:szCs w:val="28"/>
        </w:rPr>
        <w:t xml:space="preserve"> </w:t>
      </w:r>
      <w:r w:rsidR="004B50FC">
        <w:rPr>
          <w:rFonts w:ascii="Times New Roman" w:hAnsi="Times New Roman" w:cs="Times New Roman"/>
          <w:sz w:val="28"/>
          <w:szCs w:val="28"/>
        </w:rPr>
        <w:t xml:space="preserve">в 2014 году по итогам </w:t>
      </w:r>
      <w:r w:rsidR="004B50FC">
        <w:rPr>
          <w:rFonts w:ascii="Times New Roman" w:hAnsi="Times New Roman" w:cs="Times New Roman"/>
          <w:sz w:val="28"/>
          <w:szCs w:val="28"/>
          <w:lang w:val="en-US"/>
        </w:rPr>
        <w:t>VI</w:t>
      </w:r>
      <w:r w:rsidR="004B50FC" w:rsidRPr="004B50FC">
        <w:rPr>
          <w:rFonts w:ascii="Times New Roman" w:hAnsi="Times New Roman" w:cs="Times New Roman"/>
          <w:sz w:val="28"/>
          <w:szCs w:val="28"/>
        </w:rPr>
        <w:t xml:space="preserve"> </w:t>
      </w:r>
      <w:r w:rsidR="004B50FC">
        <w:rPr>
          <w:rFonts w:ascii="Times New Roman" w:hAnsi="Times New Roman" w:cs="Times New Roman"/>
          <w:sz w:val="28"/>
          <w:szCs w:val="28"/>
        </w:rPr>
        <w:t xml:space="preserve">саммита БРИКС в </w:t>
      </w:r>
      <w:proofErr w:type="spellStart"/>
      <w:r w:rsidR="004B50FC">
        <w:rPr>
          <w:rFonts w:ascii="Times New Roman" w:hAnsi="Times New Roman" w:cs="Times New Roman"/>
          <w:sz w:val="28"/>
          <w:szCs w:val="28"/>
        </w:rPr>
        <w:t>Форталезе</w:t>
      </w:r>
      <w:proofErr w:type="spellEnd"/>
      <w:r w:rsidR="0027702A">
        <w:rPr>
          <w:rFonts w:ascii="Times New Roman" w:hAnsi="Times New Roman" w:cs="Times New Roman"/>
          <w:sz w:val="28"/>
          <w:szCs w:val="28"/>
        </w:rPr>
        <w:t>, Бразилия</w:t>
      </w:r>
      <w:r w:rsidR="004B50FC">
        <w:rPr>
          <w:rStyle w:val="a5"/>
          <w:rFonts w:ascii="Times New Roman" w:hAnsi="Times New Roman" w:cs="Times New Roman"/>
          <w:sz w:val="28"/>
          <w:szCs w:val="28"/>
        </w:rPr>
        <w:footnoteReference w:id="75"/>
      </w:r>
      <w:r w:rsidR="0027702A">
        <w:rPr>
          <w:rFonts w:ascii="Times New Roman" w:hAnsi="Times New Roman" w:cs="Times New Roman"/>
          <w:sz w:val="28"/>
          <w:szCs w:val="28"/>
        </w:rPr>
        <w:t>.</w:t>
      </w:r>
    </w:p>
    <w:p w:rsidR="0027702A" w:rsidRPr="00D10A3E" w:rsidRDefault="00C650B1" w:rsidP="00C65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Вдобавок</w:t>
      </w:r>
      <w:r w:rsidR="00794009">
        <w:rPr>
          <w:rFonts w:ascii="Times New Roman" w:hAnsi="Times New Roman" w:cs="Times New Roman"/>
          <w:sz w:val="28"/>
          <w:szCs w:val="28"/>
        </w:rPr>
        <w:t xml:space="preserve"> ко всему сказанному следует также упомянуть</w:t>
      </w:r>
      <w:r w:rsidR="00F014C5">
        <w:rPr>
          <w:rFonts w:ascii="Times New Roman" w:hAnsi="Times New Roman" w:cs="Times New Roman"/>
          <w:sz w:val="28"/>
          <w:szCs w:val="28"/>
        </w:rPr>
        <w:t xml:space="preserve">, </w:t>
      </w:r>
      <w:r w:rsidR="00794009">
        <w:rPr>
          <w:rFonts w:ascii="Times New Roman" w:hAnsi="Times New Roman" w:cs="Times New Roman"/>
          <w:sz w:val="28"/>
          <w:szCs w:val="28"/>
        </w:rPr>
        <w:t xml:space="preserve">что </w:t>
      </w:r>
      <w:r w:rsidR="00F014C5">
        <w:rPr>
          <w:rFonts w:ascii="Times New Roman" w:hAnsi="Times New Roman" w:cs="Times New Roman"/>
          <w:sz w:val="28"/>
          <w:szCs w:val="28"/>
        </w:rPr>
        <w:t>происходит сотрудничество банков развития, а также других институтов развития, основанных под эг</w:t>
      </w:r>
      <w:r w:rsidR="007E0B43">
        <w:rPr>
          <w:rFonts w:ascii="Times New Roman" w:hAnsi="Times New Roman" w:cs="Times New Roman"/>
          <w:sz w:val="28"/>
          <w:szCs w:val="28"/>
        </w:rPr>
        <w:t xml:space="preserve">идой стран-членов Группы БРИКС. </w:t>
      </w:r>
      <w:proofErr w:type="gramStart"/>
      <w:r w:rsidR="007E0B43">
        <w:rPr>
          <w:rFonts w:ascii="Times New Roman" w:hAnsi="Times New Roman" w:cs="Times New Roman"/>
          <w:sz w:val="28"/>
          <w:szCs w:val="28"/>
        </w:rPr>
        <w:t xml:space="preserve">Приоритетной целью является умножения </w:t>
      </w:r>
      <w:r w:rsidR="00F014C5">
        <w:rPr>
          <w:rFonts w:ascii="Times New Roman" w:hAnsi="Times New Roman" w:cs="Times New Roman"/>
          <w:sz w:val="28"/>
          <w:szCs w:val="28"/>
        </w:rPr>
        <w:t xml:space="preserve">числа успешных больших проектов устойчивого развития в странах БРИКС+. Самым главным звеном уместно сделать Новый банк развития (НБР), </w:t>
      </w:r>
      <w:r>
        <w:rPr>
          <w:rFonts w:ascii="Times New Roman" w:hAnsi="Times New Roman" w:cs="Times New Roman"/>
          <w:sz w:val="28"/>
          <w:szCs w:val="28"/>
        </w:rPr>
        <w:t xml:space="preserve">которому под силу взять под свое покровительство </w:t>
      </w:r>
      <w:r w:rsidR="00794009">
        <w:rPr>
          <w:rFonts w:ascii="Times New Roman" w:hAnsi="Times New Roman" w:cs="Times New Roman"/>
          <w:sz w:val="28"/>
          <w:szCs w:val="28"/>
        </w:rPr>
        <w:t>не только расширение</w:t>
      </w:r>
      <w:r w:rsidR="00F014C5">
        <w:rPr>
          <w:rFonts w:ascii="Times New Roman" w:hAnsi="Times New Roman" w:cs="Times New Roman"/>
          <w:sz w:val="28"/>
          <w:szCs w:val="28"/>
        </w:rPr>
        <w:t xml:space="preserve"> деятельности субъектов хозяйствования БРИКС</w:t>
      </w:r>
      <w:r w:rsidR="00D10A3E" w:rsidRPr="00D10A3E">
        <w:rPr>
          <w:rFonts w:ascii="Times New Roman" w:hAnsi="Times New Roman" w:cs="Times New Roman"/>
          <w:sz w:val="28"/>
          <w:szCs w:val="28"/>
        </w:rPr>
        <w:t xml:space="preserve"> </w:t>
      </w:r>
      <w:r w:rsidR="00F014C5">
        <w:rPr>
          <w:rFonts w:ascii="Times New Roman" w:hAnsi="Times New Roman" w:cs="Times New Roman"/>
          <w:sz w:val="28"/>
          <w:szCs w:val="28"/>
        </w:rPr>
        <w:t>путем поддержания при</w:t>
      </w:r>
      <w:r w:rsidR="00372995">
        <w:rPr>
          <w:rFonts w:ascii="Times New Roman" w:hAnsi="Times New Roman" w:cs="Times New Roman"/>
          <w:sz w:val="28"/>
          <w:szCs w:val="28"/>
        </w:rPr>
        <w:t>нципа равенства и сопутствующего позитивного сотрудничества, а еще</w:t>
      </w:r>
      <w:r w:rsidR="007E0B43">
        <w:rPr>
          <w:rFonts w:ascii="Times New Roman" w:hAnsi="Times New Roman" w:cs="Times New Roman"/>
          <w:sz w:val="28"/>
          <w:szCs w:val="28"/>
        </w:rPr>
        <w:t xml:space="preserve"> создать прибыльные </w:t>
      </w:r>
      <w:r w:rsidR="00F014C5">
        <w:rPr>
          <w:rFonts w:ascii="Times New Roman" w:hAnsi="Times New Roman" w:cs="Times New Roman"/>
          <w:sz w:val="28"/>
          <w:szCs w:val="28"/>
        </w:rPr>
        <w:t>каждой стороне предпосылки для устойчивого социального и экономического роста</w:t>
      </w:r>
      <w:r w:rsidR="003C2AC6">
        <w:rPr>
          <w:rStyle w:val="a5"/>
          <w:rFonts w:ascii="Times New Roman" w:hAnsi="Times New Roman" w:cs="Times New Roman"/>
          <w:sz w:val="28"/>
          <w:szCs w:val="28"/>
        </w:rPr>
        <w:footnoteReference w:id="76"/>
      </w:r>
      <w:r w:rsidR="00F014C5">
        <w:rPr>
          <w:rFonts w:ascii="Times New Roman" w:hAnsi="Times New Roman" w:cs="Times New Roman"/>
          <w:sz w:val="28"/>
          <w:szCs w:val="28"/>
        </w:rPr>
        <w:t>. Более того, данные</w:t>
      </w:r>
      <w:proofErr w:type="gramEnd"/>
      <w:r w:rsidR="00F014C5">
        <w:rPr>
          <w:rFonts w:ascii="Times New Roman" w:hAnsi="Times New Roman" w:cs="Times New Roman"/>
          <w:sz w:val="28"/>
          <w:szCs w:val="28"/>
        </w:rPr>
        <w:t xml:space="preserve"> цели можно достичь при условии использования своеобразных инструментов финансирования, в частности инновационных</w:t>
      </w:r>
      <w:r w:rsidR="003C2AC6">
        <w:rPr>
          <w:rStyle w:val="a5"/>
          <w:rFonts w:ascii="Times New Roman" w:hAnsi="Times New Roman" w:cs="Times New Roman"/>
          <w:sz w:val="28"/>
          <w:szCs w:val="28"/>
        </w:rPr>
        <w:footnoteReference w:id="77"/>
      </w:r>
      <w:r w:rsidR="00D10A3E">
        <w:rPr>
          <w:rFonts w:ascii="Times New Roman" w:hAnsi="Times New Roman" w:cs="Times New Roman"/>
          <w:sz w:val="28"/>
          <w:szCs w:val="28"/>
        </w:rPr>
        <w:t>.</w:t>
      </w:r>
    </w:p>
    <w:p w:rsidR="00D10A3E" w:rsidRDefault="00AC17F1" w:rsidP="000445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10A3E">
        <w:rPr>
          <w:rFonts w:ascii="Times New Roman" w:hAnsi="Times New Roman" w:cs="Times New Roman"/>
          <w:sz w:val="28"/>
          <w:szCs w:val="28"/>
        </w:rPr>
        <w:t xml:space="preserve">ожно констатировать единство взглядов всех исследователей на то, что Новый банк развития показывает хороший уровень </w:t>
      </w:r>
      <w:r w:rsidR="0045695A">
        <w:rPr>
          <w:rFonts w:ascii="Times New Roman" w:hAnsi="Times New Roman" w:cs="Times New Roman"/>
          <w:sz w:val="28"/>
          <w:szCs w:val="28"/>
        </w:rPr>
        <w:t>развития, а также эффективно сотрудничает с национальными банками развития БРИКС</w:t>
      </w:r>
      <w:r w:rsidR="0045695A">
        <w:rPr>
          <w:rStyle w:val="a5"/>
          <w:rFonts w:ascii="Times New Roman" w:hAnsi="Times New Roman" w:cs="Times New Roman"/>
          <w:sz w:val="28"/>
          <w:szCs w:val="28"/>
        </w:rPr>
        <w:footnoteReference w:id="78"/>
      </w:r>
      <w:r>
        <w:rPr>
          <w:rFonts w:ascii="Times New Roman" w:hAnsi="Times New Roman" w:cs="Times New Roman"/>
          <w:sz w:val="28"/>
          <w:szCs w:val="28"/>
        </w:rPr>
        <w:t>. Примером успеха в данной сфере</w:t>
      </w:r>
      <w:r w:rsidR="000445C3">
        <w:rPr>
          <w:rFonts w:ascii="Times New Roman" w:hAnsi="Times New Roman" w:cs="Times New Roman"/>
          <w:sz w:val="28"/>
          <w:szCs w:val="28"/>
        </w:rPr>
        <w:t xml:space="preserve"> со</w:t>
      </w:r>
      <w:r>
        <w:rPr>
          <w:rFonts w:ascii="Times New Roman" w:hAnsi="Times New Roman" w:cs="Times New Roman"/>
          <w:sz w:val="28"/>
          <w:szCs w:val="28"/>
        </w:rPr>
        <w:t xml:space="preserve">трудничества </w:t>
      </w:r>
      <w:r w:rsidR="000445C3">
        <w:rPr>
          <w:rFonts w:ascii="Times New Roman" w:hAnsi="Times New Roman" w:cs="Times New Roman"/>
          <w:sz w:val="28"/>
          <w:szCs w:val="28"/>
        </w:rPr>
        <w:t xml:space="preserve">может послужить </w:t>
      </w:r>
      <w:r w:rsidR="009D5BA9">
        <w:rPr>
          <w:rFonts w:ascii="Times New Roman" w:hAnsi="Times New Roman" w:cs="Times New Roman"/>
          <w:sz w:val="28"/>
          <w:szCs w:val="28"/>
        </w:rPr>
        <w:t>осуществление</w:t>
      </w:r>
      <w:r w:rsidR="0045695A">
        <w:rPr>
          <w:rFonts w:ascii="Times New Roman" w:hAnsi="Times New Roman" w:cs="Times New Roman"/>
          <w:sz w:val="28"/>
          <w:szCs w:val="28"/>
        </w:rPr>
        <w:t xml:space="preserve"> </w:t>
      </w:r>
      <w:r w:rsidR="009D5BA9">
        <w:rPr>
          <w:rFonts w:ascii="Times New Roman" w:hAnsi="Times New Roman" w:cs="Times New Roman"/>
          <w:sz w:val="28"/>
          <w:szCs w:val="28"/>
        </w:rPr>
        <w:t xml:space="preserve">НБР займа институту развития Бразилии на сумму 300 </w:t>
      </w:r>
      <w:proofErr w:type="gramStart"/>
      <w:r w:rsidR="009D5BA9">
        <w:rPr>
          <w:rFonts w:ascii="Times New Roman" w:hAnsi="Times New Roman" w:cs="Times New Roman"/>
          <w:sz w:val="28"/>
          <w:szCs w:val="28"/>
        </w:rPr>
        <w:t>млн</w:t>
      </w:r>
      <w:proofErr w:type="gramEnd"/>
      <w:r w:rsidR="009D5BA9">
        <w:rPr>
          <w:rFonts w:ascii="Times New Roman" w:hAnsi="Times New Roman" w:cs="Times New Roman"/>
          <w:sz w:val="28"/>
          <w:szCs w:val="28"/>
        </w:rPr>
        <w:t xml:space="preserve"> долл. США на реализацию некоторого числа проектов в сфере</w:t>
      </w:r>
      <w:r w:rsidR="000445C3">
        <w:rPr>
          <w:rFonts w:ascii="Times New Roman" w:hAnsi="Times New Roman" w:cs="Times New Roman"/>
          <w:sz w:val="28"/>
          <w:szCs w:val="28"/>
        </w:rPr>
        <w:t xml:space="preserve"> возобновляемой энергии. </w:t>
      </w:r>
      <w:r>
        <w:rPr>
          <w:rFonts w:ascii="Times New Roman" w:hAnsi="Times New Roman" w:cs="Times New Roman"/>
          <w:sz w:val="28"/>
          <w:szCs w:val="28"/>
        </w:rPr>
        <w:t>Вторым</w:t>
      </w:r>
      <w:r w:rsidR="000445C3">
        <w:rPr>
          <w:rFonts w:ascii="Times New Roman" w:hAnsi="Times New Roman" w:cs="Times New Roman"/>
          <w:sz w:val="28"/>
          <w:szCs w:val="28"/>
        </w:rPr>
        <w:t xml:space="preserve"> хорошим примером </w:t>
      </w:r>
      <w:r w:rsidR="009D5BA9">
        <w:rPr>
          <w:rFonts w:ascii="Times New Roman" w:hAnsi="Times New Roman" w:cs="Times New Roman"/>
          <w:sz w:val="28"/>
          <w:szCs w:val="28"/>
        </w:rPr>
        <w:t>деятельности НБР слу</w:t>
      </w:r>
      <w:r w:rsidR="000445C3">
        <w:rPr>
          <w:rFonts w:ascii="Times New Roman" w:hAnsi="Times New Roman" w:cs="Times New Roman"/>
          <w:sz w:val="28"/>
          <w:szCs w:val="28"/>
        </w:rPr>
        <w:t>жит подписанный в мае 2018 года</w:t>
      </w:r>
      <w:r w:rsidR="009D5BA9">
        <w:rPr>
          <w:rFonts w:ascii="Times New Roman" w:hAnsi="Times New Roman" w:cs="Times New Roman"/>
          <w:sz w:val="28"/>
          <w:szCs w:val="28"/>
        </w:rPr>
        <w:t xml:space="preserve"> меморандум «О взаимопонимании с Банком развития Южной Африки». Кроме того, в июле 2018 года Новый </w:t>
      </w:r>
      <w:r w:rsidR="009D5BA9">
        <w:rPr>
          <w:rFonts w:ascii="Times New Roman" w:hAnsi="Times New Roman" w:cs="Times New Roman"/>
          <w:sz w:val="28"/>
          <w:szCs w:val="28"/>
        </w:rPr>
        <w:lastRenderedPageBreak/>
        <w:t xml:space="preserve">банк развития принял решение выдать данному институту </w:t>
      </w:r>
      <w:r w:rsidR="00716A36">
        <w:rPr>
          <w:rFonts w:ascii="Times New Roman" w:hAnsi="Times New Roman" w:cs="Times New Roman"/>
          <w:sz w:val="28"/>
          <w:szCs w:val="28"/>
        </w:rPr>
        <w:t xml:space="preserve">целевого финансирования на сумму 300 </w:t>
      </w:r>
      <w:proofErr w:type="gramStart"/>
      <w:r w:rsidR="00716A36">
        <w:rPr>
          <w:rFonts w:ascii="Times New Roman" w:hAnsi="Times New Roman" w:cs="Times New Roman"/>
          <w:sz w:val="28"/>
          <w:szCs w:val="28"/>
        </w:rPr>
        <w:t>млн</w:t>
      </w:r>
      <w:proofErr w:type="gramEnd"/>
      <w:r w:rsidR="00716A36">
        <w:rPr>
          <w:rFonts w:ascii="Times New Roman" w:hAnsi="Times New Roman" w:cs="Times New Roman"/>
          <w:sz w:val="28"/>
          <w:szCs w:val="28"/>
        </w:rPr>
        <w:t xml:space="preserve"> долл. США для осуществления проектов в области использования возобновляемых источников энергии</w:t>
      </w:r>
      <w:r w:rsidR="00716A36">
        <w:rPr>
          <w:rStyle w:val="a5"/>
          <w:rFonts w:ascii="Times New Roman" w:hAnsi="Times New Roman" w:cs="Times New Roman"/>
          <w:sz w:val="28"/>
          <w:szCs w:val="28"/>
        </w:rPr>
        <w:footnoteReference w:id="79"/>
      </w:r>
      <w:r w:rsidR="00716A36">
        <w:rPr>
          <w:rFonts w:ascii="Times New Roman" w:hAnsi="Times New Roman" w:cs="Times New Roman"/>
          <w:sz w:val="28"/>
          <w:szCs w:val="28"/>
        </w:rPr>
        <w:t>. Также заслуживает бы</w:t>
      </w:r>
      <w:r w:rsidR="000445C3">
        <w:rPr>
          <w:rFonts w:ascii="Times New Roman" w:hAnsi="Times New Roman" w:cs="Times New Roman"/>
          <w:sz w:val="28"/>
          <w:szCs w:val="28"/>
        </w:rPr>
        <w:t>ть отме</w:t>
      </w:r>
      <w:r w:rsidR="00917CAE">
        <w:rPr>
          <w:rFonts w:ascii="Times New Roman" w:hAnsi="Times New Roman" w:cs="Times New Roman"/>
          <w:sz w:val="28"/>
          <w:szCs w:val="28"/>
        </w:rPr>
        <w:t>ченным тот факт, что в наши дни</w:t>
      </w:r>
      <w:r w:rsidR="00716A36">
        <w:rPr>
          <w:rFonts w:ascii="Times New Roman" w:hAnsi="Times New Roman" w:cs="Times New Roman"/>
          <w:sz w:val="28"/>
          <w:szCs w:val="28"/>
        </w:rPr>
        <w:t xml:space="preserve"> в осуществлении</w:t>
      </w:r>
      <w:r w:rsidR="000445C3">
        <w:rPr>
          <w:rFonts w:ascii="Times New Roman" w:hAnsi="Times New Roman" w:cs="Times New Roman"/>
          <w:sz w:val="28"/>
          <w:szCs w:val="28"/>
        </w:rPr>
        <w:t xml:space="preserve"> деятельности НБР появился новый вектор развития</w:t>
      </w:r>
      <w:r w:rsidR="00716A36">
        <w:rPr>
          <w:rFonts w:ascii="Times New Roman" w:hAnsi="Times New Roman" w:cs="Times New Roman"/>
          <w:sz w:val="28"/>
          <w:szCs w:val="28"/>
        </w:rPr>
        <w:t xml:space="preserve"> </w:t>
      </w:r>
      <w:r w:rsidR="000445C3">
        <w:rPr>
          <w:rFonts w:ascii="Times New Roman" w:hAnsi="Times New Roman" w:cs="Times New Roman"/>
          <w:sz w:val="28"/>
          <w:szCs w:val="28"/>
        </w:rPr>
        <w:t>– расширение</w:t>
      </w:r>
      <w:r w:rsidR="00716A36">
        <w:rPr>
          <w:rFonts w:ascii="Times New Roman" w:hAnsi="Times New Roman" w:cs="Times New Roman"/>
          <w:sz w:val="28"/>
          <w:szCs w:val="28"/>
        </w:rPr>
        <w:t xml:space="preserve"> взаимодействия также с международными институтами развития.</w:t>
      </w:r>
    </w:p>
    <w:p w:rsidR="004F3ED9" w:rsidRDefault="003B6AF3"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следует подчеркнуть, что страны БРИКС</w:t>
      </w:r>
      <w:r w:rsidR="00917CAE">
        <w:rPr>
          <w:rFonts w:ascii="Times New Roman" w:hAnsi="Times New Roman" w:cs="Times New Roman"/>
          <w:sz w:val="28"/>
          <w:szCs w:val="28"/>
        </w:rPr>
        <w:t>+ могут стать полезной</w:t>
      </w:r>
      <w:r>
        <w:rPr>
          <w:rFonts w:ascii="Times New Roman" w:hAnsi="Times New Roman" w:cs="Times New Roman"/>
          <w:sz w:val="28"/>
          <w:szCs w:val="28"/>
        </w:rPr>
        <w:t xml:space="preserve"> площадкой для использования национальных валют стран Группы Б</w:t>
      </w:r>
      <w:r w:rsidR="00AC17F1">
        <w:rPr>
          <w:rFonts w:ascii="Times New Roman" w:hAnsi="Times New Roman" w:cs="Times New Roman"/>
          <w:sz w:val="28"/>
          <w:szCs w:val="28"/>
        </w:rPr>
        <w:t xml:space="preserve">РИКС </w:t>
      </w:r>
      <w:r>
        <w:rPr>
          <w:rFonts w:ascii="Times New Roman" w:hAnsi="Times New Roman" w:cs="Times New Roman"/>
          <w:sz w:val="28"/>
          <w:szCs w:val="28"/>
        </w:rPr>
        <w:t xml:space="preserve">в торговых и инвестиционных сделках. Данная манипуляция даст толчок сокращению доли </w:t>
      </w:r>
      <w:r w:rsidR="00AC17F1">
        <w:rPr>
          <w:rFonts w:ascii="Times New Roman" w:hAnsi="Times New Roman" w:cs="Times New Roman"/>
          <w:sz w:val="28"/>
          <w:szCs w:val="28"/>
        </w:rPr>
        <w:t>использования в рас</w:t>
      </w:r>
      <w:r w:rsidR="00917CAE">
        <w:rPr>
          <w:rFonts w:ascii="Times New Roman" w:hAnsi="Times New Roman" w:cs="Times New Roman"/>
          <w:sz w:val="28"/>
          <w:szCs w:val="28"/>
        </w:rPr>
        <w:t xml:space="preserve">четах </w:t>
      </w:r>
      <w:r>
        <w:rPr>
          <w:rFonts w:ascii="Times New Roman" w:hAnsi="Times New Roman" w:cs="Times New Roman"/>
          <w:sz w:val="28"/>
          <w:szCs w:val="28"/>
        </w:rPr>
        <w:t xml:space="preserve">доллара США и евро </w:t>
      </w:r>
      <w:r w:rsidR="00AC17F1">
        <w:rPr>
          <w:rFonts w:ascii="Times New Roman" w:hAnsi="Times New Roman" w:cs="Times New Roman"/>
          <w:sz w:val="28"/>
          <w:szCs w:val="28"/>
        </w:rPr>
        <w:t xml:space="preserve">во взаимной торговле между странами, а также </w:t>
      </w:r>
      <w:r>
        <w:rPr>
          <w:rFonts w:ascii="Times New Roman" w:hAnsi="Times New Roman" w:cs="Times New Roman"/>
          <w:sz w:val="28"/>
          <w:szCs w:val="28"/>
        </w:rPr>
        <w:t>упрос</w:t>
      </w:r>
      <w:r w:rsidR="00542D97">
        <w:rPr>
          <w:rFonts w:ascii="Times New Roman" w:hAnsi="Times New Roman" w:cs="Times New Roman"/>
          <w:sz w:val="28"/>
          <w:szCs w:val="28"/>
        </w:rPr>
        <w:t>тит их кооперацию. Данную цель</w:t>
      </w:r>
      <w:r>
        <w:rPr>
          <w:rFonts w:ascii="Times New Roman" w:hAnsi="Times New Roman" w:cs="Times New Roman"/>
          <w:sz w:val="28"/>
          <w:szCs w:val="28"/>
        </w:rPr>
        <w:t xml:space="preserve"> </w:t>
      </w:r>
      <w:r w:rsidR="00542D97">
        <w:rPr>
          <w:rFonts w:ascii="Times New Roman" w:hAnsi="Times New Roman" w:cs="Times New Roman"/>
          <w:sz w:val="28"/>
          <w:szCs w:val="28"/>
        </w:rPr>
        <w:t>можно выполнить</w:t>
      </w:r>
      <w:r>
        <w:rPr>
          <w:rFonts w:ascii="Times New Roman" w:hAnsi="Times New Roman" w:cs="Times New Roman"/>
          <w:sz w:val="28"/>
          <w:szCs w:val="28"/>
        </w:rPr>
        <w:t xml:space="preserve"> путем увеличения оборота взаимной торговли в национальных валютах стран БРИКС. В пример можно привести долю расчетов в рублях между Россией и Индией за 2018 год, которая составляла 20% по экспорту и 21% по импорту. Также продолжают свой рост объемы финансирования проектов банками развития БРИКС в </w:t>
      </w:r>
      <w:r w:rsidR="00E215F1">
        <w:rPr>
          <w:rFonts w:ascii="Times New Roman" w:hAnsi="Times New Roman" w:cs="Times New Roman"/>
          <w:sz w:val="28"/>
          <w:szCs w:val="28"/>
        </w:rPr>
        <w:t xml:space="preserve">своих собственных национальных валютах: октябрь 2017 года – принятие решения Нового банка развития о финансировании проектов в Китае в размере 5 </w:t>
      </w:r>
      <w:proofErr w:type="gramStart"/>
      <w:r w:rsidR="00E215F1">
        <w:rPr>
          <w:rFonts w:ascii="Times New Roman" w:hAnsi="Times New Roman" w:cs="Times New Roman"/>
          <w:sz w:val="28"/>
          <w:szCs w:val="28"/>
        </w:rPr>
        <w:t>млрд</w:t>
      </w:r>
      <w:proofErr w:type="gramEnd"/>
      <w:r w:rsidR="00E215F1">
        <w:rPr>
          <w:rFonts w:ascii="Times New Roman" w:hAnsi="Times New Roman" w:cs="Times New Roman"/>
          <w:sz w:val="28"/>
          <w:szCs w:val="28"/>
        </w:rPr>
        <w:t xml:space="preserve"> юаней</w:t>
      </w:r>
      <w:r w:rsidR="00E215F1">
        <w:rPr>
          <w:rStyle w:val="a5"/>
          <w:rFonts w:ascii="Times New Roman" w:hAnsi="Times New Roman" w:cs="Times New Roman"/>
          <w:sz w:val="28"/>
          <w:szCs w:val="28"/>
        </w:rPr>
        <w:footnoteReference w:id="80"/>
      </w:r>
      <w:r w:rsidR="004F3ED9">
        <w:rPr>
          <w:rFonts w:ascii="Times New Roman" w:hAnsi="Times New Roman" w:cs="Times New Roman"/>
          <w:sz w:val="28"/>
          <w:szCs w:val="28"/>
        </w:rPr>
        <w:t xml:space="preserve">; май 2018 года – НБР изъявил желание разместить облигационный </w:t>
      </w:r>
      <w:proofErr w:type="spellStart"/>
      <w:r w:rsidR="004F3ED9">
        <w:rPr>
          <w:rFonts w:ascii="Times New Roman" w:hAnsi="Times New Roman" w:cs="Times New Roman"/>
          <w:sz w:val="28"/>
          <w:szCs w:val="28"/>
        </w:rPr>
        <w:t>займ</w:t>
      </w:r>
      <w:proofErr w:type="spellEnd"/>
      <w:r w:rsidR="004F3ED9">
        <w:rPr>
          <w:rFonts w:ascii="Times New Roman" w:hAnsi="Times New Roman" w:cs="Times New Roman"/>
          <w:sz w:val="28"/>
          <w:szCs w:val="28"/>
        </w:rPr>
        <w:t xml:space="preserve"> тоже в юанях в размере 5 млрд</w:t>
      </w:r>
      <w:r w:rsidR="00F36E16">
        <w:rPr>
          <w:rStyle w:val="a5"/>
          <w:rFonts w:ascii="Times New Roman" w:hAnsi="Times New Roman" w:cs="Times New Roman"/>
          <w:sz w:val="28"/>
          <w:szCs w:val="28"/>
        </w:rPr>
        <w:footnoteReference w:id="81"/>
      </w:r>
      <w:r w:rsidR="00122C72">
        <w:rPr>
          <w:rFonts w:ascii="Times New Roman" w:hAnsi="Times New Roman" w:cs="Times New Roman"/>
          <w:sz w:val="28"/>
          <w:szCs w:val="28"/>
        </w:rPr>
        <w:t xml:space="preserve">. Как было сказано ранее, помимо юаня Новый банк развития для проведения своих </w:t>
      </w:r>
      <w:r w:rsidR="009A49BA">
        <w:rPr>
          <w:rFonts w:ascii="Times New Roman" w:hAnsi="Times New Roman" w:cs="Times New Roman"/>
          <w:sz w:val="28"/>
          <w:szCs w:val="28"/>
        </w:rPr>
        <w:t xml:space="preserve">финансовых </w:t>
      </w:r>
      <w:r w:rsidR="00122C72">
        <w:rPr>
          <w:rFonts w:ascii="Times New Roman" w:hAnsi="Times New Roman" w:cs="Times New Roman"/>
          <w:sz w:val="28"/>
          <w:szCs w:val="28"/>
        </w:rPr>
        <w:t xml:space="preserve">операций выбирает индийскую рупию. В </w:t>
      </w:r>
      <w:r w:rsidR="009A49BA">
        <w:rPr>
          <w:rFonts w:ascii="Times New Roman" w:hAnsi="Times New Roman" w:cs="Times New Roman"/>
          <w:sz w:val="28"/>
          <w:szCs w:val="28"/>
        </w:rPr>
        <w:t xml:space="preserve">обозримом </w:t>
      </w:r>
      <w:r w:rsidR="00122C72">
        <w:rPr>
          <w:rFonts w:ascii="Times New Roman" w:hAnsi="Times New Roman" w:cs="Times New Roman"/>
          <w:sz w:val="28"/>
          <w:szCs w:val="28"/>
        </w:rPr>
        <w:t xml:space="preserve">будущем, НБР планируется расширить заимствования на рынках БРИКС, а именно разместить облигации в размере около 300 </w:t>
      </w:r>
      <w:proofErr w:type="gramStart"/>
      <w:r w:rsidR="00122C72">
        <w:rPr>
          <w:rFonts w:ascii="Times New Roman" w:hAnsi="Times New Roman" w:cs="Times New Roman"/>
          <w:sz w:val="28"/>
          <w:szCs w:val="28"/>
        </w:rPr>
        <w:t>млн</w:t>
      </w:r>
      <w:proofErr w:type="gramEnd"/>
      <w:r w:rsidR="00122C72">
        <w:rPr>
          <w:rFonts w:ascii="Times New Roman" w:hAnsi="Times New Roman" w:cs="Times New Roman"/>
          <w:sz w:val="28"/>
          <w:szCs w:val="28"/>
        </w:rPr>
        <w:t xml:space="preserve"> долл. в индийской валюте, страна которой обладает очень </w:t>
      </w:r>
      <w:r w:rsidR="00122C72">
        <w:rPr>
          <w:rFonts w:ascii="Times New Roman" w:hAnsi="Times New Roman" w:cs="Times New Roman"/>
          <w:sz w:val="28"/>
          <w:szCs w:val="28"/>
        </w:rPr>
        <w:lastRenderedPageBreak/>
        <w:t xml:space="preserve">развитым оффшорным </w:t>
      </w:r>
      <w:proofErr w:type="spellStart"/>
      <w:r w:rsidR="00122C72">
        <w:rPr>
          <w:rFonts w:ascii="Times New Roman" w:hAnsi="Times New Roman" w:cs="Times New Roman"/>
          <w:sz w:val="28"/>
          <w:szCs w:val="28"/>
        </w:rPr>
        <w:t>рупиевым</w:t>
      </w:r>
      <w:proofErr w:type="spellEnd"/>
      <w:r w:rsidR="00122C72">
        <w:rPr>
          <w:rFonts w:ascii="Times New Roman" w:hAnsi="Times New Roman" w:cs="Times New Roman"/>
          <w:sz w:val="28"/>
          <w:szCs w:val="28"/>
        </w:rPr>
        <w:t xml:space="preserve"> рынком</w:t>
      </w:r>
      <w:r w:rsidR="00122C72">
        <w:rPr>
          <w:rStyle w:val="a5"/>
          <w:rFonts w:ascii="Times New Roman" w:hAnsi="Times New Roman" w:cs="Times New Roman"/>
          <w:sz w:val="28"/>
          <w:szCs w:val="28"/>
        </w:rPr>
        <w:footnoteReference w:id="82"/>
      </w:r>
      <w:r w:rsidR="00122C72">
        <w:rPr>
          <w:rFonts w:ascii="Times New Roman" w:hAnsi="Times New Roman" w:cs="Times New Roman"/>
          <w:sz w:val="28"/>
          <w:szCs w:val="28"/>
        </w:rPr>
        <w:t xml:space="preserve">. Однако </w:t>
      </w:r>
      <w:r w:rsidR="00542D97">
        <w:rPr>
          <w:rFonts w:ascii="Times New Roman" w:hAnsi="Times New Roman" w:cs="Times New Roman"/>
          <w:sz w:val="28"/>
          <w:szCs w:val="28"/>
        </w:rPr>
        <w:t>здесь существует камень преткновения</w:t>
      </w:r>
      <w:r w:rsidR="00122C72">
        <w:rPr>
          <w:rFonts w:ascii="Times New Roman" w:hAnsi="Times New Roman" w:cs="Times New Roman"/>
          <w:sz w:val="28"/>
          <w:szCs w:val="28"/>
        </w:rPr>
        <w:t xml:space="preserve"> </w:t>
      </w:r>
      <w:r w:rsidR="000F4B85">
        <w:rPr>
          <w:rFonts w:ascii="Times New Roman" w:hAnsi="Times New Roman" w:cs="Times New Roman"/>
          <w:sz w:val="28"/>
          <w:szCs w:val="28"/>
        </w:rPr>
        <w:t xml:space="preserve">в реализации данных задач, кроется она в том, что в последние годы у развивающихся стран наблюдается высокая волатильность валютных курсов, а важнейшим условием, которое может привести к использованию большего числа национальных валют в рамках </w:t>
      </w:r>
      <w:r w:rsidR="00542D97">
        <w:rPr>
          <w:rFonts w:ascii="Times New Roman" w:hAnsi="Times New Roman" w:cs="Times New Roman"/>
          <w:sz w:val="28"/>
          <w:szCs w:val="28"/>
        </w:rPr>
        <w:t>БРИКС+, является их стабильные позиции</w:t>
      </w:r>
      <w:r w:rsidR="000F4B85">
        <w:rPr>
          <w:rFonts w:ascii="Times New Roman" w:hAnsi="Times New Roman" w:cs="Times New Roman"/>
          <w:sz w:val="28"/>
          <w:szCs w:val="28"/>
        </w:rPr>
        <w:t xml:space="preserve">. </w:t>
      </w:r>
      <w:r w:rsidR="00542D97">
        <w:rPr>
          <w:rFonts w:ascii="Times New Roman" w:hAnsi="Times New Roman" w:cs="Times New Roman"/>
          <w:sz w:val="28"/>
          <w:szCs w:val="28"/>
        </w:rPr>
        <w:t>Событиями, доказывающими правомерность</w:t>
      </w:r>
      <w:r w:rsidR="000F4B85">
        <w:rPr>
          <w:rFonts w:ascii="Times New Roman" w:hAnsi="Times New Roman" w:cs="Times New Roman"/>
          <w:sz w:val="28"/>
          <w:szCs w:val="28"/>
        </w:rPr>
        <w:t xml:space="preserve"> последнего тезиса, являются девальвация южноафриканского ранда в июле 2018 года (7%), бразильского реала (10%), и, наконец, в меньшей мере девальвация китайского юаня</w:t>
      </w:r>
      <w:r w:rsidR="00160E5C">
        <w:rPr>
          <w:rStyle w:val="a5"/>
          <w:rFonts w:ascii="Times New Roman" w:hAnsi="Times New Roman" w:cs="Times New Roman"/>
          <w:sz w:val="28"/>
          <w:szCs w:val="28"/>
        </w:rPr>
        <w:footnoteReference w:id="83"/>
      </w:r>
      <w:r w:rsidR="000F4B85" w:rsidRPr="000F4B85">
        <w:rPr>
          <w:rFonts w:ascii="Times New Roman" w:hAnsi="Times New Roman" w:cs="Times New Roman"/>
          <w:sz w:val="28"/>
          <w:szCs w:val="28"/>
        </w:rPr>
        <w:t xml:space="preserve">. </w:t>
      </w:r>
    </w:p>
    <w:p w:rsidR="00252E98" w:rsidRDefault="00FC68B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рассмотрения данного вопроса можно сказать, что практика использования национальных валют БРИКС+ является важной перспективой для укрепления позиций стран-участниц данного объединения в мировой финансовой системе</w:t>
      </w:r>
      <w:r w:rsidR="00EF428D">
        <w:rPr>
          <w:rStyle w:val="a5"/>
          <w:rFonts w:ascii="Times New Roman" w:hAnsi="Times New Roman" w:cs="Times New Roman"/>
          <w:sz w:val="28"/>
          <w:szCs w:val="28"/>
        </w:rPr>
        <w:footnoteReference w:id="84"/>
      </w:r>
      <w:r w:rsidR="009D1D04">
        <w:rPr>
          <w:rFonts w:ascii="Times New Roman" w:hAnsi="Times New Roman" w:cs="Times New Roman"/>
          <w:sz w:val="28"/>
          <w:szCs w:val="28"/>
        </w:rPr>
        <w:t>.</w:t>
      </w:r>
      <w:r w:rsidR="000B3E73">
        <w:rPr>
          <w:rFonts w:ascii="Times New Roman" w:hAnsi="Times New Roman" w:cs="Times New Roman"/>
          <w:sz w:val="28"/>
          <w:szCs w:val="28"/>
        </w:rPr>
        <w:t xml:space="preserve"> Самое главное звено в осуществлении данной цели – интернационализация национальных валют стран Группы БРИКС. Сегодня пальма первенства остается за Китаем, валюте данной страны принадлежит наибольшая доля в общем объеме международных платежей – 1,61%</w:t>
      </w:r>
      <w:r w:rsidR="000B3E73">
        <w:rPr>
          <w:rStyle w:val="a5"/>
          <w:rFonts w:ascii="Times New Roman" w:hAnsi="Times New Roman" w:cs="Times New Roman"/>
          <w:sz w:val="28"/>
          <w:szCs w:val="28"/>
        </w:rPr>
        <w:footnoteReference w:id="85"/>
      </w:r>
      <w:r w:rsidR="000B3E73">
        <w:rPr>
          <w:rFonts w:ascii="Times New Roman" w:hAnsi="Times New Roman" w:cs="Times New Roman"/>
          <w:sz w:val="28"/>
          <w:szCs w:val="28"/>
        </w:rPr>
        <w:t xml:space="preserve">. Кроме того, юань включен в </w:t>
      </w:r>
      <w:r w:rsidR="00542D97">
        <w:rPr>
          <w:rFonts w:ascii="Times New Roman" w:hAnsi="Times New Roman" w:cs="Times New Roman"/>
          <w:sz w:val="28"/>
          <w:szCs w:val="28"/>
        </w:rPr>
        <w:t>систему</w:t>
      </w:r>
      <w:r w:rsidR="0007696E">
        <w:rPr>
          <w:rFonts w:ascii="Times New Roman" w:hAnsi="Times New Roman" w:cs="Times New Roman"/>
          <w:sz w:val="28"/>
          <w:szCs w:val="28"/>
        </w:rPr>
        <w:t xml:space="preserve"> </w:t>
      </w:r>
      <w:r w:rsidR="0007696E">
        <w:rPr>
          <w:rFonts w:ascii="Times New Roman" w:hAnsi="Times New Roman" w:cs="Times New Roman"/>
          <w:sz w:val="28"/>
          <w:szCs w:val="28"/>
          <w:lang w:val="en-US"/>
        </w:rPr>
        <w:t>SDR</w:t>
      </w:r>
      <w:r w:rsidR="0007696E" w:rsidRPr="0007696E">
        <w:rPr>
          <w:rFonts w:ascii="Times New Roman" w:hAnsi="Times New Roman" w:cs="Times New Roman"/>
          <w:sz w:val="28"/>
          <w:szCs w:val="28"/>
        </w:rPr>
        <w:t xml:space="preserve"> </w:t>
      </w:r>
      <w:r w:rsidR="0007696E">
        <w:rPr>
          <w:rFonts w:ascii="Times New Roman" w:hAnsi="Times New Roman" w:cs="Times New Roman"/>
          <w:sz w:val="28"/>
          <w:szCs w:val="28"/>
        </w:rPr>
        <w:t xml:space="preserve">(специальные  права заимствования). Данное участие предполагает, что будущее развитие торговых и инвестиционных отношений участников БРИКС+, безусловно, не без использования национальных валют, в долгосрочной перспективе будет иметь силу увеличить объемы золотовалютных резервов центральных банков </w:t>
      </w:r>
      <w:r w:rsidR="0007696E">
        <w:rPr>
          <w:rFonts w:ascii="Times New Roman" w:hAnsi="Times New Roman" w:cs="Times New Roman"/>
          <w:sz w:val="28"/>
          <w:szCs w:val="28"/>
        </w:rPr>
        <w:lastRenderedPageBreak/>
        <w:t xml:space="preserve">путем привлечения к этому движению еще большего числа других валют стран-участниц. </w:t>
      </w:r>
      <w:proofErr w:type="gramStart"/>
      <w:r w:rsidR="0007696E">
        <w:rPr>
          <w:rFonts w:ascii="Times New Roman" w:hAnsi="Times New Roman" w:cs="Times New Roman"/>
          <w:sz w:val="28"/>
          <w:szCs w:val="28"/>
        </w:rPr>
        <w:t>Более того, в настоящее время страны БРИКС наряду со своими партнерами улучшают свою внешнеэкономическую деятельность путем создания и совершенствования новой международной системы платежных карт в формате БРИКС+ для более легкого взаиморасчета друг с другом</w:t>
      </w:r>
      <w:r w:rsidR="0007696E">
        <w:rPr>
          <w:rStyle w:val="a5"/>
          <w:rFonts w:ascii="Times New Roman" w:hAnsi="Times New Roman" w:cs="Times New Roman"/>
          <w:sz w:val="28"/>
          <w:szCs w:val="28"/>
        </w:rPr>
        <w:footnoteReference w:id="86"/>
      </w:r>
      <w:r w:rsidR="0007696E">
        <w:rPr>
          <w:rFonts w:ascii="Times New Roman" w:hAnsi="Times New Roman" w:cs="Times New Roman"/>
          <w:sz w:val="28"/>
          <w:szCs w:val="28"/>
        </w:rPr>
        <w:t xml:space="preserve">. </w:t>
      </w:r>
      <w:r w:rsidR="00252E98">
        <w:rPr>
          <w:rFonts w:ascii="Times New Roman" w:hAnsi="Times New Roman" w:cs="Times New Roman"/>
          <w:sz w:val="28"/>
          <w:szCs w:val="28"/>
        </w:rPr>
        <w:t>В этой связи, сегодня у четырех стран БРИКС уже есть свои собственные национальные плате</w:t>
      </w:r>
      <w:r w:rsidR="0081335C">
        <w:rPr>
          <w:rFonts w:ascii="Times New Roman" w:hAnsi="Times New Roman" w:cs="Times New Roman"/>
          <w:sz w:val="28"/>
          <w:szCs w:val="28"/>
        </w:rPr>
        <w:t xml:space="preserve">жные системы: </w:t>
      </w:r>
      <w:r w:rsidR="00252E98">
        <w:rPr>
          <w:rFonts w:ascii="Times New Roman" w:hAnsi="Times New Roman" w:cs="Times New Roman"/>
          <w:sz w:val="28"/>
          <w:szCs w:val="28"/>
        </w:rPr>
        <w:t xml:space="preserve">в России успешно используются платежные карты «МИР», в Индии – </w:t>
      </w:r>
      <w:proofErr w:type="spellStart"/>
      <w:r w:rsidR="00252E98">
        <w:rPr>
          <w:rFonts w:ascii="Times New Roman" w:hAnsi="Times New Roman" w:cs="Times New Roman"/>
          <w:sz w:val="28"/>
          <w:szCs w:val="28"/>
          <w:lang w:val="en-US"/>
        </w:rPr>
        <w:t>RuPay</w:t>
      </w:r>
      <w:proofErr w:type="spellEnd"/>
      <w:r w:rsidR="00252E98">
        <w:rPr>
          <w:rFonts w:ascii="Times New Roman" w:hAnsi="Times New Roman" w:cs="Times New Roman"/>
          <w:sz w:val="28"/>
          <w:szCs w:val="28"/>
        </w:rPr>
        <w:t>, в</w:t>
      </w:r>
      <w:proofErr w:type="gramEnd"/>
      <w:r w:rsidR="00252E98">
        <w:rPr>
          <w:rFonts w:ascii="Times New Roman" w:hAnsi="Times New Roman" w:cs="Times New Roman"/>
          <w:sz w:val="28"/>
          <w:szCs w:val="28"/>
        </w:rPr>
        <w:t xml:space="preserve"> Бразилии – </w:t>
      </w:r>
      <w:r w:rsidR="00252E98">
        <w:rPr>
          <w:rFonts w:ascii="Times New Roman" w:hAnsi="Times New Roman" w:cs="Times New Roman"/>
          <w:sz w:val="28"/>
          <w:szCs w:val="28"/>
          <w:lang w:val="en-US"/>
        </w:rPr>
        <w:t>ELO</w:t>
      </w:r>
      <w:r w:rsidR="00252E98" w:rsidRPr="00252E98">
        <w:rPr>
          <w:rFonts w:ascii="Times New Roman" w:hAnsi="Times New Roman" w:cs="Times New Roman"/>
          <w:sz w:val="28"/>
          <w:szCs w:val="28"/>
        </w:rPr>
        <w:t xml:space="preserve">, </w:t>
      </w:r>
      <w:r w:rsidR="00252E98">
        <w:rPr>
          <w:rFonts w:ascii="Times New Roman" w:hAnsi="Times New Roman" w:cs="Times New Roman"/>
          <w:sz w:val="28"/>
          <w:szCs w:val="28"/>
        </w:rPr>
        <w:t xml:space="preserve">в Китае – </w:t>
      </w:r>
      <w:r w:rsidR="00252E98">
        <w:rPr>
          <w:rFonts w:ascii="Times New Roman" w:hAnsi="Times New Roman" w:cs="Times New Roman"/>
          <w:sz w:val="28"/>
          <w:szCs w:val="28"/>
          <w:lang w:val="en-US"/>
        </w:rPr>
        <w:t>China</w:t>
      </w:r>
      <w:r w:rsidR="00252E98" w:rsidRPr="00252E98">
        <w:rPr>
          <w:rFonts w:ascii="Times New Roman" w:hAnsi="Times New Roman" w:cs="Times New Roman"/>
          <w:sz w:val="28"/>
          <w:szCs w:val="28"/>
        </w:rPr>
        <w:t xml:space="preserve"> </w:t>
      </w:r>
      <w:proofErr w:type="spellStart"/>
      <w:r w:rsidR="00252E98">
        <w:rPr>
          <w:rFonts w:ascii="Times New Roman" w:hAnsi="Times New Roman" w:cs="Times New Roman"/>
          <w:sz w:val="28"/>
          <w:szCs w:val="28"/>
          <w:lang w:val="en-US"/>
        </w:rPr>
        <w:t>UnionPay</w:t>
      </w:r>
      <w:proofErr w:type="spellEnd"/>
      <w:r w:rsidR="00252E98" w:rsidRPr="00252E98">
        <w:rPr>
          <w:rFonts w:ascii="Times New Roman" w:hAnsi="Times New Roman" w:cs="Times New Roman"/>
          <w:sz w:val="28"/>
          <w:szCs w:val="28"/>
        </w:rPr>
        <w:t xml:space="preserve">. </w:t>
      </w:r>
      <w:r w:rsidR="00252E98">
        <w:rPr>
          <w:rFonts w:ascii="Times New Roman" w:hAnsi="Times New Roman" w:cs="Times New Roman"/>
          <w:sz w:val="28"/>
          <w:szCs w:val="28"/>
        </w:rPr>
        <w:t>Однако нужно также обратить вн</w:t>
      </w:r>
      <w:r w:rsidR="0081335C">
        <w:rPr>
          <w:rFonts w:ascii="Times New Roman" w:hAnsi="Times New Roman" w:cs="Times New Roman"/>
          <w:sz w:val="28"/>
          <w:szCs w:val="28"/>
        </w:rPr>
        <w:t xml:space="preserve">имание на то, что только китайская платежная система </w:t>
      </w:r>
      <w:r w:rsidR="00252E98">
        <w:rPr>
          <w:rFonts w:ascii="Times New Roman" w:hAnsi="Times New Roman" w:cs="Times New Roman"/>
          <w:sz w:val="28"/>
          <w:szCs w:val="28"/>
        </w:rPr>
        <w:t xml:space="preserve">располагает сильными стабильными внешними позициями в мире. </w:t>
      </w:r>
    </w:p>
    <w:p w:rsidR="00F36A28" w:rsidRDefault="00F36A28"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Весьма удачными и полезными попытками в укреплении сотрудничества стран, составляющих часть региональных блоков БРИКС+, может стать активное участие в процессе создания региональных и международных финансовых центров. В достижении положительных результатов в данной инициативе может помочь обращения акций компаний из БРИКС+ на биржах стран-партнеров. Сегодня эффективно этими делами занимается Биржевой альянс, который был сформирован странами-участницами БРИКС. </w:t>
      </w:r>
      <w:proofErr w:type="gramStart"/>
      <w:r>
        <w:rPr>
          <w:rFonts w:ascii="Times New Roman" w:hAnsi="Times New Roman" w:cs="Times New Roman"/>
          <w:sz w:val="28"/>
          <w:szCs w:val="28"/>
        </w:rPr>
        <w:t>Данный альянс успешно занимается снабжением кросс-листинга производных финансовых инструментов на фондовые индексы стран межгосударственной Группы БРИКС, и, что самое важное, торги которыми производятся на площадках стран-участниц в их собственных национальных валютах</w:t>
      </w:r>
      <w:r>
        <w:rPr>
          <w:rStyle w:val="a5"/>
          <w:rFonts w:ascii="Times New Roman" w:hAnsi="Times New Roman" w:cs="Times New Roman"/>
          <w:sz w:val="28"/>
          <w:szCs w:val="28"/>
        </w:rPr>
        <w:footnoteReference w:id="87"/>
      </w:r>
      <w:r>
        <w:rPr>
          <w:rFonts w:ascii="Times New Roman" w:hAnsi="Times New Roman" w:cs="Times New Roman"/>
          <w:sz w:val="28"/>
          <w:szCs w:val="28"/>
        </w:rPr>
        <w:t>. Все стороны придерживаются идеи продолжения совместного сотрудничества в разработке и внедрении новых продуктов</w:t>
      </w:r>
      <w:r w:rsidR="008D7912">
        <w:rPr>
          <w:rStyle w:val="a5"/>
          <w:rFonts w:ascii="Times New Roman" w:hAnsi="Times New Roman" w:cs="Times New Roman"/>
          <w:sz w:val="28"/>
          <w:szCs w:val="28"/>
        </w:rPr>
        <w:footnoteReference w:id="88"/>
      </w:r>
      <w:r w:rsidRPr="00F36A28">
        <w:rPr>
          <w:rFonts w:ascii="Times New Roman" w:hAnsi="Times New Roman" w:cs="Times New Roman"/>
          <w:sz w:val="28"/>
          <w:szCs w:val="28"/>
        </w:rPr>
        <w:t xml:space="preserve">. </w:t>
      </w:r>
      <w:r w:rsidR="008D7912">
        <w:rPr>
          <w:rFonts w:ascii="Times New Roman" w:hAnsi="Times New Roman" w:cs="Times New Roman"/>
          <w:sz w:val="28"/>
          <w:szCs w:val="28"/>
        </w:rPr>
        <w:t xml:space="preserve">Вполне имеет место быть предположение о том, что данная инициатива по </w:t>
      </w:r>
      <w:r w:rsidR="008D7912">
        <w:rPr>
          <w:rFonts w:ascii="Times New Roman" w:hAnsi="Times New Roman" w:cs="Times New Roman"/>
          <w:sz w:val="28"/>
          <w:szCs w:val="28"/>
        </w:rPr>
        <w:lastRenderedPageBreak/>
        <w:t>созданию новых международных финансовых центров</w:t>
      </w:r>
      <w:proofErr w:type="gramEnd"/>
      <w:r w:rsidR="00580AA9">
        <w:rPr>
          <w:rFonts w:ascii="Times New Roman" w:hAnsi="Times New Roman" w:cs="Times New Roman"/>
          <w:sz w:val="28"/>
          <w:szCs w:val="28"/>
        </w:rPr>
        <w:t xml:space="preserve"> в будущем может быть </w:t>
      </w:r>
      <w:proofErr w:type="gramStart"/>
      <w:r w:rsidR="00580AA9">
        <w:rPr>
          <w:rFonts w:ascii="Times New Roman" w:hAnsi="Times New Roman" w:cs="Times New Roman"/>
          <w:sz w:val="28"/>
          <w:szCs w:val="28"/>
        </w:rPr>
        <w:t>осуществлена</w:t>
      </w:r>
      <w:proofErr w:type="gramEnd"/>
      <w:r w:rsidR="00580AA9">
        <w:rPr>
          <w:rFonts w:ascii="Times New Roman" w:hAnsi="Times New Roman" w:cs="Times New Roman"/>
          <w:sz w:val="28"/>
          <w:szCs w:val="28"/>
        </w:rPr>
        <w:t xml:space="preserve"> при помощи использования инструментов Биржевого альянса с условием эффективного улучш</w:t>
      </w:r>
      <w:r w:rsidR="005B5456">
        <w:rPr>
          <w:rFonts w:ascii="Times New Roman" w:hAnsi="Times New Roman" w:cs="Times New Roman"/>
          <w:sz w:val="28"/>
          <w:szCs w:val="28"/>
        </w:rPr>
        <w:t xml:space="preserve">ения финансовой инфраструктуры. В свете сказанного, следует добавить, что существование платформы БРИКС+ благоприятно </w:t>
      </w:r>
      <w:r w:rsidR="00B66A98">
        <w:rPr>
          <w:rFonts w:ascii="Times New Roman" w:hAnsi="Times New Roman" w:cs="Times New Roman"/>
          <w:sz w:val="28"/>
          <w:szCs w:val="28"/>
        </w:rPr>
        <w:t>сказывается на активизации</w:t>
      </w:r>
      <w:r w:rsidR="005B5456">
        <w:rPr>
          <w:rFonts w:ascii="Times New Roman" w:hAnsi="Times New Roman" w:cs="Times New Roman"/>
          <w:sz w:val="28"/>
          <w:szCs w:val="28"/>
        </w:rPr>
        <w:t xml:space="preserve"> экономического роста в развивающихся странах и успешно налаживает базу для хода интеграционных процессов на площадке всего развивающегося мира. </w:t>
      </w:r>
    </w:p>
    <w:p w:rsidR="005B5456" w:rsidRDefault="00640E9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торгово-инвестиционное </w:t>
      </w:r>
      <w:r w:rsidR="009A49BA">
        <w:rPr>
          <w:rFonts w:ascii="Times New Roman" w:hAnsi="Times New Roman" w:cs="Times New Roman"/>
          <w:sz w:val="28"/>
          <w:szCs w:val="28"/>
        </w:rPr>
        <w:t>взаимодействие как главный импульс</w:t>
      </w:r>
      <w:r>
        <w:rPr>
          <w:rFonts w:ascii="Times New Roman" w:hAnsi="Times New Roman" w:cs="Times New Roman"/>
          <w:sz w:val="28"/>
          <w:szCs w:val="28"/>
        </w:rPr>
        <w:t xml:space="preserve"> развития нынешней мировой экономики, можно дать следующие рекомендации по повышению спроса на национальные валюты стран БРИКС+:</w:t>
      </w:r>
    </w:p>
    <w:p w:rsidR="00640E94" w:rsidRDefault="00640E9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Центральным банкам след</w:t>
      </w:r>
      <w:r w:rsidR="009A49BA">
        <w:rPr>
          <w:rFonts w:ascii="Times New Roman" w:hAnsi="Times New Roman" w:cs="Times New Roman"/>
          <w:sz w:val="28"/>
          <w:szCs w:val="28"/>
        </w:rPr>
        <w:t xml:space="preserve">ует проводить благоразумную </w:t>
      </w:r>
      <w:r w:rsidR="00925040">
        <w:rPr>
          <w:rFonts w:ascii="Times New Roman" w:hAnsi="Times New Roman" w:cs="Times New Roman"/>
          <w:sz w:val="28"/>
          <w:szCs w:val="28"/>
        </w:rPr>
        <w:t>политику в рамках</w:t>
      </w:r>
      <w:r w:rsidR="009A49BA">
        <w:rPr>
          <w:rFonts w:ascii="Times New Roman" w:hAnsi="Times New Roman" w:cs="Times New Roman"/>
          <w:sz w:val="28"/>
          <w:szCs w:val="28"/>
        </w:rPr>
        <w:t xml:space="preserve"> п</w:t>
      </w:r>
      <w:r w:rsidR="00925040">
        <w:rPr>
          <w:rFonts w:ascii="Times New Roman" w:hAnsi="Times New Roman" w:cs="Times New Roman"/>
          <w:sz w:val="28"/>
          <w:szCs w:val="28"/>
        </w:rPr>
        <w:t xml:space="preserve">оддержания валютной устойчивости. Соответственно, хорошей мерой может стать ужесточение условий по кредитам в иностранных валютах, а по </w:t>
      </w:r>
      <w:r>
        <w:rPr>
          <w:rFonts w:ascii="Times New Roman" w:hAnsi="Times New Roman" w:cs="Times New Roman"/>
          <w:sz w:val="28"/>
          <w:szCs w:val="28"/>
        </w:rPr>
        <w:t>кредитам в национальных</w:t>
      </w:r>
      <w:r w:rsidR="00925040">
        <w:rPr>
          <w:rFonts w:ascii="Times New Roman" w:hAnsi="Times New Roman" w:cs="Times New Roman"/>
          <w:sz w:val="28"/>
          <w:szCs w:val="28"/>
        </w:rPr>
        <w:t xml:space="preserve"> валютах упростить</w:t>
      </w:r>
      <w:r>
        <w:rPr>
          <w:rFonts w:ascii="Times New Roman" w:hAnsi="Times New Roman" w:cs="Times New Roman"/>
          <w:sz w:val="28"/>
          <w:szCs w:val="28"/>
        </w:rPr>
        <w:t>. Кроме того, благоприятное воздействие может оказать проведение строгих нормативов рисков инвалютной ликвидности по сравне</w:t>
      </w:r>
      <w:r w:rsidR="00925040">
        <w:rPr>
          <w:rFonts w:ascii="Times New Roman" w:hAnsi="Times New Roman" w:cs="Times New Roman"/>
          <w:sz w:val="28"/>
          <w:szCs w:val="28"/>
        </w:rPr>
        <w:t>нию с международными образцами</w:t>
      </w:r>
      <w:r>
        <w:rPr>
          <w:rFonts w:ascii="Times New Roman" w:hAnsi="Times New Roman" w:cs="Times New Roman"/>
          <w:sz w:val="28"/>
          <w:szCs w:val="28"/>
        </w:rPr>
        <w:t xml:space="preserve">. </w:t>
      </w:r>
      <w:r w:rsidR="00925040">
        <w:rPr>
          <w:rFonts w:ascii="Times New Roman" w:hAnsi="Times New Roman" w:cs="Times New Roman"/>
          <w:sz w:val="28"/>
          <w:szCs w:val="28"/>
        </w:rPr>
        <w:t>Ко всему</w:t>
      </w:r>
      <w:r>
        <w:rPr>
          <w:rFonts w:ascii="Times New Roman" w:hAnsi="Times New Roman" w:cs="Times New Roman"/>
          <w:sz w:val="28"/>
          <w:szCs w:val="28"/>
        </w:rPr>
        <w:t xml:space="preserve"> вышеперечисленному можно добавить</w:t>
      </w:r>
      <w:r w:rsidR="00925040">
        <w:rPr>
          <w:rFonts w:ascii="Times New Roman" w:hAnsi="Times New Roman" w:cs="Times New Roman"/>
          <w:sz w:val="28"/>
          <w:szCs w:val="28"/>
        </w:rPr>
        <w:t xml:space="preserve"> меру по созданию</w:t>
      </w:r>
      <w:r>
        <w:rPr>
          <w:rFonts w:ascii="Times New Roman" w:hAnsi="Times New Roman" w:cs="Times New Roman"/>
          <w:sz w:val="28"/>
          <w:szCs w:val="28"/>
        </w:rPr>
        <w:t xml:space="preserve"> вспомогательных требований по резервированию на </w:t>
      </w:r>
      <w:r w:rsidR="008B092E">
        <w:rPr>
          <w:rFonts w:ascii="Times New Roman" w:hAnsi="Times New Roman" w:cs="Times New Roman"/>
          <w:sz w:val="28"/>
          <w:szCs w:val="28"/>
        </w:rPr>
        <w:t>допустимые потери по ссудам и приравненным к ним активам</w:t>
      </w:r>
      <w:r w:rsidR="008B092E">
        <w:rPr>
          <w:rStyle w:val="a5"/>
          <w:rFonts w:ascii="Times New Roman" w:hAnsi="Times New Roman" w:cs="Times New Roman"/>
          <w:sz w:val="28"/>
          <w:szCs w:val="28"/>
        </w:rPr>
        <w:footnoteReference w:id="89"/>
      </w:r>
      <w:r w:rsidR="008C68C9">
        <w:rPr>
          <w:rFonts w:ascii="Times New Roman" w:hAnsi="Times New Roman" w:cs="Times New Roman"/>
          <w:sz w:val="28"/>
          <w:szCs w:val="28"/>
        </w:rPr>
        <w:t>;</w:t>
      </w:r>
    </w:p>
    <w:p w:rsidR="00E14C7D" w:rsidRDefault="00E14C7D"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A49BA">
        <w:rPr>
          <w:rFonts w:ascii="Times New Roman" w:hAnsi="Times New Roman" w:cs="Times New Roman"/>
          <w:sz w:val="28"/>
          <w:szCs w:val="28"/>
        </w:rPr>
        <w:t>Формирование</w:t>
      </w:r>
      <w:r>
        <w:rPr>
          <w:rFonts w:ascii="Times New Roman" w:hAnsi="Times New Roman" w:cs="Times New Roman"/>
          <w:sz w:val="28"/>
          <w:szCs w:val="28"/>
        </w:rPr>
        <w:t xml:space="preserve"> большего числа двусторонних </w:t>
      </w:r>
      <w:proofErr w:type="gramStart"/>
      <w:r>
        <w:rPr>
          <w:rFonts w:ascii="Times New Roman" w:hAnsi="Times New Roman" w:cs="Times New Roman"/>
          <w:sz w:val="28"/>
          <w:szCs w:val="28"/>
        </w:rPr>
        <w:t>своп-соглашений</w:t>
      </w:r>
      <w:proofErr w:type="gramEnd"/>
      <w:r>
        <w:rPr>
          <w:rFonts w:ascii="Times New Roman" w:hAnsi="Times New Roman" w:cs="Times New Roman"/>
          <w:sz w:val="28"/>
          <w:szCs w:val="28"/>
        </w:rPr>
        <w:t xml:space="preserve"> в национальных валютах стран-участниц БРИКС+, чтобы </w:t>
      </w:r>
      <w:r w:rsidR="008C68C9">
        <w:rPr>
          <w:rFonts w:ascii="Times New Roman" w:hAnsi="Times New Roman" w:cs="Times New Roman"/>
          <w:sz w:val="28"/>
          <w:szCs w:val="28"/>
        </w:rPr>
        <w:t>сохранение позиций в международных торговых отношениях было в разы упрощено</w:t>
      </w:r>
      <w:r w:rsidR="00BA06BF">
        <w:rPr>
          <w:rFonts w:ascii="Times New Roman" w:hAnsi="Times New Roman" w:cs="Times New Roman"/>
          <w:sz w:val="28"/>
          <w:szCs w:val="28"/>
        </w:rPr>
        <w:t>;</w:t>
      </w:r>
      <w:r w:rsidR="008C68C9">
        <w:rPr>
          <w:rFonts w:ascii="Times New Roman" w:hAnsi="Times New Roman" w:cs="Times New Roman"/>
          <w:sz w:val="28"/>
          <w:szCs w:val="28"/>
        </w:rPr>
        <w:t xml:space="preserve"> </w:t>
      </w:r>
    </w:p>
    <w:p w:rsidR="008C68C9" w:rsidRDefault="008C68C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Убрать необходимость курирования объемов торгового оборота с помощью доллара США путем создания благоприятной среды для торгового баланса ме</w:t>
      </w:r>
      <w:r w:rsidR="009A49BA">
        <w:rPr>
          <w:rFonts w:ascii="Times New Roman" w:hAnsi="Times New Roman" w:cs="Times New Roman"/>
          <w:sz w:val="28"/>
          <w:szCs w:val="28"/>
        </w:rPr>
        <w:t xml:space="preserve">жду странами-участницами БРИКС+. Речь идет о поддержании </w:t>
      </w:r>
      <w:r w:rsidR="009A49BA">
        <w:rPr>
          <w:rFonts w:ascii="Times New Roman" w:hAnsi="Times New Roman" w:cs="Times New Roman"/>
          <w:sz w:val="28"/>
          <w:szCs w:val="28"/>
        </w:rPr>
        <w:lastRenderedPageBreak/>
        <w:t>объемов</w:t>
      </w:r>
      <w:r>
        <w:rPr>
          <w:rFonts w:ascii="Times New Roman" w:hAnsi="Times New Roman" w:cs="Times New Roman"/>
          <w:sz w:val="28"/>
          <w:szCs w:val="28"/>
        </w:rPr>
        <w:t xml:space="preserve"> экспорта и импорта друг друга </w:t>
      </w:r>
      <w:r w:rsidR="00BA06BF">
        <w:rPr>
          <w:rFonts w:ascii="Times New Roman" w:hAnsi="Times New Roman" w:cs="Times New Roman"/>
          <w:sz w:val="28"/>
          <w:szCs w:val="28"/>
        </w:rPr>
        <w:t>во имя гарантии устойчивости сотрудничества по торговле в своих собственных национальных валютах;</w:t>
      </w:r>
    </w:p>
    <w:p w:rsidR="00BA06BF" w:rsidRDefault="00BA06BF"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w:t>
      </w:r>
      <w:r w:rsidR="008A5C42">
        <w:rPr>
          <w:rFonts w:ascii="Times New Roman" w:hAnsi="Times New Roman" w:cs="Times New Roman"/>
          <w:sz w:val="28"/>
          <w:szCs w:val="28"/>
        </w:rPr>
        <w:t>действие</w:t>
      </w:r>
      <w:r>
        <w:rPr>
          <w:rFonts w:ascii="Times New Roman" w:hAnsi="Times New Roman" w:cs="Times New Roman"/>
          <w:sz w:val="28"/>
          <w:szCs w:val="28"/>
        </w:rPr>
        <w:t xml:space="preserve"> сбалансиров</w:t>
      </w:r>
      <w:r w:rsidR="008A5C42">
        <w:rPr>
          <w:rFonts w:ascii="Times New Roman" w:hAnsi="Times New Roman" w:cs="Times New Roman"/>
          <w:sz w:val="28"/>
          <w:szCs w:val="28"/>
        </w:rPr>
        <w:t>анной денежно-кредитной политике</w:t>
      </w:r>
      <w:r>
        <w:rPr>
          <w:rFonts w:ascii="Times New Roman" w:hAnsi="Times New Roman" w:cs="Times New Roman"/>
          <w:sz w:val="28"/>
          <w:szCs w:val="28"/>
        </w:rPr>
        <w:t xml:space="preserve"> путем </w:t>
      </w:r>
      <w:r w:rsidR="008A5C42">
        <w:rPr>
          <w:rFonts w:ascii="Times New Roman" w:hAnsi="Times New Roman" w:cs="Times New Roman"/>
          <w:sz w:val="28"/>
          <w:szCs w:val="28"/>
        </w:rPr>
        <w:t>трансформации</w:t>
      </w:r>
      <w:r>
        <w:rPr>
          <w:rFonts w:ascii="Times New Roman" w:hAnsi="Times New Roman" w:cs="Times New Roman"/>
          <w:sz w:val="28"/>
          <w:szCs w:val="28"/>
        </w:rPr>
        <w:t xml:space="preserve"> законодательства стран в области валютного регулирования и валютного контроля. Также, одной из благоприятных мер может стать упрощение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движением капитала. </w:t>
      </w:r>
    </w:p>
    <w:p w:rsidR="00BA06BF" w:rsidRDefault="00511032"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я</w:t>
      </w:r>
      <w:r w:rsidR="009A49BA">
        <w:rPr>
          <w:rFonts w:ascii="Times New Roman" w:hAnsi="Times New Roman" w:cs="Times New Roman"/>
          <w:sz w:val="28"/>
          <w:szCs w:val="28"/>
        </w:rPr>
        <w:t xml:space="preserve">вилось бы благоприятным фактором упрощение режимов </w:t>
      </w:r>
      <w:r>
        <w:rPr>
          <w:rFonts w:ascii="Times New Roman" w:hAnsi="Times New Roman" w:cs="Times New Roman"/>
          <w:sz w:val="28"/>
          <w:szCs w:val="28"/>
        </w:rPr>
        <w:t xml:space="preserve">для иностранных инвесторов. Следующие перечисленные меры будут хорошо способствовать </w:t>
      </w:r>
      <w:r w:rsidR="002E1107">
        <w:rPr>
          <w:rFonts w:ascii="Times New Roman" w:hAnsi="Times New Roman" w:cs="Times New Roman"/>
          <w:sz w:val="28"/>
          <w:szCs w:val="28"/>
        </w:rPr>
        <w:t xml:space="preserve">преобразованию </w:t>
      </w:r>
      <w:r>
        <w:rPr>
          <w:rFonts w:ascii="Times New Roman" w:hAnsi="Times New Roman" w:cs="Times New Roman"/>
          <w:sz w:val="28"/>
          <w:szCs w:val="28"/>
        </w:rPr>
        <w:t>финансово</w:t>
      </w:r>
      <w:r w:rsidR="002E1107">
        <w:rPr>
          <w:rFonts w:ascii="Times New Roman" w:hAnsi="Times New Roman" w:cs="Times New Roman"/>
          <w:sz w:val="28"/>
          <w:szCs w:val="28"/>
        </w:rPr>
        <w:t>й кооперации</w:t>
      </w:r>
      <w:r>
        <w:rPr>
          <w:rFonts w:ascii="Times New Roman" w:hAnsi="Times New Roman" w:cs="Times New Roman"/>
          <w:sz w:val="28"/>
          <w:szCs w:val="28"/>
        </w:rPr>
        <w:t xml:space="preserve"> стран БРИКС+:</w:t>
      </w:r>
    </w:p>
    <w:p w:rsidR="00511032" w:rsidRDefault="00511032"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F01CE">
        <w:rPr>
          <w:rFonts w:ascii="Times New Roman" w:hAnsi="Times New Roman" w:cs="Times New Roman"/>
          <w:sz w:val="28"/>
          <w:szCs w:val="28"/>
        </w:rPr>
        <w:t>Содействие обеспечению</w:t>
      </w:r>
      <w:r>
        <w:rPr>
          <w:rFonts w:ascii="Times New Roman" w:hAnsi="Times New Roman" w:cs="Times New Roman"/>
          <w:sz w:val="28"/>
          <w:szCs w:val="28"/>
        </w:rPr>
        <w:t xml:space="preserve"> странами-участница</w:t>
      </w:r>
      <w:r w:rsidR="00CF01CE">
        <w:rPr>
          <w:rFonts w:ascii="Times New Roman" w:hAnsi="Times New Roman" w:cs="Times New Roman"/>
          <w:sz w:val="28"/>
          <w:szCs w:val="28"/>
        </w:rPr>
        <w:t>ми более объективной</w:t>
      </w:r>
      <w:r>
        <w:rPr>
          <w:rFonts w:ascii="Times New Roman" w:hAnsi="Times New Roman" w:cs="Times New Roman"/>
          <w:sz w:val="28"/>
          <w:szCs w:val="28"/>
        </w:rPr>
        <w:t xml:space="preserve"> юридической с</w:t>
      </w:r>
      <w:r w:rsidR="00421C4C">
        <w:rPr>
          <w:rFonts w:ascii="Times New Roman" w:hAnsi="Times New Roman" w:cs="Times New Roman"/>
          <w:sz w:val="28"/>
          <w:szCs w:val="28"/>
        </w:rPr>
        <w:t>истемы, которая</w:t>
      </w:r>
      <w:r>
        <w:rPr>
          <w:rFonts w:ascii="Times New Roman" w:hAnsi="Times New Roman" w:cs="Times New Roman"/>
          <w:sz w:val="28"/>
          <w:szCs w:val="28"/>
        </w:rPr>
        <w:t xml:space="preserve"> поспособствует </w:t>
      </w:r>
      <w:r w:rsidR="00CF01CE">
        <w:rPr>
          <w:rFonts w:ascii="Times New Roman" w:hAnsi="Times New Roman" w:cs="Times New Roman"/>
          <w:sz w:val="28"/>
          <w:szCs w:val="28"/>
        </w:rPr>
        <w:t>оптимизации</w:t>
      </w:r>
      <w:r>
        <w:rPr>
          <w:rFonts w:ascii="Times New Roman" w:hAnsi="Times New Roman" w:cs="Times New Roman"/>
          <w:sz w:val="28"/>
          <w:szCs w:val="28"/>
        </w:rPr>
        <w:t xml:space="preserve"> гибкого и открытого регулятивного режима. Достичь этого можно с помощью </w:t>
      </w:r>
      <w:r w:rsidR="00CF01CE">
        <w:rPr>
          <w:rFonts w:ascii="Times New Roman" w:hAnsi="Times New Roman" w:cs="Times New Roman"/>
          <w:sz w:val="28"/>
          <w:szCs w:val="28"/>
        </w:rPr>
        <w:t>ликвидации</w:t>
      </w:r>
      <w:r>
        <w:rPr>
          <w:rFonts w:ascii="Times New Roman" w:hAnsi="Times New Roman" w:cs="Times New Roman"/>
          <w:sz w:val="28"/>
          <w:szCs w:val="28"/>
        </w:rPr>
        <w:t xml:space="preserve"> изъянов национал</w:t>
      </w:r>
      <w:r w:rsidR="00421C4C">
        <w:rPr>
          <w:rFonts w:ascii="Times New Roman" w:hAnsi="Times New Roman" w:cs="Times New Roman"/>
          <w:sz w:val="28"/>
          <w:szCs w:val="28"/>
        </w:rPr>
        <w:t>ьного законодательства в аспектах</w:t>
      </w:r>
      <w:r>
        <w:rPr>
          <w:rFonts w:ascii="Times New Roman" w:hAnsi="Times New Roman" w:cs="Times New Roman"/>
          <w:sz w:val="28"/>
          <w:szCs w:val="28"/>
        </w:rPr>
        <w:t xml:space="preserve"> защиты </w:t>
      </w:r>
      <w:r w:rsidR="00173589">
        <w:rPr>
          <w:rFonts w:ascii="Times New Roman" w:hAnsi="Times New Roman" w:cs="Times New Roman"/>
          <w:sz w:val="28"/>
          <w:szCs w:val="28"/>
        </w:rPr>
        <w:t>прав собственности и преобразования</w:t>
      </w:r>
      <w:r>
        <w:rPr>
          <w:rFonts w:ascii="Times New Roman" w:hAnsi="Times New Roman" w:cs="Times New Roman"/>
          <w:sz w:val="28"/>
          <w:szCs w:val="28"/>
        </w:rPr>
        <w:t xml:space="preserve"> судебных систем;</w:t>
      </w:r>
    </w:p>
    <w:p w:rsidR="00511032" w:rsidRDefault="00511032"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Улучшение налоговых </w:t>
      </w:r>
      <w:r w:rsidR="00CF01CE">
        <w:rPr>
          <w:rFonts w:ascii="Times New Roman" w:hAnsi="Times New Roman" w:cs="Times New Roman"/>
          <w:sz w:val="28"/>
          <w:szCs w:val="28"/>
        </w:rPr>
        <w:t>порядков</w:t>
      </w:r>
      <w:r>
        <w:rPr>
          <w:rFonts w:ascii="Times New Roman" w:hAnsi="Times New Roman" w:cs="Times New Roman"/>
          <w:sz w:val="28"/>
          <w:szCs w:val="28"/>
        </w:rPr>
        <w:t xml:space="preserve"> стран БРИКС+, которое способствовало бы привлечению для иностранных инвесторов. Добиться данной цели можно при п</w:t>
      </w:r>
      <w:r w:rsidR="006A68CC">
        <w:rPr>
          <w:rFonts w:ascii="Times New Roman" w:hAnsi="Times New Roman" w:cs="Times New Roman"/>
          <w:sz w:val="28"/>
          <w:szCs w:val="28"/>
        </w:rPr>
        <w:t>омощи объективно расставленных</w:t>
      </w:r>
      <w:r>
        <w:rPr>
          <w:rFonts w:ascii="Times New Roman" w:hAnsi="Times New Roman" w:cs="Times New Roman"/>
          <w:sz w:val="28"/>
          <w:szCs w:val="28"/>
        </w:rPr>
        <w:t xml:space="preserve"> рамок налоговых процедур, которое включает в себя аудит, сбор и хорошую организацию деятельности налоговых органов, а также </w:t>
      </w:r>
      <w:r w:rsidR="006A68CC">
        <w:rPr>
          <w:rFonts w:ascii="Times New Roman" w:hAnsi="Times New Roman" w:cs="Times New Roman"/>
          <w:sz w:val="28"/>
          <w:szCs w:val="28"/>
        </w:rPr>
        <w:t>гарантия того, что будет соблюден баланс между правами налогоплательщиков и налоговым администрированием;</w:t>
      </w:r>
    </w:p>
    <w:p w:rsidR="006A68CC" w:rsidRDefault="006A68C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Должно сформироваться общее понимание условий развития инвестиционной работы в этой сфере, кото</w:t>
      </w:r>
      <w:r w:rsidR="00421C4C">
        <w:rPr>
          <w:rFonts w:ascii="Times New Roman" w:hAnsi="Times New Roman" w:cs="Times New Roman"/>
          <w:sz w:val="28"/>
          <w:szCs w:val="28"/>
        </w:rPr>
        <w:t>рое предполагает согласованность</w:t>
      </w:r>
      <w:r>
        <w:rPr>
          <w:rFonts w:ascii="Times New Roman" w:hAnsi="Times New Roman" w:cs="Times New Roman"/>
          <w:sz w:val="28"/>
          <w:szCs w:val="28"/>
        </w:rPr>
        <w:t xml:space="preserve"> и предсказуемость инвестиционной политики. Сюда же можно отнести как меры – повышение прозрачности инвестиционной среды путем распространения биржевой торговли между странами-участницами БРИКС+. Кроме того, нужно найти общий баланс между национальными стандартами регулирования и международными;</w:t>
      </w:r>
    </w:p>
    <w:p w:rsidR="006A68CC" w:rsidRDefault="006A68CC"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F01CE">
        <w:rPr>
          <w:rFonts w:ascii="Times New Roman" w:hAnsi="Times New Roman" w:cs="Times New Roman"/>
          <w:sz w:val="28"/>
          <w:szCs w:val="28"/>
        </w:rPr>
        <w:t>Повсеместное</w:t>
      </w:r>
      <w:r>
        <w:rPr>
          <w:rFonts w:ascii="Times New Roman" w:hAnsi="Times New Roman" w:cs="Times New Roman"/>
          <w:sz w:val="28"/>
          <w:szCs w:val="28"/>
        </w:rPr>
        <w:t xml:space="preserve"> улучшение городской инфраструктуры путем улучшения ее особенностей и доступности для создания нужных благоприятных условий для п</w:t>
      </w:r>
      <w:r w:rsidR="00CF01CE">
        <w:rPr>
          <w:rFonts w:ascii="Times New Roman" w:hAnsi="Times New Roman" w:cs="Times New Roman"/>
          <w:sz w:val="28"/>
          <w:szCs w:val="28"/>
        </w:rPr>
        <w:t>олучения</w:t>
      </w:r>
      <w:r>
        <w:rPr>
          <w:rFonts w:ascii="Times New Roman" w:hAnsi="Times New Roman" w:cs="Times New Roman"/>
          <w:sz w:val="28"/>
          <w:szCs w:val="28"/>
        </w:rPr>
        <w:t xml:space="preserve"> инвестиций. Выполнению данной цели будут способствовать создание новых рабочих мест и </w:t>
      </w:r>
      <w:r w:rsidR="00CF01CE">
        <w:rPr>
          <w:rFonts w:ascii="Times New Roman" w:hAnsi="Times New Roman" w:cs="Times New Roman"/>
          <w:sz w:val="28"/>
          <w:szCs w:val="28"/>
        </w:rPr>
        <w:t>осуществление финансовых операций</w:t>
      </w:r>
      <w:r>
        <w:rPr>
          <w:rFonts w:ascii="Times New Roman" w:hAnsi="Times New Roman" w:cs="Times New Roman"/>
          <w:sz w:val="28"/>
          <w:szCs w:val="28"/>
        </w:rPr>
        <w:t xml:space="preserve"> в национальных валютах.</w:t>
      </w:r>
    </w:p>
    <w:p w:rsidR="006A68CC" w:rsidRDefault="00825EC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Вышеизложенное по</w:t>
      </w:r>
      <w:r w:rsidR="00421C4C">
        <w:rPr>
          <w:rFonts w:ascii="Times New Roman" w:hAnsi="Times New Roman" w:cs="Times New Roman"/>
          <w:sz w:val="28"/>
          <w:szCs w:val="28"/>
        </w:rPr>
        <w:t>дтверждает</w:t>
      </w:r>
      <w:r>
        <w:rPr>
          <w:rFonts w:ascii="Times New Roman" w:hAnsi="Times New Roman" w:cs="Times New Roman"/>
          <w:sz w:val="28"/>
          <w:szCs w:val="28"/>
        </w:rPr>
        <w:t xml:space="preserve"> необходимость обстоятельного рассмотрения вопроса о том, что </w:t>
      </w:r>
      <w:proofErr w:type="spellStart"/>
      <w:r>
        <w:rPr>
          <w:rFonts w:ascii="Times New Roman" w:hAnsi="Times New Roman" w:cs="Times New Roman"/>
          <w:sz w:val="28"/>
          <w:szCs w:val="28"/>
        </w:rPr>
        <w:t>краундфандинг</w:t>
      </w:r>
      <w:proofErr w:type="spellEnd"/>
      <w:r>
        <w:rPr>
          <w:rFonts w:ascii="Times New Roman" w:hAnsi="Times New Roman" w:cs="Times New Roman"/>
          <w:sz w:val="28"/>
          <w:szCs w:val="28"/>
        </w:rPr>
        <w:t xml:space="preserve"> должен быть направлен на оснащение прикладных научных исследований и улучшение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оизводства</w:t>
      </w:r>
      <w:r>
        <w:rPr>
          <w:rStyle w:val="a5"/>
          <w:rFonts w:ascii="Times New Roman" w:hAnsi="Times New Roman" w:cs="Times New Roman"/>
          <w:sz w:val="28"/>
          <w:szCs w:val="28"/>
        </w:rPr>
        <w:footnoteReference w:id="90"/>
      </w:r>
      <w:r>
        <w:rPr>
          <w:rFonts w:ascii="Times New Roman" w:hAnsi="Times New Roman" w:cs="Times New Roman"/>
          <w:sz w:val="28"/>
          <w:szCs w:val="28"/>
        </w:rPr>
        <w:t>.</w:t>
      </w:r>
    </w:p>
    <w:p w:rsidR="00825EC1" w:rsidRDefault="00912A3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Полномасштабная скоординированн</w:t>
      </w:r>
      <w:r w:rsidR="00421C4C">
        <w:rPr>
          <w:rFonts w:ascii="Times New Roman" w:hAnsi="Times New Roman" w:cs="Times New Roman"/>
          <w:sz w:val="28"/>
          <w:szCs w:val="28"/>
        </w:rPr>
        <w:t>ая работа банков развития в</w:t>
      </w:r>
      <w:r>
        <w:rPr>
          <w:rFonts w:ascii="Times New Roman" w:hAnsi="Times New Roman" w:cs="Times New Roman"/>
          <w:sz w:val="28"/>
          <w:szCs w:val="28"/>
        </w:rPr>
        <w:t xml:space="preserve"> области</w:t>
      </w:r>
      <w:r w:rsidR="00421C4C">
        <w:rPr>
          <w:rFonts w:ascii="Times New Roman" w:hAnsi="Times New Roman" w:cs="Times New Roman"/>
          <w:sz w:val="28"/>
          <w:szCs w:val="28"/>
        </w:rPr>
        <w:t xml:space="preserve"> поддержки больших инфраструктурных проектов</w:t>
      </w:r>
      <w:r>
        <w:rPr>
          <w:rFonts w:ascii="Times New Roman" w:hAnsi="Times New Roman" w:cs="Times New Roman"/>
          <w:sz w:val="28"/>
          <w:szCs w:val="28"/>
        </w:rPr>
        <w:t xml:space="preserve"> несет в себе, в первую очередь, соединение ресурсов путем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проектов и программ развития, которые направлены на достижение успеха следующих целей:</w:t>
      </w:r>
    </w:p>
    <w:p w:rsidR="00912A35" w:rsidRDefault="00912A3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Сод</w:t>
      </w:r>
      <w:r w:rsidR="004651C4">
        <w:rPr>
          <w:rFonts w:ascii="Times New Roman" w:hAnsi="Times New Roman" w:cs="Times New Roman"/>
          <w:sz w:val="28"/>
          <w:szCs w:val="28"/>
        </w:rPr>
        <w:t>ействие совершенствованию</w:t>
      </w:r>
      <w:r>
        <w:rPr>
          <w:rFonts w:ascii="Times New Roman" w:hAnsi="Times New Roman" w:cs="Times New Roman"/>
          <w:sz w:val="28"/>
          <w:szCs w:val="28"/>
        </w:rPr>
        <w:t xml:space="preserve"> кредитных и финансовых операций банков развития, базирующееся </w:t>
      </w:r>
      <w:r w:rsidR="004651C4">
        <w:rPr>
          <w:rFonts w:ascii="Times New Roman" w:hAnsi="Times New Roman" w:cs="Times New Roman"/>
          <w:sz w:val="28"/>
          <w:szCs w:val="28"/>
        </w:rPr>
        <w:t xml:space="preserve">и сосредоточенное </w:t>
      </w:r>
      <w:r>
        <w:rPr>
          <w:rFonts w:ascii="Times New Roman" w:hAnsi="Times New Roman" w:cs="Times New Roman"/>
          <w:sz w:val="28"/>
          <w:szCs w:val="28"/>
        </w:rPr>
        <w:t>на обмене опытом и знаниями;</w:t>
      </w:r>
    </w:p>
    <w:p w:rsidR="00912A35" w:rsidRDefault="00912A3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Увелич</w:t>
      </w:r>
      <w:r w:rsidR="000541E9">
        <w:rPr>
          <w:rFonts w:ascii="Times New Roman" w:hAnsi="Times New Roman" w:cs="Times New Roman"/>
          <w:sz w:val="28"/>
          <w:szCs w:val="28"/>
        </w:rPr>
        <w:t>ение диапазона продуктов, услуг и источников финансирования инвестиционных проектов;</w:t>
      </w:r>
    </w:p>
    <w:p w:rsidR="000541E9" w:rsidRDefault="000541E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Уменьшение стоимости заемных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соискателей финансирования и расширение спектра предоставляемых финансовых ресурсов для осуществления больших инвестиционных проектов;</w:t>
      </w:r>
    </w:p>
    <w:p w:rsidR="000541E9" w:rsidRDefault="000541E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17323">
        <w:rPr>
          <w:rFonts w:ascii="Times New Roman" w:hAnsi="Times New Roman" w:cs="Times New Roman"/>
          <w:sz w:val="28"/>
          <w:szCs w:val="28"/>
        </w:rPr>
        <w:t>Содействие улучшению</w:t>
      </w:r>
      <w:r>
        <w:rPr>
          <w:rFonts w:ascii="Times New Roman" w:hAnsi="Times New Roman" w:cs="Times New Roman"/>
          <w:sz w:val="28"/>
          <w:szCs w:val="28"/>
        </w:rPr>
        <w:t xml:space="preserve"> условий для экономической интеграции.</w:t>
      </w:r>
    </w:p>
    <w:p w:rsidR="00C015E0" w:rsidRDefault="006C4564" w:rsidP="00421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Важнейшую роль в осуществлении инвестиционных проектов играет взаимодействие банков развития, которым удается создавать все необходимые условия для поддержки, а именно – финансирования, важных для национальных экономик партнерских стран программ развития на </w:t>
      </w:r>
      <w:r w:rsidR="001F74FD">
        <w:rPr>
          <w:rFonts w:ascii="Times New Roman" w:hAnsi="Times New Roman" w:cs="Times New Roman"/>
          <w:sz w:val="28"/>
          <w:szCs w:val="28"/>
        </w:rPr>
        <w:t xml:space="preserve">лучших условиях при помощи внедрения различных инструментов для </w:t>
      </w:r>
      <w:r w:rsidR="001F74FD">
        <w:rPr>
          <w:rFonts w:ascii="Times New Roman" w:hAnsi="Times New Roman" w:cs="Times New Roman"/>
          <w:sz w:val="28"/>
          <w:szCs w:val="28"/>
        </w:rPr>
        <w:lastRenderedPageBreak/>
        <w:t xml:space="preserve">оснащения устойчивого социально-экономического роста развивающихся стран. </w:t>
      </w:r>
    </w:p>
    <w:p w:rsidR="00421C4C" w:rsidRDefault="00421C4C">
      <w:pPr>
        <w:rPr>
          <w:rFonts w:ascii="Times New Roman" w:hAnsi="Times New Roman" w:cs="Times New Roman"/>
          <w:b/>
          <w:sz w:val="28"/>
          <w:szCs w:val="28"/>
        </w:rPr>
      </w:pPr>
      <w:r>
        <w:rPr>
          <w:rFonts w:ascii="Times New Roman" w:hAnsi="Times New Roman" w:cs="Times New Roman"/>
          <w:b/>
          <w:sz w:val="28"/>
          <w:szCs w:val="28"/>
        </w:rPr>
        <w:br w:type="page"/>
      </w:r>
    </w:p>
    <w:p w:rsidR="00D028FF" w:rsidRPr="001069E2" w:rsidRDefault="0046655B" w:rsidP="001069E2">
      <w:pPr>
        <w:pStyle w:val="2"/>
        <w:rPr>
          <w:rFonts w:ascii="Times New Roman" w:hAnsi="Times New Roman" w:cs="Times New Roman"/>
          <w:color w:val="auto"/>
          <w:sz w:val="28"/>
        </w:rPr>
      </w:pPr>
      <w:bookmarkStart w:id="9" w:name="_Toc104993565"/>
      <w:r w:rsidRPr="001069E2">
        <w:rPr>
          <w:rFonts w:ascii="Times New Roman" w:hAnsi="Times New Roman" w:cs="Times New Roman"/>
          <w:color w:val="auto"/>
          <w:sz w:val="28"/>
        </w:rPr>
        <w:lastRenderedPageBreak/>
        <w:t>Глава 3. Проблемы и перспективы сотрудничества стран Группы БРИКС в «Индустрии 4.0».</w:t>
      </w:r>
      <w:bookmarkEnd w:id="9"/>
    </w:p>
    <w:p w:rsidR="0028215A" w:rsidRDefault="0028215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Общеизвестно, что долгосрочные сценарии предсказывают, что странам БРИКС под силу обогнать страны </w:t>
      </w:r>
      <w:r>
        <w:rPr>
          <w:rFonts w:ascii="Times New Roman" w:hAnsi="Times New Roman" w:cs="Times New Roman"/>
          <w:sz w:val="28"/>
          <w:szCs w:val="28"/>
          <w:lang w:val="en-US"/>
        </w:rPr>
        <w:t>G</w:t>
      </w:r>
      <w:r w:rsidRPr="009A2C52">
        <w:rPr>
          <w:rFonts w:ascii="Times New Roman" w:hAnsi="Times New Roman" w:cs="Times New Roman"/>
          <w:sz w:val="28"/>
          <w:szCs w:val="28"/>
        </w:rPr>
        <w:t xml:space="preserve">7 </w:t>
      </w:r>
      <w:r>
        <w:rPr>
          <w:rFonts w:ascii="Times New Roman" w:hAnsi="Times New Roman" w:cs="Times New Roman"/>
          <w:sz w:val="28"/>
          <w:szCs w:val="28"/>
        </w:rPr>
        <w:t xml:space="preserve">по своему вкладу в мировую экономику, однако из анализа многокомпонентных международных индексов, эти же страны значительно отстают от стран </w:t>
      </w:r>
      <w:r>
        <w:rPr>
          <w:rFonts w:ascii="Times New Roman" w:hAnsi="Times New Roman" w:cs="Times New Roman"/>
          <w:sz w:val="28"/>
          <w:szCs w:val="28"/>
          <w:lang w:val="en-US"/>
        </w:rPr>
        <w:t>G</w:t>
      </w:r>
      <w:r w:rsidRPr="009A2C52">
        <w:rPr>
          <w:rFonts w:ascii="Times New Roman" w:hAnsi="Times New Roman" w:cs="Times New Roman"/>
          <w:sz w:val="28"/>
          <w:szCs w:val="28"/>
        </w:rPr>
        <w:t>7</w:t>
      </w:r>
      <w:r>
        <w:rPr>
          <w:rFonts w:ascii="Times New Roman" w:hAnsi="Times New Roman" w:cs="Times New Roman"/>
          <w:sz w:val="28"/>
          <w:szCs w:val="28"/>
        </w:rPr>
        <w:t xml:space="preserve"> с точки зрения готовности к технологическому будущему. Соответственно, перспективы роста экономик стран БРИКС во многом определяются возможными стратегиями стран по распространению и использованию технологий Четвертой промышленной революции.</w:t>
      </w:r>
    </w:p>
    <w:p w:rsidR="0028215A" w:rsidRPr="008C4F55" w:rsidRDefault="0028215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данных Всемирного банка </w:t>
      </w:r>
      <w:r>
        <w:rPr>
          <w:rFonts w:ascii="Times New Roman" w:hAnsi="Times New Roman" w:cs="Times New Roman"/>
          <w:sz w:val="28"/>
          <w:szCs w:val="28"/>
          <w:lang w:val="en-US"/>
        </w:rPr>
        <w:t>WITS</w:t>
      </w:r>
      <w:r>
        <w:rPr>
          <w:rStyle w:val="a5"/>
          <w:rFonts w:ascii="Times New Roman" w:hAnsi="Times New Roman" w:cs="Times New Roman"/>
          <w:sz w:val="28"/>
          <w:szCs w:val="28"/>
          <w:lang w:val="en-US"/>
        </w:rPr>
        <w:footnoteReference w:id="91"/>
      </w:r>
      <w:r w:rsidRPr="002A420A">
        <w:rPr>
          <w:rFonts w:ascii="Times New Roman" w:hAnsi="Times New Roman" w:cs="Times New Roman"/>
          <w:sz w:val="28"/>
          <w:szCs w:val="28"/>
        </w:rPr>
        <w:t xml:space="preserve"> </w:t>
      </w:r>
      <w:r>
        <w:rPr>
          <w:rFonts w:ascii="Times New Roman" w:hAnsi="Times New Roman" w:cs="Times New Roman"/>
          <w:sz w:val="28"/>
          <w:szCs w:val="28"/>
        </w:rPr>
        <w:t>показал, что страны БРИКС достаточно слабо вовлечены в процессы международного обмена продуктами, связанными с технологиями Четвертой промышленной революции – промышленными роботами, аддитивными технологиями, компьютерным дизайном и технологиями автоматизированного производства, а также биотехнологиями – и сохранили позицию чистых импортеров вместе с Китаем, внося наибольший вклад в динамику торговли.</w:t>
      </w:r>
    </w:p>
    <w:p w:rsidR="0028215A" w:rsidRDefault="0028215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как нам уже известно, происходит общий рост глобальной конкуренции за технологии, связанные с «Индустрией 4.0», а также отставание стран Группы БРИКС в создании и использовании таких технологий. </w:t>
      </w:r>
      <w:proofErr w:type="gramStart"/>
      <w:r>
        <w:rPr>
          <w:rFonts w:ascii="Times New Roman" w:hAnsi="Times New Roman" w:cs="Times New Roman"/>
          <w:sz w:val="28"/>
          <w:szCs w:val="28"/>
        </w:rPr>
        <w:t>На современном этапе проблемы и вызовы для БРИКС включают продолжение участия в глобальных сетях в качестве стран, обслуживающих производство и торговлю новыми технологиями; отставание в уровне развития институциональной среды и инфраструктуры для развития технологий; формирование ограниченных «очагов», активно использующих технологии Четвертой промышленной революции; и, таким образом, рост пространственных, межрегиональных внутриотраслевых неравенств.</w:t>
      </w:r>
      <w:proofErr w:type="gramEnd"/>
    </w:p>
    <w:p w:rsidR="007907E0" w:rsidRDefault="007907E0"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двух предыдущих глав данного исследования позволил заключить, что сегодня страны БРИКС значительно уступают ведущим </w:t>
      </w:r>
      <w:r>
        <w:rPr>
          <w:rFonts w:ascii="Times New Roman" w:hAnsi="Times New Roman" w:cs="Times New Roman"/>
          <w:sz w:val="28"/>
          <w:szCs w:val="28"/>
        </w:rPr>
        <w:lastRenderedPageBreak/>
        <w:t xml:space="preserve">промышленно развитым странам в своей готовности к Четвертой промышленной революции. Различия внутри БРИКС, несмотря на фундаментальные различия в масштабах, структуре и особенностях экономического развития, не так велики или значительно меньше, чем, например, в странах </w:t>
      </w:r>
      <w:r>
        <w:rPr>
          <w:rFonts w:ascii="Times New Roman" w:hAnsi="Times New Roman" w:cs="Times New Roman"/>
          <w:sz w:val="28"/>
          <w:szCs w:val="28"/>
          <w:lang w:val="en-US"/>
        </w:rPr>
        <w:t>G</w:t>
      </w:r>
      <w:r w:rsidRPr="007907E0">
        <w:rPr>
          <w:rFonts w:ascii="Times New Roman" w:hAnsi="Times New Roman" w:cs="Times New Roman"/>
          <w:sz w:val="28"/>
          <w:szCs w:val="28"/>
        </w:rPr>
        <w:t>7.</w:t>
      </w:r>
      <w:r>
        <w:rPr>
          <w:rFonts w:ascii="Times New Roman" w:hAnsi="Times New Roman" w:cs="Times New Roman"/>
          <w:sz w:val="28"/>
          <w:szCs w:val="28"/>
        </w:rPr>
        <w:t xml:space="preserve"> Следует также подчеркнуть, что относительно хорошие позиции стран в некоторых компонентах «рейтингов готовности» следует воспринимать не как преимущество, а как потенциал, требующий дополнительных усилий.</w:t>
      </w:r>
      <w:r w:rsidR="00606435">
        <w:rPr>
          <w:rFonts w:ascii="Times New Roman" w:hAnsi="Times New Roman" w:cs="Times New Roman"/>
          <w:sz w:val="28"/>
          <w:szCs w:val="28"/>
        </w:rPr>
        <w:t xml:space="preserve"> Соответственно, из этого следует, что распространение технологий «Индустрии 4.0» </w:t>
      </w:r>
      <w:r w:rsidR="005C5C28">
        <w:rPr>
          <w:rFonts w:ascii="Times New Roman" w:hAnsi="Times New Roman" w:cs="Times New Roman"/>
          <w:sz w:val="28"/>
          <w:szCs w:val="28"/>
        </w:rPr>
        <w:t>имеет две стороны медали</w:t>
      </w:r>
      <w:r w:rsidR="00606435">
        <w:rPr>
          <w:rFonts w:ascii="Times New Roman" w:hAnsi="Times New Roman" w:cs="Times New Roman"/>
          <w:sz w:val="28"/>
          <w:szCs w:val="28"/>
        </w:rPr>
        <w:t xml:space="preserve"> в долгосрочных сценариях роста и будущего позиционирования стран БРИКС в мировой экономике. </w:t>
      </w:r>
    </w:p>
    <w:p w:rsidR="00606435" w:rsidRDefault="005C5C28"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одной</w:t>
      </w:r>
      <w:r w:rsidR="00606435">
        <w:rPr>
          <w:rFonts w:ascii="Times New Roman" w:hAnsi="Times New Roman" w:cs="Times New Roman"/>
          <w:sz w:val="28"/>
          <w:szCs w:val="28"/>
        </w:rPr>
        <w:t xml:space="preserve"> </w:t>
      </w:r>
      <w:r>
        <w:rPr>
          <w:rFonts w:ascii="Times New Roman" w:hAnsi="Times New Roman" w:cs="Times New Roman"/>
          <w:sz w:val="28"/>
          <w:szCs w:val="28"/>
        </w:rPr>
        <w:t>стороне медали</w:t>
      </w:r>
      <w:r w:rsidR="00606435">
        <w:rPr>
          <w:rFonts w:ascii="Times New Roman" w:hAnsi="Times New Roman" w:cs="Times New Roman"/>
          <w:sz w:val="28"/>
          <w:szCs w:val="28"/>
        </w:rPr>
        <w:t xml:space="preserve"> находится риск потери рабочих ме</w:t>
      </w:r>
      <w:proofErr w:type="gramStart"/>
      <w:r w:rsidR="00606435">
        <w:rPr>
          <w:rFonts w:ascii="Times New Roman" w:hAnsi="Times New Roman" w:cs="Times New Roman"/>
          <w:sz w:val="28"/>
          <w:szCs w:val="28"/>
        </w:rPr>
        <w:t>ст в пр</w:t>
      </w:r>
      <w:proofErr w:type="gramEnd"/>
      <w:r w:rsidR="00606435">
        <w:rPr>
          <w:rFonts w:ascii="Times New Roman" w:hAnsi="Times New Roman" w:cs="Times New Roman"/>
          <w:sz w:val="28"/>
          <w:szCs w:val="28"/>
        </w:rPr>
        <w:t>омышленности из-за потери сравнительных преимуществ в торговле и ухода транснациональных компаний из стран-участниц БРИКС</w:t>
      </w:r>
      <w:r w:rsidR="00964F04">
        <w:rPr>
          <w:rStyle w:val="a5"/>
          <w:rFonts w:ascii="Times New Roman" w:hAnsi="Times New Roman" w:cs="Times New Roman"/>
          <w:sz w:val="28"/>
          <w:szCs w:val="28"/>
        </w:rPr>
        <w:footnoteReference w:id="92"/>
      </w:r>
      <w:r w:rsidR="00606435">
        <w:rPr>
          <w:rFonts w:ascii="Times New Roman" w:hAnsi="Times New Roman" w:cs="Times New Roman"/>
          <w:sz w:val="28"/>
          <w:szCs w:val="28"/>
        </w:rPr>
        <w:t>.</w:t>
      </w:r>
    </w:p>
    <w:p w:rsidR="00964F04" w:rsidRDefault="00964F04"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риски потери рабочих мест наиболее высоки для следующих ключевых отраслей: горнодобывающая промышленность, агробизнес, производства потребительских товаров и н</w:t>
      </w:r>
      <w:r w:rsidR="00E95FA6">
        <w:rPr>
          <w:rFonts w:ascii="Times New Roman" w:hAnsi="Times New Roman" w:cs="Times New Roman"/>
          <w:sz w:val="28"/>
          <w:szCs w:val="28"/>
        </w:rPr>
        <w:t>екоторые сферы, где участницы пятёрки</w:t>
      </w:r>
      <w:r w:rsidR="009F6BC7">
        <w:rPr>
          <w:rFonts w:ascii="Times New Roman" w:hAnsi="Times New Roman" w:cs="Times New Roman"/>
          <w:sz w:val="28"/>
          <w:szCs w:val="28"/>
        </w:rPr>
        <w:t xml:space="preserve"> втянуты</w:t>
      </w:r>
      <w:r>
        <w:rPr>
          <w:rFonts w:ascii="Times New Roman" w:hAnsi="Times New Roman" w:cs="Times New Roman"/>
          <w:sz w:val="28"/>
          <w:szCs w:val="28"/>
        </w:rPr>
        <w:t xml:space="preserve"> в процессы сборки и создания простых элементов для сложных машин, оборудования и электроники. В свою очередь, данная негативная тенденция может привести к </w:t>
      </w:r>
      <w:r w:rsidR="00E95FA6">
        <w:rPr>
          <w:rFonts w:ascii="Times New Roman" w:hAnsi="Times New Roman" w:cs="Times New Roman"/>
          <w:sz w:val="28"/>
          <w:szCs w:val="28"/>
        </w:rPr>
        <w:t>нарастанию</w:t>
      </w:r>
      <w:r>
        <w:rPr>
          <w:rFonts w:ascii="Times New Roman" w:hAnsi="Times New Roman" w:cs="Times New Roman"/>
          <w:sz w:val="28"/>
          <w:szCs w:val="28"/>
        </w:rPr>
        <w:t xml:space="preserve"> ориентации экономик на базовые сектора и ухудшению экономической ситуации, произойдет это попросту по причине высвободившейся рабочей силы, которая в результате переориентации будет перераспределена либо в неквалифицированные отрасли, либо в теневые сектора экономики. Данное событие непременно окажет только негативное влияние на уровень экономического роста и перспективы структурных преобразований.</w:t>
      </w:r>
    </w:p>
    <w:p w:rsidR="005C5C28" w:rsidRDefault="005C5C28"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другой стороне медали можно увидеть возможность сохранить рабочие места в производственном секторе и создать новые отрасли и рабочие места за счет развития технологий Четвертой промышленной революции. Если же коснуться структуры предприятий, то следует отметить, что она создает возможности для роста в секторе малого и среднего бизнеса БРИКС, который, как правило, характеризуется наиболее г</w:t>
      </w:r>
      <w:r w:rsidR="00294625">
        <w:rPr>
          <w:rFonts w:ascii="Times New Roman" w:hAnsi="Times New Roman" w:cs="Times New Roman"/>
          <w:sz w:val="28"/>
          <w:szCs w:val="28"/>
        </w:rPr>
        <w:t>ибким из секторов с позиции</w:t>
      </w:r>
      <w:r>
        <w:rPr>
          <w:rFonts w:ascii="Times New Roman" w:hAnsi="Times New Roman" w:cs="Times New Roman"/>
          <w:sz w:val="28"/>
          <w:szCs w:val="28"/>
        </w:rPr>
        <w:t xml:space="preserve"> внедрения новых технологий.</w:t>
      </w:r>
    </w:p>
    <w:p w:rsidR="008C4F55" w:rsidRDefault="008C4F5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следует также отметить, что </w:t>
      </w:r>
      <w:r w:rsidR="00756605">
        <w:rPr>
          <w:rFonts w:ascii="Times New Roman" w:hAnsi="Times New Roman" w:cs="Times New Roman"/>
          <w:sz w:val="28"/>
          <w:szCs w:val="28"/>
        </w:rPr>
        <w:t xml:space="preserve">уровень развития отечественных </w:t>
      </w:r>
      <w:r>
        <w:rPr>
          <w:rFonts w:ascii="Times New Roman" w:hAnsi="Times New Roman" w:cs="Times New Roman"/>
          <w:sz w:val="28"/>
          <w:szCs w:val="28"/>
        </w:rPr>
        <w:t>технологий эпохи Четвертой промышленной революции в странах БРИКС относительно низок</w:t>
      </w:r>
      <w:r w:rsidR="00756605">
        <w:rPr>
          <w:rFonts w:ascii="Times New Roman" w:hAnsi="Times New Roman" w:cs="Times New Roman"/>
          <w:sz w:val="28"/>
          <w:szCs w:val="28"/>
        </w:rPr>
        <w:t>. Внедрение данных технологий в странах БРИКС, в свою очередь, связано с другим набором факторов (например, факторами капитала и рабочей силы), что в будущем непременно может привести страны БРИКС к различным траекториям развития.</w:t>
      </w:r>
    </w:p>
    <w:p w:rsidR="00756605" w:rsidRDefault="00756605"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у стран Группы БРИКС наблюдается разный характер своей инвестиционной деятельности. Однако накопление Китаем технологических компетенций сегодня в основном обусловлено инвестициями, а также интенсивным приобретением иностранных технологий (в прошлые периоды за счет иностранных инвестиций, которые постепенно заменяются внутренними инвестициями), Бразилия, Россия, Индия и Южная Африка остаются более зависимыми от иностранных инвестиций. Можно сказать, что данная модель развития, основанная на иностранных инвестициях, была эффективной для стран 20-30 лет назад, однако сейчас, во время, когда можно наблюдать протекционистские настроения и замедление деятельности транснациональных корпораций, она представляет серьезную угрозу для пятёрки БРИКС. Большая емкость рынка становится менее важным фактором привлечения иностранных инвестиций. Соответственно, важным </w:t>
      </w:r>
      <w:r w:rsidR="00BE0C13">
        <w:rPr>
          <w:rFonts w:ascii="Times New Roman" w:hAnsi="Times New Roman" w:cs="Times New Roman"/>
          <w:sz w:val="28"/>
          <w:szCs w:val="28"/>
        </w:rPr>
        <w:t>вопросом экономической повестки дня Бразилии, России, Индии и Южной Африки является поиск дополнительных привлекательных факторов и выгодных условий для иностранных компаний.</w:t>
      </w:r>
    </w:p>
    <w:p w:rsidR="008034FA" w:rsidRDefault="008034F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у стран Группы БРИКС наблюдаются различия по уровню человеческого капитала. Раньше Россия лидировала по наличию высококвалифицированной рабочей силы, однако сейчас уже это не является преимуществом, так как сейчас оно отражает, первоначально, базовые навыки и знания. На современном этапе, главным требованием Четвертой промышленной революции при распространении своих технологий является способность быстро переобучаться и развивать конкретные навыки, и, кроме того, привлекать конкурентоспособный человеческий капитал из развитых стран, что </w:t>
      </w:r>
      <w:r w:rsidR="006C503A">
        <w:rPr>
          <w:rFonts w:ascii="Times New Roman" w:hAnsi="Times New Roman" w:cs="Times New Roman"/>
          <w:sz w:val="28"/>
          <w:szCs w:val="28"/>
        </w:rPr>
        <w:t>несет в себе решающее значение</w:t>
      </w:r>
      <w:r>
        <w:rPr>
          <w:rFonts w:ascii="Times New Roman" w:hAnsi="Times New Roman" w:cs="Times New Roman"/>
          <w:sz w:val="28"/>
          <w:szCs w:val="28"/>
        </w:rPr>
        <w:t xml:space="preserve"> для БРИКС</w:t>
      </w:r>
      <w:r w:rsidR="00186A9B">
        <w:rPr>
          <w:rStyle w:val="a5"/>
          <w:rFonts w:ascii="Times New Roman" w:hAnsi="Times New Roman" w:cs="Times New Roman"/>
          <w:sz w:val="28"/>
          <w:szCs w:val="28"/>
        </w:rPr>
        <w:footnoteReference w:id="93"/>
      </w:r>
      <w:r>
        <w:rPr>
          <w:rFonts w:ascii="Times New Roman" w:hAnsi="Times New Roman" w:cs="Times New Roman"/>
          <w:sz w:val="28"/>
          <w:szCs w:val="28"/>
        </w:rPr>
        <w:t xml:space="preserve">. </w:t>
      </w:r>
      <w:r w:rsidR="006C503A">
        <w:rPr>
          <w:rFonts w:ascii="Times New Roman" w:hAnsi="Times New Roman" w:cs="Times New Roman"/>
          <w:sz w:val="28"/>
          <w:szCs w:val="28"/>
        </w:rPr>
        <w:t>Вероятнее всего, во многом это связано с ведущей ролью правительственной инициативы.</w:t>
      </w:r>
    </w:p>
    <w:p w:rsidR="00CA27D1" w:rsidRPr="0046655B" w:rsidRDefault="006C503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особую важность имеет обеспечение общественного доступа к цифровым ресурсам как фактор, способствующий быстрому обучению и переподготовке. Более того, крупным экономикам стран БРИКС с неравномерным субнациональным развитием особенно важно обеспечить равный доступ к цифровым технологиям между своими регионами и внутри них. </w:t>
      </w:r>
      <w:r w:rsidR="00CA27D1">
        <w:rPr>
          <w:rFonts w:ascii="Times New Roman" w:hAnsi="Times New Roman" w:cs="Times New Roman"/>
          <w:sz w:val="28"/>
          <w:szCs w:val="28"/>
        </w:rPr>
        <w:t>Анализируя проблемы и перспективы взаимодействия</w:t>
      </w:r>
      <w:r w:rsidR="00CA27D1" w:rsidRPr="00236BCE">
        <w:rPr>
          <w:rFonts w:ascii="Times New Roman" w:hAnsi="Times New Roman" w:cs="Times New Roman"/>
          <w:sz w:val="28"/>
          <w:szCs w:val="28"/>
        </w:rPr>
        <w:t xml:space="preserve"> стра</w:t>
      </w:r>
      <w:r w:rsidR="00CA27D1">
        <w:rPr>
          <w:rFonts w:ascii="Times New Roman" w:hAnsi="Times New Roman" w:cs="Times New Roman"/>
          <w:sz w:val="28"/>
          <w:szCs w:val="28"/>
        </w:rPr>
        <w:t>н Группы БРИКС в эпоху Четвертой промышленной революции, мы приходим к выводу о необходимости устранения цифрового разрыва в странах БРИКС и невозможности игнорировании проблем межрегионального неравенства</w:t>
      </w:r>
      <w:r w:rsidR="00CA27D1" w:rsidRPr="00236BCE">
        <w:rPr>
          <w:rFonts w:ascii="Times New Roman" w:hAnsi="Times New Roman" w:cs="Times New Roman"/>
          <w:sz w:val="28"/>
          <w:szCs w:val="28"/>
        </w:rPr>
        <w:t>.</w:t>
      </w:r>
    </w:p>
    <w:p w:rsidR="00CA27D1" w:rsidRDefault="00CA27D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в сфере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и поддержание экономического развития удаленных территорий стало главным приоритетом председательства России в БРИКС в 2020 году. К сожалению, несмотря на все плюсы данного процесса, невозможно не заметить, что он также несет в себе и риски увеличения всех видов неравенства, в том числе регионального. Происходит это в виду экономической неэффективности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в дальних и сельских районах</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В данных районах преобладают существенные </w:t>
      </w:r>
      <w:r>
        <w:rPr>
          <w:rFonts w:ascii="Times New Roman" w:hAnsi="Times New Roman" w:cs="Times New Roman"/>
          <w:sz w:val="28"/>
          <w:szCs w:val="28"/>
        </w:rPr>
        <w:lastRenderedPageBreak/>
        <w:t xml:space="preserve">затраты на постройку важных инфраструктур и потому наблюдается низкий уровень цифровой грамотности и, в целом, спроса на Интернет у жителей местности. </w:t>
      </w:r>
    </w:p>
    <w:p w:rsidR="00CA27D1" w:rsidRDefault="00CA27D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Странам БРИКС сегодня важно понимать при ведении своей политики в сфере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что риски регионального неравенства активно переживают фазу роста. В этой задаче может помочь осознание, зависит ли увеличение использования цифровых технологий на общенациональном уровне от отставания менее развитых местностей и возрастания неравенства в них. Кроме того, важно осознавать какая доля результатов программ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влияет на расширение доступа к информационным и коммуникационным технологиям менее развитых областей страны. </w:t>
      </w:r>
    </w:p>
    <w:p w:rsidR="00CA27D1" w:rsidRDefault="00CA27D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Мерами по борьбе с неравенством к доступу и использованию цифровых технологий могут стать: 1 – обмен опытом в сфере создания национальных стратегий и плану их осуществления; 2 – совокупность признанных практик и опыта осуществления соответствующих проектов по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дальних областей, с перспективой выявления эффективных инструментов к преодолению разрыва; 3 – общее финансирование проектов по экономическому развитию и интеграции дальних территорий при помощи привлечения к делу финансов Нового банка развития. </w:t>
      </w:r>
    </w:p>
    <w:p w:rsidR="006C503A" w:rsidRPr="007907E0" w:rsidRDefault="00CA27D1"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отметить, что у Нового банка развития пока нет проектов посвященных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однако данный институт имеет огромный потенциал увеличить свою вовлеченность в вопросы снижения цифрового разрыва в странах Группы БРИКС. Заслуживает быть отмеченным, что </w:t>
      </w:r>
      <w:proofErr w:type="gramStart"/>
      <w:r>
        <w:rPr>
          <w:rFonts w:ascii="Times New Roman" w:hAnsi="Times New Roman" w:cs="Times New Roman"/>
          <w:sz w:val="28"/>
          <w:szCs w:val="28"/>
        </w:rPr>
        <w:t>странны пятёрки имеют</w:t>
      </w:r>
      <w:proofErr w:type="gramEnd"/>
      <w:r>
        <w:rPr>
          <w:rFonts w:ascii="Times New Roman" w:hAnsi="Times New Roman" w:cs="Times New Roman"/>
          <w:sz w:val="28"/>
          <w:szCs w:val="28"/>
        </w:rPr>
        <w:t xml:space="preserve"> достаточно потенциала сотрудничества в сфере устранения цифрового разрыва, осуществление которого будет поощрять устойчивое и инклюзивное развитие стран всей Группы.</w:t>
      </w:r>
    </w:p>
    <w:p w:rsidR="0046655B" w:rsidRDefault="000A531A"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научных работ</w:t>
      </w:r>
      <w:r w:rsidR="0046655B">
        <w:rPr>
          <w:rFonts w:ascii="Times New Roman" w:hAnsi="Times New Roman" w:cs="Times New Roman"/>
          <w:sz w:val="28"/>
          <w:szCs w:val="28"/>
        </w:rPr>
        <w:t>, посвященных разработке проблем и перспектив сотрудничества стран-участниц Группы БРИКС в эпоху Четвертой промышленной революции, позволяет</w:t>
      </w:r>
      <w:r w:rsidR="00CA27D1">
        <w:rPr>
          <w:rFonts w:ascii="Times New Roman" w:hAnsi="Times New Roman" w:cs="Times New Roman"/>
          <w:sz w:val="28"/>
          <w:szCs w:val="28"/>
        </w:rPr>
        <w:t xml:space="preserve"> также</w:t>
      </w:r>
      <w:r w:rsidR="0046655B">
        <w:rPr>
          <w:rFonts w:ascii="Times New Roman" w:hAnsi="Times New Roman" w:cs="Times New Roman"/>
          <w:sz w:val="28"/>
          <w:szCs w:val="28"/>
        </w:rPr>
        <w:t xml:space="preserve"> сделать следующие выводы и выдвинуть следующие предложения:</w:t>
      </w:r>
    </w:p>
    <w:p w:rsidR="00081A29" w:rsidRDefault="0046655B"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Странам БРИКС следует продолжать разрабатывать</w:t>
      </w:r>
      <w:r w:rsidR="00EE6C50">
        <w:rPr>
          <w:rFonts w:ascii="Times New Roman" w:hAnsi="Times New Roman" w:cs="Times New Roman"/>
          <w:sz w:val="28"/>
          <w:szCs w:val="28"/>
        </w:rPr>
        <w:t xml:space="preserve"> сбалансированную</w:t>
      </w:r>
      <w:r>
        <w:rPr>
          <w:rFonts w:ascii="Times New Roman" w:hAnsi="Times New Roman" w:cs="Times New Roman"/>
          <w:sz w:val="28"/>
          <w:szCs w:val="28"/>
        </w:rPr>
        <w:t xml:space="preserve"> пр</w:t>
      </w:r>
      <w:r w:rsidR="00EE6C50">
        <w:rPr>
          <w:rFonts w:ascii="Times New Roman" w:hAnsi="Times New Roman" w:cs="Times New Roman"/>
          <w:sz w:val="28"/>
          <w:szCs w:val="28"/>
        </w:rPr>
        <w:t>ограмму при помощи уже существующих К</w:t>
      </w:r>
      <w:r w:rsidR="009F6BC7">
        <w:rPr>
          <w:rFonts w:ascii="Times New Roman" w:hAnsi="Times New Roman" w:cs="Times New Roman"/>
          <w:sz w:val="28"/>
          <w:szCs w:val="28"/>
        </w:rPr>
        <w:t>П</w:t>
      </w:r>
      <w:r w:rsidR="008D5855">
        <w:rPr>
          <w:rFonts w:ascii="Times New Roman" w:hAnsi="Times New Roman" w:cs="Times New Roman"/>
          <w:sz w:val="28"/>
          <w:szCs w:val="28"/>
        </w:rPr>
        <w:t>, а также заниматься</w:t>
      </w:r>
      <w:r w:rsidR="00081A29">
        <w:rPr>
          <w:rFonts w:ascii="Times New Roman" w:hAnsi="Times New Roman" w:cs="Times New Roman"/>
          <w:sz w:val="28"/>
          <w:szCs w:val="28"/>
        </w:rPr>
        <w:t xml:space="preserve"> активным поиском новых</w:t>
      </w:r>
      <w:r w:rsidR="009F6BC7">
        <w:rPr>
          <w:rFonts w:ascii="Times New Roman" w:hAnsi="Times New Roman" w:cs="Times New Roman"/>
          <w:sz w:val="28"/>
          <w:szCs w:val="28"/>
        </w:rPr>
        <w:t xml:space="preserve"> элементов</w:t>
      </w:r>
      <w:r w:rsidR="00081A29">
        <w:rPr>
          <w:rFonts w:ascii="Times New Roman" w:hAnsi="Times New Roman" w:cs="Times New Roman"/>
          <w:sz w:val="28"/>
          <w:szCs w:val="28"/>
        </w:rPr>
        <w:t xml:space="preserve">, в которые входило бы понимание важности согласованности </w:t>
      </w:r>
      <w:r w:rsidR="008D5855">
        <w:rPr>
          <w:rFonts w:ascii="Times New Roman" w:hAnsi="Times New Roman" w:cs="Times New Roman"/>
          <w:sz w:val="28"/>
          <w:szCs w:val="28"/>
        </w:rPr>
        <w:t xml:space="preserve">кооперационных </w:t>
      </w:r>
      <w:r w:rsidR="00081A29">
        <w:rPr>
          <w:rFonts w:ascii="Times New Roman" w:hAnsi="Times New Roman" w:cs="Times New Roman"/>
          <w:sz w:val="28"/>
          <w:szCs w:val="28"/>
        </w:rPr>
        <w:t xml:space="preserve">действий. Кроме того, пятерке следует не упускать из виду национальные интересы России, Индии и </w:t>
      </w:r>
      <w:r w:rsidR="008D5855">
        <w:rPr>
          <w:rFonts w:ascii="Times New Roman" w:hAnsi="Times New Roman" w:cs="Times New Roman"/>
          <w:sz w:val="28"/>
          <w:szCs w:val="28"/>
        </w:rPr>
        <w:t>Китая (в отношении их взаимодействия в формате</w:t>
      </w:r>
      <w:r w:rsidR="00081A29">
        <w:rPr>
          <w:rFonts w:ascii="Times New Roman" w:hAnsi="Times New Roman" w:cs="Times New Roman"/>
          <w:sz w:val="28"/>
          <w:szCs w:val="28"/>
        </w:rPr>
        <w:t xml:space="preserve"> РИК) в реализации проектов «Один пояс – один путь» при помощи использования возможностей Азиатского банка инфраструктурных инвестиций и Нового банка развития БРИКС. </w:t>
      </w:r>
    </w:p>
    <w:p w:rsidR="004658C8" w:rsidRDefault="00081A29"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рамках реализации обязанностей стран БРИКС в развитии научно-технологического и инновационного взаимодействия, положения </w:t>
      </w:r>
      <w:r w:rsidR="004658C8">
        <w:rPr>
          <w:rFonts w:ascii="Times New Roman" w:hAnsi="Times New Roman" w:cs="Times New Roman"/>
          <w:sz w:val="28"/>
          <w:szCs w:val="28"/>
        </w:rPr>
        <w:t>о которых закреплены в следующих международных соглашениях: Меморандума о сотрудничестве в сфере науки, технологий и инноваций, Рабочего плана БРИКС по науке, технологиям и инновациям н</w:t>
      </w:r>
      <w:r w:rsidR="009F6BC7">
        <w:rPr>
          <w:rFonts w:ascii="Times New Roman" w:hAnsi="Times New Roman" w:cs="Times New Roman"/>
          <w:sz w:val="28"/>
          <w:szCs w:val="28"/>
        </w:rPr>
        <w:t>а 2015–2018 гг., страны столкнулись с возникшей</w:t>
      </w:r>
      <w:r w:rsidR="004658C8">
        <w:rPr>
          <w:rFonts w:ascii="Times New Roman" w:hAnsi="Times New Roman" w:cs="Times New Roman"/>
          <w:sz w:val="28"/>
          <w:szCs w:val="28"/>
        </w:rPr>
        <w:t xml:space="preserve"> необходимость</w:t>
      </w:r>
      <w:r w:rsidR="009F6BC7">
        <w:rPr>
          <w:rFonts w:ascii="Times New Roman" w:hAnsi="Times New Roman" w:cs="Times New Roman"/>
          <w:sz w:val="28"/>
          <w:szCs w:val="28"/>
        </w:rPr>
        <w:t>ю</w:t>
      </w:r>
      <w:r w:rsidR="004658C8">
        <w:rPr>
          <w:rFonts w:ascii="Times New Roman" w:hAnsi="Times New Roman" w:cs="Times New Roman"/>
          <w:sz w:val="28"/>
          <w:szCs w:val="28"/>
        </w:rPr>
        <w:t xml:space="preserve"> разработки более эффективной стратегии для улучшения деятельности в данных сфер</w:t>
      </w:r>
      <w:r w:rsidR="009F6BC7">
        <w:rPr>
          <w:rFonts w:ascii="Times New Roman" w:hAnsi="Times New Roman" w:cs="Times New Roman"/>
          <w:sz w:val="28"/>
          <w:szCs w:val="28"/>
        </w:rPr>
        <w:t>ах взаимной кооперации</w:t>
      </w:r>
      <w:r w:rsidR="004658C8">
        <w:rPr>
          <w:rFonts w:ascii="Times New Roman" w:hAnsi="Times New Roman" w:cs="Times New Roman"/>
          <w:sz w:val="28"/>
          <w:szCs w:val="28"/>
        </w:rPr>
        <w:t>. Хорошим эффектом могло бы быть проведение анализа степени выполнения рабочего плана, со</w:t>
      </w:r>
      <w:r w:rsidR="00421C4C">
        <w:rPr>
          <w:rFonts w:ascii="Times New Roman" w:hAnsi="Times New Roman" w:cs="Times New Roman"/>
          <w:sz w:val="28"/>
          <w:szCs w:val="28"/>
        </w:rPr>
        <w:t>здание новых и благоприятных критерий</w:t>
      </w:r>
      <w:r w:rsidR="004658C8">
        <w:rPr>
          <w:rFonts w:ascii="Times New Roman" w:hAnsi="Times New Roman" w:cs="Times New Roman"/>
          <w:sz w:val="28"/>
          <w:szCs w:val="28"/>
        </w:rPr>
        <w:t xml:space="preserve">, которые бы повысили уровень сотрудничества стран в инвестиционной и научно-технологической сфере. </w:t>
      </w:r>
    </w:p>
    <w:p w:rsidR="00777202" w:rsidRDefault="004658C8" w:rsidP="007772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DA1CF4">
        <w:rPr>
          <w:rFonts w:ascii="Times New Roman" w:hAnsi="Times New Roman" w:cs="Times New Roman"/>
          <w:sz w:val="28"/>
          <w:szCs w:val="28"/>
        </w:rPr>
        <w:t>Еще одной хорошей тенденцией для развития стратегии взаимовыгодного сотрудничества стран БРИКС может стать грамотное определение своих приоритетов, которые во многом исходят из желания осуществления имеющихся стабильных КП Российской Федерации, а именно: хорошее ГП, богатство запасами природных ресурсов, держащийся на плаву научно-технологический потенциал во всех видах исследований, в сферах оборонно-промышленного комплекса, исследованиях космических и атомных технологий, а также других значимых технологиях</w:t>
      </w:r>
      <w:proofErr w:type="gramEnd"/>
      <w:r w:rsidR="00DA1CF4">
        <w:rPr>
          <w:rFonts w:ascii="Times New Roman" w:hAnsi="Times New Roman" w:cs="Times New Roman"/>
          <w:sz w:val="28"/>
          <w:szCs w:val="28"/>
        </w:rPr>
        <w:t xml:space="preserve"> шестого технологического уклада, которые являются неотъемлемой частью перехода к цифровой экономике как одного из частей в «Индустрии 4.0».</w:t>
      </w:r>
    </w:p>
    <w:p w:rsidR="00777202" w:rsidRDefault="00777202" w:rsidP="00777202">
      <w:pPr>
        <w:ind w:firstLine="709"/>
        <w:rPr>
          <w:rFonts w:ascii="Times New Roman" w:hAnsi="Times New Roman" w:cs="Times New Roman"/>
          <w:sz w:val="28"/>
          <w:szCs w:val="28"/>
        </w:rPr>
      </w:pPr>
      <w:r>
        <w:rPr>
          <w:rFonts w:ascii="Times New Roman" w:hAnsi="Times New Roman" w:cs="Times New Roman"/>
          <w:sz w:val="28"/>
          <w:szCs w:val="28"/>
        </w:rPr>
        <w:lastRenderedPageBreak/>
        <w:br w:type="page"/>
      </w:r>
    </w:p>
    <w:p w:rsidR="00090728" w:rsidRPr="001069E2" w:rsidRDefault="00777202" w:rsidP="001069E2">
      <w:pPr>
        <w:pStyle w:val="2"/>
        <w:jc w:val="center"/>
        <w:rPr>
          <w:rFonts w:ascii="Times New Roman" w:hAnsi="Times New Roman" w:cs="Times New Roman"/>
          <w:color w:val="auto"/>
          <w:sz w:val="28"/>
        </w:rPr>
      </w:pPr>
      <w:bookmarkStart w:id="10" w:name="_Toc104993566"/>
      <w:r w:rsidRPr="001069E2">
        <w:rPr>
          <w:rFonts w:ascii="Times New Roman" w:hAnsi="Times New Roman" w:cs="Times New Roman"/>
          <w:color w:val="auto"/>
          <w:sz w:val="28"/>
        </w:rPr>
        <w:lastRenderedPageBreak/>
        <w:t>Заключение</w:t>
      </w:r>
      <w:bookmarkEnd w:id="10"/>
    </w:p>
    <w:p w:rsidR="00090728" w:rsidRDefault="00090728" w:rsidP="00090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Четвёртая промышленная революция вместе с собой несет серьезные политические проблемы для стран БРИКС. Речь, главным образом, идет о том, что новая промышленная политика усугубляет общие проблемы для стран БРИКС, непосредственно связанные с поиском политики и созданием институтов, </w:t>
      </w:r>
      <w:r w:rsidR="00B57B4D">
        <w:rPr>
          <w:rFonts w:ascii="Times New Roman" w:hAnsi="Times New Roman" w:cs="Times New Roman"/>
          <w:sz w:val="28"/>
          <w:szCs w:val="28"/>
        </w:rPr>
        <w:t>предоставляющих быстрые темпы экономического взлёта</w:t>
      </w:r>
      <w:r>
        <w:rPr>
          <w:rFonts w:ascii="Times New Roman" w:hAnsi="Times New Roman" w:cs="Times New Roman"/>
          <w:sz w:val="28"/>
          <w:szCs w:val="28"/>
        </w:rPr>
        <w:t>. В данной связи можно смело выделить следующие проблемы, стоящие перед странами БРИКС:</w:t>
      </w:r>
    </w:p>
    <w:p w:rsidR="00090728" w:rsidRDefault="00090728" w:rsidP="00090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Странам БРИКС необходимо проводить стратегическую торговую политику, в том числе в целях развития страны и ее отраслевых приоритетов, а также расширения глобального производственного и научно-технического сотрудничества. Можно сказать, что в этом вопросе сегодня существует две стороны медали. С одной стороны, регионализация международной торговли и существующая сильная зависимость от технологий, связанных с Четвёртой промышленной революцией</w:t>
      </w:r>
      <w:r w:rsidR="00A87B9F">
        <w:rPr>
          <w:rFonts w:ascii="Times New Roman" w:hAnsi="Times New Roman" w:cs="Times New Roman"/>
          <w:sz w:val="28"/>
          <w:szCs w:val="28"/>
        </w:rPr>
        <w:t>,</w:t>
      </w:r>
      <w:r>
        <w:rPr>
          <w:rFonts w:ascii="Times New Roman" w:hAnsi="Times New Roman" w:cs="Times New Roman"/>
          <w:sz w:val="28"/>
          <w:szCs w:val="28"/>
        </w:rPr>
        <w:t xml:space="preserve"> и разработанных в промышленно развитых странах,</w:t>
      </w:r>
      <w:r w:rsidR="00A87B9F">
        <w:rPr>
          <w:rFonts w:ascii="Times New Roman" w:hAnsi="Times New Roman" w:cs="Times New Roman"/>
          <w:sz w:val="28"/>
          <w:szCs w:val="28"/>
        </w:rPr>
        <w:t xml:space="preserve"> порождают проблемы, особенно для Бразилии, России, Индии и Южной Африки. Данная тенденция, в свою очередь, создает большие риски недостаточного приобретения технологий и, как правило, впоследствии из-за этого может значительно вырасти отставание стран в развития на долгосрочную перспективу. С другой стороны, следует быть отмеченным, что условия мировой торговли меняются, и формируются крупные торговые платформы. Здесь очень важно обеспечить справедливые условия для выхода на такие площадки при соз</w:t>
      </w:r>
      <w:r w:rsidR="00EF540B">
        <w:rPr>
          <w:rFonts w:ascii="Times New Roman" w:hAnsi="Times New Roman" w:cs="Times New Roman"/>
          <w:sz w:val="28"/>
          <w:szCs w:val="28"/>
        </w:rPr>
        <w:t>дании технического управления и коалиционном</w:t>
      </w:r>
      <w:r w:rsidR="00A87B9F">
        <w:rPr>
          <w:rFonts w:ascii="Times New Roman" w:hAnsi="Times New Roman" w:cs="Times New Roman"/>
          <w:sz w:val="28"/>
          <w:szCs w:val="28"/>
        </w:rPr>
        <w:t xml:space="preserve"> участии </w:t>
      </w:r>
      <w:r w:rsidR="00EF540B">
        <w:rPr>
          <w:rFonts w:ascii="Times New Roman" w:hAnsi="Times New Roman" w:cs="Times New Roman"/>
          <w:sz w:val="28"/>
          <w:szCs w:val="28"/>
        </w:rPr>
        <w:t xml:space="preserve">всех </w:t>
      </w:r>
      <w:r w:rsidR="00A87B9F">
        <w:rPr>
          <w:rFonts w:ascii="Times New Roman" w:hAnsi="Times New Roman" w:cs="Times New Roman"/>
          <w:sz w:val="28"/>
          <w:szCs w:val="28"/>
        </w:rPr>
        <w:t>стран</w:t>
      </w:r>
      <w:r w:rsidR="00EF540B">
        <w:rPr>
          <w:rFonts w:ascii="Times New Roman" w:hAnsi="Times New Roman" w:cs="Times New Roman"/>
          <w:sz w:val="28"/>
          <w:szCs w:val="28"/>
        </w:rPr>
        <w:t>-участниц Группы</w:t>
      </w:r>
      <w:r w:rsidR="00A87B9F">
        <w:rPr>
          <w:rFonts w:ascii="Times New Roman" w:hAnsi="Times New Roman" w:cs="Times New Roman"/>
          <w:sz w:val="28"/>
          <w:szCs w:val="28"/>
        </w:rPr>
        <w:t xml:space="preserve"> БРИКС в формиро</w:t>
      </w:r>
      <w:r w:rsidR="00EF540B">
        <w:rPr>
          <w:rFonts w:ascii="Times New Roman" w:hAnsi="Times New Roman" w:cs="Times New Roman"/>
          <w:sz w:val="28"/>
          <w:szCs w:val="28"/>
        </w:rPr>
        <w:t>вании международных образцов</w:t>
      </w:r>
      <w:r w:rsidR="00316A01">
        <w:rPr>
          <w:rFonts w:ascii="Times New Roman" w:hAnsi="Times New Roman" w:cs="Times New Roman"/>
          <w:sz w:val="28"/>
          <w:szCs w:val="28"/>
        </w:rPr>
        <w:t>.</w:t>
      </w:r>
      <w:r w:rsidR="00D145B1">
        <w:rPr>
          <w:rFonts w:ascii="Times New Roman" w:hAnsi="Times New Roman" w:cs="Times New Roman"/>
          <w:sz w:val="28"/>
          <w:szCs w:val="28"/>
        </w:rPr>
        <w:t xml:space="preserve"> Более того, следует поддерживать баланс между включением в глобальные процессы и реги</w:t>
      </w:r>
      <w:r w:rsidR="003B34DF">
        <w:rPr>
          <w:rFonts w:ascii="Times New Roman" w:hAnsi="Times New Roman" w:cs="Times New Roman"/>
          <w:sz w:val="28"/>
          <w:szCs w:val="28"/>
        </w:rPr>
        <w:t xml:space="preserve">онализацией. Кроме того, </w:t>
      </w:r>
      <w:r w:rsidR="00D145B1">
        <w:rPr>
          <w:rFonts w:ascii="Times New Roman" w:hAnsi="Times New Roman" w:cs="Times New Roman"/>
          <w:sz w:val="28"/>
          <w:szCs w:val="28"/>
        </w:rPr>
        <w:t xml:space="preserve">страны БРИКС являются крупнейшими странами, расположенными в своих соответствующих регионах-локациях. Данный факт определяет высокий потенциал для переориентации экономических связей при условии сохранения доступа к передовым производственным технологиям. Как уже </w:t>
      </w:r>
      <w:r w:rsidR="00D145B1">
        <w:rPr>
          <w:rFonts w:ascii="Times New Roman" w:hAnsi="Times New Roman" w:cs="Times New Roman"/>
          <w:sz w:val="28"/>
          <w:szCs w:val="28"/>
        </w:rPr>
        <w:lastRenderedPageBreak/>
        <w:t>говорилось ранее в предыдущих главах данного научного исследования, это может быть осуществлено путем расширения существующих соглашений о научно-техническом сотрудничестве в форме развития цифровой инфраструктуры.</w:t>
      </w:r>
    </w:p>
    <w:p w:rsidR="00D145B1" w:rsidRDefault="00D145B1" w:rsidP="00090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Подлежит пересмотру роль государства в экономике и р</w:t>
      </w:r>
      <w:r w:rsidR="00E5572A">
        <w:rPr>
          <w:rFonts w:ascii="Times New Roman" w:hAnsi="Times New Roman" w:cs="Times New Roman"/>
          <w:sz w:val="28"/>
          <w:szCs w:val="28"/>
        </w:rPr>
        <w:t>егулировании определенных сфер. В условиях постоянного изменения окружающей среды новые технологические возможности могут хорошо способствовать мобильности бизнеса, расширению географии его взаимодействий и увеличению вклада интеллектуальных активов в его стоимость. Вместе с тем, новые технологические возможности повышают чувствительность к качеству государственного регулирования и требуют наилучших подходов к защите интеллектуальной собственности. В свете сказанного оправдана важность обеспечения конкурентоспособности национальной юрисдикции. Главным образом, государству здесь важно не только больше или меньше участвовать в экономике, а также и выполн</w:t>
      </w:r>
      <w:r w:rsidR="004D60E8">
        <w:rPr>
          <w:rFonts w:ascii="Times New Roman" w:hAnsi="Times New Roman" w:cs="Times New Roman"/>
          <w:sz w:val="28"/>
          <w:szCs w:val="28"/>
        </w:rPr>
        <w:t>ять позитивные функции по охране различных выгод</w:t>
      </w:r>
      <w:r w:rsidR="00E5572A">
        <w:rPr>
          <w:rFonts w:ascii="Times New Roman" w:hAnsi="Times New Roman" w:cs="Times New Roman"/>
          <w:sz w:val="28"/>
          <w:szCs w:val="28"/>
        </w:rPr>
        <w:t xml:space="preserve"> национального бизнеса на внутренне</w:t>
      </w:r>
      <w:r w:rsidR="003B34DF">
        <w:rPr>
          <w:rFonts w:ascii="Times New Roman" w:hAnsi="Times New Roman" w:cs="Times New Roman"/>
          <w:sz w:val="28"/>
          <w:szCs w:val="28"/>
        </w:rPr>
        <w:t>м и внешнем рынках. Также является важным создание условий</w:t>
      </w:r>
      <w:r w:rsidR="00E5572A">
        <w:rPr>
          <w:rFonts w:ascii="Times New Roman" w:hAnsi="Times New Roman" w:cs="Times New Roman"/>
          <w:sz w:val="28"/>
          <w:szCs w:val="28"/>
        </w:rPr>
        <w:t xml:space="preserve"> для честной конкуренции, и с помощью этого привлечение иностранных инвесторов.</w:t>
      </w:r>
    </w:p>
    <w:p w:rsidR="00E5572A" w:rsidRDefault="00E5572A" w:rsidP="00090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86C64">
        <w:rPr>
          <w:rFonts w:ascii="Times New Roman" w:hAnsi="Times New Roman" w:cs="Times New Roman"/>
          <w:sz w:val="28"/>
          <w:szCs w:val="28"/>
        </w:rPr>
        <w:t>Странам Группы БРИКС следует перестроить акцент</w:t>
      </w:r>
      <w:r w:rsidR="0057564F">
        <w:rPr>
          <w:rFonts w:ascii="Times New Roman" w:hAnsi="Times New Roman" w:cs="Times New Roman"/>
          <w:sz w:val="28"/>
          <w:szCs w:val="28"/>
        </w:rPr>
        <w:t>ы в системах поддержки бизнеса. Общеизвестно, что технологическим и организационным изменениям под силу снизить минимальный порог масштаба бизнеса для эффективной деятельности и открыть условия для формирования новых компаний. Но здесь следует не забывать, что положительных эффектов и изменений смогут добиться те страны БРИКС, в которых мотивация к предпринимательству более развита, с акцентом на быстрое развитие бизнеса и глобализацию.</w:t>
      </w:r>
    </w:p>
    <w:p w:rsidR="00360DDD" w:rsidRDefault="00EE5DAC" w:rsidP="00090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0674">
        <w:rPr>
          <w:rFonts w:ascii="Times New Roman" w:hAnsi="Times New Roman" w:cs="Times New Roman"/>
          <w:sz w:val="28"/>
          <w:szCs w:val="28"/>
        </w:rPr>
        <w:t xml:space="preserve">Следует предусмотреть главные нормативные акты в областях, связанных с разработкой и внедрением технологий Четвёртой промышленной революции. Иными словами, новые технологии часто могут </w:t>
      </w:r>
      <w:r w:rsidR="00AA551D">
        <w:rPr>
          <w:rFonts w:ascii="Times New Roman" w:hAnsi="Times New Roman" w:cs="Times New Roman"/>
          <w:sz w:val="28"/>
          <w:szCs w:val="28"/>
        </w:rPr>
        <w:lastRenderedPageBreak/>
        <w:t>создать столкновение</w:t>
      </w:r>
      <w:r w:rsidR="006C0674">
        <w:rPr>
          <w:rFonts w:ascii="Times New Roman" w:hAnsi="Times New Roman" w:cs="Times New Roman"/>
          <w:sz w:val="28"/>
          <w:szCs w:val="28"/>
        </w:rPr>
        <w:t xml:space="preserve"> между государственным регулированием и частным регулированием отдельных компаний с передовыми компетенциями и концентрированными позициями на рынке. Более того, </w:t>
      </w:r>
      <w:proofErr w:type="gramStart"/>
      <w:r w:rsidR="006C0674">
        <w:rPr>
          <w:rFonts w:ascii="Times New Roman" w:hAnsi="Times New Roman" w:cs="Times New Roman"/>
          <w:sz w:val="28"/>
          <w:szCs w:val="28"/>
        </w:rPr>
        <w:t>новейшие</w:t>
      </w:r>
      <w:proofErr w:type="gramEnd"/>
      <w:r w:rsidR="006C0674">
        <w:rPr>
          <w:rFonts w:ascii="Times New Roman" w:hAnsi="Times New Roman" w:cs="Times New Roman"/>
          <w:sz w:val="28"/>
          <w:szCs w:val="28"/>
        </w:rPr>
        <w:t xml:space="preserve"> бизнес-модели часто бросают вызов стандартному регулированию. Старые подходы к регулированию числа новых объектов (регулирование платформенных монополий, налогообложение различных транзакций в условиях цифровой трансформации, определение ответственности за принятие решений с использованием искусственного интеллекта) </w:t>
      </w:r>
      <w:r w:rsidR="00B774C7">
        <w:rPr>
          <w:rFonts w:ascii="Times New Roman" w:hAnsi="Times New Roman" w:cs="Times New Roman"/>
          <w:sz w:val="28"/>
          <w:szCs w:val="28"/>
        </w:rPr>
        <w:t>не применимы и не ограничены. Некоторые технологии, такие как, например, искусственный интеллект и генетические технологии, создают сильное противоречие между этическими нормами и возможностями быстрого технического процесса.</w:t>
      </w:r>
    </w:p>
    <w:p w:rsidR="003959F0" w:rsidRPr="00090728" w:rsidRDefault="003959F0" w:rsidP="00090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Странам Группы БРИКС необходимо пересмотреть региональную политику, включая реструктуризацию региональных стратегий для преодоления проблем Четвёртой промышленной революции. «Индустрия 4.0» </w:t>
      </w:r>
      <w:r w:rsidR="00C75231">
        <w:rPr>
          <w:rFonts w:ascii="Times New Roman" w:hAnsi="Times New Roman" w:cs="Times New Roman"/>
          <w:sz w:val="28"/>
          <w:szCs w:val="28"/>
        </w:rPr>
        <w:t>усиливает региональную неоднородность в развитии. Сказанное заставляет полагать, что для стран пятёрки с очень неоднородным уровнем регионального развития эта задача является наиболее серьезной и требует создания дополнительных условия для Четвёртой промышле</w:t>
      </w:r>
      <w:r w:rsidR="008D5855">
        <w:rPr>
          <w:rFonts w:ascii="Times New Roman" w:hAnsi="Times New Roman" w:cs="Times New Roman"/>
          <w:sz w:val="28"/>
          <w:szCs w:val="28"/>
        </w:rPr>
        <w:t>нной революции</w:t>
      </w:r>
      <w:r w:rsidR="00C75231">
        <w:rPr>
          <w:rFonts w:ascii="Times New Roman" w:hAnsi="Times New Roman" w:cs="Times New Roman"/>
          <w:sz w:val="28"/>
          <w:szCs w:val="28"/>
        </w:rPr>
        <w:t xml:space="preserve"> в отстающих регионах и сокращен</w:t>
      </w:r>
      <w:r w:rsidR="004629C7">
        <w:rPr>
          <w:rFonts w:ascii="Times New Roman" w:hAnsi="Times New Roman" w:cs="Times New Roman"/>
          <w:sz w:val="28"/>
          <w:szCs w:val="28"/>
        </w:rPr>
        <w:t>ия межрегиональных диспропорций</w:t>
      </w:r>
      <w:r w:rsidR="003A3AD2">
        <w:rPr>
          <w:rFonts w:ascii="Times New Roman" w:hAnsi="Times New Roman" w:cs="Times New Roman"/>
          <w:sz w:val="28"/>
          <w:szCs w:val="28"/>
        </w:rPr>
        <w:t>.</w:t>
      </w:r>
    </w:p>
    <w:p w:rsidR="004658C8" w:rsidRPr="00777202" w:rsidRDefault="00777202" w:rsidP="00EE5DAC">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777202" w:rsidRPr="001069E2" w:rsidRDefault="00777202" w:rsidP="001069E2">
      <w:pPr>
        <w:pStyle w:val="2"/>
        <w:jc w:val="center"/>
        <w:rPr>
          <w:rFonts w:ascii="Times New Roman" w:hAnsi="Times New Roman" w:cs="Times New Roman"/>
          <w:color w:val="auto"/>
          <w:sz w:val="28"/>
        </w:rPr>
      </w:pPr>
      <w:bookmarkStart w:id="11" w:name="_Toc104993567"/>
      <w:r w:rsidRPr="001069E2">
        <w:rPr>
          <w:rFonts w:ascii="Times New Roman" w:hAnsi="Times New Roman" w:cs="Times New Roman"/>
          <w:color w:val="auto"/>
          <w:sz w:val="28"/>
        </w:rPr>
        <w:lastRenderedPageBreak/>
        <w:t>Список используемых источников и литературы</w:t>
      </w:r>
      <w:bookmarkEnd w:id="11"/>
    </w:p>
    <w:p w:rsidR="000049D4" w:rsidRPr="00C77598" w:rsidRDefault="000049D4" w:rsidP="000049D4">
      <w:pPr>
        <w:spacing w:after="0" w:line="360" w:lineRule="auto"/>
        <w:ind w:firstLine="709"/>
        <w:jc w:val="center"/>
        <w:rPr>
          <w:rFonts w:ascii="Times New Roman" w:hAnsi="Times New Roman" w:cs="Times New Roman"/>
          <w:b/>
          <w:sz w:val="28"/>
          <w:szCs w:val="28"/>
        </w:rPr>
      </w:pPr>
    </w:p>
    <w:p w:rsidR="00777202" w:rsidRPr="001069E2" w:rsidRDefault="00777202" w:rsidP="001069E2">
      <w:pPr>
        <w:pStyle w:val="2"/>
        <w:jc w:val="center"/>
        <w:rPr>
          <w:rFonts w:ascii="Times New Roman" w:hAnsi="Times New Roman" w:cs="Times New Roman"/>
          <w:color w:val="auto"/>
          <w:sz w:val="28"/>
        </w:rPr>
      </w:pPr>
      <w:bookmarkStart w:id="12" w:name="_Toc104993568"/>
      <w:r w:rsidRPr="001069E2">
        <w:rPr>
          <w:rFonts w:ascii="Times New Roman" w:hAnsi="Times New Roman" w:cs="Times New Roman"/>
          <w:color w:val="auto"/>
          <w:sz w:val="28"/>
        </w:rPr>
        <w:t>Электронные источники</w:t>
      </w:r>
      <w:bookmarkEnd w:id="12"/>
    </w:p>
    <w:p w:rsidR="00777202" w:rsidRPr="00777202" w:rsidRDefault="00777202" w:rsidP="00777202">
      <w:pPr>
        <w:spacing w:after="0" w:line="360" w:lineRule="auto"/>
        <w:ind w:firstLine="709"/>
        <w:jc w:val="center"/>
        <w:rPr>
          <w:rFonts w:ascii="Times New Roman" w:hAnsi="Times New Roman" w:cs="Times New Roman"/>
          <w:b/>
          <w:sz w:val="28"/>
          <w:szCs w:val="28"/>
        </w:rPr>
      </w:pPr>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3" w:name="_Toc104993569"/>
      <w:r w:rsidRPr="009C10AB">
        <w:rPr>
          <w:b w:val="0"/>
          <w:sz w:val="28"/>
          <w:szCs w:val="28"/>
          <w:lang w:val="en-US"/>
        </w:rPr>
        <w:t xml:space="preserve">BRICS exchanges alliance // Moscow Exchange. </w:t>
      </w:r>
      <w:r w:rsidRPr="009C10AB">
        <w:rPr>
          <w:b w:val="0"/>
          <w:sz w:val="28"/>
          <w:szCs w:val="28"/>
        </w:rPr>
        <w:t xml:space="preserve">[Электронный ресурс]. – Режим доступа: </w:t>
      </w:r>
      <w:hyperlink r:id="rId9" w:history="1">
        <w:r w:rsidRPr="009C10AB">
          <w:rPr>
            <w:rStyle w:val="a6"/>
            <w:b w:val="0"/>
            <w:sz w:val="28"/>
            <w:szCs w:val="28"/>
          </w:rPr>
          <w:t>https://www.moex.com/a677</w:t>
        </w:r>
      </w:hyperlink>
      <w:r w:rsidRPr="009C10AB">
        <w:rPr>
          <w:b w:val="0"/>
          <w:sz w:val="28"/>
          <w:szCs w:val="28"/>
        </w:rPr>
        <w:t xml:space="preserve"> (дата обращения: 10.03.2022).</w:t>
      </w:r>
      <w:bookmarkEnd w:id="13"/>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4" w:name="_Toc104993570"/>
      <w:r w:rsidRPr="009C10AB">
        <w:rPr>
          <w:b w:val="0"/>
          <w:sz w:val="28"/>
          <w:szCs w:val="28"/>
          <w:lang w:val="en-US"/>
        </w:rPr>
        <w:t>Global</w:t>
      </w:r>
      <w:r w:rsidRPr="009C10AB">
        <w:rPr>
          <w:b w:val="0"/>
          <w:sz w:val="28"/>
          <w:szCs w:val="28"/>
        </w:rPr>
        <w:t xml:space="preserve"> </w:t>
      </w:r>
      <w:r w:rsidRPr="009C10AB">
        <w:rPr>
          <w:b w:val="0"/>
          <w:sz w:val="28"/>
          <w:szCs w:val="28"/>
          <w:lang w:val="en-US"/>
        </w:rPr>
        <w:t>Innovation</w:t>
      </w:r>
      <w:r w:rsidRPr="009C10AB">
        <w:rPr>
          <w:b w:val="0"/>
          <w:sz w:val="28"/>
          <w:szCs w:val="28"/>
        </w:rPr>
        <w:t xml:space="preserve"> </w:t>
      </w:r>
      <w:r w:rsidRPr="009C10AB">
        <w:rPr>
          <w:b w:val="0"/>
          <w:sz w:val="28"/>
          <w:szCs w:val="28"/>
          <w:lang w:val="en-US"/>
        </w:rPr>
        <w:t>Index</w:t>
      </w:r>
      <w:r w:rsidRPr="009C10AB">
        <w:rPr>
          <w:b w:val="0"/>
          <w:sz w:val="28"/>
          <w:szCs w:val="28"/>
        </w:rPr>
        <w:t xml:space="preserve"> 2021 </w:t>
      </w:r>
      <w:r w:rsidRPr="009C10AB">
        <w:rPr>
          <w:b w:val="0"/>
          <w:color w:val="000000"/>
          <w:sz w:val="28"/>
          <w:szCs w:val="28"/>
        </w:rPr>
        <w:t xml:space="preserve">// </w:t>
      </w:r>
      <w:r w:rsidRPr="009C10AB">
        <w:rPr>
          <w:b w:val="0"/>
          <w:color w:val="000000"/>
          <w:sz w:val="28"/>
          <w:szCs w:val="28"/>
          <w:lang w:val="en-US"/>
        </w:rPr>
        <w:t>WIPO</w:t>
      </w:r>
      <w:r w:rsidRPr="009C10AB">
        <w:rPr>
          <w:b w:val="0"/>
          <w:color w:val="000000"/>
          <w:sz w:val="28"/>
          <w:szCs w:val="28"/>
        </w:rPr>
        <w:t xml:space="preserve">. 2021. </w:t>
      </w:r>
      <w:r w:rsidRPr="009C10AB">
        <w:rPr>
          <w:b w:val="0"/>
          <w:sz w:val="28"/>
          <w:szCs w:val="28"/>
        </w:rPr>
        <w:t xml:space="preserve">[Электронный ресурс]. – Режим доступа: </w:t>
      </w:r>
      <w:hyperlink r:id="rId10" w:history="1">
        <w:r w:rsidRPr="009C10AB">
          <w:rPr>
            <w:rStyle w:val="a6"/>
            <w:b w:val="0"/>
            <w:sz w:val="28"/>
            <w:szCs w:val="28"/>
          </w:rPr>
          <w:t>https://www.wipo.int/edocs/pubdocs/ru/wipo_pub_gii_2021_exec.pdf</w:t>
        </w:r>
      </w:hyperlink>
      <w:r w:rsidRPr="009C10AB">
        <w:rPr>
          <w:b w:val="0"/>
          <w:sz w:val="28"/>
          <w:szCs w:val="28"/>
        </w:rPr>
        <w:t xml:space="preserve"> (дата обращения: 29.04.2022).</w:t>
      </w:r>
      <w:bookmarkEnd w:id="14"/>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5" w:name="_Toc104993571"/>
      <w:r w:rsidRPr="009C10AB">
        <w:rPr>
          <w:b w:val="0"/>
          <w:sz w:val="28"/>
          <w:szCs w:val="28"/>
          <w:lang w:val="en-US"/>
        </w:rPr>
        <w:t xml:space="preserve">Joint declaration by BRICS and the United Nations Industrial Development Organization regarding strengthening cooperation in the area of the New Industrial Revolution 2020 // </w:t>
      </w:r>
      <w:r w:rsidRPr="009C10AB">
        <w:rPr>
          <w:b w:val="0"/>
          <w:sz w:val="28"/>
          <w:szCs w:val="28"/>
        </w:rPr>
        <w:t>Официальный</w:t>
      </w:r>
      <w:r w:rsidRPr="009C10AB">
        <w:rPr>
          <w:b w:val="0"/>
          <w:sz w:val="28"/>
          <w:szCs w:val="28"/>
          <w:lang w:val="en-US"/>
        </w:rPr>
        <w:t xml:space="preserve"> </w:t>
      </w:r>
      <w:r w:rsidRPr="009C10AB">
        <w:rPr>
          <w:b w:val="0"/>
          <w:sz w:val="28"/>
          <w:szCs w:val="28"/>
        </w:rPr>
        <w:t>сайт</w:t>
      </w:r>
      <w:r w:rsidRPr="009C10AB">
        <w:rPr>
          <w:b w:val="0"/>
          <w:sz w:val="28"/>
          <w:szCs w:val="28"/>
          <w:lang w:val="en-US"/>
        </w:rPr>
        <w:t xml:space="preserve"> </w:t>
      </w:r>
      <w:r w:rsidRPr="009C10AB">
        <w:rPr>
          <w:b w:val="0"/>
          <w:sz w:val="28"/>
          <w:szCs w:val="28"/>
        </w:rPr>
        <w:t>председательства</w:t>
      </w:r>
      <w:r w:rsidRPr="009C10AB">
        <w:rPr>
          <w:b w:val="0"/>
          <w:sz w:val="28"/>
          <w:szCs w:val="28"/>
          <w:lang w:val="en-US"/>
        </w:rPr>
        <w:t xml:space="preserve"> </w:t>
      </w:r>
      <w:r w:rsidRPr="009C10AB">
        <w:rPr>
          <w:b w:val="0"/>
          <w:sz w:val="28"/>
          <w:szCs w:val="28"/>
        </w:rPr>
        <w:t>Российской</w:t>
      </w:r>
      <w:r w:rsidRPr="009C10AB">
        <w:rPr>
          <w:b w:val="0"/>
          <w:sz w:val="28"/>
          <w:szCs w:val="28"/>
          <w:lang w:val="en-US"/>
        </w:rPr>
        <w:t xml:space="preserve"> </w:t>
      </w:r>
      <w:r w:rsidRPr="009C10AB">
        <w:rPr>
          <w:b w:val="0"/>
          <w:sz w:val="28"/>
          <w:szCs w:val="28"/>
        </w:rPr>
        <w:t>Федерации</w:t>
      </w:r>
      <w:r w:rsidRPr="009C10AB">
        <w:rPr>
          <w:b w:val="0"/>
          <w:sz w:val="28"/>
          <w:szCs w:val="28"/>
          <w:lang w:val="en-US"/>
        </w:rPr>
        <w:t xml:space="preserve"> </w:t>
      </w:r>
      <w:r w:rsidRPr="009C10AB">
        <w:rPr>
          <w:b w:val="0"/>
          <w:sz w:val="28"/>
          <w:szCs w:val="28"/>
        </w:rPr>
        <w:t>в</w:t>
      </w:r>
      <w:r w:rsidRPr="009C10AB">
        <w:rPr>
          <w:b w:val="0"/>
          <w:sz w:val="28"/>
          <w:szCs w:val="28"/>
          <w:lang w:val="en-US"/>
        </w:rPr>
        <w:t xml:space="preserve"> </w:t>
      </w:r>
      <w:r w:rsidRPr="009C10AB">
        <w:rPr>
          <w:b w:val="0"/>
          <w:sz w:val="28"/>
          <w:szCs w:val="28"/>
        </w:rPr>
        <w:t>БРИКС</w:t>
      </w:r>
      <w:r w:rsidRPr="009C10AB">
        <w:rPr>
          <w:b w:val="0"/>
          <w:sz w:val="28"/>
          <w:szCs w:val="28"/>
          <w:lang w:val="en-US"/>
        </w:rPr>
        <w:t xml:space="preserve"> </w:t>
      </w:r>
      <w:r w:rsidRPr="009C10AB">
        <w:rPr>
          <w:b w:val="0"/>
          <w:sz w:val="28"/>
          <w:szCs w:val="28"/>
        </w:rPr>
        <w:t>в</w:t>
      </w:r>
      <w:r w:rsidRPr="009C10AB">
        <w:rPr>
          <w:b w:val="0"/>
          <w:sz w:val="28"/>
          <w:szCs w:val="28"/>
          <w:lang w:val="en-US"/>
        </w:rPr>
        <w:t xml:space="preserve"> 2020 </w:t>
      </w:r>
      <w:r w:rsidRPr="009C10AB">
        <w:rPr>
          <w:b w:val="0"/>
          <w:sz w:val="28"/>
          <w:szCs w:val="28"/>
        </w:rPr>
        <w:t>году</w:t>
      </w:r>
      <w:r w:rsidRPr="009C10AB">
        <w:rPr>
          <w:b w:val="0"/>
          <w:sz w:val="28"/>
          <w:szCs w:val="28"/>
          <w:lang w:val="en-US"/>
        </w:rPr>
        <w:t xml:space="preserve">. </w:t>
      </w:r>
      <w:r w:rsidRPr="009C10AB">
        <w:rPr>
          <w:b w:val="0"/>
          <w:sz w:val="28"/>
          <w:szCs w:val="28"/>
        </w:rPr>
        <w:t xml:space="preserve">[Электронный ресурс]. – Режим доступа: </w:t>
      </w:r>
      <w:hyperlink r:id="rId11" w:history="1">
        <w:r w:rsidRPr="009C10AB">
          <w:rPr>
            <w:rStyle w:val="a6"/>
            <w:b w:val="0"/>
            <w:sz w:val="28"/>
            <w:szCs w:val="28"/>
          </w:rPr>
          <w:t>https://brics-russia2020.ru/images/53/44/534498.pdf</w:t>
        </w:r>
      </w:hyperlink>
      <w:r w:rsidRPr="009C10AB">
        <w:rPr>
          <w:b w:val="0"/>
          <w:sz w:val="28"/>
          <w:szCs w:val="28"/>
        </w:rPr>
        <w:t xml:space="preserve"> (дата обращения: 20.10.2020).</w:t>
      </w:r>
      <w:bookmarkEnd w:id="15"/>
    </w:p>
    <w:p w:rsidR="00777202" w:rsidRP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6" w:name="_Toc104993572"/>
      <w:r w:rsidRPr="009C10AB">
        <w:rPr>
          <w:b w:val="0"/>
          <w:sz w:val="28"/>
          <w:szCs w:val="28"/>
          <w:lang w:val="en-US"/>
        </w:rPr>
        <w:t xml:space="preserve">List of all projects // The New Development Bank. </w:t>
      </w:r>
      <w:r w:rsidRPr="00777202">
        <w:rPr>
          <w:b w:val="0"/>
          <w:sz w:val="28"/>
          <w:szCs w:val="28"/>
        </w:rPr>
        <w:t>[</w:t>
      </w:r>
      <w:r w:rsidRPr="009C10AB">
        <w:rPr>
          <w:b w:val="0"/>
          <w:sz w:val="28"/>
          <w:szCs w:val="28"/>
        </w:rPr>
        <w:t>Электронный</w:t>
      </w:r>
      <w:r w:rsidRPr="00777202">
        <w:rPr>
          <w:b w:val="0"/>
          <w:sz w:val="28"/>
          <w:szCs w:val="28"/>
        </w:rPr>
        <w:t xml:space="preserve"> </w:t>
      </w:r>
      <w:r w:rsidRPr="009C10AB">
        <w:rPr>
          <w:b w:val="0"/>
          <w:sz w:val="28"/>
          <w:szCs w:val="28"/>
        </w:rPr>
        <w:t>ресурс</w:t>
      </w:r>
      <w:r w:rsidRPr="00777202">
        <w:rPr>
          <w:b w:val="0"/>
          <w:sz w:val="28"/>
          <w:szCs w:val="28"/>
        </w:rPr>
        <w:t xml:space="preserve">]. – </w:t>
      </w:r>
      <w:r w:rsidRPr="009C10AB">
        <w:rPr>
          <w:b w:val="0"/>
          <w:sz w:val="28"/>
          <w:szCs w:val="28"/>
        </w:rPr>
        <w:t>Режим</w:t>
      </w:r>
      <w:r w:rsidRPr="00777202">
        <w:rPr>
          <w:b w:val="0"/>
          <w:sz w:val="28"/>
          <w:szCs w:val="28"/>
        </w:rPr>
        <w:t xml:space="preserve"> </w:t>
      </w:r>
      <w:r w:rsidRPr="009C10AB">
        <w:rPr>
          <w:b w:val="0"/>
          <w:sz w:val="28"/>
          <w:szCs w:val="28"/>
        </w:rPr>
        <w:t>доступа</w:t>
      </w:r>
      <w:r w:rsidRPr="00777202">
        <w:rPr>
          <w:b w:val="0"/>
          <w:sz w:val="28"/>
          <w:szCs w:val="28"/>
        </w:rPr>
        <w:t xml:space="preserve">: </w:t>
      </w:r>
      <w:hyperlink r:id="rId12" w:history="1">
        <w:r w:rsidRPr="009C10AB">
          <w:rPr>
            <w:rStyle w:val="a6"/>
            <w:b w:val="0"/>
            <w:sz w:val="28"/>
            <w:szCs w:val="28"/>
            <w:lang w:val="en-US"/>
          </w:rPr>
          <w:t>https</w:t>
        </w:r>
        <w:r w:rsidRPr="00777202">
          <w:rPr>
            <w:rStyle w:val="a6"/>
            <w:b w:val="0"/>
            <w:sz w:val="28"/>
            <w:szCs w:val="28"/>
          </w:rPr>
          <w:t>://</w:t>
        </w:r>
        <w:r w:rsidRPr="009C10AB">
          <w:rPr>
            <w:rStyle w:val="a6"/>
            <w:b w:val="0"/>
            <w:sz w:val="28"/>
            <w:szCs w:val="28"/>
            <w:lang w:val="en-US"/>
          </w:rPr>
          <w:t>www</w:t>
        </w:r>
        <w:r w:rsidRPr="00777202">
          <w:rPr>
            <w:rStyle w:val="a6"/>
            <w:b w:val="0"/>
            <w:sz w:val="28"/>
            <w:szCs w:val="28"/>
          </w:rPr>
          <w:t>.</w:t>
        </w:r>
        <w:proofErr w:type="spellStart"/>
        <w:r w:rsidRPr="009C10AB">
          <w:rPr>
            <w:rStyle w:val="a6"/>
            <w:b w:val="0"/>
            <w:sz w:val="28"/>
            <w:szCs w:val="28"/>
            <w:lang w:val="en-US"/>
          </w:rPr>
          <w:t>ndb</w:t>
        </w:r>
        <w:proofErr w:type="spellEnd"/>
        <w:r w:rsidRPr="00777202">
          <w:rPr>
            <w:rStyle w:val="a6"/>
            <w:b w:val="0"/>
            <w:sz w:val="28"/>
            <w:szCs w:val="28"/>
          </w:rPr>
          <w:t>.</w:t>
        </w:r>
        <w:proofErr w:type="spellStart"/>
        <w:r w:rsidRPr="009C10AB">
          <w:rPr>
            <w:rStyle w:val="a6"/>
            <w:b w:val="0"/>
            <w:sz w:val="28"/>
            <w:szCs w:val="28"/>
            <w:lang w:val="en-US"/>
          </w:rPr>
          <w:t>int</w:t>
        </w:r>
        <w:proofErr w:type="spellEnd"/>
        <w:r w:rsidRPr="00777202">
          <w:rPr>
            <w:rStyle w:val="a6"/>
            <w:b w:val="0"/>
            <w:sz w:val="28"/>
            <w:szCs w:val="28"/>
          </w:rPr>
          <w:t>/</w:t>
        </w:r>
        <w:r w:rsidRPr="009C10AB">
          <w:rPr>
            <w:rStyle w:val="a6"/>
            <w:b w:val="0"/>
            <w:sz w:val="28"/>
            <w:szCs w:val="28"/>
            <w:lang w:val="en-US"/>
          </w:rPr>
          <w:t>projects</w:t>
        </w:r>
        <w:r w:rsidRPr="00777202">
          <w:rPr>
            <w:rStyle w:val="a6"/>
            <w:b w:val="0"/>
            <w:sz w:val="28"/>
            <w:szCs w:val="28"/>
          </w:rPr>
          <w:t>/</w:t>
        </w:r>
        <w:r w:rsidRPr="009C10AB">
          <w:rPr>
            <w:rStyle w:val="a6"/>
            <w:b w:val="0"/>
            <w:sz w:val="28"/>
            <w:szCs w:val="28"/>
            <w:lang w:val="en-US"/>
          </w:rPr>
          <w:t>list</w:t>
        </w:r>
        <w:r w:rsidRPr="00777202">
          <w:rPr>
            <w:rStyle w:val="a6"/>
            <w:b w:val="0"/>
            <w:sz w:val="28"/>
            <w:szCs w:val="28"/>
          </w:rPr>
          <w:t>-</w:t>
        </w:r>
        <w:r w:rsidRPr="009C10AB">
          <w:rPr>
            <w:rStyle w:val="a6"/>
            <w:b w:val="0"/>
            <w:sz w:val="28"/>
            <w:szCs w:val="28"/>
            <w:lang w:val="en-US"/>
          </w:rPr>
          <w:t>of</w:t>
        </w:r>
        <w:r w:rsidRPr="00777202">
          <w:rPr>
            <w:rStyle w:val="a6"/>
            <w:b w:val="0"/>
            <w:sz w:val="28"/>
            <w:szCs w:val="28"/>
          </w:rPr>
          <w:t>-</w:t>
        </w:r>
        <w:r w:rsidRPr="009C10AB">
          <w:rPr>
            <w:rStyle w:val="a6"/>
            <w:b w:val="0"/>
            <w:sz w:val="28"/>
            <w:szCs w:val="28"/>
            <w:lang w:val="en-US"/>
          </w:rPr>
          <w:t>all</w:t>
        </w:r>
        <w:r w:rsidRPr="00777202">
          <w:rPr>
            <w:rStyle w:val="a6"/>
            <w:b w:val="0"/>
            <w:sz w:val="28"/>
            <w:szCs w:val="28"/>
          </w:rPr>
          <w:t>-</w:t>
        </w:r>
        <w:r w:rsidRPr="009C10AB">
          <w:rPr>
            <w:rStyle w:val="a6"/>
            <w:b w:val="0"/>
            <w:sz w:val="28"/>
            <w:szCs w:val="28"/>
            <w:lang w:val="en-US"/>
          </w:rPr>
          <w:t>projects</w:t>
        </w:r>
        <w:r w:rsidRPr="00777202">
          <w:rPr>
            <w:rStyle w:val="a6"/>
            <w:b w:val="0"/>
            <w:sz w:val="28"/>
            <w:szCs w:val="28"/>
          </w:rPr>
          <w:t>/</w:t>
        </w:r>
      </w:hyperlink>
      <w:r w:rsidRPr="00777202">
        <w:rPr>
          <w:b w:val="0"/>
          <w:sz w:val="28"/>
          <w:szCs w:val="28"/>
        </w:rPr>
        <w:t xml:space="preserve"> (</w:t>
      </w:r>
      <w:r w:rsidRPr="009C10AB">
        <w:rPr>
          <w:b w:val="0"/>
          <w:sz w:val="28"/>
          <w:szCs w:val="28"/>
        </w:rPr>
        <w:t>дата</w:t>
      </w:r>
      <w:r w:rsidRPr="00777202">
        <w:rPr>
          <w:b w:val="0"/>
          <w:sz w:val="28"/>
          <w:szCs w:val="28"/>
        </w:rPr>
        <w:t xml:space="preserve"> </w:t>
      </w:r>
      <w:r w:rsidRPr="009C10AB">
        <w:rPr>
          <w:b w:val="0"/>
          <w:sz w:val="28"/>
          <w:szCs w:val="28"/>
        </w:rPr>
        <w:t>обращения</w:t>
      </w:r>
      <w:r w:rsidRPr="00777202">
        <w:rPr>
          <w:b w:val="0"/>
          <w:sz w:val="28"/>
          <w:szCs w:val="28"/>
        </w:rPr>
        <w:t>: 02.04.2021).</w:t>
      </w:r>
      <w:bookmarkEnd w:id="16"/>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7" w:name="_Toc104993573"/>
      <w:r w:rsidRPr="009C10AB">
        <w:rPr>
          <w:b w:val="0"/>
          <w:sz w:val="28"/>
          <w:szCs w:val="28"/>
          <w:lang w:val="en-US"/>
        </w:rPr>
        <w:t xml:space="preserve">New Development Bank approves 5bn yuan loan for Chinese projects // </w:t>
      </w:r>
      <w:proofErr w:type="spellStart"/>
      <w:r w:rsidRPr="009C10AB">
        <w:rPr>
          <w:b w:val="0"/>
          <w:sz w:val="28"/>
          <w:szCs w:val="28"/>
          <w:lang w:val="en-US"/>
        </w:rPr>
        <w:t>FindChinaInfo</w:t>
      </w:r>
      <w:proofErr w:type="spellEnd"/>
      <w:r w:rsidRPr="009C10AB">
        <w:rPr>
          <w:b w:val="0"/>
          <w:sz w:val="28"/>
          <w:szCs w:val="28"/>
          <w:lang w:val="en-US"/>
        </w:rPr>
        <w:t xml:space="preserve">. </w:t>
      </w:r>
      <w:r w:rsidRPr="009C10AB">
        <w:rPr>
          <w:b w:val="0"/>
          <w:sz w:val="28"/>
          <w:szCs w:val="28"/>
        </w:rPr>
        <w:t xml:space="preserve">2017. 4 сентября. [Электронный ресурс]. – Режим доступа: </w:t>
      </w:r>
      <w:hyperlink r:id="rId13" w:history="1">
        <w:r w:rsidRPr="009C10AB">
          <w:rPr>
            <w:rStyle w:val="a6"/>
            <w:b w:val="0"/>
            <w:sz w:val="28"/>
            <w:szCs w:val="28"/>
          </w:rPr>
          <w:t>https://findchina.info/new-development-bank-approves-5bn-yuan-loan-chinese-projects</w:t>
        </w:r>
      </w:hyperlink>
      <w:r w:rsidRPr="009C10AB">
        <w:rPr>
          <w:b w:val="0"/>
          <w:sz w:val="28"/>
          <w:szCs w:val="28"/>
        </w:rPr>
        <w:t xml:space="preserve"> (дата обращения: 02.04.2021).</w:t>
      </w:r>
      <w:bookmarkEnd w:id="17"/>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8" w:name="_Toc104993574"/>
      <w:r w:rsidRPr="009C10AB">
        <w:rPr>
          <w:b w:val="0"/>
          <w:sz w:val="28"/>
          <w:szCs w:val="28"/>
          <w:lang w:val="en-US"/>
        </w:rPr>
        <w:t xml:space="preserve">RMB </w:t>
      </w:r>
      <w:proofErr w:type="spellStart"/>
      <w:r w:rsidRPr="009C10AB">
        <w:rPr>
          <w:b w:val="0"/>
          <w:sz w:val="28"/>
          <w:szCs w:val="28"/>
          <w:lang w:val="en-US"/>
        </w:rPr>
        <w:t>Internationalisation</w:t>
      </w:r>
      <w:proofErr w:type="spellEnd"/>
      <w:r w:rsidRPr="009C10AB">
        <w:rPr>
          <w:b w:val="0"/>
          <w:sz w:val="28"/>
          <w:szCs w:val="28"/>
          <w:lang w:val="en-US"/>
        </w:rPr>
        <w:t xml:space="preserve">: Where </w:t>
      </w:r>
      <w:proofErr w:type="gramStart"/>
      <w:r w:rsidRPr="009C10AB">
        <w:rPr>
          <w:b w:val="0"/>
          <w:sz w:val="28"/>
          <w:szCs w:val="28"/>
          <w:lang w:val="en-US"/>
        </w:rPr>
        <w:t>We</w:t>
      </w:r>
      <w:proofErr w:type="gramEnd"/>
      <w:r w:rsidRPr="009C10AB">
        <w:rPr>
          <w:b w:val="0"/>
          <w:sz w:val="28"/>
          <w:szCs w:val="28"/>
          <w:lang w:val="en-US"/>
        </w:rPr>
        <w:t xml:space="preserve"> are and What We can Expect in 2018 // CFO Innovation. </w:t>
      </w:r>
      <w:r w:rsidRPr="009C10AB">
        <w:rPr>
          <w:b w:val="0"/>
          <w:sz w:val="28"/>
          <w:szCs w:val="28"/>
        </w:rPr>
        <w:t xml:space="preserve">2018. 13 февраля. [Электронный ресурс]. – Режим доступа: </w:t>
      </w:r>
      <w:hyperlink r:id="rId14" w:history="1">
        <w:r w:rsidRPr="009C10AB">
          <w:rPr>
            <w:rStyle w:val="a6"/>
            <w:b w:val="0"/>
            <w:sz w:val="28"/>
            <w:szCs w:val="28"/>
          </w:rPr>
          <w:t>https://www.cfoinnovation.com/management/rmb-internationalisation-where-we-are-and-what-we-can-expect-2018</w:t>
        </w:r>
      </w:hyperlink>
      <w:r w:rsidRPr="009C10AB">
        <w:rPr>
          <w:b w:val="0"/>
          <w:sz w:val="28"/>
          <w:szCs w:val="28"/>
        </w:rPr>
        <w:t xml:space="preserve"> (дата обращения: 23.02.2022).</w:t>
      </w:r>
      <w:bookmarkEnd w:id="18"/>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19" w:name="_Toc104993575"/>
      <w:r w:rsidRPr="009C10AB">
        <w:rPr>
          <w:b w:val="0"/>
          <w:color w:val="000000"/>
          <w:sz w:val="28"/>
          <w:szCs w:val="28"/>
          <w:lang w:val="en-US"/>
        </w:rPr>
        <w:lastRenderedPageBreak/>
        <w:t xml:space="preserve">Senior Officials Meeting of the BRICS Member States on Scientific and Technological Cooperation // BRICS Information Centre. </w:t>
      </w:r>
      <w:r w:rsidRPr="009C10AB">
        <w:rPr>
          <w:b w:val="0"/>
          <w:color w:val="000000"/>
          <w:sz w:val="28"/>
          <w:szCs w:val="28"/>
        </w:rPr>
        <w:t xml:space="preserve">2011. 8 сентября. </w:t>
      </w:r>
      <w:r w:rsidRPr="009C10AB">
        <w:rPr>
          <w:b w:val="0"/>
          <w:sz w:val="28"/>
          <w:szCs w:val="28"/>
        </w:rPr>
        <w:t xml:space="preserve">[Электронный ресурс]. – Режим доступа: </w:t>
      </w:r>
      <w:hyperlink r:id="rId15" w:history="1">
        <w:r w:rsidRPr="009C10AB">
          <w:rPr>
            <w:rStyle w:val="a6"/>
            <w:b w:val="0"/>
            <w:sz w:val="28"/>
            <w:szCs w:val="28"/>
          </w:rPr>
          <w:t>http://www.brics.utoronto.ca/docs/110915-science.html</w:t>
        </w:r>
      </w:hyperlink>
      <w:r w:rsidRPr="009C10AB">
        <w:rPr>
          <w:b w:val="0"/>
          <w:sz w:val="28"/>
          <w:szCs w:val="28"/>
        </w:rPr>
        <w:t xml:space="preserve"> (дата обращения: 29.04.2022).</w:t>
      </w:r>
      <w:bookmarkEnd w:id="19"/>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0" w:name="_Toc104993576"/>
      <w:r w:rsidRPr="009C10AB">
        <w:rPr>
          <w:b w:val="0"/>
          <w:sz w:val="28"/>
          <w:szCs w:val="28"/>
          <w:lang w:val="en-US"/>
        </w:rPr>
        <w:t xml:space="preserve">The BRICS Report, Ministry of Finance, Government of India 2012 </w:t>
      </w:r>
      <w:r w:rsidRPr="009C10AB">
        <w:rPr>
          <w:b w:val="0"/>
          <w:color w:val="000000"/>
          <w:sz w:val="28"/>
          <w:szCs w:val="28"/>
          <w:lang w:val="en-US"/>
        </w:rPr>
        <w:t xml:space="preserve">// Oxford University Press. </w:t>
      </w:r>
      <w:r w:rsidRPr="009C10AB">
        <w:rPr>
          <w:b w:val="0"/>
          <w:color w:val="000000"/>
          <w:sz w:val="28"/>
          <w:szCs w:val="28"/>
        </w:rPr>
        <w:t xml:space="preserve">2012. </w:t>
      </w:r>
      <w:r w:rsidRPr="009C10AB">
        <w:rPr>
          <w:b w:val="0"/>
          <w:sz w:val="28"/>
          <w:szCs w:val="28"/>
        </w:rPr>
        <w:t xml:space="preserve">[Электронный ресурс]. – Режим доступа: </w:t>
      </w:r>
      <w:hyperlink r:id="rId16" w:history="1">
        <w:r w:rsidRPr="009C10AB">
          <w:rPr>
            <w:rStyle w:val="a6"/>
            <w:b w:val="0"/>
            <w:sz w:val="28"/>
            <w:szCs w:val="28"/>
            <w:lang w:val="en-US"/>
          </w:rPr>
          <w:t>https</w:t>
        </w:r>
        <w:r w:rsidRPr="009C10AB">
          <w:rPr>
            <w:rStyle w:val="a6"/>
            <w:b w:val="0"/>
            <w:sz w:val="28"/>
            <w:szCs w:val="28"/>
          </w:rPr>
          <w:t>://</w:t>
        </w:r>
        <w:proofErr w:type="spellStart"/>
        <w:r w:rsidRPr="009C10AB">
          <w:rPr>
            <w:rStyle w:val="a6"/>
            <w:b w:val="0"/>
            <w:sz w:val="28"/>
            <w:szCs w:val="28"/>
            <w:lang w:val="en-US"/>
          </w:rPr>
          <w:t>nkibrics</w:t>
        </w:r>
        <w:proofErr w:type="spellEnd"/>
        <w:r w:rsidRPr="009C10AB">
          <w:rPr>
            <w:rStyle w:val="a6"/>
            <w:b w:val="0"/>
            <w:sz w:val="28"/>
            <w:szCs w:val="28"/>
          </w:rPr>
          <w:t>.</w:t>
        </w:r>
        <w:proofErr w:type="spellStart"/>
        <w:r w:rsidRPr="009C10AB">
          <w:rPr>
            <w:rStyle w:val="a6"/>
            <w:b w:val="0"/>
            <w:sz w:val="28"/>
            <w:szCs w:val="28"/>
            <w:lang w:val="en-US"/>
          </w:rPr>
          <w:t>ru</w:t>
        </w:r>
        <w:proofErr w:type="spellEnd"/>
        <w:r w:rsidRPr="009C10AB">
          <w:rPr>
            <w:rStyle w:val="a6"/>
            <w:b w:val="0"/>
            <w:sz w:val="28"/>
            <w:szCs w:val="28"/>
          </w:rPr>
          <w:t>/</w:t>
        </w:r>
        <w:proofErr w:type="spellStart"/>
        <w:r w:rsidRPr="009C10AB">
          <w:rPr>
            <w:rStyle w:val="a6"/>
            <w:b w:val="0"/>
            <w:sz w:val="28"/>
            <w:szCs w:val="28"/>
            <w:lang w:val="en-US"/>
          </w:rPr>
          <w:t>ckeditor</w:t>
        </w:r>
        <w:proofErr w:type="spellEnd"/>
        <w:r w:rsidRPr="009C10AB">
          <w:rPr>
            <w:rStyle w:val="a6"/>
            <w:b w:val="0"/>
            <w:sz w:val="28"/>
            <w:szCs w:val="28"/>
          </w:rPr>
          <w:t>_</w:t>
        </w:r>
        <w:r w:rsidRPr="009C10AB">
          <w:rPr>
            <w:rStyle w:val="a6"/>
            <w:b w:val="0"/>
            <w:sz w:val="28"/>
            <w:szCs w:val="28"/>
            <w:lang w:val="en-US"/>
          </w:rPr>
          <w:t>assets</w:t>
        </w:r>
        <w:r w:rsidRPr="009C10AB">
          <w:rPr>
            <w:rStyle w:val="a6"/>
            <w:b w:val="0"/>
            <w:sz w:val="28"/>
            <w:szCs w:val="28"/>
          </w:rPr>
          <w:t>/</w:t>
        </w:r>
        <w:r w:rsidRPr="009C10AB">
          <w:rPr>
            <w:rStyle w:val="a6"/>
            <w:b w:val="0"/>
            <w:sz w:val="28"/>
            <w:szCs w:val="28"/>
            <w:lang w:val="en-US"/>
          </w:rPr>
          <w:t>attachments</w:t>
        </w:r>
        <w:r w:rsidRPr="009C10AB">
          <w:rPr>
            <w:rStyle w:val="a6"/>
            <w:b w:val="0"/>
            <w:sz w:val="28"/>
            <w:szCs w:val="28"/>
          </w:rPr>
          <w:t>/542901</w:t>
        </w:r>
        <w:r w:rsidRPr="009C10AB">
          <w:rPr>
            <w:rStyle w:val="a6"/>
            <w:b w:val="0"/>
            <w:sz w:val="28"/>
            <w:szCs w:val="28"/>
            <w:lang w:val="en-US"/>
          </w:rPr>
          <w:t>bf</w:t>
        </w:r>
        <w:r w:rsidRPr="009C10AB">
          <w:rPr>
            <w:rStyle w:val="a6"/>
            <w:b w:val="0"/>
            <w:sz w:val="28"/>
            <w:szCs w:val="28"/>
          </w:rPr>
          <w:t>62726925</w:t>
        </w:r>
        <w:r w:rsidRPr="009C10AB">
          <w:rPr>
            <w:rStyle w:val="a6"/>
            <w:b w:val="0"/>
            <w:sz w:val="28"/>
            <w:szCs w:val="28"/>
            <w:lang w:val="en-US"/>
          </w:rPr>
          <w:t>e</w:t>
        </w:r>
        <w:r w:rsidRPr="009C10AB">
          <w:rPr>
            <w:rStyle w:val="a6"/>
            <w:b w:val="0"/>
            <w:sz w:val="28"/>
            <w:szCs w:val="28"/>
          </w:rPr>
          <w:t>8280000/</w:t>
        </w:r>
        <w:r w:rsidRPr="009C10AB">
          <w:rPr>
            <w:rStyle w:val="a6"/>
            <w:b w:val="0"/>
            <w:sz w:val="28"/>
            <w:szCs w:val="28"/>
            <w:lang w:val="en-US"/>
          </w:rPr>
          <w:t>the</w:t>
        </w:r>
        <w:r w:rsidRPr="009C10AB">
          <w:rPr>
            <w:rStyle w:val="a6"/>
            <w:b w:val="0"/>
            <w:sz w:val="28"/>
            <w:szCs w:val="28"/>
          </w:rPr>
          <w:t>_</w:t>
        </w:r>
        <w:proofErr w:type="spellStart"/>
        <w:r w:rsidRPr="009C10AB">
          <w:rPr>
            <w:rStyle w:val="a6"/>
            <w:b w:val="0"/>
            <w:sz w:val="28"/>
            <w:szCs w:val="28"/>
            <w:lang w:val="en-US"/>
          </w:rPr>
          <w:t>brics</w:t>
        </w:r>
        <w:proofErr w:type="spellEnd"/>
        <w:r w:rsidRPr="009C10AB">
          <w:rPr>
            <w:rStyle w:val="a6"/>
            <w:b w:val="0"/>
            <w:sz w:val="28"/>
            <w:szCs w:val="28"/>
          </w:rPr>
          <w:t>_</w:t>
        </w:r>
        <w:r w:rsidRPr="009C10AB">
          <w:rPr>
            <w:rStyle w:val="a6"/>
            <w:b w:val="0"/>
            <w:sz w:val="28"/>
            <w:szCs w:val="28"/>
            <w:lang w:val="en-US"/>
          </w:rPr>
          <w:t>report</w:t>
        </w:r>
        <w:r w:rsidRPr="009C10AB">
          <w:rPr>
            <w:rStyle w:val="a6"/>
            <w:b w:val="0"/>
            <w:sz w:val="28"/>
            <w:szCs w:val="28"/>
          </w:rPr>
          <w:t>.</w:t>
        </w:r>
        <w:r w:rsidRPr="009C10AB">
          <w:rPr>
            <w:rStyle w:val="a6"/>
            <w:b w:val="0"/>
            <w:sz w:val="28"/>
            <w:szCs w:val="28"/>
            <w:lang w:val="en-US"/>
          </w:rPr>
          <w:t>pdf</w:t>
        </w:r>
        <w:r w:rsidRPr="009C10AB">
          <w:rPr>
            <w:rStyle w:val="a6"/>
            <w:b w:val="0"/>
            <w:sz w:val="28"/>
            <w:szCs w:val="28"/>
          </w:rPr>
          <w:t>?1411973567</w:t>
        </w:r>
      </w:hyperlink>
      <w:r w:rsidRPr="009C10AB">
        <w:rPr>
          <w:b w:val="0"/>
          <w:sz w:val="28"/>
          <w:szCs w:val="28"/>
        </w:rPr>
        <w:t xml:space="preserve"> (дата обращения: 29.04.2022).</w:t>
      </w:r>
      <w:bookmarkEnd w:id="20"/>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1" w:name="_Toc104993577"/>
      <w:r w:rsidRPr="009C10AB">
        <w:rPr>
          <w:b w:val="0"/>
          <w:sz w:val="28"/>
          <w:szCs w:val="28"/>
          <w:lang w:val="en-US"/>
        </w:rPr>
        <w:t xml:space="preserve">WITS World Bank data </w:t>
      </w:r>
      <w:r w:rsidRPr="009C10AB">
        <w:rPr>
          <w:b w:val="0"/>
          <w:color w:val="000000"/>
          <w:sz w:val="28"/>
          <w:szCs w:val="28"/>
          <w:lang w:val="en-US"/>
        </w:rPr>
        <w:t xml:space="preserve">// WITS – World Integrated Trade Solution. </w:t>
      </w:r>
      <w:r w:rsidRPr="009C10AB">
        <w:rPr>
          <w:b w:val="0"/>
          <w:color w:val="000000"/>
          <w:sz w:val="28"/>
          <w:szCs w:val="28"/>
        </w:rPr>
        <w:t xml:space="preserve">2019. </w:t>
      </w:r>
      <w:r w:rsidRPr="009C10AB">
        <w:rPr>
          <w:b w:val="0"/>
          <w:sz w:val="28"/>
          <w:szCs w:val="28"/>
        </w:rPr>
        <w:t xml:space="preserve">[Электронный ресурс]. – Режим доступа: </w:t>
      </w:r>
      <w:hyperlink r:id="rId17" w:history="1">
        <w:r w:rsidRPr="009C10AB">
          <w:rPr>
            <w:rStyle w:val="a6"/>
            <w:b w:val="0"/>
            <w:sz w:val="28"/>
            <w:szCs w:val="28"/>
            <w:lang w:val="en-US"/>
          </w:rPr>
          <w:t>https</w:t>
        </w:r>
        <w:r w:rsidRPr="009C10AB">
          <w:rPr>
            <w:rStyle w:val="a6"/>
            <w:b w:val="0"/>
            <w:sz w:val="28"/>
            <w:szCs w:val="28"/>
          </w:rPr>
          <w:t>://</w:t>
        </w:r>
        <w:r w:rsidRPr="009C10AB">
          <w:rPr>
            <w:rStyle w:val="a6"/>
            <w:b w:val="0"/>
            <w:sz w:val="28"/>
            <w:szCs w:val="28"/>
            <w:lang w:val="en-US"/>
          </w:rPr>
          <w:t>wits</w:t>
        </w:r>
        <w:r w:rsidRPr="009C10AB">
          <w:rPr>
            <w:rStyle w:val="a6"/>
            <w:b w:val="0"/>
            <w:sz w:val="28"/>
            <w:szCs w:val="28"/>
          </w:rPr>
          <w:t>.</w:t>
        </w:r>
        <w:proofErr w:type="spellStart"/>
        <w:r w:rsidRPr="009C10AB">
          <w:rPr>
            <w:rStyle w:val="a6"/>
            <w:b w:val="0"/>
            <w:sz w:val="28"/>
            <w:szCs w:val="28"/>
            <w:lang w:val="en-US"/>
          </w:rPr>
          <w:t>worldbank</w:t>
        </w:r>
        <w:proofErr w:type="spellEnd"/>
        <w:r w:rsidRPr="009C10AB">
          <w:rPr>
            <w:rStyle w:val="a6"/>
            <w:b w:val="0"/>
            <w:sz w:val="28"/>
            <w:szCs w:val="28"/>
          </w:rPr>
          <w:t>.</w:t>
        </w:r>
        <w:r w:rsidRPr="009C10AB">
          <w:rPr>
            <w:rStyle w:val="a6"/>
            <w:b w:val="0"/>
            <w:sz w:val="28"/>
            <w:szCs w:val="28"/>
            <w:lang w:val="en-US"/>
          </w:rPr>
          <w:t>org</w:t>
        </w:r>
        <w:r w:rsidRPr="009C10AB">
          <w:rPr>
            <w:rStyle w:val="a6"/>
            <w:b w:val="0"/>
            <w:sz w:val="28"/>
            <w:szCs w:val="28"/>
          </w:rPr>
          <w:t>/</w:t>
        </w:r>
      </w:hyperlink>
      <w:r w:rsidRPr="009C10AB">
        <w:rPr>
          <w:b w:val="0"/>
          <w:sz w:val="28"/>
          <w:szCs w:val="28"/>
        </w:rPr>
        <w:t xml:space="preserve"> (дата обращения: 29.04.2022).</w:t>
      </w:r>
      <w:bookmarkEnd w:id="21"/>
    </w:p>
    <w:p w:rsidR="00777202" w:rsidRPr="009C10AB"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lang w:val="en-US"/>
        </w:rPr>
      </w:pPr>
      <w:bookmarkStart w:id="22" w:name="_Toc104993578"/>
      <w:proofErr w:type="gramStart"/>
      <w:r w:rsidRPr="009C10AB">
        <w:rPr>
          <w:b w:val="0"/>
          <w:color w:val="000000"/>
          <w:sz w:val="28"/>
          <w:szCs w:val="28"/>
          <w:lang w:val="en-US"/>
        </w:rPr>
        <w:t>World Bank Group Flagship Report.</w:t>
      </w:r>
      <w:proofErr w:type="gramEnd"/>
      <w:r w:rsidRPr="009C10AB">
        <w:rPr>
          <w:b w:val="0"/>
          <w:color w:val="000000"/>
          <w:sz w:val="28"/>
          <w:szCs w:val="28"/>
          <w:lang w:val="en-US"/>
        </w:rPr>
        <w:t xml:space="preserve"> </w:t>
      </w:r>
      <w:proofErr w:type="gramStart"/>
      <w:r w:rsidRPr="009C10AB">
        <w:rPr>
          <w:b w:val="0"/>
          <w:color w:val="000000"/>
          <w:sz w:val="28"/>
          <w:szCs w:val="28"/>
          <w:lang w:val="en-US"/>
        </w:rPr>
        <w:t>Global Economic Prospects.</w:t>
      </w:r>
      <w:proofErr w:type="gramEnd"/>
      <w:r w:rsidRPr="009C10AB">
        <w:rPr>
          <w:b w:val="0"/>
          <w:color w:val="000000"/>
          <w:sz w:val="28"/>
          <w:szCs w:val="28"/>
          <w:lang w:val="en-US"/>
        </w:rPr>
        <w:t xml:space="preserve"> </w:t>
      </w:r>
      <w:proofErr w:type="gramStart"/>
      <w:r w:rsidRPr="009C10AB">
        <w:rPr>
          <w:b w:val="0"/>
          <w:color w:val="000000"/>
          <w:sz w:val="28"/>
          <w:szCs w:val="28"/>
          <w:lang w:val="en-US"/>
        </w:rPr>
        <w:t>Darkening Skies.</w:t>
      </w:r>
      <w:proofErr w:type="gramEnd"/>
      <w:r w:rsidRPr="009C10AB">
        <w:rPr>
          <w:b w:val="0"/>
          <w:color w:val="000000"/>
          <w:sz w:val="28"/>
          <w:szCs w:val="28"/>
          <w:lang w:val="en-US"/>
        </w:rPr>
        <w:t xml:space="preserve"> </w:t>
      </w:r>
      <w:proofErr w:type="gramStart"/>
      <w:r w:rsidRPr="009C10AB">
        <w:rPr>
          <w:b w:val="0"/>
          <w:color w:val="000000"/>
          <w:sz w:val="28"/>
          <w:szCs w:val="28"/>
          <w:lang w:val="en-US"/>
        </w:rPr>
        <w:t>The World Bank.</w:t>
      </w:r>
      <w:proofErr w:type="gramEnd"/>
      <w:r w:rsidRPr="009C10AB">
        <w:rPr>
          <w:b w:val="0"/>
          <w:color w:val="000000"/>
          <w:sz w:val="28"/>
          <w:szCs w:val="28"/>
          <w:lang w:val="en-US"/>
        </w:rPr>
        <w:t xml:space="preserve"> January 2019. </w:t>
      </w:r>
      <w:proofErr w:type="gramStart"/>
      <w:r w:rsidRPr="009C10AB">
        <w:rPr>
          <w:b w:val="0"/>
          <w:sz w:val="28"/>
          <w:szCs w:val="28"/>
          <w:lang w:val="en-US"/>
        </w:rPr>
        <w:t>[</w:t>
      </w:r>
      <w:r w:rsidRPr="009C10AB">
        <w:rPr>
          <w:b w:val="0"/>
          <w:sz w:val="28"/>
          <w:szCs w:val="28"/>
        </w:rPr>
        <w:t>Электронный</w:t>
      </w:r>
      <w:r w:rsidRPr="009C10AB">
        <w:rPr>
          <w:b w:val="0"/>
          <w:sz w:val="28"/>
          <w:szCs w:val="28"/>
          <w:lang w:val="en-US"/>
        </w:rPr>
        <w:t xml:space="preserve"> </w:t>
      </w:r>
      <w:r w:rsidRPr="009C10AB">
        <w:rPr>
          <w:b w:val="0"/>
          <w:sz w:val="28"/>
          <w:szCs w:val="28"/>
        </w:rPr>
        <w:t>ресурс</w:t>
      </w:r>
      <w:r w:rsidRPr="009C10AB">
        <w:rPr>
          <w:b w:val="0"/>
          <w:sz w:val="28"/>
          <w:szCs w:val="28"/>
          <w:lang w:val="en-US"/>
        </w:rPr>
        <w:t>].</w:t>
      </w:r>
      <w:proofErr w:type="gramEnd"/>
      <w:r w:rsidRPr="009C10AB">
        <w:rPr>
          <w:b w:val="0"/>
          <w:sz w:val="28"/>
          <w:szCs w:val="28"/>
          <w:lang w:val="en-US"/>
        </w:rPr>
        <w:t xml:space="preserve"> – </w:t>
      </w:r>
      <w:r w:rsidRPr="009C10AB">
        <w:rPr>
          <w:b w:val="0"/>
          <w:sz w:val="28"/>
          <w:szCs w:val="28"/>
        </w:rPr>
        <w:t>Режим</w:t>
      </w:r>
      <w:r w:rsidRPr="009C10AB">
        <w:rPr>
          <w:b w:val="0"/>
          <w:sz w:val="28"/>
          <w:szCs w:val="28"/>
          <w:lang w:val="en-US"/>
        </w:rPr>
        <w:t xml:space="preserve"> </w:t>
      </w:r>
      <w:r w:rsidRPr="009C10AB">
        <w:rPr>
          <w:b w:val="0"/>
          <w:sz w:val="28"/>
          <w:szCs w:val="28"/>
        </w:rPr>
        <w:t>доступа</w:t>
      </w:r>
      <w:r w:rsidRPr="009C10AB">
        <w:rPr>
          <w:b w:val="0"/>
          <w:sz w:val="28"/>
          <w:szCs w:val="28"/>
          <w:lang w:val="en-US"/>
        </w:rPr>
        <w:t xml:space="preserve">: </w:t>
      </w:r>
      <w:hyperlink r:id="rId18" w:tgtFrame="_blank" w:history="1">
        <w:r w:rsidRPr="009C10AB">
          <w:rPr>
            <w:rStyle w:val="a6"/>
            <w:b w:val="0"/>
            <w:color w:val="000000"/>
            <w:sz w:val="28"/>
            <w:szCs w:val="28"/>
            <w:lang w:val="en-US"/>
          </w:rPr>
          <w:t>openknowledge.worldbank.org</w:t>
        </w:r>
      </w:hyperlink>
      <w:r w:rsidRPr="009C10AB">
        <w:rPr>
          <w:b w:val="0"/>
          <w:sz w:val="28"/>
          <w:szCs w:val="28"/>
          <w:lang w:val="en-US"/>
        </w:rPr>
        <w:t xml:space="preserve"> (</w:t>
      </w:r>
      <w:r w:rsidRPr="009C10AB">
        <w:rPr>
          <w:b w:val="0"/>
          <w:sz w:val="28"/>
          <w:szCs w:val="28"/>
        </w:rPr>
        <w:t>дата</w:t>
      </w:r>
      <w:r w:rsidRPr="009C10AB">
        <w:rPr>
          <w:b w:val="0"/>
          <w:sz w:val="28"/>
          <w:szCs w:val="28"/>
          <w:lang w:val="en-US"/>
        </w:rPr>
        <w:t xml:space="preserve"> </w:t>
      </w:r>
      <w:r w:rsidRPr="009C10AB">
        <w:rPr>
          <w:b w:val="0"/>
          <w:sz w:val="28"/>
          <w:szCs w:val="28"/>
        </w:rPr>
        <w:t>обращения</w:t>
      </w:r>
      <w:r w:rsidRPr="009C10AB">
        <w:rPr>
          <w:b w:val="0"/>
          <w:sz w:val="28"/>
          <w:szCs w:val="28"/>
          <w:lang w:val="en-US"/>
        </w:rPr>
        <w:t>: 24.03.2021).</w:t>
      </w:r>
      <w:bookmarkEnd w:id="22"/>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3" w:name="_Toc104993579"/>
      <w:r w:rsidRPr="009C10AB">
        <w:rPr>
          <w:b w:val="0"/>
          <w:sz w:val="28"/>
          <w:szCs w:val="28"/>
          <w:lang w:val="en-US"/>
        </w:rPr>
        <w:t xml:space="preserve">World Economic Outlook Update, July 2018. Less Even Expansion, Rising Trade Tensions // The International Monetary Fund. 2018. </w:t>
      </w:r>
      <w:r w:rsidRPr="009C10AB">
        <w:rPr>
          <w:b w:val="0"/>
          <w:sz w:val="28"/>
          <w:szCs w:val="28"/>
        </w:rPr>
        <w:t xml:space="preserve">Июль. [Электронный ресурс]. – Режим доступа: </w:t>
      </w:r>
      <w:hyperlink r:id="rId19" w:history="1">
        <w:r w:rsidRPr="009C10AB">
          <w:rPr>
            <w:rStyle w:val="a6"/>
            <w:b w:val="0"/>
            <w:sz w:val="28"/>
            <w:szCs w:val="28"/>
          </w:rPr>
          <w:t>https://www.imf.org/en/Publications/WEO/Issues/2018/07/02/world-economic-outlook-update-july-2018</w:t>
        </w:r>
      </w:hyperlink>
      <w:r w:rsidRPr="009C10AB">
        <w:rPr>
          <w:b w:val="0"/>
          <w:sz w:val="28"/>
          <w:szCs w:val="28"/>
        </w:rPr>
        <w:t xml:space="preserve"> (дата обращения: 23.02.2022).</w:t>
      </w:r>
      <w:bookmarkEnd w:id="23"/>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4" w:name="_Toc104993580"/>
      <w:r w:rsidRPr="009C10AB">
        <w:rPr>
          <w:b w:val="0"/>
          <w:sz w:val="28"/>
          <w:szCs w:val="28"/>
        </w:rPr>
        <w:t>Альянс би</w:t>
      </w:r>
      <w:proofErr w:type="gramStart"/>
      <w:r w:rsidRPr="009C10AB">
        <w:rPr>
          <w:b w:val="0"/>
          <w:sz w:val="28"/>
          <w:szCs w:val="28"/>
        </w:rPr>
        <w:t>рж стр</w:t>
      </w:r>
      <w:proofErr w:type="gramEnd"/>
      <w:r w:rsidRPr="009C10AB">
        <w:rPr>
          <w:b w:val="0"/>
          <w:sz w:val="28"/>
          <w:szCs w:val="28"/>
        </w:rPr>
        <w:t xml:space="preserve">ан БРИКС представил собственный сайт // </w:t>
      </w:r>
      <w:proofErr w:type="spellStart"/>
      <w:r w:rsidRPr="009C10AB">
        <w:rPr>
          <w:b w:val="0"/>
          <w:sz w:val="28"/>
          <w:szCs w:val="28"/>
          <w:lang w:val="en-US"/>
        </w:rPr>
        <w:t>Fondovik</w:t>
      </w:r>
      <w:proofErr w:type="spellEnd"/>
      <w:r w:rsidRPr="009C10AB">
        <w:rPr>
          <w:b w:val="0"/>
          <w:sz w:val="28"/>
          <w:szCs w:val="28"/>
        </w:rPr>
        <w:t>.</w:t>
      </w:r>
      <w:r w:rsidRPr="009C10AB">
        <w:rPr>
          <w:b w:val="0"/>
          <w:sz w:val="28"/>
          <w:szCs w:val="28"/>
          <w:lang w:val="en-US"/>
        </w:rPr>
        <w:t>com</w:t>
      </w:r>
      <w:r w:rsidRPr="009C10AB">
        <w:rPr>
          <w:b w:val="0"/>
          <w:sz w:val="28"/>
          <w:szCs w:val="28"/>
        </w:rPr>
        <w:t xml:space="preserve"> – Информационно-аналитический портал. 2013. 30 мая. [Электронный ресурс]. – Режим доступа: </w:t>
      </w:r>
      <w:hyperlink r:id="rId20" w:history="1">
        <w:r w:rsidRPr="009C10AB">
          <w:rPr>
            <w:rStyle w:val="a6"/>
            <w:b w:val="0"/>
            <w:sz w:val="28"/>
            <w:szCs w:val="28"/>
          </w:rPr>
          <w:t>http://www.fondovik.com/news/mmvb/2013_5_30/1/1996/</w:t>
        </w:r>
      </w:hyperlink>
      <w:r w:rsidRPr="009C10AB">
        <w:rPr>
          <w:b w:val="0"/>
          <w:sz w:val="28"/>
          <w:szCs w:val="28"/>
        </w:rPr>
        <w:t xml:space="preserve"> (дата обращения: 23.02.2022).</w:t>
      </w:r>
      <w:bookmarkEnd w:id="24"/>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5" w:name="_Toc104993581"/>
      <w:r w:rsidRPr="009C10AB">
        <w:rPr>
          <w:b w:val="0"/>
          <w:sz w:val="28"/>
          <w:szCs w:val="28"/>
        </w:rPr>
        <w:t xml:space="preserve">В </w:t>
      </w:r>
      <w:proofErr w:type="spellStart"/>
      <w:r w:rsidRPr="009C10AB">
        <w:rPr>
          <w:b w:val="0"/>
          <w:sz w:val="28"/>
          <w:szCs w:val="28"/>
        </w:rPr>
        <w:t>Сямэне</w:t>
      </w:r>
      <w:proofErr w:type="spellEnd"/>
      <w:r w:rsidRPr="009C10AB">
        <w:rPr>
          <w:b w:val="0"/>
          <w:sz w:val="28"/>
          <w:szCs w:val="28"/>
        </w:rPr>
        <w:t xml:space="preserve"> открылся инновационный центр Партнерства стран БРИКС по вопросам новой промышленной революции // </w:t>
      </w:r>
      <w:proofErr w:type="spellStart"/>
      <w:r w:rsidRPr="009C10AB">
        <w:rPr>
          <w:b w:val="0"/>
          <w:sz w:val="28"/>
          <w:szCs w:val="28"/>
        </w:rPr>
        <w:t>Синьхуа</w:t>
      </w:r>
      <w:proofErr w:type="spellEnd"/>
      <w:r w:rsidRPr="009C10AB">
        <w:rPr>
          <w:b w:val="0"/>
          <w:sz w:val="28"/>
          <w:szCs w:val="28"/>
        </w:rPr>
        <w:t xml:space="preserve"> Новости. 2020. 9 декабря. [Электронный ресурс]. – Режим доступа: </w:t>
      </w:r>
      <w:hyperlink r:id="rId21" w:history="1">
        <w:r w:rsidRPr="009C10AB">
          <w:rPr>
            <w:rStyle w:val="a6"/>
            <w:b w:val="0"/>
            <w:sz w:val="28"/>
            <w:szCs w:val="28"/>
          </w:rPr>
          <w:t>http://russian.news.cn/2020-12/09/c_139574196.htm</w:t>
        </w:r>
      </w:hyperlink>
      <w:r w:rsidRPr="009C10AB">
        <w:rPr>
          <w:b w:val="0"/>
          <w:sz w:val="28"/>
          <w:szCs w:val="28"/>
        </w:rPr>
        <w:t xml:space="preserve"> (дата обращения: 27.03.2021).</w:t>
      </w:r>
      <w:bookmarkEnd w:id="25"/>
    </w:p>
    <w:p w:rsidR="00777202" w:rsidRPr="009C10AB"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6" w:name="_Toc104993582"/>
      <w:r w:rsidRPr="009C10AB">
        <w:rPr>
          <w:b w:val="0"/>
          <w:sz w:val="28"/>
          <w:szCs w:val="28"/>
        </w:rPr>
        <w:lastRenderedPageBreak/>
        <w:t xml:space="preserve">Восьмая встреча Министров науки, технологий и инноваций стран БРИКС // Аналитический центр МНИОП. 2020. 16 ноября. [Электронный ресурс]. – Режим доступа:  </w:t>
      </w:r>
      <w:hyperlink r:id="rId22" w:history="1">
        <w:r w:rsidRPr="009C10AB">
          <w:rPr>
            <w:rStyle w:val="a6"/>
            <w:b w:val="0"/>
            <w:sz w:val="28"/>
            <w:szCs w:val="28"/>
          </w:rPr>
          <w:t>http://mniop.ru/vosmaya-vstrecha-ministrov-nauki-tehnologiy-i-innovatsiy-stran-briks.html</w:t>
        </w:r>
      </w:hyperlink>
      <w:r w:rsidRPr="009C10AB">
        <w:rPr>
          <w:b w:val="0"/>
          <w:sz w:val="28"/>
          <w:szCs w:val="28"/>
        </w:rPr>
        <w:t xml:space="preserve"> (дата обращения: 03.04.2021).</w:t>
      </w:r>
      <w:bookmarkEnd w:id="26"/>
    </w:p>
    <w:p w:rsidR="00777202"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7" w:name="_Toc104993583"/>
      <w:r w:rsidRPr="009C10AB">
        <w:rPr>
          <w:b w:val="0"/>
          <w:bCs w:val="0"/>
          <w:sz w:val="28"/>
          <w:szCs w:val="28"/>
        </w:rPr>
        <w:t xml:space="preserve">Индия говорит о промышленной революции 4.0, которая включает в себя искусственный интеллект, робототехнику // </w:t>
      </w:r>
      <w:proofErr w:type="spellStart"/>
      <w:r w:rsidRPr="009C10AB">
        <w:rPr>
          <w:b w:val="0"/>
          <w:bCs w:val="0"/>
          <w:sz w:val="28"/>
          <w:szCs w:val="28"/>
          <w:lang w:val="en-US"/>
        </w:rPr>
        <w:t>RoboticsToday</w:t>
      </w:r>
      <w:proofErr w:type="spellEnd"/>
      <w:r w:rsidRPr="009C10AB">
        <w:rPr>
          <w:b w:val="0"/>
          <w:bCs w:val="0"/>
          <w:sz w:val="28"/>
          <w:szCs w:val="28"/>
        </w:rPr>
        <w:t>.</w:t>
      </w:r>
      <w:proofErr w:type="spellStart"/>
      <w:r w:rsidRPr="009C10AB">
        <w:rPr>
          <w:b w:val="0"/>
          <w:bCs w:val="0"/>
          <w:sz w:val="28"/>
          <w:szCs w:val="28"/>
          <w:lang w:val="en-US"/>
        </w:rPr>
        <w:t>ru</w:t>
      </w:r>
      <w:proofErr w:type="spellEnd"/>
      <w:r w:rsidRPr="009C10AB">
        <w:rPr>
          <w:b w:val="0"/>
          <w:bCs w:val="0"/>
          <w:sz w:val="28"/>
          <w:szCs w:val="28"/>
        </w:rPr>
        <w:t xml:space="preserve">. 2018. 19 февраля. </w:t>
      </w:r>
      <w:r w:rsidRPr="009C10AB">
        <w:rPr>
          <w:b w:val="0"/>
          <w:sz w:val="28"/>
          <w:szCs w:val="28"/>
        </w:rPr>
        <w:t xml:space="preserve">[Электронный ресурс]. – Режим доступа: </w:t>
      </w:r>
      <w:hyperlink r:id="rId23" w:history="1">
        <w:r w:rsidRPr="009C10AB">
          <w:rPr>
            <w:rStyle w:val="a6"/>
            <w:b w:val="0"/>
            <w:sz w:val="28"/>
            <w:szCs w:val="28"/>
          </w:rPr>
          <w:t>http://roboticstoday.ru/indiya-govorit-o-promyshlennoj-revolyucii-4-0-kotoraya-vklyuchaet-v-sebya-iskusstvennyj-intellekt-robototexniku/</w:t>
        </w:r>
      </w:hyperlink>
      <w:r w:rsidRPr="009C10AB">
        <w:rPr>
          <w:b w:val="0"/>
          <w:sz w:val="28"/>
          <w:szCs w:val="28"/>
        </w:rPr>
        <w:t xml:space="preserve"> (дата обращения: 01.04.2021).</w:t>
      </w:r>
      <w:bookmarkEnd w:id="27"/>
    </w:p>
    <w:p w:rsidR="00777202" w:rsidRPr="009C10AB"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8" w:name="_Toc104993584"/>
      <w:r w:rsidRPr="009C10AB">
        <w:rPr>
          <w:b w:val="0"/>
          <w:sz w:val="28"/>
          <w:szCs w:val="28"/>
        </w:rPr>
        <w:t xml:space="preserve">Йоханнесбургская декларация Десятого саммита БРИКС // Президент России. [Электронный ресурс]. – Режим доступа: </w:t>
      </w:r>
      <w:hyperlink r:id="rId24" w:history="1">
        <w:r w:rsidRPr="009C10AB">
          <w:rPr>
            <w:rStyle w:val="a6"/>
            <w:b w:val="0"/>
            <w:sz w:val="28"/>
            <w:szCs w:val="28"/>
          </w:rPr>
          <w:t>http://www.kremlin.ru/supplement/5323</w:t>
        </w:r>
      </w:hyperlink>
      <w:r w:rsidRPr="009C10AB">
        <w:rPr>
          <w:b w:val="0"/>
          <w:sz w:val="28"/>
          <w:szCs w:val="28"/>
        </w:rPr>
        <w:t xml:space="preserve"> (дата обращения: 24.03.2021).</w:t>
      </w:r>
      <w:bookmarkEnd w:id="28"/>
    </w:p>
    <w:p w:rsidR="00777202" w:rsidRPr="009C10AB" w:rsidRDefault="00777202" w:rsidP="00777202">
      <w:pPr>
        <w:pStyle w:val="1"/>
        <w:numPr>
          <w:ilvl w:val="0"/>
          <w:numId w:val="1"/>
        </w:numPr>
        <w:shd w:val="clear" w:color="auto" w:fill="FFFFFF"/>
        <w:spacing w:before="0" w:beforeAutospacing="0" w:after="0" w:afterAutospacing="0" w:line="360" w:lineRule="auto"/>
        <w:contextualSpacing/>
        <w:jc w:val="both"/>
        <w:textAlignment w:val="baseline"/>
        <w:rPr>
          <w:b w:val="0"/>
          <w:sz w:val="28"/>
          <w:szCs w:val="28"/>
        </w:rPr>
      </w:pPr>
      <w:bookmarkStart w:id="29" w:name="_Toc104993585"/>
      <w:r w:rsidRPr="009C10AB">
        <w:rPr>
          <w:b w:val="0"/>
          <w:sz w:val="28"/>
          <w:szCs w:val="28"/>
        </w:rPr>
        <w:t xml:space="preserve">Йоханнесбургская декларация стран БРИКС – цифровые аспекты // </w:t>
      </w:r>
      <w:r w:rsidRPr="009C10AB">
        <w:rPr>
          <w:b w:val="0"/>
          <w:sz w:val="28"/>
          <w:szCs w:val="28"/>
          <w:lang w:val="en-US"/>
        </w:rPr>
        <w:t>Digital</w:t>
      </w:r>
      <w:r w:rsidRPr="009C10AB">
        <w:rPr>
          <w:b w:val="0"/>
          <w:sz w:val="28"/>
          <w:szCs w:val="28"/>
        </w:rPr>
        <w:t xml:space="preserve"> </w:t>
      </w:r>
      <w:r w:rsidRPr="009C10AB">
        <w:rPr>
          <w:b w:val="0"/>
          <w:sz w:val="28"/>
          <w:szCs w:val="28"/>
          <w:lang w:val="en-US"/>
        </w:rPr>
        <w:t>Russia</w:t>
      </w:r>
      <w:r w:rsidRPr="009C10AB">
        <w:rPr>
          <w:b w:val="0"/>
          <w:sz w:val="28"/>
          <w:szCs w:val="28"/>
        </w:rPr>
        <w:t xml:space="preserve">. 2018. 27 июля. [Электронный ресурс]. – Режим доступа: </w:t>
      </w:r>
      <w:hyperlink r:id="rId25" w:history="1">
        <w:r w:rsidRPr="009C10AB">
          <w:rPr>
            <w:rStyle w:val="a6"/>
            <w:b w:val="0"/>
            <w:sz w:val="28"/>
            <w:szCs w:val="28"/>
          </w:rPr>
          <w:t>https://d-russia.ru/johannesburgskaya-deklaratsiya-stran-briks-tsifrovye-aspekty.html</w:t>
        </w:r>
      </w:hyperlink>
      <w:r w:rsidRPr="009C10AB">
        <w:rPr>
          <w:b w:val="0"/>
          <w:sz w:val="28"/>
          <w:szCs w:val="28"/>
        </w:rPr>
        <w:t xml:space="preserve"> (дата обращения: 27.03.2021).</w:t>
      </w:r>
      <w:bookmarkEnd w:id="29"/>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Меморандум «О сотрудничестве по торгово-экономическим вопросам между Евразийской экономической комиссией и Южноамериканским общим рынком (МЕРКОСУР)». [Электронный ресурс]. – Режим доступа: </w:t>
      </w:r>
      <w:hyperlink r:id="rId26" w:history="1">
        <w:r w:rsidRPr="00BD4E8F">
          <w:rPr>
            <w:rStyle w:val="a6"/>
            <w:rFonts w:ascii="Times New Roman" w:hAnsi="Times New Roman" w:cs="Times New Roman"/>
            <w:sz w:val="28"/>
            <w:szCs w:val="28"/>
          </w:rPr>
          <w:t>https://www.alta.ru/tamdoc/18r00194/</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МЕРКОСУР и ЕАЭС подписали меморандум о взаимопонимании // Информационное агентство «ТАСС». 2018. 17 декабря. [Электронный ресурс]. – Режим доступа: </w:t>
      </w:r>
      <w:hyperlink r:id="rId27" w:history="1">
        <w:r w:rsidRPr="00BD4E8F">
          <w:rPr>
            <w:rStyle w:val="a6"/>
            <w:rFonts w:ascii="Times New Roman" w:hAnsi="Times New Roman" w:cs="Times New Roman"/>
            <w:sz w:val="28"/>
            <w:szCs w:val="28"/>
          </w:rPr>
          <w:t>https://tass.ru/ekonomika/5924097</w:t>
        </w:r>
      </w:hyperlink>
      <w:r w:rsidRPr="009C10AB">
        <w:t xml:space="preserve"> </w:t>
      </w:r>
      <w:r w:rsidRPr="00BD4E8F">
        <w:rPr>
          <w:rFonts w:ascii="Times New Roman" w:hAnsi="Times New Roman" w:cs="Times New Roman"/>
          <w:sz w:val="28"/>
          <w:szCs w:val="28"/>
        </w:rPr>
        <w:t>(дата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МЕРКОСУР и ЕАЭС подписали меморандум о взаимопонимании // Комитет Государственной Думы по делам Содружества Независимых Государств, евразийской интеграции и связям с соотечественниками. </w:t>
      </w:r>
      <w:r w:rsidRPr="00BD4E8F">
        <w:rPr>
          <w:rFonts w:ascii="Times New Roman" w:hAnsi="Times New Roman" w:cs="Times New Roman"/>
          <w:sz w:val="28"/>
          <w:szCs w:val="28"/>
        </w:rPr>
        <w:lastRenderedPageBreak/>
        <w:t xml:space="preserve">2018. 18 декабря. [Электронный ресурс]. – Режим доступа: </w:t>
      </w:r>
      <w:hyperlink r:id="rId28" w:history="1">
        <w:r w:rsidRPr="00BD4E8F">
          <w:rPr>
            <w:rStyle w:val="a6"/>
            <w:rFonts w:ascii="Times New Roman" w:hAnsi="Times New Roman" w:cs="Times New Roman"/>
            <w:sz w:val="28"/>
            <w:szCs w:val="28"/>
          </w:rPr>
          <w:t>http://komitet.info/about/activities-of-the-committees/18838/</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Министры промышленности стран БРИКС обсудили перспективы внедрения «зеленых» технологий и технологий четвертой промышленной революции в странах пятерки // Официальный сайт председательства Российской Федерации в БРИКС. 2020. 25 августа. [Электронный ресурс]. – Режим доступа: </w:t>
      </w:r>
      <w:hyperlink r:id="rId29" w:history="1">
        <w:r w:rsidRPr="00BD4E8F">
          <w:rPr>
            <w:rStyle w:val="a6"/>
            <w:rFonts w:ascii="Times New Roman" w:hAnsi="Times New Roman" w:cs="Times New Roman"/>
            <w:sz w:val="28"/>
            <w:szCs w:val="28"/>
          </w:rPr>
          <w:t>https://brics-russia2020.ru/news/20200825/531175/Ministry-promyshlennosti-stran-BRIKS-obsudili-perspektivy-vnedreniya-zelenykh-tekhnologiy-i-tekhnologiy.html</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Министры связи БРИКС озаботились вопросом развития цифровой экосистемы // </w:t>
      </w:r>
      <w:proofErr w:type="spellStart"/>
      <w:r w:rsidRPr="00BD4E8F">
        <w:rPr>
          <w:rFonts w:ascii="Times New Roman" w:hAnsi="Times New Roman" w:cs="Times New Roman"/>
          <w:sz w:val="28"/>
          <w:szCs w:val="28"/>
          <w:lang w:val="en-US"/>
        </w:rPr>
        <w:t>CNews</w:t>
      </w:r>
      <w:proofErr w:type="spellEnd"/>
      <w:r w:rsidRPr="00BD4E8F">
        <w:rPr>
          <w:rFonts w:ascii="Times New Roman" w:hAnsi="Times New Roman" w:cs="Times New Roman"/>
          <w:sz w:val="28"/>
          <w:szCs w:val="28"/>
        </w:rPr>
        <w:t xml:space="preserve">. 2018. 30 сентября. [Электронный ресурс]. – Режим доступа: </w:t>
      </w:r>
      <w:hyperlink r:id="rId30" w:history="1">
        <w:r w:rsidRPr="00BD4E8F">
          <w:rPr>
            <w:rStyle w:val="a6"/>
            <w:rFonts w:ascii="Times New Roman" w:hAnsi="Times New Roman" w:cs="Times New Roman"/>
            <w:sz w:val="28"/>
            <w:szCs w:val="28"/>
          </w:rPr>
          <w:t>https://mobile.cnews.ru/news/top/2018-09-30_ministry_svyazi_briks_ozabotilis_komfortnymi</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Минпромторг</w:t>
      </w:r>
      <w:proofErr w:type="spellEnd"/>
      <w:r w:rsidRPr="00BD4E8F">
        <w:rPr>
          <w:rFonts w:ascii="Times New Roman" w:hAnsi="Times New Roman" w:cs="Times New Roman"/>
          <w:sz w:val="28"/>
          <w:szCs w:val="28"/>
        </w:rPr>
        <w:t xml:space="preserve">: Предложено создать Центр промышленных компетенций БРИКС  // Российская газета. 2020. 24 августа. [Электронный ресурс]. – Режим доступа: </w:t>
      </w:r>
      <w:hyperlink r:id="rId31" w:history="1">
        <w:r w:rsidRPr="00BD4E8F">
          <w:rPr>
            <w:rStyle w:val="a6"/>
            <w:rFonts w:ascii="Times New Roman" w:hAnsi="Times New Roman" w:cs="Times New Roman"/>
            <w:sz w:val="28"/>
            <w:szCs w:val="28"/>
          </w:rPr>
          <w:t>https://rg.ru/2020/08/24/minpromtorg-predlozheno-sozdat-centr-promyshlennyh-kompetencij-briks.html</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Минпромторг</w:t>
      </w:r>
      <w:proofErr w:type="spellEnd"/>
      <w:r w:rsidRPr="00BD4E8F">
        <w:rPr>
          <w:rFonts w:ascii="Times New Roman" w:hAnsi="Times New Roman" w:cs="Times New Roman"/>
          <w:sz w:val="28"/>
          <w:szCs w:val="28"/>
        </w:rPr>
        <w:t xml:space="preserve">: странам БРИКС нужно развивать </w:t>
      </w:r>
      <w:proofErr w:type="spellStart"/>
      <w:r w:rsidRPr="00BD4E8F">
        <w:rPr>
          <w:rFonts w:ascii="Times New Roman" w:hAnsi="Times New Roman" w:cs="Times New Roman"/>
          <w:sz w:val="28"/>
          <w:szCs w:val="28"/>
        </w:rPr>
        <w:t>многоформатное</w:t>
      </w:r>
      <w:proofErr w:type="spellEnd"/>
      <w:r w:rsidRPr="00BD4E8F">
        <w:rPr>
          <w:rFonts w:ascii="Times New Roman" w:hAnsi="Times New Roman" w:cs="Times New Roman"/>
          <w:sz w:val="28"/>
          <w:szCs w:val="28"/>
        </w:rPr>
        <w:t xml:space="preserve"> сотрудничество // Информационное агентство «ТАСС». 2017. 29 июля. [Электронный ресурс]. – Режим доступа: </w:t>
      </w:r>
      <w:hyperlink r:id="rId32" w:history="1">
        <w:r w:rsidRPr="00BD4E8F">
          <w:rPr>
            <w:rStyle w:val="a6"/>
            <w:rFonts w:ascii="Times New Roman" w:hAnsi="Times New Roman" w:cs="Times New Roman"/>
            <w:sz w:val="28"/>
            <w:szCs w:val="28"/>
          </w:rPr>
          <w:t>https://tass.ru/ekonomika/4449427</w:t>
        </w:r>
      </w:hyperlink>
      <w:r w:rsidRPr="00BD4E8F">
        <w:rPr>
          <w:rFonts w:ascii="Times New Roman" w:hAnsi="Times New Roman" w:cs="Times New Roman"/>
          <w:sz w:val="28"/>
          <w:szCs w:val="28"/>
        </w:rPr>
        <w:t xml:space="preserve"> (дата обращения: 03.04.2021).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color w:val="000000"/>
          <w:sz w:val="28"/>
          <w:szCs w:val="28"/>
        </w:rPr>
        <w:t>Мировой высокотехнологичный экспо</w:t>
      </w:r>
      <w:proofErr w:type="gramStart"/>
      <w:r w:rsidRPr="00BD4E8F">
        <w:rPr>
          <w:rFonts w:ascii="Times New Roman" w:hAnsi="Times New Roman" w:cs="Times New Roman"/>
          <w:color w:val="000000"/>
          <w:sz w:val="28"/>
          <w:szCs w:val="28"/>
        </w:rPr>
        <w:t>рт в гр</w:t>
      </w:r>
      <w:proofErr w:type="gramEnd"/>
      <w:r w:rsidRPr="00BD4E8F">
        <w:rPr>
          <w:rFonts w:ascii="Times New Roman" w:hAnsi="Times New Roman" w:cs="Times New Roman"/>
          <w:color w:val="000000"/>
          <w:sz w:val="28"/>
          <w:szCs w:val="28"/>
        </w:rPr>
        <w:t xml:space="preserve">афиках: насколько Россия отстает? // ПРОВЭД. 2018. 27 февраля. </w:t>
      </w:r>
      <w:r w:rsidRPr="00BD4E8F">
        <w:rPr>
          <w:rFonts w:ascii="Times New Roman" w:hAnsi="Times New Roman" w:cs="Times New Roman"/>
          <w:sz w:val="28"/>
          <w:szCs w:val="28"/>
        </w:rPr>
        <w:t>[Электронный ресурс]. – Режим доступа:</w:t>
      </w:r>
      <w:r w:rsidRPr="00BD4E8F">
        <w:rPr>
          <w:rFonts w:ascii="Times New Roman" w:hAnsi="Times New Roman" w:cs="Times New Roman"/>
          <w:color w:val="000000"/>
          <w:sz w:val="28"/>
          <w:szCs w:val="28"/>
        </w:rPr>
        <w:t xml:space="preserve"> </w:t>
      </w:r>
      <w:hyperlink r:id="rId33" w:history="1">
        <w:r w:rsidRPr="00BD4E8F">
          <w:rPr>
            <w:rStyle w:val="a6"/>
            <w:rFonts w:ascii="Times New Roman" w:hAnsi="Times New Roman" w:cs="Times New Roman"/>
            <w:sz w:val="28"/>
            <w:szCs w:val="28"/>
          </w:rPr>
          <w:t xml:space="preserve">http://proved-np.org/services/novosti/novosti_ved/mirovoj_vysokotehnologichnyj_eksport_v_grafikah_naskol_ko_rossiya_ </w:t>
        </w:r>
        <w:proofErr w:type="spellStart"/>
        <w:r w:rsidRPr="00BD4E8F">
          <w:rPr>
            <w:rStyle w:val="a6"/>
            <w:rFonts w:ascii="Times New Roman" w:hAnsi="Times New Roman" w:cs="Times New Roman"/>
            <w:sz w:val="28"/>
            <w:szCs w:val="28"/>
          </w:rPr>
          <w:t>otstaet</w:t>
        </w:r>
        <w:proofErr w:type="spellEnd"/>
        <w:r w:rsidRPr="00BD4E8F">
          <w:rPr>
            <w:rStyle w:val="a6"/>
            <w:rFonts w:ascii="Times New Roman" w:hAnsi="Times New Roman" w:cs="Times New Roman"/>
            <w:sz w:val="28"/>
            <w:szCs w:val="28"/>
          </w:rPr>
          <w:t>/</w:t>
        </w:r>
      </w:hyperlink>
      <w:r w:rsidRPr="00BD4E8F">
        <w:rPr>
          <w:rFonts w:ascii="Times New Roman" w:hAnsi="Times New Roman" w:cs="Times New Roman"/>
          <w:color w:val="000000"/>
          <w:sz w:val="28"/>
          <w:szCs w:val="28"/>
        </w:rPr>
        <w:t xml:space="preserve"> </w:t>
      </w:r>
      <w:r w:rsidRPr="00BD4E8F">
        <w:rPr>
          <w:rFonts w:ascii="Times New Roman" w:hAnsi="Times New Roman" w:cs="Times New Roman"/>
          <w:sz w:val="28"/>
          <w:szCs w:val="28"/>
        </w:rPr>
        <w:t>(дата обращения: 12.04.2022).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lastRenderedPageBreak/>
        <w:t xml:space="preserve">Московская декларация </w:t>
      </w:r>
      <w:r w:rsidRPr="00BD4E8F">
        <w:rPr>
          <w:rFonts w:ascii="Times New Roman" w:hAnsi="Times New Roman" w:cs="Times New Roman"/>
          <w:sz w:val="28"/>
          <w:szCs w:val="28"/>
          <w:lang w:val="en-US"/>
        </w:rPr>
        <w:t>XII</w:t>
      </w:r>
      <w:r w:rsidRPr="00BD4E8F">
        <w:rPr>
          <w:rFonts w:ascii="Times New Roman" w:hAnsi="Times New Roman" w:cs="Times New Roman"/>
          <w:sz w:val="28"/>
          <w:szCs w:val="28"/>
        </w:rPr>
        <w:t xml:space="preserve"> саммита БРИКС // Президент России. [Электронный ресурс]. – Режим доступа: </w:t>
      </w:r>
      <w:hyperlink r:id="rId34" w:history="1">
        <w:r w:rsidRPr="00BD4E8F">
          <w:rPr>
            <w:rStyle w:val="a6"/>
            <w:rFonts w:ascii="Times New Roman" w:hAnsi="Times New Roman" w:cs="Times New Roman"/>
            <w:sz w:val="28"/>
            <w:szCs w:val="28"/>
          </w:rPr>
          <w:t>http://www.kremlin.ru/supplement/5581</w:t>
        </w:r>
      </w:hyperlink>
      <w:r w:rsidRPr="00BD4E8F">
        <w:rPr>
          <w:rFonts w:ascii="Times New Roman" w:hAnsi="Times New Roman" w:cs="Times New Roman"/>
          <w:sz w:val="28"/>
          <w:szCs w:val="28"/>
        </w:rPr>
        <w:t xml:space="preserve"> (дата обращения: 03.04.2021).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Новая международная система платежных карт: БРИКС, далее – везде? // Журнал </w:t>
      </w:r>
      <w:r w:rsidRPr="00BD4E8F">
        <w:rPr>
          <w:rFonts w:ascii="Times New Roman" w:hAnsi="Times New Roman" w:cs="Times New Roman"/>
          <w:sz w:val="28"/>
          <w:szCs w:val="28"/>
          <w:lang w:val="en-US"/>
        </w:rPr>
        <w:t>Plus</w:t>
      </w:r>
      <w:r w:rsidRPr="00BD4E8F">
        <w:rPr>
          <w:rFonts w:ascii="Times New Roman" w:hAnsi="Times New Roman" w:cs="Times New Roman"/>
          <w:sz w:val="28"/>
          <w:szCs w:val="28"/>
        </w:rPr>
        <w:t xml:space="preserve">. 2017. 2 мая. [Электронный ресурс]. – Режим доступа: </w:t>
      </w:r>
      <w:hyperlink r:id="rId35" w:history="1">
        <w:r w:rsidRPr="00BD4E8F">
          <w:rPr>
            <w:rStyle w:val="a6"/>
            <w:rFonts w:ascii="Times New Roman" w:hAnsi="Times New Roman" w:cs="Times New Roman"/>
            <w:sz w:val="28"/>
            <w:szCs w:val="28"/>
          </w:rPr>
          <w:t>https://plusworld.ru/journal/section_1817/plus-3-2017/novaya-mezhdunarodnaya-sistema-platezhnyh-kart-briks-dalee-vezde/</w:t>
        </w:r>
      </w:hyperlink>
      <w:r w:rsidRPr="00BD4E8F">
        <w:rPr>
          <w:rFonts w:ascii="Times New Roman" w:hAnsi="Times New Roman" w:cs="Times New Roman"/>
          <w:sz w:val="28"/>
          <w:szCs w:val="28"/>
        </w:rPr>
        <w:t xml:space="preserve"> (дата обращения: 23.02.2022).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О подписании Меморандума о сотрудничестве в сфере науки, технологий и инноваций между правительствами России, Бразилии, Индии, Китая и Южно-Африканской Республики // Правительство России. [Электронный ресурс]. – Режим доступа: </w:t>
      </w:r>
      <w:hyperlink r:id="rId36" w:history="1">
        <w:r w:rsidRPr="00BD4E8F">
          <w:rPr>
            <w:rStyle w:val="a6"/>
            <w:rFonts w:ascii="Times New Roman" w:hAnsi="Times New Roman" w:cs="Times New Roman"/>
            <w:sz w:val="28"/>
            <w:szCs w:val="28"/>
          </w:rPr>
          <w:t>http://static.government.ru/media/files/YiQZ4L110dE.pdf</w:t>
        </w:r>
      </w:hyperlink>
      <w:r w:rsidRPr="00BD4E8F">
        <w:rPr>
          <w:rFonts w:ascii="Times New Roman" w:hAnsi="Times New Roman" w:cs="Times New Roman"/>
          <w:sz w:val="28"/>
          <w:szCs w:val="28"/>
        </w:rPr>
        <w:t xml:space="preserve">  (дата обращения: 03.04.2021).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Отчёт о глобальной конкурентоспособности – 2019 // Пространство доверия Фонда </w:t>
      </w:r>
      <w:proofErr w:type="spellStart"/>
      <w:r w:rsidRPr="00BD4E8F">
        <w:rPr>
          <w:rFonts w:ascii="Times New Roman" w:hAnsi="Times New Roman" w:cs="Times New Roman"/>
          <w:sz w:val="28"/>
          <w:szCs w:val="28"/>
        </w:rPr>
        <w:t>Росконгресс</w:t>
      </w:r>
      <w:proofErr w:type="spellEnd"/>
      <w:r w:rsidRPr="00BD4E8F">
        <w:rPr>
          <w:rFonts w:ascii="Times New Roman" w:hAnsi="Times New Roman" w:cs="Times New Roman"/>
          <w:sz w:val="28"/>
          <w:szCs w:val="28"/>
        </w:rPr>
        <w:t xml:space="preserve">. 2019. 9 декабря. [Электронный ресурс]. – Режим доступа: </w:t>
      </w:r>
      <w:hyperlink r:id="rId37" w:history="1">
        <w:r w:rsidRPr="00BD4E8F">
          <w:rPr>
            <w:rStyle w:val="a6"/>
            <w:rFonts w:ascii="Times New Roman" w:hAnsi="Times New Roman" w:cs="Times New Roman"/>
            <w:sz w:val="28"/>
            <w:szCs w:val="28"/>
          </w:rPr>
          <w:t>https://roscongress.org/materials/otchyet-o-globalnoy-konkurentosposobnosti-2019/</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Партнерство БРИКС по вопросам новой промышленной революции: первые результаты // Национальный Комитет по исследованию БРИКС, Россия. 2020. 13 апреля. [Электронный ресурс]. – Режим доступа: </w:t>
      </w:r>
      <w:hyperlink r:id="rId38" w:history="1">
        <w:r w:rsidRPr="00BD4E8F">
          <w:rPr>
            <w:rStyle w:val="a6"/>
            <w:rFonts w:ascii="Times New Roman" w:hAnsi="Times New Roman" w:cs="Times New Roman"/>
            <w:sz w:val="28"/>
            <w:szCs w:val="28"/>
          </w:rPr>
          <w:t>http://nkibrics.ru/posts/show/5e94793c62726974ca810000</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Рабочий план стран БРИКС в области науки, технологий и инноваций на 2015–2018 годы [Электронный ресурс]. – Режим доступа: </w:t>
      </w:r>
      <w:hyperlink r:id="rId39" w:history="1">
        <w:r w:rsidRPr="00BD4E8F">
          <w:rPr>
            <w:rStyle w:val="a6"/>
            <w:rFonts w:ascii="Times New Roman" w:hAnsi="Times New Roman" w:cs="Times New Roman"/>
            <w:sz w:val="28"/>
            <w:szCs w:val="28"/>
          </w:rPr>
          <w:t>https://kpfu.ru/portal/docs/F475277654/Work.Plan.pdf</w:t>
        </w:r>
      </w:hyperlink>
      <w:r w:rsidRPr="00BD4E8F">
        <w:rPr>
          <w:rFonts w:ascii="Times New Roman" w:hAnsi="Times New Roman" w:cs="Times New Roman"/>
          <w:sz w:val="28"/>
          <w:szCs w:val="28"/>
        </w:rPr>
        <w:t xml:space="preserve"> (дата обращения: 03.04.2021).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Россия 4.0: четвертая промышленная революция как стимул глобальной конкурентоспособности // Информационное агентство </w:t>
      </w:r>
      <w:r w:rsidRPr="00BD4E8F">
        <w:rPr>
          <w:rFonts w:ascii="Times New Roman" w:hAnsi="Times New Roman" w:cs="Times New Roman"/>
          <w:sz w:val="28"/>
          <w:szCs w:val="28"/>
        </w:rPr>
        <w:lastRenderedPageBreak/>
        <w:t xml:space="preserve">«ТАСС». 2020. 29 мая. [Электронный ресурс]. – Режим доступа: </w:t>
      </w:r>
      <w:hyperlink r:id="rId40" w:history="1">
        <w:r w:rsidRPr="00BD4E8F">
          <w:rPr>
            <w:rStyle w:val="a6"/>
            <w:rFonts w:ascii="Times New Roman" w:hAnsi="Times New Roman" w:cs="Times New Roman"/>
            <w:sz w:val="28"/>
            <w:szCs w:val="28"/>
          </w:rPr>
          <w:t>https://tass.ru/pmef-2017/articles/4277607</w:t>
        </w:r>
      </w:hyperlink>
      <w:r w:rsidRPr="00BD4E8F">
        <w:rPr>
          <w:rFonts w:ascii="Times New Roman" w:hAnsi="Times New Roman" w:cs="Times New Roman"/>
          <w:sz w:val="28"/>
          <w:szCs w:val="28"/>
        </w:rPr>
        <w:t xml:space="preserve"> (дата обращения: 27.03.2021).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Соглашение об организации Объединенного института ядерных исследований. [Электронный ресурс]. – Режим доступа: </w:t>
      </w:r>
      <w:hyperlink r:id="rId41" w:history="1">
        <w:r w:rsidRPr="00BD4E8F">
          <w:rPr>
            <w:rStyle w:val="a6"/>
            <w:rFonts w:ascii="Times New Roman" w:hAnsi="Times New Roman" w:cs="Times New Roman"/>
            <w:sz w:val="28"/>
            <w:szCs w:val="28"/>
          </w:rPr>
          <w:t>https://docs.cntd.ru/document/901762616</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Соглашение от 17 мая 2018 г.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[Электронный ресурс]. – Режим доступа: </w:t>
      </w:r>
      <w:hyperlink r:id="rId42" w:history="1">
        <w:r w:rsidRPr="00BD4E8F">
          <w:rPr>
            <w:rStyle w:val="a6"/>
            <w:rFonts w:ascii="Times New Roman" w:hAnsi="Times New Roman" w:cs="Times New Roman"/>
            <w:sz w:val="28"/>
            <w:szCs w:val="28"/>
            <w:lang w:val="en-US"/>
          </w:rPr>
          <w:t>https</w:t>
        </w:r>
        <w:r w:rsidRPr="00BD4E8F">
          <w:rPr>
            <w:rStyle w:val="a6"/>
            <w:rFonts w:ascii="Times New Roman" w:hAnsi="Times New Roman" w:cs="Times New Roman"/>
            <w:sz w:val="28"/>
            <w:szCs w:val="28"/>
          </w:rPr>
          <w:t>://</w:t>
        </w:r>
        <w:r w:rsidRPr="00BD4E8F">
          <w:rPr>
            <w:rStyle w:val="a6"/>
            <w:rFonts w:ascii="Times New Roman" w:hAnsi="Times New Roman" w:cs="Times New Roman"/>
            <w:sz w:val="28"/>
            <w:szCs w:val="28"/>
            <w:lang w:val="en-US"/>
          </w:rPr>
          <w:t>www</w:t>
        </w:r>
        <w:r w:rsidRPr="00BD4E8F">
          <w:rPr>
            <w:rStyle w:val="a6"/>
            <w:rFonts w:ascii="Times New Roman" w:hAnsi="Times New Roman" w:cs="Times New Roman"/>
            <w:sz w:val="28"/>
            <w:szCs w:val="28"/>
          </w:rPr>
          <w:t>.</w:t>
        </w:r>
        <w:proofErr w:type="spellStart"/>
        <w:r w:rsidRPr="00BD4E8F">
          <w:rPr>
            <w:rStyle w:val="a6"/>
            <w:rFonts w:ascii="Times New Roman" w:hAnsi="Times New Roman" w:cs="Times New Roman"/>
            <w:sz w:val="28"/>
            <w:szCs w:val="28"/>
            <w:lang w:val="en-US"/>
          </w:rPr>
          <w:t>alta</w:t>
        </w:r>
        <w:proofErr w:type="spellEnd"/>
        <w:r w:rsidRPr="00BD4E8F">
          <w:rPr>
            <w:rStyle w:val="a6"/>
            <w:rFonts w:ascii="Times New Roman" w:hAnsi="Times New Roman" w:cs="Times New Roman"/>
            <w:sz w:val="28"/>
            <w:szCs w:val="28"/>
          </w:rPr>
          <w:t>.</w:t>
        </w:r>
        <w:proofErr w:type="spellStart"/>
        <w:r w:rsidRPr="00BD4E8F">
          <w:rPr>
            <w:rStyle w:val="a6"/>
            <w:rFonts w:ascii="Times New Roman" w:hAnsi="Times New Roman" w:cs="Times New Roman"/>
            <w:sz w:val="28"/>
            <w:szCs w:val="28"/>
            <w:lang w:val="en-US"/>
          </w:rPr>
          <w:t>ru</w:t>
        </w:r>
        <w:proofErr w:type="spellEnd"/>
        <w:r w:rsidRPr="00BD4E8F">
          <w:rPr>
            <w:rStyle w:val="a6"/>
            <w:rFonts w:ascii="Times New Roman" w:hAnsi="Times New Roman" w:cs="Times New Roman"/>
            <w:sz w:val="28"/>
            <w:szCs w:val="28"/>
          </w:rPr>
          <w:t>/</w:t>
        </w:r>
        <w:proofErr w:type="spellStart"/>
        <w:r w:rsidRPr="00BD4E8F">
          <w:rPr>
            <w:rStyle w:val="a6"/>
            <w:rFonts w:ascii="Times New Roman" w:hAnsi="Times New Roman" w:cs="Times New Roman"/>
            <w:sz w:val="28"/>
            <w:szCs w:val="28"/>
            <w:lang w:val="en-US"/>
          </w:rPr>
          <w:t>tamdoc</w:t>
        </w:r>
        <w:proofErr w:type="spellEnd"/>
        <w:r w:rsidRPr="00BD4E8F">
          <w:rPr>
            <w:rStyle w:val="a6"/>
            <w:rFonts w:ascii="Times New Roman" w:hAnsi="Times New Roman" w:cs="Times New Roman"/>
            <w:sz w:val="28"/>
            <w:szCs w:val="28"/>
          </w:rPr>
          <w:t>/18</w:t>
        </w:r>
        <w:proofErr w:type="spellStart"/>
        <w:r w:rsidRPr="00BD4E8F">
          <w:rPr>
            <w:rStyle w:val="a6"/>
            <w:rFonts w:ascii="Times New Roman" w:hAnsi="Times New Roman" w:cs="Times New Roman"/>
            <w:sz w:val="28"/>
            <w:szCs w:val="28"/>
            <w:lang w:val="en-US"/>
          </w:rPr>
          <w:t>bn</w:t>
        </w:r>
        <w:proofErr w:type="spellEnd"/>
        <w:r w:rsidRPr="00BD4E8F">
          <w:rPr>
            <w:rStyle w:val="a6"/>
            <w:rFonts w:ascii="Times New Roman" w:hAnsi="Times New Roman" w:cs="Times New Roman"/>
            <w:sz w:val="28"/>
            <w:szCs w:val="28"/>
          </w:rPr>
          <w:t>0054/</w:t>
        </w:r>
      </w:hyperlink>
      <w:r w:rsidRPr="00BD4E8F">
        <w:rPr>
          <w:b/>
        </w:rPr>
        <w:t xml:space="preserve"> </w:t>
      </w:r>
      <w:r w:rsidRPr="00BD4E8F">
        <w:rPr>
          <w:rFonts w:ascii="Times New Roman" w:hAnsi="Times New Roman" w:cs="Times New Roman"/>
          <w:sz w:val="28"/>
          <w:szCs w:val="28"/>
        </w:rPr>
        <w:t>(дата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Страны БРИКС должны консолидировать научный и технический потенциалы // Аналитический центр при Правительстве РФ. 2019. 14 июня. [Электронный ресурс]. – Режим доступа: </w:t>
      </w:r>
      <w:hyperlink r:id="rId43" w:history="1">
        <w:r w:rsidRPr="00BD4E8F">
          <w:rPr>
            <w:rStyle w:val="a6"/>
            <w:rFonts w:ascii="Times New Roman" w:hAnsi="Times New Roman" w:cs="Times New Roman"/>
            <w:sz w:val="28"/>
            <w:szCs w:val="28"/>
          </w:rPr>
          <w:t>https://ac.gov.ru/news/page/strany-briks-dolzny-konsolidirovat-naucnyj-i-tehniceskij-potencialy-22427</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Страны БРИКС объявили о намерении совместно работать над исследованиями технологии </w:t>
      </w:r>
      <w:proofErr w:type="spellStart"/>
      <w:r w:rsidRPr="00BD4E8F">
        <w:rPr>
          <w:rFonts w:ascii="Times New Roman" w:hAnsi="Times New Roman" w:cs="Times New Roman"/>
          <w:sz w:val="28"/>
          <w:szCs w:val="28"/>
        </w:rPr>
        <w:t>блокчейн</w:t>
      </w:r>
      <w:proofErr w:type="spellEnd"/>
      <w:r w:rsidRPr="00BD4E8F">
        <w:rPr>
          <w:rFonts w:ascii="Times New Roman" w:hAnsi="Times New Roman" w:cs="Times New Roman"/>
          <w:sz w:val="28"/>
          <w:szCs w:val="28"/>
        </w:rPr>
        <w:t xml:space="preserve"> // </w:t>
      </w:r>
      <w:r w:rsidRPr="00BD4E8F">
        <w:rPr>
          <w:rFonts w:ascii="Times New Roman" w:hAnsi="Times New Roman" w:cs="Times New Roman"/>
          <w:sz w:val="28"/>
          <w:szCs w:val="28"/>
          <w:lang w:val="en-US"/>
        </w:rPr>
        <w:t>Digital</w:t>
      </w:r>
      <w:r w:rsidRPr="00BD4E8F">
        <w:rPr>
          <w:rFonts w:ascii="Times New Roman" w:hAnsi="Times New Roman" w:cs="Times New Roman"/>
          <w:sz w:val="28"/>
          <w:szCs w:val="28"/>
        </w:rPr>
        <w:t xml:space="preserve"> </w:t>
      </w:r>
      <w:r w:rsidRPr="00BD4E8F">
        <w:rPr>
          <w:rFonts w:ascii="Times New Roman" w:hAnsi="Times New Roman" w:cs="Times New Roman"/>
          <w:sz w:val="28"/>
          <w:szCs w:val="28"/>
          <w:lang w:val="en-US"/>
        </w:rPr>
        <w:t>Russia</w:t>
      </w:r>
      <w:r w:rsidRPr="00BD4E8F">
        <w:rPr>
          <w:rFonts w:ascii="Times New Roman" w:hAnsi="Times New Roman" w:cs="Times New Roman"/>
          <w:sz w:val="28"/>
          <w:szCs w:val="28"/>
        </w:rPr>
        <w:t xml:space="preserve">. 2018. 27 августа. [Электронный ресурс]. – Режим доступа: </w:t>
      </w:r>
      <w:hyperlink r:id="rId44" w:history="1">
        <w:r w:rsidRPr="00BD4E8F">
          <w:rPr>
            <w:rStyle w:val="a6"/>
            <w:rFonts w:ascii="Times New Roman" w:hAnsi="Times New Roman" w:cs="Times New Roman"/>
            <w:sz w:val="28"/>
            <w:szCs w:val="28"/>
          </w:rPr>
          <w:t>https://d-russia.ru/strany-briks-obyavili-o-namerenii-sovmestno-rabotat-nad-issledovaniyami-tehnologii-blokchejn.html</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Страны БРИКС ускорят восстановление своих экономик в рамках партнерства  // Российская газета. 2020. 24 августа. [Электронный ресурс]. – Режим доступа: </w:t>
      </w:r>
      <w:hyperlink r:id="rId45" w:history="1">
        <w:r w:rsidRPr="00BD4E8F">
          <w:rPr>
            <w:rStyle w:val="a6"/>
            <w:rFonts w:ascii="Times New Roman" w:hAnsi="Times New Roman" w:cs="Times New Roman"/>
            <w:sz w:val="28"/>
            <w:szCs w:val="28"/>
          </w:rPr>
          <w:t>https://rg.ru/2020/08/24/kak-strany-briks-budut-vosstanavlivat-svoi-ekonomiki-posle-pandemii.html</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Стратегия экономического партнерства БРИКС до 2025 года. [Электронный ресурс]. – Режим доступа: </w:t>
      </w:r>
      <w:hyperlink r:id="rId46" w:history="1">
        <w:r w:rsidRPr="00BD4E8F">
          <w:rPr>
            <w:rStyle w:val="a6"/>
            <w:rFonts w:ascii="Times New Roman" w:hAnsi="Times New Roman" w:cs="Times New Roman"/>
            <w:sz w:val="28"/>
            <w:szCs w:val="28"/>
          </w:rPr>
          <w:t>https://www.economy.gov.ru/material/file/636aa3edbc0dcc2356ebb6f8d594ccb0/1148133.pdf</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lastRenderedPageBreak/>
        <w:t>Сямэньская</w:t>
      </w:r>
      <w:proofErr w:type="spellEnd"/>
      <w:r w:rsidRPr="00BD4E8F">
        <w:rPr>
          <w:rFonts w:ascii="Times New Roman" w:hAnsi="Times New Roman" w:cs="Times New Roman"/>
          <w:sz w:val="28"/>
          <w:szCs w:val="28"/>
        </w:rPr>
        <w:t xml:space="preserve"> декларация руководителей стран БРИКС. [Электронный ресурс]. – Режим доступа: </w:t>
      </w:r>
      <w:hyperlink r:id="rId47" w:history="1">
        <w:r w:rsidRPr="00BD4E8F">
          <w:rPr>
            <w:rStyle w:val="a6"/>
            <w:rFonts w:ascii="Times New Roman" w:hAnsi="Times New Roman" w:cs="Times New Roman"/>
            <w:sz w:val="28"/>
            <w:szCs w:val="28"/>
          </w:rPr>
          <w:t>https://tunisie.mid.ru/upload/iblock/7cc/7cc253989b5c0ceba68adf612bc0535d.pdf</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Торговая война США и КНР: предпосылки в контексте 4-ой промышленной революции // РАСПП. 2018. 13 августа. [Электронный ресурс]. – Режим доступа: </w:t>
      </w:r>
      <w:hyperlink r:id="rId48" w:history="1">
        <w:r w:rsidRPr="00BD4E8F">
          <w:rPr>
            <w:rStyle w:val="a6"/>
            <w:rFonts w:ascii="Times New Roman" w:hAnsi="Times New Roman" w:cs="Times New Roman"/>
            <w:sz w:val="28"/>
            <w:szCs w:val="28"/>
          </w:rPr>
          <w:t>https://raspp.ru/press_center/torgovaya-voyna-ssha-i-knr-predposylki-v-kontekste-4-oy-promyshlennoy-revolyutsii/</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Форталезская</w:t>
      </w:r>
      <w:proofErr w:type="spellEnd"/>
      <w:r w:rsidRPr="00BD4E8F">
        <w:rPr>
          <w:rFonts w:ascii="Times New Roman" w:hAnsi="Times New Roman" w:cs="Times New Roman"/>
          <w:sz w:val="28"/>
          <w:szCs w:val="28"/>
        </w:rPr>
        <w:t xml:space="preserve"> декларация. [Электронный ресурс]. – Режим доступа: </w:t>
      </w:r>
      <w:hyperlink r:id="rId49" w:history="1">
        <w:r w:rsidRPr="00BD4E8F">
          <w:rPr>
            <w:rStyle w:val="a6"/>
            <w:rFonts w:ascii="Times New Roman" w:hAnsi="Times New Roman" w:cs="Times New Roman"/>
            <w:sz w:val="28"/>
            <w:szCs w:val="28"/>
          </w:rPr>
          <w:t>https://www.socionauki.ru/almanac/noo21v/number_3/3_6.pdf</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Цифровая платформа экономики Китая // Новостной портал </w:t>
      </w:r>
      <w:r w:rsidRPr="00BD4E8F">
        <w:rPr>
          <w:rFonts w:ascii="Times New Roman" w:hAnsi="Times New Roman" w:cs="Times New Roman"/>
          <w:sz w:val="28"/>
          <w:szCs w:val="28"/>
          <w:lang w:val="en-US"/>
        </w:rPr>
        <w:t>PRC</w:t>
      </w:r>
      <w:r w:rsidRPr="00BD4E8F">
        <w:rPr>
          <w:rFonts w:ascii="Times New Roman" w:hAnsi="Times New Roman" w:cs="Times New Roman"/>
          <w:sz w:val="28"/>
          <w:szCs w:val="28"/>
        </w:rPr>
        <w:t>.</w:t>
      </w:r>
      <w:r w:rsidRPr="00BD4E8F">
        <w:rPr>
          <w:rFonts w:ascii="Times New Roman" w:hAnsi="Times New Roman" w:cs="Times New Roman"/>
          <w:sz w:val="28"/>
          <w:szCs w:val="28"/>
          <w:lang w:val="en-US"/>
        </w:rPr>
        <w:t>today</w:t>
      </w:r>
      <w:r w:rsidRPr="00BD4E8F">
        <w:rPr>
          <w:rFonts w:ascii="Times New Roman" w:hAnsi="Times New Roman" w:cs="Times New Roman"/>
          <w:sz w:val="28"/>
          <w:szCs w:val="28"/>
        </w:rPr>
        <w:t xml:space="preserve"> – бизнес в Китае. 2020. 5 июня. [Электронный ресурс]. – Режим доступа: </w:t>
      </w:r>
      <w:hyperlink r:id="rId50" w:history="1">
        <w:r w:rsidRPr="00BD4E8F">
          <w:rPr>
            <w:rStyle w:val="a6"/>
            <w:rFonts w:ascii="Times New Roman" w:hAnsi="Times New Roman" w:cs="Times New Roman"/>
            <w:sz w:val="28"/>
            <w:szCs w:val="28"/>
          </w:rPr>
          <w:t>https://prc.today/plan-po-proryvu-v-napravlenii-industrii-4-0/</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Четвертая промышленная революция – следующий этап развития стран БРИКС // Новости бизнеса, экономики, финансов. 2018. 27 июля. [Электронный ресурс]. – Режим доступа: </w:t>
      </w:r>
      <w:hyperlink r:id="rId51" w:history="1">
        <w:r w:rsidRPr="00BD4E8F">
          <w:rPr>
            <w:rStyle w:val="a6"/>
            <w:rFonts w:ascii="Times New Roman" w:hAnsi="Times New Roman" w:cs="Times New Roman"/>
            <w:sz w:val="28"/>
            <w:szCs w:val="28"/>
          </w:rPr>
          <w:t>https://biztoday.ru/techno/chetvertaya-promyshlennaya-revolyutsiya-sleduyushchij-etap-razvitiya-dlya-stran-briks.html</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Экспортные кредитные агентства стран БРИКС подписали меморандум о взаимопонимании // </w:t>
      </w:r>
      <w:proofErr w:type="spellStart"/>
      <w:r w:rsidRPr="00BD4E8F">
        <w:rPr>
          <w:rFonts w:ascii="Times New Roman" w:hAnsi="Times New Roman" w:cs="Times New Roman"/>
          <w:sz w:val="28"/>
          <w:szCs w:val="28"/>
          <w:lang w:val="en-US"/>
        </w:rPr>
        <w:t>AllInfo</w:t>
      </w:r>
      <w:proofErr w:type="spellEnd"/>
      <w:r w:rsidRPr="00BD4E8F">
        <w:rPr>
          <w:rFonts w:ascii="Times New Roman" w:hAnsi="Times New Roman" w:cs="Times New Roman"/>
          <w:sz w:val="28"/>
          <w:szCs w:val="28"/>
        </w:rPr>
        <w:t xml:space="preserve">24 – информация об организациях России. [Электронный ресурс]. – Режим доступа: </w:t>
      </w:r>
      <w:hyperlink r:id="rId52" w:history="1">
        <w:r w:rsidRPr="00BD4E8F">
          <w:rPr>
            <w:rStyle w:val="a6"/>
            <w:rFonts w:ascii="Times New Roman" w:hAnsi="Times New Roman" w:cs="Times New Roman"/>
            <w:sz w:val="28"/>
            <w:szCs w:val="28"/>
          </w:rPr>
          <w:t>https://allinfo24.ru/news/Eksportnye-kreditnye-agentstva-stran-BRIKS-podpisali-memorandum-o-vzaimoponimanii.html</w:t>
        </w:r>
      </w:hyperlink>
      <w:r w:rsidRPr="00BD4E8F">
        <w:rPr>
          <w:rFonts w:ascii="Times New Roman" w:hAnsi="Times New Roman" w:cs="Times New Roman"/>
          <w:sz w:val="28"/>
          <w:szCs w:val="28"/>
        </w:rPr>
        <w:t xml:space="preserve"> (дата обращения: 02.04.2021).</w:t>
      </w:r>
    </w:p>
    <w:p w:rsidR="00777202"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Югорская декларация одиннадцатого Международного </w:t>
      </w:r>
      <w:r w:rsidRPr="00BD4E8F">
        <w:rPr>
          <w:rFonts w:ascii="Times New Roman" w:hAnsi="Times New Roman" w:cs="Times New Roman"/>
          <w:sz w:val="28"/>
          <w:szCs w:val="28"/>
          <w:lang w:val="en-US"/>
        </w:rPr>
        <w:t>IT</w:t>
      </w:r>
      <w:r w:rsidRPr="00BD4E8F">
        <w:rPr>
          <w:rFonts w:ascii="Times New Roman" w:hAnsi="Times New Roman" w:cs="Times New Roman"/>
          <w:sz w:val="28"/>
          <w:szCs w:val="28"/>
        </w:rPr>
        <w:t xml:space="preserve">-Форума с участием стран БРИКС и ШОС // </w:t>
      </w:r>
      <w:r w:rsidRPr="00BD4E8F">
        <w:rPr>
          <w:rFonts w:ascii="Times New Roman" w:hAnsi="Times New Roman" w:cs="Times New Roman"/>
          <w:sz w:val="28"/>
          <w:szCs w:val="28"/>
          <w:lang w:val="en-US"/>
        </w:rPr>
        <w:t>XI</w:t>
      </w:r>
      <w:r w:rsidRPr="00BD4E8F">
        <w:rPr>
          <w:rFonts w:ascii="Times New Roman" w:hAnsi="Times New Roman" w:cs="Times New Roman"/>
          <w:sz w:val="28"/>
          <w:szCs w:val="28"/>
        </w:rPr>
        <w:t xml:space="preserve"> </w:t>
      </w:r>
      <w:proofErr w:type="gramStart"/>
      <w:r w:rsidRPr="00BD4E8F">
        <w:rPr>
          <w:rFonts w:ascii="Times New Roman" w:hAnsi="Times New Roman" w:cs="Times New Roman"/>
          <w:sz w:val="28"/>
          <w:szCs w:val="28"/>
        </w:rPr>
        <w:t>Международный</w:t>
      </w:r>
      <w:proofErr w:type="gramEnd"/>
      <w:r w:rsidRPr="00BD4E8F">
        <w:rPr>
          <w:rFonts w:ascii="Times New Roman" w:hAnsi="Times New Roman" w:cs="Times New Roman"/>
          <w:sz w:val="28"/>
          <w:szCs w:val="28"/>
        </w:rPr>
        <w:t xml:space="preserve"> </w:t>
      </w:r>
      <w:r w:rsidRPr="00BD4E8F">
        <w:rPr>
          <w:rFonts w:ascii="Times New Roman" w:hAnsi="Times New Roman" w:cs="Times New Roman"/>
          <w:sz w:val="28"/>
          <w:szCs w:val="28"/>
          <w:lang w:val="en-US"/>
        </w:rPr>
        <w:t>IT</w:t>
      </w:r>
      <w:r w:rsidRPr="00BD4E8F">
        <w:rPr>
          <w:rFonts w:ascii="Times New Roman" w:hAnsi="Times New Roman" w:cs="Times New Roman"/>
          <w:sz w:val="28"/>
          <w:szCs w:val="28"/>
        </w:rPr>
        <w:t xml:space="preserve">-Форум с </w:t>
      </w:r>
      <w:r w:rsidRPr="00BD4E8F">
        <w:rPr>
          <w:rFonts w:ascii="Times New Roman" w:hAnsi="Times New Roman" w:cs="Times New Roman"/>
          <w:sz w:val="28"/>
          <w:szCs w:val="28"/>
        </w:rPr>
        <w:lastRenderedPageBreak/>
        <w:t xml:space="preserve">участием стран БРИКС и ШОС. [Электронный ресурс]. – Режим доступа: </w:t>
      </w:r>
      <w:hyperlink r:id="rId53" w:history="1">
        <w:r w:rsidRPr="00BD4E8F">
          <w:rPr>
            <w:rStyle w:val="a6"/>
            <w:rFonts w:ascii="Times New Roman" w:hAnsi="Times New Roman" w:cs="Times New Roman"/>
            <w:sz w:val="28"/>
            <w:szCs w:val="28"/>
          </w:rPr>
          <w:t>https://itforum.admhmao.ru/2019/itogi/yugorskaya-deklaratsiya/</w:t>
        </w:r>
      </w:hyperlink>
      <w:r w:rsidRPr="00BD4E8F">
        <w:rPr>
          <w:rFonts w:ascii="Times New Roman" w:hAnsi="Times New Roman" w:cs="Times New Roman"/>
          <w:sz w:val="28"/>
          <w:szCs w:val="28"/>
        </w:rPr>
        <w:t xml:space="preserve"> (дата обращения: 27.03.2021).</w:t>
      </w:r>
    </w:p>
    <w:p w:rsidR="00777202" w:rsidRPr="001069E2" w:rsidRDefault="00777202" w:rsidP="001069E2">
      <w:pPr>
        <w:pStyle w:val="2"/>
        <w:jc w:val="center"/>
        <w:rPr>
          <w:rFonts w:ascii="Times New Roman" w:hAnsi="Times New Roman" w:cs="Times New Roman"/>
          <w:color w:val="auto"/>
          <w:sz w:val="28"/>
        </w:rPr>
      </w:pPr>
      <w:bookmarkStart w:id="30" w:name="_Toc104993586"/>
      <w:r w:rsidRPr="001069E2">
        <w:rPr>
          <w:rFonts w:ascii="Times New Roman" w:hAnsi="Times New Roman" w:cs="Times New Roman"/>
          <w:color w:val="auto"/>
          <w:sz w:val="28"/>
        </w:rPr>
        <w:t>Литература</w:t>
      </w:r>
      <w:bookmarkEnd w:id="30"/>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lang w:val="en-US"/>
        </w:rPr>
        <w:t>Aulbur</w:t>
      </w:r>
      <w:proofErr w:type="spellEnd"/>
      <w:r w:rsidRPr="00BD4E8F">
        <w:rPr>
          <w:rFonts w:ascii="Times New Roman" w:hAnsi="Times New Roman" w:cs="Times New Roman"/>
          <w:sz w:val="28"/>
          <w:szCs w:val="28"/>
          <w:lang w:val="en-US"/>
        </w:rPr>
        <w:t xml:space="preserve">, W., Arvind, C. J., &amp; </w:t>
      </w:r>
      <w:proofErr w:type="spellStart"/>
      <w:r w:rsidRPr="00BD4E8F">
        <w:rPr>
          <w:rFonts w:ascii="Times New Roman" w:hAnsi="Times New Roman" w:cs="Times New Roman"/>
          <w:sz w:val="28"/>
          <w:szCs w:val="28"/>
          <w:lang w:val="en-US"/>
        </w:rPr>
        <w:t>Bigghe</w:t>
      </w:r>
      <w:proofErr w:type="spellEnd"/>
      <w:r w:rsidRPr="00BD4E8F">
        <w:rPr>
          <w:rFonts w:ascii="Times New Roman" w:hAnsi="Times New Roman" w:cs="Times New Roman"/>
          <w:sz w:val="28"/>
          <w:szCs w:val="28"/>
          <w:lang w:val="en-US"/>
        </w:rPr>
        <w:t>, R. Skill development for Industry 4.0 [</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 BRICS skill development working group. Roland</w:t>
      </w:r>
      <w:r w:rsidRPr="00BD4E8F">
        <w:rPr>
          <w:rFonts w:ascii="Times New Roman" w:hAnsi="Times New Roman" w:cs="Times New Roman"/>
          <w:sz w:val="28"/>
          <w:szCs w:val="28"/>
        </w:rPr>
        <w:t xml:space="preserve"> </w:t>
      </w:r>
      <w:r w:rsidRPr="00BD4E8F">
        <w:rPr>
          <w:rFonts w:ascii="Times New Roman" w:hAnsi="Times New Roman" w:cs="Times New Roman"/>
          <w:sz w:val="28"/>
          <w:szCs w:val="28"/>
          <w:lang w:val="en-US"/>
        </w:rPr>
        <w:t>Berger</w:t>
      </w:r>
      <w:r w:rsidRPr="00BD4E8F">
        <w:rPr>
          <w:rFonts w:ascii="Times New Roman" w:hAnsi="Times New Roman" w:cs="Times New Roman"/>
          <w:sz w:val="28"/>
          <w:szCs w:val="28"/>
        </w:rPr>
        <w:t xml:space="preserve"> </w:t>
      </w:r>
      <w:r w:rsidRPr="00BD4E8F">
        <w:rPr>
          <w:rFonts w:ascii="Times New Roman" w:hAnsi="Times New Roman" w:cs="Times New Roman"/>
          <w:sz w:val="28"/>
          <w:szCs w:val="28"/>
          <w:lang w:val="en-US"/>
        </w:rPr>
        <w:t>GMBH</w:t>
      </w:r>
      <w:r w:rsidRPr="00BD4E8F">
        <w:rPr>
          <w:rFonts w:ascii="Times New Roman" w:hAnsi="Times New Roman" w:cs="Times New Roman"/>
          <w:sz w:val="28"/>
          <w:szCs w:val="28"/>
        </w:rPr>
        <w:t xml:space="preserve">. – 2016. – Режим доступа: </w:t>
      </w:r>
      <w:hyperlink r:id="rId54" w:history="1">
        <w:r w:rsidRPr="00BD4E8F">
          <w:rPr>
            <w:rStyle w:val="a6"/>
            <w:rFonts w:ascii="Times New Roman" w:hAnsi="Times New Roman" w:cs="Times New Roman"/>
            <w:sz w:val="28"/>
            <w:szCs w:val="28"/>
          </w:rPr>
          <w:t>https://www.globalskillsummit.com/Whitepaper-Summary.pdf</w:t>
        </w:r>
      </w:hyperlink>
      <w:r w:rsidRPr="00BD4E8F">
        <w:rPr>
          <w:rFonts w:ascii="Times New Roman" w:hAnsi="Times New Roman" w:cs="Times New Roman"/>
          <w:sz w:val="28"/>
          <w:szCs w:val="28"/>
        </w:rPr>
        <w:t xml:space="preserve"> (дата обращения: 04.05.2022).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lang w:val="en-US"/>
        </w:rPr>
      </w:pPr>
      <w:r w:rsidRPr="00BD4E8F">
        <w:rPr>
          <w:rFonts w:ascii="Times New Roman" w:hAnsi="Times New Roman" w:cs="Times New Roman"/>
          <w:color w:val="000000"/>
          <w:sz w:val="28"/>
          <w:szCs w:val="28"/>
          <w:lang w:val="en-US"/>
        </w:rPr>
        <w:t xml:space="preserve">Eds. S. Baller, S. Dutta, and B. </w:t>
      </w:r>
      <w:proofErr w:type="spellStart"/>
      <w:r w:rsidRPr="00BD4E8F">
        <w:rPr>
          <w:rFonts w:ascii="Times New Roman" w:hAnsi="Times New Roman" w:cs="Times New Roman"/>
          <w:color w:val="000000"/>
          <w:sz w:val="28"/>
          <w:szCs w:val="28"/>
          <w:lang w:val="en-US"/>
        </w:rPr>
        <w:t>Lanvin</w:t>
      </w:r>
      <w:proofErr w:type="spellEnd"/>
      <w:r w:rsidRPr="00BD4E8F">
        <w:rPr>
          <w:rFonts w:ascii="Times New Roman" w:hAnsi="Times New Roman" w:cs="Times New Roman"/>
          <w:color w:val="000000"/>
          <w:sz w:val="28"/>
          <w:szCs w:val="28"/>
          <w:lang w:val="en-US"/>
        </w:rPr>
        <w:t xml:space="preserve">. The Global Information Technology Report 2016: Innovating in the Digital Economy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xml:space="preserve">] // </w:t>
      </w:r>
      <w:r w:rsidRPr="00BD4E8F">
        <w:rPr>
          <w:rFonts w:ascii="Times New Roman" w:hAnsi="Times New Roman" w:cs="Times New Roman"/>
          <w:color w:val="000000"/>
          <w:sz w:val="28"/>
          <w:szCs w:val="28"/>
          <w:lang w:val="en-US"/>
        </w:rPr>
        <w:t xml:space="preserve">Geneva: World Economic Forum. – 2016. – </w:t>
      </w:r>
      <w:r w:rsidRPr="00BD4E8F">
        <w:rPr>
          <w:rFonts w:ascii="Times New Roman" w:hAnsi="Times New Roman" w:cs="Times New Roman"/>
          <w:color w:val="000000"/>
          <w:sz w:val="28"/>
          <w:szCs w:val="28"/>
        </w:rPr>
        <w:t>Режим</w:t>
      </w:r>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color w:val="000000"/>
          <w:sz w:val="28"/>
          <w:szCs w:val="28"/>
        </w:rPr>
        <w:t>доступа</w:t>
      </w:r>
      <w:r w:rsidRPr="00BD4E8F">
        <w:rPr>
          <w:rFonts w:ascii="Times New Roman" w:hAnsi="Times New Roman" w:cs="Times New Roman"/>
          <w:color w:val="000000"/>
          <w:sz w:val="28"/>
          <w:szCs w:val="28"/>
          <w:lang w:val="en-US"/>
        </w:rPr>
        <w:t xml:space="preserve">: </w:t>
      </w:r>
      <w:hyperlink r:id="rId55" w:history="1">
        <w:r w:rsidRPr="00BD4E8F">
          <w:rPr>
            <w:rStyle w:val="a6"/>
            <w:rFonts w:ascii="Times New Roman" w:hAnsi="Times New Roman" w:cs="Times New Roman"/>
            <w:sz w:val="28"/>
            <w:szCs w:val="28"/>
            <w:lang w:val="en-US"/>
          </w:rPr>
          <w:t>https://docs.yandex.ru/docs/view?tm=1650470904&amp;tld=ru&amp;lang=en&amp;name=WEF_GITR_Full_Report.pdf&amp;text=http%3A%2F%2Fwww3.%20weforum.org%2Fdocs%2FGITR2016%2FWEF_GITR_Full_Report.pdf&amp;url=https%3A%2F%2Fwww3.weforum.org%2Fdocs%2FGITR2016%2FWEF_GITR_Full_Report.pdf&amp;lr=10940&amp;mime=pdf&amp;l10n=ru&amp;sign=4d133a4fbbe4ac9b4bb127b47c3959a3&amp;keyno=0&amp;nosw=1&amp;serpParams=tm%3D1650470904%26tld%3Dru%26lang%3Den%26name%3DWEF_GITR_Full_Report.pdf%26text%3Dhttp%253A%2F%2Fwww3.%2Bweforum.org%2Fdocs%2FGITR2016%2FWEF_GITR_Full_Report.pdf%26url%3Dhttps%253A%2F%2Fwww3.weforum.org%2Fdocs%2FGITR2016%2FWEF_GITR_Full_Report.pdf%26lr%3D10940%26mime%3Dpdf%26l10n%3Dru%26sign%3D4d133a4fbbe4ac9b4bb127b47c3959a3%26keyno%3D0%26nosw%3D1</w:t>
        </w:r>
      </w:hyperlink>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дата</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обращения</w:t>
      </w:r>
      <w:r w:rsidRPr="00BD4E8F">
        <w:rPr>
          <w:rFonts w:ascii="Times New Roman" w:hAnsi="Times New Roman" w:cs="Times New Roman"/>
          <w:sz w:val="28"/>
          <w:szCs w:val="28"/>
          <w:lang w:val="en-US"/>
        </w:rPr>
        <w:t>: 18.03.2022).</w:t>
      </w:r>
    </w:p>
    <w:p w:rsidR="00777202" w:rsidRPr="00BD4E8F" w:rsidRDefault="00777202" w:rsidP="00777202">
      <w:pPr>
        <w:pStyle w:val="ab"/>
        <w:numPr>
          <w:ilvl w:val="0"/>
          <w:numId w:val="1"/>
        </w:numPr>
        <w:spacing w:after="0" w:line="360" w:lineRule="auto"/>
        <w:jc w:val="both"/>
        <w:rPr>
          <w:rFonts w:ascii="Times New Roman" w:hAnsi="Times New Roman" w:cs="Times New Roman"/>
          <w:color w:val="000000"/>
          <w:sz w:val="28"/>
          <w:szCs w:val="28"/>
        </w:rPr>
      </w:pPr>
      <w:r w:rsidRPr="00BD4E8F">
        <w:rPr>
          <w:rFonts w:ascii="Times New Roman" w:hAnsi="Times New Roman" w:cs="Times New Roman"/>
          <w:color w:val="000000"/>
          <w:sz w:val="28"/>
          <w:szCs w:val="28"/>
          <w:lang w:val="en-US"/>
        </w:rPr>
        <w:t xml:space="preserve">Eds. S. Dutta, B. </w:t>
      </w:r>
      <w:proofErr w:type="spellStart"/>
      <w:r w:rsidRPr="00BD4E8F">
        <w:rPr>
          <w:rFonts w:ascii="Times New Roman" w:hAnsi="Times New Roman" w:cs="Times New Roman"/>
          <w:color w:val="000000"/>
          <w:sz w:val="28"/>
          <w:szCs w:val="28"/>
          <w:lang w:val="en-US"/>
        </w:rPr>
        <w:t>Lanvin</w:t>
      </w:r>
      <w:proofErr w:type="spellEnd"/>
      <w:r w:rsidRPr="00BD4E8F">
        <w:rPr>
          <w:rFonts w:ascii="Times New Roman" w:hAnsi="Times New Roman" w:cs="Times New Roman"/>
          <w:color w:val="000000"/>
          <w:sz w:val="28"/>
          <w:szCs w:val="28"/>
          <w:lang w:val="en-US"/>
        </w:rPr>
        <w:t xml:space="preserve">, and S. </w:t>
      </w:r>
      <w:proofErr w:type="spellStart"/>
      <w:r w:rsidRPr="00BD4E8F">
        <w:rPr>
          <w:rFonts w:ascii="Times New Roman" w:hAnsi="Times New Roman" w:cs="Times New Roman"/>
          <w:color w:val="000000"/>
          <w:sz w:val="28"/>
          <w:szCs w:val="28"/>
          <w:lang w:val="en-US"/>
        </w:rPr>
        <w:t>Wusch</w:t>
      </w:r>
      <w:proofErr w:type="spellEnd"/>
      <w:r w:rsidRPr="00BD4E8F">
        <w:rPr>
          <w:rFonts w:ascii="Times New Roman" w:hAnsi="Times New Roman" w:cs="Times New Roman"/>
          <w:color w:val="000000"/>
          <w:sz w:val="28"/>
          <w:szCs w:val="28"/>
          <w:lang w:val="en-US"/>
        </w:rPr>
        <w:t xml:space="preserve">-Vincent. Global Innovation Index 2018. Energizing the World with Innovation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xml:space="preserve">] // </w:t>
      </w:r>
      <w:r w:rsidRPr="00BD4E8F">
        <w:rPr>
          <w:rFonts w:ascii="Times New Roman" w:hAnsi="Times New Roman" w:cs="Times New Roman"/>
          <w:color w:val="000000"/>
          <w:sz w:val="28"/>
          <w:szCs w:val="28"/>
          <w:lang w:val="en-US"/>
        </w:rPr>
        <w:t xml:space="preserve">Cornell University Press. – 2018. – 11th ed. </w:t>
      </w:r>
      <w:r w:rsidRPr="00BD4E8F">
        <w:rPr>
          <w:rFonts w:ascii="Times New Roman" w:hAnsi="Times New Roman" w:cs="Times New Roman"/>
          <w:color w:val="000000"/>
          <w:sz w:val="28"/>
          <w:szCs w:val="28"/>
        </w:rPr>
        <w:t xml:space="preserve">Режим доступа: </w:t>
      </w:r>
      <w:hyperlink r:id="rId56" w:history="1">
        <w:r w:rsidRPr="00BD4E8F">
          <w:rPr>
            <w:rStyle w:val="a6"/>
            <w:rFonts w:ascii="Times New Roman" w:hAnsi="Times New Roman" w:cs="Times New Roman"/>
            <w:sz w:val="28"/>
            <w:szCs w:val="28"/>
          </w:rPr>
          <w:t>https://www.wipo.int/edocs/pubdocs/en/wipo_pub_gii_2018.pdf</w:t>
        </w:r>
      </w:hyperlink>
      <w:r w:rsidRPr="00BD4E8F">
        <w:rPr>
          <w:rFonts w:ascii="Times New Roman" w:hAnsi="Times New Roman" w:cs="Times New Roman"/>
          <w:color w:val="000000"/>
          <w:sz w:val="28"/>
          <w:szCs w:val="28"/>
        </w:rPr>
        <w:t xml:space="preserve"> (</w:t>
      </w:r>
      <w:r w:rsidRPr="00BD4E8F">
        <w:rPr>
          <w:rFonts w:ascii="Times New Roman" w:hAnsi="Times New Roman" w:cs="Times New Roman"/>
          <w:sz w:val="28"/>
          <w:szCs w:val="28"/>
        </w:rPr>
        <w:t>дата обращения: 18.03.2022).</w:t>
      </w:r>
    </w:p>
    <w:p w:rsidR="00777202" w:rsidRPr="001069E2"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rPr>
      </w:pPr>
      <w:r w:rsidRPr="00BD4E8F">
        <w:rPr>
          <w:rFonts w:ascii="Times New Roman" w:eastAsia="Times New Roman" w:hAnsi="Times New Roman" w:cs="Times New Roman"/>
          <w:color w:val="000000"/>
          <w:sz w:val="28"/>
          <w:szCs w:val="28"/>
          <w:lang w:val="en-US"/>
        </w:rPr>
        <w:lastRenderedPageBreak/>
        <w:t>Goh</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B</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BRICS</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development</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bank</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to</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issue</w:t>
      </w:r>
      <w:r w:rsidRPr="001069E2">
        <w:rPr>
          <w:rFonts w:ascii="Times New Roman" w:eastAsia="Times New Roman" w:hAnsi="Times New Roman" w:cs="Times New Roman"/>
          <w:color w:val="000000"/>
          <w:sz w:val="28"/>
          <w:szCs w:val="28"/>
        </w:rPr>
        <w:t xml:space="preserve"> $780 </w:t>
      </w:r>
      <w:r w:rsidRPr="00BD4E8F">
        <w:rPr>
          <w:rFonts w:ascii="Times New Roman" w:eastAsia="Times New Roman" w:hAnsi="Times New Roman" w:cs="Times New Roman"/>
          <w:color w:val="000000"/>
          <w:sz w:val="28"/>
          <w:szCs w:val="28"/>
          <w:lang w:val="en-US"/>
        </w:rPr>
        <w:t>million</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in</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yuan</w:t>
      </w:r>
      <w:r w:rsidRPr="001069E2">
        <w:rPr>
          <w:rFonts w:ascii="Times New Roman" w:eastAsia="Times New Roman" w:hAnsi="Times New Roman" w:cs="Times New Roman"/>
          <w:color w:val="000000"/>
          <w:sz w:val="28"/>
          <w:szCs w:val="28"/>
        </w:rPr>
        <w:t>-</w:t>
      </w:r>
      <w:r w:rsidRPr="00BD4E8F">
        <w:rPr>
          <w:rFonts w:ascii="Times New Roman" w:eastAsia="Times New Roman" w:hAnsi="Times New Roman" w:cs="Times New Roman"/>
          <w:color w:val="000000"/>
          <w:sz w:val="28"/>
          <w:szCs w:val="28"/>
          <w:lang w:val="en-US"/>
        </w:rPr>
        <w:t>denominated</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lang w:val="en-US"/>
        </w:rPr>
        <w:t>bonds</w:t>
      </w:r>
      <w:r w:rsidRPr="001069E2">
        <w:rPr>
          <w:rFonts w:ascii="Times New Roman" w:eastAsia="Times New Roman" w:hAnsi="Times New Roman" w:cs="Times New Roman"/>
          <w:color w:val="000000"/>
          <w:sz w:val="28"/>
          <w:szCs w:val="28"/>
        </w:rPr>
        <w:t xml:space="preserve"> </w:t>
      </w:r>
      <w:r w:rsidRPr="001069E2">
        <w:rPr>
          <w:rFonts w:ascii="Times New Roman" w:hAnsi="Times New Roman" w:cs="Times New Roman"/>
          <w:sz w:val="28"/>
          <w:szCs w:val="28"/>
        </w:rPr>
        <w:t>[</w:t>
      </w:r>
      <w:r w:rsidRPr="00BD4E8F">
        <w:rPr>
          <w:rFonts w:ascii="Times New Roman" w:hAnsi="Times New Roman" w:cs="Times New Roman"/>
          <w:sz w:val="28"/>
          <w:szCs w:val="28"/>
        </w:rPr>
        <w:t>Электронный</w:t>
      </w:r>
      <w:r w:rsidRPr="001069E2">
        <w:rPr>
          <w:rFonts w:ascii="Times New Roman" w:hAnsi="Times New Roman" w:cs="Times New Roman"/>
          <w:sz w:val="28"/>
          <w:szCs w:val="28"/>
        </w:rPr>
        <w:t xml:space="preserve"> </w:t>
      </w:r>
      <w:r w:rsidRPr="00BD4E8F">
        <w:rPr>
          <w:rFonts w:ascii="Times New Roman" w:hAnsi="Times New Roman" w:cs="Times New Roman"/>
          <w:sz w:val="28"/>
          <w:szCs w:val="28"/>
        </w:rPr>
        <w:t>ресурс</w:t>
      </w:r>
      <w:r w:rsidRPr="001069E2">
        <w:rPr>
          <w:rFonts w:ascii="Times New Roman" w:hAnsi="Times New Roman" w:cs="Times New Roman"/>
          <w:sz w:val="28"/>
          <w:szCs w:val="28"/>
        </w:rPr>
        <w:t xml:space="preserve">] // </w:t>
      </w:r>
      <w:r w:rsidRPr="00BD4E8F">
        <w:rPr>
          <w:rFonts w:ascii="Times New Roman" w:hAnsi="Times New Roman" w:cs="Times New Roman"/>
          <w:sz w:val="28"/>
          <w:szCs w:val="28"/>
          <w:lang w:val="en-US"/>
        </w:rPr>
        <w:t>Reuters</w:t>
      </w:r>
      <w:r w:rsidRPr="001069E2">
        <w:rPr>
          <w:rFonts w:ascii="Times New Roman" w:hAnsi="Times New Roman" w:cs="Times New Roman"/>
          <w:sz w:val="28"/>
          <w:szCs w:val="28"/>
        </w:rPr>
        <w:t xml:space="preserve">. – 2018. – 28 </w:t>
      </w:r>
      <w:r w:rsidRPr="00BD4E8F">
        <w:rPr>
          <w:rFonts w:ascii="Times New Roman" w:hAnsi="Times New Roman" w:cs="Times New Roman"/>
          <w:sz w:val="28"/>
          <w:szCs w:val="28"/>
        </w:rPr>
        <w:t>мая</w:t>
      </w:r>
      <w:r w:rsidRPr="001069E2">
        <w:rPr>
          <w:rFonts w:ascii="Times New Roman" w:hAnsi="Times New Roman" w:cs="Times New Roman"/>
          <w:sz w:val="28"/>
          <w:szCs w:val="28"/>
        </w:rPr>
        <w:t xml:space="preserve">. – </w:t>
      </w:r>
      <w:r w:rsidRPr="00BD4E8F">
        <w:rPr>
          <w:rFonts w:ascii="Times New Roman" w:hAnsi="Times New Roman" w:cs="Times New Roman"/>
          <w:sz w:val="28"/>
          <w:szCs w:val="28"/>
        </w:rPr>
        <w:t>Режим</w:t>
      </w:r>
      <w:r w:rsidRPr="001069E2">
        <w:rPr>
          <w:rFonts w:ascii="Times New Roman" w:hAnsi="Times New Roman" w:cs="Times New Roman"/>
          <w:sz w:val="28"/>
          <w:szCs w:val="28"/>
        </w:rPr>
        <w:t xml:space="preserve"> </w:t>
      </w:r>
      <w:r w:rsidRPr="00BD4E8F">
        <w:rPr>
          <w:rFonts w:ascii="Times New Roman" w:hAnsi="Times New Roman" w:cs="Times New Roman"/>
          <w:sz w:val="28"/>
          <w:szCs w:val="28"/>
        </w:rPr>
        <w:t>доступа</w:t>
      </w:r>
      <w:r w:rsidRPr="001069E2">
        <w:rPr>
          <w:rFonts w:ascii="Times New Roman" w:hAnsi="Times New Roman" w:cs="Times New Roman"/>
          <w:sz w:val="28"/>
          <w:szCs w:val="28"/>
        </w:rPr>
        <w:t xml:space="preserve">: </w:t>
      </w:r>
      <w:hyperlink r:id="rId57" w:history="1">
        <w:r w:rsidRPr="00BD4E8F">
          <w:rPr>
            <w:rStyle w:val="a6"/>
            <w:rFonts w:ascii="Times New Roman" w:hAnsi="Times New Roman" w:cs="Times New Roman"/>
            <w:sz w:val="28"/>
            <w:szCs w:val="28"/>
            <w:lang w:val="en-US"/>
          </w:rPr>
          <w:t>https</w:t>
        </w:r>
        <w:r w:rsidRPr="001069E2">
          <w:rPr>
            <w:rStyle w:val="a6"/>
            <w:rFonts w:ascii="Times New Roman" w:hAnsi="Times New Roman" w:cs="Times New Roman"/>
            <w:sz w:val="28"/>
            <w:szCs w:val="28"/>
          </w:rPr>
          <w:t>://</w:t>
        </w:r>
        <w:r w:rsidRPr="00BD4E8F">
          <w:rPr>
            <w:rStyle w:val="a6"/>
            <w:rFonts w:ascii="Times New Roman" w:hAnsi="Times New Roman" w:cs="Times New Roman"/>
            <w:sz w:val="28"/>
            <w:szCs w:val="28"/>
            <w:lang w:val="en-US"/>
          </w:rPr>
          <w:t>www</w:t>
        </w:r>
        <w:r w:rsidRPr="001069E2">
          <w:rPr>
            <w:rStyle w:val="a6"/>
            <w:rFonts w:ascii="Times New Roman" w:hAnsi="Times New Roman" w:cs="Times New Roman"/>
            <w:sz w:val="28"/>
            <w:szCs w:val="28"/>
          </w:rPr>
          <w:t>.</w:t>
        </w:r>
        <w:proofErr w:type="spellStart"/>
        <w:r w:rsidRPr="00BD4E8F">
          <w:rPr>
            <w:rStyle w:val="a6"/>
            <w:rFonts w:ascii="Times New Roman" w:hAnsi="Times New Roman" w:cs="Times New Roman"/>
            <w:sz w:val="28"/>
            <w:szCs w:val="28"/>
            <w:lang w:val="en-US"/>
          </w:rPr>
          <w:t>reuters</w:t>
        </w:r>
        <w:proofErr w:type="spellEnd"/>
        <w:r w:rsidRPr="001069E2">
          <w:rPr>
            <w:rStyle w:val="a6"/>
            <w:rFonts w:ascii="Times New Roman" w:hAnsi="Times New Roman" w:cs="Times New Roman"/>
            <w:sz w:val="28"/>
            <w:szCs w:val="28"/>
          </w:rPr>
          <w:t>.</w:t>
        </w:r>
        <w:r w:rsidRPr="00BD4E8F">
          <w:rPr>
            <w:rStyle w:val="a6"/>
            <w:rFonts w:ascii="Times New Roman" w:hAnsi="Times New Roman" w:cs="Times New Roman"/>
            <w:sz w:val="28"/>
            <w:szCs w:val="28"/>
            <w:lang w:val="en-US"/>
          </w:rPr>
          <w:t>com</w:t>
        </w:r>
        <w:r w:rsidRPr="001069E2">
          <w:rPr>
            <w:rStyle w:val="a6"/>
            <w:rFonts w:ascii="Times New Roman" w:hAnsi="Times New Roman" w:cs="Times New Roman"/>
            <w:sz w:val="28"/>
            <w:szCs w:val="28"/>
          </w:rPr>
          <w:t>/</w:t>
        </w:r>
        <w:r w:rsidRPr="00BD4E8F">
          <w:rPr>
            <w:rStyle w:val="a6"/>
            <w:rFonts w:ascii="Times New Roman" w:hAnsi="Times New Roman" w:cs="Times New Roman"/>
            <w:sz w:val="28"/>
            <w:szCs w:val="28"/>
            <w:lang w:val="en-US"/>
          </w:rPr>
          <w:t>article</w:t>
        </w:r>
        <w:r w:rsidRPr="001069E2">
          <w:rPr>
            <w:rStyle w:val="a6"/>
            <w:rFonts w:ascii="Times New Roman" w:hAnsi="Times New Roman" w:cs="Times New Roman"/>
            <w:sz w:val="28"/>
            <w:szCs w:val="28"/>
          </w:rPr>
          <w:t>/</w:t>
        </w:r>
        <w:r w:rsidRPr="00BD4E8F">
          <w:rPr>
            <w:rStyle w:val="a6"/>
            <w:rFonts w:ascii="Times New Roman" w:hAnsi="Times New Roman" w:cs="Times New Roman"/>
            <w:sz w:val="28"/>
            <w:szCs w:val="28"/>
            <w:lang w:val="en-US"/>
          </w:rPr>
          <w:t>china</w:t>
        </w:r>
        <w:r w:rsidRPr="001069E2">
          <w:rPr>
            <w:rStyle w:val="a6"/>
            <w:rFonts w:ascii="Times New Roman" w:hAnsi="Times New Roman" w:cs="Times New Roman"/>
            <w:sz w:val="28"/>
            <w:szCs w:val="28"/>
          </w:rPr>
          <w:t>-</w:t>
        </w:r>
        <w:proofErr w:type="spellStart"/>
        <w:r w:rsidRPr="00BD4E8F">
          <w:rPr>
            <w:rStyle w:val="a6"/>
            <w:rFonts w:ascii="Times New Roman" w:hAnsi="Times New Roman" w:cs="Times New Roman"/>
            <w:sz w:val="28"/>
            <w:szCs w:val="28"/>
            <w:lang w:val="en-US"/>
          </w:rPr>
          <w:t>brics</w:t>
        </w:r>
        <w:proofErr w:type="spellEnd"/>
        <w:r w:rsidRPr="001069E2">
          <w:rPr>
            <w:rStyle w:val="a6"/>
            <w:rFonts w:ascii="Times New Roman" w:hAnsi="Times New Roman" w:cs="Times New Roman"/>
            <w:sz w:val="28"/>
            <w:szCs w:val="28"/>
          </w:rPr>
          <w:t>-</w:t>
        </w:r>
        <w:r w:rsidRPr="00BD4E8F">
          <w:rPr>
            <w:rStyle w:val="a6"/>
            <w:rFonts w:ascii="Times New Roman" w:hAnsi="Times New Roman" w:cs="Times New Roman"/>
            <w:sz w:val="28"/>
            <w:szCs w:val="28"/>
            <w:lang w:val="en-US"/>
          </w:rPr>
          <w:t>bank</w:t>
        </w:r>
        <w:r w:rsidRPr="001069E2">
          <w:rPr>
            <w:rStyle w:val="a6"/>
            <w:rFonts w:ascii="Times New Roman" w:hAnsi="Times New Roman" w:cs="Times New Roman"/>
            <w:sz w:val="28"/>
            <w:szCs w:val="28"/>
          </w:rPr>
          <w:t>-</w:t>
        </w:r>
        <w:proofErr w:type="spellStart"/>
        <w:r w:rsidRPr="00BD4E8F">
          <w:rPr>
            <w:rStyle w:val="a6"/>
            <w:rFonts w:ascii="Times New Roman" w:hAnsi="Times New Roman" w:cs="Times New Roman"/>
            <w:sz w:val="28"/>
            <w:szCs w:val="28"/>
            <w:lang w:val="en-US"/>
          </w:rPr>
          <w:t>idINKCN</w:t>
        </w:r>
        <w:proofErr w:type="spellEnd"/>
        <w:r w:rsidRPr="001069E2">
          <w:rPr>
            <w:rStyle w:val="a6"/>
            <w:rFonts w:ascii="Times New Roman" w:hAnsi="Times New Roman" w:cs="Times New Roman"/>
            <w:sz w:val="28"/>
            <w:szCs w:val="28"/>
          </w:rPr>
          <w:t>1</w:t>
        </w:r>
        <w:r w:rsidRPr="00BD4E8F">
          <w:rPr>
            <w:rStyle w:val="a6"/>
            <w:rFonts w:ascii="Times New Roman" w:hAnsi="Times New Roman" w:cs="Times New Roman"/>
            <w:sz w:val="28"/>
            <w:szCs w:val="28"/>
            <w:lang w:val="en-US"/>
          </w:rPr>
          <w:t>IT</w:t>
        </w:r>
        <w:r w:rsidRPr="001069E2">
          <w:rPr>
            <w:rStyle w:val="a6"/>
            <w:rFonts w:ascii="Times New Roman" w:hAnsi="Times New Roman" w:cs="Times New Roman"/>
            <w:sz w:val="28"/>
            <w:szCs w:val="28"/>
          </w:rPr>
          <w:t>0</w:t>
        </w:r>
        <w:r w:rsidRPr="00BD4E8F">
          <w:rPr>
            <w:rStyle w:val="a6"/>
            <w:rFonts w:ascii="Times New Roman" w:hAnsi="Times New Roman" w:cs="Times New Roman"/>
            <w:sz w:val="28"/>
            <w:szCs w:val="28"/>
            <w:lang w:val="en-US"/>
          </w:rPr>
          <w:t>VK</w:t>
        </w:r>
      </w:hyperlink>
      <w:r w:rsidRPr="001069E2">
        <w:rPr>
          <w:rFonts w:ascii="Times New Roman" w:hAnsi="Times New Roman" w:cs="Times New Roman"/>
          <w:sz w:val="28"/>
          <w:szCs w:val="28"/>
        </w:rPr>
        <w:t xml:space="preserve"> </w:t>
      </w:r>
      <w:r w:rsidRPr="001069E2">
        <w:rPr>
          <w:rFonts w:ascii="Times New Roman" w:eastAsia="Times New Roman" w:hAnsi="Times New Roman" w:cs="Times New Roman"/>
          <w:color w:val="000000"/>
          <w:sz w:val="28"/>
          <w:szCs w:val="28"/>
        </w:rPr>
        <w:t>(</w:t>
      </w:r>
      <w:r w:rsidRPr="00BD4E8F">
        <w:rPr>
          <w:rFonts w:ascii="Times New Roman" w:eastAsia="Times New Roman" w:hAnsi="Times New Roman" w:cs="Times New Roman"/>
          <w:color w:val="000000"/>
          <w:sz w:val="28"/>
          <w:szCs w:val="28"/>
        </w:rPr>
        <w:t>дата</w:t>
      </w:r>
      <w:r w:rsidRPr="001069E2">
        <w:rPr>
          <w:rFonts w:ascii="Times New Roman" w:eastAsia="Times New Roman" w:hAnsi="Times New Roman" w:cs="Times New Roman"/>
          <w:color w:val="000000"/>
          <w:sz w:val="28"/>
          <w:szCs w:val="28"/>
        </w:rPr>
        <w:t xml:space="preserve"> </w:t>
      </w:r>
      <w:r w:rsidRPr="00BD4E8F">
        <w:rPr>
          <w:rFonts w:ascii="Times New Roman" w:eastAsia="Times New Roman" w:hAnsi="Times New Roman" w:cs="Times New Roman"/>
          <w:color w:val="000000"/>
          <w:sz w:val="28"/>
          <w:szCs w:val="28"/>
        </w:rPr>
        <w:t>обращения</w:t>
      </w:r>
      <w:r w:rsidRPr="001069E2">
        <w:rPr>
          <w:rFonts w:ascii="Times New Roman" w:eastAsia="Times New Roman" w:hAnsi="Times New Roman" w:cs="Times New Roman"/>
          <w:color w:val="000000"/>
          <w:sz w:val="28"/>
          <w:szCs w:val="28"/>
        </w:rPr>
        <w:t>: 28.01.2022).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lang w:val="en-US"/>
        </w:rPr>
      </w:pPr>
      <w:r w:rsidRPr="00BD4E8F">
        <w:rPr>
          <w:rFonts w:ascii="Times New Roman" w:hAnsi="Times New Roman" w:cs="Times New Roman"/>
          <w:color w:val="000000"/>
          <w:sz w:val="28"/>
          <w:szCs w:val="28"/>
          <w:lang w:val="en-US"/>
        </w:rPr>
        <w:t xml:space="preserve">Measuring Knowledge in the World's Economies: Knowledge Assessment Methodology and Knowledge Economy Index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xml:space="preserve">] // </w:t>
      </w:r>
      <w:r w:rsidRPr="00BD4E8F">
        <w:rPr>
          <w:rFonts w:ascii="Times New Roman" w:hAnsi="Times New Roman" w:cs="Times New Roman"/>
          <w:color w:val="000000"/>
          <w:sz w:val="28"/>
          <w:szCs w:val="28"/>
          <w:lang w:val="en-US"/>
        </w:rPr>
        <w:t xml:space="preserve">Washington: The World Bank </w:t>
      </w:r>
      <w:proofErr w:type="spellStart"/>
      <w:r w:rsidRPr="00BD4E8F">
        <w:rPr>
          <w:rFonts w:ascii="Times New Roman" w:hAnsi="Times New Roman" w:cs="Times New Roman"/>
          <w:color w:val="000000"/>
          <w:sz w:val="28"/>
          <w:szCs w:val="28"/>
          <w:lang w:val="en-US"/>
        </w:rPr>
        <w:t>Insitute</w:t>
      </w:r>
      <w:proofErr w:type="spellEnd"/>
      <w:r w:rsidRPr="00BD4E8F">
        <w:rPr>
          <w:rFonts w:ascii="Times New Roman" w:hAnsi="Times New Roman" w:cs="Times New Roman"/>
          <w:color w:val="000000"/>
          <w:sz w:val="28"/>
          <w:szCs w:val="28"/>
          <w:lang w:val="en-US"/>
        </w:rPr>
        <w:t xml:space="preserve">. – 2009. – </w:t>
      </w:r>
      <w:r w:rsidRPr="00BD4E8F">
        <w:rPr>
          <w:rFonts w:ascii="Times New Roman" w:hAnsi="Times New Roman" w:cs="Times New Roman"/>
          <w:color w:val="000000"/>
          <w:sz w:val="28"/>
          <w:szCs w:val="28"/>
        </w:rPr>
        <w:t>Режим</w:t>
      </w:r>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color w:val="000000"/>
          <w:sz w:val="28"/>
          <w:szCs w:val="28"/>
        </w:rPr>
        <w:t>доступа</w:t>
      </w:r>
      <w:r w:rsidRPr="00BD4E8F">
        <w:rPr>
          <w:rFonts w:ascii="Times New Roman" w:hAnsi="Times New Roman" w:cs="Times New Roman"/>
          <w:color w:val="000000"/>
          <w:sz w:val="28"/>
          <w:szCs w:val="28"/>
          <w:lang w:val="en-US"/>
        </w:rPr>
        <w:t xml:space="preserve">: </w:t>
      </w:r>
      <w:hyperlink r:id="rId58" w:history="1">
        <w:r w:rsidRPr="00BD4E8F">
          <w:rPr>
            <w:rStyle w:val="a6"/>
            <w:rFonts w:ascii="Times New Roman" w:hAnsi="Times New Roman" w:cs="Times New Roman"/>
            <w:sz w:val="28"/>
            <w:szCs w:val="28"/>
            <w:lang w:val="en-US"/>
          </w:rPr>
          <w:t>https://docs.yandex.ru/docs/view?tm=1650470948&amp;tld=ru&amp;lang=en&amp;name=KAM_V4.PDF&amp;text=Measuring%20Knowledge%20in%20the%20World%27s%20Economies%3A%20Knowledge%20Assessment%20Methodology%20and%20Knowledge%20Economy%20Index.&amp;url=https%3A%2F%2Fweb.worldbank.org%2Farchive%2Fwebsite01030%2FWEB%2FIMAGES%2FKAM_V4.PDF&amp;lr=10940&amp;mime=pdf&amp;l10n=ru&amp;sign=205f8e2d80e1928c69b1f6deb0cbd40b&amp;keyno=0&amp;nosw=1&amp;serpParams=tm%3D1650470948%26tld%3Dru%26lang%3Den%26name%3DKAM_V4.PDF%26text%3DMeasuring%2BKnowledge%2Bin%2Bthe%2BWorld%2527s%2BEconomies%253A%2BKnowledge%2BAssessment%2BMethodology%2Band%2BKnowledge%2BEconomy%2BIndex.%26url%3Dhttps%253A%2F%2Fweb.worldbank.org%2Farchive%2Fwebsite01030%2FWEB%2FIMAGES%2FKAM_V4.PDF%26lr%3D10940%26mime%3Dpdf%26l10n%3Dru%26sign%3D205f8e2d80e1928c69b1f6deb0cbd40b%26keyno%3D0%26nosw%3D1</w:t>
        </w:r>
      </w:hyperlink>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дата</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обращения</w:t>
      </w:r>
      <w:r w:rsidRPr="00BD4E8F">
        <w:rPr>
          <w:rFonts w:ascii="Times New Roman" w:hAnsi="Times New Roman" w:cs="Times New Roman"/>
          <w:sz w:val="28"/>
          <w:szCs w:val="28"/>
          <w:lang w:val="en-US"/>
        </w:rPr>
        <w:t>: 18.03.2022).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lang w:val="en-US"/>
        </w:rPr>
      </w:pPr>
      <w:r w:rsidRPr="00BD4E8F">
        <w:rPr>
          <w:rFonts w:ascii="Times New Roman" w:hAnsi="Times New Roman" w:cs="Times New Roman"/>
          <w:sz w:val="28"/>
          <w:szCs w:val="28"/>
          <w:lang w:val="en-US"/>
        </w:rPr>
        <w:t>Skill Development for Industry 4.0 [</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xml:space="preserve">] // BRICS Skill Development Working Group. – 2016. – </w:t>
      </w:r>
      <w:r w:rsidRPr="00BD4E8F">
        <w:rPr>
          <w:rFonts w:ascii="Times New Roman" w:hAnsi="Times New Roman" w:cs="Times New Roman"/>
          <w:sz w:val="28"/>
          <w:szCs w:val="28"/>
        </w:rPr>
        <w:t>Режим</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доступа</w:t>
      </w:r>
      <w:r w:rsidRPr="00BD4E8F">
        <w:rPr>
          <w:rFonts w:ascii="Times New Roman" w:hAnsi="Times New Roman" w:cs="Times New Roman"/>
          <w:sz w:val="28"/>
          <w:szCs w:val="28"/>
          <w:lang w:val="en-US"/>
        </w:rPr>
        <w:t xml:space="preserve">: </w:t>
      </w:r>
      <w:hyperlink r:id="rId59" w:history="1">
        <w:r w:rsidRPr="00BD4E8F">
          <w:rPr>
            <w:rStyle w:val="a6"/>
            <w:rFonts w:ascii="Times New Roman" w:hAnsi="Times New Roman" w:cs="Times New Roman"/>
            <w:sz w:val="28"/>
            <w:szCs w:val="28"/>
            <w:lang w:val="en-US"/>
          </w:rPr>
          <w:t>https://rda.worldskills.ru/storage/app/media/Reports/2016_BRICS%20Skills%20Development%20for%20Industry%204.0/2016_BRICS_Skill-development-for-industry-4.0_report.pdf</w:t>
        </w:r>
      </w:hyperlink>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дата</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обращения</w:t>
      </w:r>
      <w:r w:rsidRPr="00BD4E8F">
        <w:rPr>
          <w:rFonts w:ascii="Times New Roman" w:hAnsi="Times New Roman" w:cs="Times New Roman"/>
          <w:sz w:val="28"/>
          <w:szCs w:val="28"/>
          <w:lang w:val="en-US"/>
        </w:rPr>
        <w:t>: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lang w:val="en-US"/>
        </w:rPr>
      </w:pPr>
      <w:proofErr w:type="spellStart"/>
      <w:r w:rsidRPr="00BD4E8F">
        <w:rPr>
          <w:rFonts w:ascii="Times New Roman" w:hAnsi="Times New Roman" w:cs="Times New Roman"/>
          <w:sz w:val="28"/>
          <w:szCs w:val="28"/>
          <w:lang w:val="en-US"/>
        </w:rPr>
        <w:t>Tapscott</w:t>
      </w:r>
      <w:proofErr w:type="spellEnd"/>
      <w:r w:rsidRPr="00BD4E8F">
        <w:rPr>
          <w:rFonts w:ascii="Times New Roman" w:hAnsi="Times New Roman" w:cs="Times New Roman"/>
          <w:sz w:val="28"/>
          <w:szCs w:val="28"/>
          <w:lang w:val="en-US"/>
        </w:rPr>
        <w:t xml:space="preserve"> D. (2015) </w:t>
      </w:r>
      <w:proofErr w:type="gramStart"/>
      <w:r w:rsidRPr="00BD4E8F">
        <w:rPr>
          <w:rFonts w:ascii="Times New Roman" w:hAnsi="Times New Roman" w:cs="Times New Roman"/>
          <w:sz w:val="28"/>
          <w:szCs w:val="28"/>
          <w:lang w:val="en-US"/>
        </w:rPr>
        <w:t>The</w:t>
      </w:r>
      <w:proofErr w:type="gramEnd"/>
      <w:r w:rsidRPr="00BD4E8F">
        <w:rPr>
          <w:rFonts w:ascii="Times New Roman" w:hAnsi="Times New Roman" w:cs="Times New Roman"/>
          <w:sz w:val="28"/>
          <w:szCs w:val="28"/>
          <w:lang w:val="en-US"/>
        </w:rPr>
        <w:t xml:space="preserve"> Digital Economy, Anniversary Edition: Rethinking Promise and Peril in the Age of Networked Intelligence. New York: McGraw-Hill.</w:t>
      </w:r>
    </w:p>
    <w:p w:rsidR="00777202" w:rsidRPr="00BD4E8F"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lang w:val="en-US"/>
        </w:rPr>
      </w:pPr>
      <w:r w:rsidRPr="00BD4E8F">
        <w:rPr>
          <w:rFonts w:ascii="Times New Roman" w:hAnsi="Times New Roman" w:cs="Times New Roman"/>
          <w:color w:val="000000"/>
          <w:sz w:val="28"/>
          <w:szCs w:val="28"/>
          <w:lang w:val="en-US"/>
        </w:rPr>
        <w:lastRenderedPageBreak/>
        <w:t xml:space="preserve">Vazquez K. C., </w:t>
      </w:r>
      <w:proofErr w:type="spellStart"/>
      <w:r w:rsidRPr="00BD4E8F">
        <w:rPr>
          <w:rFonts w:ascii="Times New Roman" w:hAnsi="Times New Roman" w:cs="Times New Roman"/>
          <w:color w:val="000000"/>
          <w:sz w:val="28"/>
          <w:szCs w:val="28"/>
          <w:lang w:val="en-US"/>
        </w:rPr>
        <w:t>Roychoudhury</w:t>
      </w:r>
      <w:proofErr w:type="spellEnd"/>
      <w:r w:rsidRPr="00BD4E8F">
        <w:rPr>
          <w:rFonts w:ascii="Times New Roman" w:hAnsi="Times New Roman" w:cs="Times New Roman"/>
          <w:color w:val="000000"/>
          <w:sz w:val="28"/>
          <w:szCs w:val="28"/>
          <w:lang w:val="en-US"/>
        </w:rPr>
        <w:t xml:space="preserve"> S., Borges C. Building infrastructure for 21st century sustainable development: lessons and opportunities for the BRICS-led New Development Bank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w:t>
      </w:r>
      <w:r w:rsidRPr="00BD4E8F">
        <w:rPr>
          <w:rFonts w:ascii="Times New Roman" w:hAnsi="Times New Roman" w:cs="Times New Roman"/>
          <w:color w:val="000000"/>
          <w:sz w:val="28"/>
          <w:szCs w:val="28"/>
          <w:lang w:val="en-US"/>
        </w:rPr>
        <w:t xml:space="preserve"> Jindal School of International Affairs. – 2017. – </w:t>
      </w:r>
      <w:r w:rsidRPr="00BD4E8F">
        <w:rPr>
          <w:rFonts w:ascii="Times New Roman" w:hAnsi="Times New Roman" w:cs="Times New Roman"/>
          <w:color w:val="000000"/>
          <w:sz w:val="28"/>
          <w:szCs w:val="28"/>
        </w:rPr>
        <w:t>С</w:t>
      </w:r>
      <w:r w:rsidRPr="00BD4E8F">
        <w:rPr>
          <w:rFonts w:ascii="Times New Roman" w:hAnsi="Times New Roman" w:cs="Times New Roman"/>
          <w:color w:val="000000"/>
          <w:sz w:val="28"/>
          <w:szCs w:val="28"/>
          <w:lang w:val="en-US"/>
        </w:rPr>
        <w:t xml:space="preserve">. 77. – </w:t>
      </w:r>
      <w:r w:rsidRPr="00BD4E8F">
        <w:rPr>
          <w:rFonts w:ascii="Times New Roman" w:hAnsi="Times New Roman" w:cs="Times New Roman"/>
          <w:color w:val="000000"/>
          <w:sz w:val="28"/>
          <w:szCs w:val="28"/>
        </w:rPr>
        <w:t>Режим</w:t>
      </w:r>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color w:val="000000"/>
          <w:sz w:val="28"/>
          <w:szCs w:val="28"/>
        </w:rPr>
        <w:t>доступа</w:t>
      </w:r>
      <w:r w:rsidRPr="00BD4E8F">
        <w:rPr>
          <w:rFonts w:ascii="Times New Roman" w:hAnsi="Times New Roman" w:cs="Times New Roman"/>
          <w:color w:val="000000"/>
          <w:sz w:val="28"/>
          <w:szCs w:val="28"/>
          <w:lang w:val="en-US"/>
        </w:rPr>
        <w:t xml:space="preserve">: </w:t>
      </w:r>
      <w:hyperlink r:id="rId60" w:history="1">
        <w:r w:rsidRPr="00BD4E8F">
          <w:rPr>
            <w:rStyle w:val="a6"/>
            <w:rFonts w:ascii="Times New Roman" w:hAnsi="Times New Roman" w:cs="Times New Roman"/>
            <w:sz w:val="28"/>
            <w:szCs w:val="28"/>
            <w:lang w:val="en-US"/>
          </w:rPr>
          <w:t>https://rightsindevelopment.org/wp-content/uploads/2018/01/Building-Infrastructure-21st-Century.pdf</w:t>
        </w:r>
      </w:hyperlink>
      <w:r w:rsidRPr="00BD4E8F">
        <w:rPr>
          <w:rFonts w:ascii="Times New Roman" w:hAnsi="Times New Roman" w:cs="Times New Roman"/>
          <w:color w:val="000000"/>
          <w:sz w:val="28"/>
          <w:szCs w:val="28"/>
          <w:lang w:val="en-US"/>
        </w:rPr>
        <w:t xml:space="preserve"> </w:t>
      </w:r>
      <w:r w:rsidRPr="00BD4E8F">
        <w:rPr>
          <w:rFonts w:ascii="Times New Roman" w:eastAsia="Times New Roman" w:hAnsi="Times New Roman" w:cs="Times New Roman"/>
          <w:color w:val="000000"/>
          <w:sz w:val="28"/>
          <w:szCs w:val="28"/>
          <w:lang w:val="en-US"/>
        </w:rPr>
        <w:t>(</w:t>
      </w:r>
      <w:r w:rsidRPr="00BD4E8F">
        <w:rPr>
          <w:rFonts w:ascii="Times New Roman" w:eastAsia="Times New Roman" w:hAnsi="Times New Roman" w:cs="Times New Roman"/>
          <w:color w:val="000000"/>
          <w:sz w:val="28"/>
          <w:szCs w:val="28"/>
        </w:rPr>
        <w:t>дата</w:t>
      </w:r>
      <w:r w:rsidRPr="00BD4E8F">
        <w:rPr>
          <w:rFonts w:ascii="Times New Roman" w:eastAsia="Times New Roman" w:hAnsi="Times New Roman" w:cs="Times New Roman"/>
          <w:color w:val="000000"/>
          <w:sz w:val="28"/>
          <w:szCs w:val="28"/>
          <w:lang w:val="en-US"/>
        </w:rPr>
        <w:t xml:space="preserve"> </w:t>
      </w:r>
      <w:r w:rsidRPr="00BD4E8F">
        <w:rPr>
          <w:rFonts w:ascii="Times New Roman" w:eastAsia="Times New Roman" w:hAnsi="Times New Roman" w:cs="Times New Roman"/>
          <w:color w:val="000000"/>
          <w:sz w:val="28"/>
          <w:szCs w:val="28"/>
        </w:rPr>
        <w:t>обращения</w:t>
      </w:r>
      <w:r w:rsidRPr="00BD4E8F">
        <w:rPr>
          <w:rFonts w:ascii="Times New Roman" w:eastAsia="Times New Roman" w:hAnsi="Times New Roman" w:cs="Times New Roman"/>
          <w:color w:val="000000"/>
          <w:sz w:val="28"/>
          <w:szCs w:val="28"/>
          <w:lang w:val="en-US"/>
        </w:rPr>
        <w:t>: 28.01.2022).</w:t>
      </w:r>
    </w:p>
    <w:p w:rsidR="00777202" w:rsidRPr="00BD4E8F"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lang w:val="en-US"/>
        </w:rPr>
      </w:pPr>
      <w:r w:rsidRPr="00BD4E8F">
        <w:rPr>
          <w:rFonts w:ascii="Times New Roman" w:eastAsia="Times New Roman" w:hAnsi="Times New Roman" w:cs="Times New Roman"/>
          <w:color w:val="000000"/>
          <w:sz w:val="28"/>
          <w:szCs w:val="28"/>
          <w:lang w:val="en-US"/>
        </w:rPr>
        <w:t xml:space="preserve">World Digital Competitiveness Ranking.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w:t>
      </w:r>
      <w:r w:rsidRPr="00BD4E8F">
        <w:rPr>
          <w:rFonts w:ascii="Times New Roman" w:eastAsia="Times New Roman" w:hAnsi="Times New Roman" w:cs="Times New Roman"/>
          <w:color w:val="000000"/>
          <w:sz w:val="28"/>
          <w:szCs w:val="28"/>
          <w:lang w:val="en-US"/>
        </w:rPr>
        <w:t xml:space="preserve"> IMD Word Competitiveness Center. – </w:t>
      </w:r>
      <w:r w:rsidRPr="00BD4E8F">
        <w:rPr>
          <w:rFonts w:ascii="Times New Roman" w:eastAsia="Times New Roman" w:hAnsi="Times New Roman" w:cs="Times New Roman"/>
          <w:color w:val="000000"/>
          <w:sz w:val="28"/>
          <w:szCs w:val="28"/>
        </w:rPr>
        <w:t>Режим</w:t>
      </w:r>
      <w:r w:rsidRPr="00BD4E8F">
        <w:rPr>
          <w:rFonts w:ascii="Times New Roman" w:eastAsia="Times New Roman" w:hAnsi="Times New Roman" w:cs="Times New Roman"/>
          <w:color w:val="000000"/>
          <w:sz w:val="28"/>
          <w:szCs w:val="28"/>
          <w:lang w:val="en-US"/>
        </w:rPr>
        <w:t xml:space="preserve"> </w:t>
      </w:r>
      <w:r w:rsidRPr="00BD4E8F">
        <w:rPr>
          <w:rFonts w:ascii="Times New Roman" w:eastAsia="Times New Roman" w:hAnsi="Times New Roman" w:cs="Times New Roman"/>
          <w:color w:val="000000"/>
          <w:sz w:val="28"/>
          <w:szCs w:val="28"/>
        </w:rPr>
        <w:t>доступа</w:t>
      </w:r>
      <w:r w:rsidRPr="00BD4E8F">
        <w:rPr>
          <w:rFonts w:ascii="Times New Roman" w:eastAsia="Times New Roman" w:hAnsi="Times New Roman" w:cs="Times New Roman"/>
          <w:color w:val="000000"/>
          <w:sz w:val="28"/>
          <w:szCs w:val="28"/>
          <w:lang w:val="en-US"/>
        </w:rPr>
        <w:t>: https://www.imd.org/wcc/world-competitiveness-center-rankings/world-digital-competitiveness-rankings-2018/ (</w:t>
      </w:r>
      <w:r w:rsidRPr="00BD4E8F">
        <w:rPr>
          <w:rFonts w:ascii="Times New Roman" w:eastAsia="Times New Roman" w:hAnsi="Times New Roman" w:cs="Times New Roman"/>
          <w:color w:val="000000"/>
          <w:sz w:val="28"/>
          <w:szCs w:val="28"/>
        </w:rPr>
        <w:t>дата</w:t>
      </w:r>
      <w:r w:rsidRPr="00BD4E8F">
        <w:rPr>
          <w:rFonts w:ascii="Times New Roman" w:eastAsia="Times New Roman" w:hAnsi="Times New Roman" w:cs="Times New Roman"/>
          <w:color w:val="000000"/>
          <w:sz w:val="28"/>
          <w:szCs w:val="28"/>
          <w:lang w:val="en-US"/>
        </w:rPr>
        <w:t xml:space="preserve"> </w:t>
      </w:r>
      <w:r w:rsidRPr="00BD4E8F">
        <w:rPr>
          <w:rFonts w:ascii="Times New Roman" w:eastAsia="Times New Roman" w:hAnsi="Times New Roman" w:cs="Times New Roman"/>
          <w:color w:val="000000"/>
          <w:sz w:val="28"/>
          <w:szCs w:val="28"/>
        </w:rPr>
        <w:t>обращения</w:t>
      </w:r>
      <w:r w:rsidRPr="00BD4E8F">
        <w:rPr>
          <w:rFonts w:ascii="Times New Roman" w:eastAsia="Times New Roman" w:hAnsi="Times New Roman" w:cs="Times New Roman"/>
          <w:color w:val="000000"/>
          <w:sz w:val="28"/>
          <w:szCs w:val="28"/>
          <w:lang w:val="en-US"/>
        </w:rPr>
        <w:t>: 28.01.2022).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lang w:val="en-US"/>
        </w:rPr>
      </w:pPr>
      <w:proofErr w:type="spellStart"/>
      <w:r w:rsidRPr="00BD4E8F">
        <w:rPr>
          <w:rFonts w:ascii="Times New Roman" w:hAnsi="Times New Roman" w:cs="Times New Roman"/>
          <w:color w:val="000000"/>
          <w:sz w:val="28"/>
          <w:szCs w:val="28"/>
          <w:lang w:val="en-US"/>
        </w:rPr>
        <w:t>Yoo</w:t>
      </w:r>
      <w:proofErr w:type="spellEnd"/>
      <w:r w:rsidRPr="00BD4E8F">
        <w:rPr>
          <w:rFonts w:ascii="Times New Roman" w:hAnsi="Times New Roman" w:cs="Times New Roman"/>
          <w:color w:val="000000"/>
          <w:sz w:val="28"/>
          <w:szCs w:val="28"/>
          <w:lang w:val="en-US"/>
        </w:rPr>
        <w:t xml:space="preserve"> T., </w:t>
      </w:r>
      <w:proofErr w:type="spellStart"/>
      <w:r w:rsidRPr="00BD4E8F">
        <w:rPr>
          <w:rFonts w:ascii="Times New Roman" w:hAnsi="Times New Roman" w:cs="Times New Roman"/>
          <w:color w:val="000000"/>
          <w:sz w:val="28"/>
          <w:szCs w:val="28"/>
          <w:lang w:val="en-US"/>
        </w:rPr>
        <w:t>Wysocki</w:t>
      </w:r>
      <w:proofErr w:type="spellEnd"/>
      <w:r w:rsidRPr="00BD4E8F">
        <w:rPr>
          <w:rFonts w:ascii="Times New Roman" w:hAnsi="Times New Roman" w:cs="Times New Roman"/>
          <w:color w:val="000000"/>
          <w:sz w:val="28"/>
          <w:szCs w:val="28"/>
          <w:lang w:val="en-US"/>
        </w:rPr>
        <w:t xml:space="preserve"> M. de, Cumberland A. Research: Modeling an Inclusive Digital Future. Country Digital Readiness: Research to Determine a Country's Digital Readiness and Key Interventions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Электронный</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ресурс</w:t>
      </w:r>
      <w:r w:rsidRPr="00BD4E8F">
        <w:rPr>
          <w:rFonts w:ascii="Times New Roman" w:hAnsi="Times New Roman" w:cs="Times New Roman"/>
          <w:sz w:val="28"/>
          <w:szCs w:val="28"/>
          <w:lang w:val="en-US"/>
        </w:rPr>
        <w:t xml:space="preserve">] // </w:t>
      </w:r>
      <w:r w:rsidRPr="00BD4E8F">
        <w:rPr>
          <w:rFonts w:ascii="Times New Roman" w:hAnsi="Times New Roman" w:cs="Times New Roman"/>
          <w:color w:val="000000"/>
          <w:sz w:val="28"/>
          <w:szCs w:val="28"/>
          <w:lang w:val="en-US"/>
        </w:rPr>
        <w:t xml:space="preserve">San Jose: Cisco Systems Inc. – 2018. – </w:t>
      </w:r>
      <w:r w:rsidRPr="00BD4E8F">
        <w:rPr>
          <w:rFonts w:ascii="Times New Roman" w:hAnsi="Times New Roman" w:cs="Times New Roman"/>
          <w:color w:val="000000"/>
          <w:sz w:val="28"/>
          <w:szCs w:val="28"/>
        </w:rPr>
        <w:t>Режим</w:t>
      </w:r>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color w:val="000000"/>
          <w:sz w:val="28"/>
          <w:szCs w:val="28"/>
        </w:rPr>
        <w:t>доступа</w:t>
      </w:r>
      <w:r w:rsidRPr="00BD4E8F">
        <w:rPr>
          <w:rFonts w:ascii="Times New Roman" w:hAnsi="Times New Roman" w:cs="Times New Roman"/>
          <w:color w:val="000000"/>
          <w:sz w:val="28"/>
          <w:szCs w:val="28"/>
          <w:lang w:val="en-US"/>
        </w:rPr>
        <w:t xml:space="preserve">: </w:t>
      </w:r>
      <w:hyperlink r:id="rId61" w:history="1">
        <w:r w:rsidRPr="00BD4E8F">
          <w:rPr>
            <w:rStyle w:val="a6"/>
            <w:rFonts w:ascii="Times New Roman" w:hAnsi="Times New Roman" w:cs="Times New Roman"/>
            <w:sz w:val="28"/>
            <w:szCs w:val="28"/>
            <w:lang w:val="en-US"/>
          </w:rPr>
          <w:t>https://www.cisco.com/c/dam/assets/csr/pdf/Country-Digital-Readiness-White-Paper-US.pdf</w:t>
        </w:r>
      </w:hyperlink>
      <w:r w:rsidRPr="00BD4E8F">
        <w:rPr>
          <w:rFonts w:ascii="Times New Roman" w:hAnsi="Times New Roman" w:cs="Times New Roman"/>
          <w:color w:val="000000"/>
          <w:sz w:val="28"/>
          <w:szCs w:val="28"/>
          <w:lang w:val="en-US"/>
        </w:rPr>
        <w:t xml:space="preserve"> </w:t>
      </w:r>
      <w:r w:rsidRPr="00BD4E8F">
        <w:rPr>
          <w:rFonts w:ascii="Times New Roman" w:hAnsi="Times New Roman" w:cs="Times New Roman"/>
          <w:sz w:val="28"/>
          <w:szCs w:val="28"/>
          <w:lang w:val="en-US"/>
        </w:rPr>
        <w:t>(</w:t>
      </w:r>
      <w:r w:rsidRPr="00BD4E8F">
        <w:rPr>
          <w:rFonts w:ascii="Times New Roman" w:hAnsi="Times New Roman" w:cs="Times New Roman"/>
          <w:sz w:val="28"/>
          <w:szCs w:val="28"/>
        </w:rPr>
        <w:t>дата</w:t>
      </w:r>
      <w:r w:rsidRPr="00BD4E8F">
        <w:rPr>
          <w:rFonts w:ascii="Times New Roman" w:hAnsi="Times New Roman" w:cs="Times New Roman"/>
          <w:sz w:val="28"/>
          <w:szCs w:val="28"/>
          <w:lang w:val="en-US"/>
        </w:rPr>
        <w:t xml:space="preserve"> </w:t>
      </w:r>
      <w:r w:rsidRPr="00BD4E8F">
        <w:rPr>
          <w:rFonts w:ascii="Times New Roman" w:hAnsi="Times New Roman" w:cs="Times New Roman"/>
          <w:sz w:val="28"/>
          <w:szCs w:val="28"/>
        </w:rPr>
        <w:t>обращения</w:t>
      </w:r>
      <w:r w:rsidRPr="00BD4E8F">
        <w:rPr>
          <w:rFonts w:ascii="Times New Roman" w:hAnsi="Times New Roman" w:cs="Times New Roman"/>
          <w:sz w:val="28"/>
          <w:szCs w:val="28"/>
          <w:lang w:val="en-US"/>
        </w:rPr>
        <w:t>: 18.03.2022).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Абрамов В. Л. Конкурентные преимущества стран Группы БРИКС для перехода к «Индустрии–4.0» [Электронный ресурс] // Журнал «Современная наука: актуальные проблемы теории  и практики». – 2019. – №11. – С. 9-14 – Режим доступа: </w:t>
      </w:r>
      <w:hyperlink r:id="rId62" w:history="1">
        <w:r w:rsidRPr="00BD4E8F">
          <w:rPr>
            <w:rStyle w:val="a6"/>
            <w:rFonts w:ascii="Times New Roman" w:hAnsi="Times New Roman" w:cs="Times New Roman"/>
            <w:sz w:val="28"/>
            <w:szCs w:val="28"/>
          </w:rPr>
          <w:t>http://www.nauteh-journal.ru/files/679f4cd3-9d88-4f6a-a74c-934c8d45fed1</w:t>
        </w:r>
      </w:hyperlink>
      <w:r w:rsidRPr="00BD4E8F">
        <w:rPr>
          <w:rFonts w:ascii="Times New Roman" w:hAnsi="Times New Roman" w:cs="Times New Roman"/>
          <w:sz w:val="28"/>
          <w:szCs w:val="28"/>
        </w:rPr>
        <w:t xml:space="preserve"> (дата обращения: 22.03.2021).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eastAsia="Times New Roman" w:hAnsi="Times New Roman" w:cs="Times New Roman"/>
          <w:color w:val="000000"/>
          <w:sz w:val="28"/>
          <w:szCs w:val="28"/>
        </w:rPr>
        <w:t xml:space="preserve">Авдеева Д. Б. Развитие платежно-расчетных отношений в национальных валютах между государствами-членами ЕАЭС, СНГ, БРИКС и исполнение взаимных денежных обязательств </w:t>
      </w:r>
      <w:r w:rsidRPr="00BD4E8F">
        <w:rPr>
          <w:rFonts w:ascii="Times New Roman" w:hAnsi="Times New Roman" w:cs="Times New Roman"/>
          <w:sz w:val="28"/>
          <w:szCs w:val="28"/>
        </w:rPr>
        <w:t xml:space="preserve">[Электронный ресурс] // Международное сотрудничество Евразийских государств: политика, экономика, право. – 2015. – №4. – С. 92-100. – Режим доступа: </w:t>
      </w:r>
      <w:hyperlink r:id="rId63" w:history="1">
        <w:r w:rsidRPr="00BD4E8F">
          <w:rPr>
            <w:rStyle w:val="a6"/>
            <w:rFonts w:ascii="Times New Roman" w:hAnsi="Times New Roman" w:cs="Times New Roman"/>
            <w:sz w:val="28"/>
            <w:szCs w:val="28"/>
          </w:rPr>
          <w:t>https://cyberleninka.ru/article/n/razvitie-platezhno-raschetnyh-otnosheniy-v-natsionalnyh-valyutahmezhdu-gosudarstvami-chlenami-eaes-sng-briks-i-ispolnenie-vzaimnyh</w:t>
        </w:r>
      </w:hyperlink>
      <w:r w:rsidRPr="00BD4E8F">
        <w:rPr>
          <w:rFonts w:ascii="Times New Roman" w:hAnsi="Times New Roman" w:cs="Times New Roman"/>
          <w:sz w:val="28"/>
          <w:szCs w:val="28"/>
        </w:rPr>
        <w:t xml:space="preserve"> (дата обращения: 10.03.2022). </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lastRenderedPageBreak/>
        <w:t xml:space="preserve">Авдеева Е. С., </w:t>
      </w:r>
      <w:proofErr w:type="spellStart"/>
      <w:r w:rsidRPr="00BD4E8F">
        <w:rPr>
          <w:rFonts w:ascii="Times New Roman" w:hAnsi="Times New Roman" w:cs="Times New Roman"/>
          <w:sz w:val="28"/>
          <w:szCs w:val="28"/>
        </w:rPr>
        <w:t>Еризко</w:t>
      </w:r>
      <w:proofErr w:type="spellEnd"/>
      <w:r w:rsidRPr="00BD4E8F">
        <w:rPr>
          <w:rFonts w:ascii="Times New Roman" w:hAnsi="Times New Roman" w:cs="Times New Roman"/>
          <w:sz w:val="28"/>
          <w:szCs w:val="28"/>
        </w:rPr>
        <w:t xml:space="preserve"> В. В. Цифровая трансформация в экономике [Электронный ресурс] // Россия: тенденции и перспективы развития. – 2018. – №13-1. – Режим доступа: </w:t>
      </w:r>
      <w:hyperlink r:id="rId64" w:history="1">
        <w:r w:rsidRPr="00BD4E8F">
          <w:rPr>
            <w:rStyle w:val="a6"/>
            <w:rFonts w:ascii="Times New Roman" w:hAnsi="Times New Roman" w:cs="Times New Roman"/>
            <w:sz w:val="28"/>
            <w:szCs w:val="28"/>
          </w:rPr>
          <w:t>https://cyberleninka.ru/article/n/tsifrovaya-transformatsiya-v-ekonomike</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Алексеенко О. А. БРИКС в цифровой экономике: перспективные направления взаимодействия и пути их реализации  [Электронный ресурс] // Вестник Московского университета. – Серия 12. Политические науки. – 2018. –  №5. – Режим доступа: </w:t>
      </w:r>
      <w:hyperlink r:id="rId65" w:history="1">
        <w:r w:rsidRPr="00BD4E8F">
          <w:rPr>
            <w:rStyle w:val="a6"/>
            <w:rFonts w:ascii="Times New Roman" w:hAnsi="Times New Roman" w:cs="Times New Roman"/>
            <w:sz w:val="28"/>
            <w:szCs w:val="28"/>
          </w:rPr>
          <w:t>https://cyberleninka.ru/article/n/briks-v-tsifrovoy-ekonomike-perspektivnye-napravleniya-vzaimodeystviya-i-puti-ih-realizatsii</w:t>
        </w:r>
      </w:hyperlink>
      <w:r w:rsidRPr="00BD4E8F">
        <w:rPr>
          <w:rFonts w:ascii="Times New Roman" w:hAnsi="Times New Roman" w:cs="Times New Roman"/>
          <w:sz w:val="28"/>
          <w:szCs w:val="28"/>
        </w:rPr>
        <w:t xml:space="preserve"> (дата обращения: 20.10.2020).</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color w:val="000000"/>
          <w:sz w:val="28"/>
          <w:szCs w:val="28"/>
        </w:rPr>
        <w:t xml:space="preserve">Антипова Е. А., Родионова И. А. Страны БРИКС на мировом рынке инноваций и высокотехнологичной продукции </w:t>
      </w:r>
      <w:r w:rsidRPr="00BD4E8F">
        <w:rPr>
          <w:rFonts w:ascii="Times New Roman" w:hAnsi="Times New Roman" w:cs="Times New Roman"/>
          <w:sz w:val="28"/>
          <w:szCs w:val="28"/>
        </w:rPr>
        <w:t xml:space="preserve">[Электронный ресурс] </w:t>
      </w:r>
      <w:r w:rsidRPr="00BD4E8F">
        <w:rPr>
          <w:rFonts w:ascii="Times New Roman" w:hAnsi="Times New Roman" w:cs="Times New Roman"/>
          <w:color w:val="000000"/>
          <w:sz w:val="28"/>
          <w:szCs w:val="28"/>
        </w:rPr>
        <w:t xml:space="preserve">// Вестник Белорусского государственного университета. Серия 2. Химия. Биология. География. – 2016. – № 1. – С. 76. – Режим доступа: </w:t>
      </w:r>
      <w:hyperlink r:id="rId66" w:history="1">
        <w:r w:rsidRPr="00BD4E8F">
          <w:rPr>
            <w:rStyle w:val="a6"/>
            <w:rFonts w:ascii="Times New Roman" w:hAnsi="Times New Roman" w:cs="Times New Roman"/>
            <w:sz w:val="28"/>
            <w:szCs w:val="28"/>
          </w:rPr>
          <w:t>https://elib.bsu.by/handle/123456789/171136</w:t>
        </w:r>
      </w:hyperlink>
      <w:r w:rsidRPr="00BD4E8F">
        <w:rPr>
          <w:rFonts w:ascii="Times New Roman" w:hAnsi="Times New Roman" w:cs="Times New Roman"/>
          <w:color w:val="000000"/>
          <w:sz w:val="28"/>
          <w:szCs w:val="28"/>
        </w:rPr>
        <w:t xml:space="preserve"> (</w:t>
      </w:r>
      <w:r w:rsidRPr="00BD4E8F">
        <w:rPr>
          <w:rFonts w:ascii="Times New Roman" w:hAnsi="Times New Roman" w:cs="Times New Roman"/>
          <w:sz w:val="28"/>
          <w:szCs w:val="28"/>
        </w:rPr>
        <w:t>дата обращения: 10.04.2022).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Ануфриева Л. П., </w:t>
      </w:r>
      <w:proofErr w:type="spellStart"/>
      <w:r w:rsidRPr="00BD4E8F">
        <w:rPr>
          <w:rFonts w:ascii="Times New Roman" w:hAnsi="Times New Roman" w:cs="Times New Roman"/>
          <w:sz w:val="28"/>
          <w:szCs w:val="28"/>
        </w:rPr>
        <w:t>Подчуфаров</w:t>
      </w:r>
      <w:proofErr w:type="spellEnd"/>
      <w:r w:rsidRPr="00BD4E8F">
        <w:rPr>
          <w:rFonts w:ascii="Times New Roman" w:hAnsi="Times New Roman" w:cs="Times New Roman"/>
          <w:sz w:val="28"/>
          <w:szCs w:val="28"/>
        </w:rPr>
        <w:t xml:space="preserve"> А. Ю. Научно-техническое сотрудничество как одно из направлений стратегического партнерства стран БРИКС в изменяющемся мире (экономико-правовые вопросы) [Электронный ресурс] // Большая Евразия: Развитие, безопасность, сотрудничество. – 2018. – №1-2. – Режим доступа: </w:t>
      </w:r>
      <w:hyperlink r:id="rId67" w:history="1">
        <w:r w:rsidRPr="00BD4E8F">
          <w:rPr>
            <w:rStyle w:val="a6"/>
            <w:rFonts w:ascii="Times New Roman" w:hAnsi="Times New Roman" w:cs="Times New Roman"/>
            <w:sz w:val="28"/>
            <w:szCs w:val="28"/>
          </w:rPr>
          <w:t>https://cyberleninka.ru/article/n/nauchno-tehnicheskoe-sotrudnichestvo-kak-odno-iz-napravleniy-strategicheskogo-partnerstva-stran-briks-v-izmenyayuschemsya-mire</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Аптекман</w:t>
      </w:r>
      <w:proofErr w:type="spellEnd"/>
      <w:r w:rsidRPr="00BD4E8F">
        <w:rPr>
          <w:rFonts w:ascii="Times New Roman" w:hAnsi="Times New Roman" w:cs="Times New Roman"/>
          <w:sz w:val="28"/>
          <w:szCs w:val="28"/>
        </w:rPr>
        <w:t xml:space="preserve"> А., </w:t>
      </w:r>
      <w:proofErr w:type="spellStart"/>
      <w:r w:rsidRPr="00BD4E8F">
        <w:rPr>
          <w:rFonts w:ascii="Times New Roman" w:hAnsi="Times New Roman" w:cs="Times New Roman"/>
          <w:sz w:val="28"/>
          <w:szCs w:val="28"/>
        </w:rPr>
        <w:t>Калабин</w:t>
      </w:r>
      <w:proofErr w:type="spellEnd"/>
      <w:r w:rsidRPr="00BD4E8F">
        <w:rPr>
          <w:rFonts w:ascii="Times New Roman" w:hAnsi="Times New Roman" w:cs="Times New Roman"/>
          <w:sz w:val="28"/>
          <w:szCs w:val="28"/>
        </w:rPr>
        <w:t xml:space="preserve"> В., </w:t>
      </w:r>
      <w:proofErr w:type="spellStart"/>
      <w:r w:rsidRPr="00BD4E8F">
        <w:rPr>
          <w:rFonts w:ascii="Times New Roman" w:hAnsi="Times New Roman" w:cs="Times New Roman"/>
          <w:sz w:val="28"/>
          <w:szCs w:val="28"/>
        </w:rPr>
        <w:t>Клинцов</w:t>
      </w:r>
      <w:proofErr w:type="spellEnd"/>
      <w:r w:rsidRPr="00BD4E8F">
        <w:rPr>
          <w:rFonts w:ascii="Times New Roman" w:hAnsi="Times New Roman" w:cs="Times New Roman"/>
          <w:sz w:val="28"/>
          <w:szCs w:val="28"/>
        </w:rPr>
        <w:t xml:space="preserve"> В., и др. Цифровая Россия: новая реальность [Электронный ресурс] // </w:t>
      </w:r>
      <w:proofErr w:type="spellStart"/>
      <w:r w:rsidRPr="00BD4E8F">
        <w:rPr>
          <w:rFonts w:ascii="Times New Roman" w:hAnsi="Times New Roman" w:cs="Times New Roman"/>
          <w:color w:val="000000"/>
          <w:sz w:val="28"/>
          <w:szCs w:val="28"/>
        </w:rPr>
        <w:t>Digital</w:t>
      </w:r>
      <w:proofErr w:type="spellEnd"/>
      <w:r w:rsidRPr="00BD4E8F">
        <w:rPr>
          <w:rFonts w:ascii="Times New Roman" w:hAnsi="Times New Roman" w:cs="Times New Roman"/>
          <w:color w:val="000000"/>
          <w:sz w:val="28"/>
          <w:szCs w:val="28"/>
        </w:rPr>
        <w:t>/</w:t>
      </w:r>
      <w:proofErr w:type="spellStart"/>
      <w:r w:rsidRPr="00BD4E8F">
        <w:rPr>
          <w:rFonts w:ascii="Times New Roman" w:hAnsi="Times New Roman" w:cs="Times New Roman"/>
          <w:color w:val="000000"/>
          <w:sz w:val="28"/>
          <w:szCs w:val="28"/>
        </w:rPr>
        <w:t>McKinsey</w:t>
      </w:r>
      <w:proofErr w:type="spellEnd"/>
      <w:r w:rsidRPr="00BD4E8F">
        <w:rPr>
          <w:rFonts w:ascii="Times New Roman" w:hAnsi="Times New Roman" w:cs="Times New Roman"/>
          <w:color w:val="000000"/>
          <w:sz w:val="28"/>
          <w:szCs w:val="28"/>
        </w:rPr>
        <w:t xml:space="preserve">. – 2017. – Режим доступа: </w:t>
      </w:r>
      <w:hyperlink r:id="rId68" w:history="1">
        <w:r w:rsidRPr="00BD4E8F">
          <w:rPr>
            <w:rStyle w:val="a6"/>
            <w:rFonts w:ascii="Times New Roman" w:hAnsi="Times New Roman" w:cs="Times New Roman"/>
            <w:sz w:val="28"/>
            <w:szCs w:val="28"/>
          </w:rPr>
          <w:t>http://d-russia.ru/wp-content/uploads/2017/07/Digital-Russia-report.pdf</w:t>
        </w:r>
      </w:hyperlink>
      <w:r w:rsidRPr="00BD4E8F">
        <w:rPr>
          <w:rFonts w:ascii="Times New Roman" w:hAnsi="Times New Roman" w:cs="Times New Roman"/>
          <w:color w:val="000000"/>
          <w:sz w:val="28"/>
          <w:szCs w:val="28"/>
        </w:rPr>
        <w:t xml:space="preserve"> </w:t>
      </w:r>
      <w:r w:rsidRPr="00BD4E8F">
        <w:rPr>
          <w:rFonts w:ascii="Times New Roman" w:hAnsi="Times New Roman" w:cs="Times New Roman"/>
          <w:sz w:val="28"/>
          <w:szCs w:val="28"/>
        </w:rPr>
        <w:t>(дата обращения: 18.03.2022).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lastRenderedPageBreak/>
        <w:t>Байнев</w:t>
      </w:r>
      <w:proofErr w:type="spellEnd"/>
      <w:r w:rsidRPr="00BD4E8F">
        <w:rPr>
          <w:rFonts w:ascii="Times New Roman" w:hAnsi="Times New Roman" w:cs="Times New Roman"/>
          <w:sz w:val="28"/>
          <w:szCs w:val="28"/>
        </w:rPr>
        <w:t xml:space="preserve"> В. Ф. Четвертая промышленная революция как очередной этап экономической интеграции [Электронный ресурс] // Экономист. – 2017. – №2. – С. 3-9. – Режим доступа: </w:t>
      </w:r>
      <w:hyperlink r:id="rId69" w:history="1">
        <w:r w:rsidRPr="00BD4E8F">
          <w:rPr>
            <w:rStyle w:val="a6"/>
            <w:rFonts w:ascii="Times New Roman" w:hAnsi="Times New Roman" w:cs="Times New Roman"/>
            <w:sz w:val="28"/>
            <w:szCs w:val="28"/>
          </w:rPr>
          <w:t>file:///C:/</w:t>
        </w:r>
        <w:proofErr w:type="gramStart"/>
        <w:r w:rsidRPr="00BD4E8F">
          <w:rPr>
            <w:rStyle w:val="a6"/>
            <w:rFonts w:ascii="Times New Roman" w:hAnsi="Times New Roman" w:cs="Times New Roman"/>
            <w:sz w:val="28"/>
            <w:szCs w:val="28"/>
          </w:rPr>
          <w:t>Users/%D0%BF%D0%BA/Downloads/%D0%91%D0%B0%D0%B9%D0%BD%D0%B5%D0%B2%20%D0%92.%20%D0%A7%D0%B5%D1%82%D0%B2%D0%B5%D1%80%D1%82%D0%B0%D1%8F%20%D0%BF%D1%80%D0%BE%D0%BC%D1%8B%D1%88%D0%BB%D0%B5%D0%BD%D0</w:t>
        </w:r>
        <w:proofErr w:type="gramEnd"/>
        <w:r w:rsidRPr="00BD4E8F">
          <w:rPr>
            <w:rStyle w:val="a6"/>
            <w:rFonts w:ascii="Times New Roman" w:hAnsi="Times New Roman" w:cs="Times New Roman"/>
            <w:sz w:val="28"/>
            <w:szCs w:val="28"/>
          </w:rPr>
          <w:t>%</w:t>
        </w:r>
        <w:proofErr w:type="gramStart"/>
        <w:r w:rsidRPr="00BD4E8F">
          <w:rPr>
            <w:rStyle w:val="a6"/>
            <w:rFonts w:ascii="Times New Roman" w:hAnsi="Times New Roman" w:cs="Times New Roman"/>
            <w:sz w:val="28"/>
            <w:szCs w:val="28"/>
          </w:rPr>
          <w:t>BD%D0%B0%D1%8F%20%D1%80%D0%B5%D0%B2%D0%BE%D0%BB%D1%8E%D1%86%D0%B8%D1%8F%20%D0%BA%D0%B0%D0%BA%20%D1%8D%D1%82%D0%B0%D0%BF%20%D1%8D%D0%BA.%20%D0%B8%D0%BD%D1%82%D0%B5%D0%B3%D1%80%D0%B0</w:t>
        </w:r>
        <w:proofErr w:type="gramEnd"/>
        <w:r w:rsidRPr="00BD4E8F">
          <w:rPr>
            <w:rStyle w:val="a6"/>
            <w:rFonts w:ascii="Times New Roman" w:hAnsi="Times New Roman" w:cs="Times New Roman"/>
            <w:sz w:val="28"/>
            <w:szCs w:val="28"/>
          </w:rPr>
          <w:t>%D1%86%D0%B8%D0%B8%20(1).pdf</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Балацкий</w:t>
      </w:r>
      <w:proofErr w:type="spellEnd"/>
      <w:r w:rsidRPr="00BD4E8F">
        <w:rPr>
          <w:rFonts w:ascii="Times New Roman" w:hAnsi="Times New Roman" w:cs="Times New Roman"/>
          <w:sz w:val="28"/>
          <w:szCs w:val="28"/>
        </w:rPr>
        <w:t xml:space="preserve"> Е.В. Глобальные вызовы четвертой промышленной революции [Электронный ресурс] // Пространство экономики. – 2019. – №2. – Режим доступа: https://cyberleninka.ru/article/n/globalnye-vyzovy-chetvertoy-promyshlennoy-revolyutsii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БРИКС+: новый формат, создающий новый международный порядок [Электронный ресурс] // </w:t>
      </w:r>
      <w:proofErr w:type="spellStart"/>
      <w:r w:rsidRPr="00BD4E8F">
        <w:rPr>
          <w:rFonts w:ascii="Times New Roman" w:hAnsi="Times New Roman" w:cs="Times New Roman"/>
          <w:sz w:val="28"/>
          <w:szCs w:val="28"/>
        </w:rPr>
        <w:t>ИноСМИ</w:t>
      </w:r>
      <w:proofErr w:type="spellEnd"/>
      <w:r w:rsidRPr="00BD4E8F">
        <w:rPr>
          <w:rFonts w:ascii="Times New Roman" w:hAnsi="Times New Roman" w:cs="Times New Roman"/>
          <w:sz w:val="28"/>
          <w:szCs w:val="28"/>
        </w:rPr>
        <w:t>.</w:t>
      </w:r>
      <w:r w:rsidRPr="00BD4E8F">
        <w:rPr>
          <w:rFonts w:ascii="Times New Roman" w:hAnsi="Times New Roman" w:cs="Times New Roman"/>
          <w:sz w:val="28"/>
          <w:szCs w:val="28"/>
          <w:lang w:val="en-US"/>
        </w:rPr>
        <w:t>Ru</w:t>
      </w:r>
      <w:r w:rsidRPr="00BD4E8F">
        <w:rPr>
          <w:rFonts w:ascii="Times New Roman" w:hAnsi="Times New Roman" w:cs="Times New Roman"/>
          <w:sz w:val="28"/>
          <w:szCs w:val="28"/>
        </w:rPr>
        <w:t xml:space="preserve">. – 2018. – 6 августа. – Режим доступа: </w:t>
      </w:r>
      <w:hyperlink r:id="rId70" w:history="1">
        <w:r w:rsidRPr="00BD4E8F">
          <w:rPr>
            <w:rStyle w:val="a6"/>
            <w:rFonts w:ascii="Times New Roman" w:hAnsi="Times New Roman" w:cs="Times New Roman"/>
            <w:sz w:val="28"/>
            <w:szCs w:val="28"/>
          </w:rPr>
          <w:t>https://inosmi.ru/politic/20180806/242916138.html</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Вишневский В. П. Цифровая экономика в условиях четвертой промышленной революции: возможности и ограничения [Электронный ресурс] // Вестник Санкт-Петербургского университета. Экономика. – 2019. – №4. – Режим доступа: </w:t>
      </w:r>
      <w:hyperlink r:id="rId71" w:history="1">
        <w:r w:rsidRPr="00BD4E8F">
          <w:rPr>
            <w:rStyle w:val="a6"/>
            <w:rFonts w:ascii="Times New Roman" w:hAnsi="Times New Roman" w:cs="Times New Roman"/>
            <w:sz w:val="28"/>
            <w:szCs w:val="28"/>
          </w:rPr>
          <w:t>https://cyberleninka.ru/article/n/tsifrovaya-ekonomika-v-usloviyah-chetvertoy-promyshlennoy-revolyutsii-vozmozhnosti-i-ogranicheniya</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Гнездова Ю. В. Мировые тенденции развития цифровых технологий [Электронный ресурс] // Экономический журнал. – 2018. – №2 (50). – </w:t>
      </w:r>
      <w:r w:rsidRPr="00BD4E8F">
        <w:rPr>
          <w:rFonts w:ascii="Times New Roman" w:hAnsi="Times New Roman" w:cs="Times New Roman"/>
          <w:sz w:val="28"/>
          <w:szCs w:val="28"/>
        </w:rPr>
        <w:lastRenderedPageBreak/>
        <w:t xml:space="preserve">Режим доступа: </w:t>
      </w:r>
      <w:hyperlink r:id="rId72" w:history="1">
        <w:r w:rsidRPr="00BD4E8F">
          <w:rPr>
            <w:rStyle w:val="a6"/>
            <w:rFonts w:ascii="Times New Roman" w:hAnsi="Times New Roman" w:cs="Times New Roman"/>
            <w:sz w:val="28"/>
            <w:szCs w:val="28"/>
          </w:rPr>
          <w:t>https://cyberleninka.ru/article/n/mirovye-tendentsii-razvitiya-tsifrovyh-tehnologiy</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Довбий</w:t>
      </w:r>
      <w:proofErr w:type="spellEnd"/>
      <w:r w:rsidRPr="00BD4E8F">
        <w:rPr>
          <w:rFonts w:ascii="Times New Roman" w:hAnsi="Times New Roman" w:cs="Times New Roman"/>
          <w:sz w:val="28"/>
          <w:szCs w:val="28"/>
        </w:rPr>
        <w:t xml:space="preserve"> И. П., </w:t>
      </w:r>
      <w:proofErr w:type="spellStart"/>
      <w:r w:rsidRPr="00BD4E8F">
        <w:rPr>
          <w:rFonts w:ascii="Times New Roman" w:hAnsi="Times New Roman" w:cs="Times New Roman"/>
          <w:sz w:val="28"/>
          <w:szCs w:val="28"/>
        </w:rPr>
        <w:t>Ионова</w:t>
      </w:r>
      <w:proofErr w:type="spellEnd"/>
      <w:r w:rsidRPr="00BD4E8F">
        <w:rPr>
          <w:rFonts w:ascii="Times New Roman" w:hAnsi="Times New Roman" w:cs="Times New Roman"/>
          <w:sz w:val="28"/>
          <w:szCs w:val="28"/>
        </w:rPr>
        <w:t xml:space="preserve"> Н. В., </w:t>
      </w:r>
      <w:proofErr w:type="spellStart"/>
      <w:r w:rsidRPr="00BD4E8F">
        <w:rPr>
          <w:rFonts w:ascii="Times New Roman" w:hAnsi="Times New Roman" w:cs="Times New Roman"/>
          <w:sz w:val="28"/>
          <w:szCs w:val="28"/>
        </w:rPr>
        <w:t>Довбий</w:t>
      </w:r>
      <w:proofErr w:type="spellEnd"/>
      <w:r w:rsidRPr="00BD4E8F">
        <w:rPr>
          <w:rFonts w:ascii="Times New Roman" w:hAnsi="Times New Roman" w:cs="Times New Roman"/>
          <w:sz w:val="28"/>
          <w:szCs w:val="28"/>
        </w:rPr>
        <w:t xml:space="preserve"> Н. С. Четвертая промышленная революция (аспекты </w:t>
      </w:r>
      <w:proofErr w:type="spellStart"/>
      <w:r w:rsidRPr="00BD4E8F">
        <w:rPr>
          <w:rFonts w:ascii="Times New Roman" w:hAnsi="Times New Roman" w:cs="Times New Roman"/>
          <w:sz w:val="28"/>
          <w:szCs w:val="28"/>
        </w:rPr>
        <w:t>инвестицонно</w:t>
      </w:r>
      <w:proofErr w:type="spellEnd"/>
      <w:r w:rsidRPr="00BD4E8F">
        <w:rPr>
          <w:rFonts w:ascii="Times New Roman" w:hAnsi="Times New Roman" w:cs="Times New Roman"/>
          <w:sz w:val="28"/>
          <w:szCs w:val="28"/>
        </w:rPr>
        <w:t xml:space="preserve">-финансового и кадрового обеспечения) [Электронный ресурс] // Вестник </w:t>
      </w:r>
      <w:proofErr w:type="spellStart"/>
      <w:r w:rsidRPr="00BD4E8F">
        <w:rPr>
          <w:rFonts w:ascii="Times New Roman" w:hAnsi="Times New Roman" w:cs="Times New Roman"/>
          <w:sz w:val="28"/>
          <w:szCs w:val="28"/>
        </w:rPr>
        <w:t>ЮУрГУ</w:t>
      </w:r>
      <w:proofErr w:type="spellEnd"/>
      <w:r w:rsidRPr="00BD4E8F">
        <w:rPr>
          <w:rFonts w:ascii="Times New Roman" w:hAnsi="Times New Roman" w:cs="Times New Roman"/>
          <w:sz w:val="28"/>
          <w:szCs w:val="28"/>
        </w:rPr>
        <w:t>. Серия: Экономика и менеджмент. – 2019. – №1. – Режим доступа: https://cyberleninka.ru/article/n/chetvertaya-promyshlennaya-revolyutsiya-aspekty-investitsonno-finansovogo-i-kadrovogo-obespecheniya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Игнатов А.А. Цифровая экономика в БРИКС: перспективы многостороннего сотрудничества [Электронный ресурс] // Вестник международных организаций. – 2020. – Т. 15. – № 1. – С. 31–62 (на русском и английском языках). DOI: 10.17323/1996-7845-2020-01-02. – </w:t>
      </w:r>
      <w:proofErr w:type="gramStart"/>
      <w:r w:rsidRPr="00BD4E8F">
        <w:rPr>
          <w:rFonts w:ascii="Times New Roman" w:hAnsi="Times New Roman" w:cs="Times New Roman"/>
          <w:sz w:val="28"/>
          <w:szCs w:val="28"/>
        </w:rPr>
        <w:t xml:space="preserve">Режим доступа: </w:t>
      </w:r>
      <w:hyperlink r:id="rId73" w:history="1">
        <w:r w:rsidRPr="00BD4E8F">
          <w:rPr>
            <w:rStyle w:val="a6"/>
            <w:rFonts w:ascii="Times New Roman" w:hAnsi="Times New Roman" w:cs="Times New Roman"/>
            <w:sz w:val="28"/>
            <w:szCs w:val="28"/>
          </w:rPr>
          <w:t>https://www.hse.ru/data/2020/04/23/1575965238/%D0%A6%D0%B8%D1%84%D1%80%D0%BE%D0%B2%D0%B0%D1%8F%20%D1%8D%D0%BA%D0%BE%D0%BD%D0%BE%D0%BC%D0%B8%D0%BA%D0%B0%20%D0%B2%20%D0%91%D0%A0%D0%98%D0%9A%D0%A1</w:t>
        </w:r>
        <w:proofErr w:type="gramEnd"/>
        <w:r w:rsidRPr="00BD4E8F">
          <w:rPr>
            <w:rStyle w:val="a6"/>
            <w:rFonts w:ascii="Times New Roman" w:hAnsi="Times New Roman" w:cs="Times New Roman"/>
            <w:sz w:val="28"/>
            <w:szCs w:val="28"/>
          </w:rPr>
          <w:t>%</w:t>
        </w:r>
        <w:proofErr w:type="gramStart"/>
        <w:r w:rsidRPr="00BD4E8F">
          <w:rPr>
            <w:rStyle w:val="a6"/>
            <w:rFonts w:ascii="Times New Roman" w:hAnsi="Times New Roman" w:cs="Times New Roman"/>
            <w:sz w:val="28"/>
            <w:szCs w:val="28"/>
          </w:rPr>
          <w:t>20%D0%9F%D0%B5%D1%80%D1%81%D0%BF%D0%B5%D0%BA%D1%82%D0%B8%D0%B2%D1%8B%20%D0%BC%D0%BD%D0%BE%D0%B3%D0%BE%D1%81%D1%82%D0%BE%D1%80%D0%BE%D0%BD%D0%BD%D0%B5%D0%B3%D0%BE%20%D1%81%D0%BE%D1</w:t>
        </w:r>
        <w:proofErr w:type="gramEnd"/>
        <w:r w:rsidRPr="00BD4E8F">
          <w:rPr>
            <w:rStyle w:val="a6"/>
            <w:rFonts w:ascii="Times New Roman" w:hAnsi="Times New Roman" w:cs="Times New Roman"/>
            <w:sz w:val="28"/>
            <w:szCs w:val="28"/>
          </w:rPr>
          <w:t>%82%D1%80%D1%83%D0%B4%D0%BD%D0%B8%D1%87%D0%B5%D1%81%D1%82%D0%B2%D0%B0.pdf</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Информационный бюллетень о деятельности стран БРИКС в области научно-технического и инновационного сотрудничества во второй половине 2020 года [Электронный ресурс] // Секретариат Совета НТИ БРИКС. – 2020. – Режим доступа: </w:t>
      </w:r>
      <w:hyperlink r:id="rId74" w:history="1">
        <w:r w:rsidRPr="00BD4E8F">
          <w:rPr>
            <w:rStyle w:val="a6"/>
            <w:rFonts w:ascii="Times New Roman" w:hAnsi="Times New Roman" w:cs="Times New Roman"/>
            <w:sz w:val="28"/>
            <w:szCs w:val="28"/>
          </w:rPr>
          <w:t>http://www.russia-led-ssl.ru/wp-content/uploads/2020/12/%D0%94%D0%B0%D0%B8%CC%86%D0%B4</w:t>
        </w:r>
        <w:r w:rsidRPr="00BD4E8F">
          <w:rPr>
            <w:rStyle w:val="a6"/>
            <w:rFonts w:ascii="Times New Roman" w:hAnsi="Times New Roman" w:cs="Times New Roman"/>
            <w:sz w:val="28"/>
            <w:szCs w:val="28"/>
          </w:rPr>
          <w:lastRenderedPageBreak/>
          <w:t>%D0%B6%D0%B5%D1%81%D1%82_%D0%91%D0%A0%D0%98%D0%9A%D0%A1.pdf</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Иншакова Е. И., Митрофанова И. В. Развитие цифровой экономики стран БРИКС: состояние и приоритеты [Электронный ресурс] // Экономика: вчера, сегодня, завтра. – 2020. – Том 10. – №2А. – С. 332-348. DOI: 10.34670/AR.2020.50.73.034. – Режим доступа: </w:t>
      </w:r>
      <w:hyperlink r:id="rId75" w:history="1">
        <w:r w:rsidRPr="00BD4E8F">
          <w:rPr>
            <w:rStyle w:val="a6"/>
            <w:rFonts w:ascii="Times New Roman" w:hAnsi="Times New Roman" w:cs="Times New Roman"/>
            <w:sz w:val="28"/>
            <w:szCs w:val="28"/>
          </w:rPr>
          <w:t>http://www.publishing-vak.ru/file/archive-economy-2020-2/33-inshakova.pdf</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Кан М. Перспективы сотрудничества стран БРИКС в области науки, технологий и инноваций [Электронный ресурс] // Вестник международных организаций: образование, наука, новая экономика. – 2015. – №2. – Режим доступа: https://cyberleninka.ru/article/n/perspektivy-sotrudnichestva-stran-briks-v-oblasti-nauki-tehnologiy-i-innovatsiy (дата обращения: 03.04.2021).</w:t>
      </w:r>
    </w:p>
    <w:p w:rsidR="00777202" w:rsidRPr="00BD4E8F"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rPr>
      </w:pPr>
      <w:r w:rsidRPr="00BD4E8F">
        <w:rPr>
          <w:rFonts w:ascii="Times New Roman" w:eastAsia="Times New Roman" w:hAnsi="Times New Roman" w:cs="Times New Roman"/>
          <w:color w:val="000000"/>
          <w:sz w:val="28"/>
          <w:szCs w:val="28"/>
        </w:rPr>
        <w:t xml:space="preserve">Каратаев С. В. БРИКС: к новому качеству экономического сотрудничества </w:t>
      </w:r>
      <w:r w:rsidRPr="00BD4E8F">
        <w:rPr>
          <w:rFonts w:ascii="Times New Roman" w:hAnsi="Times New Roman" w:cs="Times New Roman"/>
          <w:sz w:val="28"/>
          <w:szCs w:val="28"/>
        </w:rPr>
        <w:t xml:space="preserve">[Электронный ресурс] // Проблемы национальной стратегии. – 2017. – №5(44). – С. 158-178. – Режим доступа: </w:t>
      </w:r>
      <w:hyperlink r:id="rId76" w:history="1">
        <w:r w:rsidRPr="00BD4E8F">
          <w:rPr>
            <w:rStyle w:val="a6"/>
            <w:rFonts w:ascii="Times New Roman" w:hAnsi="Times New Roman" w:cs="Times New Roman"/>
            <w:sz w:val="28"/>
            <w:szCs w:val="28"/>
          </w:rPr>
          <w:t>https://docplayer.com/64439317-Briks-k-novomu-kachestvu-ekonomicheskogo-sotrudnichestva.html</w:t>
        </w:r>
      </w:hyperlink>
      <w:r w:rsidRPr="00BD4E8F">
        <w:rPr>
          <w:rFonts w:ascii="Times New Roman" w:hAnsi="Times New Roman" w:cs="Times New Roman"/>
          <w:sz w:val="28"/>
          <w:szCs w:val="28"/>
        </w:rPr>
        <w:t xml:space="preserve"> </w:t>
      </w:r>
      <w:r w:rsidRPr="00BD4E8F">
        <w:rPr>
          <w:rFonts w:ascii="Times New Roman" w:eastAsia="Times New Roman" w:hAnsi="Times New Roman" w:cs="Times New Roman"/>
          <w:color w:val="000000"/>
          <w:sz w:val="28"/>
          <w:szCs w:val="28"/>
        </w:rPr>
        <w:t>(дата обращения: 28.01.2022).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Ковачич</w:t>
      </w:r>
      <w:proofErr w:type="spellEnd"/>
      <w:r w:rsidRPr="00BD4E8F">
        <w:rPr>
          <w:rFonts w:ascii="Times New Roman" w:hAnsi="Times New Roman" w:cs="Times New Roman"/>
          <w:sz w:val="28"/>
          <w:szCs w:val="28"/>
        </w:rPr>
        <w:t xml:space="preserve"> Л. Китай упустил промышленную революцию – не пропустит цифровую [Электронный ресурс] // РСМД. – 2018. – 1 июня. – Режим доступа: </w:t>
      </w:r>
      <w:hyperlink r:id="rId77" w:history="1">
        <w:r w:rsidRPr="00BD4E8F">
          <w:rPr>
            <w:rStyle w:val="a6"/>
            <w:rFonts w:ascii="Times New Roman" w:hAnsi="Times New Roman" w:cs="Times New Roman"/>
            <w:sz w:val="28"/>
            <w:szCs w:val="28"/>
          </w:rPr>
          <w:t>https://russiancouncil.ru/analytics-and-comments/analytics/kitay-upustil-promyshlennuyu-revolyutsiyu-ne-propustit-tsifrovuyu/</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Куприяновский В. П., </w:t>
      </w:r>
      <w:proofErr w:type="spellStart"/>
      <w:r w:rsidRPr="00BD4E8F">
        <w:rPr>
          <w:rFonts w:ascii="Times New Roman" w:hAnsi="Times New Roman" w:cs="Times New Roman"/>
          <w:sz w:val="28"/>
          <w:szCs w:val="28"/>
        </w:rPr>
        <w:t>Намиот</w:t>
      </w:r>
      <w:proofErr w:type="spellEnd"/>
      <w:r w:rsidRPr="00BD4E8F">
        <w:rPr>
          <w:rFonts w:ascii="Times New Roman" w:hAnsi="Times New Roman" w:cs="Times New Roman"/>
          <w:sz w:val="28"/>
          <w:szCs w:val="28"/>
        </w:rPr>
        <w:t xml:space="preserve"> Д. Е., </w:t>
      </w:r>
      <w:proofErr w:type="spellStart"/>
      <w:r w:rsidRPr="00BD4E8F">
        <w:rPr>
          <w:rFonts w:ascii="Times New Roman" w:hAnsi="Times New Roman" w:cs="Times New Roman"/>
          <w:sz w:val="28"/>
          <w:szCs w:val="28"/>
        </w:rPr>
        <w:t>Синягов</w:t>
      </w:r>
      <w:proofErr w:type="spellEnd"/>
      <w:r w:rsidRPr="00BD4E8F">
        <w:rPr>
          <w:rFonts w:ascii="Times New Roman" w:hAnsi="Times New Roman" w:cs="Times New Roman"/>
          <w:sz w:val="28"/>
          <w:szCs w:val="28"/>
        </w:rPr>
        <w:t xml:space="preserve"> С. А. </w:t>
      </w:r>
      <w:proofErr w:type="spellStart"/>
      <w:proofErr w:type="gramStart"/>
      <w:r w:rsidRPr="00BD4E8F">
        <w:rPr>
          <w:rFonts w:ascii="Times New Roman" w:hAnsi="Times New Roman" w:cs="Times New Roman"/>
          <w:sz w:val="28"/>
          <w:szCs w:val="28"/>
        </w:rPr>
        <w:t>Кибер</w:t>
      </w:r>
      <w:proofErr w:type="spellEnd"/>
      <w:r w:rsidRPr="00BD4E8F">
        <w:rPr>
          <w:rFonts w:ascii="Times New Roman" w:hAnsi="Times New Roman" w:cs="Times New Roman"/>
          <w:sz w:val="28"/>
          <w:szCs w:val="28"/>
        </w:rPr>
        <w:t>-физические</w:t>
      </w:r>
      <w:proofErr w:type="gramEnd"/>
      <w:r w:rsidRPr="00BD4E8F">
        <w:rPr>
          <w:rFonts w:ascii="Times New Roman" w:hAnsi="Times New Roman" w:cs="Times New Roman"/>
          <w:sz w:val="28"/>
          <w:szCs w:val="28"/>
        </w:rPr>
        <w:t xml:space="preserve"> системы как основа цифровой экономики [Электронный ресурс] // </w:t>
      </w:r>
      <w:proofErr w:type="spellStart"/>
      <w:r w:rsidRPr="00BD4E8F">
        <w:rPr>
          <w:rFonts w:ascii="Times New Roman" w:hAnsi="Times New Roman" w:cs="Times New Roman"/>
          <w:sz w:val="28"/>
          <w:szCs w:val="28"/>
        </w:rPr>
        <w:t>International</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Journal</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of</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Open</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Information</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Technologies</w:t>
      </w:r>
      <w:proofErr w:type="spellEnd"/>
      <w:r w:rsidRPr="00BD4E8F">
        <w:rPr>
          <w:rFonts w:ascii="Times New Roman" w:hAnsi="Times New Roman" w:cs="Times New Roman"/>
          <w:sz w:val="28"/>
          <w:szCs w:val="28"/>
        </w:rPr>
        <w:t xml:space="preserve">. – 2016. – №2. – Режим доступа: </w:t>
      </w:r>
      <w:hyperlink r:id="rId78" w:history="1">
        <w:r w:rsidRPr="00BD4E8F">
          <w:rPr>
            <w:rStyle w:val="a6"/>
            <w:rFonts w:ascii="Times New Roman" w:hAnsi="Times New Roman" w:cs="Times New Roman"/>
            <w:sz w:val="28"/>
            <w:szCs w:val="28"/>
          </w:rPr>
          <w:t>https://cyberleninka.ru/article/n/kiber-fizicheskie-sistemy-kak-osnova-tsifrovoy-ekonomiki</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color w:val="000000"/>
          <w:sz w:val="28"/>
          <w:szCs w:val="28"/>
        </w:rPr>
        <w:lastRenderedPageBreak/>
        <w:t xml:space="preserve">Куприяновский В.П., </w:t>
      </w:r>
      <w:proofErr w:type="spellStart"/>
      <w:r w:rsidRPr="00BD4E8F">
        <w:rPr>
          <w:rFonts w:ascii="Times New Roman" w:hAnsi="Times New Roman" w:cs="Times New Roman"/>
          <w:color w:val="000000"/>
          <w:sz w:val="28"/>
          <w:szCs w:val="28"/>
        </w:rPr>
        <w:t>Синягов</w:t>
      </w:r>
      <w:proofErr w:type="spellEnd"/>
      <w:r w:rsidRPr="00BD4E8F">
        <w:rPr>
          <w:rFonts w:ascii="Times New Roman" w:hAnsi="Times New Roman" w:cs="Times New Roman"/>
          <w:color w:val="000000"/>
          <w:sz w:val="28"/>
          <w:szCs w:val="28"/>
        </w:rPr>
        <w:t xml:space="preserve"> С.А., Климов А.А., Петров А.В., </w:t>
      </w:r>
      <w:proofErr w:type="spellStart"/>
      <w:r w:rsidRPr="00BD4E8F">
        <w:rPr>
          <w:rFonts w:ascii="Times New Roman" w:hAnsi="Times New Roman" w:cs="Times New Roman"/>
          <w:color w:val="000000"/>
          <w:sz w:val="28"/>
          <w:szCs w:val="28"/>
        </w:rPr>
        <w:t>Намиот</w:t>
      </w:r>
      <w:proofErr w:type="spellEnd"/>
      <w:r w:rsidRPr="00BD4E8F">
        <w:rPr>
          <w:rFonts w:ascii="Times New Roman" w:hAnsi="Times New Roman" w:cs="Times New Roman"/>
          <w:color w:val="000000"/>
          <w:sz w:val="28"/>
          <w:szCs w:val="28"/>
        </w:rPr>
        <w:t xml:space="preserve"> Д.Е. Цифровые </w:t>
      </w:r>
      <w:r w:rsidRPr="00BD4E8F">
        <w:rPr>
          <w:rFonts w:ascii="Times New Roman" w:hAnsi="Times New Roman" w:cs="Times New Roman"/>
          <w:sz w:val="28"/>
          <w:szCs w:val="28"/>
        </w:rPr>
        <w:t xml:space="preserve">цепи поставок и технологии на базе </w:t>
      </w:r>
      <w:proofErr w:type="spellStart"/>
      <w:r w:rsidRPr="00BD4E8F">
        <w:rPr>
          <w:rFonts w:ascii="Times New Roman" w:hAnsi="Times New Roman" w:cs="Times New Roman"/>
          <w:sz w:val="28"/>
          <w:szCs w:val="28"/>
        </w:rPr>
        <w:t>блокчейн</w:t>
      </w:r>
      <w:proofErr w:type="spellEnd"/>
      <w:r w:rsidRPr="00BD4E8F">
        <w:rPr>
          <w:rFonts w:ascii="Times New Roman" w:hAnsi="Times New Roman" w:cs="Times New Roman"/>
          <w:sz w:val="28"/>
          <w:szCs w:val="28"/>
        </w:rPr>
        <w:t xml:space="preserve"> в совместной экономике [Электронный ресурс] // </w:t>
      </w:r>
      <w:proofErr w:type="spellStart"/>
      <w:r w:rsidRPr="00BD4E8F">
        <w:rPr>
          <w:rFonts w:ascii="Times New Roman" w:hAnsi="Times New Roman" w:cs="Times New Roman"/>
          <w:sz w:val="28"/>
          <w:szCs w:val="28"/>
        </w:rPr>
        <w:t>International</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Journal</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of</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Open</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Information</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Technologies</w:t>
      </w:r>
      <w:proofErr w:type="spellEnd"/>
      <w:r w:rsidRPr="00BD4E8F">
        <w:rPr>
          <w:rFonts w:ascii="Times New Roman" w:hAnsi="Times New Roman" w:cs="Times New Roman"/>
          <w:sz w:val="28"/>
          <w:szCs w:val="28"/>
        </w:rPr>
        <w:t xml:space="preserve">. – 2017. – </w:t>
      </w:r>
      <w:proofErr w:type="spellStart"/>
      <w:r w:rsidRPr="00BD4E8F">
        <w:rPr>
          <w:rFonts w:ascii="Times New Roman" w:hAnsi="Times New Roman" w:cs="Times New Roman"/>
          <w:sz w:val="28"/>
          <w:szCs w:val="28"/>
        </w:rPr>
        <w:t>Vol</w:t>
      </w:r>
      <w:proofErr w:type="spellEnd"/>
      <w:r w:rsidRPr="00BD4E8F">
        <w:rPr>
          <w:rFonts w:ascii="Times New Roman" w:hAnsi="Times New Roman" w:cs="Times New Roman"/>
          <w:sz w:val="28"/>
          <w:szCs w:val="28"/>
        </w:rPr>
        <w:t xml:space="preserve">. 5. – </w:t>
      </w:r>
      <w:proofErr w:type="spellStart"/>
      <w:r w:rsidRPr="00BD4E8F">
        <w:rPr>
          <w:rFonts w:ascii="Times New Roman" w:hAnsi="Times New Roman" w:cs="Times New Roman"/>
          <w:sz w:val="28"/>
          <w:szCs w:val="28"/>
        </w:rPr>
        <w:t>No</w:t>
      </w:r>
      <w:proofErr w:type="spellEnd"/>
      <w:r w:rsidRPr="00BD4E8F">
        <w:rPr>
          <w:rFonts w:ascii="Times New Roman" w:hAnsi="Times New Roman" w:cs="Times New Roman"/>
          <w:sz w:val="28"/>
          <w:szCs w:val="28"/>
        </w:rPr>
        <w:t xml:space="preserve">. 8. – P. 87. – Режим доступа: </w:t>
      </w:r>
      <w:hyperlink r:id="rId79" w:history="1">
        <w:r w:rsidRPr="00BD4E8F">
          <w:rPr>
            <w:rStyle w:val="a6"/>
            <w:rFonts w:ascii="Times New Roman" w:hAnsi="Times New Roman" w:cs="Times New Roman"/>
            <w:sz w:val="28"/>
            <w:szCs w:val="28"/>
          </w:rPr>
          <w:t>https://cyberleninka.ru/article/n/tsifrovye-tsepi-postavok-i-tehnologii-na-baze-blokcheyn-v-sovmestnoy-ekonomike</w:t>
        </w:r>
      </w:hyperlink>
      <w:r w:rsidRPr="00BD4E8F">
        <w:rPr>
          <w:rFonts w:ascii="Times New Roman" w:hAnsi="Times New Roman" w:cs="Times New Roman"/>
          <w:sz w:val="28"/>
          <w:szCs w:val="28"/>
        </w:rPr>
        <w:t xml:space="preserve"> (дата обращения: 25.04.2022).</w:t>
      </w:r>
    </w:p>
    <w:p w:rsidR="00777202" w:rsidRPr="00BD4E8F"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rPr>
      </w:pPr>
      <w:proofErr w:type="spellStart"/>
      <w:r w:rsidRPr="00BD4E8F">
        <w:rPr>
          <w:rFonts w:ascii="Times New Roman" w:hAnsi="Times New Roman" w:cs="Times New Roman"/>
          <w:sz w:val="28"/>
          <w:szCs w:val="28"/>
        </w:rPr>
        <w:t>Лисоволик</w:t>
      </w:r>
      <w:proofErr w:type="spellEnd"/>
      <w:r w:rsidRPr="00BD4E8F">
        <w:rPr>
          <w:rFonts w:ascii="Times New Roman" w:hAnsi="Times New Roman" w:cs="Times New Roman"/>
          <w:sz w:val="28"/>
          <w:szCs w:val="28"/>
        </w:rPr>
        <w:t xml:space="preserve"> Я. БРИКС-плюс: альтернативная глобализация? [Электронный ресурс] // Валдайские записки. – 2017. – №69. – С. 3-11. – Режим доступа: </w:t>
      </w:r>
      <w:hyperlink r:id="rId80" w:history="1">
        <w:r w:rsidRPr="00BD4E8F">
          <w:rPr>
            <w:rStyle w:val="a6"/>
            <w:rFonts w:ascii="Times New Roman" w:hAnsi="Times New Roman" w:cs="Times New Roman"/>
            <w:sz w:val="28"/>
            <w:szCs w:val="28"/>
          </w:rPr>
          <w:t>https://eabr.org/upload/iblock/d89/2017_07-BRIKS_plyus-alternativnaya-globalizatsiya.pdf</w:t>
        </w:r>
      </w:hyperlink>
      <w:r w:rsidRPr="00BD4E8F">
        <w:rPr>
          <w:rFonts w:ascii="Times New Roman" w:hAnsi="Times New Roman" w:cs="Times New Roman"/>
          <w:sz w:val="28"/>
          <w:szCs w:val="28"/>
        </w:rPr>
        <w:t xml:space="preserve"> </w:t>
      </w:r>
      <w:r w:rsidRPr="00BD4E8F">
        <w:rPr>
          <w:rFonts w:ascii="Times New Roman" w:eastAsia="Times New Roman" w:hAnsi="Times New Roman" w:cs="Times New Roman"/>
          <w:color w:val="000000"/>
          <w:sz w:val="28"/>
          <w:szCs w:val="28"/>
        </w:rPr>
        <w:t>(дата обращения: 28.01.2022).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Матюхина А. И. Научно-техническое сотрудничество как драйвер новых и инновационных технологий блока БРИКС [Электронный ресурс] // НИУ ВШЭ. – 2016. – Режим доступа: </w:t>
      </w:r>
      <w:hyperlink r:id="rId81" w:history="1">
        <w:r w:rsidRPr="00BD4E8F">
          <w:rPr>
            <w:rStyle w:val="a6"/>
            <w:rFonts w:ascii="Times New Roman" w:hAnsi="Times New Roman" w:cs="Times New Roman"/>
            <w:sz w:val="28"/>
            <w:szCs w:val="28"/>
          </w:rPr>
          <w:t>https://global.hse.ru/data/2016/04/07/1127132647/4.pdf</w:t>
        </w:r>
      </w:hyperlink>
      <w:r w:rsidRPr="00BD4E8F">
        <w:rPr>
          <w:rFonts w:ascii="Times New Roman" w:hAnsi="Times New Roman" w:cs="Times New Roman"/>
          <w:sz w:val="28"/>
          <w:szCs w:val="28"/>
        </w:rPr>
        <w:t xml:space="preserve"> (дата обращения: 19.04.2022).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Морозкина</w:t>
      </w:r>
      <w:proofErr w:type="spellEnd"/>
      <w:r w:rsidRPr="00BD4E8F">
        <w:rPr>
          <w:rFonts w:ascii="Times New Roman" w:hAnsi="Times New Roman" w:cs="Times New Roman"/>
          <w:sz w:val="28"/>
          <w:szCs w:val="28"/>
        </w:rPr>
        <w:t xml:space="preserve"> А. К. Цифровой разрыв в странах БРИКС: проблемы межрегионального неравенства [Электронный ресурс] // Вестник международных организаций: образование, наука, новая экономика. – 2020. – №4. – Режим доступа: https://cyberleninka.ru/article/n/tsifrovoy-razryv-v-stranah-briks-problemy-mezhregionalnogo-neravenstva (дата обращения: 16.04.2022).</w:t>
      </w:r>
    </w:p>
    <w:p w:rsidR="00777202" w:rsidRPr="00BD4E8F" w:rsidRDefault="00777202" w:rsidP="00777202">
      <w:pPr>
        <w:pStyle w:val="ab"/>
        <w:numPr>
          <w:ilvl w:val="0"/>
          <w:numId w:val="1"/>
        </w:numPr>
        <w:spacing w:after="0" w:line="360" w:lineRule="auto"/>
        <w:jc w:val="both"/>
        <w:rPr>
          <w:rFonts w:ascii="Times New Roman" w:eastAsia="Newton-Regular" w:hAnsi="Times New Roman" w:cs="Times New Roman"/>
          <w:sz w:val="28"/>
          <w:szCs w:val="28"/>
        </w:rPr>
      </w:pPr>
      <w:r w:rsidRPr="00BD4E8F">
        <w:rPr>
          <w:rFonts w:ascii="Times New Roman" w:hAnsi="Times New Roman" w:cs="Times New Roman"/>
          <w:sz w:val="28"/>
          <w:szCs w:val="28"/>
        </w:rPr>
        <w:t>На пороге второго десятилетия БРИКС. Сборник статей</w:t>
      </w:r>
      <w:proofErr w:type="gramStart"/>
      <w:r w:rsidRPr="00BD4E8F">
        <w:rPr>
          <w:rFonts w:ascii="Times New Roman" w:hAnsi="Times New Roman" w:cs="Times New Roman"/>
          <w:sz w:val="28"/>
          <w:szCs w:val="28"/>
        </w:rPr>
        <w:t xml:space="preserve"> / О</w:t>
      </w:r>
      <w:proofErr w:type="gramEnd"/>
      <w:r w:rsidRPr="00BD4E8F">
        <w:rPr>
          <w:rFonts w:ascii="Times New Roman" w:hAnsi="Times New Roman" w:cs="Times New Roman"/>
          <w:sz w:val="28"/>
          <w:szCs w:val="28"/>
        </w:rPr>
        <w:t xml:space="preserve">тв. ред. В.Г. </w:t>
      </w:r>
      <w:proofErr w:type="spellStart"/>
      <w:r w:rsidRPr="00BD4E8F">
        <w:rPr>
          <w:rFonts w:ascii="Times New Roman" w:hAnsi="Times New Roman" w:cs="Times New Roman"/>
          <w:sz w:val="28"/>
          <w:szCs w:val="28"/>
        </w:rPr>
        <w:t>Хорос</w:t>
      </w:r>
      <w:proofErr w:type="spellEnd"/>
      <w:r w:rsidRPr="00BD4E8F">
        <w:rPr>
          <w:rFonts w:ascii="Times New Roman" w:hAnsi="Times New Roman" w:cs="Times New Roman"/>
          <w:sz w:val="28"/>
          <w:szCs w:val="28"/>
        </w:rPr>
        <w:t xml:space="preserve"> [Электронный ресурс]. – М.: ИМЭМО РАН. – 2017. – 83 с. </w:t>
      </w:r>
      <w:r w:rsidRPr="00BD4E8F">
        <w:rPr>
          <w:rFonts w:ascii="Times New Roman" w:eastAsia="Newton-Regular" w:hAnsi="Times New Roman" w:cs="Times New Roman"/>
          <w:sz w:val="28"/>
          <w:szCs w:val="28"/>
        </w:rPr>
        <w:t xml:space="preserve">– Режим доступа: </w:t>
      </w:r>
      <w:hyperlink r:id="rId82" w:history="1">
        <w:r w:rsidRPr="00BD4E8F">
          <w:rPr>
            <w:rStyle w:val="a6"/>
            <w:rFonts w:ascii="Times New Roman" w:eastAsia="Newton-Regular" w:hAnsi="Times New Roman" w:cs="Times New Roman"/>
            <w:sz w:val="28"/>
            <w:szCs w:val="28"/>
          </w:rPr>
          <w:t>https://www.imemo.ru/files/File/ru/publ/2017/2017_020.pdf</w:t>
        </w:r>
      </w:hyperlink>
      <w:r w:rsidRPr="00BD4E8F">
        <w:rPr>
          <w:rFonts w:ascii="Times New Roman" w:eastAsia="Newton-Regular"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Новая технологическая революция: вызовы и возможности для России. Экспертно-аналитический доклад [Электронный ресурс]. – Москва. – </w:t>
      </w:r>
      <w:r w:rsidRPr="00BD4E8F">
        <w:rPr>
          <w:rFonts w:ascii="Times New Roman" w:hAnsi="Times New Roman" w:cs="Times New Roman"/>
          <w:sz w:val="28"/>
          <w:szCs w:val="28"/>
        </w:rPr>
        <w:lastRenderedPageBreak/>
        <w:t xml:space="preserve">2017. – С. 136. – Режим доступа: </w:t>
      </w:r>
      <w:hyperlink r:id="rId83" w:history="1">
        <w:r w:rsidRPr="00BD4E8F">
          <w:rPr>
            <w:rStyle w:val="a6"/>
            <w:rFonts w:ascii="Times New Roman" w:hAnsi="Times New Roman" w:cs="Times New Roman"/>
            <w:sz w:val="28"/>
            <w:szCs w:val="28"/>
          </w:rPr>
          <w:t>https://kc.hse.ru/wp-content/uploads/2018/02/novaya-tehnologicheskaya-revolutsiya-2017-10-13.pdf</w:t>
        </w:r>
      </w:hyperlink>
      <w:r w:rsidRPr="00BD4E8F">
        <w:rPr>
          <w:rFonts w:ascii="Times New Roman" w:hAnsi="Times New Roman" w:cs="Times New Roman"/>
          <w:sz w:val="28"/>
          <w:szCs w:val="28"/>
        </w:rPr>
        <w:t xml:space="preserve"> (дата обращения: 10.10.2020).</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Плакиткин</w:t>
      </w:r>
      <w:proofErr w:type="spellEnd"/>
      <w:r w:rsidRPr="00BD4E8F">
        <w:rPr>
          <w:rFonts w:ascii="Times New Roman" w:hAnsi="Times New Roman" w:cs="Times New Roman"/>
          <w:sz w:val="28"/>
          <w:szCs w:val="28"/>
        </w:rPr>
        <w:t xml:space="preserve"> Ю.А., </w:t>
      </w:r>
      <w:proofErr w:type="spellStart"/>
      <w:r w:rsidRPr="00BD4E8F">
        <w:rPr>
          <w:rFonts w:ascii="Times New Roman" w:hAnsi="Times New Roman" w:cs="Times New Roman"/>
          <w:sz w:val="28"/>
          <w:szCs w:val="28"/>
        </w:rPr>
        <w:t>Плакиткина</w:t>
      </w:r>
      <w:proofErr w:type="spellEnd"/>
      <w:r w:rsidRPr="00BD4E8F">
        <w:rPr>
          <w:rFonts w:ascii="Times New Roman" w:hAnsi="Times New Roman" w:cs="Times New Roman"/>
          <w:sz w:val="28"/>
          <w:szCs w:val="28"/>
        </w:rPr>
        <w:t xml:space="preserve"> Л.С. Программы «Индустрия-4. 0» и «Цифровая экономика Российской Федерации» — возможности и перспективы в угольной промышленности [Электронный ресурс] // Горная промышленность. – 2018. – №1 (137). – Режим доступа: </w:t>
      </w:r>
      <w:hyperlink r:id="rId84" w:history="1">
        <w:r w:rsidRPr="00BD4E8F">
          <w:rPr>
            <w:rStyle w:val="a6"/>
            <w:rFonts w:ascii="Times New Roman" w:hAnsi="Times New Roman" w:cs="Times New Roman"/>
            <w:sz w:val="28"/>
            <w:szCs w:val="28"/>
          </w:rPr>
          <w:t>https://cyberleninka.ru/article/n/programmy-industriya-4-0-i-tsifrovaya-ekonomika-rossiyskoy-federatsii-vozmozhnosti-i-perspektivy-v-ugolnoy-promyshlennosti</w:t>
        </w:r>
      </w:hyperlink>
      <w:r w:rsidRPr="00BD4E8F">
        <w:rPr>
          <w:rFonts w:ascii="Times New Roman" w:hAnsi="Times New Roman" w:cs="Times New Roman"/>
          <w:sz w:val="28"/>
          <w:szCs w:val="28"/>
        </w:rPr>
        <w:t xml:space="preserve"> (дата обращения: 01.04.2021).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Посол </w:t>
      </w:r>
      <w:proofErr w:type="spellStart"/>
      <w:r w:rsidRPr="00BD4E8F">
        <w:rPr>
          <w:rFonts w:ascii="Times New Roman" w:hAnsi="Times New Roman" w:cs="Times New Roman"/>
          <w:sz w:val="28"/>
          <w:szCs w:val="28"/>
        </w:rPr>
        <w:t>Чжан</w:t>
      </w:r>
      <w:proofErr w:type="spellEnd"/>
      <w:r w:rsidRPr="00BD4E8F">
        <w:rPr>
          <w:rFonts w:ascii="Times New Roman" w:hAnsi="Times New Roman" w:cs="Times New Roman"/>
          <w:sz w:val="28"/>
          <w:szCs w:val="28"/>
        </w:rPr>
        <w:t xml:space="preserve"> </w:t>
      </w:r>
      <w:proofErr w:type="spellStart"/>
      <w:r w:rsidRPr="00BD4E8F">
        <w:rPr>
          <w:rFonts w:ascii="Times New Roman" w:hAnsi="Times New Roman" w:cs="Times New Roman"/>
          <w:sz w:val="28"/>
          <w:szCs w:val="28"/>
        </w:rPr>
        <w:t>Ханьхуэй</w:t>
      </w:r>
      <w:proofErr w:type="spellEnd"/>
      <w:r w:rsidRPr="00BD4E8F">
        <w:rPr>
          <w:rFonts w:ascii="Times New Roman" w:hAnsi="Times New Roman" w:cs="Times New Roman"/>
          <w:sz w:val="28"/>
          <w:szCs w:val="28"/>
        </w:rPr>
        <w:t xml:space="preserve">: «Отполируем до блеска золотой слиток, лежащий в основе БРИКС» [Электронный ресурс] // Посольство КНР в РФ. – 2020. – 17 ноября. – Режим доступа:  </w:t>
      </w:r>
      <w:hyperlink r:id="rId85" w:history="1">
        <w:r w:rsidRPr="00BD4E8F">
          <w:rPr>
            <w:rStyle w:val="a6"/>
            <w:rFonts w:ascii="Times New Roman" w:hAnsi="Times New Roman" w:cs="Times New Roman"/>
            <w:sz w:val="28"/>
            <w:szCs w:val="28"/>
          </w:rPr>
          <w:t>http://ru.china-embassy.org/rus/gdxw/t1833437.htm</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i/>
          <w:sz w:val="28"/>
          <w:szCs w:val="28"/>
          <w:u w:val="single"/>
        </w:rPr>
      </w:pPr>
      <w:r w:rsidRPr="00BD4E8F">
        <w:rPr>
          <w:rFonts w:ascii="Times New Roman" w:eastAsia="Newton-Regular" w:hAnsi="Times New Roman" w:cs="Times New Roman"/>
          <w:sz w:val="28"/>
          <w:szCs w:val="28"/>
        </w:rPr>
        <w:t xml:space="preserve">Приоритеты технологического развития ТЭК стран БРИКС </w:t>
      </w:r>
      <w:r w:rsidRPr="00BD4E8F">
        <w:rPr>
          <w:rFonts w:ascii="Times New Roman" w:hAnsi="Times New Roman" w:cs="Times New Roman"/>
          <w:sz w:val="28"/>
          <w:szCs w:val="28"/>
        </w:rPr>
        <w:t xml:space="preserve">[Электронный ресурс] // Платформа энергетических исследований БРИКС. – 2020. – Октябрь. – Режим доступа: </w:t>
      </w:r>
      <w:hyperlink r:id="rId86" w:history="1">
        <w:r w:rsidRPr="00BD4E8F">
          <w:rPr>
            <w:rStyle w:val="a6"/>
            <w:rFonts w:ascii="Times New Roman" w:hAnsi="Times New Roman" w:cs="Times New Roman"/>
            <w:sz w:val="28"/>
            <w:szCs w:val="28"/>
          </w:rPr>
          <w:t>https://brics-russia2020.ru/images/114/90/1149017.pdf</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Российское председательство 2020 [Электронный ресурс] // Журнал Международная жизнь. – 2020. – Специальный выпуск. – Режим доступа: https://brics-russia2020.ru/images/39/55/395526.pdf  (дата обращения: 24.03.2021).</w:t>
      </w:r>
    </w:p>
    <w:p w:rsidR="00777202" w:rsidRPr="00BD4E8F"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rPr>
      </w:pPr>
      <w:r w:rsidRPr="00BD4E8F">
        <w:rPr>
          <w:rFonts w:ascii="Times New Roman" w:eastAsia="Times New Roman" w:hAnsi="Times New Roman" w:cs="Times New Roman"/>
          <w:color w:val="000000"/>
          <w:sz w:val="28"/>
          <w:szCs w:val="28"/>
        </w:rPr>
        <w:t xml:space="preserve">Светличный А. И. Устойчивое развитие и Новый банк развития БРИКС: Анализ и перспективы </w:t>
      </w:r>
      <w:r w:rsidRPr="00BD4E8F">
        <w:rPr>
          <w:rFonts w:ascii="Times New Roman" w:hAnsi="Times New Roman" w:cs="Times New Roman"/>
          <w:sz w:val="28"/>
          <w:szCs w:val="28"/>
        </w:rPr>
        <w:t xml:space="preserve">[Электронный ресурс] // Международный опыт. – 2018. – №1. – С. 68-88. – Режим доступа: </w:t>
      </w:r>
      <w:hyperlink r:id="rId87" w:history="1">
        <w:r w:rsidRPr="00BD4E8F">
          <w:rPr>
            <w:rStyle w:val="a6"/>
            <w:rFonts w:ascii="Times New Roman" w:hAnsi="Times New Roman" w:cs="Times New Roman"/>
            <w:sz w:val="28"/>
            <w:szCs w:val="28"/>
          </w:rPr>
          <w:t>https://vgmu.hse.ru/data/2018/04/05/1164630854/%D0%A1%D0%B2%D0%B5%D1%82%D0%BB%D0%B8%D1%87%D0%BD%D1%8B%D0%B9%201-2018.pdf</w:t>
        </w:r>
      </w:hyperlink>
      <w:r w:rsidRPr="00BD4E8F">
        <w:rPr>
          <w:rFonts w:ascii="Times New Roman" w:hAnsi="Times New Roman" w:cs="Times New Roman"/>
          <w:sz w:val="28"/>
          <w:szCs w:val="28"/>
        </w:rPr>
        <w:t xml:space="preserve"> </w:t>
      </w:r>
      <w:r w:rsidRPr="00BD4E8F">
        <w:rPr>
          <w:rFonts w:ascii="Times New Roman" w:eastAsia="Times New Roman" w:hAnsi="Times New Roman" w:cs="Times New Roman"/>
          <w:color w:val="000000"/>
          <w:sz w:val="28"/>
          <w:szCs w:val="28"/>
        </w:rPr>
        <w:t>(дата обращения: 28.01.2022).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Селедцова</w:t>
      </w:r>
      <w:proofErr w:type="spellEnd"/>
      <w:r w:rsidRPr="00BD4E8F">
        <w:rPr>
          <w:rFonts w:ascii="Times New Roman" w:hAnsi="Times New Roman" w:cs="Times New Roman"/>
          <w:sz w:val="28"/>
          <w:szCs w:val="28"/>
        </w:rPr>
        <w:t xml:space="preserve"> И.А., Никонова В.А. Сравнительный анализ ключевых особенностей развития "индустрии 4.0" в странах Европы, Азии, США </w:t>
      </w:r>
      <w:r w:rsidRPr="00BD4E8F">
        <w:rPr>
          <w:rFonts w:ascii="Times New Roman" w:hAnsi="Times New Roman" w:cs="Times New Roman"/>
          <w:sz w:val="28"/>
          <w:szCs w:val="28"/>
        </w:rPr>
        <w:lastRenderedPageBreak/>
        <w:t xml:space="preserve">и России [Электронный ресурс] // Инновации. – 2017. – №11 (229). – Режим доступа: </w:t>
      </w:r>
      <w:hyperlink r:id="rId88" w:history="1">
        <w:r w:rsidRPr="00BD4E8F">
          <w:rPr>
            <w:rStyle w:val="a6"/>
            <w:rFonts w:ascii="Times New Roman" w:hAnsi="Times New Roman" w:cs="Times New Roman"/>
            <w:sz w:val="28"/>
            <w:szCs w:val="28"/>
          </w:rPr>
          <w:t>https://cyberleninka.ru/article/n/sravnitelnyy-analiz-klyuchevyh-osobennostey-razvitiya-industrii-4-0-v-stranah-evropy-azii-ssha-i-rossii</w:t>
        </w:r>
      </w:hyperlink>
      <w:r w:rsidRPr="00BD4E8F">
        <w:rPr>
          <w:rFonts w:ascii="Times New Roman" w:hAnsi="Times New Roman" w:cs="Times New Roman"/>
          <w:sz w:val="28"/>
          <w:szCs w:val="28"/>
        </w:rPr>
        <w:t xml:space="preserve"> (дата обращения: 27.03.2021).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Сидорова Е. А. Инновационное развитие стран БРИКС, предпосылки и перспективы сотрудничества [Электронный ресурс] // Вестник международных организаций: образование, наука, новая экономика. – 2018. – №1. – Режим доступа: </w:t>
      </w:r>
      <w:hyperlink r:id="rId89" w:history="1">
        <w:r w:rsidRPr="00BD4E8F">
          <w:rPr>
            <w:rStyle w:val="a6"/>
            <w:rFonts w:ascii="Times New Roman" w:hAnsi="Times New Roman" w:cs="Times New Roman"/>
            <w:sz w:val="28"/>
            <w:szCs w:val="28"/>
          </w:rPr>
          <w:t>https://cyberleninka.ru/article/n/innovatsionnoe-razvitie-stran-briks-predposylki-i-perspektivy-sotrudnichestva</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Симачев</w:t>
      </w:r>
      <w:proofErr w:type="spellEnd"/>
      <w:r w:rsidRPr="00BD4E8F">
        <w:rPr>
          <w:rFonts w:ascii="Times New Roman" w:hAnsi="Times New Roman" w:cs="Times New Roman"/>
          <w:sz w:val="28"/>
          <w:szCs w:val="28"/>
        </w:rPr>
        <w:t xml:space="preserve"> Ю. В., Федюнина А. А., </w:t>
      </w:r>
      <w:proofErr w:type="spellStart"/>
      <w:r w:rsidRPr="00BD4E8F">
        <w:rPr>
          <w:rFonts w:ascii="Times New Roman" w:hAnsi="Times New Roman" w:cs="Times New Roman"/>
          <w:sz w:val="28"/>
          <w:szCs w:val="28"/>
        </w:rPr>
        <w:t>Кузык</w:t>
      </w:r>
      <w:proofErr w:type="spellEnd"/>
      <w:r w:rsidRPr="00BD4E8F">
        <w:rPr>
          <w:rFonts w:ascii="Times New Roman" w:hAnsi="Times New Roman" w:cs="Times New Roman"/>
          <w:sz w:val="28"/>
          <w:szCs w:val="28"/>
        </w:rPr>
        <w:t xml:space="preserve"> М. Г., Данильцев А. В., Глазатова М. К., Аверьянова Ю. В. Россия в глобальном производстве [Электронный ресурс] // НИУ ВШЭ. – 2020. – </w:t>
      </w:r>
      <w:proofErr w:type="gramStart"/>
      <w:r w:rsidRPr="00BD4E8F">
        <w:rPr>
          <w:rFonts w:ascii="Times New Roman" w:hAnsi="Times New Roman" w:cs="Times New Roman"/>
          <w:sz w:val="28"/>
          <w:szCs w:val="28"/>
        </w:rPr>
        <w:t xml:space="preserve">Режим доступа: </w:t>
      </w:r>
      <w:hyperlink r:id="rId90" w:history="1">
        <w:r w:rsidRPr="00BD4E8F">
          <w:rPr>
            <w:rStyle w:val="a6"/>
            <w:rFonts w:ascii="Times New Roman" w:hAnsi="Times New Roman" w:cs="Times New Roman"/>
            <w:sz w:val="28"/>
            <w:szCs w:val="28"/>
          </w:rPr>
          <w:t>https://www.hse.ru/data/2020/06/01/1604263205/%D0%A0%D0%BE%D1%81%D1%81%D0%B8%D1%8F_%D0%B2_%D0%B3%D0%BB%D0%BE%D0%B1%D0%B0%D0%BB%D1%8C%D0%BD%D0%BE%D0%BC_%D0%BF%D1%80%D0%BE%D0%B8%D0%B7%D0%B2%D0%BE%D0</w:t>
        </w:r>
        <w:proofErr w:type="gramEnd"/>
        <w:r w:rsidRPr="00BD4E8F">
          <w:rPr>
            <w:rStyle w:val="a6"/>
            <w:rFonts w:ascii="Times New Roman" w:hAnsi="Times New Roman" w:cs="Times New Roman"/>
            <w:sz w:val="28"/>
            <w:szCs w:val="28"/>
          </w:rPr>
          <w:t>%B4%D1%81%D1%82%D0%B2%D0%B5-%D0%BD%D0%B0_%D1%81%D0%B0%D0%B9%D1%82.pdf</w:t>
        </w:r>
      </w:hyperlink>
      <w:r w:rsidRPr="00BD4E8F">
        <w:rPr>
          <w:rFonts w:ascii="Times New Roman" w:hAnsi="Times New Roman" w:cs="Times New Roman"/>
          <w:sz w:val="28"/>
          <w:szCs w:val="28"/>
        </w:rPr>
        <w:t xml:space="preserve"> (дата обращения: 19.04.2022).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bCs/>
          <w:sz w:val="28"/>
          <w:szCs w:val="28"/>
        </w:rPr>
        <w:t>Стратегия</w:t>
      </w:r>
      <w:r w:rsidRPr="00BD4E8F">
        <w:rPr>
          <w:rFonts w:ascii="Times New Roman" w:hAnsi="Times New Roman" w:cs="Times New Roman"/>
          <w:b/>
          <w:bCs/>
          <w:sz w:val="28"/>
          <w:szCs w:val="28"/>
        </w:rPr>
        <w:t xml:space="preserve"> </w:t>
      </w:r>
      <w:r w:rsidRPr="00BD4E8F">
        <w:rPr>
          <w:rFonts w:ascii="Times New Roman" w:eastAsia="Newton-Regular" w:hAnsi="Times New Roman" w:cs="Times New Roman"/>
          <w:sz w:val="28"/>
          <w:szCs w:val="28"/>
        </w:rPr>
        <w:t xml:space="preserve">развития БРИКС и приоритеты для России [Текст]: </w:t>
      </w:r>
      <w:proofErr w:type="spellStart"/>
      <w:r w:rsidRPr="00BD4E8F">
        <w:rPr>
          <w:rFonts w:ascii="Times New Roman" w:eastAsia="Newton-Regular" w:hAnsi="Times New Roman" w:cs="Times New Roman"/>
          <w:sz w:val="28"/>
          <w:szCs w:val="28"/>
        </w:rPr>
        <w:t>докл</w:t>
      </w:r>
      <w:proofErr w:type="spellEnd"/>
      <w:r w:rsidRPr="00BD4E8F">
        <w:rPr>
          <w:rFonts w:ascii="Times New Roman" w:eastAsia="Newton-Regular" w:hAnsi="Times New Roman" w:cs="Times New Roman"/>
          <w:sz w:val="28"/>
          <w:szCs w:val="28"/>
        </w:rPr>
        <w:t>.</w:t>
      </w:r>
      <w:r w:rsidRPr="00BD4E8F">
        <w:rPr>
          <w:rFonts w:ascii="Times New Roman" w:hAnsi="Times New Roman" w:cs="Times New Roman"/>
          <w:sz w:val="28"/>
          <w:szCs w:val="28"/>
        </w:rPr>
        <w:t xml:space="preserve"> </w:t>
      </w:r>
      <w:r w:rsidRPr="00BD4E8F">
        <w:rPr>
          <w:rFonts w:ascii="Times New Roman" w:eastAsia="Newton-Regular" w:hAnsi="Times New Roman" w:cs="Times New Roman"/>
          <w:sz w:val="28"/>
          <w:szCs w:val="28"/>
        </w:rPr>
        <w:t>к XXI</w:t>
      </w:r>
      <w:proofErr w:type="gramStart"/>
      <w:r w:rsidRPr="00BD4E8F">
        <w:rPr>
          <w:rFonts w:ascii="Times New Roman" w:eastAsia="Newton-Regular" w:hAnsi="Times New Roman" w:cs="Times New Roman"/>
          <w:sz w:val="28"/>
          <w:szCs w:val="28"/>
        </w:rPr>
        <w:t xml:space="preserve"> А</w:t>
      </w:r>
      <w:proofErr w:type="gramEnd"/>
      <w:r w:rsidRPr="00BD4E8F">
        <w:rPr>
          <w:rFonts w:ascii="Times New Roman" w:eastAsia="Newton-Regular" w:hAnsi="Times New Roman" w:cs="Times New Roman"/>
          <w:sz w:val="28"/>
          <w:szCs w:val="28"/>
        </w:rPr>
        <w:t xml:space="preserve">пр. </w:t>
      </w:r>
      <w:proofErr w:type="spellStart"/>
      <w:r w:rsidRPr="00BD4E8F">
        <w:rPr>
          <w:rFonts w:ascii="Times New Roman" w:eastAsia="Newton-Regular" w:hAnsi="Times New Roman" w:cs="Times New Roman"/>
          <w:sz w:val="28"/>
          <w:szCs w:val="28"/>
        </w:rPr>
        <w:t>междунар</w:t>
      </w:r>
      <w:proofErr w:type="spellEnd"/>
      <w:r w:rsidRPr="00BD4E8F">
        <w:rPr>
          <w:rFonts w:ascii="Times New Roman" w:eastAsia="Newton-Regular" w:hAnsi="Times New Roman" w:cs="Times New Roman"/>
          <w:sz w:val="28"/>
          <w:szCs w:val="28"/>
        </w:rPr>
        <w:t xml:space="preserve">. науч. </w:t>
      </w:r>
      <w:proofErr w:type="spellStart"/>
      <w:r w:rsidRPr="00BD4E8F">
        <w:rPr>
          <w:rFonts w:ascii="Times New Roman" w:eastAsia="Newton-Regular" w:hAnsi="Times New Roman" w:cs="Times New Roman"/>
          <w:sz w:val="28"/>
          <w:szCs w:val="28"/>
        </w:rPr>
        <w:t>конф</w:t>
      </w:r>
      <w:proofErr w:type="spellEnd"/>
      <w:r w:rsidRPr="00BD4E8F">
        <w:rPr>
          <w:rFonts w:ascii="Times New Roman" w:eastAsia="Newton-Regular" w:hAnsi="Times New Roman" w:cs="Times New Roman"/>
          <w:sz w:val="28"/>
          <w:szCs w:val="28"/>
        </w:rPr>
        <w:t>. по проблемам развития экономики и</w:t>
      </w:r>
      <w:r w:rsidRPr="00BD4E8F">
        <w:rPr>
          <w:rFonts w:ascii="Times New Roman" w:hAnsi="Times New Roman" w:cs="Times New Roman"/>
          <w:sz w:val="28"/>
          <w:szCs w:val="28"/>
        </w:rPr>
        <w:t xml:space="preserve"> </w:t>
      </w:r>
      <w:r w:rsidRPr="00BD4E8F">
        <w:rPr>
          <w:rFonts w:ascii="Times New Roman" w:eastAsia="Newton-Regular" w:hAnsi="Times New Roman" w:cs="Times New Roman"/>
          <w:sz w:val="28"/>
          <w:szCs w:val="28"/>
        </w:rPr>
        <w:t xml:space="preserve">общества, Москва, 2020 г / М. Л. </w:t>
      </w:r>
      <w:proofErr w:type="spellStart"/>
      <w:r w:rsidRPr="00BD4E8F">
        <w:rPr>
          <w:rFonts w:ascii="Times New Roman" w:eastAsia="Newton-Regular" w:hAnsi="Times New Roman" w:cs="Times New Roman"/>
          <w:sz w:val="28"/>
          <w:szCs w:val="28"/>
        </w:rPr>
        <w:t>Баталина</w:t>
      </w:r>
      <w:proofErr w:type="spellEnd"/>
      <w:r w:rsidRPr="00BD4E8F">
        <w:rPr>
          <w:rFonts w:ascii="Times New Roman" w:eastAsia="Newton-Regular" w:hAnsi="Times New Roman" w:cs="Times New Roman"/>
          <w:sz w:val="28"/>
          <w:szCs w:val="28"/>
        </w:rPr>
        <w:t xml:space="preserve">, Т. В. </w:t>
      </w:r>
      <w:proofErr w:type="spellStart"/>
      <w:r w:rsidRPr="00BD4E8F">
        <w:rPr>
          <w:rFonts w:ascii="Times New Roman" w:eastAsia="Newton-Regular" w:hAnsi="Times New Roman" w:cs="Times New Roman"/>
          <w:sz w:val="28"/>
          <w:szCs w:val="28"/>
        </w:rPr>
        <w:t>Бордачев</w:t>
      </w:r>
      <w:proofErr w:type="spellEnd"/>
      <w:r w:rsidRPr="00BD4E8F">
        <w:rPr>
          <w:rFonts w:ascii="Times New Roman" w:eastAsia="Newton-Regular" w:hAnsi="Times New Roman" w:cs="Times New Roman"/>
          <w:sz w:val="28"/>
          <w:szCs w:val="28"/>
        </w:rPr>
        <w:t>, М. С. Бочкова</w:t>
      </w:r>
      <w:r w:rsidRPr="00BD4E8F">
        <w:rPr>
          <w:rFonts w:ascii="Times New Roman" w:hAnsi="Times New Roman" w:cs="Times New Roman"/>
          <w:sz w:val="28"/>
          <w:szCs w:val="28"/>
        </w:rPr>
        <w:t xml:space="preserve"> </w:t>
      </w:r>
      <w:r w:rsidRPr="00BD4E8F">
        <w:rPr>
          <w:rFonts w:ascii="Times New Roman" w:eastAsia="Newton-Regular" w:hAnsi="Times New Roman" w:cs="Times New Roman"/>
          <w:sz w:val="28"/>
          <w:szCs w:val="28"/>
        </w:rPr>
        <w:t xml:space="preserve">и др.; под науч. ред. Т. А. </w:t>
      </w:r>
      <w:proofErr w:type="spellStart"/>
      <w:r w:rsidRPr="00BD4E8F">
        <w:rPr>
          <w:rFonts w:ascii="Times New Roman" w:eastAsia="Newton-Regular" w:hAnsi="Times New Roman" w:cs="Times New Roman"/>
          <w:sz w:val="28"/>
          <w:szCs w:val="28"/>
        </w:rPr>
        <w:t>Мешковой</w:t>
      </w:r>
      <w:proofErr w:type="spellEnd"/>
      <w:r w:rsidRPr="00BD4E8F">
        <w:rPr>
          <w:rFonts w:ascii="Times New Roman" w:eastAsia="Newton-Regular" w:hAnsi="Times New Roman" w:cs="Times New Roman"/>
          <w:sz w:val="28"/>
          <w:szCs w:val="28"/>
        </w:rPr>
        <w:t xml:space="preserve"> [Электронный ресурс] // Нац. </w:t>
      </w:r>
      <w:proofErr w:type="spellStart"/>
      <w:r w:rsidRPr="00BD4E8F">
        <w:rPr>
          <w:rFonts w:ascii="Times New Roman" w:eastAsia="Newton-Regular" w:hAnsi="Times New Roman" w:cs="Times New Roman"/>
          <w:sz w:val="28"/>
          <w:szCs w:val="28"/>
        </w:rPr>
        <w:t>исслед</w:t>
      </w:r>
      <w:proofErr w:type="spellEnd"/>
      <w:r w:rsidRPr="00BD4E8F">
        <w:rPr>
          <w:rFonts w:ascii="Times New Roman" w:eastAsia="Newton-Regular" w:hAnsi="Times New Roman" w:cs="Times New Roman"/>
          <w:sz w:val="28"/>
          <w:szCs w:val="28"/>
        </w:rPr>
        <w:t>. ун-т «Высшая школа</w:t>
      </w:r>
      <w:r w:rsidRPr="00BD4E8F">
        <w:rPr>
          <w:rFonts w:ascii="Times New Roman" w:hAnsi="Times New Roman" w:cs="Times New Roman"/>
          <w:sz w:val="28"/>
          <w:szCs w:val="28"/>
        </w:rPr>
        <w:t xml:space="preserve"> </w:t>
      </w:r>
      <w:r w:rsidRPr="00BD4E8F">
        <w:rPr>
          <w:rFonts w:ascii="Times New Roman" w:eastAsia="Newton-Regular" w:hAnsi="Times New Roman" w:cs="Times New Roman"/>
          <w:sz w:val="28"/>
          <w:szCs w:val="28"/>
        </w:rPr>
        <w:t xml:space="preserve">экономики». – М.: Изд. дом Высшей школы экономики. – 2020. — С. 194. – Режим доступа: </w:t>
      </w:r>
      <w:hyperlink r:id="rId91" w:history="1">
        <w:r w:rsidRPr="00BD4E8F">
          <w:rPr>
            <w:rStyle w:val="a6"/>
            <w:rFonts w:ascii="Times New Roman" w:eastAsia="Newton-Regular" w:hAnsi="Times New Roman" w:cs="Times New Roman"/>
            <w:sz w:val="28"/>
            <w:szCs w:val="28"/>
          </w:rPr>
          <w:t>https://conf.hse.ru/mirror/pubs/share/368324519.pdf</w:t>
        </w:r>
      </w:hyperlink>
      <w:r w:rsidRPr="00BD4E8F">
        <w:rPr>
          <w:rFonts w:ascii="Times New Roman" w:eastAsia="Newton-Regular" w:hAnsi="Times New Roman" w:cs="Times New Roman"/>
          <w:sz w:val="28"/>
          <w:szCs w:val="28"/>
        </w:rPr>
        <w:t xml:space="preserve"> (дата обращения: 19.10.2020).</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Ступаков</w:t>
      </w:r>
      <w:proofErr w:type="spellEnd"/>
      <w:r w:rsidRPr="00BD4E8F">
        <w:rPr>
          <w:rFonts w:ascii="Times New Roman" w:hAnsi="Times New Roman" w:cs="Times New Roman"/>
          <w:sz w:val="28"/>
          <w:szCs w:val="28"/>
        </w:rPr>
        <w:t xml:space="preserve"> В. И. Перспективы сотрудничества евразийских госуда</w:t>
      </w:r>
      <w:proofErr w:type="gramStart"/>
      <w:r w:rsidRPr="00BD4E8F">
        <w:rPr>
          <w:rFonts w:ascii="Times New Roman" w:hAnsi="Times New Roman" w:cs="Times New Roman"/>
          <w:sz w:val="28"/>
          <w:szCs w:val="28"/>
        </w:rPr>
        <w:t>рств в р</w:t>
      </w:r>
      <w:proofErr w:type="gramEnd"/>
      <w:r w:rsidRPr="00BD4E8F">
        <w:rPr>
          <w:rFonts w:ascii="Times New Roman" w:hAnsi="Times New Roman" w:cs="Times New Roman"/>
          <w:sz w:val="28"/>
          <w:szCs w:val="28"/>
        </w:rPr>
        <w:t xml:space="preserve">азвитии информационного общества: новые векторы сотрудничества </w:t>
      </w:r>
      <w:r w:rsidRPr="00BD4E8F">
        <w:rPr>
          <w:rFonts w:ascii="Times New Roman" w:hAnsi="Times New Roman" w:cs="Times New Roman"/>
          <w:sz w:val="28"/>
          <w:szCs w:val="28"/>
        </w:rPr>
        <w:lastRenderedPageBreak/>
        <w:t xml:space="preserve">стран СНГ, БРИКС в сфере информационных и коммуникационных технологий (ИКТ) [Электронный ресурс] // Международное сотрудничество евразийских государств: политика, экономика, право. – 2016. – №3 (8). – Режим доступа: </w:t>
      </w:r>
      <w:hyperlink r:id="rId92" w:history="1">
        <w:r w:rsidRPr="00BD4E8F">
          <w:rPr>
            <w:rStyle w:val="a6"/>
            <w:rFonts w:ascii="Times New Roman" w:hAnsi="Times New Roman" w:cs="Times New Roman"/>
            <w:sz w:val="28"/>
            <w:szCs w:val="28"/>
          </w:rPr>
          <w:t>https://cyberleninka.ru/article/n/perspektivy-sotrudnichestva-evraziyskih-gosudarstv-v-razvitii-informatsionnogo-obschestva-novye-vektory-sotrudnichestva-stran-sng</w:t>
        </w:r>
      </w:hyperlink>
      <w:r w:rsidRPr="00BD4E8F">
        <w:rPr>
          <w:rFonts w:ascii="Times New Roman" w:hAnsi="Times New Roman" w:cs="Times New Roman"/>
          <w:sz w:val="28"/>
          <w:szCs w:val="28"/>
        </w:rPr>
        <w:t xml:space="preserve"> (дата обращения: 25.04.2022).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Тарасов И. В. Индустрия 4. 0: понятие, концепции, тенденции развития [Электронный ресурс] // Стратегии бизнеса. – 2018. – №6 (50). – Режим доступа: https://cyberleninka.ru/article/n/industriya-4-0-ponyatie-kontseptsii-tendentsii-razvitiya (дата обращения: 02.04.2021).</w:t>
      </w:r>
    </w:p>
    <w:p w:rsidR="00777202" w:rsidRPr="00BD4E8F" w:rsidRDefault="00777202" w:rsidP="00777202">
      <w:pPr>
        <w:pStyle w:val="ab"/>
        <w:numPr>
          <w:ilvl w:val="0"/>
          <w:numId w:val="1"/>
        </w:numPr>
        <w:spacing w:after="0" w:line="360" w:lineRule="auto"/>
        <w:jc w:val="both"/>
        <w:rPr>
          <w:rFonts w:ascii="Times New Roman" w:eastAsia="Newton-Regular" w:hAnsi="Times New Roman" w:cs="Times New Roman"/>
          <w:sz w:val="28"/>
          <w:szCs w:val="28"/>
        </w:rPr>
      </w:pPr>
      <w:r w:rsidRPr="00BD4E8F">
        <w:rPr>
          <w:rFonts w:ascii="Times New Roman" w:hAnsi="Times New Roman" w:cs="Times New Roman"/>
          <w:sz w:val="28"/>
          <w:szCs w:val="28"/>
        </w:rPr>
        <w:t xml:space="preserve">Тенденции развития экономики и промышленности в условиях </w:t>
      </w:r>
      <w:proofErr w:type="spellStart"/>
      <w:r w:rsidRPr="00BD4E8F">
        <w:rPr>
          <w:rFonts w:ascii="Times New Roman" w:hAnsi="Times New Roman" w:cs="Times New Roman"/>
          <w:sz w:val="28"/>
          <w:szCs w:val="28"/>
        </w:rPr>
        <w:t>цифровизации</w:t>
      </w:r>
      <w:proofErr w:type="spellEnd"/>
      <w:r w:rsidRPr="00BD4E8F">
        <w:rPr>
          <w:rFonts w:ascii="Times New Roman" w:hAnsi="Times New Roman" w:cs="Times New Roman"/>
          <w:sz w:val="28"/>
          <w:szCs w:val="28"/>
        </w:rPr>
        <w:t xml:space="preserve"> / под ред. д-ра </w:t>
      </w:r>
      <w:proofErr w:type="spellStart"/>
      <w:r w:rsidRPr="00BD4E8F">
        <w:rPr>
          <w:rFonts w:ascii="Times New Roman" w:hAnsi="Times New Roman" w:cs="Times New Roman"/>
          <w:sz w:val="28"/>
          <w:szCs w:val="28"/>
        </w:rPr>
        <w:t>экон</w:t>
      </w:r>
      <w:proofErr w:type="spellEnd"/>
      <w:r w:rsidRPr="00BD4E8F">
        <w:rPr>
          <w:rFonts w:ascii="Times New Roman" w:hAnsi="Times New Roman" w:cs="Times New Roman"/>
          <w:sz w:val="28"/>
          <w:szCs w:val="28"/>
        </w:rPr>
        <w:t>. наук, проф. А.В. Бабкина [Электронный ресурс]. – СПб</w:t>
      </w:r>
      <w:proofErr w:type="gramStart"/>
      <w:r w:rsidRPr="00BD4E8F">
        <w:rPr>
          <w:rFonts w:ascii="Times New Roman" w:hAnsi="Times New Roman" w:cs="Times New Roman"/>
          <w:sz w:val="28"/>
          <w:szCs w:val="28"/>
        </w:rPr>
        <w:t xml:space="preserve">.: </w:t>
      </w:r>
      <w:proofErr w:type="gramEnd"/>
      <w:r w:rsidRPr="00BD4E8F">
        <w:rPr>
          <w:rFonts w:ascii="Times New Roman" w:hAnsi="Times New Roman" w:cs="Times New Roman"/>
          <w:sz w:val="28"/>
          <w:szCs w:val="28"/>
        </w:rPr>
        <w:t xml:space="preserve">Изд-во </w:t>
      </w:r>
      <w:proofErr w:type="spellStart"/>
      <w:r w:rsidRPr="00BD4E8F">
        <w:rPr>
          <w:rFonts w:ascii="Times New Roman" w:hAnsi="Times New Roman" w:cs="Times New Roman"/>
          <w:sz w:val="28"/>
          <w:szCs w:val="28"/>
        </w:rPr>
        <w:t>Политехн</w:t>
      </w:r>
      <w:proofErr w:type="spellEnd"/>
      <w:r w:rsidRPr="00BD4E8F">
        <w:rPr>
          <w:rFonts w:ascii="Times New Roman" w:hAnsi="Times New Roman" w:cs="Times New Roman"/>
          <w:sz w:val="28"/>
          <w:szCs w:val="28"/>
        </w:rPr>
        <w:t xml:space="preserve">. ун-та. – 2017. – 658 с. </w:t>
      </w:r>
      <w:r w:rsidRPr="00BD4E8F">
        <w:rPr>
          <w:rFonts w:ascii="Times New Roman" w:eastAsia="Newton-Regular" w:hAnsi="Times New Roman" w:cs="Times New Roman"/>
          <w:sz w:val="28"/>
          <w:szCs w:val="28"/>
        </w:rPr>
        <w:t xml:space="preserve">– Режим доступа: </w:t>
      </w:r>
      <w:hyperlink r:id="rId93" w:history="1">
        <w:r w:rsidRPr="00BD4E8F">
          <w:rPr>
            <w:rStyle w:val="a6"/>
            <w:rFonts w:ascii="Times New Roman" w:eastAsia="Newton-Regular" w:hAnsi="Times New Roman" w:cs="Times New Roman"/>
            <w:sz w:val="28"/>
            <w:szCs w:val="28"/>
          </w:rPr>
          <w:t>https://kpfu.ru/staff_files/F1989069093/Monografiya.pdf</w:t>
        </w:r>
      </w:hyperlink>
      <w:r w:rsidRPr="00BD4E8F">
        <w:rPr>
          <w:rFonts w:ascii="Times New Roman" w:eastAsia="Newton-Regular"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Ткаченко И. Ю. Перспективы </w:t>
      </w:r>
      <w:proofErr w:type="spellStart"/>
      <w:r w:rsidRPr="00BD4E8F">
        <w:rPr>
          <w:rFonts w:ascii="Times New Roman" w:hAnsi="Times New Roman" w:cs="Times New Roman"/>
          <w:sz w:val="28"/>
          <w:szCs w:val="28"/>
        </w:rPr>
        <w:t>инновационно</w:t>
      </w:r>
      <w:proofErr w:type="spellEnd"/>
      <w:r w:rsidRPr="00BD4E8F">
        <w:rPr>
          <w:rFonts w:ascii="Times New Roman" w:hAnsi="Times New Roman" w:cs="Times New Roman"/>
          <w:sz w:val="28"/>
          <w:szCs w:val="28"/>
        </w:rPr>
        <w:t xml:space="preserve">-технологического сотрудничества в рамках БРИКС [Электронный ресурс] // Россия: тенденции и перспективы развития. – 2017. – №12-1. – Режим доступа: </w:t>
      </w:r>
      <w:hyperlink r:id="rId94" w:history="1">
        <w:r w:rsidRPr="00BD4E8F">
          <w:rPr>
            <w:rStyle w:val="a6"/>
            <w:rFonts w:ascii="Times New Roman" w:hAnsi="Times New Roman" w:cs="Times New Roman"/>
            <w:sz w:val="28"/>
            <w:szCs w:val="28"/>
          </w:rPr>
          <w:t>https://cyberleninka.ru/article/n/perspektivy-innovatsionno-tehnologicheskogo-sotrudnichestva-v-ramkah-briks</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Топ-10 приоритетных технологий для стран БРИКС [Электронный ресурс] // Газета «Энергетика и промышленность России». – 2020. – №22 (402) ноябрь. – Режим доступа: </w:t>
      </w:r>
      <w:hyperlink r:id="rId95" w:history="1">
        <w:r w:rsidRPr="00BD4E8F">
          <w:rPr>
            <w:rStyle w:val="a6"/>
            <w:rFonts w:ascii="Times New Roman" w:hAnsi="Times New Roman" w:cs="Times New Roman"/>
            <w:sz w:val="28"/>
            <w:szCs w:val="28"/>
          </w:rPr>
          <w:t>https://www.eprussia.ru/epr/402/5530079.htm</w:t>
        </w:r>
      </w:hyperlink>
      <w:r w:rsidRPr="00BD4E8F">
        <w:rPr>
          <w:rFonts w:ascii="Times New Roman" w:hAnsi="Times New Roman" w:cs="Times New Roman"/>
          <w:sz w:val="28"/>
          <w:szCs w:val="28"/>
        </w:rPr>
        <w:t xml:space="preserve"> (дата обращения: 27.03.2021).</w:t>
      </w:r>
    </w:p>
    <w:p w:rsidR="00777202" w:rsidRDefault="00777202" w:rsidP="00777202">
      <w:pPr>
        <w:pStyle w:val="ab"/>
        <w:numPr>
          <w:ilvl w:val="0"/>
          <w:numId w:val="1"/>
        </w:numPr>
        <w:spacing w:after="0" w:line="360" w:lineRule="auto"/>
        <w:jc w:val="both"/>
        <w:rPr>
          <w:rFonts w:ascii="Times New Roman" w:hAnsi="Times New Roman" w:cs="Times New Roman"/>
          <w:sz w:val="28"/>
          <w:szCs w:val="28"/>
        </w:rPr>
      </w:pPr>
      <w:proofErr w:type="spellStart"/>
      <w:r w:rsidRPr="00BD4E8F">
        <w:rPr>
          <w:rFonts w:ascii="Times New Roman" w:hAnsi="Times New Roman" w:cs="Times New Roman"/>
          <w:sz w:val="28"/>
          <w:szCs w:val="28"/>
        </w:rPr>
        <w:t>Торин</w:t>
      </w:r>
      <w:proofErr w:type="spellEnd"/>
      <w:r w:rsidRPr="00BD4E8F">
        <w:rPr>
          <w:rFonts w:ascii="Times New Roman" w:hAnsi="Times New Roman" w:cs="Times New Roman"/>
          <w:sz w:val="28"/>
          <w:szCs w:val="28"/>
        </w:rPr>
        <w:t xml:space="preserve"> </w:t>
      </w:r>
      <w:proofErr w:type="gramStart"/>
      <w:r w:rsidRPr="00BD4E8F">
        <w:rPr>
          <w:rFonts w:ascii="Times New Roman" w:hAnsi="Times New Roman" w:cs="Times New Roman"/>
          <w:sz w:val="28"/>
          <w:szCs w:val="28"/>
        </w:rPr>
        <w:t>А.</w:t>
      </w:r>
      <w:proofErr w:type="gramEnd"/>
      <w:r w:rsidRPr="00BD4E8F">
        <w:rPr>
          <w:rFonts w:ascii="Times New Roman" w:hAnsi="Times New Roman" w:cs="Times New Roman"/>
          <w:sz w:val="28"/>
          <w:szCs w:val="28"/>
        </w:rPr>
        <w:t xml:space="preserve"> Что ждет БРИКС в период южноафриканского председательства? [Электронный ресурс] // Журнал Международная </w:t>
      </w:r>
      <w:r w:rsidRPr="00BD4E8F">
        <w:rPr>
          <w:rFonts w:ascii="Times New Roman" w:hAnsi="Times New Roman" w:cs="Times New Roman"/>
          <w:sz w:val="28"/>
          <w:szCs w:val="28"/>
        </w:rPr>
        <w:lastRenderedPageBreak/>
        <w:t xml:space="preserve">жизнь. – 2018. – 2 февраля. – Режим доступа: </w:t>
      </w:r>
      <w:hyperlink r:id="rId96" w:history="1">
        <w:r w:rsidRPr="00BD4E8F">
          <w:rPr>
            <w:rStyle w:val="a6"/>
            <w:rFonts w:ascii="Times New Roman" w:hAnsi="Times New Roman" w:cs="Times New Roman"/>
            <w:sz w:val="28"/>
            <w:szCs w:val="28"/>
          </w:rPr>
          <w:t>https://interaffairs.ru/news/show/19398</w:t>
        </w:r>
      </w:hyperlink>
      <w:r w:rsidRPr="00BD4E8F">
        <w:rPr>
          <w:rFonts w:ascii="Times New Roman" w:hAnsi="Times New Roman" w:cs="Times New Roman"/>
          <w:sz w:val="28"/>
          <w:szCs w:val="28"/>
        </w:rPr>
        <w:t xml:space="preserve"> (дата обращения: 26.03.2021).</w:t>
      </w:r>
    </w:p>
    <w:p w:rsidR="008F55A4" w:rsidRPr="009713BE" w:rsidRDefault="008F55A4" w:rsidP="009713BE">
      <w:pPr>
        <w:pStyle w:val="ab"/>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Тоффлер</w:t>
      </w:r>
      <w:proofErr w:type="spellEnd"/>
      <w:r>
        <w:rPr>
          <w:rFonts w:ascii="Times New Roman" w:hAnsi="Times New Roman" w:cs="Times New Roman"/>
          <w:sz w:val="28"/>
          <w:szCs w:val="28"/>
        </w:rPr>
        <w:t xml:space="preserve"> Э. Третья волна </w:t>
      </w:r>
      <w:r w:rsidR="009713BE">
        <w:rPr>
          <w:rFonts w:ascii="Times New Roman" w:hAnsi="Times New Roman" w:cs="Times New Roman"/>
          <w:sz w:val="28"/>
          <w:szCs w:val="28"/>
        </w:rPr>
        <w:t>[Электронный ресурс]. –</w:t>
      </w:r>
      <w:r w:rsidRPr="009713BE">
        <w:rPr>
          <w:rFonts w:ascii="Times New Roman" w:hAnsi="Times New Roman" w:cs="Times New Roman"/>
          <w:sz w:val="28"/>
          <w:szCs w:val="28"/>
        </w:rPr>
        <w:t xml:space="preserve"> М.: ООО «Фирма «Издательство АСТ». – 2004. – Режим доступа: </w:t>
      </w:r>
      <w:hyperlink r:id="rId97" w:history="1">
        <w:r w:rsidRPr="009713BE">
          <w:rPr>
            <w:rStyle w:val="a6"/>
            <w:rFonts w:ascii="Times New Roman" w:hAnsi="Times New Roman" w:cs="Times New Roman"/>
            <w:sz w:val="28"/>
            <w:szCs w:val="28"/>
          </w:rPr>
          <w:t>http://read.virmk.ru/present_past_pdf/Toffler_Tretiya_volna.pdf</w:t>
        </w:r>
      </w:hyperlink>
      <w:r w:rsidRPr="009713BE">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Тропический саммит: новые перспективы сотрудничества стран БРИКС [Электронный ресурс] // Российская газета. – 2019. – 30 декабря. – Режим доступа: </w:t>
      </w:r>
      <w:hyperlink r:id="rId98" w:history="1">
        <w:r w:rsidRPr="00BD4E8F">
          <w:rPr>
            <w:rStyle w:val="a6"/>
            <w:rFonts w:ascii="Times New Roman" w:hAnsi="Times New Roman" w:cs="Times New Roman"/>
            <w:sz w:val="28"/>
            <w:szCs w:val="28"/>
          </w:rPr>
          <w:t>https://rg.ru/2019/12/30/knr-vtoroe-zolotoe-desiatiletie-briks-stanet-eshche-bolee-plodotvornym.html</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eastAsia="Newton-Regular" w:hAnsi="Times New Roman" w:cs="Times New Roman"/>
          <w:sz w:val="28"/>
          <w:szCs w:val="28"/>
        </w:rPr>
        <w:t xml:space="preserve">Фокус на Индустрии 4.0: как в разных странах поддерживают интеграцию инноваций в промышленный сектор </w:t>
      </w:r>
      <w:r w:rsidRPr="00BD4E8F">
        <w:rPr>
          <w:rFonts w:ascii="Times New Roman" w:hAnsi="Times New Roman" w:cs="Times New Roman"/>
          <w:sz w:val="28"/>
          <w:szCs w:val="28"/>
        </w:rPr>
        <w:t xml:space="preserve">[Электронный ресурс] // Российская газета. – 2020. – 7 августа. – Режим доступа: </w:t>
      </w:r>
      <w:hyperlink r:id="rId99" w:history="1">
        <w:r w:rsidRPr="00BD4E8F">
          <w:rPr>
            <w:rStyle w:val="a6"/>
            <w:rFonts w:ascii="Times New Roman" w:hAnsi="Times New Roman" w:cs="Times New Roman"/>
            <w:sz w:val="28"/>
            <w:szCs w:val="28"/>
          </w:rPr>
          <w:t>https://rg.ru/2020/08/07/fokus-na-industrii-40-kak-v-raznyh-stranah-podderzhivaiut-integraciiu-innovacij-v-promyshlennyj-sektor.html</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Формирование единого пространства коллективной безопасности стран ШОС и БРИКС в информационной сфере – важнейшая задача России [Электронный ресурс] // Интернет-портал СНГ. – 2018. – 2 августа. – Режим доступа: </w:t>
      </w:r>
      <w:hyperlink r:id="rId100" w:history="1">
        <w:r w:rsidRPr="00BD4E8F">
          <w:rPr>
            <w:rStyle w:val="a6"/>
            <w:rFonts w:ascii="Times New Roman" w:hAnsi="Times New Roman" w:cs="Times New Roman"/>
            <w:sz w:val="28"/>
            <w:szCs w:val="28"/>
          </w:rPr>
          <w:t>https://e-cis.info/news/568/62899/</w:t>
        </w:r>
      </w:hyperlink>
      <w:r w:rsidRPr="00BD4E8F">
        <w:rPr>
          <w:rFonts w:ascii="Times New Roman" w:hAnsi="Times New Roman" w:cs="Times New Roman"/>
          <w:sz w:val="28"/>
          <w:szCs w:val="28"/>
        </w:rPr>
        <w:t xml:space="preserve"> (дата обращения: 27.03.2021).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Хейфец Б. А. БРИКС: повестка для России на саммите – 2020 в Челябинске [Электронный ресурс] // Российский внешнеэкономический вестник. – 2019. – №1. – Режим доступа: </w:t>
      </w:r>
      <w:hyperlink r:id="rId101" w:history="1">
        <w:r w:rsidRPr="00BD4E8F">
          <w:rPr>
            <w:rStyle w:val="a6"/>
            <w:rFonts w:ascii="Times New Roman" w:hAnsi="Times New Roman" w:cs="Times New Roman"/>
            <w:sz w:val="28"/>
            <w:szCs w:val="28"/>
          </w:rPr>
          <w:t>https://cyberleninka.ru/article/n/briks-povestka-dlya-rossii-na-sammite-2020-v-chelyabinske</w:t>
        </w:r>
      </w:hyperlink>
      <w:r w:rsidRPr="00BD4E8F">
        <w:rPr>
          <w:rFonts w:ascii="Times New Roman" w:hAnsi="Times New Roman" w:cs="Times New Roman"/>
          <w:sz w:val="28"/>
          <w:szCs w:val="28"/>
        </w:rPr>
        <w:t xml:space="preserve"> (дата обращения: 26.03.2021).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Четвертая Индустриальная «</w:t>
      </w:r>
      <w:proofErr w:type="spellStart"/>
      <w:r w:rsidRPr="00BD4E8F">
        <w:rPr>
          <w:rFonts w:ascii="Times New Roman" w:hAnsi="Times New Roman" w:cs="Times New Roman"/>
          <w:sz w:val="28"/>
          <w:szCs w:val="28"/>
        </w:rPr>
        <w:t>Ростеха</w:t>
      </w:r>
      <w:proofErr w:type="spellEnd"/>
      <w:r w:rsidRPr="00BD4E8F">
        <w:rPr>
          <w:rFonts w:ascii="Times New Roman" w:hAnsi="Times New Roman" w:cs="Times New Roman"/>
          <w:sz w:val="28"/>
          <w:szCs w:val="28"/>
        </w:rPr>
        <w:t xml:space="preserve">» [Электронный ресурс] // </w:t>
      </w:r>
      <w:r w:rsidRPr="00BD4E8F">
        <w:rPr>
          <w:rFonts w:ascii="Times New Roman" w:hAnsi="Times New Roman" w:cs="Times New Roman"/>
          <w:sz w:val="28"/>
          <w:szCs w:val="28"/>
          <w:lang w:val="en-US"/>
        </w:rPr>
        <w:t>BRICS</w:t>
      </w:r>
      <w:r w:rsidRPr="00BD4E8F">
        <w:rPr>
          <w:rFonts w:ascii="Times New Roman" w:hAnsi="Times New Roman" w:cs="Times New Roman"/>
          <w:sz w:val="28"/>
          <w:szCs w:val="28"/>
        </w:rPr>
        <w:t xml:space="preserve"> </w:t>
      </w:r>
      <w:r w:rsidRPr="00BD4E8F">
        <w:rPr>
          <w:rFonts w:ascii="Times New Roman" w:hAnsi="Times New Roman" w:cs="Times New Roman"/>
          <w:sz w:val="28"/>
          <w:szCs w:val="28"/>
          <w:lang w:val="en-US"/>
        </w:rPr>
        <w:t>Business</w:t>
      </w:r>
      <w:r w:rsidRPr="00BD4E8F">
        <w:rPr>
          <w:rFonts w:ascii="Times New Roman" w:hAnsi="Times New Roman" w:cs="Times New Roman"/>
          <w:sz w:val="28"/>
          <w:szCs w:val="28"/>
        </w:rPr>
        <w:t xml:space="preserve"> </w:t>
      </w:r>
      <w:r w:rsidRPr="00BD4E8F">
        <w:rPr>
          <w:rFonts w:ascii="Times New Roman" w:hAnsi="Times New Roman" w:cs="Times New Roman"/>
          <w:sz w:val="28"/>
          <w:szCs w:val="28"/>
          <w:lang w:val="en-US"/>
        </w:rPr>
        <w:t>Magazine</w:t>
      </w:r>
      <w:r w:rsidRPr="00BD4E8F">
        <w:rPr>
          <w:rFonts w:ascii="Times New Roman" w:hAnsi="Times New Roman" w:cs="Times New Roman"/>
          <w:sz w:val="28"/>
          <w:szCs w:val="28"/>
        </w:rPr>
        <w:t xml:space="preserve">. – 2020. – №2(26). – Режим доступа: </w:t>
      </w:r>
      <w:hyperlink r:id="rId102" w:history="1">
        <w:r w:rsidRPr="00BD4E8F">
          <w:rPr>
            <w:rStyle w:val="a6"/>
            <w:rFonts w:ascii="Times New Roman" w:hAnsi="Times New Roman" w:cs="Times New Roman"/>
            <w:sz w:val="28"/>
            <w:szCs w:val="28"/>
          </w:rPr>
          <w:t>https://bricsmagazine.com/ru/articles/chetvertaya-industrialnaya-rosteha</w:t>
        </w:r>
      </w:hyperlink>
      <w:r w:rsidRPr="00BD4E8F">
        <w:rPr>
          <w:rFonts w:ascii="Times New Roman" w:hAnsi="Times New Roman" w:cs="Times New Roman"/>
          <w:sz w:val="28"/>
          <w:szCs w:val="28"/>
        </w:rPr>
        <w:t xml:space="preserve"> (дата обращения: 24.03.2021).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Шваб К. Глобализация 4. 0. Новая архитектура для четвертой промышленной революции [Электронный ресурс] // Евразийская интеграция: экономика, право, политика. – 2019. – №1 (27). – Режим доступа: </w:t>
      </w:r>
      <w:hyperlink r:id="rId103" w:history="1">
        <w:r w:rsidRPr="00BD4E8F">
          <w:rPr>
            <w:rStyle w:val="a6"/>
            <w:rFonts w:ascii="Times New Roman" w:hAnsi="Times New Roman" w:cs="Times New Roman"/>
            <w:sz w:val="28"/>
            <w:szCs w:val="28"/>
          </w:rPr>
          <w:t>https://cyberleninka.ru/article/n/globalizatsiya-4-0-novaya-arhitektura-dlya-chetvertoy-promyshlennoy-revolyutsii</w:t>
        </w:r>
      </w:hyperlink>
      <w:r w:rsidRPr="00BD4E8F">
        <w:rPr>
          <w:rFonts w:ascii="Times New Roman" w:hAnsi="Times New Roman" w:cs="Times New Roman"/>
          <w:sz w:val="28"/>
          <w:szCs w:val="28"/>
        </w:rPr>
        <w:t xml:space="preserve"> (дата обращения: 02.04.2021).</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Шваб К. Четвертая промышленная революция [Электронный ресурс]. – Москва: </w:t>
      </w:r>
      <w:proofErr w:type="spellStart"/>
      <w:r w:rsidRPr="00BD4E8F">
        <w:rPr>
          <w:rFonts w:ascii="Times New Roman" w:hAnsi="Times New Roman" w:cs="Times New Roman"/>
          <w:sz w:val="28"/>
          <w:szCs w:val="28"/>
        </w:rPr>
        <w:t>Эксмо</w:t>
      </w:r>
      <w:proofErr w:type="spellEnd"/>
      <w:r w:rsidRPr="00BD4E8F">
        <w:rPr>
          <w:rFonts w:ascii="Times New Roman" w:hAnsi="Times New Roman" w:cs="Times New Roman"/>
          <w:sz w:val="28"/>
          <w:szCs w:val="28"/>
        </w:rPr>
        <w:t xml:space="preserve">. – 2016. – Режим доступа: </w:t>
      </w:r>
      <w:hyperlink r:id="rId104" w:history="1">
        <w:r w:rsidRPr="00BD4E8F">
          <w:rPr>
            <w:rStyle w:val="a6"/>
            <w:rFonts w:ascii="Times New Roman" w:hAnsi="Times New Roman" w:cs="Times New Roman"/>
            <w:sz w:val="28"/>
            <w:szCs w:val="28"/>
            <w:lang w:val="en-US"/>
          </w:rPr>
          <w:t>http</w:t>
        </w:r>
        <w:r w:rsidRPr="00BD4E8F">
          <w:rPr>
            <w:rStyle w:val="a6"/>
            <w:rFonts w:ascii="Times New Roman" w:hAnsi="Times New Roman" w:cs="Times New Roman"/>
            <w:sz w:val="28"/>
            <w:szCs w:val="28"/>
          </w:rPr>
          <w:t>s://ru.pdfdrive.com/Четвертая-промышленная-революция-e106155407.html</w:t>
        </w:r>
      </w:hyperlink>
      <w:r w:rsidRPr="00BD4E8F">
        <w:rPr>
          <w:rFonts w:ascii="Times New Roman" w:hAnsi="Times New Roman" w:cs="Times New Roman"/>
          <w:sz w:val="28"/>
          <w:szCs w:val="28"/>
        </w:rPr>
        <w:t xml:space="preserve"> (дата обращения: 15.10.2020).</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eastAsia="TimesNewRomanPSMT" w:hAnsi="Times New Roman" w:cs="Times New Roman"/>
          <w:sz w:val="28"/>
          <w:szCs w:val="28"/>
        </w:rPr>
        <w:t>Шваб К.</w:t>
      </w:r>
      <w:r w:rsidRPr="00BD4E8F">
        <w:rPr>
          <w:rFonts w:ascii="Times New Roman" w:hAnsi="Times New Roman" w:cs="Times New Roman"/>
          <w:sz w:val="28"/>
          <w:szCs w:val="28"/>
        </w:rPr>
        <w:t xml:space="preserve">, </w:t>
      </w:r>
      <w:r w:rsidRPr="00BD4E8F">
        <w:rPr>
          <w:rFonts w:ascii="Times New Roman" w:eastAsia="TimesNewRomanPSMT" w:hAnsi="Times New Roman" w:cs="Times New Roman"/>
          <w:sz w:val="28"/>
          <w:szCs w:val="28"/>
        </w:rPr>
        <w:t>Дэвис Н.</w:t>
      </w:r>
      <w:r w:rsidRPr="00BD4E8F">
        <w:rPr>
          <w:rFonts w:ascii="Times New Roman" w:hAnsi="Times New Roman" w:cs="Times New Roman"/>
          <w:sz w:val="28"/>
          <w:szCs w:val="28"/>
        </w:rPr>
        <w:t xml:space="preserve"> </w:t>
      </w:r>
      <w:r w:rsidRPr="00BD4E8F">
        <w:rPr>
          <w:rFonts w:ascii="Times New Roman" w:eastAsia="TimesNewRomanPSMT" w:hAnsi="Times New Roman" w:cs="Times New Roman"/>
          <w:sz w:val="28"/>
          <w:szCs w:val="28"/>
        </w:rPr>
        <w:t>Технологии Четвертой промышленной революции</w:t>
      </w:r>
      <w:r w:rsidRPr="00BD4E8F">
        <w:rPr>
          <w:rFonts w:ascii="Times New Roman" w:hAnsi="Times New Roman" w:cs="Times New Roman"/>
          <w:sz w:val="28"/>
          <w:szCs w:val="28"/>
        </w:rPr>
        <w:t>: [</w:t>
      </w:r>
      <w:r w:rsidRPr="00BD4E8F">
        <w:rPr>
          <w:rFonts w:ascii="Times New Roman" w:eastAsia="TimesNewRomanPSMT" w:hAnsi="Times New Roman" w:cs="Times New Roman"/>
          <w:sz w:val="28"/>
          <w:szCs w:val="28"/>
        </w:rPr>
        <w:t>перевод с английского</w:t>
      </w:r>
      <w:r w:rsidRPr="00BD4E8F">
        <w:rPr>
          <w:rFonts w:ascii="Times New Roman" w:hAnsi="Times New Roman" w:cs="Times New Roman"/>
          <w:sz w:val="28"/>
          <w:szCs w:val="28"/>
        </w:rPr>
        <w:t xml:space="preserve">] [Электронный ресурс]. – Москва: </w:t>
      </w:r>
      <w:proofErr w:type="spellStart"/>
      <w:r w:rsidRPr="00BD4E8F">
        <w:rPr>
          <w:rFonts w:ascii="Times New Roman" w:eastAsia="TimesNewRomanPSMT" w:hAnsi="Times New Roman" w:cs="Times New Roman"/>
          <w:sz w:val="28"/>
          <w:szCs w:val="28"/>
        </w:rPr>
        <w:t>Эксмо</w:t>
      </w:r>
      <w:proofErr w:type="spellEnd"/>
      <w:r w:rsidRPr="00BD4E8F">
        <w:rPr>
          <w:rFonts w:ascii="Times New Roman" w:eastAsia="Newton-Regular" w:hAnsi="Times New Roman" w:cs="Times New Roman"/>
          <w:sz w:val="28"/>
          <w:szCs w:val="28"/>
        </w:rPr>
        <w:t xml:space="preserve">. – </w:t>
      </w:r>
      <w:r w:rsidRPr="00BD4E8F">
        <w:rPr>
          <w:rFonts w:ascii="Times New Roman" w:hAnsi="Times New Roman" w:cs="Times New Roman"/>
          <w:sz w:val="28"/>
          <w:szCs w:val="28"/>
        </w:rPr>
        <w:t xml:space="preserve"> 2018. – Режим доступа: </w:t>
      </w:r>
      <w:hyperlink r:id="rId105" w:history="1">
        <w:r w:rsidRPr="00BD4E8F">
          <w:rPr>
            <w:rStyle w:val="a6"/>
            <w:rFonts w:ascii="Times New Roman" w:hAnsi="Times New Roman" w:cs="Times New Roman"/>
            <w:sz w:val="28"/>
            <w:szCs w:val="28"/>
            <w:lang w:val="en-US"/>
          </w:rPr>
          <w:t>http</w:t>
        </w:r>
        <w:r w:rsidRPr="00BD4E8F">
          <w:rPr>
            <w:rStyle w:val="a6"/>
            <w:rFonts w:ascii="Times New Roman" w:hAnsi="Times New Roman" w:cs="Times New Roman"/>
            <w:sz w:val="28"/>
            <w:szCs w:val="28"/>
          </w:rPr>
          <w:t>s://ru.pdfdrive.com/Технологии-Четвертой-промышленной-революции-e189929615.html</w:t>
        </w:r>
      </w:hyperlink>
      <w:r w:rsidRPr="00BD4E8F">
        <w:rPr>
          <w:rFonts w:ascii="Times New Roman" w:hAnsi="Times New Roman" w:cs="Times New Roman"/>
          <w:sz w:val="28"/>
          <w:szCs w:val="28"/>
        </w:rPr>
        <w:t xml:space="preserve"> (дата обращения: 15.10.2020).</w:t>
      </w:r>
    </w:p>
    <w:p w:rsidR="00777202" w:rsidRPr="00BD4E8F" w:rsidRDefault="00777202" w:rsidP="00777202">
      <w:pPr>
        <w:pStyle w:val="ab"/>
        <w:numPr>
          <w:ilvl w:val="0"/>
          <w:numId w:val="1"/>
        </w:numPr>
        <w:spacing w:after="0" w:line="360" w:lineRule="auto"/>
        <w:jc w:val="both"/>
        <w:rPr>
          <w:rFonts w:ascii="Times New Roman" w:eastAsia="Times New Roman" w:hAnsi="Times New Roman" w:cs="Times New Roman"/>
          <w:color w:val="000000"/>
          <w:sz w:val="28"/>
          <w:szCs w:val="28"/>
        </w:rPr>
      </w:pPr>
      <w:r w:rsidRPr="00BD4E8F">
        <w:rPr>
          <w:rFonts w:ascii="Times New Roman" w:eastAsia="Times New Roman" w:hAnsi="Times New Roman" w:cs="Times New Roman"/>
          <w:color w:val="000000"/>
          <w:sz w:val="28"/>
          <w:szCs w:val="28"/>
        </w:rPr>
        <w:t xml:space="preserve">Шелепов А. В., Андронова И. В. Национальные банки развития стран БРИКС: возможности сокращения дефицита инвестиций в инфраструктуру </w:t>
      </w:r>
      <w:r w:rsidRPr="00BD4E8F">
        <w:rPr>
          <w:rFonts w:ascii="Times New Roman" w:hAnsi="Times New Roman" w:cs="Times New Roman"/>
          <w:sz w:val="28"/>
          <w:szCs w:val="28"/>
        </w:rPr>
        <w:t xml:space="preserve">[Электронный ресурс] // Обеспечение устойчивости экономического роста: вызовы и возможности. – 2017. – №12(4). – С. 7-31. – Режим доступа: </w:t>
      </w:r>
      <w:hyperlink r:id="rId106" w:history="1">
        <w:r w:rsidRPr="00BD4E8F">
          <w:rPr>
            <w:rStyle w:val="a6"/>
            <w:rFonts w:ascii="Times New Roman" w:hAnsi="Times New Roman" w:cs="Times New Roman"/>
            <w:sz w:val="28"/>
            <w:szCs w:val="28"/>
          </w:rPr>
          <w:t>https://www.hse.ru/data/2018/01/15/1160388734/%D0%90.%D0%92.%20%D0%A8%D0%B5%D0%BB%D0%B5%D0%BF%D0%BE%D0%B2,%20%D0%98.%D0%92.%20%D0%90%D0%BD%D0%B4%D1%80%D0%BE%D0%BD%D0%BE%D0%B2%D0%B0.pdf</w:t>
        </w:r>
      </w:hyperlink>
      <w:r w:rsidRPr="00BD4E8F">
        <w:rPr>
          <w:rFonts w:ascii="Times New Roman" w:hAnsi="Times New Roman" w:cs="Times New Roman"/>
          <w:sz w:val="28"/>
          <w:szCs w:val="28"/>
        </w:rPr>
        <w:t xml:space="preserve"> </w:t>
      </w:r>
      <w:r w:rsidRPr="00BD4E8F">
        <w:rPr>
          <w:rFonts w:ascii="Times New Roman" w:eastAsia="Times New Roman" w:hAnsi="Times New Roman" w:cs="Times New Roman"/>
          <w:color w:val="000000"/>
          <w:sz w:val="28"/>
          <w:szCs w:val="28"/>
        </w:rPr>
        <w:t>(дата обращения: 28.01.2022).</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Юдина М. А. Индустрия 4.0: конкуренция за актуальность [Электронный ресурс] // Государственное управление. Электронный вестник. –  2020. – №80. – Режим доступа: </w:t>
      </w:r>
      <w:hyperlink r:id="rId107" w:history="1">
        <w:r w:rsidRPr="00BD4E8F">
          <w:rPr>
            <w:rStyle w:val="a6"/>
            <w:rFonts w:ascii="Times New Roman" w:hAnsi="Times New Roman" w:cs="Times New Roman"/>
            <w:sz w:val="28"/>
            <w:szCs w:val="28"/>
          </w:rPr>
          <w:t>https://cyberleninka.ru/article/n/industriya-4-0-konkurentsiya-za-aktualnost</w:t>
        </w:r>
      </w:hyperlink>
      <w:r w:rsidRPr="00BD4E8F">
        <w:rPr>
          <w:rFonts w:ascii="Times New Roman" w:hAnsi="Times New Roman" w:cs="Times New Roman"/>
          <w:sz w:val="28"/>
          <w:szCs w:val="28"/>
        </w:rPr>
        <w:t xml:space="preserve"> (дата обращения: 20.10.2020).</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Юдина М. А. Новая промышленная революция как вызов государственному управлению [Электронный ресурс] // Государственное управление. Электронный вестник. – 2017. – № 61. – Режим доступа: </w:t>
      </w:r>
      <w:hyperlink r:id="rId108" w:history="1">
        <w:r w:rsidRPr="00BD4E8F">
          <w:rPr>
            <w:rStyle w:val="a6"/>
            <w:rFonts w:ascii="Times New Roman" w:hAnsi="Times New Roman" w:cs="Times New Roman"/>
            <w:sz w:val="28"/>
            <w:szCs w:val="28"/>
          </w:rPr>
          <w:t>https://cyberleninka.ru/article/n/novaya-promyshlennaya-revolyutsiya-kak-vyzov-gosudarstvennomu-upravleniyu</w:t>
        </w:r>
      </w:hyperlink>
      <w:r w:rsidRPr="00BD4E8F">
        <w:rPr>
          <w:rFonts w:ascii="Times New Roman" w:hAnsi="Times New Roman" w:cs="Times New Roman"/>
          <w:sz w:val="28"/>
          <w:szCs w:val="28"/>
        </w:rPr>
        <w:t xml:space="preserve"> (дата обращения: 20.10.2020).</w:t>
      </w:r>
    </w:p>
    <w:p w:rsidR="00777202" w:rsidRPr="00BD4E8F"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Ярыгина И. З. Проблемы и перспективы финансового центра БРИКС – ЕАЭС [Электронный ресурс] // Россия: тенденции и перспективы развития. – 2015. – №10-1. – Режим доступа: </w:t>
      </w:r>
      <w:hyperlink r:id="rId109" w:history="1">
        <w:r w:rsidRPr="00BD4E8F">
          <w:rPr>
            <w:rStyle w:val="a6"/>
            <w:rFonts w:ascii="Times New Roman" w:hAnsi="Times New Roman" w:cs="Times New Roman"/>
            <w:sz w:val="28"/>
            <w:szCs w:val="28"/>
          </w:rPr>
          <w:t>https://cyberleninka.ru/article/n/problemy-i-perspektivy-finansovogo-tsentra-briks-eaes</w:t>
        </w:r>
      </w:hyperlink>
      <w:r w:rsidRPr="00BD4E8F">
        <w:rPr>
          <w:rFonts w:ascii="Times New Roman" w:hAnsi="Times New Roman" w:cs="Times New Roman"/>
          <w:sz w:val="28"/>
          <w:szCs w:val="28"/>
        </w:rPr>
        <w:t xml:space="preserve"> (дата обращения: 18.03.2022).</w:t>
      </w:r>
    </w:p>
    <w:p w:rsidR="00733DCD" w:rsidRPr="00777202" w:rsidRDefault="00777202" w:rsidP="00777202">
      <w:pPr>
        <w:pStyle w:val="ab"/>
        <w:numPr>
          <w:ilvl w:val="0"/>
          <w:numId w:val="1"/>
        </w:numPr>
        <w:spacing w:after="0" w:line="360" w:lineRule="auto"/>
        <w:jc w:val="both"/>
        <w:rPr>
          <w:rFonts w:ascii="Times New Roman" w:hAnsi="Times New Roman" w:cs="Times New Roman"/>
          <w:sz w:val="28"/>
          <w:szCs w:val="28"/>
        </w:rPr>
      </w:pPr>
      <w:r w:rsidRPr="00BD4E8F">
        <w:rPr>
          <w:rFonts w:ascii="Times New Roman" w:hAnsi="Times New Roman" w:cs="Times New Roman"/>
          <w:sz w:val="28"/>
          <w:szCs w:val="28"/>
        </w:rPr>
        <w:t xml:space="preserve">Ярыгина И. З., Боровикова О. А. </w:t>
      </w:r>
      <w:proofErr w:type="spellStart"/>
      <w:r w:rsidRPr="00BD4E8F">
        <w:rPr>
          <w:rFonts w:ascii="Times New Roman" w:hAnsi="Times New Roman" w:cs="Times New Roman"/>
          <w:sz w:val="28"/>
          <w:szCs w:val="28"/>
        </w:rPr>
        <w:t>Брикс</w:t>
      </w:r>
      <w:proofErr w:type="spellEnd"/>
      <w:r w:rsidRPr="00BD4E8F">
        <w:rPr>
          <w:rFonts w:ascii="Times New Roman" w:hAnsi="Times New Roman" w:cs="Times New Roman"/>
          <w:sz w:val="28"/>
          <w:szCs w:val="28"/>
        </w:rPr>
        <w:t xml:space="preserve">+ как фактор экономического роста и инвестиционного развития [Электронный ресурс] // Экономика. Налоги. Право. – 2019. №2. – Режим доступа: </w:t>
      </w:r>
      <w:hyperlink r:id="rId110" w:history="1">
        <w:r w:rsidRPr="00BD4E8F">
          <w:rPr>
            <w:rStyle w:val="a6"/>
            <w:rFonts w:ascii="Times New Roman" w:hAnsi="Times New Roman" w:cs="Times New Roman"/>
            <w:sz w:val="28"/>
            <w:szCs w:val="28"/>
          </w:rPr>
          <w:t>https://cyberleninka.ru/article/n/briks-kak-faktor-ekonomicheskogo-rosta-i-investitsionnogo-razvitiya</w:t>
        </w:r>
      </w:hyperlink>
      <w:r w:rsidRPr="00BD4E8F">
        <w:rPr>
          <w:rFonts w:ascii="Times New Roman" w:hAnsi="Times New Roman" w:cs="Times New Roman"/>
          <w:sz w:val="28"/>
          <w:szCs w:val="28"/>
        </w:rPr>
        <w:t xml:space="preserve"> (дата обращения: 26.03.2021).</w:t>
      </w:r>
    </w:p>
    <w:p w:rsidR="002A420A" w:rsidRPr="002A420A" w:rsidRDefault="002A420A" w:rsidP="00777202">
      <w:pPr>
        <w:spacing w:after="0" w:line="360" w:lineRule="auto"/>
        <w:ind w:firstLine="841"/>
        <w:jc w:val="both"/>
        <w:rPr>
          <w:rFonts w:ascii="Times New Roman" w:hAnsi="Times New Roman" w:cs="Times New Roman"/>
          <w:sz w:val="28"/>
          <w:szCs w:val="28"/>
        </w:rPr>
      </w:pPr>
    </w:p>
    <w:p w:rsidR="00AB75A6" w:rsidRDefault="00AB75A6" w:rsidP="00777202">
      <w:pPr>
        <w:ind w:firstLine="709"/>
      </w:pPr>
    </w:p>
    <w:sectPr w:rsidR="00AB75A6" w:rsidSect="001069E2">
      <w:footerReference w:type="default" r:id="rId1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E3" w:rsidRDefault="001906E3" w:rsidP="00DB3DA6">
      <w:pPr>
        <w:spacing w:after="0" w:line="240" w:lineRule="auto"/>
      </w:pPr>
      <w:r>
        <w:separator/>
      </w:r>
    </w:p>
  </w:endnote>
  <w:endnote w:type="continuationSeparator" w:id="0">
    <w:p w:rsidR="001906E3" w:rsidRDefault="001906E3" w:rsidP="00DB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54733"/>
      <w:docPartObj>
        <w:docPartGallery w:val="Page Numbers (Bottom of Page)"/>
        <w:docPartUnique/>
      </w:docPartObj>
    </w:sdtPr>
    <w:sdtContent>
      <w:p w:rsidR="001069E2" w:rsidRDefault="001069E2">
        <w:pPr>
          <w:pStyle w:val="a9"/>
          <w:jc w:val="center"/>
        </w:pPr>
        <w:r>
          <w:fldChar w:fldCharType="begin"/>
        </w:r>
        <w:r>
          <w:instrText>PAGE   \* MERGEFORMAT</w:instrText>
        </w:r>
        <w:r>
          <w:fldChar w:fldCharType="separate"/>
        </w:r>
        <w:r>
          <w:rPr>
            <w:noProof/>
          </w:rPr>
          <w:t>3</w:t>
        </w:r>
        <w:r>
          <w:fldChar w:fldCharType="end"/>
        </w:r>
      </w:p>
    </w:sdtContent>
  </w:sdt>
  <w:p w:rsidR="001069E2" w:rsidRDefault="001069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E3" w:rsidRDefault="001906E3" w:rsidP="00DB3DA6">
      <w:pPr>
        <w:spacing w:after="0" w:line="240" w:lineRule="auto"/>
      </w:pPr>
      <w:r>
        <w:separator/>
      </w:r>
    </w:p>
  </w:footnote>
  <w:footnote w:type="continuationSeparator" w:id="0">
    <w:p w:rsidR="001906E3" w:rsidRDefault="001906E3" w:rsidP="00DB3DA6">
      <w:pPr>
        <w:spacing w:after="0" w:line="240" w:lineRule="auto"/>
      </w:pPr>
      <w:r>
        <w:continuationSeparator/>
      </w:r>
    </w:p>
  </w:footnote>
  <w:footnote w:id="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Абрамов В. Л. Конкурентные преимущества стран Группы БРИКС для перехода к «Индустрии–4.0» [Электронный ресурс] // Журнал «Современная наука: актуальные проблемы теории  и практики». – 2019. – №11. – С. 9-14 – Режим доступа: </w:t>
      </w:r>
      <w:hyperlink r:id="rId1" w:history="1">
        <w:r w:rsidRPr="008B7996">
          <w:rPr>
            <w:rStyle w:val="a6"/>
            <w:rFonts w:ascii="Times New Roman" w:hAnsi="Times New Roman" w:cs="Times New Roman"/>
          </w:rPr>
          <w:t>http://www.nauteh-journal.ru/files/679f4cd3-9d88-4f6a-a74c-934c8d45fed1</w:t>
        </w:r>
      </w:hyperlink>
      <w:r w:rsidRPr="008B7996">
        <w:rPr>
          <w:rFonts w:ascii="Times New Roman" w:hAnsi="Times New Roman" w:cs="Times New Roman"/>
        </w:rPr>
        <w:t xml:space="preserve"> (дата обращения: 22.03.2021).</w:t>
      </w:r>
    </w:p>
  </w:footnote>
  <w:footnote w:id="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Сидорова Е. А. Инновационное развитие стран БРИКС, предпосылки и перспективы сотрудничества [Электронный ресурс] // Вестник международных организаций: образование, наука, новая экономика. – 2018. – №1. – Режим доступа: </w:t>
      </w:r>
      <w:hyperlink r:id="rId2" w:history="1">
        <w:r w:rsidRPr="008B7996">
          <w:rPr>
            <w:rStyle w:val="a6"/>
            <w:rFonts w:ascii="Times New Roman" w:hAnsi="Times New Roman" w:cs="Times New Roman"/>
          </w:rPr>
          <w:t>https://cyberleninka.ru/article/n/innovatsionnoe-razvitie-stran-briks-predposylki-i-perspektivy-sotrudnichestva</w:t>
        </w:r>
      </w:hyperlink>
      <w:r w:rsidRPr="008B7996">
        <w:rPr>
          <w:rFonts w:ascii="Times New Roman" w:hAnsi="Times New Roman" w:cs="Times New Roman"/>
        </w:rPr>
        <w:t xml:space="preserve"> (дата обращения: 26.03.2021).</w:t>
      </w:r>
    </w:p>
  </w:footnote>
  <w:footnote w:id="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Алексеенко О. А. БРИКС в цифровой экономике: перспективные направления взаимодействия и пути их реализации  [Электронный ресурс] // Вестник Московского университета. – Серия 12. Политические науки. – 2018. –  №5. – Режим доступа: </w:t>
      </w:r>
      <w:hyperlink r:id="rId3" w:history="1">
        <w:r w:rsidRPr="008B7996">
          <w:rPr>
            <w:rStyle w:val="a6"/>
            <w:rFonts w:ascii="Times New Roman" w:hAnsi="Times New Roman" w:cs="Times New Roman"/>
          </w:rPr>
          <w:t>https://cyberleninka.ru/article/n/briks-v-tsifrovoy-ekonomike-perspektivnye-napravleniya-vzaimodeystviya-i-puti-ih-realizatsii</w:t>
        </w:r>
      </w:hyperlink>
      <w:r w:rsidRPr="008B7996">
        <w:rPr>
          <w:rFonts w:ascii="Times New Roman" w:hAnsi="Times New Roman" w:cs="Times New Roman"/>
        </w:rPr>
        <w:t xml:space="preserve"> (дата обращения: 20.10.2020).</w:t>
      </w:r>
    </w:p>
  </w:footnote>
  <w:footnote w:id="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Иншакова Е. И., Митрофанова И. В. Развитие цифровой экономики стран БРИКС: состояние и приоритеты [Электронный ресурс] // Экономика: вчера, сегодня, завтра. – 2020. – Том 10. – №2А. – С. 332-348. DOI: 10.34670/AR.2020.50.73.034. – Режим доступа: </w:t>
      </w:r>
      <w:hyperlink r:id="rId4" w:history="1">
        <w:r w:rsidRPr="008B7996">
          <w:rPr>
            <w:rStyle w:val="a6"/>
            <w:rFonts w:ascii="Times New Roman" w:hAnsi="Times New Roman" w:cs="Times New Roman"/>
          </w:rPr>
          <w:t>http://www.publishing-vak.ru/file/archive-economy-2020-2/33-inshakova.pdf</w:t>
        </w:r>
      </w:hyperlink>
      <w:r w:rsidRPr="008B7996">
        <w:rPr>
          <w:rFonts w:ascii="Times New Roman" w:hAnsi="Times New Roman" w:cs="Times New Roman"/>
        </w:rPr>
        <w:t xml:space="preserve"> (дата обращения: 24.03.2021).</w:t>
      </w:r>
    </w:p>
  </w:footnote>
  <w:footnote w:id="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Игнатов А.А. Цифровая экономика в БРИКС: перспективы многостороннего сотрудничества [Электронный ресурс] // Вестник международных организаций. – 2020. – Т. 15. – № 1. – С. 31–62 (на русском и английском языках). DOI: 10.17323/1996-7845-2020-01-02. – </w:t>
      </w:r>
      <w:proofErr w:type="gramStart"/>
      <w:r w:rsidRPr="008B7996">
        <w:rPr>
          <w:rFonts w:ascii="Times New Roman" w:hAnsi="Times New Roman" w:cs="Times New Roman"/>
        </w:rPr>
        <w:t xml:space="preserve">Режим доступа: </w:t>
      </w:r>
      <w:hyperlink r:id="rId5" w:history="1">
        <w:r w:rsidRPr="008B7996">
          <w:rPr>
            <w:rStyle w:val="a6"/>
            <w:rFonts w:ascii="Times New Roman" w:hAnsi="Times New Roman" w:cs="Times New Roman"/>
          </w:rPr>
          <w:t>https://www.hse.ru/data/2020/04/23/1575965238/%D0%A6%D0%B8%D1%84%D1%80%D0%BE%D0%B2%D0%B0%D1%8F%20%D1%8D%D0%BA%D0%BE%D0%BD%D0%BE%D0%BC%D0%B8%D0%BA%D0%B0%20%D0%B2%20%D0%91%D0%A0%D0%98%D0%9A%D0%A1</w:t>
        </w:r>
        <w:proofErr w:type="gramEnd"/>
        <w:r w:rsidRPr="008B7996">
          <w:rPr>
            <w:rStyle w:val="a6"/>
            <w:rFonts w:ascii="Times New Roman" w:hAnsi="Times New Roman" w:cs="Times New Roman"/>
          </w:rPr>
          <w:t>%</w:t>
        </w:r>
        <w:proofErr w:type="gramStart"/>
        <w:r w:rsidRPr="008B7996">
          <w:rPr>
            <w:rStyle w:val="a6"/>
            <w:rFonts w:ascii="Times New Roman" w:hAnsi="Times New Roman" w:cs="Times New Roman"/>
          </w:rPr>
          <w:t>20%D0%9F%D0%B5%D1%80%D1%81%D0%BF%D0%B5%D0%BA%D1%82%D0%B8%D0%B2%D1%8B%20%D0%BC%D0%BD%D0%BE%D0%B3%D0%BE%D1%81%D1%82%D0%BE%D1%80%D0%BE%D0%BD%D0%BD%D0%B5%D0%B3%D0%BE%20%D1%81%D0%BE%D1</w:t>
        </w:r>
        <w:proofErr w:type="gramEnd"/>
        <w:r w:rsidRPr="008B7996">
          <w:rPr>
            <w:rStyle w:val="a6"/>
            <w:rFonts w:ascii="Times New Roman" w:hAnsi="Times New Roman" w:cs="Times New Roman"/>
          </w:rPr>
          <w:t>%82%D1%80%D1%83%D0%B4%D0%BD%D0%B8%D1%87%D0%B5%D1%81%D1%82%D0%B2%D0%B0.pdf</w:t>
        </w:r>
      </w:hyperlink>
      <w:r w:rsidRPr="008B7996">
        <w:rPr>
          <w:rFonts w:ascii="Times New Roman" w:hAnsi="Times New Roman" w:cs="Times New Roman"/>
        </w:rPr>
        <w:t xml:space="preserve"> (дата обращения: 01.04.2021).</w:t>
      </w:r>
    </w:p>
  </w:footnote>
  <w:footnote w:id="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Вишневский В. П. Цифровая экономика в условиях четвертой промышленной революции: возможности и ограничения [Электронный ресурс] // Вестник Санкт-Петербургского университета. Экономика. – 2019. – №4. – Режим доступа: </w:t>
      </w:r>
      <w:hyperlink r:id="rId6" w:history="1">
        <w:r w:rsidRPr="008B7996">
          <w:rPr>
            <w:rStyle w:val="a6"/>
            <w:rFonts w:ascii="Times New Roman" w:hAnsi="Times New Roman" w:cs="Times New Roman"/>
          </w:rPr>
          <w:t>https://cyberleninka.ru/article/n/tsifrovaya-ekonomika-v-usloviyah-chetvertoy-promyshlennoy-revolyutsii-vozmozhnosti-i-ogranicheniya</w:t>
        </w:r>
      </w:hyperlink>
      <w:r w:rsidRPr="008B7996">
        <w:rPr>
          <w:rFonts w:ascii="Times New Roman" w:hAnsi="Times New Roman" w:cs="Times New Roman"/>
        </w:rPr>
        <w:t xml:space="preserve"> (дата обращения: 01.04.2021).</w:t>
      </w:r>
    </w:p>
  </w:footnote>
  <w:footnote w:id="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Ануфриева Л. П., </w:t>
      </w:r>
      <w:proofErr w:type="spellStart"/>
      <w:r w:rsidRPr="008B7996">
        <w:rPr>
          <w:rFonts w:ascii="Times New Roman" w:hAnsi="Times New Roman" w:cs="Times New Roman"/>
        </w:rPr>
        <w:t>Подчуфаров</w:t>
      </w:r>
      <w:proofErr w:type="spellEnd"/>
      <w:r w:rsidRPr="008B7996">
        <w:rPr>
          <w:rFonts w:ascii="Times New Roman" w:hAnsi="Times New Roman" w:cs="Times New Roman"/>
        </w:rPr>
        <w:t xml:space="preserve"> А. Ю. Научно-техническое сотрудничество как одно из направлений стратегического партнерства стран БРИКС в изменяющемся мире (экономико-правовые вопросы) [Электронный ресурс] // Большая Евразия: Развитие, безопасность, сотрудничество. – 2018. – №1-2. – Режим доступа: </w:t>
      </w:r>
      <w:hyperlink r:id="rId7" w:history="1">
        <w:r w:rsidRPr="008B7996">
          <w:rPr>
            <w:rStyle w:val="a6"/>
            <w:rFonts w:ascii="Times New Roman" w:hAnsi="Times New Roman" w:cs="Times New Roman"/>
          </w:rPr>
          <w:t>https://cyberleninka.ru/article/n/nauchno-tehnicheskoe-sotrudnichestvo-kak-odno-iz-napravleniy-strategicheskogo-partnerstva-stran-briks-v-izmenyayuschemsya-mire</w:t>
        </w:r>
      </w:hyperlink>
      <w:r w:rsidRPr="008B7996">
        <w:rPr>
          <w:rFonts w:ascii="Times New Roman" w:hAnsi="Times New Roman" w:cs="Times New Roman"/>
        </w:rPr>
        <w:t xml:space="preserve"> (дата обращения: 24.03.2021).</w:t>
      </w:r>
    </w:p>
  </w:footnote>
  <w:footnote w:id="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Ярыгина И. З., Боровикова О. А. </w:t>
      </w:r>
      <w:proofErr w:type="spellStart"/>
      <w:r w:rsidRPr="008B7996">
        <w:rPr>
          <w:rFonts w:ascii="Times New Roman" w:hAnsi="Times New Roman" w:cs="Times New Roman"/>
        </w:rPr>
        <w:t>Брикс</w:t>
      </w:r>
      <w:proofErr w:type="spellEnd"/>
      <w:r w:rsidRPr="008B7996">
        <w:rPr>
          <w:rFonts w:ascii="Times New Roman" w:hAnsi="Times New Roman" w:cs="Times New Roman"/>
        </w:rPr>
        <w:t xml:space="preserve">+ как фактор экономического роста и инвестиционного развития [Электронный ресурс] // Экономика. Налоги. Право. – 2019. №2. – Режим доступа: </w:t>
      </w:r>
      <w:hyperlink r:id="rId8" w:history="1">
        <w:r w:rsidRPr="008B7996">
          <w:rPr>
            <w:rStyle w:val="a6"/>
            <w:rFonts w:ascii="Times New Roman" w:hAnsi="Times New Roman" w:cs="Times New Roman"/>
          </w:rPr>
          <w:t>https://cyberleninka.ru/article/n/briks-kak-faktor-ekonomicheskogo-rosta-i-investitsionnogo-razvitiya</w:t>
        </w:r>
      </w:hyperlink>
      <w:r w:rsidRPr="008B7996">
        <w:rPr>
          <w:rFonts w:ascii="Times New Roman" w:hAnsi="Times New Roman" w:cs="Times New Roman"/>
        </w:rPr>
        <w:t xml:space="preserve"> (дата обращения: 26.03.2021).</w:t>
      </w:r>
    </w:p>
  </w:footnote>
  <w:footnote w:id="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Ступаков</w:t>
      </w:r>
      <w:proofErr w:type="spellEnd"/>
      <w:r w:rsidRPr="008B7996">
        <w:rPr>
          <w:rFonts w:ascii="Times New Roman" w:hAnsi="Times New Roman" w:cs="Times New Roman"/>
        </w:rPr>
        <w:t xml:space="preserve"> В. И. Перспективы сотрудничества евразийских госуда</w:t>
      </w:r>
      <w:proofErr w:type="gramStart"/>
      <w:r w:rsidRPr="008B7996">
        <w:rPr>
          <w:rFonts w:ascii="Times New Roman" w:hAnsi="Times New Roman" w:cs="Times New Roman"/>
        </w:rPr>
        <w:t>рств в р</w:t>
      </w:r>
      <w:proofErr w:type="gramEnd"/>
      <w:r w:rsidRPr="008B7996">
        <w:rPr>
          <w:rFonts w:ascii="Times New Roman" w:hAnsi="Times New Roman" w:cs="Times New Roman"/>
        </w:rPr>
        <w:t xml:space="preserve">азвитии информационного общества: новые векторы сотрудничества стран СНГ, БРИКС в сфере информационных и коммуникационных технологий (ИКТ) [Электронный ресурс] // Международное сотрудничество евразийских государств: политика, экономика, право. – 2016. – №3 (8). – Режим доступа: </w:t>
      </w:r>
      <w:hyperlink r:id="rId9" w:history="1">
        <w:r w:rsidRPr="008B7996">
          <w:rPr>
            <w:rStyle w:val="a6"/>
            <w:rFonts w:ascii="Times New Roman" w:hAnsi="Times New Roman" w:cs="Times New Roman"/>
          </w:rPr>
          <w:t>https://cyberleninka.ru/article/n/perspektivy-sotrudnichestva-evraziyskih-gosudarstv-v-razvitii-informatsionnogo-obschestva-novye-vektory-sotrudnichestva-stran-sng</w:t>
        </w:r>
      </w:hyperlink>
      <w:r w:rsidRPr="008B7996">
        <w:rPr>
          <w:rFonts w:ascii="Times New Roman" w:hAnsi="Times New Roman" w:cs="Times New Roman"/>
        </w:rPr>
        <w:t xml:space="preserve"> (дата обращения: 25.04.2022).</w:t>
      </w:r>
    </w:p>
  </w:footnote>
  <w:footnote w:id="1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Морозкина</w:t>
      </w:r>
      <w:proofErr w:type="spellEnd"/>
      <w:r w:rsidRPr="008B7996">
        <w:rPr>
          <w:rFonts w:ascii="Times New Roman" w:hAnsi="Times New Roman" w:cs="Times New Roman"/>
        </w:rPr>
        <w:t xml:space="preserve"> А. К. Цифровой разрыв в странах БРИКС: проблемы межрегионального неравенства [Электронный ресурс] // Вестник международных организаций: образование, наука, новая экономика. – 2020. – №4. – Режим доступа: https://cyberleninka.ru/article/n/tsifrovoy-razryv-v-stranah-briks-problemy-mezhregionalnogo-neravenstva (дата обращения: 16.04.2022).</w:t>
      </w:r>
    </w:p>
  </w:footnote>
  <w:footnote w:id="1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hAnsi="Times New Roman" w:cs="Times New Roman"/>
          <w:bCs/>
        </w:rPr>
        <w:t>Стратегия</w:t>
      </w:r>
      <w:r w:rsidRPr="008B7996">
        <w:rPr>
          <w:rFonts w:ascii="Times New Roman" w:hAnsi="Times New Roman" w:cs="Times New Roman"/>
          <w:b/>
          <w:bCs/>
        </w:rPr>
        <w:t xml:space="preserve"> </w:t>
      </w:r>
      <w:r w:rsidRPr="008B7996">
        <w:rPr>
          <w:rFonts w:ascii="Times New Roman" w:eastAsia="Newton-Regular" w:hAnsi="Times New Roman" w:cs="Times New Roman"/>
        </w:rPr>
        <w:t xml:space="preserve">развития БРИКС и приоритеты для России [Текст]: </w:t>
      </w:r>
      <w:proofErr w:type="spellStart"/>
      <w:r w:rsidRPr="008B7996">
        <w:rPr>
          <w:rFonts w:ascii="Times New Roman" w:eastAsia="Newton-Regular" w:hAnsi="Times New Roman" w:cs="Times New Roman"/>
        </w:rPr>
        <w:t>докл</w:t>
      </w:r>
      <w:proofErr w:type="spellEnd"/>
      <w:r w:rsidRPr="008B7996">
        <w:rPr>
          <w:rFonts w:ascii="Times New Roman" w:eastAsia="Newton-Regular" w:hAnsi="Times New Roman" w:cs="Times New Roman"/>
        </w:rPr>
        <w:t>.</w:t>
      </w:r>
      <w:r w:rsidRPr="008B7996">
        <w:rPr>
          <w:rFonts w:ascii="Times New Roman" w:hAnsi="Times New Roman" w:cs="Times New Roman"/>
        </w:rPr>
        <w:t xml:space="preserve"> </w:t>
      </w:r>
      <w:r w:rsidRPr="008B7996">
        <w:rPr>
          <w:rFonts w:ascii="Times New Roman" w:eastAsia="Newton-Regular" w:hAnsi="Times New Roman" w:cs="Times New Roman"/>
        </w:rPr>
        <w:t>к XXI</w:t>
      </w:r>
      <w:proofErr w:type="gramStart"/>
      <w:r w:rsidRPr="008B7996">
        <w:rPr>
          <w:rFonts w:ascii="Times New Roman" w:eastAsia="Newton-Regular" w:hAnsi="Times New Roman" w:cs="Times New Roman"/>
        </w:rPr>
        <w:t xml:space="preserve"> А</w:t>
      </w:r>
      <w:proofErr w:type="gramEnd"/>
      <w:r w:rsidRPr="008B7996">
        <w:rPr>
          <w:rFonts w:ascii="Times New Roman" w:eastAsia="Newton-Regular" w:hAnsi="Times New Roman" w:cs="Times New Roman"/>
        </w:rPr>
        <w:t xml:space="preserve">пр. </w:t>
      </w:r>
      <w:proofErr w:type="spellStart"/>
      <w:r w:rsidRPr="008B7996">
        <w:rPr>
          <w:rFonts w:ascii="Times New Roman" w:eastAsia="Newton-Regular" w:hAnsi="Times New Roman" w:cs="Times New Roman"/>
        </w:rPr>
        <w:t>междунар</w:t>
      </w:r>
      <w:proofErr w:type="spellEnd"/>
      <w:r w:rsidRPr="008B7996">
        <w:rPr>
          <w:rFonts w:ascii="Times New Roman" w:eastAsia="Newton-Regular" w:hAnsi="Times New Roman" w:cs="Times New Roman"/>
        </w:rPr>
        <w:t xml:space="preserve">. науч. </w:t>
      </w:r>
      <w:proofErr w:type="spellStart"/>
      <w:r w:rsidRPr="008B7996">
        <w:rPr>
          <w:rFonts w:ascii="Times New Roman" w:eastAsia="Newton-Regular" w:hAnsi="Times New Roman" w:cs="Times New Roman"/>
        </w:rPr>
        <w:t>конф</w:t>
      </w:r>
      <w:proofErr w:type="spellEnd"/>
      <w:r w:rsidRPr="008B7996">
        <w:rPr>
          <w:rFonts w:ascii="Times New Roman" w:eastAsia="Newton-Regular" w:hAnsi="Times New Roman" w:cs="Times New Roman"/>
        </w:rPr>
        <w:t>. по проблемам развития экономики и</w:t>
      </w:r>
      <w:r w:rsidRPr="008B7996">
        <w:rPr>
          <w:rFonts w:ascii="Times New Roman" w:hAnsi="Times New Roman" w:cs="Times New Roman"/>
        </w:rPr>
        <w:t xml:space="preserve"> </w:t>
      </w:r>
      <w:r w:rsidRPr="008B7996">
        <w:rPr>
          <w:rFonts w:ascii="Times New Roman" w:eastAsia="Newton-Regular" w:hAnsi="Times New Roman" w:cs="Times New Roman"/>
        </w:rPr>
        <w:t xml:space="preserve">общества, Москва, 2020 г / М. Л. </w:t>
      </w:r>
      <w:proofErr w:type="spellStart"/>
      <w:r w:rsidRPr="008B7996">
        <w:rPr>
          <w:rFonts w:ascii="Times New Roman" w:eastAsia="Newton-Regular" w:hAnsi="Times New Roman" w:cs="Times New Roman"/>
        </w:rPr>
        <w:t>Баталина</w:t>
      </w:r>
      <w:proofErr w:type="spellEnd"/>
      <w:r w:rsidRPr="008B7996">
        <w:rPr>
          <w:rFonts w:ascii="Times New Roman" w:eastAsia="Newton-Regular" w:hAnsi="Times New Roman" w:cs="Times New Roman"/>
        </w:rPr>
        <w:t xml:space="preserve">, Т. В. </w:t>
      </w:r>
      <w:proofErr w:type="spellStart"/>
      <w:r w:rsidRPr="008B7996">
        <w:rPr>
          <w:rFonts w:ascii="Times New Roman" w:eastAsia="Newton-Regular" w:hAnsi="Times New Roman" w:cs="Times New Roman"/>
        </w:rPr>
        <w:t>Бордачев</w:t>
      </w:r>
      <w:proofErr w:type="spellEnd"/>
      <w:r w:rsidRPr="008B7996">
        <w:rPr>
          <w:rFonts w:ascii="Times New Roman" w:eastAsia="Newton-Regular" w:hAnsi="Times New Roman" w:cs="Times New Roman"/>
        </w:rPr>
        <w:t>, М. С. Бочкова</w:t>
      </w:r>
      <w:r w:rsidRPr="008B7996">
        <w:rPr>
          <w:rFonts w:ascii="Times New Roman" w:hAnsi="Times New Roman" w:cs="Times New Roman"/>
        </w:rPr>
        <w:t xml:space="preserve"> </w:t>
      </w:r>
      <w:r w:rsidRPr="008B7996">
        <w:rPr>
          <w:rFonts w:ascii="Times New Roman" w:eastAsia="Newton-Regular" w:hAnsi="Times New Roman" w:cs="Times New Roman"/>
        </w:rPr>
        <w:t xml:space="preserve">и др.; под науч. ред. Т. А. </w:t>
      </w:r>
      <w:proofErr w:type="spellStart"/>
      <w:r w:rsidRPr="008B7996">
        <w:rPr>
          <w:rFonts w:ascii="Times New Roman" w:eastAsia="Newton-Regular" w:hAnsi="Times New Roman" w:cs="Times New Roman"/>
        </w:rPr>
        <w:t>Мешковой</w:t>
      </w:r>
      <w:proofErr w:type="spellEnd"/>
      <w:r w:rsidRPr="008B7996">
        <w:rPr>
          <w:rFonts w:ascii="Times New Roman" w:eastAsia="Newton-Regular" w:hAnsi="Times New Roman" w:cs="Times New Roman"/>
        </w:rPr>
        <w:t xml:space="preserve"> [Электронный ресурс] // Нац. </w:t>
      </w:r>
      <w:proofErr w:type="spellStart"/>
      <w:r w:rsidRPr="008B7996">
        <w:rPr>
          <w:rFonts w:ascii="Times New Roman" w:eastAsia="Newton-Regular" w:hAnsi="Times New Roman" w:cs="Times New Roman"/>
        </w:rPr>
        <w:t>исслед</w:t>
      </w:r>
      <w:proofErr w:type="spellEnd"/>
      <w:r w:rsidRPr="008B7996">
        <w:rPr>
          <w:rFonts w:ascii="Times New Roman" w:eastAsia="Newton-Regular" w:hAnsi="Times New Roman" w:cs="Times New Roman"/>
        </w:rPr>
        <w:t>. ун-т «Высшая школа</w:t>
      </w:r>
      <w:r w:rsidRPr="008B7996">
        <w:rPr>
          <w:rFonts w:ascii="Times New Roman" w:hAnsi="Times New Roman" w:cs="Times New Roman"/>
        </w:rPr>
        <w:t xml:space="preserve"> </w:t>
      </w:r>
      <w:r w:rsidRPr="008B7996">
        <w:rPr>
          <w:rFonts w:ascii="Times New Roman" w:eastAsia="Newton-Regular" w:hAnsi="Times New Roman" w:cs="Times New Roman"/>
        </w:rPr>
        <w:t xml:space="preserve">экономики». – М.: Изд. дом Высшей школы экономики. – 2020. — С. 194. – Режим доступа: </w:t>
      </w:r>
      <w:hyperlink r:id="rId10" w:history="1">
        <w:r w:rsidRPr="008B7996">
          <w:rPr>
            <w:rStyle w:val="a6"/>
            <w:rFonts w:ascii="Times New Roman" w:eastAsia="Newton-Regular" w:hAnsi="Times New Roman" w:cs="Times New Roman"/>
          </w:rPr>
          <w:t>https://conf.hse.ru/mirror/pubs/share/368324519.pdf</w:t>
        </w:r>
      </w:hyperlink>
      <w:r w:rsidRPr="008B7996">
        <w:rPr>
          <w:rFonts w:ascii="Times New Roman" w:eastAsia="Newton-Regular" w:hAnsi="Times New Roman" w:cs="Times New Roman"/>
        </w:rPr>
        <w:t xml:space="preserve"> (дата обращения: 19.10.2020).</w:t>
      </w:r>
    </w:p>
  </w:footnote>
  <w:footnote w:id="1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Новая технологическая революция: вызовы и возможности для России. Экспертно-аналитический доклад [Электронный ресурс]. – Москва. – 2017. – С. 136. – Режим доступа: </w:t>
      </w:r>
      <w:hyperlink r:id="rId11" w:history="1">
        <w:r w:rsidRPr="008B7996">
          <w:rPr>
            <w:rStyle w:val="a6"/>
            <w:rFonts w:ascii="Times New Roman" w:hAnsi="Times New Roman" w:cs="Times New Roman"/>
          </w:rPr>
          <w:t>https://kc.hse.ru/wp-content/uploads/2018/02/novaya-tehnologicheskaya-revolutsiya-2017-10-13.pdf</w:t>
        </w:r>
      </w:hyperlink>
      <w:r w:rsidRPr="008B7996">
        <w:rPr>
          <w:rFonts w:ascii="Times New Roman" w:hAnsi="Times New Roman" w:cs="Times New Roman"/>
        </w:rPr>
        <w:t xml:space="preserve"> (дата обращения: 10.10.2020).</w:t>
      </w:r>
    </w:p>
  </w:footnote>
  <w:footnote w:id="1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gramStart"/>
      <w:r w:rsidRPr="008B7996">
        <w:rPr>
          <w:rFonts w:ascii="Times New Roman" w:hAnsi="Times New Roman" w:cs="Times New Roman"/>
          <w:color w:val="000000"/>
          <w:lang w:val="en-US"/>
        </w:rPr>
        <w:t xml:space="preserve">Eds. S. Dutta, B. </w:t>
      </w:r>
      <w:proofErr w:type="spellStart"/>
      <w:r w:rsidRPr="008B7996">
        <w:rPr>
          <w:rFonts w:ascii="Times New Roman" w:hAnsi="Times New Roman" w:cs="Times New Roman"/>
          <w:color w:val="000000"/>
          <w:lang w:val="en-US"/>
        </w:rPr>
        <w:t>Lanvin</w:t>
      </w:r>
      <w:proofErr w:type="spellEnd"/>
      <w:r w:rsidRPr="008B7996">
        <w:rPr>
          <w:rFonts w:ascii="Times New Roman" w:hAnsi="Times New Roman" w:cs="Times New Roman"/>
          <w:color w:val="000000"/>
          <w:lang w:val="en-US"/>
        </w:rPr>
        <w:t xml:space="preserve">, and S. </w:t>
      </w:r>
      <w:proofErr w:type="spellStart"/>
      <w:r w:rsidRPr="008B7996">
        <w:rPr>
          <w:rFonts w:ascii="Times New Roman" w:hAnsi="Times New Roman" w:cs="Times New Roman"/>
          <w:color w:val="000000"/>
          <w:lang w:val="en-US"/>
        </w:rPr>
        <w:t>Wusch</w:t>
      </w:r>
      <w:proofErr w:type="spellEnd"/>
      <w:r w:rsidRPr="008B7996">
        <w:rPr>
          <w:rFonts w:ascii="Times New Roman" w:hAnsi="Times New Roman" w:cs="Times New Roman"/>
          <w:color w:val="000000"/>
          <w:lang w:val="en-US"/>
        </w:rPr>
        <w:t>-Vincent.</w:t>
      </w:r>
      <w:proofErr w:type="gramEnd"/>
      <w:r w:rsidRPr="008B7996">
        <w:rPr>
          <w:rFonts w:ascii="Times New Roman" w:hAnsi="Times New Roman" w:cs="Times New Roman"/>
          <w:color w:val="000000"/>
          <w:lang w:val="en-US"/>
        </w:rPr>
        <w:t xml:space="preserve"> </w:t>
      </w:r>
      <w:proofErr w:type="gramStart"/>
      <w:r w:rsidRPr="008B7996">
        <w:rPr>
          <w:rFonts w:ascii="Times New Roman" w:hAnsi="Times New Roman" w:cs="Times New Roman"/>
          <w:color w:val="000000"/>
          <w:lang w:val="en-US"/>
        </w:rPr>
        <w:t>Global Innovation Index 2018.</w:t>
      </w:r>
      <w:proofErr w:type="gramEnd"/>
      <w:r w:rsidRPr="008B7996">
        <w:rPr>
          <w:rFonts w:ascii="Times New Roman" w:hAnsi="Times New Roman" w:cs="Times New Roman"/>
          <w:color w:val="000000"/>
          <w:lang w:val="en-US"/>
        </w:rPr>
        <w:t xml:space="preserve"> Energizing the World with Innovation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xml:space="preserve">] // </w:t>
      </w:r>
      <w:r w:rsidRPr="008B7996">
        <w:rPr>
          <w:rFonts w:ascii="Times New Roman" w:hAnsi="Times New Roman" w:cs="Times New Roman"/>
          <w:color w:val="000000"/>
          <w:lang w:val="en-US"/>
        </w:rPr>
        <w:t xml:space="preserve">Cornell University Press. – 2018. – 11th ed. </w:t>
      </w:r>
      <w:r w:rsidRPr="008B7996">
        <w:rPr>
          <w:rFonts w:ascii="Times New Roman" w:hAnsi="Times New Roman" w:cs="Times New Roman"/>
          <w:color w:val="000000"/>
        </w:rPr>
        <w:t xml:space="preserve">Режим доступа: </w:t>
      </w:r>
      <w:hyperlink r:id="rId12" w:history="1">
        <w:r w:rsidRPr="008B7996">
          <w:rPr>
            <w:rStyle w:val="a6"/>
            <w:rFonts w:ascii="Times New Roman" w:hAnsi="Times New Roman" w:cs="Times New Roman"/>
          </w:rPr>
          <w:t>https://www.wipo.int/edocs/pubdocs/en/wipo_pub_gii_2018.pdf</w:t>
        </w:r>
      </w:hyperlink>
      <w:r w:rsidRPr="008B7996">
        <w:rPr>
          <w:rFonts w:ascii="Times New Roman" w:hAnsi="Times New Roman" w:cs="Times New Roman"/>
          <w:color w:val="000000"/>
        </w:rPr>
        <w:t xml:space="preserve"> (</w:t>
      </w:r>
      <w:r w:rsidRPr="008B7996">
        <w:rPr>
          <w:rFonts w:ascii="Times New Roman" w:hAnsi="Times New Roman" w:cs="Times New Roman"/>
        </w:rPr>
        <w:t>дата обращения: 18.03.2022).</w:t>
      </w:r>
    </w:p>
  </w:footnote>
  <w:footnote w:id="14">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spellStart"/>
      <w:r w:rsidRPr="008B7996">
        <w:rPr>
          <w:rFonts w:ascii="Times New Roman" w:hAnsi="Times New Roman" w:cs="Times New Roman"/>
          <w:color w:val="000000"/>
          <w:lang w:val="en-US"/>
        </w:rPr>
        <w:t>Yoo</w:t>
      </w:r>
      <w:proofErr w:type="spellEnd"/>
      <w:r w:rsidRPr="008B7996">
        <w:rPr>
          <w:rFonts w:ascii="Times New Roman" w:hAnsi="Times New Roman" w:cs="Times New Roman"/>
          <w:color w:val="000000"/>
          <w:lang w:val="en-US"/>
        </w:rPr>
        <w:t xml:space="preserve"> T., </w:t>
      </w:r>
      <w:proofErr w:type="spellStart"/>
      <w:r w:rsidRPr="008B7996">
        <w:rPr>
          <w:rFonts w:ascii="Times New Roman" w:hAnsi="Times New Roman" w:cs="Times New Roman"/>
          <w:color w:val="000000"/>
          <w:lang w:val="en-US"/>
        </w:rPr>
        <w:t>Wysocki</w:t>
      </w:r>
      <w:proofErr w:type="spellEnd"/>
      <w:r w:rsidRPr="008B7996">
        <w:rPr>
          <w:rFonts w:ascii="Times New Roman" w:hAnsi="Times New Roman" w:cs="Times New Roman"/>
          <w:color w:val="000000"/>
          <w:lang w:val="en-US"/>
        </w:rPr>
        <w:t xml:space="preserve"> M. de, Cumberland A. Research: Modeling an Inclusive Digital Future. Country Digital Readiness: Research to Determine a Country's Digital Readiness and Key Interventions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xml:space="preserve">] // </w:t>
      </w:r>
      <w:r w:rsidRPr="008B7996">
        <w:rPr>
          <w:rFonts w:ascii="Times New Roman" w:hAnsi="Times New Roman" w:cs="Times New Roman"/>
          <w:color w:val="000000"/>
          <w:lang w:val="en-US"/>
        </w:rPr>
        <w:t xml:space="preserve">San Jose: Cisco Systems Inc. – 2018. – </w:t>
      </w:r>
      <w:r w:rsidRPr="008B7996">
        <w:rPr>
          <w:rFonts w:ascii="Times New Roman" w:hAnsi="Times New Roman" w:cs="Times New Roman"/>
          <w:color w:val="000000"/>
        </w:rPr>
        <w:t>Режим</w:t>
      </w:r>
      <w:r w:rsidRPr="008B7996">
        <w:rPr>
          <w:rFonts w:ascii="Times New Roman" w:hAnsi="Times New Roman" w:cs="Times New Roman"/>
          <w:color w:val="000000"/>
          <w:lang w:val="en-US"/>
        </w:rPr>
        <w:t xml:space="preserve"> </w:t>
      </w:r>
      <w:r w:rsidRPr="008B7996">
        <w:rPr>
          <w:rFonts w:ascii="Times New Roman" w:hAnsi="Times New Roman" w:cs="Times New Roman"/>
          <w:color w:val="000000"/>
        </w:rPr>
        <w:t>доступа</w:t>
      </w:r>
      <w:r w:rsidRPr="008B7996">
        <w:rPr>
          <w:rFonts w:ascii="Times New Roman" w:hAnsi="Times New Roman" w:cs="Times New Roman"/>
          <w:color w:val="000000"/>
          <w:lang w:val="en-US"/>
        </w:rPr>
        <w:t xml:space="preserve">: </w:t>
      </w:r>
      <w:hyperlink r:id="rId13" w:history="1">
        <w:r w:rsidRPr="008B7996">
          <w:rPr>
            <w:rStyle w:val="a6"/>
            <w:rFonts w:ascii="Times New Roman" w:hAnsi="Times New Roman" w:cs="Times New Roman"/>
            <w:lang w:val="en-US"/>
          </w:rPr>
          <w:t>https://www.cisco.com/c/dam/assets/csr/pdf/Country-Digital-Readiness-White-Paper-US.pdf</w:t>
        </w:r>
      </w:hyperlink>
      <w:r w:rsidRPr="008B7996">
        <w:rPr>
          <w:rFonts w:ascii="Times New Roman" w:hAnsi="Times New Roman" w:cs="Times New Roman"/>
          <w:color w:val="000000"/>
          <w:lang w:val="en-US"/>
        </w:rPr>
        <w:t xml:space="preserve"> </w:t>
      </w:r>
      <w:r w:rsidRPr="008B7996">
        <w:rPr>
          <w:rFonts w:ascii="Times New Roman" w:hAnsi="Times New Roman" w:cs="Times New Roman"/>
          <w:lang w:val="en-US"/>
        </w:rPr>
        <w:t>(</w:t>
      </w:r>
      <w:r w:rsidRPr="008B7996">
        <w:rPr>
          <w:rFonts w:ascii="Times New Roman" w:hAnsi="Times New Roman" w:cs="Times New Roman"/>
        </w:rPr>
        <w:t>дата</w:t>
      </w:r>
      <w:r w:rsidRPr="008B7996">
        <w:rPr>
          <w:rFonts w:ascii="Times New Roman" w:hAnsi="Times New Roman" w:cs="Times New Roman"/>
          <w:lang w:val="en-US"/>
        </w:rPr>
        <w:t xml:space="preserve"> </w:t>
      </w:r>
      <w:r w:rsidRPr="008B7996">
        <w:rPr>
          <w:rFonts w:ascii="Times New Roman" w:hAnsi="Times New Roman" w:cs="Times New Roman"/>
        </w:rPr>
        <w:t>обращения</w:t>
      </w:r>
      <w:r w:rsidRPr="008B7996">
        <w:rPr>
          <w:rFonts w:ascii="Times New Roman" w:hAnsi="Times New Roman" w:cs="Times New Roman"/>
          <w:lang w:val="en-US"/>
        </w:rPr>
        <w:t>: 18.03.2022).</w:t>
      </w:r>
    </w:p>
  </w:footnote>
  <w:footnote w:id="1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Joint declaration by BRICS and the United Nations Industrial Development Organization regarding strengthening cooperation in the area of the New Industrial Revolution 2020 // </w:t>
      </w:r>
      <w:r w:rsidRPr="008B7996">
        <w:rPr>
          <w:rFonts w:ascii="Times New Roman" w:hAnsi="Times New Roman" w:cs="Times New Roman"/>
        </w:rPr>
        <w:t>Официальный</w:t>
      </w:r>
      <w:r w:rsidRPr="008B7996">
        <w:rPr>
          <w:rFonts w:ascii="Times New Roman" w:hAnsi="Times New Roman" w:cs="Times New Roman"/>
          <w:lang w:val="en-US"/>
        </w:rPr>
        <w:t xml:space="preserve"> </w:t>
      </w:r>
      <w:r w:rsidRPr="008B7996">
        <w:rPr>
          <w:rFonts w:ascii="Times New Roman" w:hAnsi="Times New Roman" w:cs="Times New Roman"/>
        </w:rPr>
        <w:t>сайт</w:t>
      </w:r>
      <w:r w:rsidRPr="008B7996">
        <w:rPr>
          <w:rFonts w:ascii="Times New Roman" w:hAnsi="Times New Roman" w:cs="Times New Roman"/>
          <w:lang w:val="en-US"/>
        </w:rPr>
        <w:t xml:space="preserve"> </w:t>
      </w:r>
      <w:r w:rsidRPr="008B7996">
        <w:rPr>
          <w:rFonts w:ascii="Times New Roman" w:hAnsi="Times New Roman" w:cs="Times New Roman"/>
        </w:rPr>
        <w:t>председательства</w:t>
      </w:r>
      <w:r w:rsidRPr="008B7996">
        <w:rPr>
          <w:rFonts w:ascii="Times New Roman" w:hAnsi="Times New Roman" w:cs="Times New Roman"/>
          <w:lang w:val="en-US"/>
        </w:rPr>
        <w:t xml:space="preserve"> </w:t>
      </w:r>
      <w:r w:rsidRPr="008B7996">
        <w:rPr>
          <w:rFonts w:ascii="Times New Roman" w:hAnsi="Times New Roman" w:cs="Times New Roman"/>
        </w:rPr>
        <w:t>Российской</w:t>
      </w:r>
      <w:r w:rsidRPr="008B7996">
        <w:rPr>
          <w:rFonts w:ascii="Times New Roman" w:hAnsi="Times New Roman" w:cs="Times New Roman"/>
          <w:lang w:val="en-US"/>
        </w:rPr>
        <w:t xml:space="preserve"> </w:t>
      </w:r>
      <w:r w:rsidRPr="008B7996">
        <w:rPr>
          <w:rFonts w:ascii="Times New Roman" w:hAnsi="Times New Roman" w:cs="Times New Roman"/>
        </w:rPr>
        <w:t>Федерации</w:t>
      </w:r>
      <w:r w:rsidRPr="008B7996">
        <w:rPr>
          <w:rFonts w:ascii="Times New Roman" w:hAnsi="Times New Roman" w:cs="Times New Roman"/>
          <w:lang w:val="en-US"/>
        </w:rPr>
        <w:t xml:space="preserve"> </w:t>
      </w:r>
      <w:r w:rsidRPr="008B7996">
        <w:rPr>
          <w:rFonts w:ascii="Times New Roman" w:hAnsi="Times New Roman" w:cs="Times New Roman"/>
        </w:rPr>
        <w:t>в</w:t>
      </w:r>
      <w:r w:rsidRPr="008B7996">
        <w:rPr>
          <w:rFonts w:ascii="Times New Roman" w:hAnsi="Times New Roman" w:cs="Times New Roman"/>
          <w:lang w:val="en-US"/>
        </w:rPr>
        <w:t xml:space="preserve"> </w:t>
      </w:r>
      <w:r w:rsidRPr="008B7996">
        <w:rPr>
          <w:rFonts w:ascii="Times New Roman" w:hAnsi="Times New Roman" w:cs="Times New Roman"/>
        </w:rPr>
        <w:t>БРИКС</w:t>
      </w:r>
      <w:r w:rsidRPr="008B7996">
        <w:rPr>
          <w:rFonts w:ascii="Times New Roman" w:hAnsi="Times New Roman" w:cs="Times New Roman"/>
          <w:lang w:val="en-US"/>
        </w:rPr>
        <w:t xml:space="preserve"> </w:t>
      </w:r>
      <w:r w:rsidRPr="008B7996">
        <w:rPr>
          <w:rFonts w:ascii="Times New Roman" w:hAnsi="Times New Roman" w:cs="Times New Roman"/>
        </w:rPr>
        <w:t>в</w:t>
      </w:r>
      <w:r w:rsidRPr="008B7996">
        <w:rPr>
          <w:rFonts w:ascii="Times New Roman" w:hAnsi="Times New Roman" w:cs="Times New Roman"/>
          <w:lang w:val="en-US"/>
        </w:rPr>
        <w:t xml:space="preserve"> 2020 </w:t>
      </w:r>
      <w:r w:rsidRPr="008B7996">
        <w:rPr>
          <w:rFonts w:ascii="Times New Roman" w:hAnsi="Times New Roman" w:cs="Times New Roman"/>
        </w:rPr>
        <w:t>году</w:t>
      </w:r>
      <w:r w:rsidRPr="008B7996">
        <w:rPr>
          <w:rFonts w:ascii="Times New Roman" w:hAnsi="Times New Roman" w:cs="Times New Roman"/>
          <w:lang w:val="en-US"/>
        </w:rPr>
        <w:t xml:space="preserve">. </w:t>
      </w:r>
      <w:r w:rsidRPr="008B7996">
        <w:rPr>
          <w:rFonts w:ascii="Times New Roman" w:hAnsi="Times New Roman" w:cs="Times New Roman"/>
        </w:rPr>
        <w:t xml:space="preserve">[Электронный ресурс]. – Режим доступа: </w:t>
      </w:r>
      <w:hyperlink r:id="rId14" w:history="1">
        <w:r w:rsidRPr="008B7996">
          <w:rPr>
            <w:rStyle w:val="a6"/>
            <w:rFonts w:ascii="Times New Roman" w:hAnsi="Times New Roman" w:cs="Times New Roman"/>
          </w:rPr>
          <w:t>https://brics-russia2020.ru/images/53/44/534498.pdf</w:t>
        </w:r>
      </w:hyperlink>
      <w:r w:rsidRPr="008B7996">
        <w:rPr>
          <w:rFonts w:ascii="Times New Roman" w:hAnsi="Times New Roman" w:cs="Times New Roman"/>
        </w:rPr>
        <w:t xml:space="preserve"> (дата обращения: 20.10.2020).</w:t>
      </w:r>
    </w:p>
  </w:footnote>
  <w:footnote w:id="1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Московская декларация </w:t>
      </w:r>
      <w:r w:rsidRPr="008B7996">
        <w:rPr>
          <w:rFonts w:ascii="Times New Roman" w:hAnsi="Times New Roman" w:cs="Times New Roman"/>
          <w:lang w:val="en-US"/>
        </w:rPr>
        <w:t>XII</w:t>
      </w:r>
      <w:r w:rsidRPr="008B7996">
        <w:rPr>
          <w:rFonts w:ascii="Times New Roman" w:hAnsi="Times New Roman" w:cs="Times New Roman"/>
        </w:rPr>
        <w:t xml:space="preserve"> саммита БРИКС // Президент России. [Электронный ресурс]. – Режим доступа: </w:t>
      </w:r>
      <w:hyperlink r:id="rId15" w:history="1">
        <w:r w:rsidRPr="008B7996">
          <w:rPr>
            <w:rStyle w:val="a6"/>
            <w:rFonts w:ascii="Times New Roman" w:hAnsi="Times New Roman" w:cs="Times New Roman"/>
          </w:rPr>
          <w:t>http://www.kremlin.ru/supplement/5581</w:t>
        </w:r>
      </w:hyperlink>
      <w:r w:rsidRPr="008B7996">
        <w:rPr>
          <w:rFonts w:ascii="Times New Roman" w:hAnsi="Times New Roman" w:cs="Times New Roman"/>
        </w:rPr>
        <w:t xml:space="preserve"> (дата обращения: 03.04.2021).</w:t>
      </w:r>
    </w:p>
  </w:footnote>
  <w:footnote w:id="1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Йоханнесбургская декларация Десятого саммита БРИКС // Президент России. [Электронный ресурс]. – Режим доступа: </w:t>
      </w:r>
      <w:hyperlink r:id="rId16" w:history="1">
        <w:r w:rsidRPr="008B7996">
          <w:rPr>
            <w:rStyle w:val="a6"/>
            <w:rFonts w:ascii="Times New Roman" w:hAnsi="Times New Roman" w:cs="Times New Roman"/>
          </w:rPr>
          <w:t>http://www.kremlin.ru/supplement/5323</w:t>
        </w:r>
      </w:hyperlink>
      <w:r w:rsidRPr="008B7996">
        <w:rPr>
          <w:rFonts w:ascii="Times New Roman" w:hAnsi="Times New Roman" w:cs="Times New Roman"/>
        </w:rPr>
        <w:t xml:space="preserve"> (дата обращения: 24.03.2021).</w:t>
      </w:r>
    </w:p>
  </w:footnote>
  <w:footnote w:id="1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Югорская декларация одиннадцатого Международного </w:t>
      </w:r>
      <w:r w:rsidRPr="008B7996">
        <w:rPr>
          <w:rFonts w:ascii="Times New Roman" w:hAnsi="Times New Roman" w:cs="Times New Roman"/>
          <w:lang w:val="en-US"/>
        </w:rPr>
        <w:t>IT</w:t>
      </w:r>
      <w:r w:rsidRPr="008B7996">
        <w:rPr>
          <w:rFonts w:ascii="Times New Roman" w:hAnsi="Times New Roman" w:cs="Times New Roman"/>
        </w:rPr>
        <w:t xml:space="preserve">-Форума с участием стран БРИКС и ШОС // </w:t>
      </w:r>
      <w:r w:rsidRPr="008B7996">
        <w:rPr>
          <w:rFonts w:ascii="Times New Roman" w:hAnsi="Times New Roman" w:cs="Times New Roman"/>
          <w:lang w:val="en-US"/>
        </w:rPr>
        <w:t>XI</w:t>
      </w:r>
      <w:r w:rsidRPr="008B7996">
        <w:rPr>
          <w:rFonts w:ascii="Times New Roman" w:hAnsi="Times New Roman" w:cs="Times New Roman"/>
        </w:rPr>
        <w:t xml:space="preserve"> </w:t>
      </w:r>
      <w:proofErr w:type="gramStart"/>
      <w:r w:rsidRPr="008B7996">
        <w:rPr>
          <w:rFonts w:ascii="Times New Roman" w:hAnsi="Times New Roman" w:cs="Times New Roman"/>
        </w:rPr>
        <w:t>Международный</w:t>
      </w:r>
      <w:proofErr w:type="gramEnd"/>
      <w:r w:rsidRPr="008B7996">
        <w:rPr>
          <w:rFonts w:ascii="Times New Roman" w:hAnsi="Times New Roman" w:cs="Times New Roman"/>
        </w:rPr>
        <w:t xml:space="preserve"> </w:t>
      </w:r>
      <w:r w:rsidRPr="008B7996">
        <w:rPr>
          <w:rFonts w:ascii="Times New Roman" w:hAnsi="Times New Roman" w:cs="Times New Roman"/>
          <w:lang w:val="en-US"/>
        </w:rPr>
        <w:t>IT</w:t>
      </w:r>
      <w:r w:rsidRPr="008B7996">
        <w:rPr>
          <w:rFonts w:ascii="Times New Roman" w:hAnsi="Times New Roman" w:cs="Times New Roman"/>
        </w:rPr>
        <w:t xml:space="preserve">-Форум с участием стран БРИКС и ШОС. [Электронный ресурс]. – Режим доступа: </w:t>
      </w:r>
      <w:hyperlink r:id="rId17" w:history="1">
        <w:r w:rsidRPr="008B7996">
          <w:rPr>
            <w:rStyle w:val="a6"/>
            <w:rFonts w:ascii="Times New Roman" w:hAnsi="Times New Roman" w:cs="Times New Roman"/>
          </w:rPr>
          <w:t>https://itforum.admhmao.ru/2019/itogi/yugorskaya-deklaratsiya/</w:t>
        </w:r>
      </w:hyperlink>
    </w:p>
  </w:footnote>
  <w:footnote w:id="1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Форталезская</w:t>
      </w:r>
      <w:proofErr w:type="spellEnd"/>
      <w:r w:rsidRPr="008B7996">
        <w:rPr>
          <w:rFonts w:ascii="Times New Roman" w:hAnsi="Times New Roman" w:cs="Times New Roman"/>
        </w:rPr>
        <w:t xml:space="preserve"> декларация. [Электронный ресурс]. – Режим доступа: </w:t>
      </w:r>
      <w:hyperlink r:id="rId18" w:history="1">
        <w:r w:rsidRPr="008B7996">
          <w:rPr>
            <w:rStyle w:val="a6"/>
            <w:rFonts w:ascii="Times New Roman" w:hAnsi="Times New Roman" w:cs="Times New Roman"/>
          </w:rPr>
          <w:t>https://www.socionauki.ru/almanac/noo21v/number_3/3_6.pdf</w:t>
        </w:r>
      </w:hyperlink>
      <w:r w:rsidRPr="008B7996">
        <w:rPr>
          <w:rFonts w:ascii="Times New Roman" w:hAnsi="Times New Roman" w:cs="Times New Roman"/>
        </w:rPr>
        <w:t xml:space="preserve"> (дата обращения: 24.03.2021).</w:t>
      </w:r>
    </w:p>
  </w:footnote>
  <w:footnote w:id="2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О подписании Меморандума о сотрудничестве в сфере науки, технологий и инноваций между правительствами России, Бразилии, Индии, Китая и Южно-Африканской Республики // Правительство России. [Электронный ресурс]. – Режим доступа: </w:t>
      </w:r>
      <w:hyperlink r:id="rId19" w:history="1">
        <w:r w:rsidRPr="008B7996">
          <w:rPr>
            <w:rStyle w:val="a6"/>
            <w:rFonts w:ascii="Times New Roman" w:hAnsi="Times New Roman" w:cs="Times New Roman"/>
          </w:rPr>
          <w:t>http://static.government.ru/media/files/YiQZ4L110dE.pdf</w:t>
        </w:r>
      </w:hyperlink>
      <w:r w:rsidRPr="008B7996">
        <w:rPr>
          <w:rFonts w:ascii="Times New Roman" w:hAnsi="Times New Roman" w:cs="Times New Roman"/>
        </w:rPr>
        <w:t xml:space="preserve">  (дата обращения: 03.04.2021).</w:t>
      </w:r>
    </w:p>
  </w:footnote>
  <w:footnote w:id="2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0" w:history="1">
        <w:r w:rsidRPr="008B7996">
          <w:rPr>
            <w:rStyle w:val="a6"/>
            <w:rFonts w:ascii="Times New Roman" w:hAnsi="Times New Roman" w:cs="Times New Roman"/>
          </w:rPr>
          <w:t>https://ria.ru</w:t>
        </w:r>
      </w:hyperlink>
      <w:r w:rsidRPr="008B7996">
        <w:rPr>
          <w:rFonts w:ascii="Times New Roman" w:hAnsi="Times New Roman" w:cs="Times New Roman"/>
          <w:color w:val="000000"/>
        </w:rPr>
        <w:t xml:space="preserve"> [Электронный ресурс]. Режим доступа: (дата обращения: 20.04.2022).</w:t>
      </w:r>
    </w:p>
  </w:footnote>
  <w:footnote w:id="2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1" w:history="1">
        <w:r w:rsidRPr="008B7996">
          <w:rPr>
            <w:rStyle w:val="a6"/>
            <w:rFonts w:ascii="Times New Roman" w:hAnsi="Times New Roman" w:cs="Times New Roman"/>
          </w:rPr>
          <w:t>https://tass.ru</w:t>
        </w:r>
      </w:hyperlink>
      <w:r w:rsidRPr="008B7996">
        <w:rPr>
          <w:rFonts w:ascii="Times New Roman" w:hAnsi="Times New Roman" w:cs="Times New Roman"/>
          <w:color w:val="000000"/>
        </w:rPr>
        <w:t xml:space="preserve"> [Электронный ресурс]. Режим доступа: (дата обращения: 20.04.2022).</w:t>
      </w:r>
    </w:p>
  </w:footnote>
  <w:footnote w:id="23">
    <w:p w:rsidR="006366AE" w:rsidRPr="008B7996" w:rsidRDefault="006366AE" w:rsidP="008B7996">
      <w:pPr>
        <w:pStyle w:val="a3"/>
        <w:jc w:val="both"/>
        <w:rPr>
          <w:rFonts w:ascii="Times New Roman" w:hAnsi="Times New Roman" w:cs="Times New Roman"/>
          <w:color w:val="000000"/>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2" w:history="1">
        <w:r w:rsidRPr="008B7996">
          <w:rPr>
            <w:rStyle w:val="a6"/>
            <w:rFonts w:ascii="Times New Roman" w:hAnsi="Times New Roman" w:cs="Times New Roman"/>
          </w:rPr>
          <w:t>https://rg.ru/</w:t>
        </w:r>
      </w:hyperlink>
      <w:r w:rsidRPr="008B7996">
        <w:rPr>
          <w:rFonts w:ascii="Times New Roman" w:hAnsi="Times New Roman" w:cs="Times New Roman"/>
          <w:color w:val="000000"/>
        </w:rPr>
        <w:t>[Электронный ресурс]. Режим доступа: (дата обращения: 20.04.2022).</w:t>
      </w:r>
    </w:p>
  </w:footnote>
  <w:footnote w:id="24">
    <w:p w:rsidR="006366AE" w:rsidRPr="008B7996" w:rsidRDefault="006366AE" w:rsidP="008B7996">
      <w:pPr>
        <w:pStyle w:val="a3"/>
        <w:jc w:val="both"/>
        <w:rPr>
          <w:rFonts w:ascii="Times New Roman" w:hAnsi="Times New Roman" w:cs="Times New Roman"/>
          <w:color w:val="000000"/>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3" w:history="1">
        <w:r w:rsidRPr="008B7996">
          <w:rPr>
            <w:rStyle w:val="a6"/>
            <w:rFonts w:ascii="Times New Roman" w:hAnsi="Times New Roman" w:cs="Times New Roman"/>
          </w:rPr>
          <w:t>http://russian.news.cn/</w:t>
        </w:r>
      </w:hyperlink>
      <w:r w:rsidRPr="008B7996">
        <w:rPr>
          <w:rFonts w:ascii="Times New Roman" w:hAnsi="Times New Roman" w:cs="Times New Roman"/>
        </w:rPr>
        <w:t xml:space="preserve"> </w:t>
      </w:r>
      <w:r w:rsidRPr="008B7996">
        <w:rPr>
          <w:rFonts w:ascii="Times New Roman" w:hAnsi="Times New Roman" w:cs="Times New Roman"/>
          <w:color w:val="000000"/>
        </w:rPr>
        <w:t>[Электронный ресурс]. Режим доступа: (дата обращения: 20.04.2022).</w:t>
      </w:r>
    </w:p>
  </w:footnote>
  <w:footnote w:id="2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4" w:history="1">
        <w:r w:rsidRPr="008B7996">
          <w:rPr>
            <w:rStyle w:val="a6"/>
            <w:rFonts w:ascii="Times New Roman" w:hAnsi="Times New Roman" w:cs="Times New Roman"/>
          </w:rPr>
          <w:t>https://d-russia.ru/</w:t>
        </w:r>
      </w:hyperlink>
      <w:r w:rsidRPr="008B7996">
        <w:rPr>
          <w:rFonts w:ascii="Times New Roman" w:hAnsi="Times New Roman" w:cs="Times New Roman"/>
        </w:rPr>
        <w:t xml:space="preserve"> </w:t>
      </w:r>
      <w:r w:rsidRPr="008B7996">
        <w:rPr>
          <w:rFonts w:ascii="Times New Roman" w:hAnsi="Times New Roman" w:cs="Times New Roman"/>
          <w:color w:val="000000"/>
        </w:rPr>
        <w:t>[Электронный ресурс]. Режим доступа: (дата обращения: 20.04.2022).</w:t>
      </w:r>
    </w:p>
  </w:footnote>
  <w:footnote w:id="2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5" w:history="1">
        <w:r w:rsidRPr="008B7996">
          <w:rPr>
            <w:rStyle w:val="a6"/>
            <w:rFonts w:ascii="Times New Roman" w:hAnsi="Times New Roman" w:cs="Times New Roman"/>
          </w:rPr>
          <w:t>https://www.cnews.ru/</w:t>
        </w:r>
      </w:hyperlink>
      <w:r w:rsidRPr="008B7996">
        <w:rPr>
          <w:rFonts w:ascii="Times New Roman" w:hAnsi="Times New Roman" w:cs="Times New Roman"/>
        </w:rPr>
        <w:t xml:space="preserve"> </w:t>
      </w:r>
      <w:r w:rsidRPr="008B7996">
        <w:rPr>
          <w:rFonts w:ascii="Times New Roman" w:hAnsi="Times New Roman" w:cs="Times New Roman"/>
          <w:color w:val="000000"/>
        </w:rPr>
        <w:t>[Электронный ресурс]. Режим доступа: (дата обращения: 20.04.2022).</w:t>
      </w:r>
    </w:p>
  </w:footnote>
  <w:footnote w:id="2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6" w:history="1">
        <w:r w:rsidRPr="008B7996">
          <w:rPr>
            <w:rStyle w:val="a6"/>
            <w:rFonts w:ascii="Times New Roman" w:hAnsi="Times New Roman" w:cs="Times New Roman"/>
          </w:rPr>
          <w:t>https://findchina.info/</w:t>
        </w:r>
      </w:hyperlink>
      <w:r w:rsidRPr="008B7996">
        <w:rPr>
          <w:rFonts w:ascii="Times New Roman" w:hAnsi="Times New Roman" w:cs="Times New Roman"/>
        </w:rPr>
        <w:t xml:space="preserve"> </w:t>
      </w:r>
      <w:r w:rsidRPr="008B7996">
        <w:rPr>
          <w:rFonts w:ascii="Times New Roman" w:hAnsi="Times New Roman" w:cs="Times New Roman"/>
          <w:color w:val="000000"/>
        </w:rPr>
        <w:t>[Электронный ресурс]. Режим доступа: (дата обращения: 20.04.2022).</w:t>
      </w:r>
    </w:p>
  </w:footnote>
  <w:footnote w:id="2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hyperlink r:id="rId27" w:history="1">
        <w:r w:rsidRPr="008B7996">
          <w:rPr>
            <w:rStyle w:val="a6"/>
            <w:rFonts w:ascii="Times New Roman" w:hAnsi="Times New Roman" w:cs="Times New Roman"/>
          </w:rPr>
          <w:t>https://prc.today/</w:t>
        </w:r>
      </w:hyperlink>
      <w:r w:rsidRPr="008B7996">
        <w:rPr>
          <w:rFonts w:ascii="Times New Roman" w:hAnsi="Times New Roman" w:cs="Times New Roman"/>
        </w:rPr>
        <w:t xml:space="preserve"> </w:t>
      </w:r>
      <w:r w:rsidRPr="008B7996">
        <w:rPr>
          <w:rFonts w:ascii="Times New Roman" w:hAnsi="Times New Roman" w:cs="Times New Roman"/>
          <w:color w:val="000000"/>
        </w:rPr>
        <w:t>[Электронный ресурс]. Режим доступа: (дата обращения: 20.04.2022).</w:t>
      </w:r>
    </w:p>
  </w:footnote>
  <w:footnote w:id="2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Тоффлер</w:t>
      </w:r>
      <w:proofErr w:type="spellEnd"/>
      <w:r w:rsidRPr="008B7996">
        <w:rPr>
          <w:rFonts w:ascii="Times New Roman" w:hAnsi="Times New Roman" w:cs="Times New Roman"/>
        </w:rPr>
        <w:t xml:space="preserve"> Э. Третья волна [Электронный ресурс]. – М.: ООО «Фирма «Издательство АСТ». – 2004. – Режим доступа: </w:t>
      </w:r>
      <w:hyperlink r:id="rId28" w:history="1">
        <w:r w:rsidRPr="008B7996">
          <w:rPr>
            <w:rStyle w:val="a6"/>
            <w:rFonts w:ascii="Times New Roman" w:hAnsi="Times New Roman" w:cs="Times New Roman"/>
          </w:rPr>
          <w:t>http://read.virmk.ru/present_past_pdf/Toffler_Tretiya_volna.pdf</w:t>
        </w:r>
      </w:hyperlink>
      <w:r w:rsidRPr="008B7996">
        <w:rPr>
          <w:rFonts w:ascii="Times New Roman" w:hAnsi="Times New Roman" w:cs="Times New Roman"/>
        </w:rPr>
        <w:t xml:space="preserve"> (дата обращения: 24.03.2021).</w:t>
      </w:r>
    </w:p>
  </w:footnote>
  <w:footnote w:id="3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Там же.</w:t>
      </w:r>
    </w:p>
  </w:footnote>
  <w:footnote w:id="3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Шваб К. Четвертая промышленная революция [Электронный ресурс]. – Москва: </w:t>
      </w:r>
      <w:proofErr w:type="spellStart"/>
      <w:r w:rsidRPr="008B7996">
        <w:rPr>
          <w:rFonts w:ascii="Times New Roman" w:hAnsi="Times New Roman" w:cs="Times New Roman"/>
        </w:rPr>
        <w:t>Эксмо</w:t>
      </w:r>
      <w:proofErr w:type="spellEnd"/>
      <w:r w:rsidRPr="008B7996">
        <w:rPr>
          <w:rFonts w:ascii="Times New Roman" w:hAnsi="Times New Roman" w:cs="Times New Roman"/>
        </w:rPr>
        <w:t xml:space="preserve">. – 2016. – Режим доступа: </w:t>
      </w:r>
      <w:hyperlink r:id="rId29" w:history="1">
        <w:r w:rsidRPr="008B7996">
          <w:rPr>
            <w:rStyle w:val="a6"/>
            <w:rFonts w:ascii="Times New Roman" w:hAnsi="Times New Roman" w:cs="Times New Roman"/>
            <w:lang w:val="en-US"/>
          </w:rPr>
          <w:t>http</w:t>
        </w:r>
        <w:r w:rsidRPr="008B7996">
          <w:rPr>
            <w:rStyle w:val="a6"/>
            <w:rFonts w:ascii="Times New Roman" w:hAnsi="Times New Roman" w:cs="Times New Roman"/>
          </w:rPr>
          <w:t>s://ru.pdfdrive.com/Четвертая-промышленная-революция-e106155407.html</w:t>
        </w:r>
      </w:hyperlink>
      <w:r w:rsidRPr="008B7996">
        <w:rPr>
          <w:rFonts w:ascii="Times New Roman" w:hAnsi="Times New Roman" w:cs="Times New Roman"/>
        </w:rPr>
        <w:t xml:space="preserve"> (дата обращения: 15.10.2020).</w:t>
      </w:r>
    </w:p>
  </w:footnote>
  <w:footnote w:id="3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Там же.</w:t>
      </w:r>
    </w:p>
  </w:footnote>
  <w:footnote w:id="3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Тарасов И. В. Индустрия 4. 0: понятие, концепции, тенденции развития [Электронный ресурс] // Стратегии бизнеса. – 2018. – №6 (50). – Режим доступа: https://cyberleninka.ru/article/n/industriya-4-0-ponyatie-kontseptsii-tendentsii-razvitiya (дата обращения: 02.04.2021).</w:t>
      </w:r>
    </w:p>
  </w:footnote>
  <w:footnote w:id="3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Йоханнесбургская декларация Десятого саммита БРИКС // Президент России. [Электронный ресурс]. – Режим доступа: </w:t>
      </w:r>
      <w:hyperlink r:id="rId30" w:history="1">
        <w:r w:rsidRPr="008B7996">
          <w:rPr>
            <w:rStyle w:val="a6"/>
            <w:rFonts w:ascii="Times New Roman" w:hAnsi="Times New Roman" w:cs="Times New Roman"/>
          </w:rPr>
          <w:t>http://www.kremlin.ru/supplement/5323</w:t>
        </w:r>
      </w:hyperlink>
      <w:r w:rsidRPr="008B7996">
        <w:rPr>
          <w:rFonts w:ascii="Times New Roman" w:hAnsi="Times New Roman" w:cs="Times New Roman"/>
        </w:rPr>
        <w:t xml:space="preserve"> (дата обращения: 24.03.2021).</w:t>
      </w:r>
    </w:p>
  </w:footnote>
  <w:footnote w:id="3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Там же.</w:t>
      </w:r>
    </w:p>
  </w:footnote>
  <w:footnote w:id="3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Абрамов В. Л. Конкурентные преимущества стран Группы БРИКС для перехода к «Индустрии–4.0» [Электронный ресурс] // Журнал «Современная наука: актуальные проблемы теории  и практики». – 2019. – №11. – С. 9-14 – Режим доступа: </w:t>
      </w:r>
      <w:hyperlink r:id="rId31" w:history="1">
        <w:r w:rsidRPr="008B7996">
          <w:rPr>
            <w:rStyle w:val="a6"/>
            <w:rFonts w:ascii="Times New Roman" w:hAnsi="Times New Roman" w:cs="Times New Roman"/>
          </w:rPr>
          <w:t>http://www.nauteh-journal.ru/files/679f4cd3-9d88-4f6a-a74c-934c8d45fed1</w:t>
        </w:r>
      </w:hyperlink>
      <w:r w:rsidRPr="008B7996">
        <w:rPr>
          <w:rFonts w:ascii="Times New Roman" w:hAnsi="Times New Roman" w:cs="Times New Roman"/>
        </w:rPr>
        <w:t xml:space="preserve"> (дата обращения: 22.03.2021).</w:t>
      </w:r>
    </w:p>
  </w:footnote>
  <w:footnote w:id="3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Отчёт о глобальной конкурентоспособности – 2019 // Пространство доверия Фонда </w:t>
      </w:r>
      <w:proofErr w:type="spellStart"/>
      <w:r w:rsidRPr="008B7996">
        <w:rPr>
          <w:rFonts w:ascii="Times New Roman" w:hAnsi="Times New Roman" w:cs="Times New Roman"/>
        </w:rPr>
        <w:t>Росконгресс</w:t>
      </w:r>
      <w:proofErr w:type="spellEnd"/>
      <w:r w:rsidRPr="008B7996">
        <w:rPr>
          <w:rFonts w:ascii="Times New Roman" w:hAnsi="Times New Roman" w:cs="Times New Roman"/>
        </w:rPr>
        <w:t xml:space="preserve">. 2019. 9 декабря. [Электронный ресурс]. – Режим доступа: </w:t>
      </w:r>
      <w:hyperlink r:id="rId32" w:history="1">
        <w:r w:rsidRPr="008B7996">
          <w:rPr>
            <w:rStyle w:val="a6"/>
            <w:rFonts w:ascii="Times New Roman" w:hAnsi="Times New Roman" w:cs="Times New Roman"/>
          </w:rPr>
          <w:t>https://roscongress.org/materials/otchyet-o-globalnoy-konkurentosposobnosti-2019/</w:t>
        </w:r>
      </w:hyperlink>
      <w:r w:rsidRPr="008B7996">
        <w:rPr>
          <w:rFonts w:ascii="Times New Roman" w:hAnsi="Times New Roman" w:cs="Times New Roman"/>
        </w:rPr>
        <w:t xml:space="preserve"> (дата обращения: 26.03.2021).</w:t>
      </w:r>
    </w:p>
  </w:footnote>
  <w:footnote w:id="3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О подписании Меморандума о сотрудничестве в сфере науки, технологий и инноваций между правительствами России, Бразилии, Индии, Китая и Южно-Африканской Республики // Правительство России. [Электронный ресурс]. – Режим доступа: </w:t>
      </w:r>
      <w:hyperlink r:id="rId33" w:history="1">
        <w:r w:rsidRPr="008B7996">
          <w:rPr>
            <w:rStyle w:val="a6"/>
            <w:rFonts w:ascii="Times New Roman" w:hAnsi="Times New Roman" w:cs="Times New Roman"/>
          </w:rPr>
          <w:t>http://static.government.ru/media/files/YiQZ4L110dE.pdf</w:t>
        </w:r>
      </w:hyperlink>
      <w:r w:rsidRPr="008B7996">
        <w:rPr>
          <w:rFonts w:ascii="Times New Roman" w:hAnsi="Times New Roman" w:cs="Times New Roman"/>
        </w:rPr>
        <w:t xml:space="preserve">  (дата обращения: 03.04.2021).</w:t>
      </w:r>
    </w:p>
  </w:footnote>
  <w:footnote w:id="3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Московская декларация </w:t>
      </w:r>
      <w:r w:rsidRPr="008B7996">
        <w:rPr>
          <w:rFonts w:ascii="Times New Roman" w:hAnsi="Times New Roman" w:cs="Times New Roman"/>
          <w:lang w:val="en-US"/>
        </w:rPr>
        <w:t>XII</w:t>
      </w:r>
      <w:r w:rsidRPr="008B7996">
        <w:rPr>
          <w:rFonts w:ascii="Times New Roman" w:hAnsi="Times New Roman" w:cs="Times New Roman"/>
        </w:rPr>
        <w:t xml:space="preserve"> саммита БРИКС // Президент России. [Электронный ресурс]. – Режим доступа: </w:t>
      </w:r>
      <w:hyperlink r:id="rId34" w:history="1">
        <w:r w:rsidRPr="008B7996">
          <w:rPr>
            <w:rStyle w:val="a6"/>
            <w:rFonts w:ascii="Times New Roman" w:hAnsi="Times New Roman" w:cs="Times New Roman"/>
          </w:rPr>
          <w:t>http://www.kremlin.ru/supplement/5581</w:t>
        </w:r>
      </w:hyperlink>
      <w:r w:rsidRPr="008B7996">
        <w:rPr>
          <w:rFonts w:ascii="Times New Roman" w:hAnsi="Times New Roman" w:cs="Times New Roman"/>
        </w:rPr>
        <w:t xml:space="preserve"> (дата обращения: 03.04.2021).</w:t>
      </w:r>
    </w:p>
  </w:footnote>
  <w:footnote w:id="4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Рабочий план стран БРИКС в области науки, технологий и инноваций на 2015–2018 годы [Электронный ресурс]. – Режим доступа: </w:t>
      </w:r>
      <w:hyperlink r:id="rId35" w:history="1">
        <w:r w:rsidRPr="008B7996">
          <w:rPr>
            <w:rStyle w:val="a6"/>
            <w:rFonts w:ascii="Times New Roman" w:hAnsi="Times New Roman" w:cs="Times New Roman"/>
          </w:rPr>
          <w:t>https://kpfu.ru/portal/docs/F475277654/Work.Plan.pdf</w:t>
        </w:r>
      </w:hyperlink>
      <w:r w:rsidRPr="008B7996">
        <w:rPr>
          <w:rFonts w:ascii="Times New Roman" w:hAnsi="Times New Roman" w:cs="Times New Roman"/>
        </w:rPr>
        <w:t xml:space="preserve"> (дата обращения: 03.04.2021).</w:t>
      </w:r>
    </w:p>
  </w:footnote>
  <w:footnote w:id="41">
    <w:p w:rsidR="006366AE" w:rsidRPr="001069E2"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1069E2">
        <w:rPr>
          <w:rFonts w:ascii="Times New Roman" w:hAnsi="Times New Roman" w:cs="Times New Roman"/>
          <w:lang w:val="en-US"/>
        </w:rPr>
        <w:t xml:space="preserve"> </w:t>
      </w:r>
      <w:proofErr w:type="gramStart"/>
      <w:r w:rsidRPr="008B7996">
        <w:rPr>
          <w:rFonts w:ascii="Times New Roman" w:eastAsia="Times New Roman" w:hAnsi="Times New Roman" w:cs="Times New Roman"/>
          <w:color w:val="000000"/>
          <w:lang w:val="en-US"/>
        </w:rPr>
        <w:t>World</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Digital</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Competitiveness</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Ranking</w:t>
      </w:r>
      <w:r w:rsidRPr="001069E2">
        <w:rPr>
          <w:rFonts w:ascii="Times New Roman" w:eastAsia="Times New Roman" w:hAnsi="Times New Roman" w:cs="Times New Roman"/>
          <w:color w:val="000000"/>
          <w:lang w:val="en-US"/>
        </w:rPr>
        <w:t>.</w:t>
      </w:r>
      <w:proofErr w:type="gramEnd"/>
      <w:r w:rsidRPr="001069E2">
        <w:rPr>
          <w:rFonts w:ascii="Times New Roman" w:eastAsia="Times New Roman" w:hAnsi="Times New Roman" w:cs="Times New Roman"/>
          <w:color w:val="000000"/>
          <w:lang w:val="en-US"/>
        </w:rPr>
        <w:t xml:space="preserve"> </w:t>
      </w:r>
      <w:r w:rsidRPr="001069E2">
        <w:rPr>
          <w:rFonts w:ascii="Times New Roman" w:hAnsi="Times New Roman" w:cs="Times New Roman"/>
          <w:lang w:val="en-US"/>
        </w:rPr>
        <w:t>[</w:t>
      </w:r>
      <w:r w:rsidRPr="008B7996">
        <w:rPr>
          <w:rFonts w:ascii="Times New Roman" w:hAnsi="Times New Roman" w:cs="Times New Roman"/>
        </w:rPr>
        <w:t>Электронный</w:t>
      </w:r>
      <w:r w:rsidRPr="001069E2">
        <w:rPr>
          <w:rFonts w:ascii="Times New Roman" w:hAnsi="Times New Roman" w:cs="Times New Roman"/>
          <w:lang w:val="en-US"/>
        </w:rPr>
        <w:t xml:space="preserve"> </w:t>
      </w:r>
      <w:r w:rsidRPr="008B7996">
        <w:rPr>
          <w:rFonts w:ascii="Times New Roman" w:hAnsi="Times New Roman" w:cs="Times New Roman"/>
        </w:rPr>
        <w:t>ресурс</w:t>
      </w:r>
      <w:r w:rsidRPr="001069E2">
        <w:rPr>
          <w:rFonts w:ascii="Times New Roman" w:hAnsi="Times New Roman" w:cs="Times New Roman"/>
          <w:lang w:val="en-US"/>
        </w:rPr>
        <w:t>] //</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IMD</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Word</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Competitiveness</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Center</w:t>
      </w:r>
      <w:r w:rsidRPr="001069E2">
        <w:rPr>
          <w:rFonts w:ascii="Times New Roman" w:eastAsia="Times New Roman" w:hAnsi="Times New Roman" w:cs="Times New Roman"/>
          <w:color w:val="000000"/>
          <w:lang w:val="en-US"/>
        </w:rPr>
        <w:t xml:space="preserve">. – </w:t>
      </w:r>
      <w:r w:rsidRPr="008B7996">
        <w:rPr>
          <w:rFonts w:ascii="Times New Roman" w:eastAsia="Times New Roman" w:hAnsi="Times New Roman" w:cs="Times New Roman"/>
          <w:color w:val="000000"/>
        </w:rPr>
        <w:t>Режим</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rPr>
        <w:t>доступа</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https</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www</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imd</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org</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wcc</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world</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competitiveness</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center</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rankings</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world</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digital</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competitiveness</w:t>
      </w:r>
      <w:r w:rsidRPr="001069E2">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lang w:val="en-US"/>
        </w:rPr>
        <w:t>rankings</w:t>
      </w:r>
      <w:r w:rsidRPr="001069E2">
        <w:rPr>
          <w:rFonts w:ascii="Times New Roman" w:eastAsia="Times New Roman" w:hAnsi="Times New Roman" w:cs="Times New Roman"/>
          <w:color w:val="000000"/>
          <w:lang w:val="en-US"/>
        </w:rPr>
        <w:t>-2018/ (</w:t>
      </w:r>
      <w:r w:rsidRPr="008B7996">
        <w:rPr>
          <w:rFonts w:ascii="Times New Roman" w:eastAsia="Times New Roman" w:hAnsi="Times New Roman" w:cs="Times New Roman"/>
          <w:color w:val="000000"/>
        </w:rPr>
        <w:t>дата</w:t>
      </w:r>
      <w:r w:rsidRPr="001069E2">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rPr>
        <w:t>обращения</w:t>
      </w:r>
      <w:r w:rsidRPr="001069E2">
        <w:rPr>
          <w:rFonts w:ascii="Times New Roman" w:eastAsia="Times New Roman" w:hAnsi="Times New Roman" w:cs="Times New Roman"/>
          <w:color w:val="000000"/>
          <w:lang w:val="en-US"/>
        </w:rPr>
        <w:t>: 28.01.2022).</w:t>
      </w:r>
    </w:p>
  </w:footnote>
  <w:footnote w:id="4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Стратегия экономического партнерства БРИКС до 2025 года. [Электронный ресурс]. – Режим доступа: </w:t>
      </w:r>
      <w:hyperlink r:id="rId36" w:history="1">
        <w:r w:rsidRPr="008B7996">
          <w:rPr>
            <w:rStyle w:val="a6"/>
            <w:rFonts w:ascii="Times New Roman" w:hAnsi="Times New Roman" w:cs="Times New Roman"/>
          </w:rPr>
          <w:t>https://www.economy.gov.ru/material/file/636aa3edbc0dcc2356ebb6f8d594ccb0/1148133.pdf</w:t>
        </w:r>
      </w:hyperlink>
      <w:r w:rsidRPr="008B7996">
        <w:rPr>
          <w:rFonts w:ascii="Times New Roman" w:hAnsi="Times New Roman" w:cs="Times New Roman"/>
        </w:rPr>
        <w:t xml:space="preserve"> (дата обращения: 24.03.2021).</w:t>
      </w:r>
    </w:p>
  </w:footnote>
  <w:footnote w:id="4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Игнатов А.А. Цифровая экономика в БРИКС: перспективы многостороннего сотрудничества [Электронный ресурс] // Вестник международных организаций. – 2020. – Т. 15. – № 1. – С. 31–62 (на русском и английском языках). DOI: 10.17323/1996-7845-2020-01-02. – </w:t>
      </w:r>
      <w:proofErr w:type="gramStart"/>
      <w:r w:rsidRPr="008B7996">
        <w:rPr>
          <w:rFonts w:ascii="Times New Roman" w:hAnsi="Times New Roman" w:cs="Times New Roman"/>
        </w:rPr>
        <w:t xml:space="preserve">Режим доступа: </w:t>
      </w:r>
      <w:hyperlink r:id="rId37" w:history="1">
        <w:r w:rsidRPr="008B7996">
          <w:rPr>
            <w:rStyle w:val="a6"/>
            <w:rFonts w:ascii="Times New Roman" w:hAnsi="Times New Roman" w:cs="Times New Roman"/>
          </w:rPr>
          <w:t>https://www.hse.ru/data/2020/04/23/1575965238/%D0%A6%D0%B8%D1%84%D1%80%D0%BE%D0%B2%D0%B0%D1%8F%20%D1%8D%D0%BA%D0%BE%D0%BD%D0%BE%D0%BC%D0%B8%D0%BA%D0%B0%20%D0%B2%20%D0%91%D0%A0%D0%98%D0%9A%D0%A1</w:t>
        </w:r>
        <w:proofErr w:type="gramEnd"/>
        <w:r w:rsidRPr="008B7996">
          <w:rPr>
            <w:rStyle w:val="a6"/>
            <w:rFonts w:ascii="Times New Roman" w:hAnsi="Times New Roman" w:cs="Times New Roman"/>
          </w:rPr>
          <w:t>%</w:t>
        </w:r>
        <w:proofErr w:type="gramStart"/>
        <w:r w:rsidRPr="008B7996">
          <w:rPr>
            <w:rStyle w:val="a6"/>
            <w:rFonts w:ascii="Times New Roman" w:hAnsi="Times New Roman" w:cs="Times New Roman"/>
          </w:rPr>
          <w:t>20%D0%9F%D0%B5%D1%80%D1%81%D0%BF%D0%B5%D0%BA%D1%82%D0%B8%D0%B2%D1%8B%20%D0%BC%D0%BD%D0%BE%D0%B3%D0%BE%D1%81%D1%82%D0%BE%D1%80%D0%BE%D0%BD%D0%BD%D0%B5%D0%B3%D0%BE%20%D1%81%D0%BE%D1</w:t>
        </w:r>
        <w:proofErr w:type="gramEnd"/>
        <w:r w:rsidRPr="008B7996">
          <w:rPr>
            <w:rStyle w:val="a6"/>
            <w:rFonts w:ascii="Times New Roman" w:hAnsi="Times New Roman" w:cs="Times New Roman"/>
          </w:rPr>
          <w:t>%82%D1%80%D1%83%D0%B4%D0%BD%D0%B8%D1%87%D0%B5%D1%81%D1%82%D0%B2%D0%B0.pdf</w:t>
        </w:r>
      </w:hyperlink>
      <w:r w:rsidRPr="008B7996">
        <w:rPr>
          <w:rFonts w:ascii="Times New Roman" w:hAnsi="Times New Roman" w:cs="Times New Roman"/>
        </w:rPr>
        <w:t xml:space="preserve"> (дата обращения: 01.04.2021).</w:t>
      </w:r>
    </w:p>
  </w:footnote>
  <w:footnote w:id="44">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r w:rsidRPr="008B7996">
        <w:rPr>
          <w:rFonts w:ascii="Times New Roman" w:hAnsi="Times New Roman" w:cs="Times New Roman"/>
        </w:rPr>
        <w:t>Там</w:t>
      </w:r>
      <w:r w:rsidRPr="008B7996">
        <w:rPr>
          <w:rFonts w:ascii="Times New Roman" w:hAnsi="Times New Roman" w:cs="Times New Roman"/>
          <w:lang w:val="en-US"/>
        </w:rPr>
        <w:t xml:space="preserve"> </w:t>
      </w:r>
      <w:r w:rsidRPr="008B7996">
        <w:rPr>
          <w:rFonts w:ascii="Times New Roman" w:hAnsi="Times New Roman" w:cs="Times New Roman"/>
        </w:rPr>
        <w:t>же</w:t>
      </w:r>
      <w:r w:rsidRPr="008B7996">
        <w:rPr>
          <w:rFonts w:ascii="Times New Roman" w:hAnsi="Times New Roman" w:cs="Times New Roman"/>
          <w:lang w:val="en-US"/>
        </w:rPr>
        <w:t>.</w:t>
      </w:r>
    </w:p>
  </w:footnote>
  <w:footnote w:id="45">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spellStart"/>
      <w:r w:rsidRPr="008B7996">
        <w:rPr>
          <w:rFonts w:ascii="Times New Roman" w:hAnsi="Times New Roman" w:cs="Times New Roman"/>
          <w:lang w:val="en-US"/>
        </w:rPr>
        <w:t>Tapscott</w:t>
      </w:r>
      <w:proofErr w:type="spellEnd"/>
      <w:r w:rsidRPr="008B7996">
        <w:rPr>
          <w:rFonts w:ascii="Times New Roman" w:hAnsi="Times New Roman" w:cs="Times New Roman"/>
          <w:lang w:val="en-US"/>
        </w:rPr>
        <w:t xml:space="preserve"> D. (2015) </w:t>
      </w:r>
      <w:proofErr w:type="gramStart"/>
      <w:r w:rsidRPr="008B7996">
        <w:rPr>
          <w:rFonts w:ascii="Times New Roman" w:hAnsi="Times New Roman" w:cs="Times New Roman"/>
          <w:lang w:val="en-US"/>
        </w:rPr>
        <w:t>The</w:t>
      </w:r>
      <w:proofErr w:type="gramEnd"/>
      <w:r w:rsidRPr="008B7996">
        <w:rPr>
          <w:rFonts w:ascii="Times New Roman" w:hAnsi="Times New Roman" w:cs="Times New Roman"/>
          <w:lang w:val="en-US"/>
        </w:rPr>
        <w:t xml:space="preserve"> Digital Economy, Anniversary Edition: Rethinking Promise and Peril in the Age of Networked Intelligence. New York: McGraw-Hill.</w:t>
      </w:r>
    </w:p>
  </w:footnote>
  <w:footnote w:id="4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spellStart"/>
      <w:r w:rsidRPr="008B7996">
        <w:rPr>
          <w:rFonts w:ascii="Times New Roman" w:hAnsi="Times New Roman" w:cs="Times New Roman"/>
        </w:rPr>
        <w:t>Аптекман</w:t>
      </w:r>
      <w:proofErr w:type="spellEnd"/>
      <w:r w:rsidRPr="008B7996">
        <w:rPr>
          <w:rFonts w:ascii="Times New Roman" w:hAnsi="Times New Roman" w:cs="Times New Roman"/>
          <w:lang w:val="en-US"/>
        </w:rPr>
        <w:t xml:space="preserve"> </w:t>
      </w:r>
      <w:r w:rsidRPr="008B7996">
        <w:rPr>
          <w:rFonts w:ascii="Times New Roman" w:hAnsi="Times New Roman" w:cs="Times New Roman"/>
        </w:rPr>
        <w:t>А</w:t>
      </w:r>
      <w:r w:rsidRPr="008B7996">
        <w:rPr>
          <w:rFonts w:ascii="Times New Roman" w:hAnsi="Times New Roman" w:cs="Times New Roman"/>
          <w:lang w:val="en-US"/>
        </w:rPr>
        <w:t xml:space="preserve">., </w:t>
      </w:r>
      <w:proofErr w:type="spellStart"/>
      <w:r w:rsidRPr="008B7996">
        <w:rPr>
          <w:rFonts w:ascii="Times New Roman" w:hAnsi="Times New Roman" w:cs="Times New Roman"/>
        </w:rPr>
        <w:t>Калабин</w:t>
      </w:r>
      <w:proofErr w:type="spellEnd"/>
      <w:r w:rsidRPr="008B7996">
        <w:rPr>
          <w:rFonts w:ascii="Times New Roman" w:hAnsi="Times New Roman" w:cs="Times New Roman"/>
          <w:lang w:val="en-US"/>
        </w:rPr>
        <w:t xml:space="preserve"> </w:t>
      </w:r>
      <w:r w:rsidRPr="008B7996">
        <w:rPr>
          <w:rFonts w:ascii="Times New Roman" w:hAnsi="Times New Roman" w:cs="Times New Roman"/>
        </w:rPr>
        <w:t>В</w:t>
      </w:r>
      <w:r w:rsidRPr="008B7996">
        <w:rPr>
          <w:rFonts w:ascii="Times New Roman" w:hAnsi="Times New Roman" w:cs="Times New Roman"/>
          <w:lang w:val="en-US"/>
        </w:rPr>
        <w:t xml:space="preserve">., </w:t>
      </w:r>
      <w:proofErr w:type="spellStart"/>
      <w:r w:rsidRPr="008B7996">
        <w:rPr>
          <w:rFonts w:ascii="Times New Roman" w:hAnsi="Times New Roman" w:cs="Times New Roman"/>
        </w:rPr>
        <w:t>Клинцов</w:t>
      </w:r>
      <w:proofErr w:type="spellEnd"/>
      <w:r w:rsidRPr="008B7996">
        <w:rPr>
          <w:rFonts w:ascii="Times New Roman" w:hAnsi="Times New Roman" w:cs="Times New Roman"/>
          <w:lang w:val="en-US"/>
        </w:rPr>
        <w:t xml:space="preserve"> </w:t>
      </w:r>
      <w:r w:rsidRPr="008B7996">
        <w:rPr>
          <w:rFonts w:ascii="Times New Roman" w:hAnsi="Times New Roman" w:cs="Times New Roman"/>
        </w:rPr>
        <w:t>В</w:t>
      </w:r>
      <w:r w:rsidRPr="008B7996">
        <w:rPr>
          <w:rFonts w:ascii="Times New Roman" w:hAnsi="Times New Roman" w:cs="Times New Roman"/>
          <w:lang w:val="en-US"/>
        </w:rPr>
        <w:t xml:space="preserve">., </w:t>
      </w:r>
      <w:r w:rsidRPr="008B7996">
        <w:rPr>
          <w:rFonts w:ascii="Times New Roman" w:hAnsi="Times New Roman" w:cs="Times New Roman"/>
        </w:rPr>
        <w:t>и</w:t>
      </w:r>
      <w:r w:rsidRPr="008B7996">
        <w:rPr>
          <w:rFonts w:ascii="Times New Roman" w:hAnsi="Times New Roman" w:cs="Times New Roman"/>
          <w:lang w:val="en-US"/>
        </w:rPr>
        <w:t xml:space="preserve"> </w:t>
      </w:r>
      <w:proofErr w:type="spellStart"/>
      <w:r w:rsidRPr="008B7996">
        <w:rPr>
          <w:rFonts w:ascii="Times New Roman" w:hAnsi="Times New Roman" w:cs="Times New Roman"/>
        </w:rPr>
        <w:t>др</w:t>
      </w:r>
      <w:proofErr w:type="spellEnd"/>
      <w:r w:rsidRPr="008B7996">
        <w:rPr>
          <w:rFonts w:ascii="Times New Roman" w:hAnsi="Times New Roman" w:cs="Times New Roman"/>
          <w:lang w:val="en-US"/>
        </w:rPr>
        <w:t xml:space="preserve">. </w:t>
      </w:r>
      <w:r w:rsidRPr="008B7996">
        <w:rPr>
          <w:rFonts w:ascii="Times New Roman" w:hAnsi="Times New Roman" w:cs="Times New Roman"/>
        </w:rPr>
        <w:t xml:space="preserve">Цифровая Россия: новая реальность [Электронный ресурс] // </w:t>
      </w:r>
      <w:proofErr w:type="spellStart"/>
      <w:r w:rsidRPr="008B7996">
        <w:rPr>
          <w:rFonts w:ascii="Times New Roman" w:hAnsi="Times New Roman" w:cs="Times New Roman"/>
          <w:color w:val="000000"/>
        </w:rPr>
        <w:t>Digital</w:t>
      </w:r>
      <w:proofErr w:type="spellEnd"/>
      <w:r w:rsidRPr="008B7996">
        <w:rPr>
          <w:rFonts w:ascii="Times New Roman" w:hAnsi="Times New Roman" w:cs="Times New Roman"/>
          <w:color w:val="000000"/>
        </w:rPr>
        <w:t>/</w:t>
      </w:r>
      <w:proofErr w:type="spellStart"/>
      <w:r w:rsidRPr="008B7996">
        <w:rPr>
          <w:rFonts w:ascii="Times New Roman" w:hAnsi="Times New Roman" w:cs="Times New Roman"/>
          <w:color w:val="000000"/>
        </w:rPr>
        <w:t>McKinsey</w:t>
      </w:r>
      <w:proofErr w:type="spellEnd"/>
      <w:r w:rsidRPr="008B7996">
        <w:rPr>
          <w:rFonts w:ascii="Times New Roman" w:hAnsi="Times New Roman" w:cs="Times New Roman"/>
          <w:color w:val="000000"/>
        </w:rPr>
        <w:t xml:space="preserve">. – 2017. – Режим доступа: </w:t>
      </w:r>
      <w:hyperlink r:id="rId38" w:history="1">
        <w:r w:rsidRPr="008B7996">
          <w:rPr>
            <w:rStyle w:val="a6"/>
            <w:rFonts w:ascii="Times New Roman" w:hAnsi="Times New Roman" w:cs="Times New Roman"/>
          </w:rPr>
          <w:t>http://d-russia.ru/wp-content/uploads/2017/07/Digital-Russia-report.pdf</w:t>
        </w:r>
      </w:hyperlink>
      <w:r w:rsidRPr="008B7996">
        <w:rPr>
          <w:rFonts w:ascii="Times New Roman" w:hAnsi="Times New Roman" w:cs="Times New Roman"/>
          <w:color w:val="000000"/>
        </w:rPr>
        <w:t xml:space="preserve"> </w:t>
      </w:r>
      <w:r w:rsidRPr="008B7996">
        <w:rPr>
          <w:rFonts w:ascii="Times New Roman" w:hAnsi="Times New Roman" w:cs="Times New Roman"/>
        </w:rPr>
        <w:t>(дата обращения: 18.03.2022).</w:t>
      </w:r>
    </w:p>
  </w:footnote>
  <w:footnote w:id="47">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gramStart"/>
      <w:r w:rsidRPr="008B7996">
        <w:rPr>
          <w:rFonts w:ascii="Times New Roman" w:hAnsi="Times New Roman" w:cs="Times New Roman"/>
          <w:color w:val="000000"/>
          <w:lang w:val="en-US"/>
        </w:rPr>
        <w:t xml:space="preserve">Eds. S. Baller, S. Dutta, and B. </w:t>
      </w:r>
      <w:proofErr w:type="spellStart"/>
      <w:r w:rsidRPr="008B7996">
        <w:rPr>
          <w:rFonts w:ascii="Times New Roman" w:hAnsi="Times New Roman" w:cs="Times New Roman"/>
          <w:color w:val="000000"/>
          <w:lang w:val="en-US"/>
        </w:rPr>
        <w:t>Lanvin</w:t>
      </w:r>
      <w:proofErr w:type="spellEnd"/>
      <w:r w:rsidRPr="008B7996">
        <w:rPr>
          <w:rFonts w:ascii="Times New Roman" w:hAnsi="Times New Roman" w:cs="Times New Roman"/>
          <w:color w:val="000000"/>
          <w:lang w:val="en-US"/>
        </w:rPr>
        <w:t>.</w:t>
      </w:r>
      <w:proofErr w:type="gramEnd"/>
      <w:r w:rsidRPr="008B7996">
        <w:rPr>
          <w:rFonts w:ascii="Times New Roman" w:hAnsi="Times New Roman" w:cs="Times New Roman"/>
          <w:color w:val="000000"/>
          <w:lang w:val="en-US"/>
        </w:rPr>
        <w:t xml:space="preserve"> The Global Information Technology Report 2016: Innovating in the Digital Economy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xml:space="preserve">] // </w:t>
      </w:r>
      <w:r w:rsidRPr="008B7996">
        <w:rPr>
          <w:rFonts w:ascii="Times New Roman" w:hAnsi="Times New Roman" w:cs="Times New Roman"/>
          <w:color w:val="000000"/>
          <w:lang w:val="en-US"/>
        </w:rPr>
        <w:t xml:space="preserve">Geneva: World Economic Forum. – 2016. – </w:t>
      </w:r>
      <w:r w:rsidRPr="008B7996">
        <w:rPr>
          <w:rFonts w:ascii="Times New Roman" w:hAnsi="Times New Roman" w:cs="Times New Roman"/>
          <w:color w:val="000000"/>
        </w:rPr>
        <w:t>Режим</w:t>
      </w:r>
      <w:r w:rsidRPr="008B7996">
        <w:rPr>
          <w:rFonts w:ascii="Times New Roman" w:hAnsi="Times New Roman" w:cs="Times New Roman"/>
          <w:color w:val="000000"/>
          <w:lang w:val="en-US"/>
        </w:rPr>
        <w:t xml:space="preserve"> </w:t>
      </w:r>
      <w:r w:rsidRPr="008B7996">
        <w:rPr>
          <w:rFonts w:ascii="Times New Roman" w:hAnsi="Times New Roman" w:cs="Times New Roman"/>
          <w:color w:val="000000"/>
        </w:rPr>
        <w:t>доступа</w:t>
      </w:r>
      <w:r w:rsidRPr="008B7996">
        <w:rPr>
          <w:rFonts w:ascii="Times New Roman" w:hAnsi="Times New Roman" w:cs="Times New Roman"/>
          <w:color w:val="000000"/>
          <w:lang w:val="en-US"/>
        </w:rPr>
        <w:t xml:space="preserve">: </w:t>
      </w:r>
      <w:hyperlink r:id="rId39" w:history="1">
        <w:r w:rsidRPr="008B7996">
          <w:rPr>
            <w:rStyle w:val="a6"/>
            <w:rFonts w:ascii="Times New Roman" w:hAnsi="Times New Roman" w:cs="Times New Roman"/>
            <w:lang w:val="en-US"/>
          </w:rPr>
          <w:t>https://docs.yandex.ru/docs/view?tm=1650470904&amp;tld=ru&amp;lang=en&amp;name=WEF_GITR_Full_Report.pdf&amp;text=http%3A%2F%2Fwww3.%20weforum.org%2Fdocs%2FGITR2016%2FWEF_GITR_Full_Report.pdf&amp;url=https%3A%2F%2Fwww3.weforum.org%2Fdocs%2FGITR2016%2FWEF_GITR_Full_Report.pdf&amp;lr=10940&amp;mime=pdf&amp;l10n=ru&amp;sign=4d133a4fbbe4ac9b4bb127b47c3959a3&amp;keyno=0&amp;nosw=1&amp;serpParams=tm%3D1650470904%26tld%3Dru%26lang%3Den%26name%3DWEF_GITR_Full_Report.pdf%26text%3Dhttp%253A%2F%2Fwww3.%2Bweforum.org%2Fdocs%2FGITR2016%2FWEF_GITR_Full_Report.pdf%26url%3Dhttps%253A%2F%2Fwww3.weforum.org%2Fdocs%2FGITR2016%2FWEF_GITR_Full_Report.pdf%26lr%3D10940%26mime%3Dpdf%26l10n%3Dru%26sign%3D4d133a4fbbe4ac9b4bb127b47c3959a3%26keyno%3D0%26nosw%3D1</w:t>
        </w:r>
      </w:hyperlink>
      <w:r w:rsidRPr="008B7996">
        <w:rPr>
          <w:rFonts w:ascii="Times New Roman" w:hAnsi="Times New Roman" w:cs="Times New Roman"/>
          <w:color w:val="000000"/>
          <w:lang w:val="en-US"/>
        </w:rPr>
        <w:t xml:space="preserve"> </w:t>
      </w:r>
      <w:r w:rsidRPr="008B7996">
        <w:rPr>
          <w:rFonts w:ascii="Times New Roman" w:hAnsi="Times New Roman" w:cs="Times New Roman"/>
          <w:lang w:val="en-US"/>
        </w:rPr>
        <w:t>(</w:t>
      </w:r>
      <w:r w:rsidRPr="008B7996">
        <w:rPr>
          <w:rFonts w:ascii="Times New Roman" w:hAnsi="Times New Roman" w:cs="Times New Roman"/>
        </w:rPr>
        <w:t>дата</w:t>
      </w:r>
      <w:r w:rsidRPr="008B7996">
        <w:rPr>
          <w:rFonts w:ascii="Times New Roman" w:hAnsi="Times New Roman" w:cs="Times New Roman"/>
          <w:lang w:val="en-US"/>
        </w:rPr>
        <w:t xml:space="preserve"> </w:t>
      </w:r>
      <w:r w:rsidRPr="008B7996">
        <w:rPr>
          <w:rFonts w:ascii="Times New Roman" w:hAnsi="Times New Roman" w:cs="Times New Roman"/>
        </w:rPr>
        <w:t>обращения</w:t>
      </w:r>
      <w:r w:rsidRPr="008B7996">
        <w:rPr>
          <w:rFonts w:ascii="Times New Roman" w:hAnsi="Times New Roman" w:cs="Times New Roman"/>
          <w:lang w:val="en-US"/>
        </w:rPr>
        <w:t>: 18.03.2022).</w:t>
      </w:r>
    </w:p>
  </w:footnote>
  <w:footnote w:id="48">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r w:rsidRPr="008B7996">
        <w:rPr>
          <w:rFonts w:ascii="Times New Roman" w:hAnsi="Times New Roman" w:cs="Times New Roman"/>
          <w:color w:val="000000"/>
          <w:lang w:val="en-US"/>
        </w:rPr>
        <w:t xml:space="preserve">Measuring Knowledge in the World's Economies: Knowledge Assessment Methodology and Knowledge Economy Index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xml:space="preserve">] // </w:t>
      </w:r>
      <w:r w:rsidRPr="008B7996">
        <w:rPr>
          <w:rFonts w:ascii="Times New Roman" w:hAnsi="Times New Roman" w:cs="Times New Roman"/>
          <w:color w:val="000000"/>
          <w:lang w:val="en-US"/>
        </w:rPr>
        <w:t xml:space="preserve">Washington: The World Bank </w:t>
      </w:r>
      <w:proofErr w:type="spellStart"/>
      <w:r w:rsidRPr="008B7996">
        <w:rPr>
          <w:rFonts w:ascii="Times New Roman" w:hAnsi="Times New Roman" w:cs="Times New Roman"/>
          <w:color w:val="000000"/>
          <w:lang w:val="en-US"/>
        </w:rPr>
        <w:t>Insitute</w:t>
      </w:r>
      <w:proofErr w:type="spellEnd"/>
      <w:r w:rsidRPr="008B7996">
        <w:rPr>
          <w:rFonts w:ascii="Times New Roman" w:hAnsi="Times New Roman" w:cs="Times New Roman"/>
          <w:color w:val="000000"/>
          <w:lang w:val="en-US"/>
        </w:rPr>
        <w:t xml:space="preserve">. – 2009. – </w:t>
      </w:r>
      <w:r w:rsidRPr="008B7996">
        <w:rPr>
          <w:rFonts w:ascii="Times New Roman" w:hAnsi="Times New Roman" w:cs="Times New Roman"/>
          <w:color w:val="000000"/>
        </w:rPr>
        <w:t>Режим</w:t>
      </w:r>
      <w:r w:rsidRPr="008B7996">
        <w:rPr>
          <w:rFonts w:ascii="Times New Roman" w:hAnsi="Times New Roman" w:cs="Times New Roman"/>
          <w:color w:val="000000"/>
          <w:lang w:val="en-US"/>
        </w:rPr>
        <w:t xml:space="preserve"> </w:t>
      </w:r>
      <w:r w:rsidRPr="008B7996">
        <w:rPr>
          <w:rFonts w:ascii="Times New Roman" w:hAnsi="Times New Roman" w:cs="Times New Roman"/>
          <w:color w:val="000000"/>
        </w:rPr>
        <w:t>доступа</w:t>
      </w:r>
      <w:r w:rsidRPr="008B7996">
        <w:rPr>
          <w:rFonts w:ascii="Times New Roman" w:hAnsi="Times New Roman" w:cs="Times New Roman"/>
          <w:color w:val="000000"/>
          <w:lang w:val="en-US"/>
        </w:rPr>
        <w:t xml:space="preserve">: </w:t>
      </w:r>
      <w:hyperlink r:id="rId40" w:history="1">
        <w:r w:rsidRPr="008B7996">
          <w:rPr>
            <w:rStyle w:val="a6"/>
            <w:rFonts w:ascii="Times New Roman" w:hAnsi="Times New Roman" w:cs="Times New Roman"/>
            <w:lang w:val="en-US"/>
          </w:rPr>
          <w:t>https://docs.yandex.ru/docs/view?tm=1650470948&amp;tld=ru&amp;lang=en&amp;name=KAM_V4.PDF&amp;text=Measuring%20Knowledge%20in%20the%20World%27s%20Economies%3A%20Knowledge%20Assessment%20Methodology%20and%20Knowledge%20Economy%20Index.&amp;url=https%3A%2F%2Fweb.worldbank.org%2Farchive%2Fwebsite01030%2FWEB%2FIMAGES%2FKAM_V4.PDF&amp;lr=10940&amp;mime=pdf&amp;l10n=ru&amp;sign=205f8e2d80e1928c69b1f6deb0cbd40b&amp;keyno=0&amp;nosw=1&amp;serpParams=tm%3D1650470948%26tld%3Dru%26lang%3Den%26name%3DKAM_V4.PDF%26text%3DMeasuring%2BKnowledge%2Bin%2Bthe%2BWorld%2527s%2BEconomies%253A%2BKnowledge%2BAssessment%2BMethodology%2Band%2BKnowledge%2BEconomy%2BIndex.%26url%3Dhttps%253A%2F%2Fweb.worldbank.org%2Farchive%2Fwebsite01030%2FWEB%2FIMAGES%2FKAM_V4.PDF%26lr%3D10940%26mime%3Dpdf%26l10n%3Dru%26sign%3D205f8e2d80e1928c69b1f6deb0cbd40b%26keyno%3D0%26nosw%3D1</w:t>
        </w:r>
      </w:hyperlink>
      <w:r w:rsidRPr="008B7996">
        <w:rPr>
          <w:rFonts w:ascii="Times New Roman" w:hAnsi="Times New Roman" w:cs="Times New Roman"/>
          <w:color w:val="000000"/>
          <w:lang w:val="en-US"/>
        </w:rPr>
        <w:t xml:space="preserve"> </w:t>
      </w:r>
      <w:r w:rsidRPr="008B7996">
        <w:rPr>
          <w:rFonts w:ascii="Times New Roman" w:hAnsi="Times New Roman" w:cs="Times New Roman"/>
          <w:lang w:val="en-US"/>
        </w:rPr>
        <w:t>(</w:t>
      </w:r>
      <w:r w:rsidRPr="008B7996">
        <w:rPr>
          <w:rFonts w:ascii="Times New Roman" w:hAnsi="Times New Roman" w:cs="Times New Roman"/>
        </w:rPr>
        <w:t>дата</w:t>
      </w:r>
      <w:r w:rsidRPr="008B7996">
        <w:rPr>
          <w:rFonts w:ascii="Times New Roman" w:hAnsi="Times New Roman" w:cs="Times New Roman"/>
          <w:lang w:val="en-US"/>
        </w:rPr>
        <w:t xml:space="preserve"> </w:t>
      </w:r>
      <w:r w:rsidRPr="008B7996">
        <w:rPr>
          <w:rFonts w:ascii="Times New Roman" w:hAnsi="Times New Roman" w:cs="Times New Roman"/>
        </w:rPr>
        <w:t>обращения</w:t>
      </w:r>
      <w:r w:rsidRPr="008B7996">
        <w:rPr>
          <w:rFonts w:ascii="Times New Roman" w:hAnsi="Times New Roman" w:cs="Times New Roman"/>
          <w:lang w:val="en-US"/>
        </w:rPr>
        <w:t>: 18.03.2022).</w:t>
      </w:r>
    </w:p>
  </w:footnote>
  <w:footnote w:id="4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gramStart"/>
      <w:r w:rsidRPr="008B7996">
        <w:rPr>
          <w:rFonts w:ascii="Times New Roman" w:hAnsi="Times New Roman" w:cs="Times New Roman"/>
          <w:color w:val="000000"/>
          <w:lang w:val="en-US"/>
        </w:rPr>
        <w:t xml:space="preserve">Eds. S. Dutta, B. </w:t>
      </w:r>
      <w:proofErr w:type="spellStart"/>
      <w:r w:rsidRPr="008B7996">
        <w:rPr>
          <w:rFonts w:ascii="Times New Roman" w:hAnsi="Times New Roman" w:cs="Times New Roman"/>
          <w:color w:val="000000"/>
          <w:lang w:val="en-US"/>
        </w:rPr>
        <w:t>Lanvin</w:t>
      </w:r>
      <w:proofErr w:type="spellEnd"/>
      <w:r w:rsidRPr="008B7996">
        <w:rPr>
          <w:rFonts w:ascii="Times New Roman" w:hAnsi="Times New Roman" w:cs="Times New Roman"/>
          <w:color w:val="000000"/>
          <w:lang w:val="en-US"/>
        </w:rPr>
        <w:t xml:space="preserve">, and S. </w:t>
      </w:r>
      <w:proofErr w:type="spellStart"/>
      <w:r w:rsidRPr="008B7996">
        <w:rPr>
          <w:rFonts w:ascii="Times New Roman" w:hAnsi="Times New Roman" w:cs="Times New Roman"/>
          <w:color w:val="000000"/>
          <w:lang w:val="en-US"/>
        </w:rPr>
        <w:t>Wusch</w:t>
      </w:r>
      <w:proofErr w:type="spellEnd"/>
      <w:r w:rsidRPr="008B7996">
        <w:rPr>
          <w:rFonts w:ascii="Times New Roman" w:hAnsi="Times New Roman" w:cs="Times New Roman"/>
          <w:color w:val="000000"/>
          <w:lang w:val="en-US"/>
        </w:rPr>
        <w:t>-Vincent.</w:t>
      </w:r>
      <w:proofErr w:type="gramEnd"/>
      <w:r w:rsidRPr="008B7996">
        <w:rPr>
          <w:rFonts w:ascii="Times New Roman" w:hAnsi="Times New Roman" w:cs="Times New Roman"/>
          <w:color w:val="000000"/>
          <w:lang w:val="en-US"/>
        </w:rPr>
        <w:t xml:space="preserve"> </w:t>
      </w:r>
      <w:proofErr w:type="gramStart"/>
      <w:r w:rsidRPr="008B7996">
        <w:rPr>
          <w:rFonts w:ascii="Times New Roman" w:hAnsi="Times New Roman" w:cs="Times New Roman"/>
          <w:color w:val="000000"/>
          <w:lang w:val="en-US"/>
        </w:rPr>
        <w:t>Global Innovation Index 2018.</w:t>
      </w:r>
      <w:proofErr w:type="gramEnd"/>
      <w:r w:rsidRPr="008B7996">
        <w:rPr>
          <w:rFonts w:ascii="Times New Roman" w:hAnsi="Times New Roman" w:cs="Times New Roman"/>
          <w:color w:val="000000"/>
          <w:lang w:val="en-US"/>
        </w:rPr>
        <w:t xml:space="preserve"> Energizing the World with Innovation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xml:space="preserve">] // </w:t>
      </w:r>
      <w:r w:rsidRPr="008B7996">
        <w:rPr>
          <w:rFonts w:ascii="Times New Roman" w:hAnsi="Times New Roman" w:cs="Times New Roman"/>
          <w:color w:val="000000"/>
          <w:lang w:val="en-US"/>
        </w:rPr>
        <w:t xml:space="preserve">Cornell University Press. – 2018. – 11th ed. </w:t>
      </w:r>
      <w:r w:rsidRPr="008B7996">
        <w:rPr>
          <w:rFonts w:ascii="Times New Roman" w:hAnsi="Times New Roman" w:cs="Times New Roman"/>
          <w:color w:val="000000"/>
        </w:rPr>
        <w:t xml:space="preserve">Режим доступа: </w:t>
      </w:r>
      <w:hyperlink r:id="rId41" w:history="1">
        <w:r w:rsidRPr="008B7996">
          <w:rPr>
            <w:rStyle w:val="a6"/>
            <w:rFonts w:ascii="Times New Roman" w:hAnsi="Times New Roman" w:cs="Times New Roman"/>
          </w:rPr>
          <w:t>https://www.wipo.int/edocs/pubdocs/en/wipo_pub_gii_2018.pdf</w:t>
        </w:r>
      </w:hyperlink>
      <w:r w:rsidRPr="008B7996">
        <w:rPr>
          <w:rFonts w:ascii="Times New Roman" w:hAnsi="Times New Roman" w:cs="Times New Roman"/>
          <w:color w:val="000000"/>
        </w:rPr>
        <w:t xml:space="preserve"> (</w:t>
      </w:r>
      <w:r w:rsidRPr="008B7996">
        <w:rPr>
          <w:rFonts w:ascii="Times New Roman" w:hAnsi="Times New Roman" w:cs="Times New Roman"/>
        </w:rPr>
        <w:t>дата обращения: 18.03.2022).</w:t>
      </w:r>
    </w:p>
  </w:footnote>
  <w:footnote w:id="50">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spellStart"/>
      <w:r w:rsidRPr="008B7996">
        <w:rPr>
          <w:rFonts w:ascii="Times New Roman" w:hAnsi="Times New Roman" w:cs="Times New Roman"/>
          <w:color w:val="000000"/>
          <w:lang w:val="en-US"/>
        </w:rPr>
        <w:t>Yoo</w:t>
      </w:r>
      <w:proofErr w:type="spellEnd"/>
      <w:r w:rsidRPr="008B7996">
        <w:rPr>
          <w:rFonts w:ascii="Times New Roman" w:hAnsi="Times New Roman" w:cs="Times New Roman"/>
          <w:color w:val="000000"/>
          <w:lang w:val="en-US"/>
        </w:rPr>
        <w:t xml:space="preserve"> T., </w:t>
      </w:r>
      <w:proofErr w:type="spellStart"/>
      <w:r w:rsidRPr="008B7996">
        <w:rPr>
          <w:rFonts w:ascii="Times New Roman" w:hAnsi="Times New Roman" w:cs="Times New Roman"/>
          <w:color w:val="000000"/>
          <w:lang w:val="en-US"/>
        </w:rPr>
        <w:t>Wysocki</w:t>
      </w:r>
      <w:proofErr w:type="spellEnd"/>
      <w:r w:rsidRPr="008B7996">
        <w:rPr>
          <w:rFonts w:ascii="Times New Roman" w:hAnsi="Times New Roman" w:cs="Times New Roman"/>
          <w:color w:val="000000"/>
          <w:lang w:val="en-US"/>
        </w:rPr>
        <w:t xml:space="preserve"> M. de, Cumberland A. Research: Modeling an Inclusive Digital Future. Country Digital Readiness: Research to Determine a Country's Digital Readiness and Key Interventions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xml:space="preserve">] // </w:t>
      </w:r>
      <w:r w:rsidRPr="008B7996">
        <w:rPr>
          <w:rFonts w:ascii="Times New Roman" w:hAnsi="Times New Roman" w:cs="Times New Roman"/>
          <w:color w:val="000000"/>
          <w:lang w:val="en-US"/>
        </w:rPr>
        <w:t xml:space="preserve">San Jose: Cisco Systems Inc. – 2018. – </w:t>
      </w:r>
      <w:r w:rsidRPr="008B7996">
        <w:rPr>
          <w:rFonts w:ascii="Times New Roman" w:hAnsi="Times New Roman" w:cs="Times New Roman"/>
          <w:color w:val="000000"/>
        </w:rPr>
        <w:t>Режим</w:t>
      </w:r>
      <w:r w:rsidRPr="008B7996">
        <w:rPr>
          <w:rFonts w:ascii="Times New Roman" w:hAnsi="Times New Roman" w:cs="Times New Roman"/>
          <w:color w:val="000000"/>
          <w:lang w:val="en-US"/>
        </w:rPr>
        <w:t xml:space="preserve"> </w:t>
      </w:r>
      <w:r w:rsidRPr="008B7996">
        <w:rPr>
          <w:rFonts w:ascii="Times New Roman" w:hAnsi="Times New Roman" w:cs="Times New Roman"/>
          <w:color w:val="000000"/>
        </w:rPr>
        <w:t>доступа</w:t>
      </w:r>
      <w:r w:rsidRPr="008B7996">
        <w:rPr>
          <w:rFonts w:ascii="Times New Roman" w:hAnsi="Times New Roman" w:cs="Times New Roman"/>
          <w:color w:val="000000"/>
          <w:lang w:val="en-US"/>
        </w:rPr>
        <w:t xml:space="preserve">: </w:t>
      </w:r>
      <w:hyperlink r:id="rId42" w:history="1">
        <w:r w:rsidRPr="008B7996">
          <w:rPr>
            <w:rStyle w:val="a6"/>
            <w:rFonts w:ascii="Times New Roman" w:hAnsi="Times New Roman" w:cs="Times New Roman"/>
            <w:lang w:val="en-US"/>
          </w:rPr>
          <w:t>https://www.cisco.com/c/dam/assets/csr/pdf/Country-Digital-Readiness-White-Paper-US.pdf</w:t>
        </w:r>
      </w:hyperlink>
      <w:r w:rsidRPr="008B7996">
        <w:rPr>
          <w:rFonts w:ascii="Times New Roman" w:hAnsi="Times New Roman" w:cs="Times New Roman"/>
          <w:color w:val="000000"/>
          <w:lang w:val="en-US"/>
        </w:rPr>
        <w:t xml:space="preserve"> </w:t>
      </w:r>
      <w:r w:rsidRPr="008B7996">
        <w:rPr>
          <w:rFonts w:ascii="Times New Roman" w:hAnsi="Times New Roman" w:cs="Times New Roman"/>
          <w:lang w:val="en-US"/>
        </w:rPr>
        <w:t>(</w:t>
      </w:r>
      <w:r w:rsidRPr="008B7996">
        <w:rPr>
          <w:rFonts w:ascii="Times New Roman" w:hAnsi="Times New Roman" w:cs="Times New Roman"/>
        </w:rPr>
        <w:t>дата</w:t>
      </w:r>
      <w:r w:rsidRPr="008B7996">
        <w:rPr>
          <w:rFonts w:ascii="Times New Roman" w:hAnsi="Times New Roman" w:cs="Times New Roman"/>
          <w:lang w:val="en-US"/>
        </w:rPr>
        <w:t xml:space="preserve"> </w:t>
      </w:r>
      <w:r w:rsidRPr="008B7996">
        <w:rPr>
          <w:rFonts w:ascii="Times New Roman" w:hAnsi="Times New Roman" w:cs="Times New Roman"/>
        </w:rPr>
        <w:t>обращения</w:t>
      </w:r>
      <w:r w:rsidRPr="008B7996">
        <w:rPr>
          <w:rFonts w:ascii="Times New Roman" w:hAnsi="Times New Roman" w:cs="Times New Roman"/>
          <w:lang w:val="en-US"/>
        </w:rPr>
        <w:t>: 18.03.2022).</w:t>
      </w:r>
    </w:p>
  </w:footnote>
  <w:footnote w:id="5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hAnsi="Times New Roman" w:cs="Times New Roman"/>
          <w:color w:val="000000"/>
        </w:rPr>
        <w:t xml:space="preserve">Антипова Е. А., Родионова И. А. Страны БРИКС на мировом рынке инноваций и высокотехнологичной продукции </w:t>
      </w:r>
      <w:r w:rsidRPr="008B7996">
        <w:rPr>
          <w:rFonts w:ascii="Times New Roman" w:hAnsi="Times New Roman" w:cs="Times New Roman"/>
        </w:rPr>
        <w:t xml:space="preserve">[Электронный ресурс] </w:t>
      </w:r>
      <w:r w:rsidRPr="008B7996">
        <w:rPr>
          <w:rFonts w:ascii="Times New Roman" w:hAnsi="Times New Roman" w:cs="Times New Roman"/>
          <w:color w:val="000000"/>
        </w:rPr>
        <w:t xml:space="preserve">// Вестник Белорусского государственного университета. Серия 2. Химия. Биология. География. – 2016. – № 1. – С. 76. – Режим доступа: </w:t>
      </w:r>
      <w:hyperlink r:id="rId43" w:history="1">
        <w:r w:rsidRPr="008B7996">
          <w:rPr>
            <w:rStyle w:val="a6"/>
            <w:rFonts w:ascii="Times New Roman" w:hAnsi="Times New Roman" w:cs="Times New Roman"/>
          </w:rPr>
          <w:t>https://elib.bsu.by/handle/123456789/171136</w:t>
        </w:r>
      </w:hyperlink>
      <w:r w:rsidRPr="008B7996">
        <w:rPr>
          <w:rFonts w:ascii="Times New Roman" w:hAnsi="Times New Roman" w:cs="Times New Roman"/>
          <w:color w:val="000000"/>
        </w:rPr>
        <w:t xml:space="preserve"> (дата обращения: 10.04.2022).</w:t>
      </w:r>
    </w:p>
  </w:footnote>
  <w:footnote w:id="5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hAnsi="Times New Roman" w:cs="Times New Roman"/>
          <w:color w:val="000000"/>
        </w:rPr>
        <w:t>Мировой высокотехнологичный экспо</w:t>
      </w:r>
      <w:proofErr w:type="gramStart"/>
      <w:r w:rsidRPr="008B7996">
        <w:rPr>
          <w:rFonts w:ascii="Times New Roman" w:hAnsi="Times New Roman" w:cs="Times New Roman"/>
          <w:color w:val="000000"/>
        </w:rPr>
        <w:t>рт в гр</w:t>
      </w:r>
      <w:proofErr w:type="gramEnd"/>
      <w:r w:rsidRPr="008B7996">
        <w:rPr>
          <w:rFonts w:ascii="Times New Roman" w:hAnsi="Times New Roman" w:cs="Times New Roman"/>
          <w:color w:val="000000"/>
        </w:rPr>
        <w:t xml:space="preserve">афиках: насколько Россия отстает? // ПРОВЭД. 2018. 27 февраля. </w:t>
      </w:r>
      <w:r w:rsidRPr="008B7996">
        <w:rPr>
          <w:rFonts w:ascii="Times New Roman" w:hAnsi="Times New Roman" w:cs="Times New Roman"/>
        </w:rPr>
        <w:t>[Электронный ресурс]. – Режим доступа:</w:t>
      </w:r>
      <w:r w:rsidRPr="008B7996">
        <w:rPr>
          <w:rFonts w:ascii="Times New Roman" w:hAnsi="Times New Roman" w:cs="Times New Roman"/>
          <w:color w:val="000000"/>
        </w:rPr>
        <w:t xml:space="preserve"> </w:t>
      </w:r>
      <w:hyperlink r:id="rId44" w:history="1">
        <w:r w:rsidRPr="008B7996">
          <w:rPr>
            <w:rStyle w:val="a6"/>
            <w:rFonts w:ascii="Times New Roman" w:hAnsi="Times New Roman" w:cs="Times New Roman"/>
          </w:rPr>
          <w:t xml:space="preserve">http://proved-np.org/services/novosti/novosti_ved/mirovoj_vysokotehnologichnyj_eksport_v_grafikah_naskol_ko_rossiya_ </w:t>
        </w:r>
        <w:proofErr w:type="spellStart"/>
        <w:r w:rsidRPr="008B7996">
          <w:rPr>
            <w:rStyle w:val="a6"/>
            <w:rFonts w:ascii="Times New Roman" w:hAnsi="Times New Roman" w:cs="Times New Roman"/>
          </w:rPr>
          <w:t>otstaet</w:t>
        </w:r>
        <w:proofErr w:type="spellEnd"/>
        <w:r w:rsidRPr="008B7996">
          <w:rPr>
            <w:rStyle w:val="a6"/>
            <w:rFonts w:ascii="Times New Roman" w:hAnsi="Times New Roman" w:cs="Times New Roman"/>
          </w:rPr>
          <w:t>/</w:t>
        </w:r>
      </w:hyperlink>
      <w:r w:rsidRPr="008B7996">
        <w:rPr>
          <w:rFonts w:ascii="Times New Roman" w:hAnsi="Times New Roman" w:cs="Times New Roman"/>
          <w:color w:val="000000"/>
        </w:rPr>
        <w:t xml:space="preserve"> </w:t>
      </w:r>
      <w:r w:rsidRPr="008B7996">
        <w:rPr>
          <w:rFonts w:ascii="Times New Roman" w:hAnsi="Times New Roman" w:cs="Times New Roman"/>
        </w:rPr>
        <w:t>(дата обращения: 12.04.2022).</w:t>
      </w:r>
    </w:p>
  </w:footnote>
  <w:footnote w:id="5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Ступаков</w:t>
      </w:r>
      <w:proofErr w:type="spellEnd"/>
      <w:r w:rsidRPr="008B7996">
        <w:rPr>
          <w:rFonts w:ascii="Times New Roman" w:hAnsi="Times New Roman" w:cs="Times New Roman"/>
        </w:rPr>
        <w:t xml:space="preserve"> В. И. Перспективы сотрудничества евразийских госуда</w:t>
      </w:r>
      <w:proofErr w:type="gramStart"/>
      <w:r w:rsidRPr="008B7996">
        <w:rPr>
          <w:rFonts w:ascii="Times New Roman" w:hAnsi="Times New Roman" w:cs="Times New Roman"/>
        </w:rPr>
        <w:t>рств в р</w:t>
      </w:r>
      <w:proofErr w:type="gramEnd"/>
      <w:r w:rsidRPr="008B7996">
        <w:rPr>
          <w:rFonts w:ascii="Times New Roman" w:hAnsi="Times New Roman" w:cs="Times New Roman"/>
        </w:rPr>
        <w:t xml:space="preserve">азвитии информационного общества: новые векторы сотрудничества стран СНГ, БРИКС в сфере информационных и коммуникационных технологий (ИКТ) [Электронный ресурс] // Международное сотрудничество евразийских государств: политика, экономика, право. – 2016. – №3 (8). – Режим доступа: </w:t>
      </w:r>
      <w:hyperlink r:id="rId45" w:history="1">
        <w:r w:rsidRPr="008B7996">
          <w:rPr>
            <w:rStyle w:val="a6"/>
            <w:rFonts w:ascii="Times New Roman" w:hAnsi="Times New Roman" w:cs="Times New Roman"/>
          </w:rPr>
          <w:t>https://cyberleninka.ru/article/n/perspektivy-sotrudnichestva-evraziyskih-gosudarstv-v-razvitii-informatsionnogo-obschestva-novye-vektory-sotrudnichestva-stran-sng</w:t>
        </w:r>
      </w:hyperlink>
      <w:r w:rsidRPr="008B7996">
        <w:rPr>
          <w:rFonts w:ascii="Times New Roman" w:hAnsi="Times New Roman" w:cs="Times New Roman"/>
        </w:rPr>
        <w:t xml:space="preserve"> (дата обращения: 25.04.2022).</w:t>
      </w:r>
    </w:p>
  </w:footnote>
  <w:footnote w:id="5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Йоханнесбургская декларация Десятого саммита БРИКС // Президент России. [Электронный ресурс]. – Режим доступа: </w:t>
      </w:r>
      <w:hyperlink r:id="rId46" w:history="1">
        <w:r w:rsidRPr="008B7996">
          <w:rPr>
            <w:rStyle w:val="a6"/>
            <w:rFonts w:ascii="Times New Roman" w:hAnsi="Times New Roman" w:cs="Times New Roman"/>
          </w:rPr>
          <w:t>http://www.kremlin.ru/supplement/5323</w:t>
        </w:r>
      </w:hyperlink>
      <w:r w:rsidRPr="008B7996">
        <w:rPr>
          <w:rFonts w:ascii="Times New Roman" w:hAnsi="Times New Roman" w:cs="Times New Roman"/>
        </w:rPr>
        <w:t xml:space="preserve"> (дата обращения: 24.03.2021).</w:t>
      </w:r>
    </w:p>
  </w:footnote>
  <w:footnote w:id="5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Там же.</w:t>
      </w:r>
    </w:p>
  </w:footnote>
  <w:footnote w:id="5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Там же.</w:t>
      </w:r>
    </w:p>
  </w:footnote>
  <w:footnote w:id="5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hAnsi="Times New Roman" w:cs="Times New Roman"/>
          <w:color w:val="000000"/>
        </w:rPr>
        <w:t xml:space="preserve">Куприяновский В.П., </w:t>
      </w:r>
      <w:proofErr w:type="spellStart"/>
      <w:r w:rsidRPr="008B7996">
        <w:rPr>
          <w:rFonts w:ascii="Times New Roman" w:hAnsi="Times New Roman" w:cs="Times New Roman"/>
          <w:color w:val="000000"/>
        </w:rPr>
        <w:t>Синягов</w:t>
      </w:r>
      <w:proofErr w:type="spellEnd"/>
      <w:r w:rsidRPr="008B7996">
        <w:rPr>
          <w:rFonts w:ascii="Times New Roman" w:hAnsi="Times New Roman" w:cs="Times New Roman"/>
          <w:color w:val="000000"/>
        </w:rPr>
        <w:t xml:space="preserve"> С.А., Климов А.А., Петров А.В., </w:t>
      </w:r>
      <w:proofErr w:type="spellStart"/>
      <w:r w:rsidRPr="008B7996">
        <w:rPr>
          <w:rFonts w:ascii="Times New Roman" w:hAnsi="Times New Roman" w:cs="Times New Roman"/>
          <w:color w:val="000000"/>
        </w:rPr>
        <w:t>Намиот</w:t>
      </w:r>
      <w:proofErr w:type="spellEnd"/>
      <w:r w:rsidRPr="008B7996">
        <w:rPr>
          <w:rFonts w:ascii="Times New Roman" w:hAnsi="Times New Roman" w:cs="Times New Roman"/>
          <w:color w:val="000000"/>
        </w:rPr>
        <w:t xml:space="preserve"> Д.Е. Цифровые цепи поставок и технологии на базе </w:t>
      </w:r>
      <w:proofErr w:type="spellStart"/>
      <w:r w:rsidRPr="008B7996">
        <w:rPr>
          <w:rFonts w:ascii="Times New Roman" w:hAnsi="Times New Roman" w:cs="Times New Roman"/>
          <w:color w:val="000000"/>
        </w:rPr>
        <w:t>блокчейн</w:t>
      </w:r>
      <w:proofErr w:type="spellEnd"/>
      <w:r w:rsidRPr="008B7996">
        <w:rPr>
          <w:rFonts w:ascii="Times New Roman" w:hAnsi="Times New Roman" w:cs="Times New Roman"/>
          <w:color w:val="000000"/>
        </w:rPr>
        <w:t xml:space="preserve"> в совместной экономике </w:t>
      </w:r>
      <w:r w:rsidRPr="008B7996">
        <w:rPr>
          <w:rFonts w:ascii="Times New Roman" w:hAnsi="Times New Roman" w:cs="Times New Roman"/>
        </w:rPr>
        <w:t>[Электронный ресурс]</w:t>
      </w:r>
      <w:r w:rsidRPr="008B7996">
        <w:rPr>
          <w:rFonts w:ascii="Times New Roman" w:hAnsi="Times New Roman" w:cs="Times New Roman"/>
          <w:color w:val="000000"/>
        </w:rPr>
        <w:t xml:space="preserve"> // </w:t>
      </w:r>
      <w:proofErr w:type="spellStart"/>
      <w:r w:rsidRPr="008B7996">
        <w:rPr>
          <w:rFonts w:ascii="Times New Roman" w:hAnsi="Times New Roman" w:cs="Times New Roman"/>
          <w:color w:val="000000"/>
        </w:rPr>
        <w:t>International</w:t>
      </w:r>
      <w:proofErr w:type="spellEnd"/>
      <w:r w:rsidRPr="008B7996">
        <w:rPr>
          <w:rFonts w:ascii="Times New Roman" w:hAnsi="Times New Roman" w:cs="Times New Roman"/>
          <w:color w:val="000000"/>
        </w:rPr>
        <w:t xml:space="preserve"> </w:t>
      </w:r>
      <w:proofErr w:type="spellStart"/>
      <w:r w:rsidRPr="008B7996">
        <w:rPr>
          <w:rFonts w:ascii="Times New Roman" w:hAnsi="Times New Roman" w:cs="Times New Roman"/>
          <w:color w:val="000000"/>
        </w:rPr>
        <w:t>Journal</w:t>
      </w:r>
      <w:proofErr w:type="spellEnd"/>
      <w:r w:rsidRPr="008B7996">
        <w:rPr>
          <w:rFonts w:ascii="Times New Roman" w:hAnsi="Times New Roman" w:cs="Times New Roman"/>
          <w:color w:val="000000"/>
        </w:rPr>
        <w:t xml:space="preserve"> </w:t>
      </w:r>
      <w:proofErr w:type="spellStart"/>
      <w:r w:rsidRPr="008B7996">
        <w:rPr>
          <w:rFonts w:ascii="Times New Roman" w:hAnsi="Times New Roman" w:cs="Times New Roman"/>
          <w:color w:val="000000"/>
        </w:rPr>
        <w:t>of</w:t>
      </w:r>
      <w:proofErr w:type="spellEnd"/>
      <w:r w:rsidRPr="008B7996">
        <w:rPr>
          <w:rFonts w:ascii="Times New Roman" w:hAnsi="Times New Roman" w:cs="Times New Roman"/>
          <w:color w:val="000000"/>
        </w:rPr>
        <w:t xml:space="preserve"> </w:t>
      </w:r>
      <w:proofErr w:type="spellStart"/>
      <w:r w:rsidRPr="008B7996">
        <w:rPr>
          <w:rFonts w:ascii="Times New Roman" w:hAnsi="Times New Roman" w:cs="Times New Roman"/>
          <w:color w:val="000000"/>
        </w:rPr>
        <w:t>Open</w:t>
      </w:r>
      <w:proofErr w:type="spellEnd"/>
      <w:r w:rsidRPr="008B7996">
        <w:rPr>
          <w:rFonts w:ascii="Times New Roman" w:hAnsi="Times New Roman" w:cs="Times New Roman"/>
          <w:color w:val="000000"/>
        </w:rPr>
        <w:t xml:space="preserve"> </w:t>
      </w:r>
      <w:proofErr w:type="spellStart"/>
      <w:r w:rsidRPr="008B7996">
        <w:rPr>
          <w:rFonts w:ascii="Times New Roman" w:hAnsi="Times New Roman" w:cs="Times New Roman"/>
          <w:color w:val="000000"/>
        </w:rPr>
        <w:t>Information</w:t>
      </w:r>
      <w:proofErr w:type="spellEnd"/>
      <w:r w:rsidRPr="008B7996">
        <w:rPr>
          <w:rFonts w:ascii="Times New Roman" w:hAnsi="Times New Roman" w:cs="Times New Roman"/>
          <w:color w:val="000000"/>
        </w:rPr>
        <w:t xml:space="preserve"> </w:t>
      </w:r>
      <w:proofErr w:type="spellStart"/>
      <w:r w:rsidRPr="008B7996">
        <w:rPr>
          <w:rFonts w:ascii="Times New Roman" w:hAnsi="Times New Roman" w:cs="Times New Roman"/>
          <w:color w:val="000000"/>
        </w:rPr>
        <w:t>Technologies</w:t>
      </w:r>
      <w:proofErr w:type="spellEnd"/>
      <w:r w:rsidRPr="008B7996">
        <w:rPr>
          <w:rFonts w:ascii="Times New Roman" w:hAnsi="Times New Roman" w:cs="Times New Roman"/>
          <w:color w:val="000000"/>
        </w:rPr>
        <w:t xml:space="preserve">. – 2017. – </w:t>
      </w:r>
      <w:proofErr w:type="spellStart"/>
      <w:r w:rsidRPr="008B7996">
        <w:rPr>
          <w:rFonts w:ascii="Times New Roman" w:hAnsi="Times New Roman" w:cs="Times New Roman"/>
          <w:color w:val="000000"/>
        </w:rPr>
        <w:t>Vol</w:t>
      </w:r>
      <w:proofErr w:type="spellEnd"/>
      <w:r w:rsidRPr="008B7996">
        <w:rPr>
          <w:rFonts w:ascii="Times New Roman" w:hAnsi="Times New Roman" w:cs="Times New Roman"/>
          <w:color w:val="000000"/>
        </w:rPr>
        <w:t xml:space="preserve">. 5. – </w:t>
      </w:r>
      <w:proofErr w:type="spellStart"/>
      <w:r w:rsidRPr="008B7996">
        <w:rPr>
          <w:rFonts w:ascii="Times New Roman" w:hAnsi="Times New Roman" w:cs="Times New Roman"/>
          <w:color w:val="000000"/>
        </w:rPr>
        <w:t>No</w:t>
      </w:r>
      <w:proofErr w:type="spellEnd"/>
      <w:r w:rsidRPr="008B7996">
        <w:rPr>
          <w:rFonts w:ascii="Times New Roman" w:hAnsi="Times New Roman" w:cs="Times New Roman"/>
          <w:color w:val="000000"/>
        </w:rPr>
        <w:t xml:space="preserve">. 8. – P. 87. – Режим доступа: </w:t>
      </w:r>
      <w:hyperlink r:id="rId47" w:history="1">
        <w:r w:rsidRPr="008B7996">
          <w:rPr>
            <w:rStyle w:val="a6"/>
            <w:rFonts w:ascii="Times New Roman" w:hAnsi="Times New Roman" w:cs="Times New Roman"/>
          </w:rPr>
          <w:t>https://cyberleninka.ru/article/n/tsifrovye-tsepi-postavok-i-tehnologii-na-baze-blokcheyn-v-sovmestnoy-ekonomike</w:t>
        </w:r>
      </w:hyperlink>
      <w:r w:rsidRPr="008B7996">
        <w:rPr>
          <w:rFonts w:ascii="Times New Roman" w:hAnsi="Times New Roman" w:cs="Times New Roman"/>
          <w:color w:val="000000"/>
        </w:rPr>
        <w:t xml:space="preserve"> (</w:t>
      </w:r>
      <w:r w:rsidRPr="008B7996">
        <w:rPr>
          <w:rFonts w:ascii="Times New Roman" w:hAnsi="Times New Roman" w:cs="Times New Roman"/>
        </w:rPr>
        <w:t>дата обращения: 25.04.2022).</w:t>
      </w:r>
    </w:p>
  </w:footnote>
  <w:footnote w:id="5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hAnsi="Times New Roman" w:cs="Times New Roman"/>
          <w:lang w:val="en-US"/>
        </w:rPr>
        <w:t>Global</w:t>
      </w:r>
      <w:r w:rsidRPr="008B7996">
        <w:rPr>
          <w:rFonts w:ascii="Times New Roman" w:hAnsi="Times New Roman" w:cs="Times New Roman"/>
        </w:rPr>
        <w:t xml:space="preserve"> </w:t>
      </w:r>
      <w:r w:rsidRPr="008B7996">
        <w:rPr>
          <w:rFonts w:ascii="Times New Roman" w:hAnsi="Times New Roman" w:cs="Times New Roman"/>
          <w:lang w:val="en-US"/>
        </w:rPr>
        <w:t>Innovation</w:t>
      </w:r>
      <w:r w:rsidRPr="008B7996">
        <w:rPr>
          <w:rFonts w:ascii="Times New Roman" w:hAnsi="Times New Roman" w:cs="Times New Roman"/>
        </w:rPr>
        <w:t xml:space="preserve"> </w:t>
      </w:r>
      <w:r w:rsidRPr="008B7996">
        <w:rPr>
          <w:rFonts w:ascii="Times New Roman" w:hAnsi="Times New Roman" w:cs="Times New Roman"/>
          <w:lang w:val="en-US"/>
        </w:rPr>
        <w:t>Index</w:t>
      </w:r>
      <w:r w:rsidRPr="008B7996">
        <w:rPr>
          <w:rFonts w:ascii="Times New Roman" w:hAnsi="Times New Roman" w:cs="Times New Roman"/>
        </w:rPr>
        <w:t xml:space="preserve"> 2021 </w:t>
      </w:r>
      <w:r w:rsidRPr="008B7996">
        <w:rPr>
          <w:rFonts w:ascii="Times New Roman" w:hAnsi="Times New Roman" w:cs="Times New Roman"/>
          <w:color w:val="000000"/>
        </w:rPr>
        <w:t xml:space="preserve">// </w:t>
      </w:r>
      <w:r w:rsidRPr="008B7996">
        <w:rPr>
          <w:rFonts w:ascii="Times New Roman" w:hAnsi="Times New Roman" w:cs="Times New Roman"/>
          <w:color w:val="000000"/>
          <w:lang w:val="en-US"/>
        </w:rPr>
        <w:t>WIPO</w:t>
      </w:r>
      <w:r w:rsidRPr="008B7996">
        <w:rPr>
          <w:rFonts w:ascii="Times New Roman" w:hAnsi="Times New Roman" w:cs="Times New Roman"/>
          <w:color w:val="000000"/>
        </w:rPr>
        <w:t xml:space="preserve">. 2021. </w:t>
      </w:r>
      <w:r w:rsidRPr="008B7996">
        <w:rPr>
          <w:rFonts w:ascii="Times New Roman" w:hAnsi="Times New Roman" w:cs="Times New Roman"/>
        </w:rPr>
        <w:t xml:space="preserve">[Электронный ресурс]. – Режим доступа: </w:t>
      </w:r>
      <w:hyperlink r:id="rId48" w:history="1">
        <w:r w:rsidRPr="008B7996">
          <w:rPr>
            <w:rStyle w:val="a6"/>
            <w:rFonts w:ascii="Times New Roman" w:hAnsi="Times New Roman" w:cs="Times New Roman"/>
          </w:rPr>
          <w:t>https://www.wipo.int/edocs/pubdocs/ru/wipo_pub_gii_2021_exec.pdf</w:t>
        </w:r>
      </w:hyperlink>
      <w:r w:rsidRPr="008B7996">
        <w:rPr>
          <w:rFonts w:ascii="Times New Roman" w:hAnsi="Times New Roman" w:cs="Times New Roman"/>
        </w:rPr>
        <w:t xml:space="preserve"> (дата обращения: 29.04.2022).</w:t>
      </w:r>
    </w:p>
  </w:footnote>
  <w:footnote w:id="5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Там же.</w:t>
      </w:r>
    </w:p>
  </w:footnote>
  <w:footnote w:id="6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Ануфриева Л. П., </w:t>
      </w:r>
      <w:proofErr w:type="spellStart"/>
      <w:r w:rsidRPr="008B7996">
        <w:rPr>
          <w:rFonts w:ascii="Times New Roman" w:hAnsi="Times New Roman" w:cs="Times New Roman"/>
        </w:rPr>
        <w:t>Подчуфаров</w:t>
      </w:r>
      <w:proofErr w:type="spellEnd"/>
      <w:r w:rsidRPr="008B7996">
        <w:rPr>
          <w:rFonts w:ascii="Times New Roman" w:hAnsi="Times New Roman" w:cs="Times New Roman"/>
        </w:rPr>
        <w:t xml:space="preserve"> А. Ю. Научно-техническое сотрудничество как одно из направлений стратегического партнерства стран БРИКС в изменяющемся мире (экономико-правовые вопросы) [Электронный ресурс] // Большая Евразия: Развитие, безопасность, сотрудничество. – 2018. – №1-2. – Режим доступа: </w:t>
      </w:r>
      <w:hyperlink r:id="rId49" w:history="1">
        <w:r w:rsidRPr="008B7996">
          <w:rPr>
            <w:rStyle w:val="a6"/>
            <w:rFonts w:ascii="Times New Roman" w:hAnsi="Times New Roman" w:cs="Times New Roman"/>
          </w:rPr>
          <w:t>https://cyberleninka.ru/article/n/nauchno-tehnicheskoe-sotrudnichestvo-kak-odno-iz-napravleniy-strategicheskogo-partnerstva-stran-briks-v-izmenyayuschemsya-mire</w:t>
        </w:r>
      </w:hyperlink>
      <w:r w:rsidRPr="008B7996">
        <w:rPr>
          <w:rFonts w:ascii="Times New Roman" w:hAnsi="Times New Roman" w:cs="Times New Roman"/>
        </w:rPr>
        <w:t xml:space="preserve"> (дата обращения: 24.03.2021).</w:t>
      </w:r>
    </w:p>
  </w:footnote>
  <w:footnote w:id="6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r w:rsidRPr="008B7996">
        <w:rPr>
          <w:rFonts w:ascii="Times New Roman" w:hAnsi="Times New Roman" w:cs="Times New Roman"/>
          <w:bCs/>
          <w:color w:val="000000"/>
          <w:lang w:val="en-US"/>
        </w:rPr>
        <w:t xml:space="preserve">Senior Officials Meeting of the BRICS Member States on Scientific and Technological Cooperation </w:t>
      </w:r>
      <w:r w:rsidRPr="008B7996">
        <w:rPr>
          <w:rFonts w:ascii="Times New Roman" w:hAnsi="Times New Roman" w:cs="Times New Roman"/>
          <w:color w:val="000000"/>
          <w:lang w:val="en-US"/>
        </w:rPr>
        <w:t xml:space="preserve">// BRICS Information Centre. </w:t>
      </w:r>
      <w:r w:rsidRPr="008B7996">
        <w:rPr>
          <w:rFonts w:ascii="Times New Roman" w:hAnsi="Times New Roman" w:cs="Times New Roman"/>
          <w:color w:val="000000"/>
        </w:rPr>
        <w:t xml:space="preserve">2011. 8 сентября. </w:t>
      </w:r>
      <w:r w:rsidRPr="008B7996">
        <w:rPr>
          <w:rFonts w:ascii="Times New Roman" w:hAnsi="Times New Roman" w:cs="Times New Roman"/>
        </w:rPr>
        <w:t xml:space="preserve">[Электронный ресурс]. – Режим доступа: </w:t>
      </w:r>
      <w:hyperlink r:id="rId50" w:history="1">
        <w:r w:rsidRPr="008B7996">
          <w:rPr>
            <w:rStyle w:val="a6"/>
            <w:rFonts w:ascii="Times New Roman" w:hAnsi="Times New Roman" w:cs="Times New Roman"/>
          </w:rPr>
          <w:t>http://www.brics.utoronto.ca/docs/110915-science.html</w:t>
        </w:r>
      </w:hyperlink>
      <w:r w:rsidRPr="008B7996">
        <w:rPr>
          <w:rFonts w:ascii="Times New Roman" w:hAnsi="Times New Roman" w:cs="Times New Roman"/>
        </w:rPr>
        <w:t xml:space="preserve"> (дата обращения: 29.04.2022).</w:t>
      </w:r>
    </w:p>
  </w:footnote>
  <w:footnote w:id="6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Сямэньская</w:t>
      </w:r>
      <w:proofErr w:type="spellEnd"/>
      <w:r w:rsidRPr="008B7996">
        <w:rPr>
          <w:rFonts w:ascii="Times New Roman" w:hAnsi="Times New Roman" w:cs="Times New Roman"/>
        </w:rPr>
        <w:t xml:space="preserve"> декларация руководителей стран БРИКС. [Электронный ресурс]. – Режим доступа: </w:t>
      </w:r>
      <w:hyperlink r:id="rId51" w:history="1">
        <w:r w:rsidRPr="008B7996">
          <w:rPr>
            <w:rStyle w:val="a6"/>
            <w:rFonts w:ascii="Times New Roman" w:hAnsi="Times New Roman" w:cs="Times New Roman"/>
          </w:rPr>
          <w:t>https://tunisie.mid.ru/upload/iblock/7cc/7cc253989b5c0ceba68adf612bc0535d.pdf</w:t>
        </w:r>
      </w:hyperlink>
      <w:r w:rsidRPr="008B7996">
        <w:rPr>
          <w:rFonts w:ascii="Times New Roman" w:hAnsi="Times New Roman" w:cs="Times New Roman"/>
        </w:rPr>
        <w:t xml:space="preserve"> (дата обращения: 24.03.2021).</w:t>
      </w:r>
    </w:p>
  </w:footnote>
  <w:footnote w:id="6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Форталезская</w:t>
      </w:r>
      <w:proofErr w:type="spellEnd"/>
      <w:r w:rsidRPr="008B7996">
        <w:rPr>
          <w:rFonts w:ascii="Times New Roman" w:hAnsi="Times New Roman" w:cs="Times New Roman"/>
        </w:rPr>
        <w:t xml:space="preserve"> декларация. [Электронный ресурс]. – Режим доступа: </w:t>
      </w:r>
      <w:hyperlink r:id="rId52" w:history="1">
        <w:r w:rsidRPr="008B7996">
          <w:rPr>
            <w:rStyle w:val="a6"/>
            <w:rFonts w:ascii="Times New Roman" w:hAnsi="Times New Roman" w:cs="Times New Roman"/>
          </w:rPr>
          <w:t>https://www.socionauki.ru/almanac/noo21v/number_3/3_6.pdf</w:t>
        </w:r>
      </w:hyperlink>
      <w:r w:rsidRPr="008B7996">
        <w:rPr>
          <w:rFonts w:ascii="Times New Roman" w:hAnsi="Times New Roman" w:cs="Times New Roman"/>
        </w:rPr>
        <w:t xml:space="preserve"> (дата обращения: 24.03.2021).</w:t>
      </w:r>
    </w:p>
  </w:footnote>
  <w:footnote w:id="6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Йоханнесбургская декларация Десятого саммита БРИКС // Президент России. [Электронный ресурс]. – Режим доступа: </w:t>
      </w:r>
      <w:hyperlink r:id="rId53" w:history="1">
        <w:r w:rsidRPr="008B7996">
          <w:rPr>
            <w:rStyle w:val="a6"/>
            <w:rFonts w:ascii="Times New Roman" w:hAnsi="Times New Roman" w:cs="Times New Roman"/>
          </w:rPr>
          <w:t>http://www.kremlin.ru/supplement/5323</w:t>
        </w:r>
      </w:hyperlink>
      <w:r w:rsidRPr="008B7996">
        <w:rPr>
          <w:rFonts w:ascii="Times New Roman" w:hAnsi="Times New Roman" w:cs="Times New Roman"/>
        </w:rPr>
        <w:t xml:space="preserve"> (дата обращения: 24.03.2021).</w:t>
      </w:r>
    </w:p>
  </w:footnote>
  <w:footnote w:id="6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Страны БРИКС объявили о намерении совместно работать над исследованиями технологии </w:t>
      </w:r>
      <w:proofErr w:type="spellStart"/>
      <w:r w:rsidRPr="008B7996">
        <w:rPr>
          <w:rFonts w:ascii="Times New Roman" w:hAnsi="Times New Roman" w:cs="Times New Roman"/>
        </w:rPr>
        <w:t>блокчейн</w:t>
      </w:r>
      <w:proofErr w:type="spellEnd"/>
      <w:r w:rsidRPr="008B7996">
        <w:rPr>
          <w:rFonts w:ascii="Times New Roman" w:hAnsi="Times New Roman" w:cs="Times New Roman"/>
        </w:rPr>
        <w:t xml:space="preserve"> // </w:t>
      </w:r>
      <w:r w:rsidRPr="008B7996">
        <w:rPr>
          <w:rFonts w:ascii="Times New Roman" w:hAnsi="Times New Roman" w:cs="Times New Roman"/>
          <w:lang w:val="en-US"/>
        </w:rPr>
        <w:t>Digital</w:t>
      </w:r>
      <w:r w:rsidRPr="008B7996">
        <w:rPr>
          <w:rFonts w:ascii="Times New Roman" w:hAnsi="Times New Roman" w:cs="Times New Roman"/>
        </w:rPr>
        <w:t xml:space="preserve"> </w:t>
      </w:r>
      <w:r w:rsidRPr="008B7996">
        <w:rPr>
          <w:rFonts w:ascii="Times New Roman" w:hAnsi="Times New Roman" w:cs="Times New Roman"/>
          <w:lang w:val="en-US"/>
        </w:rPr>
        <w:t>Russia</w:t>
      </w:r>
      <w:r w:rsidRPr="008B7996">
        <w:rPr>
          <w:rFonts w:ascii="Times New Roman" w:hAnsi="Times New Roman" w:cs="Times New Roman"/>
        </w:rPr>
        <w:t xml:space="preserve">. 2018. 27 августа. [Электронный ресурс]. – Режим доступа: </w:t>
      </w:r>
      <w:hyperlink r:id="rId54" w:history="1">
        <w:r w:rsidRPr="008B7996">
          <w:rPr>
            <w:rStyle w:val="a6"/>
            <w:rFonts w:ascii="Times New Roman" w:hAnsi="Times New Roman" w:cs="Times New Roman"/>
          </w:rPr>
          <w:t>https://d-russia.ru/strany-briks-obyavili-o-namerenii-sovmestno-rabotat-nad-issledovaniyami-tehnologii-blokchejn.html</w:t>
        </w:r>
      </w:hyperlink>
      <w:r w:rsidRPr="008B7996">
        <w:rPr>
          <w:rFonts w:ascii="Times New Roman" w:hAnsi="Times New Roman" w:cs="Times New Roman"/>
        </w:rPr>
        <w:t xml:space="preserve"> (дата обращения: 02.04.2021).</w:t>
      </w:r>
    </w:p>
  </w:footnote>
  <w:footnote w:id="6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Соглашение об организации Объединенного института ядерных исследований. [Электронный ресурс]. – Режим доступа: </w:t>
      </w:r>
      <w:hyperlink r:id="rId55" w:history="1">
        <w:r w:rsidRPr="008B7996">
          <w:rPr>
            <w:rStyle w:val="a6"/>
            <w:rFonts w:ascii="Times New Roman" w:hAnsi="Times New Roman" w:cs="Times New Roman"/>
          </w:rPr>
          <w:t>https://docs.cntd.ru/document/901762616</w:t>
        </w:r>
      </w:hyperlink>
      <w:r w:rsidRPr="008B7996">
        <w:rPr>
          <w:rFonts w:ascii="Times New Roman" w:hAnsi="Times New Roman" w:cs="Times New Roman"/>
        </w:rPr>
        <w:t xml:space="preserve"> (дата обращения: 24.03.2021).</w:t>
      </w:r>
    </w:p>
  </w:footnote>
  <w:footnote w:id="6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The BRICS Report, Ministry of Finance, Government of India 2012 </w:t>
      </w:r>
      <w:r w:rsidRPr="008B7996">
        <w:rPr>
          <w:rFonts w:ascii="Times New Roman" w:hAnsi="Times New Roman" w:cs="Times New Roman"/>
          <w:color w:val="000000"/>
          <w:lang w:val="en-US"/>
        </w:rPr>
        <w:t xml:space="preserve">// Oxford University Press. </w:t>
      </w:r>
      <w:r w:rsidRPr="008B7996">
        <w:rPr>
          <w:rFonts w:ascii="Times New Roman" w:hAnsi="Times New Roman" w:cs="Times New Roman"/>
          <w:color w:val="000000"/>
        </w:rPr>
        <w:t xml:space="preserve">2012. </w:t>
      </w:r>
      <w:r w:rsidRPr="008B7996">
        <w:rPr>
          <w:rFonts w:ascii="Times New Roman" w:hAnsi="Times New Roman" w:cs="Times New Roman"/>
        </w:rPr>
        <w:t xml:space="preserve">[Электронный ресурс]. – Режим доступа: </w:t>
      </w:r>
      <w:hyperlink r:id="rId56" w:history="1">
        <w:r w:rsidRPr="008B7996">
          <w:rPr>
            <w:rStyle w:val="a6"/>
            <w:rFonts w:ascii="Times New Roman" w:hAnsi="Times New Roman" w:cs="Times New Roman"/>
            <w:lang w:val="en-US"/>
          </w:rPr>
          <w:t>https</w:t>
        </w:r>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nkibrics</w:t>
        </w:r>
        <w:proofErr w:type="spellEnd"/>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ru</w:t>
        </w:r>
        <w:proofErr w:type="spellEnd"/>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ckeditor</w:t>
        </w:r>
        <w:proofErr w:type="spellEnd"/>
        <w:r w:rsidRPr="008B7996">
          <w:rPr>
            <w:rStyle w:val="a6"/>
            <w:rFonts w:ascii="Times New Roman" w:hAnsi="Times New Roman" w:cs="Times New Roman"/>
          </w:rPr>
          <w:t>_</w:t>
        </w:r>
        <w:r w:rsidRPr="008B7996">
          <w:rPr>
            <w:rStyle w:val="a6"/>
            <w:rFonts w:ascii="Times New Roman" w:hAnsi="Times New Roman" w:cs="Times New Roman"/>
            <w:lang w:val="en-US"/>
          </w:rPr>
          <w:t>assets</w:t>
        </w:r>
        <w:r w:rsidRPr="008B7996">
          <w:rPr>
            <w:rStyle w:val="a6"/>
            <w:rFonts w:ascii="Times New Roman" w:hAnsi="Times New Roman" w:cs="Times New Roman"/>
          </w:rPr>
          <w:t>/</w:t>
        </w:r>
        <w:r w:rsidRPr="008B7996">
          <w:rPr>
            <w:rStyle w:val="a6"/>
            <w:rFonts w:ascii="Times New Roman" w:hAnsi="Times New Roman" w:cs="Times New Roman"/>
            <w:lang w:val="en-US"/>
          </w:rPr>
          <w:t>attachments</w:t>
        </w:r>
        <w:r w:rsidRPr="008B7996">
          <w:rPr>
            <w:rStyle w:val="a6"/>
            <w:rFonts w:ascii="Times New Roman" w:hAnsi="Times New Roman" w:cs="Times New Roman"/>
          </w:rPr>
          <w:t>/542901</w:t>
        </w:r>
        <w:r w:rsidRPr="008B7996">
          <w:rPr>
            <w:rStyle w:val="a6"/>
            <w:rFonts w:ascii="Times New Roman" w:hAnsi="Times New Roman" w:cs="Times New Roman"/>
            <w:lang w:val="en-US"/>
          </w:rPr>
          <w:t>bf</w:t>
        </w:r>
        <w:r w:rsidRPr="008B7996">
          <w:rPr>
            <w:rStyle w:val="a6"/>
            <w:rFonts w:ascii="Times New Roman" w:hAnsi="Times New Roman" w:cs="Times New Roman"/>
          </w:rPr>
          <w:t>62726925</w:t>
        </w:r>
        <w:r w:rsidRPr="008B7996">
          <w:rPr>
            <w:rStyle w:val="a6"/>
            <w:rFonts w:ascii="Times New Roman" w:hAnsi="Times New Roman" w:cs="Times New Roman"/>
            <w:lang w:val="en-US"/>
          </w:rPr>
          <w:t>e</w:t>
        </w:r>
        <w:r w:rsidRPr="008B7996">
          <w:rPr>
            <w:rStyle w:val="a6"/>
            <w:rFonts w:ascii="Times New Roman" w:hAnsi="Times New Roman" w:cs="Times New Roman"/>
          </w:rPr>
          <w:t>8280000/</w:t>
        </w:r>
        <w:r w:rsidRPr="008B7996">
          <w:rPr>
            <w:rStyle w:val="a6"/>
            <w:rFonts w:ascii="Times New Roman" w:hAnsi="Times New Roman" w:cs="Times New Roman"/>
            <w:lang w:val="en-US"/>
          </w:rPr>
          <w:t>the</w:t>
        </w:r>
        <w:r w:rsidRPr="008B7996">
          <w:rPr>
            <w:rStyle w:val="a6"/>
            <w:rFonts w:ascii="Times New Roman" w:hAnsi="Times New Roman" w:cs="Times New Roman"/>
          </w:rPr>
          <w:t>_</w:t>
        </w:r>
        <w:proofErr w:type="spellStart"/>
        <w:r w:rsidRPr="008B7996">
          <w:rPr>
            <w:rStyle w:val="a6"/>
            <w:rFonts w:ascii="Times New Roman" w:hAnsi="Times New Roman" w:cs="Times New Roman"/>
            <w:lang w:val="en-US"/>
          </w:rPr>
          <w:t>brics</w:t>
        </w:r>
        <w:proofErr w:type="spellEnd"/>
        <w:r w:rsidRPr="008B7996">
          <w:rPr>
            <w:rStyle w:val="a6"/>
            <w:rFonts w:ascii="Times New Roman" w:hAnsi="Times New Roman" w:cs="Times New Roman"/>
          </w:rPr>
          <w:t>_</w:t>
        </w:r>
        <w:r w:rsidRPr="008B7996">
          <w:rPr>
            <w:rStyle w:val="a6"/>
            <w:rFonts w:ascii="Times New Roman" w:hAnsi="Times New Roman" w:cs="Times New Roman"/>
            <w:lang w:val="en-US"/>
          </w:rPr>
          <w:t>report</w:t>
        </w:r>
        <w:r w:rsidRPr="008B7996">
          <w:rPr>
            <w:rStyle w:val="a6"/>
            <w:rFonts w:ascii="Times New Roman" w:hAnsi="Times New Roman" w:cs="Times New Roman"/>
          </w:rPr>
          <w:t>.</w:t>
        </w:r>
        <w:r w:rsidRPr="008B7996">
          <w:rPr>
            <w:rStyle w:val="a6"/>
            <w:rFonts w:ascii="Times New Roman" w:hAnsi="Times New Roman" w:cs="Times New Roman"/>
            <w:lang w:val="en-US"/>
          </w:rPr>
          <w:t>pdf</w:t>
        </w:r>
        <w:r w:rsidRPr="008B7996">
          <w:rPr>
            <w:rStyle w:val="a6"/>
            <w:rFonts w:ascii="Times New Roman" w:hAnsi="Times New Roman" w:cs="Times New Roman"/>
          </w:rPr>
          <w:t>?1411973567</w:t>
        </w:r>
      </w:hyperlink>
      <w:r w:rsidRPr="008B7996">
        <w:rPr>
          <w:rFonts w:ascii="Times New Roman" w:hAnsi="Times New Roman" w:cs="Times New Roman"/>
        </w:rPr>
        <w:t xml:space="preserve"> (дата обращения: 29.04.2022).</w:t>
      </w:r>
    </w:p>
  </w:footnote>
  <w:footnote w:id="6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Матюхина А. И. Научно-техническое сотрудничество как драйвер новых и инновационных технологий блока БРИКС [Электронный ресурс] // НИУ ВШЭ. – Режим доступа: </w:t>
      </w:r>
      <w:hyperlink r:id="rId57" w:history="1">
        <w:r w:rsidRPr="008B7996">
          <w:rPr>
            <w:rStyle w:val="a6"/>
            <w:rFonts w:ascii="Times New Roman" w:hAnsi="Times New Roman" w:cs="Times New Roman"/>
          </w:rPr>
          <w:t>https://global.hse.ru/data/2016/04/07/1127132647/4.pdf</w:t>
        </w:r>
      </w:hyperlink>
      <w:r w:rsidRPr="008B7996">
        <w:rPr>
          <w:rFonts w:ascii="Times New Roman" w:hAnsi="Times New Roman" w:cs="Times New Roman"/>
        </w:rPr>
        <w:t xml:space="preserve"> (дата обращения: 19.04.2022).</w:t>
      </w:r>
    </w:p>
  </w:footnote>
  <w:footnote w:id="69">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gramStart"/>
      <w:r w:rsidRPr="008B7996">
        <w:rPr>
          <w:rFonts w:ascii="Times New Roman" w:hAnsi="Times New Roman" w:cs="Times New Roman"/>
          <w:color w:val="000000"/>
          <w:lang w:val="en-US"/>
        </w:rPr>
        <w:t>World Bank Group Flagship Report.</w:t>
      </w:r>
      <w:proofErr w:type="gramEnd"/>
      <w:r w:rsidRPr="008B7996">
        <w:rPr>
          <w:rFonts w:ascii="Times New Roman" w:hAnsi="Times New Roman" w:cs="Times New Roman"/>
          <w:color w:val="000000"/>
          <w:lang w:val="en-US"/>
        </w:rPr>
        <w:t xml:space="preserve"> </w:t>
      </w:r>
      <w:proofErr w:type="gramStart"/>
      <w:r w:rsidRPr="008B7996">
        <w:rPr>
          <w:rFonts w:ascii="Times New Roman" w:hAnsi="Times New Roman" w:cs="Times New Roman"/>
          <w:color w:val="000000"/>
          <w:lang w:val="en-US"/>
        </w:rPr>
        <w:t>Global Economic Prospects.</w:t>
      </w:r>
      <w:proofErr w:type="gramEnd"/>
      <w:r w:rsidRPr="008B7996">
        <w:rPr>
          <w:rFonts w:ascii="Times New Roman" w:hAnsi="Times New Roman" w:cs="Times New Roman"/>
          <w:color w:val="000000"/>
          <w:lang w:val="en-US"/>
        </w:rPr>
        <w:t xml:space="preserve"> </w:t>
      </w:r>
      <w:proofErr w:type="gramStart"/>
      <w:r w:rsidRPr="008B7996">
        <w:rPr>
          <w:rFonts w:ascii="Times New Roman" w:hAnsi="Times New Roman" w:cs="Times New Roman"/>
          <w:color w:val="000000"/>
          <w:lang w:val="en-US"/>
        </w:rPr>
        <w:t>Darkening Skies.</w:t>
      </w:r>
      <w:proofErr w:type="gramEnd"/>
      <w:r w:rsidRPr="008B7996">
        <w:rPr>
          <w:rFonts w:ascii="Times New Roman" w:hAnsi="Times New Roman" w:cs="Times New Roman"/>
          <w:color w:val="000000"/>
          <w:lang w:val="en-US"/>
        </w:rPr>
        <w:t xml:space="preserve"> </w:t>
      </w:r>
      <w:proofErr w:type="gramStart"/>
      <w:r w:rsidRPr="008B7996">
        <w:rPr>
          <w:rFonts w:ascii="Times New Roman" w:hAnsi="Times New Roman" w:cs="Times New Roman"/>
          <w:color w:val="000000"/>
          <w:lang w:val="en-US"/>
        </w:rPr>
        <w:t>The World Bank.</w:t>
      </w:r>
      <w:proofErr w:type="gramEnd"/>
      <w:r w:rsidRPr="008B7996">
        <w:rPr>
          <w:rFonts w:ascii="Times New Roman" w:hAnsi="Times New Roman" w:cs="Times New Roman"/>
          <w:color w:val="000000"/>
          <w:lang w:val="en-US"/>
        </w:rPr>
        <w:t xml:space="preserve"> January 2019. </w:t>
      </w:r>
      <w:proofErr w:type="gramStart"/>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w:t>
      </w:r>
      <w:proofErr w:type="gramEnd"/>
      <w:r w:rsidRPr="008B7996">
        <w:rPr>
          <w:rFonts w:ascii="Times New Roman" w:hAnsi="Times New Roman" w:cs="Times New Roman"/>
          <w:lang w:val="en-US"/>
        </w:rPr>
        <w:t xml:space="preserve"> – </w:t>
      </w:r>
      <w:r w:rsidRPr="008B7996">
        <w:rPr>
          <w:rFonts w:ascii="Times New Roman" w:hAnsi="Times New Roman" w:cs="Times New Roman"/>
        </w:rPr>
        <w:t>Режим</w:t>
      </w:r>
      <w:r w:rsidRPr="008B7996">
        <w:rPr>
          <w:rFonts w:ascii="Times New Roman" w:hAnsi="Times New Roman" w:cs="Times New Roman"/>
          <w:lang w:val="en-US"/>
        </w:rPr>
        <w:t xml:space="preserve"> </w:t>
      </w:r>
      <w:r w:rsidRPr="008B7996">
        <w:rPr>
          <w:rFonts w:ascii="Times New Roman" w:hAnsi="Times New Roman" w:cs="Times New Roman"/>
        </w:rPr>
        <w:t>доступа</w:t>
      </w:r>
      <w:r w:rsidRPr="008B7996">
        <w:rPr>
          <w:rFonts w:ascii="Times New Roman" w:hAnsi="Times New Roman" w:cs="Times New Roman"/>
          <w:lang w:val="en-US"/>
        </w:rPr>
        <w:t xml:space="preserve">: </w:t>
      </w:r>
      <w:hyperlink r:id="rId58" w:tgtFrame="_blank" w:history="1">
        <w:r w:rsidRPr="008B7996">
          <w:rPr>
            <w:rStyle w:val="a6"/>
            <w:rFonts w:ascii="Times New Roman" w:hAnsi="Times New Roman" w:cs="Times New Roman"/>
            <w:bCs/>
            <w:color w:val="000000"/>
            <w:u w:val="none"/>
            <w:lang w:val="en-US"/>
          </w:rPr>
          <w:t>openknowledge.worldbank.org</w:t>
        </w:r>
      </w:hyperlink>
      <w:r w:rsidRPr="008B7996">
        <w:rPr>
          <w:rFonts w:ascii="Times New Roman" w:hAnsi="Times New Roman" w:cs="Times New Roman"/>
          <w:lang w:val="en-US"/>
        </w:rPr>
        <w:t xml:space="preserve"> (</w:t>
      </w:r>
      <w:r w:rsidRPr="008B7996">
        <w:rPr>
          <w:rFonts w:ascii="Times New Roman" w:hAnsi="Times New Roman" w:cs="Times New Roman"/>
        </w:rPr>
        <w:t>дата</w:t>
      </w:r>
      <w:r w:rsidRPr="008B7996">
        <w:rPr>
          <w:rFonts w:ascii="Times New Roman" w:hAnsi="Times New Roman" w:cs="Times New Roman"/>
          <w:lang w:val="en-US"/>
        </w:rPr>
        <w:t xml:space="preserve"> </w:t>
      </w:r>
      <w:r w:rsidRPr="008B7996">
        <w:rPr>
          <w:rFonts w:ascii="Times New Roman" w:hAnsi="Times New Roman" w:cs="Times New Roman"/>
        </w:rPr>
        <w:t>обращения</w:t>
      </w:r>
      <w:r w:rsidRPr="008B7996">
        <w:rPr>
          <w:rFonts w:ascii="Times New Roman" w:hAnsi="Times New Roman" w:cs="Times New Roman"/>
          <w:lang w:val="en-US"/>
        </w:rPr>
        <w:t>: 24.03.2021).</w:t>
      </w:r>
    </w:p>
  </w:footnote>
  <w:footnote w:id="7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Лисоволик</w:t>
      </w:r>
      <w:proofErr w:type="spellEnd"/>
      <w:r w:rsidRPr="008B7996">
        <w:rPr>
          <w:rFonts w:ascii="Times New Roman" w:hAnsi="Times New Roman" w:cs="Times New Roman"/>
        </w:rPr>
        <w:t xml:space="preserve"> Я. БРИКС-плюс: альтернативная глобализация? [Электронный ресурс] // Валдайские записки. – 2017. – №69. – С. 3-11. – Режим доступа: </w:t>
      </w:r>
      <w:hyperlink r:id="rId59" w:history="1">
        <w:r w:rsidRPr="008B7996">
          <w:rPr>
            <w:rStyle w:val="a6"/>
            <w:rFonts w:ascii="Times New Roman" w:hAnsi="Times New Roman" w:cs="Times New Roman"/>
          </w:rPr>
          <w:t>https://eabr.org/upload/iblock/d89/2017_07-BRIKS_plyus-alternativnaya-globalizatsiya.pdf</w:t>
        </w:r>
      </w:hyperlink>
      <w:r w:rsidRPr="008B7996">
        <w:rPr>
          <w:rFonts w:ascii="Times New Roman" w:hAnsi="Times New Roman" w:cs="Times New Roman"/>
        </w:rPr>
        <w:t xml:space="preserve"> </w:t>
      </w:r>
      <w:r w:rsidRPr="008B7996">
        <w:rPr>
          <w:rFonts w:ascii="Times New Roman" w:eastAsia="Times New Roman" w:hAnsi="Times New Roman" w:cs="Times New Roman"/>
          <w:color w:val="000000"/>
        </w:rPr>
        <w:t>(дата обращения: 28.01.2022).</w:t>
      </w:r>
    </w:p>
  </w:footnote>
  <w:footnote w:id="7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Соглашение от 17 мая 2018 г.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[Электронный ресурс]. – Режим доступа: </w:t>
      </w:r>
      <w:hyperlink r:id="rId60" w:history="1">
        <w:r w:rsidRPr="008B7996">
          <w:rPr>
            <w:rStyle w:val="a6"/>
            <w:rFonts w:ascii="Times New Roman" w:hAnsi="Times New Roman" w:cs="Times New Roman"/>
            <w:lang w:val="en-US"/>
          </w:rPr>
          <w:t>https</w:t>
        </w:r>
        <w:r w:rsidRPr="008B7996">
          <w:rPr>
            <w:rStyle w:val="a6"/>
            <w:rFonts w:ascii="Times New Roman" w:hAnsi="Times New Roman" w:cs="Times New Roman"/>
          </w:rPr>
          <w:t>://</w:t>
        </w:r>
        <w:r w:rsidRPr="008B7996">
          <w:rPr>
            <w:rStyle w:val="a6"/>
            <w:rFonts w:ascii="Times New Roman" w:hAnsi="Times New Roman" w:cs="Times New Roman"/>
            <w:lang w:val="en-US"/>
          </w:rPr>
          <w:t>www</w:t>
        </w:r>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alta</w:t>
        </w:r>
        <w:proofErr w:type="spellEnd"/>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ru</w:t>
        </w:r>
        <w:proofErr w:type="spellEnd"/>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tamdoc</w:t>
        </w:r>
        <w:proofErr w:type="spellEnd"/>
        <w:r w:rsidRPr="008B7996">
          <w:rPr>
            <w:rStyle w:val="a6"/>
            <w:rFonts w:ascii="Times New Roman" w:hAnsi="Times New Roman" w:cs="Times New Roman"/>
          </w:rPr>
          <w:t>/18</w:t>
        </w:r>
        <w:proofErr w:type="spellStart"/>
        <w:r w:rsidRPr="008B7996">
          <w:rPr>
            <w:rStyle w:val="a6"/>
            <w:rFonts w:ascii="Times New Roman" w:hAnsi="Times New Roman" w:cs="Times New Roman"/>
            <w:lang w:val="en-US"/>
          </w:rPr>
          <w:t>bn</w:t>
        </w:r>
        <w:proofErr w:type="spellEnd"/>
        <w:r w:rsidRPr="008B7996">
          <w:rPr>
            <w:rStyle w:val="a6"/>
            <w:rFonts w:ascii="Times New Roman" w:hAnsi="Times New Roman" w:cs="Times New Roman"/>
          </w:rPr>
          <w:t>0054/</w:t>
        </w:r>
      </w:hyperlink>
      <w:r w:rsidRPr="008B7996">
        <w:rPr>
          <w:rFonts w:ascii="Times New Roman" w:hAnsi="Times New Roman" w:cs="Times New Roman"/>
          <w:bCs/>
        </w:rPr>
        <w:t xml:space="preserve"> </w:t>
      </w:r>
      <w:r w:rsidRPr="008B7996">
        <w:rPr>
          <w:rFonts w:ascii="Times New Roman" w:hAnsi="Times New Roman" w:cs="Times New Roman"/>
        </w:rPr>
        <w:t>(дата обращения: 24.03.2021).</w:t>
      </w:r>
    </w:p>
  </w:footnote>
  <w:footnote w:id="7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Меморандум «О сотрудничестве по торгово-экономическим вопросам между Евразийской экономической комиссией и Южноамериканским общим рынком (МЕРКОСУР)». [Электронный ресурс]. – Режим доступа: </w:t>
      </w:r>
      <w:hyperlink r:id="rId61" w:history="1">
        <w:r w:rsidRPr="008B7996">
          <w:rPr>
            <w:rStyle w:val="a6"/>
            <w:rFonts w:ascii="Times New Roman" w:hAnsi="Times New Roman" w:cs="Times New Roman"/>
          </w:rPr>
          <w:t>https://www.alta.ru/tamdoc/18r00194/</w:t>
        </w:r>
      </w:hyperlink>
      <w:r w:rsidRPr="008B7996">
        <w:rPr>
          <w:rFonts w:ascii="Times New Roman" w:hAnsi="Times New Roman" w:cs="Times New Roman"/>
        </w:rPr>
        <w:t xml:space="preserve"> (дата обращения: 24.03.2021).</w:t>
      </w:r>
    </w:p>
  </w:footnote>
  <w:footnote w:id="7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МЕРКОСУР и ЕАЭС подписали меморандум о взаимопонимании // Комитет Государственной Думы по делам Содружества Независимых Государств, евразийской интеграции и связям с соотечественниками. 2018. 18 декабря. [Электронный ресурс]. – Режим доступа: </w:t>
      </w:r>
      <w:hyperlink r:id="rId62" w:history="1">
        <w:r w:rsidRPr="008B7996">
          <w:rPr>
            <w:rStyle w:val="a6"/>
            <w:rFonts w:ascii="Times New Roman" w:hAnsi="Times New Roman" w:cs="Times New Roman"/>
          </w:rPr>
          <w:t>http://komitet.info/about/activities-of-the-committees/18838/</w:t>
        </w:r>
      </w:hyperlink>
      <w:r w:rsidRPr="008B7996">
        <w:rPr>
          <w:rFonts w:ascii="Times New Roman" w:hAnsi="Times New Roman" w:cs="Times New Roman"/>
        </w:rPr>
        <w:t xml:space="preserve"> (дата обращения: 02.04.2021).</w:t>
      </w:r>
    </w:p>
  </w:footnote>
  <w:footnote w:id="7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МЕРКОСУР и ЕАЭС подписали меморандум о взаимопонимании // Информационное агентство «ТАСС». 2018. 17 декабря. [Электронный ресурс]. – Режим доступа: </w:t>
      </w:r>
      <w:hyperlink r:id="rId63" w:history="1">
        <w:r w:rsidRPr="008B7996">
          <w:rPr>
            <w:rStyle w:val="a6"/>
            <w:rFonts w:ascii="Times New Roman" w:hAnsi="Times New Roman" w:cs="Times New Roman"/>
          </w:rPr>
          <w:t>https://tass.ru/ekonomika/5924097</w:t>
        </w:r>
      </w:hyperlink>
      <w:r w:rsidRPr="008B7996">
        <w:rPr>
          <w:rFonts w:ascii="Times New Roman" w:hAnsi="Times New Roman" w:cs="Times New Roman"/>
        </w:rPr>
        <w:t xml:space="preserve"> (дата обращения: 02.04.2021).</w:t>
      </w:r>
    </w:p>
  </w:footnote>
  <w:footnote w:id="7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Экспортные кредитные агентства стран БРИКС подписали меморандум о взаимопонимании // </w:t>
      </w:r>
      <w:proofErr w:type="spellStart"/>
      <w:r w:rsidRPr="008B7996">
        <w:rPr>
          <w:rFonts w:ascii="Times New Roman" w:hAnsi="Times New Roman" w:cs="Times New Roman"/>
          <w:lang w:val="en-US"/>
        </w:rPr>
        <w:t>AllInfo</w:t>
      </w:r>
      <w:proofErr w:type="spellEnd"/>
      <w:r w:rsidRPr="008B7996">
        <w:rPr>
          <w:rFonts w:ascii="Times New Roman" w:hAnsi="Times New Roman" w:cs="Times New Roman"/>
        </w:rPr>
        <w:t xml:space="preserve">24 – информация об организациях России. [Электронный ресурс]. – Режим доступа: </w:t>
      </w:r>
      <w:hyperlink r:id="rId64" w:history="1">
        <w:r w:rsidRPr="008B7996">
          <w:rPr>
            <w:rStyle w:val="a6"/>
            <w:rFonts w:ascii="Times New Roman" w:hAnsi="Times New Roman" w:cs="Times New Roman"/>
          </w:rPr>
          <w:t>https://allinfo24.ru/news/Eksportnye-kreditnye-agentstva-stran-BRIKS-podpisali-memorandum-o-vzaimoponimanii.html</w:t>
        </w:r>
      </w:hyperlink>
      <w:r w:rsidRPr="008B7996">
        <w:rPr>
          <w:rFonts w:ascii="Times New Roman" w:hAnsi="Times New Roman" w:cs="Times New Roman"/>
        </w:rPr>
        <w:t xml:space="preserve"> (дата обращения: 02.04.2021).</w:t>
      </w:r>
    </w:p>
  </w:footnote>
  <w:footnote w:id="7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eastAsia="Times New Roman" w:hAnsi="Times New Roman" w:cs="Times New Roman"/>
          <w:color w:val="000000"/>
        </w:rPr>
        <w:t xml:space="preserve">Светличный А. И. Устойчивое развитие и Новый банк развития БРИКС: Анализ и перспективы </w:t>
      </w:r>
      <w:r w:rsidRPr="008B7996">
        <w:rPr>
          <w:rFonts w:ascii="Times New Roman" w:hAnsi="Times New Roman" w:cs="Times New Roman"/>
        </w:rPr>
        <w:t xml:space="preserve">[Электронный ресурс] // Международный опыт. – 2018. – №1. – С. 68-88. – Режим доступа: </w:t>
      </w:r>
      <w:hyperlink r:id="rId65" w:history="1">
        <w:r w:rsidRPr="008B7996">
          <w:rPr>
            <w:rStyle w:val="a6"/>
            <w:rFonts w:ascii="Times New Roman" w:hAnsi="Times New Roman" w:cs="Times New Roman"/>
          </w:rPr>
          <w:t>https://vgmu.hse.ru/data/2018/04/05/1164630854/%D0%A1%D0%B2%D0%B5%D1%82%D0%BB%D0%B8%D1%87%D0%BD%D1%8B%D0%B9%201-2018.pdf</w:t>
        </w:r>
      </w:hyperlink>
      <w:r w:rsidRPr="008B7996">
        <w:rPr>
          <w:rFonts w:ascii="Times New Roman" w:hAnsi="Times New Roman" w:cs="Times New Roman"/>
        </w:rPr>
        <w:t xml:space="preserve"> </w:t>
      </w:r>
      <w:r w:rsidRPr="008B7996">
        <w:rPr>
          <w:rFonts w:ascii="Times New Roman" w:eastAsia="Times New Roman" w:hAnsi="Times New Roman" w:cs="Times New Roman"/>
          <w:color w:val="000000"/>
        </w:rPr>
        <w:t>(дата обращения: 28.01.2022).</w:t>
      </w:r>
    </w:p>
  </w:footnote>
  <w:footnote w:id="77">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r w:rsidRPr="008B7996">
        <w:rPr>
          <w:rFonts w:ascii="Times New Roman" w:hAnsi="Times New Roman" w:cs="Times New Roman"/>
          <w:color w:val="000000"/>
          <w:lang w:val="en-US"/>
        </w:rPr>
        <w:t xml:space="preserve">Vazquez K. C., </w:t>
      </w:r>
      <w:proofErr w:type="spellStart"/>
      <w:r w:rsidRPr="008B7996">
        <w:rPr>
          <w:rFonts w:ascii="Times New Roman" w:hAnsi="Times New Roman" w:cs="Times New Roman"/>
          <w:color w:val="000000"/>
          <w:lang w:val="en-US"/>
        </w:rPr>
        <w:t>Roychoudhury</w:t>
      </w:r>
      <w:proofErr w:type="spellEnd"/>
      <w:r w:rsidRPr="008B7996">
        <w:rPr>
          <w:rFonts w:ascii="Times New Roman" w:hAnsi="Times New Roman" w:cs="Times New Roman"/>
          <w:color w:val="000000"/>
          <w:lang w:val="en-US"/>
        </w:rPr>
        <w:t xml:space="preserve"> S., Borges C. Building infrastructure for 21st century sustainable development: lessons and opportunities for the BRICS-led New Development Bank </w:t>
      </w:r>
      <w:r w:rsidRPr="008B7996">
        <w:rPr>
          <w:rFonts w:ascii="Times New Roman" w:hAnsi="Times New Roman" w:cs="Times New Roman"/>
          <w:lang w:val="en-US"/>
        </w:rPr>
        <w:t>[</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w:t>
      </w:r>
      <w:r w:rsidRPr="008B7996">
        <w:rPr>
          <w:rFonts w:ascii="Times New Roman" w:hAnsi="Times New Roman" w:cs="Times New Roman"/>
          <w:color w:val="000000"/>
          <w:lang w:val="en-US"/>
        </w:rPr>
        <w:t xml:space="preserve"> Jindal School of International Affairs. – 2017. </w:t>
      </w:r>
      <w:proofErr w:type="gramStart"/>
      <w:r w:rsidRPr="008B7996">
        <w:rPr>
          <w:rFonts w:ascii="Times New Roman" w:hAnsi="Times New Roman" w:cs="Times New Roman"/>
          <w:color w:val="000000"/>
          <w:lang w:val="en-US"/>
        </w:rPr>
        <w:t xml:space="preserve">– </w:t>
      </w:r>
      <w:r w:rsidRPr="008B7996">
        <w:rPr>
          <w:rFonts w:ascii="Times New Roman" w:hAnsi="Times New Roman" w:cs="Times New Roman"/>
          <w:color w:val="000000"/>
        </w:rPr>
        <w:t>С</w:t>
      </w:r>
      <w:r w:rsidRPr="008B7996">
        <w:rPr>
          <w:rFonts w:ascii="Times New Roman" w:hAnsi="Times New Roman" w:cs="Times New Roman"/>
          <w:color w:val="000000"/>
          <w:lang w:val="en-US"/>
        </w:rPr>
        <w:t>. 77.</w:t>
      </w:r>
      <w:proofErr w:type="gramEnd"/>
      <w:r w:rsidRPr="008B7996">
        <w:rPr>
          <w:rFonts w:ascii="Times New Roman" w:hAnsi="Times New Roman" w:cs="Times New Roman"/>
          <w:color w:val="000000"/>
          <w:lang w:val="en-US"/>
        </w:rPr>
        <w:t xml:space="preserve"> – </w:t>
      </w:r>
      <w:r w:rsidRPr="008B7996">
        <w:rPr>
          <w:rFonts w:ascii="Times New Roman" w:hAnsi="Times New Roman" w:cs="Times New Roman"/>
          <w:color w:val="000000"/>
        </w:rPr>
        <w:t>Режим</w:t>
      </w:r>
      <w:r w:rsidRPr="008B7996">
        <w:rPr>
          <w:rFonts w:ascii="Times New Roman" w:hAnsi="Times New Roman" w:cs="Times New Roman"/>
          <w:color w:val="000000"/>
          <w:lang w:val="en-US"/>
        </w:rPr>
        <w:t xml:space="preserve"> </w:t>
      </w:r>
      <w:r w:rsidRPr="008B7996">
        <w:rPr>
          <w:rFonts w:ascii="Times New Roman" w:hAnsi="Times New Roman" w:cs="Times New Roman"/>
          <w:color w:val="000000"/>
        </w:rPr>
        <w:t>доступа</w:t>
      </w:r>
      <w:r w:rsidRPr="008B7996">
        <w:rPr>
          <w:rFonts w:ascii="Times New Roman" w:hAnsi="Times New Roman" w:cs="Times New Roman"/>
          <w:color w:val="000000"/>
          <w:lang w:val="en-US"/>
        </w:rPr>
        <w:t xml:space="preserve">: </w:t>
      </w:r>
      <w:hyperlink r:id="rId66" w:history="1">
        <w:r w:rsidRPr="008B7996">
          <w:rPr>
            <w:rStyle w:val="a6"/>
            <w:rFonts w:ascii="Times New Roman" w:hAnsi="Times New Roman" w:cs="Times New Roman"/>
            <w:lang w:val="en-US"/>
          </w:rPr>
          <w:t>https://rightsindevelopment.org/wp-content/uploads/2018/01/Building-Infrastructure-21st-Century.pdf</w:t>
        </w:r>
      </w:hyperlink>
      <w:r w:rsidRPr="008B7996">
        <w:rPr>
          <w:rFonts w:ascii="Times New Roman" w:hAnsi="Times New Roman" w:cs="Times New Roman"/>
          <w:color w:val="000000"/>
          <w:lang w:val="en-US"/>
        </w:rPr>
        <w:t xml:space="preserve"> </w:t>
      </w:r>
      <w:r w:rsidRPr="008B7996">
        <w:rPr>
          <w:rFonts w:ascii="Times New Roman" w:eastAsia="Times New Roman" w:hAnsi="Times New Roman" w:cs="Times New Roman"/>
          <w:color w:val="000000"/>
          <w:lang w:val="en-US"/>
        </w:rPr>
        <w:t>(</w:t>
      </w:r>
      <w:r w:rsidRPr="008B7996">
        <w:rPr>
          <w:rFonts w:ascii="Times New Roman" w:eastAsia="Times New Roman" w:hAnsi="Times New Roman" w:cs="Times New Roman"/>
          <w:color w:val="000000"/>
        </w:rPr>
        <w:t>дата</w:t>
      </w:r>
      <w:r w:rsidRPr="008B7996">
        <w:rPr>
          <w:rFonts w:ascii="Times New Roman" w:eastAsia="Times New Roman" w:hAnsi="Times New Roman" w:cs="Times New Roman"/>
          <w:color w:val="000000"/>
          <w:lang w:val="en-US"/>
        </w:rPr>
        <w:t xml:space="preserve"> </w:t>
      </w:r>
      <w:r w:rsidRPr="008B7996">
        <w:rPr>
          <w:rFonts w:ascii="Times New Roman" w:eastAsia="Times New Roman" w:hAnsi="Times New Roman" w:cs="Times New Roman"/>
          <w:color w:val="000000"/>
        </w:rPr>
        <w:t>обращения</w:t>
      </w:r>
      <w:r w:rsidRPr="008B7996">
        <w:rPr>
          <w:rFonts w:ascii="Times New Roman" w:eastAsia="Times New Roman" w:hAnsi="Times New Roman" w:cs="Times New Roman"/>
          <w:color w:val="000000"/>
          <w:lang w:val="en-US"/>
        </w:rPr>
        <w:t>: 28.01.2022).</w:t>
      </w:r>
    </w:p>
  </w:footnote>
  <w:footnote w:id="7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eastAsia="Times New Roman" w:hAnsi="Times New Roman" w:cs="Times New Roman"/>
          <w:color w:val="000000"/>
        </w:rPr>
        <w:t xml:space="preserve">Шелепов А. В., Андронова И. В. Национальные банки развития стран БРИКС: возможности сокращения дефицита инвестиций в инфраструктуру </w:t>
      </w:r>
      <w:r w:rsidRPr="008B7996">
        <w:rPr>
          <w:rFonts w:ascii="Times New Roman" w:hAnsi="Times New Roman" w:cs="Times New Roman"/>
        </w:rPr>
        <w:t xml:space="preserve">[Электронный ресурс] // Обеспечение устойчивости экономического роста: вызовы и возможности. – 2017. – №12(4). – С. 7-31. – Режим доступа: </w:t>
      </w:r>
      <w:hyperlink r:id="rId67" w:history="1">
        <w:r w:rsidRPr="008B7996">
          <w:rPr>
            <w:rStyle w:val="a6"/>
            <w:rFonts w:ascii="Times New Roman" w:hAnsi="Times New Roman" w:cs="Times New Roman"/>
          </w:rPr>
          <w:t>https://www.hse.ru/data/2018/01/15/1160388734/%D0%90.%D0%92.%20%D0%A8%D0%B5%D0%BB%D0%B5%D0%BF%D0%BE%D0%B2,%20%D0%98.%D0%92.%20%D0%90%D0%BD%D0%B4%D1%80%D0%BE%D0%BD%D0%BE%D0%B2%D0%B0.pdf</w:t>
        </w:r>
      </w:hyperlink>
      <w:r w:rsidRPr="008B7996">
        <w:rPr>
          <w:rFonts w:ascii="Times New Roman" w:hAnsi="Times New Roman" w:cs="Times New Roman"/>
        </w:rPr>
        <w:t xml:space="preserve"> </w:t>
      </w:r>
      <w:r w:rsidRPr="008B7996">
        <w:rPr>
          <w:rFonts w:ascii="Times New Roman" w:eastAsia="Times New Roman" w:hAnsi="Times New Roman" w:cs="Times New Roman"/>
          <w:color w:val="000000"/>
        </w:rPr>
        <w:t>(дата обращения: 28.01.2022).</w:t>
      </w:r>
    </w:p>
  </w:footnote>
  <w:footnote w:id="7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List of all projects // The New Development Bank. </w:t>
      </w:r>
      <w:r w:rsidRPr="008B7996">
        <w:rPr>
          <w:rFonts w:ascii="Times New Roman" w:hAnsi="Times New Roman" w:cs="Times New Roman"/>
        </w:rPr>
        <w:t xml:space="preserve">[Электронный ресурс]. – Режим доступа: </w:t>
      </w:r>
      <w:hyperlink r:id="rId68" w:history="1">
        <w:r w:rsidRPr="008B7996">
          <w:rPr>
            <w:rStyle w:val="a6"/>
            <w:rFonts w:ascii="Times New Roman" w:hAnsi="Times New Roman" w:cs="Times New Roman"/>
          </w:rPr>
          <w:t>https://www.ndb.int/projects/list-of-all-projects/</w:t>
        </w:r>
      </w:hyperlink>
      <w:r w:rsidRPr="008B7996">
        <w:rPr>
          <w:rFonts w:ascii="Times New Roman" w:hAnsi="Times New Roman" w:cs="Times New Roman"/>
        </w:rPr>
        <w:t xml:space="preserve"> (дата обращения: 02.04.2021).</w:t>
      </w:r>
    </w:p>
  </w:footnote>
  <w:footnote w:id="80">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New Development Bank approves 5bn yuan loan for Chinese projects // </w:t>
      </w:r>
      <w:proofErr w:type="spellStart"/>
      <w:r w:rsidRPr="008B7996">
        <w:rPr>
          <w:rFonts w:ascii="Times New Roman" w:hAnsi="Times New Roman" w:cs="Times New Roman"/>
          <w:lang w:val="en-US"/>
        </w:rPr>
        <w:t>FindChinaInfo</w:t>
      </w:r>
      <w:proofErr w:type="spellEnd"/>
      <w:r w:rsidRPr="008B7996">
        <w:rPr>
          <w:rFonts w:ascii="Times New Roman" w:hAnsi="Times New Roman" w:cs="Times New Roman"/>
          <w:lang w:val="en-US"/>
        </w:rPr>
        <w:t xml:space="preserve">. </w:t>
      </w:r>
      <w:r w:rsidRPr="008B7996">
        <w:rPr>
          <w:rFonts w:ascii="Times New Roman" w:hAnsi="Times New Roman" w:cs="Times New Roman"/>
        </w:rPr>
        <w:t xml:space="preserve">2017. 4 сентября. [Электронный ресурс]. – Режим доступа: </w:t>
      </w:r>
      <w:hyperlink r:id="rId69" w:history="1">
        <w:r w:rsidRPr="008B7996">
          <w:rPr>
            <w:rStyle w:val="a6"/>
            <w:rFonts w:ascii="Times New Roman" w:hAnsi="Times New Roman" w:cs="Times New Roman"/>
          </w:rPr>
          <w:t>https://findchina.info/new-development-bank-approves-5bn-yuan-loan-chinese-projects</w:t>
        </w:r>
      </w:hyperlink>
      <w:r w:rsidRPr="008B7996">
        <w:rPr>
          <w:rFonts w:ascii="Times New Roman" w:hAnsi="Times New Roman" w:cs="Times New Roman"/>
        </w:rPr>
        <w:t xml:space="preserve"> (дата обращения: 02.04.2021).</w:t>
      </w:r>
    </w:p>
  </w:footnote>
  <w:footnote w:id="81">
    <w:p w:rsidR="006366AE" w:rsidRPr="001069E2"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1069E2">
        <w:rPr>
          <w:rFonts w:ascii="Times New Roman" w:hAnsi="Times New Roman" w:cs="Times New Roman"/>
        </w:rPr>
        <w:t xml:space="preserve"> </w:t>
      </w:r>
      <w:r w:rsidRPr="008B7996">
        <w:rPr>
          <w:rFonts w:ascii="Times New Roman" w:eastAsia="Times New Roman" w:hAnsi="Times New Roman" w:cs="Times New Roman"/>
          <w:color w:val="000000"/>
          <w:lang w:val="en-US"/>
        </w:rPr>
        <w:t>Goh</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B</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BRICS</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development</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bank</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to</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issue</w:t>
      </w:r>
      <w:r w:rsidRPr="001069E2">
        <w:rPr>
          <w:rFonts w:ascii="Times New Roman" w:eastAsia="Times New Roman" w:hAnsi="Times New Roman" w:cs="Times New Roman"/>
          <w:color w:val="000000"/>
        </w:rPr>
        <w:t xml:space="preserve"> $780 </w:t>
      </w:r>
      <w:r w:rsidRPr="008B7996">
        <w:rPr>
          <w:rFonts w:ascii="Times New Roman" w:eastAsia="Times New Roman" w:hAnsi="Times New Roman" w:cs="Times New Roman"/>
          <w:color w:val="000000"/>
          <w:lang w:val="en-US"/>
        </w:rPr>
        <w:t>million</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in</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yuan</w:t>
      </w:r>
      <w:r w:rsidRPr="001069E2">
        <w:rPr>
          <w:rFonts w:ascii="Times New Roman" w:eastAsia="Times New Roman" w:hAnsi="Times New Roman" w:cs="Times New Roman"/>
          <w:color w:val="000000"/>
        </w:rPr>
        <w:t>-</w:t>
      </w:r>
      <w:r w:rsidRPr="008B7996">
        <w:rPr>
          <w:rFonts w:ascii="Times New Roman" w:eastAsia="Times New Roman" w:hAnsi="Times New Roman" w:cs="Times New Roman"/>
          <w:color w:val="000000"/>
          <w:lang w:val="en-US"/>
        </w:rPr>
        <w:t>denominated</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lang w:val="en-US"/>
        </w:rPr>
        <w:t>bonds</w:t>
      </w:r>
      <w:r w:rsidRPr="001069E2">
        <w:rPr>
          <w:rFonts w:ascii="Times New Roman" w:eastAsia="Times New Roman" w:hAnsi="Times New Roman" w:cs="Times New Roman"/>
          <w:color w:val="000000"/>
        </w:rPr>
        <w:t xml:space="preserve"> </w:t>
      </w:r>
      <w:r w:rsidRPr="001069E2">
        <w:rPr>
          <w:rFonts w:ascii="Times New Roman" w:hAnsi="Times New Roman" w:cs="Times New Roman"/>
        </w:rPr>
        <w:t>[</w:t>
      </w:r>
      <w:r w:rsidRPr="008B7996">
        <w:rPr>
          <w:rFonts w:ascii="Times New Roman" w:hAnsi="Times New Roman" w:cs="Times New Roman"/>
        </w:rPr>
        <w:t>Электронный</w:t>
      </w:r>
      <w:r w:rsidRPr="001069E2">
        <w:rPr>
          <w:rFonts w:ascii="Times New Roman" w:hAnsi="Times New Roman" w:cs="Times New Roman"/>
        </w:rPr>
        <w:t xml:space="preserve"> </w:t>
      </w:r>
      <w:r w:rsidRPr="008B7996">
        <w:rPr>
          <w:rFonts w:ascii="Times New Roman" w:hAnsi="Times New Roman" w:cs="Times New Roman"/>
        </w:rPr>
        <w:t>ресурс</w:t>
      </w:r>
      <w:r w:rsidRPr="001069E2">
        <w:rPr>
          <w:rFonts w:ascii="Times New Roman" w:hAnsi="Times New Roman" w:cs="Times New Roman"/>
        </w:rPr>
        <w:t xml:space="preserve">] // </w:t>
      </w:r>
      <w:r w:rsidRPr="008B7996">
        <w:rPr>
          <w:rFonts w:ascii="Times New Roman" w:hAnsi="Times New Roman" w:cs="Times New Roman"/>
          <w:lang w:val="en-US"/>
        </w:rPr>
        <w:t>Reuters</w:t>
      </w:r>
      <w:r w:rsidRPr="001069E2">
        <w:rPr>
          <w:rFonts w:ascii="Times New Roman" w:hAnsi="Times New Roman" w:cs="Times New Roman"/>
        </w:rPr>
        <w:t xml:space="preserve">. – 2018. – 28 </w:t>
      </w:r>
      <w:r w:rsidRPr="008B7996">
        <w:rPr>
          <w:rFonts w:ascii="Times New Roman" w:hAnsi="Times New Roman" w:cs="Times New Roman"/>
        </w:rPr>
        <w:t>мая</w:t>
      </w:r>
      <w:r w:rsidRPr="001069E2">
        <w:rPr>
          <w:rFonts w:ascii="Times New Roman" w:hAnsi="Times New Roman" w:cs="Times New Roman"/>
        </w:rPr>
        <w:t xml:space="preserve">. – </w:t>
      </w:r>
      <w:r w:rsidRPr="008B7996">
        <w:rPr>
          <w:rFonts w:ascii="Times New Roman" w:hAnsi="Times New Roman" w:cs="Times New Roman"/>
        </w:rPr>
        <w:t>Режим</w:t>
      </w:r>
      <w:r w:rsidRPr="001069E2">
        <w:rPr>
          <w:rFonts w:ascii="Times New Roman" w:hAnsi="Times New Roman" w:cs="Times New Roman"/>
        </w:rPr>
        <w:t xml:space="preserve"> </w:t>
      </w:r>
      <w:r w:rsidRPr="008B7996">
        <w:rPr>
          <w:rFonts w:ascii="Times New Roman" w:hAnsi="Times New Roman" w:cs="Times New Roman"/>
        </w:rPr>
        <w:t>доступа</w:t>
      </w:r>
      <w:r w:rsidRPr="001069E2">
        <w:rPr>
          <w:rFonts w:ascii="Times New Roman" w:hAnsi="Times New Roman" w:cs="Times New Roman"/>
        </w:rPr>
        <w:t xml:space="preserve">: </w:t>
      </w:r>
      <w:hyperlink r:id="rId70" w:history="1">
        <w:r w:rsidRPr="008B7996">
          <w:rPr>
            <w:rStyle w:val="a6"/>
            <w:rFonts w:ascii="Times New Roman" w:hAnsi="Times New Roman" w:cs="Times New Roman"/>
            <w:lang w:val="en-US"/>
          </w:rPr>
          <w:t>https</w:t>
        </w:r>
        <w:r w:rsidRPr="001069E2">
          <w:rPr>
            <w:rStyle w:val="a6"/>
            <w:rFonts w:ascii="Times New Roman" w:hAnsi="Times New Roman" w:cs="Times New Roman"/>
          </w:rPr>
          <w:t>://</w:t>
        </w:r>
        <w:r w:rsidRPr="008B7996">
          <w:rPr>
            <w:rStyle w:val="a6"/>
            <w:rFonts w:ascii="Times New Roman" w:hAnsi="Times New Roman" w:cs="Times New Roman"/>
            <w:lang w:val="en-US"/>
          </w:rPr>
          <w:t>www</w:t>
        </w:r>
        <w:r w:rsidRPr="001069E2">
          <w:rPr>
            <w:rStyle w:val="a6"/>
            <w:rFonts w:ascii="Times New Roman" w:hAnsi="Times New Roman" w:cs="Times New Roman"/>
          </w:rPr>
          <w:t>.</w:t>
        </w:r>
        <w:proofErr w:type="spellStart"/>
        <w:r w:rsidRPr="008B7996">
          <w:rPr>
            <w:rStyle w:val="a6"/>
            <w:rFonts w:ascii="Times New Roman" w:hAnsi="Times New Roman" w:cs="Times New Roman"/>
            <w:lang w:val="en-US"/>
          </w:rPr>
          <w:t>reuters</w:t>
        </w:r>
        <w:proofErr w:type="spellEnd"/>
        <w:r w:rsidRPr="001069E2">
          <w:rPr>
            <w:rStyle w:val="a6"/>
            <w:rFonts w:ascii="Times New Roman" w:hAnsi="Times New Roman" w:cs="Times New Roman"/>
          </w:rPr>
          <w:t>.</w:t>
        </w:r>
        <w:r w:rsidRPr="008B7996">
          <w:rPr>
            <w:rStyle w:val="a6"/>
            <w:rFonts w:ascii="Times New Roman" w:hAnsi="Times New Roman" w:cs="Times New Roman"/>
            <w:lang w:val="en-US"/>
          </w:rPr>
          <w:t>com</w:t>
        </w:r>
        <w:r w:rsidRPr="001069E2">
          <w:rPr>
            <w:rStyle w:val="a6"/>
            <w:rFonts w:ascii="Times New Roman" w:hAnsi="Times New Roman" w:cs="Times New Roman"/>
          </w:rPr>
          <w:t>/</w:t>
        </w:r>
        <w:r w:rsidRPr="008B7996">
          <w:rPr>
            <w:rStyle w:val="a6"/>
            <w:rFonts w:ascii="Times New Roman" w:hAnsi="Times New Roman" w:cs="Times New Roman"/>
            <w:lang w:val="en-US"/>
          </w:rPr>
          <w:t>article</w:t>
        </w:r>
        <w:r w:rsidRPr="001069E2">
          <w:rPr>
            <w:rStyle w:val="a6"/>
            <w:rFonts w:ascii="Times New Roman" w:hAnsi="Times New Roman" w:cs="Times New Roman"/>
          </w:rPr>
          <w:t>/</w:t>
        </w:r>
        <w:r w:rsidRPr="008B7996">
          <w:rPr>
            <w:rStyle w:val="a6"/>
            <w:rFonts w:ascii="Times New Roman" w:hAnsi="Times New Roman" w:cs="Times New Roman"/>
            <w:lang w:val="en-US"/>
          </w:rPr>
          <w:t>china</w:t>
        </w:r>
        <w:r w:rsidRPr="001069E2">
          <w:rPr>
            <w:rStyle w:val="a6"/>
            <w:rFonts w:ascii="Times New Roman" w:hAnsi="Times New Roman" w:cs="Times New Roman"/>
          </w:rPr>
          <w:t>-</w:t>
        </w:r>
        <w:proofErr w:type="spellStart"/>
        <w:r w:rsidRPr="008B7996">
          <w:rPr>
            <w:rStyle w:val="a6"/>
            <w:rFonts w:ascii="Times New Roman" w:hAnsi="Times New Roman" w:cs="Times New Roman"/>
            <w:lang w:val="en-US"/>
          </w:rPr>
          <w:t>brics</w:t>
        </w:r>
        <w:proofErr w:type="spellEnd"/>
        <w:r w:rsidRPr="001069E2">
          <w:rPr>
            <w:rStyle w:val="a6"/>
            <w:rFonts w:ascii="Times New Roman" w:hAnsi="Times New Roman" w:cs="Times New Roman"/>
          </w:rPr>
          <w:t>-</w:t>
        </w:r>
        <w:r w:rsidRPr="008B7996">
          <w:rPr>
            <w:rStyle w:val="a6"/>
            <w:rFonts w:ascii="Times New Roman" w:hAnsi="Times New Roman" w:cs="Times New Roman"/>
            <w:lang w:val="en-US"/>
          </w:rPr>
          <w:t>bank</w:t>
        </w:r>
        <w:r w:rsidRPr="001069E2">
          <w:rPr>
            <w:rStyle w:val="a6"/>
            <w:rFonts w:ascii="Times New Roman" w:hAnsi="Times New Roman" w:cs="Times New Roman"/>
          </w:rPr>
          <w:t>-</w:t>
        </w:r>
        <w:proofErr w:type="spellStart"/>
        <w:r w:rsidRPr="008B7996">
          <w:rPr>
            <w:rStyle w:val="a6"/>
            <w:rFonts w:ascii="Times New Roman" w:hAnsi="Times New Roman" w:cs="Times New Roman"/>
            <w:lang w:val="en-US"/>
          </w:rPr>
          <w:t>idINKCN</w:t>
        </w:r>
        <w:proofErr w:type="spellEnd"/>
        <w:r w:rsidRPr="001069E2">
          <w:rPr>
            <w:rStyle w:val="a6"/>
            <w:rFonts w:ascii="Times New Roman" w:hAnsi="Times New Roman" w:cs="Times New Roman"/>
          </w:rPr>
          <w:t>1</w:t>
        </w:r>
        <w:r w:rsidRPr="008B7996">
          <w:rPr>
            <w:rStyle w:val="a6"/>
            <w:rFonts w:ascii="Times New Roman" w:hAnsi="Times New Roman" w:cs="Times New Roman"/>
            <w:lang w:val="en-US"/>
          </w:rPr>
          <w:t>IT</w:t>
        </w:r>
        <w:r w:rsidRPr="001069E2">
          <w:rPr>
            <w:rStyle w:val="a6"/>
            <w:rFonts w:ascii="Times New Roman" w:hAnsi="Times New Roman" w:cs="Times New Roman"/>
          </w:rPr>
          <w:t>0</w:t>
        </w:r>
        <w:r w:rsidRPr="008B7996">
          <w:rPr>
            <w:rStyle w:val="a6"/>
            <w:rFonts w:ascii="Times New Roman" w:hAnsi="Times New Roman" w:cs="Times New Roman"/>
            <w:lang w:val="en-US"/>
          </w:rPr>
          <w:t>VK</w:t>
        </w:r>
      </w:hyperlink>
      <w:r w:rsidRPr="001069E2">
        <w:rPr>
          <w:rFonts w:ascii="Times New Roman" w:hAnsi="Times New Roman" w:cs="Times New Roman"/>
        </w:rPr>
        <w:t xml:space="preserve"> </w:t>
      </w:r>
      <w:r w:rsidRPr="001069E2">
        <w:rPr>
          <w:rFonts w:ascii="Times New Roman" w:eastAsia="Times New Roman" w:hAnsi="Times New Roman" w:cs="Times New Roman"/>
          <w:color w:val="000000"/>
        </w:rPr>
        <w:t>(</w:t>
      </w:r>
      <w:r w:rsidRPr="008B7996">
        <w:rPr>
          <w:rFonts w:ascii="Times New Roman" w:eastAsia="Times New Roman" w:hAnsi="Times New Roman" w:cs="Times New Roman"/>
          <w:color w:val="000000"/>
        </w:rPr>
        <w:t>дата</w:t>
      </w:r>
      <w:r w:rsidRPr="001069E2">
        <w:rPr>
          <w:rFonts w:ascii="Times New Roman" w:eastAsia="Times New Roman" w:hAnsi="Times New Roman" w:cs="Times New Roman"/>
          <w:color w:val="000000"/>
        </w:rPr>
        <w:t xml:space="preserve"> </w:t>
      </w:r>
      <w:r w:rsidRPr="008B7996">
        <w:rPr>
          <w:rFonts w:ascii="Times New Roman" w:eastAsia="Times New Roman" w:hAnsi="Times New Roman" w:cs="Times New Roman"/>
          <w:color w:val="000000"/>
        </w:rPr>
        <w:t>обращения</w:t>
      </w:r>
      <w:r w:rsidRPr="001069E2">
        <w:rPr>
          <w:rFonts w:ascii="Times New Roman" w:eastAsia="Times New Roman" w:hAnsi="Times New Roman" w:cs="Times New Roman"/>
          <w:color w:val="000000"/>
        </w:rPr>
        <w:t>: 28.01.2022).</w:t>
      </w:r>
    </w:p>
  </w:footnote>
  <w:footnote w:id="8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eastAsia="Times New Roman" w:hAnsi="Times New Roman" w:cs="Times New Roman"/>
          <w:color w:val="000000"/>
        </w:rPr>
        <w:t xml:space="preserve">Каратаев С. В. БРИКС: к новому качеству экономического сотрудничества </w:t>
      </w:r>
      <w:r w:rsidRPr="008B7996">
        <w:rPr>
          <w:rFonts w:ascii="Times New Roman" w:hAnsi="Times New Roman" w:cs="Times New Roman"/>
        </w:rPr>
        <w:t xml:space="preserve">[Электронный ресурс] // Проблемы национальной стратегии. – 2017. – №5(44). – С. 158-178. – Режим доступа: </w:t>
      </w:r>
      <w:hyperlink r:id="rId71" w:history="1">
        <w:r w:rsidRPr="008B7996">
          <w:rPr>
            <w:rStyle w:val="a6"/>
            <w:rFonts w:ascii="Times New Roman" w:hAnsi="Times New Roman" w:cs="Times New Roman"/>
          </w:rPr>
          <w:t>https://docplayer.com/64439317-Briks-k-novomu-kachestvu-ekonomicheskogo-sotrudnichestva.html</w:t>
        </w:r>
      </w:hyperlink>
      <w:r w:rsidRPr="008B7996">
        <w:rPr>
          <w:rFonts w:ascii="Times New Roman" w:hAnsi="Times New Roman" w:cs="Times New Roman"/>
        </w:rPr>
        <w:t xml:space="preserve"> </w:t>
      </w:r>
      <w:r w:rsidRPr="008B7996">
        <w:rPr>
          <w:rFonts w:ascii="Times New Roman" w:eastAsia="Times New Roman" w:hAnsi="Times New Roman" w:cs="Times New Roman"/>
          <w:color w:val="000000"/>
        </w:rPr>
        <w:t>(дата обращения: 28.01.2022).</w:t>
      </w:r>
    </w:p>
  </w:footnote>
  <w:footnote w:id="8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World Economic Outlook Update, July 2018. Less Even Expansion, Rising Trade Tensions // The International Monetary Fund. 2018. </w:t>
      </w:r>
      <w:r w:rsidRPr="008B7996">
        <w:rPr>
          <w:rFonts w:ascii="Times New Roman" w:hAnsi="Times New Roman" w:cs="Times New Roman"/>
        </w:rPr>
        <w:t xml:space="preserve">Июль. [Электронный ресурс]. – Режим доступа: </w:t>
      </w:r>
      <w:hyperlink r:id="rId72" w:history="1">
        <w:r w:rsidRPr="008B7996">
          <w:rPr>
            <w:rStyle w:val="a6"/>
            <w:rFonts w:ascii="Times New Roman" w:hAnsi="Times New Roman" w:cs="Times New Roman"/>
          </w:rPr>
          <w:t>https://www.imf.org/en/Publications/WEO/Issues/2018/07/02/world-economic-outlook-update-july-2018</w:t>
        </w:r>
      </w:hyperlink>
      <w:r w:rsidRPr="008B7996">
        <w:rPr>
          <w:rFonts w:ascii="Times New Roman" w:hAnsi="Times New Roman" w:cs="Times New Roman"/>
        </w:rPr>
        <w:t xml:space="preserve"> (дата обращения: 23.02.2022).</w:t>
      </w:r>
    </w:p>
  </w:footnote>
  <w:footnote w:id="8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r w:rsidRPr="008B7996">
        <w:rPr>
          <w:rFonts w:ascii="Times New Roman" w:eastAsia="Times New Roman" w:hAnsi="Times New Roman" w:cs="Times New Roman"/>
          <w:color w:val="000000"/>
        </w:rPr>
        <w:t xml:space="preserve">Авдеева Д. Б. Развитие платежно-расчетных отношений в национальных валютах между государствами-членами ЕАЭС, СНГ, БРИКС и исполнение взаимных денежных обязательств </w:t>
      </w:r>
      <w:r w:rsidRPr="008B7996">
        <w:rPr>
          <w:rFonts w:ascii="Times New Roman" w:hAnsi="Times New Roman" w:cs="Times New Roman"/>
        </w:rPr>
        <w:t xml:space="preserve">[Электронный ресурс] // Международное сотрудничество Евразийских государств: политика, экономика, право. – 2015. – №4. – С. 92-100. – Режим доступа: </w:t>
      </w:r>
      <w:hyperlink r:id="rId73" w:history="1">
        <w:r w:rsidRPr="008B7996">
          <w:rPr>
            <w:rStyle w:val="a6"/>
            <w:rFonts w:ascii="Times New Roman" w:hAnsi="Times New Roman" w:cs="Times New Roman"/>
          </w:rPr>
          <w:t>https://cyberleninka.ru/article/n/razvitie-platezhno-raschetnyh-otnosheniy-v-natsionalnyh-valyutahmezhdu-gosudarstvami-chlenami-eaes-sng-briks-i-ispolnenie-vzaimnyh</w:t>
        </w:r>
      </w:hyperlink>
      <w:r w:rsidRPr="008B7996">
        <w:rPr>
          <w:rFonts w:ascii="Times New Roman" w:hAnsi="Times New Roman" w:cs="Times New Roman"/>
        </w:rPr>
        <w:t xml:space="preserve"> (дата обращения: 10.03.2022).</w:t>
      </w:r>
    </w:p>
  </w:footnote>
  <w:footnote w:id="85">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RMB </w:t>
      </w:r>
      <w:proofErr w:type="spellStart"/>
      <w:r w:rsidRPr="008B7996">
        <w:rPr>
          <w:rFonts w:ascii="Times New Roman" w:hAnsi="Times New Roman" w:cs="Times New Roman"/>
          <w:lang w:val="en-US"/>
        </w:rPr>
        <w:t>Internationalisation</w:t>
      </w:r>
      <w:proofErr w:type="spellEnd"/>
      <w:r w:rsidRPr="008B7996">
        <w:rPr>
          <w:rFonts w:ascii="Times New Roman" w:hAnsi="Times New Roman" w:cs="Times New Roman"/>
          <w:lang w:val="en-US"/>
        </w:rPr>
        <w:t xml:space="preserve">: Where </w:t>
      </w:r>
      <w:proofErr w:type="gramStart"/>
      <w:r w:rsidRPr="008B7996">
        <w:rPr>
          <w:rFonts w:ascii="Times New Roman" w:hAnsi="Times New Roman" w:cs="Times New Roman"/>
          <w:lang w:val="en-US"/>
        </w:rPr>
        <w:t>We</w:t>
      </w:r>
      <w:proofErr w:type="gramEnd"/>
      <w:r w:rsidRPr="008B7996">
        <w:rPr>
          <w:rFonts w:ascii="Times New Roman" w:hAnsi="Times New Roman" w:cs="Times New Roman"/>
          <w:lang w:val="en-US"/>
        </w:rPr>
        <w:t xml:space="preserve"> are and What We can Expect in 2018 // CFO Innovation. </w:t>
      </w:r>
      <w:r w:rsidRPr="008B7996">
        <w:rPr>
          <w:rFonts w:ascii="Times New Roman" w:hAnsi="Times New Roman" w:cs="Times New Roman"/>
        </w:rPr>
        <w:t xml:space="preserve">2018. 13 февраля. [Электронный ресурс]. – Режим доступа: </w:t>
      </w:r>
      <w:hyperlink r:id="rId74" w:history="1">
        <w:r w:rsidRPr="008B7996">
          <w:rPr>
            <w:rStyle w:val="a6"/>
            <w:rFonts w:ascii="Times New Roman" w:hAnsi="Times New Roman" w:cs="Times New Roman"/>
          </w:rPr>
          <w:t>https://www.cfoinnovation.com/management/rmb-internationalisation-where-we-are-and-what-we-can-expect-2018</w:t>
        </w:r>
      </w:hyperlink>
      <w:r w:rsidRPr="008B7996">
        <w:rPr>
          <w:rFonts w:ascii="Times New Roman" w:hAnsi="Times New Roman" w:cs="Times New Roman"/>
        </w:rPr>
        <w:t xml:space="preserve"> (дата обращения: 23.02.2022).</w:t>
      </w:r>
    </w:p>
  </w:footnote>
  <w:footnote w:id="86">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Новая международная система платежных карт: БРИКС, далее – везде? // Журнал </w:t>
      </w:r>
      <w:r w:rsidRPr="008B7996">
        <w:rPr>
          <w:rFonts w:ascii="Times New Roman" w:hAnsi="Times New Roman" w:cs="Times New Roman"/>
          <w:lang w:val="en-US"/>
        </w:rPr>
        <w:t>Plus</w:t>
      </w:r>
      <w:r w:rsidRPr="008B7996">
        <w:rPr>
          <w:rFonts w:ascii="Times New Roman" w:hAnsi="Times New Roman" w:cs="Times New Roman"/>
        </w:rPr>
        <w:t xml:space="preserve">. 2017. 2 мая. [Электронный ресурс]. – Режим доступа: </w:t>
      </w:r>
      <w:hyperlink r:id="rId75" w:history="1">
        <w:r w:rsidRPr="008B7996">
          <w:rPr>
            <w:rStyle w:val="a6"/>
            <w:rFonts w:ascii="Times New Roman" w:hAnsi="Times New Roman" w:cs="Times New Roman"/>
          </w:rPr>
          <w:t>https://plusworld.ru/journal/section_1817/plus-3-2017/novaya-mezhdunarodnaya-sistema-platezhnyh-kart-briks-dalee-vezde/</w:t>
        </w:r>
      </w:hyperlink>
      <w:r w:rsidRPr="008B7996">
        <w:rPr>
          <w:rFonts w:ascii="Times New Roman" w:hAnsi="Times New Roman" w:cs="Times New Roman"/>
        </w:rPr>
        <w:t xml:space="preserve"> (дата обращения: 23.02.2022).</w:t>
      </w:r>
    </w:p>
  </w:footnote>
  <w:footnote w:id="87">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Альянс би</w:t>
      </w:r>
      <w:proofErr w:type="gramStart"/>
      <w:r w:rsidRPr="008B7996">
        <w:rPr>
          <w:rFonts w:ascii="Times New Roman" w:hAnsi="Times New Roman" w:cs="Times New Roman"/>
        </w:rPr>
        <w:t>рж стр</w:t>
      </w:r>
      <w:proofErr w:type="gramEnd"/>
      <w:r w:rsidRPr="008B7996">
        <w:rPr>
          <w:rFonts w:ascii="Times New Roman" w:hAnsi="Times New Roman" w:cs="Times New Roman"/>
        </w:rPr>
        <w:t xml:space="preserve">ан БРИКС представил собственный сайт // </w:t>
      </w:r>
      <w:proofErr w:type="spellStart"/>
      <w:r w:rsidRPr="008B7996">
        <w:rPr>
          <w:rFonts w:ascii="Times New Roman" w:hAnsi="Times New Roman" w:cs="Times New Roman"/>
          <w:lang w:val="en-US"/>
        </w:rPr>
        <w:t>Fondovik</w:t>
      </w:r>
      <w:proofErr w:type="spellEnd"/>
      <w:r w:rsidRPr="008B7996">
        <w:rPr>
          <w:rFonts w:ascii="Times New Roman" w:hAnsi="Times New Roman" w:cs="Times New Roman"/>
        </w:rPr>
        <w:t>.</w:t>
      </w:r>
      <w:r w:rsidRPr="008B7996">
        <w:rPr>
          <w:rFonts w:ascii="Times New Roman" w:hAnsi="Times New Roman" w:cs="Times New Roman"/>
          <w:lang w:val="en-US"/>
        </w:rPr>
        <w:t>com</w:t>
      </w:r>
      <w:r w:rsidRPr="008B7996">
        <w:rPr>
          <w:rFonts w:ascii="Times New Roman" w:hAnsi="Times New Roman" w:cs="Times New Roman"/>
        </w:rPr>
        <w:t xml:space="preserve"> – Информационно-аналитический портал. 2013. 30 мая. [Электронный ресурс]. – Режим доступа: </w:t>
      </w:r>
      <w:hyperlink r:id="rId76" w:history="1">
        <w:r w:rsidRPr="008B7996">
          <w:rPr>
            <w:rStyle w:val="a6"/>
            <w:rFonts w:ascii="Times New Roman" w:hAnsi="Times New Roman" w:cs="Times New Roman"/>
          </w:rPr>
          <w:t>http://www.fondovik.com/news/mmvb/2013_5_30/1/1996/</w:t>
        </w:r>
      </w:hyperlink>
      <w:r w:rsidRPr="008B7996">
        <w:rPr>
          <w:rFonts w:ascii="Times New Roman" w:hAnsi="Times New Roman" w:cs="Times New Roman"/>
        </w:rPr>
        <w:t xml:space="preserve"> (дата обращения: 23.02.2022).</w:t>
      </w:r>
    </w:p>
  </w:footnote>
  <w:footnote w:id="88">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BRICS exchanges alliance // Moscow Exchange. </w:t>
      </w:r>
      <w:r w:rsidRPr="008B7996">
        <w:rPr>
          <w:rFonts w:ascii="Times New Roman" w:hAnsi="Times New Roman" w:cs="Times New Roman"/>
        </w:rPr>
        <w:t xml:space="preserve">[Электронный ресурс]. – Режим доступа: </w:t>
      </w:r>
      <w:hyperlink r:id="rId77" w:history="1">
        <w:r w:rsidRPr="008B7996">
          <w:rPr>
            <w:rStyle w:val="a6"/>
            <w:rFonts w:ascii="Times New Roman" w:hAnsi="Times New Roman" w:cs="Times New Roman"/>
          </w:rPr>
          <w:t>https://www.moex.com/a677</w:t>
        </w:r>
      </w:hyperlink>
      <w:r w:rsidRPr="008B7996">
        <w:rPr>
          <w:rFonts w:ascii="Times New Roman" w:hAnsi="Times New Roman" w:cs="Times New Roman"/>
        </w:rPr>
        <w:t xml:space="preserve"> (дата обращения: 10.03.2022).</w:t>
      </w:r>
    </w:p>
  </w:footnote>
  <w:footnote w:id="89">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Ярыгина И. З. Проблемы и перспективы финансового центра БРИКС – ЕАЭС [Электронный ресурс] // Россия: тенденции и перспективы развития. – 2015. – №10-1. – Режим доступа: </w:t>
      </w:r>
      <w:hyperlink r:id="rId78" w:history="1">
        <w:r w:rsidRPr="008B7996">
          <w:rPr>
            <w:rStyle w:val="a6"/>
            <w:rFonts w:ascii="Times New Roman" w:hAnsi="Times New Roman" w:cs="Times New Roman"/>
          </w:rPr>
          <w:t>https://cyberleninka.ru/article/n/problemy-i-perspektivy-finansovogo-tsentra-briks-eaes</w:t>
        </w:r>
      </w:hyperlink>
      <w:r w:rsidRPr="008B7996">
        <w:rPr>
          <w:rFonts w:ascii="Times New Roman" w:hAnsi="Times New Roman" w:cs="Times New Roman"/>
        </w:rPr>
        <w:t xml:space="preserve"> (дата обращения: 18.03.2022).</w:t>
      </w:r>
    </w:p>
  </w:footnote>
  <w:footnote w:id="90">
    <w:p w:rsidR="006366AE" w:rsidRPr="008B7996" w:rsidRDefault="006366AE" w:rsidP="008B7996">
      <w:pPr>
        <w:pStyle w:val="a3"/>
        <w:jc w:val="both"/>
        <w:rPr>
          <w:rFonts w:ascii="Times New Roman" w:hAnsi="Times New Roman" w:cs="Times New Roman"/>
          <w:lang w:val="en-US"/>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r w:rsidRPr="008B7996">
        <w:rPr>
          <w:rFonts w:ascii="Times New Roman" w:hAnsi="Times New Roman" w:cs="Times New Roman"/>
        </w:rPr>
        <w:t>Там</w:t>
      </w:r>
      <w:r w:rsidRPr="008B7996">
        <w:rPr>
          <w:rFonts w:ascii="Times New Roman" w:hAnsi="Times New Roman" w:cs="Times New Roman"/>
          <w:lang w:val="en-US"/>
        </w:rPr>
        <w:t xml:space="preserve"> </w:t>
      </w:r>
      <w:r w:rsidRPr="008B7996">
        <w:rPr>
          <w:rFonts w:ascii="Times New Roman" w:hAnsi="Times New Roman" w:cs="Times New Roman"/>
        </w:rPr>
        <w:t>же</w:t>
      </w:r>
      <w:r w:rsidRPr="008B7996">
        <w:rPr>
          <w:rFonts w:ascii="Times New Roman" w:hAnsi="Times New Roman" w:cs="Times New Roman"/>
          <w:lang w:val="en-US"/>
        </w:rPr>
        <w:t>.</w:t>
      </w:r>
    </w:p>
  </w:footnote>
  <w:footnote w:id="91">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WITS World Bank data </w:t>
      </w:r>
      <w:r w:rsidRPr="008B7996">
        <w:rPr>
          <w:rFonts w:ascii="Times New Roman" w:hAnsi="Times New Roman" w:cs="Times New Roman"/>
          <w:color w:val="000000"/>
          <w:lang w:val="en-US"/>
        </w:rPr>
        <w:t xml:space="preserve">// WITS – World Integrated Trade Solution. </w:t>
      </w:r>
      <w:r w:rsidRPr="008B7996">
        <w:rPr>
          <w:rFonts w:ascii="Times New Roman" w:hAnsi="Times New Roman" w:cs="Times New Roman"/>
          <w:color w:val="000000"/>
        </w:rPr>
        <w:t xml:space="preserve">2019. </w:t>
      </w:r>
      <w:r w:rsidRPr="008B7996">
        <w:rPr>
          <w:rFonts w:ascii="Times New Roman" w:hAnsi="Times New Roman" w:cs="Times New Roman"/>
        </w:rPr>
        <w:t xml:space="preserve">[Электронный ресурс]. – Режим доступа: </w:t>
      </w:r>
      <w:hyperlink r:id="rId79" w:history="1">
        <w:r w:rsidRPr="008B7996">
          <w:rPr>
            <w:rStyle w:val="a6"/>
            <w:rFonts w:ascii="Times New Roman" w:hAnsi="Times New Roman" w:cs="Times New Roman"/>
            <w:lang w:val="en-US"/>
          </w:rPr>
          <w:t>https</w:t>
        </w:r>
        <w:r w:rsidRPr="008B7996">
          <w:rPr>
            <w:rStyle w:val="a6"/>
            <w:rFonts w:ascii="Times New Roman" w:hAnsi="Times New Roman" w:cs="Times New Roman"/>
          </w:rPr>
          <w:t>://</w:t>
        </w:r>
        <w:r w:rsidRPr="008B7996">
          <w:rPr>
            <w:rStyle w:val="a6"/>
            <w:rFonts w:ascii="Times New Roman" w:hAnsi="Times New Roman" w:cs="Times New Roman"/>
            <w:lang w:val="en-US"/>
          </w:rPr>
          <w:t>wits</w:t>
        </w:r>
        <w:r w:rsidRPr="008B7996">
          <w:rPr>
            <w:rStyle w:val="a6"/>
            <w:rFonts w:ascii="Times New Roman" w:hAnsi="Times New Roman" w:cs="Times New Roman"/>
          </w:rPr>
          <w:t>.</w:t>
        </w:r>
        <w:proofErr w:type="spellStart"/>
        <w:r w:rsidRPr="008B7996">
          <w:rPr>
            <w:rStyle w:val="a6"/>
            <w:rFonts w:ascii="Times New Roman" w:hAnsi="Times New Roman" w:cs="Times New Roman"/>
            <w:lang w:val="en-US"/>
          </w:rPr>
          <w:t>worldbank</w:t>
        </w:r>
        <w:proofErr w:type="spellEnd"/>
        <w:r w:rsidRPr="008B7996">
          <w:rPr>
            <w:rStyle w:val="a6"/>
            <w:rFonts w:ascii="Times New Roman" w:hAnsi="Times New Roman" w:cs="Times New Roman"/>
          </w:rPr>
          <w:t>.</w:t>
        </w:r>
        <w:r w:rsidRPr="008B7996">
          <w:rPr>
            <w:rStyle w:val="a6"/>
            <w:rFonts w:ascii="Times New Roman" w:hAnsi="Times New Roman" w:cs="Times New Roman"/>
            <w:lang w:val="en-US"/>
          </w:rPr>
          <w:t>org</w:t>
        </w:r>
        <w:r w:rsidRPr="008B7996">
          <w:rPr>
            <w:rStyle w:val="a6"/>
            <w:rFonts w:ascii="Times New Roman" w:hAnsi="Times New Roman" w:cs="Times New Roman"/>
          </w:rPr>
          <w:t>/</w:t>
        </w:r>
      </w:hyperlink>
      <w:r w:rsidRPr="008B7996">
        <w:rPr>
          <w:rFonts w:ascii="Times New Roman" w:hAnsi="Times New Roman" w:cs="Times New Roman"/>
        </w:rPr>
        <w:t xml:space="preserve"> (дата обращения: 29.04.2022).</w:t>
      </w:r>
    </w:p>
  </w:footnote>
  <w:footnote w:id="92">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Симачев</w:t>
      </w:r>
      <w:proofErr w:type="spellEnd"/>
      <w:r w:rsidRPr="008B7996">
        <w:rPr>
          <w:rFonts w:ascii="Times New Roman" w:hAnsi="Times New Roman" w:cs="Times New Roman"/>
        </w:rPr>
        <w:t xml:space="preserve"> Ю. В., Федюнина А. А., </w:t>
      </w:r>
      <w:proofErr w:type="spellStart"/>
      <w:r w:rsidRPr="008B7996">
        <w:rPr>
          <w:rFonts w:ascii="Times New Roman" w:hAnsi="Times New Roman" w:cs="Times New Roman"/>
        </w:rPr>
        <w:t>Кузык</w:t>
      </w:r>
      <w:proofErr w:type="spellEnd"/>
      <w:r w:rsidRPr="008B7996">
        <w:rPr>
          <w:rFonts w:ascii="Times New Roman" w:hAnsi="Times New Roman" w:cs="Times New Roman"/>
        </w:rPr>
        <w:t xml:space="preserve"> М. Г., Данильцев А. В., Глазатова М. К., Аверьянова Ю. В. Россия в глобальном производстве [Электронный ресурс] // НИУ ВШЭ. – 2020. – </w:t>
      </w:r>
      <w:proofErr w:type="gramStart"/>
      <w:r w:rsidRPr="008B7996">
        <w:rPr>
          <w:rFonts w:ascii="Times New Roman" w:hAnsi="Times New Roman" w:cs="Times New Roman"/>
        </w:rPr>
        <w:t xml:space="preserve">Режим доступа: </w:t>
      </w:r>
      <w:hyperlink r:id="rId80" w:history="1">
        <w:r w:rsidRPr="008B7996">
          <w:rPr>
            <w:rStyle w:val="a6"/>
            <w:rFonts w:ascii="Times New Roman" w:hAnsi="Times New Roman" w:cs="Times New Roman"/>
          </w:rPr>
          <w:t>https://www.hse.ru/data/2020/06/01/1604263205/%D0%A0%D0%BE%D1%81%D1%81%D0%B8%D1%8F_%D0%B2_%D0%B3%D0%BB%D0%BE%D0%B1%D0%B0%D0%BB%D1%8C%D0%BD%D0%BE%D0%BC_%D0%BF%D1%80%D0%BE%D0%B8%D0%B7%D0%B2%D0%BE%D0</w:t>
        </w:r>
        <w:proofErr w:type="gramEnd"/>
        <w:r w:rsidRPr="008B7996">
          <w:rPr>
            <w:rStyle w:val="a6"/>
            <w:rFonts w:ascii="Times New Roman" w:hAnsi="Times New Roman" w:cs="Times New Roman"/>
          </w:rPr>
          <w:t>%B4%D1%81%D1%82%D0%B2%D0%B5-%D0%BD%D0%B0_%D1%81%D0%B0%D0%B9%D1%82.pdf</w:t>
        </w:r>
      </w:hyperlink>
      <w:r w:rsidRPr="008B7996">
        <w:rPr>
          <w:rFonts w:ascii="Times New Roman" w:hAnsi="Times New Roman" w:cs="Times New Roman"/>
        </w:rPr>
        <w:t xml:space="preserve"> (дата обращения: 19.04.2022).</w:t>
      </w:r>
    </w:p>
  </w:footnote>
  <w:footnote w:id="93">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lang w:val="en-US"/>
        </w:rPr>
        <w:t xml:space="preserve"> </w:t>
      </w:r>
      <w:proofErr w:type="spellStart"/>
      <w:r w:rsidRPr="008B7996">
        <w:rPr>
          <w:rFonts w:ascii="Times New Roman" w:hAnsi="Times New Roman" w:cs="Times New Roman"/>
          <w:lang w:val="en-US"/>
        </w:rPr>
        <w:t>Aulbur</w:t>
      </w:r>
      <w:proofErr w:type="spellEnd"/>
      <w:r w:rsidRPr="008B7996">
        <w:rPr>
          <w:rFonts w:ascii="Times New Roman" w:hAnsi="Times New Roman" w:cs="Times New Roman"/>
          <w:lang w:val="en-US"/>
        </w:rPr>
        <w:t xml:space="preserve">, W., Arvind, C. J., &amp; </w:t>
      </w:r>
      <w:proofErr w:type="spellStart"/>
      <w:r w:rsidRPr="008B7996">
        <w:rPr>
          <w:rFonts w:ascii="Times New Roman" w:hAnsi="Times New Roman" w:cs="Times New Roman"/>
          <w:lang w:val="en-US"/>
        </w:rPr>
        <w:t>Bigghe</w:t>
      </w:r>
      <w:proofErr w:type="spellEnd"/>
      <w:r w:rsidRPr="008B7996">
        <w:rPr>
          <w:rFonts w:ascii="Times New Roman" w:hAnsi="Times New Roman" w:cs="Times New Roman"/>
          <w:lang w:val="en-US"/>
        </w:rPr>
        <w:t>, R. Skill development for Industry 4.0 [</w:t>
      </w:r>
      <w:r w:rsidRPr="008B7996">
        <w:rPr>
          <w:rFonts w:ascii="Times New Roman" w:hAnsi="Times New Roman" w:cs="Times New Roman"/>
        </w:rPr>
        <w:t>Электронный</w:t>
      </w:r>
      <w:r w:rsidRPr="008B7996">
        <w:rPr>
          <w:rFonts w:ascii="Times New Roman" w:hAnsi="Times New Roman" w:cs="Times New Roman"/>
          <w:lang w:val="en-US"/>
        </w:rPr>
        <w:t xml:space="preserve"> </w:t>
      </w:r>
      <w:r w:rsidRPr="008B7996">
        <w:rPr>
          <w:rFonts w:ascii="Times New Roman" w:hAnsi="Times New Roman" w:cs="Times New Roman"/>
        </w:rPr>
        <w:t>ресурс</w:t>
      </w:r>
      <w:r w:rsidRPr="008B7996">
        <w:rPr>
          <w:rFonts w:ascii="Times New Roman" w:hAnsi="Times New Roman" w:cs="Times New Roman"/>
          <w:lang w:val="en-US"/>
        </w:rPr>
        <w:t>] // BRICS skill development working group. Roland</w:t>
      </w:r>
      <w:r w:rsidRPr="008B7996">
        <w:rPr>
          <w:rFonts w:ascii="Times New Roman" w:hAnsi="Times New Roman" w:cs="Times New Roman"/>
        </w:rPr>
        <w:t xml:space="preserve"> </w:t>
      </w:r>
      <w:r w:rsidRPr="008B7996">
        <w:rPr>
          <w:rFonts w:ascii="Times New Roman" w:hAnsi="Times New Roman" w:cs="Times New Roman"/>
          <w:lang w:val="en-US"/>
        </w:rPr>
        <w:t>Berger</w:t>
      </w:r>
      <w:r w:rsidRPr="008B7996">
        <w:rPr>
          <w:rFonts w:ascii="Times New Roman" w:hAnsi="Times New Roman" w:cs="Times New Roman"/>
        </w:rPr>
        <w:t xml:space="preserve"> </w:t>
      </w:r>
      <w:r w:rsidRPr="008B7996">
        <w:rPr>
          <w:rFonts w:ascii="Times New Roman" w:hAnsi="Times New Roman" w:cs="Times New Roman"/>
          <w:lang w:val="en-US"/>
        </w:rPr>
        <w:t>GMBH</w:t>
      </w:r>
      <w:r w:rsidRPr="008B7996">
        <w:rPr>
          <w:rFonts w:ascii="Times New Roman" w:hAnsi="Times New Roman" w:cs="Times New Roman"/>
        </w:rPr>
        <w:t xml:space="preserve">. – 2016. – Режим доступа: </w:t>
      </w:r>
      <w:hyperlink r:id="rId81" w:history="1">
        <w:r w:rsidRPr="008B7996">
          <w:rPr>
            <w:rStyle w:val="a6"/>
            <w:rFonts w:ascii="Times New Roman" w:hAnsi="Times New Roman" w:cs="Times New Roman"/>
          </w:rPr>
          <w:t>https://www.globalskillsummit.com/Whitepaper-Summary.pdf</w:t>
        </w:r>
      </w:hyperlink>
      <w:r w:rsidRPr="008B7996">
        <w:rPr>
          <w:rFonts w:ascii="Times New Roman" w:hAnsi="Times New Roman" w:cs="Times New Roman"/>
        </w:rPr>
        <w:t xml:space="preserve"> (дата обращения: 04.05.2022).</w:t>
      </w:r>
    </w:p>
  </w:footnote>
  <w:footnote w:id="94">
    <w:p w:rsidR="006366AE" w:rsidRPr="008B7996" w:rsidRDefault="006366AE" w:rsidP="008B7996">
      <w:pPr>
        <w:pStyle w:val="a3"/>
        <w:jc w:val="both"/>
        <w:rPr>
          <w:rFonts w:ascii="Times New Roman" w:hAnsi="Times New Roman" w:cs="Times New Roman"/>
        </w:rPr>
      </w:pPr>
      <w:r w:rsidRPr="008B7996">
        <w:rPr>
          <w:rStyle w:val="a5"/>
          <w:rFonts w:ascii="Times New Roman" w:hAnsi="Times New Roman" w:cs="Times New Roman"/>
        </w:rPr>
        <w:footnoteRef/>
      </w:r>
      <w:r w:rsidRPr="008B7996">
        <w:rPr>
          <w:rFonts w:ascii="Times New Roman" w:hAnsi="Times New Roman" w:cs="Times New Roman"/>
        </w:rPr>
        <w:t xml:space="preserve"> </w:t>
      </w:r>
      <w:proofErr w:type="spellStart"/>
      <w:r w:rsidRPr="008B7996">
        <w:rPr>
          <w:rFonts w:ascii="Times New Roman" w:hAnsi="Times New Roman" w:cs="Times New Roman"/>
        </w:rPr>
        <w:t>Морозкина</w:t>
      </w:r>
      <w:proofErr w:type="spellEnd"/>
      <w:r w:rsidRPr="008B7996">
        <w:rPr>
          <w:rFonts w:ascii="Times New Roman" w:hAnsi="Times New Roman" w:cs="Times New Roman"/>
        </w:rPr>
        <w:t xml:space="preserve"> А. К. Цифровой разрыв в странах БРИКС: проблемы межрегионального неравенства [Электронный ресурс] // Вестник международных организаций: образование, наука, новая экономика. – 2020. – №4. – Режим доступа: https://cyberleninka.ru/article/n/tsifrovoy-razryv-v-stranah-briks-problemy-mezhregionalnogo-neravenstva (дата обращения: 16.04.2022).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7811"/>
    <w:multiLevelType w:val="hybridMultilevel"/>
    <w:tmpl w:val="15B8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21F5"/>
    <w:rsid w:val="00002820"/>
    <w:rsid w:val="000049D4"/>
    <w:rsid w:val="00016B85"/>
    <w:rsid w:val="00026171"/>
    <w:rsid w:val="000317ED"/>
    <w:rsid w:val="0003393A"/>
    <w:rsid w:val="000407CC"/>
    <w:rsid w:val="000445C3"/>
    <w:rsid w:val="00046C55"/>
    <w:rsid w:val="000473D2"/>
    <w:rsid w:val="00051495"/>
    <w:rsid w:val="0005212B"/>
    <w:rsid w:val="00052AF9"/>
    <w:rsid w:val="000541E9"/>
    <w:rsid w:val="0005519B"/>
    <w:rsid w:val="00061B14"/>
    <w:rsid w:val="000630C0"/>
    <w:rsid w:val="000718ED"/>
    <w:rsid w:val="000764A0"/>
    <w:rsid w:val="0007696E"/>
    <w:rsid w:val="00077F63"/>
    <w:rsid w:val="00081A29"/>
    <w:rsid w:val="00082BED"/>
    <w:rsid w:val="00090728"/>
    <w:rsid w:val="00091C96"/>
    <w:rsid w:val="000960B2"/>
    <w:rsid w:val="000A531A"/>
    <w:rsid w:val="000A7A0F"/>
    <w:rsid w:val="000B18F6"/>
    <w:rsid w:val="000B3BE8"/>
    <w:rsid w:val="000B3E73"/>
    <w:rsid w:val="000B4958"/>
    <w:rsid w:val="000C12DD"/>
    <w:rsid w:val="000C1D5D"/>
    <w:rsid w:val="000C231D"/>
    <w:rsid w:val="000C4487"/>
    <w:rsid w:val="000C4590"/>
    <w:rsid w:val="000D219D"/>
    <w:rsid w:val="000D33FE"/>
    <w:rsid w:val="000D5601"/>
    <w:rsid w:val="000E42A6"/>
    <w:rsid w:val="000E5679"/>
    <w:rsid w:val="000E6140"/>
    <w:rsid w:val="000F4B85"/>
    <w:rsid w:val="000F5E91"/>
    <w:rsid w:val="000F5F66"/>
    <w:rsid w:val="00100C14"/>
    <w:rsid w:val="001038D3"/>
    <w:rsid w:val="001069E2"/>
    <w:rsid w:val="00110B35"/>
    <w:rsid w:val="00121D38"/>
    <w:rsid w:val="00122523"/>
    <w:rsid w:val="00122C72"/>
    <w:rsid w:val="00124CA7"/>
    <w:rsid w:val="001264C4"/>
    <w:rsid w:val="00126DF3"/>
    <w:rsid w:val="001270E5"/>
    <w:rsid w:val="001359DB"/>
    <w:rsid w:val="00141328"/>
    <w:rsid w:val="00150CE1"/>
    <w:rsid w:val="00153851"/>
    <w:rsid w:val="0015455A"/>
    <w:rsid w:val="0015519D"/>
    <w:rsid w:val="00160E5C"/>
    <w:rsid w:val="0016110E"/>
    <w:rsid w:val="0016216B"/>
    <w:rsid w:val="00164D2E"/>
    <w:rsid w:val="00164F57"/>
    <w:rsid w:val="00171439"/>
    <w:rsid w:val="00173589"/>
    <w:rsid w:val="00173C3D"/>
    <w:rsid w:val="00175F74"/>
    <w:rsid w:val="00182CD0"/>
    <w:rsid w:val="001843C7"/>
    <w:rsid w:val="00184CF2"/>
    <w:rsid w:val="001865CD"/>
    <w:rsid w:val="00186A9B"/>
    <w:rsid w:val="00187736"/>
    <w:rsid w:val="00187A07"/>
    <w:rsid w:val="001906E3"/>
    <w:rsid w:val="00193649"/>
    <w:rsid w:val="001945C9"/>
    <w:rsid w:val="0019675B"/>
    <w:rsid w:val="00197DD9"/>
    <w:rsid w:val="001C0C8D"/>
    <w:rsid w:val="001C168F"/>
    <w:rsid w:val="001C7753"/>
    <w:rsid w:val="001D2417"/>
    <w:rsid w:val="001D6296"/>
    <w:rsid w:val="001E0A5C"/>
    <w:rsid w:val="001E235D"/>
    <w:rsid w:val="001E37DF"/>
    <w:rsid w:val="001E4A8D"/>
    <w:rsid w:val="001E57EB"/>
    <w:rsid w:val="001F129D"/>
    <w:rsid w:val="001F594F"/>
    <w:rsid w:val="001F74FD"/>
    <w:rsid w:val="002055E2"/>
    <w:rsid w:val="00206B78"/>
    <w:rsid w:val="00213569"/>
    <w:rsid w:val="00225C69"/>
    <w:rsid w:val="00227B50"/>
    <w:rsid w:val="002340EE"/>
    <w:rsid w:val="00236BCE"/>
    <w:rsid w:val="0024074F"/>
    <w:rsid w:val="00244521"/>
    <w:rsid w:val="00252E98"/>
    <w:rsid w:val="00260F1F"/>
    <w:rsid w:val="002725D2"/>
    <w:rsid w:val="0027702A"/>
    <w:rsid w:val="0028052B"/>
    <w:rsid w:val="00281275"/>
    <w:rsid w:val="0028215A"/>
    <w:rsid w:val="002847C9"/>
    <w:rsid w:val="00285B12"/>
    <w:rsid w:val="00286D64"/>
    <w:rsid w:val="002938CA"/>
    <w:rsid w:val="00294625"/>
    <w:rsid w:val="00294E3D"/>
    <w:rsid w:val="002A420A"/>
    <w:rsid w:val="002A4C22"/>
    <w:rsid w:val="002A4CA9"/>
    <w:rsid w:val="002A5757"/>
    <w:rsid w:val="002A746D"/>
    <w:rsid w:val="002B1AD3"/>
    <w:rsid w:val="002B55F0"/>
    <w:rsid w:val="002C0B5D"/>
    <w:rsid w:val="002C566B"/>
    <w:rsid w:val="002D1E96"/>
    <w:rsid w:val="002E1107"/>
    <w:rsid w:val="002E4298"/>
    <w:rsid w:val="002E7E6F"/>
    <w:rsid w:val="002F0B37"/>
    <w:rsid w:val="002F19DC"/>
    <w:rsid w:val="002F3BE7"/>
    <w:rsid w:val="002F4534"/>
    <w:rsid w:val="00300854"/>
    <w:rsid w:val="003077DD"/>
    <w:rsid w:val="00312AD0"/>
    <w:rsid w:val="003154DB"/>
    <w:rsid w:val="00316A01"/>
    <w:rsid w:val="00331332"/>
    <w:rsid w:val="00335404"/>
    <w:rsid w:val="00344D40"/>
    <w:rsid w:val="00344D97"/>
    <w:rsid w:val="00344EA8"/>
    <w:rsid w:val="00346586"/>
    <w:rsid w:val="00351858"/>
    <w:rsid w:val="003600C9"/>
    <w:rsid w:val="00360DDD"/>
    <w:rsid w:val="00371AB8"/>
    <w:rsid w:val="00372405"/>
    <w:rsid w:val="00372995"/>
    <w:rsid w:val="00373F90"/>
    <w:rsid w:val="003808F6"/>
    <w:rsid w:val="00383478"/>
    <w:rsid w:val="003855AE"/>
    <w:rsid w:val="00387E62"/>
    <w:rsid w:val="00392BA3"/>
    <w:rsid w:val="00394F9E"/>
    <w:rsid w:val="003959F0"/>
    <w:rsid w:val="003A3AD2"/>
    <w:rsid w:val="003A5B92"/>
    <w:rsid w:val="003A7DF4"/>
    <w:rsid w:val="003B0A3D"/>
    <w:rsid w:val="003B0DAA"/>
    <w:rsid w:val="003B34DF"/>
    <w:rsid w:val="003B4034"/>
    <w:rsid w:val="003B4D4F"/>
    <w:rsid w:val="003B6AF3"/>
    <w:rsid w:val="003C2AC6"/>
    <w:rsid w:val="003D0A16"/>
    <w:rsid w:val="003D1261"/>
    <w:rsid w:val="003D240B"/>
    <w:rsid w:val="003D29D0"/>
    <w:rsid w:val="003D2A13"/>
    <w:rsid w:val="003E6862"/>
    <w:rsid w:val="003F224D"/>
    <w:rsid w:val="003F6EC2"/>
    <w:rsid w:val="0040226A"/>
    <w:rsid w:val="00415049"/>
    <w:rsid w:val="00421C4C"/>
    <w:rsid w:val="00421FD5"/>
    <w:rsid w:val="0042368C"/>
    <w:rsid w:val="0042380D"/>
    <w:rsid w:val="0042666C"/>
    <w:rsid w:val="00434ADD"/>
    <w:rsid w:val="00450850"/>
    <w:rsid w:val="004532D4"/>
    <w:rsid w:val="0045695A"/>
    <w:rsid w:val="00457AC7"/>
    <w:rsid w:val="004629C7"/>
    <w:rsid w:val="004651C4"/>
    <w:rsid w:val="004658C8"/>
    <w:rsid w:val="0046655B"/>
    <w:rsid w:val="00466FAC"/>
    <w:rsid w:val="004752B2"/>
    <w:rsid w:val="00492151"/>
    <w:rsid w:val="00493BD3"/>
    <w:rsid w:val="004A3739"/>
    <w:rsid w:val="004A7F4B"/>
    <w:rsid w:val="004B50FC"/>
    <w:rsid w:val="004C3B38"/>
    <w:rsid w:val="004C6CDE"/>
    <w:rsid w:val="004D2273"/>
    <w:rsid w:val="004D251C"/>
    <w:rsid w:val="004D60E8"/>
    <w:rsid w:val="004D6C29"/>
    <w:rsid w:val="004E53FA"/>
    <w:rsid w:val="004F3ED9"/>
    <w:rsid w:val="004F6232"/>
    <w:rsid w:val="00506D6E"/>
    <w:rsid w:val="00511032"/>
    <w:rsid w:val="005120D0"/>
    <w:rsid w:val="0051711D"/>
    <w:rsid w:val="00517323"/>
    <w:rsid w:val="00530451"/>
    <w:rsid w:val="005328AE"/>
    <w:rsid w:val="0053423E"/>
    <w:rsid w:val="005379F0"/>
    <w:rsid w:val="00537C9F"/>
    <w:rsid w:val="00540397"/>
    <w:rsid w:val="00542D97"/>
    <w:rsid w:val="005466FE"/>
    <w:rsid w:val="00546FF5"/>
    <w:rsid w:val="00552592"/>
    <w:rsid w:val="005529D7"/>
    <w:rsid w:val="0055372B"/>
    <w:rsid w:val="00556F42"/>
    <w:rsid w:val="00560BB1"/>
    <w:rsid w:val="005616FF"/>
    <w:rsid w:val="00564B91"/>
    <w:rsid w:val="00564DD5"/>
    <w:rsid w:val="0057163A"/>
    <w:rsid w:val="0057564F"/>
    <w:rsid w:val="00580AA9"/>
    <w:rsid w:val="005A5916"/>
    <w:rsid w:val="005A6EAD"/>
    <w:rsid w:val="005B1C4D"/>
    <w:rsid w:val="005B5456"/>
    <w:rsid w:val="005C0C9C"/>
    <w:rsid w:val="005C5C28"/>
    <w:rsid w:val="005D0440"/>
    <w:rsid w:val="005D4CFC"/>
    <w:rsid w:val="005D560F"/>
    <w:rsid w:val="005F1142"/>
    <w:rsid w:val="005F5514"/>
    <w:rsid w:val="005F5AFD"/>
    <w:rsid w:val="0060314B"/>
    <w:rsid w:val="00603B91"/>
    <w:rsid w:val="00606435"/>
    <w:rsid w:val="0060667E"/>
    <w:rsid w:val="006069E5"/>
    <w:rsid w:val="00607291"/>
    <w:rsid w:val="00611D31"/>
    <w:rsid w:val="006222E5"/>
    <w:rsid w:val="00626F03"/>
    <w:rsid w:val="00635519"/>
    <w:rsid w:val="006366AE"/>
    <w:rsid w:val="00640E94"/>
    <w:rsid w:val="00641500"/>
    <w:rsid w:val="0065021C"/>
    <w:rsid w:val="006529B4"/>
    <w:rsid w:val="006534C9"/>
    <w:rsid w:val="0065361F"/>
    <w:rsid w:val="00654429"/>
    <w:rsid w:val="0065707A"/>
    <w:rsid w:val="006577C4"/>
    <w:rsid w:val="00660EB0"/>
    <w:rsid w:val="00661984"/>
    <w:rsid w:val="00671D85"/>
    <w:rsid w:val="0069288C"/>
    <w:rsid w:val="006971EB"/>
    <w:rsid w:val="00697CEA"/>
    <w:rsid w:val="006A5CDB"/>
    <w:rsid w:val="006A68CC"/>
    <w:rsid w:val="006B1713"/>
    <w:rsid w:val="006B1E8F"/>
    <w:rsid w:val="006C0674"/>
    <w:rsid w:val="006C4564"/>
    <w:rsid w:val="006C503A"/>
    <w:rsid w:val="006C66F8"/>
    <w:rsid w:val="006C6798"/>
    <w:rsid w:val="006C7FEA"/>
    <w:rsid w:val="006D6613"/>
    <w:rsid w:val="006F3BFC"/>
    <w:rsid w:val="006F7247"/>
    <w:rsid w:val="006F7F55"/>
    <w:rsid w:val="00704F69"/>
    <w:rsid w:val="00706ECB"/>
    <w:rsid w:val="00715E07"/>
    <w:rsid w:val="00716A36"/>
    <w:rsid w:val="007214C1"/>
    <w:rsid w:val="00723A7C"/>
    <w:rsid w:val="007261B1"/>
    <w:rsid w:val="00733801"/>
    <w:rsid w:val="00733DCD"/>
    <w:rsid w:val="00735FFD"/>
    <w:rsid w:val="007376E8"/>
    <w:rsid w:val="00737C6F"/>
    <w:rsid w:val="007431F9"/>
    <w:rsid w:val="00743F2D"/>
    <w:rsid w:val="00756605"/>
    <w:rsid w:val="007614A3"/>
    <w:rsid w:val="0076426A"/>
    <w:rsid w:val="007656C9"/>
    <w:rsid w:val="00765EA7"/>
    <w:rsid w:val="0077386B"/>
    <w:rsid w:val="00773C33"/>
    <w:rsid w:val="00776AC3"/>
    <w:rsid w:val="00777202"/>
    <w:rsid w:val="0078108F"/>
    <w:rsid w:val="00783295"/>
    <w:rsid w:val="00786CD9"/>
    <w:rsid w:val="007907E0"/>
    <w:rsid w:val="00792EBB"/>
    <w:rsid w:val="00794009"/>
    <w:rsid w:val="007A2A8B"/>
    <w:rsid w:val="007B0158"/>
    <w:rsid w:val="007B0713"/>
    <w:rsid w:val="007B5FF8"/>
    <w:rsid w:val="007B7E95"/>
    <w:rsid w:val="007C5FA5"/>
    <w:rsid w:val="007C6D0D"/>
    <w:rsid w:val="007C7CC3"/>
    <w:rsid w:val="007E0B43"/>
    <w:rsid w:val="007E25E6"/>
    <w:rsid w:val="007E3F51"/>
    <w:rsid w:val="007F3CA1"/>
    <w:rsid w:val="007F5CA5"/>
    <w:rsid w:val="0080190F"/>
    <w:rsid w:val="00802050"/>
    <w:rsid w:val="008034FA"/>
    <w:rsid w:val="008037C9"/>
    <w:rsid w:val="00806CFB"/>
    <w:rsid w:val="0081110B"/>
    <w:rsid w:val="00811BE3"/>
    <w:rsid w:val="00812A3E"/>
    <w:rsid w:val="0081335C"/>
    <w:rsid w:val="008136EE"/>
    <w:rsid w:val="00814373"/>
    <w:rsid w:val="00816765"/>
    <w:rsid w:val="00822067"/>
    <w:rsid w:val="00822856"/>
    <w:rsid w:val="00825EC1"/>
    <w:rsid w:val="00830587"/>
    <w:rsid w:val="008320FC"/>
    <w:rsid w:val="008327C3"/>
    <w:rsid w:val="008338E9"/>
    <w:rsid w:val="00837EEE"/>
    <w:rsid w:val="00841B3C"/>
    <w:rsid w:val="008426AB"/>
    <w:rsid w:val="008445EC"/>
    <w:rsid w:val="00853640"/>
    <w:rsid w:val="00857130"/>
    <w:rsid w:val="00860615"/>
    <w:rsid w:val="008607F5"/>
    <w:rsid w:val="00871162"/>
    <w:rsid w:val="008744CF"/>
    <w:rsid w:val="00876F39"/>
    <w:rsid w:val="00880BF5"/>
    <w:rsid w:val="008903A7"/>
    <w:rsid w:val="0089625B"/>
    <w:rsid w:val="00897F3A"/>
    <w:rsid w:val="008A0C0E"/>
    <w:rsid w:val="008A4195"/>
    <w:rsid w:val="008A5C42"/>
    <w:rsid w:val="008A7528"/>
    <w:rsid w:val="008B092E"/>
    <w:rsid w:val="008B3C70"/>
    <w:rsid w:val="008B42AC"/>
    <w:rsid w:val="008B45D7"/>
    <w:rsid w:val="008B690D"/>
    <w:rsid w:val="008B7996"/>
    <w:rsid w:val="008C279C"/>
    <w:rsid w:val="008C2812"/>
    <w:rsid w:val="008C300C"/>
    <w:rsid w:val="008C4F55"/>
    <w:rsid w:val="008C68C9"/>
    <w:rsid w:val="008D017E"/>
    <w:rsid w:val="008D475A"/>
    <w:rsid w:val="008D5855"/>
    <w:rsid w:val="008D778C"/>
    <w:rsid w:val="008D7912"/>
    <w:rsid w:val="008E2CF9"/>
    <w:rsid w:val="008E79E5"/>
    <w:rsid w:val="008F20FB"/>
    <w:rsid w:val="008F491E"/>
    <w:rsid w:val="008F55A4"/>
    <w:rsid w:val="008F7E2B"/>
    <w:rsid w:val="0090113D"/>
    <w:rsid w:val="0090205F"/>
    <w:rsid w:val="00905E5E"/>
    <w:rsid w:val="00911E09"/>
    <w:rsid w:val="00912A35"/>
    <w:rsid w:val="00917CAE"/>
    <w:rsid w:val="00921B2E"/>
    <w:rsid w:val="00925040"/>
    <w:rsid w:val="00926ABD"/>
    <w:rsid w:val="0094623A"/>
    <w:rsid w:val="00951A73"/>
    <w:rsid w:val="0095705F"/>
    <w:rsid w:val="00964F04"/>
    <w:rsid w:val="00965C4B"/>
    <w:rsid w:val="009664BB"/>
    <w:rsid w:val="009711CB"/>
    <w:rsid w:val="009713BE"/>
    <w:rsid w:val="009761DF"/>
    <w:rsid w:val="009819A3"/>
    <w:rsid w:val="0098480E"/>
    <w:rsid w:val="00984FA8"/>
    <w:rsid w:val="00986C64"/>
    <w:rsid w:val="00987802"/>
    <w:rsid w:val="009A119D"/>
    <w:rsid w:val="009A2C52"/>
    <w:rsid w:val="009A49BA"/>
    <w:rsid w:val="009B3E3D"/>
    <w:rsid w:val="009B48F2"/>
    <w:rsid w:val="009B4A8A"/>
    <w:rsid w:val="009B5441"/>
    <w:rsid w:val="009C2626"/>
    <w:rsid w:val="009C7815"/>
    <w:rsid w:val="009D157D"/>
    <w:rsid w:val="009D1D04"/>
    <w:rsid w:val="009D4891"/>
    <w:rsid w:val="009D5BA9"/>
    <w:rsid w:val="009E3730"/>
    <w:rsid w:val="009E6AFF"/>
    <w:rsid w:val="009E76FB"/>
    <w:rsid w:val="009F330B"/>
    <w:rsid w:val="009F4128"/>
    <w:rsid w:val="009F6BC7"/>
    <w:rsid w:val="00A027A6"/>
    <w:rsid w:val="00A13238"/>
    <w:rsid w:val="00A17722"/>
    <w:rsid w:val="00A234CD"/>
    <w:rsid w:val="00A25CA8"/>
    <w:rsid w:val="00A279E5"/>
    <w:rsid w:val="00A30394"/>
    <w:rsid w:val="00A31B0B"/>
    <w:rsid w:val="00A40F86"/>
    <w:rsid w:val="00A4441B"/>
    <w:rsid w:val="00A61099"/>
    <w:rsid w:val="00A65A95"/>
    <w:rsid w:val="00A67769"/>
    <w:rsid w:val="00A71223"/>
    <w:rsid w:val="00A72E9C"/>
    <w:rsid w:val="00A76CB7"/>
    <w:rsid w:val="00A77A4C"/>
    <w:rsid w:val="00A80664"/>
    <w:rsid w:val="00A82060"/>
    <w:rsid w:val="00A85F7D"/>
    <w:rsid w:val="00A87B9F"/>
    <w:rsid w:val="00A90FD9"/>
    <w:rsid w:val="00A96142"/>
    <w:rsid w:val="00A9636E"/>
    <w:rsid w:val="00AA551D"/>
    <w:rsid w:val="00AB75A6"/>
    <w:rsid w:val="00AC0EB0"/>
    <w:rsid w:val="00AC17B6"/>
    <w:rsid w:val="00AC17F1"/>
    <w:rsid w:val="00AD56FE"/>
    <w:rsid w:val="00AE1381"/>
    <w:rsid w:val="00AE2ABC"/>
    <w:rsid w:val="00AE4987"/>
    <w:rsid w:val="00AE5D82"/>
    <w:rsid w:val="00AF41F3"/>
    <w:rsid w:val="00B0612B"/>
    <w:rsid w:val="00B22A39"/>
    <w:rsid w:val="00B22DED"/>
    <w:rsid w:val="00B255B0"/>
    <w:rsid w:val="00B2660A"/>
    <w:rsid w:val="00B26714"/>
    <w:rsid w:val="00B26BCE"/>
    <w:rsid w:val="00B30691"/>
    <w:rsid w:val="00B313BF"/>
    <w:rsid w:val="00B31E7E"/>
    <w:rsid w:val="00B423C3"/>
    <w:rsid w:val="00B43DC7"/>
    <w:rsid w:val="00B45680"/>
    <w:rsid w:val="00B47373"/>
    <w:rsid w:val="00B53D2A"/>
    <w:rsid w:val="00B5500F"/>
    <w:rsid w:val="00B57B4D"/>
    <w:rsid w:val="00B6051C"/>
    <w:rsid w:val="00B65A98"/>
    <w:rsid w:val="00B66A98"/>
    <w:rsid w:val="00B70BB9"/>
    <w:rsid w:val="00B764C3"/>
    <w:rsid w:val="00B774C7"/>
    <w:rsid w:val="00B80D5D"/>
    <w:rsid w:val="00B8292A"/>
    <w:rsid w:val="00B82AD7"/>
    <w:rsid w:val="00B94959"/>
    <w:rsid w:val="00B94C19"/>
    <w:rsid w:val="00B96937"/>
    <w:rsid w:val="00B97EAD"/>
    <w:rsid w:val="00BA0636"/>
    <w:rsid w:val="00BA06BF"/>
    <w:rsid w:val="00BC42AB"/>
    <w:rsid w:val="00BC4366"/>
    <w:rsid w:val="00BD0DAC"/>
    <w:rsid w:val="00BD2234"/>
    <w:rsid w:val="00BD2F6B"/>
    <w:rsid w:val="00BD3D8F"/>
    <w:rsid w:val="00BD531A"/>
    <w:rsid w:val="00BD7D9A"/>
    <w:rsid w:val="00BE0C13"/>
    <w:rsid w:val="00BF0C08"/>
    <w:rsid w:val="00BF67C1"/>
    <w:rsid w:val="00C015E0"/>
    <w:rsid w:val="00C03DD7"/>
    <w:rsid w:val="00C05413"/>
    <w:rsid w:val="00C05809"/>
    <w:rsid w:val="00C05A26"/>
    <w:rsid w:val="00C11FEB"/>
    <w:rsid w:val="00C130AE"/>
    <w:rsid w:val="00C16BE2"/>
    <w:rsid w:val="00C22AF9"/>
    <w:rsid w:val="00C257CA"/>
    <w:rsid w:val="00C27E24"/>
    <w:rsid w:val="00C3060A"/>
    <w:rsid w:val="00C35CD3"/>
    <w:rsid w:val="00C435CE"/>
    <w:rsid w:val="00C43E77"/>
    <w:rsid w:val="00C52C52"/>
    <w:rsid w:val="00C650B1"/>
    <w:rsid w:val="00C75231"/>
    <w:rsid w:val="00C77517"/>
    <w:rsid w:val="00C83316"/>
    <w:rsid w:val="00C84688"/>
    <w:rsid w:val="00C84CCF"/>
    <w:rsid w:val="00C85402"/>
    <w:rsid w:val="00C94A02"/>
    <w:rsid w:val="00CA0295"/>
    <w:rsid w:val="00CA106B"/>
    <w:rsid w:val="00CA27D1"/>
    <w:rsid w:val="00CA2BD3"/>
    <w:rsid w:val="00CB29AE"/>
    <w:rsid w:val="00CB2B4E"/>
    <w:rsid w:val="00CB4340"/>
    <w:rsid w:val="00CB4895"/>
    <w:rsid w:val="00CC21C7"/>
    <w:rsid w:val="00CC241D"/>
    <w:rsid w:val="00CC2551"/>
    <w:rsid w:val="00CC5B02"/>
    <w:rsid w:val="00CD05D5"/>
    <w:rsid w:val="00CD7F97"/>
    <w:rsid w:val="00CE2C4F"/>
    <w:rsid w:val="00CE6690"/>
    <w:rsid w:val="00CF01CE"/>
    <w:rsid w:val="00CF0917"/>
    <w:rsid w:val="00CF6EBE"/>
    <w:rsid w:val="00D028FF"/>
    <w:rsid w:val="00D06760"/>
    <w:rsid w:val="00D07F3B"/>
    <w:rsid w:val="00D10A3E"/>
    <w:rsid w:val="00D145B1"/>
    <w:rsid w:val="00D14B99"/>
    <w:rsid w:val="00D14F9B"/>
    <w:rsid w:val="00D226D1"/>
    <w:rsid w:val="00D27057"/>
    <w:rsid w:val="00D36723"/>
    <w:rsid w:val="00D437CB"/>
    <w:rsid w:val="00D4413B"/>
    <w:rsid w:val="00D44DBD"/>
    <w:rsid w:val="00D51639"/>
    <w:rsid w:val="00D52A8C"/>
    <w:rsid w:val="00D54D2F"/>
    <w:rsid w:val="00D5540A"/>
    <w:rsid w:val="00D62049"/>
    <w:rsid w:val="00D621F5"/>
    <w:rsid w:val="00D67D56"/>
    <w:rsid w:val="00D83996"/>
    <w:rsid w:val="00D94AA4"/>
    <w:rsid w:val="00D964B9"/>
    <w:rsid w:val="00DA1CF4"/>
    <w:rsid w:val="00DA222A"/>
    <w:rsid w:val="00DA2792"/>
    <w:rsid w:val="00DA3AA9"/>
    <w:rsid w:val="00DA4661"/>
    <w:rsid w:val="00DB3DA6"/>
    <w:rsid w:val="00DB4B97"/>
    <w:rsid w:val="00DC3748"/>
    <w:rsid w:val="00DC4468"/>
    <w:rsid w:val="00DC5BB3"/>
    <w:rsid w:val="00DC6049"/>
    <w:rsid w:val="00DC6CFD"/>
    <w:rsid w:val="00DD4D31"/>
    <w:rsid w:val="00DF1E49"/>
    <w:rsid w:val="00DF1F23"/>
    <w:rsid w:val="00DF27BB"/>
    <w:rsid w:val="00DF33D4"/>
    <w:rsid w:val="00DF3928"/>
    <w:rsid w:val="00E04124"/>
    <w:rsid w:val="00E04556"/>
    <w:rsid w:val="00E04A75"/>
    <w:rsid w:val="00E115F9"/>
    <w:rsid w:val="00E14C7D"/>
    <w:rsid w:val="00E212F1"/>
    <w:rsid w:val="00E215F1"/>
    <w:rsid w:val="00E2250B"/>
    <w:rsid w:val="00E268D7"/>
    <w:rsid w:val="00E26DA3"/>
    <w:rsid w:val="00E32349"/>
    <w:rsid w:val="00E37260"/>
    <w:rsid w:val="00E4443D"/>
    <w:rsid w:val="00E52810"/>
    <w:rsid w:val="00E54F35"/>
    <w:rsid w:val="00E5572A"/>
    <w:rsid w:val="00E557E3"/>
    <w:rsid w:val="00E6022B"/>
    <w:rsid w:val="00E612C2"/>
    <w:rsid w:val="00E77751"/>
    <w:rsid w:val="00E80B9E"/>
    <w:rsid w:val="00E84345"/>
    <w:rsid w:val="00E85EC4"/>
    <w:rsid w:val="00E86FFC"/>
    <w:rsid w:val="00E9420D"/>
    <w:rsid w:val="00E95FA6"/>
    <w:rsid w:val="00E967E7"/>
    <w:rsid w:val="00EA645C"/>
    <w:rsid w:val="00EB31A7"/>
    <w:rsid w:val="00EB70F2"/>
    <w:rsid w:val="00EC12CD"/>
    <w:rsid w:val="00EC3AF7"/>
    <w:rsid w:val="00EC4978"/>
    <w:rsid w:val="00EE1D07"/>
    <w:rsid w:val="00EE23A9"/>
    <w:rsid w:val="00EE2DAD"/>
    <w:rsid w:val="00EE3235"/>
    <w:rsid w:val="00EE49A7"/>
    <w:rsid w:val="00EE5DAC"/>
    <w:rsid w:val="00EE61E2"/>
    <w:rsid w:val="00EE6C50"/>
    <w:rsid w:val="00EF0ACE"/>
    <w:rsid w:val="00EF428D"/>
    <w:rsid w:val="00EF540B"/>
    <w:rsid w:val="00F00579"/>
    <w:rsid w:val="00F014C5"/>
    <w:rsid w:val="00F02763"/>
    <w:rsid w:val="00F12A4F"/>
    <w:rsid w:val="00F1313D"/>
    <w:rsid w:val="00F153A3"/>
    <w:rsid w:val="00F17A54"/>
    <w:rsid w:val="00F210A3"/>
    <w:rsid w:val="00F216A1"/>
    <w:rsid w:val="00F2356C"/>
    <w:rsid w:val="00F23BB9"/>
    <w:rsid w:val="00F24298"/>
    <w:rsid w:val="00F25FE2"/>
    <w:rsid w:val="00F26E93"/>
    <w:rsid w:val="00F300F6"/>
    <w:rsid w:val="00F33264"/>
    <w:rsid w:val="00F34572"/>
    <w:rsid w:val="00F36910"/>
    <w:rsid w:val="00F36A28"/>
    <w:rsid w:val="00F36E16"/>
    <w:rsid w:val="00F37F35"/>
    <w:rsid w:val="00F45085"/>
    <w:rsid w:val="00F4580B"/>
    <w:rsid w:val="00F46EE8"/>
    <w:rsid w:val="00F54B5A"/>
    <w:rsid w:val="00F63AC4"/>
    <w:rsid w:val="00F6655A"/>
    <w:rsid w:val="00F70D69"/>
    <w:rsid w:val="00F71150"/>
    <w:rsid w:val="00F72E9E"/>
    <w:rsid w:val="00F77433"/>
    <w:rsid w:val="00F7774F"/>
    <w:rsid w:val="00F82676"/>
    <w:rsid w:val="00F970C6"/>
    <w:rsid w:val="00FA12A9"/>
    <w:rsid w:val="00FA56CD"/>
    <w:rsid w:val="00FB0CF5"/>
    <w:rsid w:val="00FB25D6"/>
    <w:rsid w:val="00FC00C4"/>
    <w:rsid w:val="00FC68BB"/>
    <w:rsid w:val="00FD1D25"/>
    <w:rsid w:val="00FD63BB"/>
    <w:rsid w:val="00FD6882"/>
    <w:rsid w:val="00FE0D82"/>
    <w:rsid w:val="00FE13A9"/>
    <w:rsid w:val="00FE307E"/>
    <w:rsid w:val="00FE71C0"/>
    <w:rsid w:val="00FE7CD2"/>
    <w:rsid w:val="00FF18D0"/>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95"/>
  </w:style>
  <w:style w:type="paragraph" w:styleId="1">
    <w:name w:val="heading 1"/>
    <w:basedOn w:val="a"/>
    <w:link w:val="10"/>
    <w:uiPriority w:val="9"/>
    <w:qFormat/>
    <w:rsid w:val="007772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06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3DA6"/>
    <w:pPr>
      <w:spacing w:after="0" w:line="240" w:lineRule="auto"/>
    </w:pPr>
    <w:rPr>
      <w:sz w:val="20"/>
      <w:szCs w:val="20"/>
    </w:rPr>
  </w:style>
  <w:style w:type="character" w:customStyle="1" w:styleId="a4">
    <w:name w:val="Текст сноски Знак"/>
    <w:basedOn w:val="a0"/>
    <w:link w:val="a3"/>
    <w:uiPriority w:val="99"/>
    <w:semiHidden/>
    <w:rsid w:val="00DB3DA6"/>
    <w:rPr>
      <w:sz w:val="20"/>
      <w:szCs w:val="20"/>
    </w:rPr>
  </w:style>
  <w:style w:type="character" w:styleId="a5">
    <w:name w:val="footnote reference"/>
    <w:basedOn w:val="a0"/>
    <w:uiPriority w:val="99"/>
    <w:semiHidden/>
    <w:unhideWhenUsed/>
    <w:rsid w:val="00DB3DA6"/>
    <w:rPr>
      <w:vertAlign w:val="superscript"/>
    </w:rPr>
  </w:style>
  <w:style w:type="character" w:styleId="a6">
    <w:name w:val="Hyperlink"/>
    <w:basedOn w:val="a0"/>
    <w:uiPriority w:val="99"/>
    <w:unhideWhenUsed/>
    <w:rsid w:val="00A13238"/>
    <w:rPr>
      <w:color w:val="0000FF" w:themeColor="hyperlink"/>
      <w:u w:val="single"/>
    </w:rPr>
  </w:style>
  <w:style w:type="paragraph" w:styleId="a7">
    <w:name w:val="header"/>
    <w:basedOn w:val="a"/>
    <w:link w:val="a8"/>
    <w:uiPriority w:val="99"/>
    <w:unhideWhenUsed/>
    <w:rsid w:val="00C22A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AF9"/>
  </w:style>
  <w:style w:type="paragraph" w:styleId="a9">
    <w:name w:val="footer"/>
    <w:basedOn w:val="a"/>
    <w:link w:val="aa"/>
    <w:uiPriority w:val="99"/>
    <w:unhideWhenUsed/>
    <w:rsid w:val="00C22A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AF9"/>
  </w:style>
  <w:style w:type="character" w:customStyle="1" w:styleId="10">
    <w:name w:val="Заголовок 1 Знак"/>
    <w:basedOn w:val="a0"/>
    <w:link w:val="1"/>
    <w:uiPriority w:val="9"/>
    <w:rsid w:val="00777202"/>
    <w:rPr>
      <w:rFonts w:ascii="Times New Roman" w:eastAsia="Times New Roman" w:hAnsi="Times New Roman" w:cs="Times New Roman"/>
      <w:b/>
      <w:bCs/>
      <w:kern w:val="36"/>
      <w:sz w:val="48"/>
      <w:szCs w:val="48"/>
    </w:rPr>
  </w:style>
  <w:style w:type="paragraph" w:styleId="ab">
    <w:name w:val="List Paragraph"/>
    <w:basedOn w:val="a"/>
    <w:uiPriority w:val="34"/>
    <w:qFormat/>
    <w:rsid w:val="00777202"/>
    <w:pPr>
      <w:ind w:left="720"/>
      <w:contextualSpacing/>
    </w:pPr>
  </w:style>
  <w:style w:type="character" w:customStyle="1" w:styleId="20">
    <w:name w:val="Заголовок 2 Знак"/>
    <w:basedOn w:val="a0"/>
    <w:link w:val="2"/>
    <w:uiPriority w:val="9"/>
    <w:rsid w:val="001069E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1069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1069E2"/>
    <w:pPr>
      <w:tabs>
        <w:tab w:val="right" w:leader="dot" w:pos="9345"/>
      </w:tabs>
      <w:spacing w:after="100"/>
      <w:ind w:left="220"/>
    </w:pPr>
    <w:rPr>
      <w:rFonts w:ascii="Times New Roman" w:hAnsi="Times New Roman" w:cs="Times New Roman"/>
      <w:noProof/>
    </w:rPr>
  </w:style>
  <w:style w:type="paragraph" w:styleId="11">
    <w:name w:val="toc 1"/>
    <w:basedOn w:val="a"/>
    <w:next w:val="a"/>
    <w:autoRedefine/>
    <w:uiPriority w:val="39"/>
    <w:unhideWhenUsed/>
    <w:rsid w:val="001069E2"/>
    <w:pPr>
      <w:spacing w:after="100"/>
    </w:pPr>
  </w:style>
  <w:style w:type="paragraph" w:styleId="ad">
    <w:name w:val="Balloon Text"/>
    <w:basedOn w:val="a"/>
    <w:link w:val="ae"/>
    <w:uiPriority w:val="99"/>
    <w:semiHidden/>
    <w:unhideWhenUsed/>
    <w:rsid w:val="001069E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6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ta.ru/tamdoc/18r00194/" TargetMode="External"/><Relationship Id="rId21" Type="http://schemas.openxmlformats.org/officeDocument/2006/relationships/hyperlink" Target="http://russian.news.cn/2020-12/09/c_139574196.htm" TargetMode="External"/><Relationship Id="rId42" Type="http://schemas.openxmlformats.org/officeDocument/2006/relationships/hyperlink" Target="https://www.alta.ru/tamdoc/18bn0054/" TargetMode="External"/><Relationship Id="rId47" Type="http://schemas.openxmlformats.org/officeDocument/2006/relationships/hyperlink" Target="https://tunisie.mid.ru/upload/iblock/7cc/7cc253989b5c0ceba68adf612bc0535d.pdf" TargetMode="External"/><Relationship Id="rId63" Type="http://schemas.openxmlformats.org/officeDocument/2006/relationships/hyperlink" Target="https://cyberleninka.ru/article/n/razvitie-platezhno-raschetnyh-otnosheniy-v-natsionalnyh-valyutahmezhdu-gosudarstvami-chlenami-eaes-sng-briks-i-ispolnenie-vzaimnyh" TargetMode="External"/><Relationship Id="rId68" Type="http://schemas.openxmlformats.org/officeDocument/2006/relationships/hyperlink" Target="http://d-russia.ru/wp-content/uploads/2017/07/Digital-Russia-report.pdf" TargetMode="External"/><Relationship Id="rId84" Type="http://schemas.openxmlformats.org/officeDocument/2006/relationships/hyperlink" Target="https://cyberleninka.ru/article/n/programmy-industriya-4-0-i-tsifrovaya-ekonomika-rossiyskoy-federatsii-vozmozhnosti-i-perspektivy-v-ugolnoy-promyshlennosti" TargetMode="External"/><Relationship Id="rId89" Type="http://schemas.openxmlformats.org/officeDocument/2006/relationships/hyperlink" Target="https://cyberleninka.ru/article/n/innovatsionnoe-razvitie-stran-briks-predposylki-i-perspektivy-sotrudnichestva"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kibrics.ru/ckeditor_assets/attachments/542901bf62726925e8280000/the_brics_report.pdf?1411973567" TargetMode="External"/><Relationship Id="rId29" Type="http://schemas.openxmlformats.org/officeDocument/2006/relationships/hyperlink" Target="https://brics-russia2020.ru/news/20200825/531175/Ministry-promyshlennosti-stran-BRIKS-obsudili-perspektivy-vnedreniya-zelenykh-tekhnologiy-i-tekhnologiy.html" TargetMode="External"/><Relationship Id="rId107" Type="http://schemas.openxmlformats.org/officeDocument/2006/relationships/hyperlink" Target="https://cyberleninka.ru/article/n/industriya-4-0-konkurentsiya-za-aktualnost" TargetMode="External"/><Relationship Id="rId11" Type="http://schemas.openxmlformats.org/officeDocument/2006/relationships/hyperlink" Target="https://brics-russia2020.ru/images/53/44/534498.pdf" TargetMode="External"/><Relationship Id="rId24" Type="http://schemas.openxmlformats.org/officeDocument/2006/relationships/hyperlink" Target="http://www.kremlin.ru/supplement/5323" TargetMode="External"/><Relationship Id="rId32" Type="http://schemas.openxmlformats.org/officeDocument/2006/relationships/hyperlink" Target="https://tass.ru/ekonomika/4449427" TargetMode="External"/><Relationship Id="rId37" Type="http://schemas.openxmlformats.org/officeDocument/2006/relationships/hyperlink" Target="https://roscongress.org/materials/otchyet-o-globalnoy-konkurentosposobnosti-2019/" TargetMode="External"/><Relationship Id="rId40" Type="http://schemas.openxmlformats.org/officeDocument/2006/relationships/hyperlink" Target="https://tass.ru/pmef-2017/articles/4277607" TargetMode="External"/><Relationship Id="rId45" Type="http://schemas.openxmlformats.org/officeDocument/2006/relationships/hyperlink" Target="https://rg.ru/2020/08/24/kak-strany-briks-budut-vosstanavlivat-svoi-ekonomiki-posle-pandemii.html" TargetMode="External"/><Relationship Id="rId53" Type="http://schemas.openxmlformats.org/officeDocument/2006/relationships/hyperlink" Target="https://itforum.admhmao.ru/2019/itogi/yugorskaya-deklaratsiya/" TargetMode="External"/><Relationship Id="rId58" Type="http://schemas.openxmlformats.org/officeDocument/2006/relationships/hyperlink" Target="https://docs.yandex.ru/docs/view?tm=1650470948&amp;tld=ru&amp;lang=en&amp;name=KAM_V4.PDF&amp;text=Measuring%20Knowledge%20in%20the%20World%27s%20Economies%3A%20Knowledge%20Assessment%20Methodology%20and%20Knowledge%20Economy%20Index.&amp;url=https%3A%2F%2Fweb.worldbank.org%2Farchive%2Fwebsite01030%2FWEB%2FIMAGES%2FKAM_V4.PDF&amp;lr=10940&amp;mime=pdf&amp;l10n=ru&amp;sign=205f8e2d80e1928c69b1f6deb0cbd40b&amp;keyno=0&amp;nosw=1&amp;serpParams=tm%3D1650470948%26tld%3Dru%26lang%3Den%26name%3DKAM_V4.PDF%26text%3DMeasuring%2BKnowledge%2Bin%2Bthe%2BWorld%2527s%2BEconomies%253A%2BKnowledge%2BAssessment%2BMethodology%2Band%2BKnowledge%2BEconomy%2BIndex.%26url%3Dhttps%253A%2F%2Fweb.worldbank.org%2Farchive%2Fwebsite01030%2FWEB%2FIMAGES%2FKAM_V4.PDF%26lr%3D10940%26mime%3Dpdf%26l10n%3Dru%26sign%3D205f8e2d80e1928c69b1f6deb0cbd40b%26keyno%3D0%26nosw%3D1" TargetMode="External"/><Relationship Id="rId66" Type="http://schemas.openxmlformats.org/officeDocument/2006/relationships/hyperlink" Target="https://elib.bsu.by/handle/123456789/171136" TargetMode="External"/><Relationship Id="rId74" Type="http://schemas.openxmlformats.org/officeDocument/2006/relationships/hyperlink" Target="http://www.russia-led-ssl.ru/wp-content/uploads/2020/12/%D0%94%D0%B0%D0%B8%CC%86%D0%B4%D0%B6%D0%B5%D1%81%D1%82_%D0%91%D0%A0%D0%98%D0%9A%D0%A1.pdf" TargetMode="External"/><Relationship Id="rId79" Type="http://schemas.openxmlformats.org/officeDocument/2006/relationships/hyperlink" Target="https://cyberleninka.ru/article/n/tsifrovye-tsepi-postavok-i-tehnologii-na-baze-blokcheyn-v-sovmestnoy-ekonomike" TargetMode="External"/><Relationship Id="rId87" Type="http://schemas.openxmlformats.org/officeDocument/2006/relationships/hyperlink" Target="https://vgmu.hse.ru/data/2018/04/05/1164630854/%D0%A1%D0%B2%D0%B5%D1%82%D0%BB%D0%B8%D1%87%D0%BD%D1%8B%D0%B9%201-2018.pdf" TargetMode="External"/><Relationship Id="rId102" Type="http://schemas.openxmlformats.org/officeDocument/2006/relationships/hyperlink" Target="https://bricsmagazine.com/ru/articles/chetvertaya-industrialnaya-rosteha" TargetMode="External"/><Relationship Id="rId110" Type="http://schemas.openxmlformats.org/officeDocument/2006/relationships/hyperlink" Target="https://cyberleninka.ru/article/n/briks-kak-faktor-ekonomicheskogo-rosta-i-investitsionnogo-razvitiya" TargetMode="External"/><Relationship Id="rId5" Type="http://schemas.openxmlformats.org/officeDocument/2006/relationships/settings" Target="settings.xml"/><Relationship Id="rId61" Type="http://schemas.openxmlformats.org/officeDocument/2006/relationships/hyperlink" Target="https://www.cisco.com/c/dam/assets/csr/pdf/Country-Digital-Readiness-White-Paper-US.pdf" TargetMode="External"/><Relationship Id="rId82" Type="http://schemas.openxmlformats.org/officeDocument/2006/relationships/hyperlink" Target="https://www.imemo.ru/files/File/ru/publ/2017/2017_020.pdf" TargetMode="External"/><Relationship Id="rId90" Type="http://schemas.openxmlformats.org/officeDocument/2006/relationships/hyperlink" Target="https://www.hse.ru/data/2020/06/01/1604263205/%D0%A0%D0%BE%D1%81%D1%81%D0%B8%D1%8F_%D0%B2_%D0%B3%D0%BB%D0%BE%D0%B1%D0%B0%D0%BB%D1%8C%D0%BD%D0%BE%D0%BC_%D0%BF%D1%80%D0%BE%D0%B8%D0%B7%D0%B2%D0%BE%D0%B4%D1%81%D1%82%D0%B2%D0%B5-%D0%BD%D0%B0_%D1%81%D0%B0%D0%B9%D1%82.pdf" TargetMode="External"/><Relationship Id="rId95" Type="http://schemas.openxmlformats.org/officeDocument/2006/relationships/hyperlink" Target="https://www.eprussia.ru/epr/402/5530079.htm" TargetMode="External"/><Relationship Id="rId19" Type="http://schemas.openxmlformats.org/officeDocument/2006/relationships/hyperlink" Target="https://www.imf.org/en/Publications/WEO/Issues/2018/07/02/world-economic-outlook-update-july-2018" TargetMode="External"/><Relationship Id="rId14" Type="http://schemas.openxmlformats.org/officeDocument/2006/relationships/hyperlink" Target="https://www.cfoinnovation.com/management/rmb-internationalisation-where-we-are-and-what-we-can-expect-2018" TargetMode="External"/><Relationship Id="rId22" Type="http://schemas.openxmlformats.org/officeDocument/2006/relationships/hyperlink" Target="http://mniop.ru/vosmaya-vstrecha-ministrov-nauki-tehnologiy-i-innovatsiy-stran-briks.html" TargetMode="External"/><Relationship Id="rId27" Type="http://schemas.openxmlformats.org/officeDocument/2006/relationships/hyperlink" Target="https://tass.ru/ekonomika/5924097" TargetMode="External"/><Relationship Id="rId30" Type="http://schemas.openxmlformats.org/officeDocument/2006/relationships/hyperlink" Target="https://mobile.cnews.ru/news/top/2018-09-30_ministry_svyazi_briks_ozabotilis_komfortnymi" TargetMode="External"/><Relationship Id="rId35" Type="http://schemas.openxmlformats.org/officeDocument/2006/relationships/hyperlink" Target="https://plusworld.ru/journal/section_1817/plus-3-2017/novaya-mezhdunarodnaya-sistema-platezhnyh-kart-briks-dalee-vezde/" TargetMode="External"/><Relationship Id="rId43" Type="http://schemas.openxmlformats.org/officeDocument/2006/relationships/hyperlink" Target="https://ac.gov.ru/news/page/strany-briks-dolzny-konsolidirovat-naucnyj-i-tehniceskij-potencialy-22427" TargetMode="External"/><Relationship Id="rId48" Type="http://schemas.openxmlformats.org/officeDocument/2006/relationships/hyperlink" Target="https://raspp.ru/press_center/torgovaya-voyna-ssha-i-knr-predposylki-v-kontekste-4-oy-promyshlennoy-revolyutsii/" TargetMode="External"/><Relationship Id="rId56" Type="http://schemas.openxmlformats.org/officeDocument/2006/relationships/hyperlink" Target="https://www.wipo.int/edocs/pubdocs/en/wipo_pub_gii_2018.pdf" TargetMode="External"/><Relationship Id="rId64" Type="http://schemas.openxmlformats.org/officeDocument/2006/relationships/hyperlink" Target="https://cyberleninka.ru/article/n/tsifrovaya-transformatsiya-v-ekonomike" TargetMode="External"/><Relationship Id="rId69" Type="http://schemas.openxmlformats.org/officeDocument/2006/relationships/hyperlink" Target="file:///C:/Users/%D0%BF%D0%BA/Downloads/%D0%91%D0%B0%D0%B9%D0%BD%D0%B5%D0%B2%20%D0%92.%20%D0%A7%D0%B5%D1%82%D0%B2%D0%B5%D1%80%D1%82%D0%B0%D1%8F%20%D0%BF%D1%80%D0%BE%D0%BC%D1%8B%D1%88%D0%BB%D0%B5%D0%BD%D0%BD%D0%B0%D1%8F%20%D1%80%D0%B5%D0%B2%D0%BE%D0%BB%D1%8E%D1%86%D0%B8%D1%8F%20%D0%BA%D0%B0%D0%BA%20%D1%8D%D1%82%D0%B0%D0%BF%20%D1%8D%D0%BA.%20%D0%B8%D0%BD%D1%82%D0%B5%D0%B3%D1%80%D0%B0%D1%86%D0%B8%D0%B8%20(1).pdf" TargetMode="External"/><Relationship Id="rId77" Type="http://schemas.openxmlformats.org/officeDocument/2006/relationships/hyperlink" Target="https://russiancouncil.ru/analytics-and-comments/analytics/kitay-upustil-promyshlennuyu-revolyutsiyu-ne-propustit-tsifrovuyu/" TargetMode="External"/><Relationship Id="rId100" Type="http://schemas.openxmlformats.org/officeDocument/2006/relationships/hyperlink" Target="https://e-cis.info/news/568/62899/" TargetMode="External"/><Relationship Id="rId105" Type="http://schemas.openxmlformats.org/officeDocument/2006/relationships/hyperlink" Target="https://ru.pdfdrive.com/&#1058;&#1077;&#1093;&#1085;&#1086;&#1083;&#1086;&#1075;&#1080;&#1080;-&#1063;&#1077;&#1090;&#1074;&#1077;&#1088;&#1090;&#1086;&#1081;-&#1087;&#1088;&#1086;&#1084;&#1099;&#1096;&#1083;&#1077;&#1085;&#1085;&#1086;&#1081;-&#1088;&#1077;&#1074;&#1086;&#1083;&#1102;&#1094;&#1080;&#1080;-e189929615.html"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iztoday.ru/techno/chetvertaya-promyshlennaya-revolyutsiya-sleduyushchij-etap-razvitiya-dlya-stran-briks.html" TargetMode="External"/><Relationship Id="rId72" Type="http://schemas.openxmlformats.org/officeDocument/2006/relationships/hyperlink" Target="https://cyberleninka.ru/article/n/mirovye-tendentsii-razvitiya-tsifrovyh-tehnologiy" TargetMode="External"/><Relationship Id="rId80" Type="http://schemas.openxmlformats.org/officeDocument/2006/relationships/hyperlink" Target="https://eabr.org/upload/iblock/d89/2017_07-BRIKS_plyus-alternativnaya-globalizatsiya.pdf" TargetMode="External"/><Relationship Id="rId85" Type="http://schemas.openxmlformats.org/officeDocument/2006/relationships/hyperlink" Target="http://ru.china-embassy.org/rus/gdxw/t1833437.htm" TargetMode="External"/><Relationship Id="rId93" Type="http://schemas.openxmlformats.org/officeDocument/2006/relationships/hyperlink" Target="https://kpfu.ru/staff_files/F1989069093/Monografiya.pdf" TargetMode="External"/><Relationship Id="rId98" Type="http://schemas.openxmlformats.org/officeDocument/2006/relationships/hyperlink" Target="https://rg.ru/2019/12/30/knr-vtoroe-zolotoe-desiatiletie-briks-stanet-eshche-bolee-plodotvornym.html" TargetMode="External"/><Relationship Id="rId3" Type="http://schemas.openxmlformats.org/officeDocument/2006/relationships/styles" Target="styles.xml"/><Relationship Id="rId12" Type="http://schemas.openxmlformats.org/officeDocument/2006/relationships/hyperlink" Target="https://www.ndb.int/projects/list-of-all-projects/" TargetMode="External"/><Relationship Id="rId17" Type="http://schemas.openxmlformats.org/officeDocument/2006/relationships/hyperlink" Target="https://wits.worldbank.org/" TargetMode="External"/><Relationship Id="rId25" Type="http://schemas.openxmlformats.org/officeDocument/2006/relationships/hyperlink" Target="https://d-russia.ru/johannesburgskaya-deklaratsiya-stran-briks-tsifrovye-aspekty.html" TargetMode="External"/><Relationship Id="rId33" Type="http://schemas.openxmlformats.org/officeDocument/2006/relationships/hyperlink" Target="http://proved-np.org/services/novosti/novosti_ved/mirovoj_vysokotehnologichnyj_eksport_v_grafikah_naskol_ko_rossiya_%20otstaet/" TargetMode="External"/><Relationship Id="rId38" Type="http://schemas.openxmlformats.org/officeDocument/2006/relationships/hyperlink" Target="http://nkibrics.ru/posts/show/5e94793c62726974ca810000" TargetMode="External"/><Relationship Id="rId46" Type="http://schemas.openxmlformats.org/officeDocument/2006/relationships/hyperlink" Target="https://www.economy.gov.ru/material/file/636aa3edbc0dcc2356ebb6f8d594ccb0/1148133.pdf" TargetMode="External"/><Relationship Id="rId59" Type="http://schemas.openxmlformats.org/officeDocument/2006/relationships/hyperlink" Target="https://rda.worldskills.ru/storage/app/media/Reports/2016_BRICS%20Skills%20Development%20for%20Industry%204.0/2016_BRICS_Skill-development-for-industry-4.0_report.pdf" TargetMode="External"/><Relationship Id="rId67" Type="http://schemas.openxmlformats.org/officeDocument/2006/relationships/hyperlink" Target="https://cyberleninka.ru/article/n/nauchno-tehnicheskoe-sotrudnichestvo-kak-odno-iz-napravleniy-strategicheskogo-partnerstva-stran-briks-v-izmenyayuschemsya-mire" TargetMode="External"/><Relationship Id="rId103" Type="http://schemas.openxmlformats.org/officeDocument/2006/relationships/hyperlink" Target="https://cyberleninka.ru/article/n/globalizatsiya-4-0-novaya-arhitektura-dlya-chetvertoy-promyshlennoy-revolyutsii" TargetMode="External"/><Relationship Id="rId108" Type="http://schemas.openxmlformats.org/officeDocument/2006/relationships/hyperlink" Target="https://cyberleninka.ru/article/n/novaya-promyshlennaya-revolyutsiya-kak-vyzov-gosudarstvennomu-upravleniyu" TargetMode="External"/><Relationship Id="rId20" Type="http://schemas.openxmlformats.org/officeDocument/2006/relationships/hyperlink" Target="http://www.fondovik.com/news/mmvb/2013_5_30/1/1996/" TargetMode="External"/><Relationship Id="rId41" Type="http://schemas.openxmlformats.org/officeDocument/2006/relationships/hyperlink" Target="https://docs.cntd.ru/document/901762616" TargetMode="External"/><Relationship Id="rId54" Type="http://schemas.openxmlformats.org/officeDocument/2006/relationships/hyperlink" Target="https://www.globalskillsummit.com/Whitepaper-Summary.pdf" TargetMode="External"/><Relationship Id="rId62" Type="http://schemas.openxmlformats.org/officeDocument/2006/relationships/hyperlink" Target="http://www.nauteh-journal.ru/files/679f4cd3-9d88-4f6a-a74c-934c8d45fed1" TargetMode="External"/><Relationship Id="rId70" Type="http://schemas.openxmlformats.org/officeDocument/2006/relationships/hyperlink" Target="https://inosmi.ru/politic/20180806/242916138.html" TargetMode="External"/><Relationship Id="rId75" Type="http://schemas.openxmlformats.org/officeDocument/2006/relationships/hyperlink" Target="http://www.publishing-vak.ru/file/archive-economy-2020-2/33-inshakova.pdf" TargetMode="External"/><Relationship Id="rId83" Type="http://schemas.openxmlformats.org/officeDocument/2006/relationships/hyperlink" Target="https://kc.hse.ru/wp-content/uploads/2018/02/novaya-tehnologicheskaya-revolutsiya-2017-10-13.pdf" TargetMode="External"/><Relationship Id="rId88" Type="http://schemas.openxmlformats.org/officeDocument/2006/relationships/hyperlink" Target="https://cyberleninka.ru/article/n/sravnitelnyy-analiz-klyuchevyh-osobennostey-razvitiya-industrii-4-0-v-stranah-evropy-azii-ssha-i-rossii" TargetMode="External"/><Relationship Id="rId91" Type="http://schemas.openxmlformats.org/officeDocument/2006/relationships/hyperlink" Target="https://conf.hse.ru/mirror/pubs/share/368324519.pdf" TargetMode="External"/><Relationship Id="rId96" Type="http://schemas.openxmlformats.org/officeDocument/2006/relationships/hyperlink" Target="https://interaffairs.ru/news/show/19398"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ics.utoronto.ca/docs/110915-science.html" TargetMode="External"/><Relationship Id="rId23" Type="http://schemas.openxmlformats.org/officeDocument/2006/relationships/hyperlink" Target="http://roboticstoday.ru/indiya-govorit-o-promyshlennoj-revolyucii-4-0-kotoraya-vklyuchaet-v-sebya-iskusstvennyj-intellekt-robototexniku/" TargetMode="External"/><Relationship Id="rId28" Type="http://schemas.openxmlformats.org/officeDocument/2006/relationships/hyperlink" Target="http://komitet.info/about/activities-of-the-committees/18838/" TargetMode="External"/><Relationship Id="rId36" Type="http://schemas.openxmlformats.org/officeDocument/2006/relationships/hyperlink" Target="http://static.government.ru/media/files/YiQZ4L110dE.pdf" TargetMode="External"/><Relationship Id="rId49" Type="http://schemas.openxmlformats.org/officeDocument/2006/relationships/hyperlink" Target="https://www.socionauki.ru/almanac/noo21v/number_3/3_6.pdf" TargetMode="External"/><Relationship Id="rId57" Type="http://schemas.openxmlformats.org/officeDocument/2006/relationships/hyperlink" Target="https://www.reuters.com/article/china-brics-bank-idINKCN1IT0VK" TargetMode="External"/><Relationship Id="rId106" Type="http://schemas.openxmlformats.org/officeDocument/2006/relationships/hyperlink" Target="https://www.hse.ru/data/2018/01/15/1160388734/%D0%90.%D0%92.%20%D0%A8%D0%B5%D0%BB%D0%B5%D0%BF%D0%BE%D0%B2,%20%D0%98.%D0%92.%20%D0%90%D0%BD%D0%B4%D1%80%D0%BE%D0%BD%D0%BE%D0%B2%D0%B0.pdf" TargetMode="External"/><Relationship Id="rId10" Type="http://schemas.openxmlformats.org/officeDocument/2006/relationships/hyperlink" Target="https://www.wipo.int/edocs/pubdocs/ru/wipo_pub_gii_2021_exec.pdf" TargetMode="External"/><Relationship Id="rId31" Type="http://schemas.openxmlformats.org/officeDocument/2006/relationships/hyperlink" Target="https://rg.ru/2020/08/24/minpromtorg-predlozheno-sozdat-centr-promyshlennyh-kompetencij-briks.html" TargetMode="External"/><Relationship Id="rId44" Type="http://schemas.openxmlformats.org/officeDocument/2006/relationships/hyperlink" Target="https://d-russia.ru/strany-briks-obyavili-o-namerenii-sovmestno-rabotat-nad-issledovaniyami-tehnologii-blokchejn.html" TargetMode="External"/><Relationship Id="rId52" Type="http://schemas.openxmlformats.org/officeDocument/2006/relationships/hyperlink" Target="https://allinfo24.ru/news/Eksportnye-kreditnye-agentstva-stran-BRIKS-podpisali-memorandum-o-vzaimoponimanii.html" TargetMode="External"/><Relationship Id="rId60" Type="http://schemas.openxmlformats.org/officeDocument/2006/relationships/hyperlink" Target="https://rightsindevelopment.org/wp-content/uploads/2018/01/Building-Infrastructure-21st-Century.pdf" TargetMode="External"/><Relationship Id="rId65" Type="http://schemas.openxmlformats.org/officeDocument/2006/relationships/hyperlink" Target="https://cyberleninka.ru/article/n/briks-v-tsifrovoy-ekonomike-perspektivnye-napravleniya-vzaimodeystviya-i-puti-ih-realizatsii" TargetMode="External"/><Relationship Id="rId73" Type="http://schemas.openxmlformats.org/officeDocument/2006/relationships/hyperlink" Target="https://www.hse.ru/data/2020/04/23/1575965238/%D0%A6%D0%B8%D1%84%D1%80%D0%BE%D0%B2%D0%B0%D1%8F%20%D1%8D%D0%BA%D0%BE%D0%BD%D0%BE%D0%BC%D0%B8%D0%BA%D0%B0%20%D0%B2%20%D0%91%D0%A0%D0%98%D0%9A%D0%A1%20%D0%9F%D0%B5%D1%80%D1%81%D0%BF%D0%B5%D0%BA%D1%82%D0%B8%D0%B2%D1%8B%20%D0%BC%D0%BD%D0%BE%D0%B3%D0%BE%D1%81%D1%82%D0%BE%D1%80%D0%BE%D0%BD%D0%BD%D0%B5%D0%B3%D0%BE%20%D1%81%D0%BE%D1%82%D1%80%D1%83%D0%B4%D0%BD%D0%B8%D1%87%D0%B5%D1%81%D1%82%D0%B2%D0%B0.pdf" TargetMode="External"/><Relationship Id="rId78" Type="http://schemas.openxmlformats.org/officeDocument/2006/relationships/hyperlink" Target="https://cyberleninka.ru/article/n/kiber-fizicheskie-sistemy-kak-osnova-tsifrovoy-ekonomiki" TargetMode="External"/><Relationship Id="rId81" Type="http://schemas.openxmlformats.org/officeDocument/2006/relationships/hyperlink" Target="https://global.hse.ru/data/2016/04/07/1127132647/4.pdf" TargetMode="External"/><Relationship Id="rId86" Type="http://schemas.openxmlformats.org/officeDocument/2006/relationships/hyperlink" Target="https://brics-russia2020.ru/images/114/90/1149017.pdf" TargetMode="External"/><Relationship Id="rId94" Type="http://schemas.openxmlformats.org/officeDocument/2006/relationships/hyperlink" Target="https://cyberleninka.ru/article/n/perspektivy-innovatsionno-tehnologicheskogo-sotrudnichestva-v-ramkah-briks" TargetMode="External"/><Relationship Id="rId99" Type="http://schemas.openxmlformats.org/officeDocument/2006/relationships/hyperlink" Target="https://rg.ru/2020/08/07/fokus-na-industrii-40-kak-v-raznyh-stranah-podderzhivaiut-integraciiu-innovacij-v-promyshlennyj-sektor.html" TargetMode="External"/><Relationship Id="rId101" Type="http://schemas.openxmlformats.org/officeDocument/2006/relationships/hyperlink" Target="https://cyberleninka.ru/article/n/briks-povestka-dlya-rossii-na-sammite-2020-v-chelyabinske" TargetMode="External"/><Relationship Id="rId4" Type="http://schemas.microsoft.com/office/2007/relationships/stylesWithEffects" Target="stylesWithEffects.xml"/><Relationship Id="rId9" Type="http://schemas.openxmlformats.org/officeDocument/2006/relationships/hyperlink" Target="https://www.moex.com/a677" TargetMode="External"/><Relationship Id="rId13" Type="http://schemas.openxmlformats.org/officeDocument/2006/relationships/hyperlink" Target="https://findchina.info/new-development-bank-approves-5bn-yuan-loan-chinese-projects" TargetMode="External"/><Relationship Id="rId18" Type="http://schemas.openxmlformats.org/officeDocument/2006/relationships/hyperlink" Target="https://clck.yandex.ru/redir/nWO_r1F33ck?data=NnBZTWRhdFZKOHRaTENSMFc4S0VQSkJma1I3QUFrc2FIcFVJNjZLRzdoWFViby1YMUhDaGJiWFd1dlltQ19xTXhoc1NzY2MtN09DcVB0dGZJU1Y4OEphZXh0dWpKTXVJOXRVSzFwQUtwenpyOHhOUnI1QktucUY0YWo4UTBWRkdHV2U2azNaYjhKVjFDSGl3U3JGNzJpd05IVFZaTWV5VjRCdEZjYU5IZU9tSTdRQktXNmZkc29IdlQ1cHB1UlhQ&amp;b64e=2&amp;sign=3e5cb112dfa91c3344af226d875a3ac9&amp;keyno=17" TargetMode="External"/><Relationship Id="rId39" Type="http://schemas.openxmlformats.org/officeDocument/2006/relationships/hyperlink" Target="https://kpfu.ru/portal/docs/F475277654/Work.Plan.pdf" TargetMode="External"/><Relationship Id="rId109" Type="http://schemas.openxmlformats.org/officeDocument/2006/relationships/hyperlink" Target="https://cyberleninka.ru/article/n/problemy-i-perspektivy-finansovogo-tsentra-briks-eaes" TargetMode="External"/><Relationship Id="rId34" Type="http://schemas.openxmlformats.org/officeDocument/2006/relationships/hyperlink" Target="http://www.kremlin.ru/supplement/5581" TargetMode="External"/><Relationship Id="rId50" Type="http://schemas.openxmlformats.org/officeDocument/2006/relationships/hyperlink" Target="https://prc.today/plan-po-proryvu-v-napravlenii-industrii-4-0/" TargetMode="External"/><Relationship Id="rId55" Type="http://schemas.openxmlformats.org/officeDocument/2006/relationships/hyperlink" Target="https://docs.yandex.ru/docs/view?tm=1650470904&amp;tld=ru&amp;lang=en&amp;name=WEF_GITR_Full_Report.pdf&amp;text=http%3A%2F%2Fwww3.%20weforum.org%2Fdocs%2FGITR2016%2FWEF_GITR_Full_Report.pdf&amp;url=https%3A%2F%2Fwww3.weforum.org%2Fdocs%2FGITR2016%2FWEF_GITR_Full_Report.pdf&amp;lr=10940&amp;mime=pdf&amp;l10n=ru&amp;sign=4d133a4fbbe4ac9b4bb127b47c3959a3&amp;keyno=0&amp;nosw=1&amp;serpParams=tm%3D1650470904%26tld%3Dru%26lang%3Den%26name%3DWEF_GITR_Full_Report.pdf%26text%3Dhttp%253A%2F%2Fwww3.%2Bweforum.org%2Fdocs%2FGITR2016%2FWEF_GITR_Full_Report.pdf%26url%3Dhttps%253A%2F%2Fwww3.weforum.org%2Fdocs%2FGITR2016%2FWEF_GITR_Full_Report.pdf%26lr%3D10940%26mime%3Dpdf%26l10n%3Dru%26sign%3D4d133a4fbbe4ac9b4bb127b47c3959a3%26keyno%3D0%26nosw%3D1" TargetMode="External"/><Relationship Id="rId76" Type="http://schemas.openxmlformats.org/officeDocument/2006/relationships/hyperlink" Target="https://docplayer.com/64439317-Briks-k-novomu-kachestvu-ekonomicheskogo-sotrudnichestva.html" TargetMode="External"/><Relationship Id="rId97" Type="http://schemas.openxmlformats.org/officeDocument/2006/relationships/hyperlink" Target="http://read.virmk.ru/present_past_pdf/Toffler_Tretiya_volna.pdf" TargetMode="External"/><Relationship Id="rId104" Type="http://schemas.openxmlformats.org/officeDocument/2006/relationships/hyperlink" Target="https://ru.pdfdrive.com/&#1063;&#1077;&#1090;&#1074;&#1077;&#1088;&#1090;&#1072;&#1103;-&#1087;&#1088;&#1086;&#1084;&#1099;&#1096;&#1083;&#1077;&#1085;&#1085;&#1072;&#1103;-&#1088;&#1077;&#1074;&#1086;&#1083;&#1102;&#1094;&#1080;&#1103;-e106155407.html" TargetMode="External"/><Relationship Id="rId7" Type="http://schemas.openxmlformats.org/officeDocument/2006/relationships/footnotes" Target="footnotes.xml"/><Relationship Id="rId71" Type="http://schemas.openxmlformats.org/officeDocument/2006/relationships/hyperlink" Target="https://cyberleninka.ru/article/n/tsifrovaya-ekonomika-v-usloviyah-chetvertoy-promyshlennoy-revolyutsii-vozmozhnosti-i-ogranicheniya" TargetMode="External"/><Relationship Id="rId92" Type="http://schemas.openxmlformats.org/officeDocument/2006/relationships/hyperlink" Target="https://cyberleninka.ru/article/n/perspektivy-sotrudnichestva-evraziyskih-gosudarstv-v-razvitii-informatsionnogo-obschestva-novye-vektory-sotrudnichestva-stran-s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isco.com/c/dam/assets/csr/pdf/Country-Digital-Readiness-White-Paper-US.pdf" TargetMode="External"/><Relationship Id="rId18" Type="http://schemas.openxmlformats.org/officeDocument/2006/relationships/hyperlink" Target="https://www.socionauki.ru/almanac/noo21v/number_3/3_6.pdf" TargetMode="External"/><Relationship Id="rId26" Type="http://schemas.openxmlformats.org/officeDocument/2006/relationships/hyperlink" Target="https://findchina.info/" TargetMode="External"/><Relationship Id="rId39" Type="http://schemas.openxmlformats.org/officeDocument/2006/relationships/hyperlink" Target="https://docs.yandex.ru/docs/view?tm=1650470904&amp;tld=ru&amp;lang=en&amp;name=WEF_GITR_Full_Report.pdf&amp;text=http%3A%2F%2Fwww3.%20weforum.org%2Fdocs%2FGITR2016%2FWEF_GITR_Full_Report.pdf&amp;url=https%3A%2F%2Fwww3.weforum.org%2Fdocs%2FGITR2016%2FWEF_GITR_Full_Report.pdf&amp;lr=10940&amp;mime=pdf&amp;l10n=ru&amp;sign=4d133a4fbbe4ac9b4bb127b47c3959a3&amp;keyno=0&amp;nosw=1&amp;serpParams=tm%3D1650470904%26tld%3Dru%26lang%3Den%26name%3DWEF_GITR_Full_Report.pdf%26text%3Dhttp%253A%2F%2Fwww3.%2Bweforum.org%2Fdocs%2FGITR2016%2FWEF_GITR_Full_Report.pdf%26url%3Dhttps%253A%2F%2Fwww3.weforum.org%2Fdocs%2FGITR2016%2FWEF_GITR_Full_Report.pdf%26lr%3D10940%26mime%3Dpdf%26l10n%3Dru%26sign%3D4d133a4fbbe4ac9b4bb127b47c3959a3%26keyno%3D0%26nosw%3D1" TargetMode="External"/><Relationship Id="rId21" Type="http://schemas.openxmlformats.org/officeDocument/2006/relationships/hyperlink" Target="https://tass.ru" TargetMode="External"/><Relationship Id="rId34" Type="http://schemas.openxmlformats.org/officeDocument/2006/relationships/hyperlink" Target="http://www.kremlin.ru/supplement/5581" TargetMode="External"/><Relationship Id="rId42" Type="http://schemas.openxmlformats.org/officeDocument/2006/relationships/hyperlink" Target="https://www.cisco.com/c/dam/assets/csr/pdf/Country-Digital-Readiness-White-Paper-US.pdf" TargetMode="External"/><Relationship Id="rId47" Type="http://schemas.openxmlformats.org/officeDocument/2006/relationships/hyperlink" Target="https://cyberleninka.ru/article/n/tsifrovye-tsepi-postavok-i-tehnologii-na-baze-blokcheyn-v-sovmestnoy-ekonomike" TargetMode="External"/><Relationship Id="rId50" Type="http://schemas.openxmlformats.org/officeDocument/2006/relationships/hyperlink" Target="http://www.brics.utoronto.ca/docs/110915-science.html" TargetMode="External"/><Relationship Id="rId55" Type="http://schemas.openxmlformats.org/officeDocument/2006/relationships/hyperlink" Target="https://docs.cntd.ru/document/901762616" TargetMode="External"/><Relationship Id="rId63" Type="http://schemas.openxmlformats.org/officeDocument/2006/relationships/hyperlink" Target="https://tass.ru/ekonomika/5924097" TargetMode="External"/><Relationship Id="rId68" Type="http://schemas.openxmlformats.org/officeDocument/2006/relationships/hyperlink" Target="https://www.ndb.int/projects/list-of-all-projects/" TargetMode="External"/><Relationship Id="rId76" Type="http://schemas.openxmlformats.org/officeDocument/2006/relationships/hyperlink" Target="http://www.fondovik.com/news/mmvb/2013_5_30/1/1996/" TargetMode="External"/><Relationship Id="rId7" Type="http://schemas.openxmlformats.org/officeDocument/2006/relationships/hyperlink" Target="https://cyberleninka.ru/article/n/nauchno-tehnicheskoe-sotrudnichestvo-kak-odno-iz-napravleniy-strategicheskogo-partnerstva-stran-briks-v-izmenyayuschemsya-mire" TargetMode="External"/><Relationship Id="rId71" Type="http://schemas.openxmlformats.org/officeDocument/2006/relationships/hyperlink" Target="https://docplayer.com/64439317-Briks-k-novomu-kachestvu-ekonomicheskogo-sotrudnichestva.html" TargetMode="External"/><Relationship Id="rId2" Type="http://schemas.openxmlformats.org/officeDocument/2006/relationships/hyperlink" Target="https://cyberleninka.ru/article/n/innovatsionnoe-razvitie-stran-briks-predposylki-i-perspektivy-sotrudnichestva" TargetMode="External"/><Relationship Id="rId16" Type="http://schemas.openxmlformats.org/officeDocument/2006/relationships/hyperlink" Target="http://www.kremlin.ru/supplement/5323" TargetMode="External"/><Relationship Id="rId29" Type="http://schemas.openxmlformats.org/officeDocument/2006/relationships/hyperlink" Target="https://ru.pdfdrive.com/&#1063;&#1077;&#1090;&#1074;&#1077;&#1088;&#1090;&#1072;&#1103;-&#1087;&#1088;&#1086;&#1084;&#1099;&#1096;&#1083;&#1077;&#1085;&#1085;&#1072;&#1103;-&#1088;&#1077;&#1074;&#1086;&#1083;&#1102;&#1094;&#1080;&#1103;-e106155407.html" TargetMode="External"/><Relationship Id="rId11" Type="http://schemas.openxmlformats.org/officeDocument/2006/relationships/hyperlink" Target="https://kc.hse.ru/wp-content/uploads/2018/02/novaya-tehnologicheskaya-revolutsiya-2017-10-13.pdf" TargetMode="External"/><Relationship Id="rId24" Type="http://schemas.openxmlformats.org/officeDocument/2006/relationships/hyperlink" Target="https://d-russia.ru/" TargetMode="External"/><Relationship Id="rId32" Type="http://schemas.openxmlformats.org/officeDocument/2006/relationships/hyperlink" Target="https://roscongress.org/materials/otchyet-o-globalnoy-konkurentosposobnosti-2019/" TargetMode="External"/><Relationship Id="rId37" Type="http://schemas.openxmlformats.org/officeDocument/2006/relationships/hyperlink" Target="https://www.hse.ru/data/2020/04/23/1575965238/%D0%A6%D0%B8%D1%84%D1%80%D0%BE%D0%B2%D0%B0%D1%8F%20%D1%8D%D0%BA%D0%BE%D0%BD%D0%BE%D0%BC%D0%B8%D0%BA%D0%B0%20%D0%B2%20%D0%91%D0%A0%D0%98%D0%9A%D0%A1%20%D0%9F%D0%B5%D1%80%D1%81%D0%BF%D0%B5%D0%BA%D1%82%D0%B8%D0%B2%D1%8B%20%D0%BC%D0%BD%D0%BE%D0%B3%D0%BE%D1%81%D1%82%D0%BE%D1%80%D0%BE%D0%BD%D0%BD%D0%B5%D0%B3%D0%BE%20%D1%81%D0%BE%D1%82%D1%80%D1%83%D0%B4%D0%BD%D0%B8%D1%87%D0%B5%D1%81%D1%82%D0%B2%D0%B0.pdf" TargetMode="External"/><Relationship Id="rId40" Type="http://schemas.openxmlformats.org/officeDocument/2006/relationships/hyperlink" Target="https://docs.yandex.ru/docs/view?tm=1650470948&amp;tld=ru&amp;lang=en&amp;name=KAM_V4.PDF&amp;text=Measuring%20Knowledge%20in%20the%20World%27s%20Economies%3A%20Knowledge%20Assessment%20Methodology%20and%20Knowledge%20Economy%20Index.&amp;url=https%3A%2F%2Fweb.worldbank.org%2Farchive%2Fwebsite01030%2FWEB%2FIMAGES%2FKAM_V4.PDF&amp;lr=10940&amp;mime=pdf&amp;l10n=ru&amp;sign=205f8e2d80e1928c69b1f6deb0cbd40b&amp;keyno=0&amp;nosw=1&amp;serpParams=tm%3D1650470948%26tld%3Dru%26lang%3Den%26name%3DKAM_V4.PDF%26text%3DMeasuring%2BKnowledge%2Bin%2Bthe%2BWorld%2527s%2BEconomies%253A%2BKnowledge%2BAssessment%2BMethodology%2Band%2BKnowledge%2BEconomy%2BIndex.%26url%3Dhttps%253A%2F%2Fweb.worldbank.org%2Farchive%2Fwebsite01030%2FWEB%2FIMAGES%2FKAM_V4.PDF%26lr%3D10940%26mime%3Dpdf%26l10n%3Dru%26sign%3D205f8e2d80e1928c69b1f6deb0cbd40b%26keyno%3D0%26nosw%3D1" TargetMode="External"/><Relationship Id="rId45" Type="http://schemas.openxmlformats.org/officeDocument/2006/relationships/hyperlink" Target="https://cyberleninka.ru/article/n/perspektivy-sotrudnichestva-evraziyskih-gosudarstv-v-razvitii-informatsionnogo-obschestva-novye-vektory-sotrudnichestva-stran-sng" TargetMode="External"/><Relationship Id="rId53" Type="http://schemas.openxmlformats.org/officeDocument/2006/relationships/hyperlink" Target="http://www.kremlin.ru/supplement/5323" TargetMode="External"/><Relationship Id="rId58" Type="http://schemas.openxmlformats.org/officeDocument/2006/relationships/hyperlink" Target="https://clck.yandex.ru/redir/nWO_r1F33ck?data=NnBZTWRhdFZKOHRaTENSMFc4S0VQSkJma1I3QUFrc2FIcFVJNjZLRzdoWFViby1YMUhDaGJiWFd1dlltQ19xTXhoc1NzY2MtN09DcVB0dGZJU1Y4OEphZXh0dWpKTXVJOXRVSzFwQUtwenpyOHhOUnI1QktucUY0YWo4UTBWRkdHV2U2azNaYjhKVjFDSGl3U3JGNzJpd05IVFZaTWV5VjRCdEZjYU5IZU9tSTdRQktXNmZkc29IdlQ1cHB1UlhQ&amp;b64e=2&amp;sign=3e5cb112dfa91c3344af226d875a3ac9&amp;keyno=17" TargetMode="External"/><Relationship Id="rId66" Type="http://schemas.openxmlformats.org/officeDocument/2006/relationships/hyperlink" Target="https://rightsindevelopment.org/wp-content/uploads/2018/01/Building-Infrastructure-21st-Century.pdf" TargetMode="External"/><Relationship Id="rId74" Type="http://schemas.openxmlformats.org/officeDocument/2006/relationships/hyperlink" Target="https://www.cfoinnovation.com/management/rmb-internationalisation-where-we-are-and-what-we-can-expect-2018" TargetMode="External"/><Relationship Id="rId79" Type="http://schemas.openxmlformats.org/officeDocument/2006/relationships/hyperlink" Target="https://wits.worldbank.org/" TargetMode="External"/><Relationship Id="rId5" Type="http://schemas.openxmlformats.org/officeDocument/2006/relationships/hyperlink" Target="https://www.hse.ru/data/2020/04/23/1575965238/%D0%A6%D0%B8%D1%84%D1%80%D0%BE%D0%B2%D0%B0%D1%8F%20%D1%8D%D0%BA%D0%BE%D0%BD%D0%BE%D0%BC%D0%B8%D0%BA%D0%B0%20%D0%B2%20%D0%91%D0%A0%D0%98%D0%9A%D0%A1%20%D0%9F%D0%B5%D1%80%D1%81%D0%BF%D0%B5%D0%BA%D1%82%D0%B8%D0%B2%D1%8B%20%D0%BC%D0%BD%D0%BE%D0%B3%D0%BE%D1%81%D1%82%D0%BE%D1%80%D0%BE%D0%BD%D0%BD%D0%B5%D0%B3%D0%BE%20%D1%81%D0%BE%D1%82%D1%80%D1%83%D0%B4%D0%BD%D0%B8%D1%87%D0%B5%D1%81%D1%82%D0%B2%D0%B0.pdf" TargetMode="External"/><Relationship Id="rId61" Type="http://schemas.openxmlformats.org/officeDocument/2006/relationships/hyperlink" Target="https://www.alta.ru/tamdoc/18r00194/" TargetMode="External"/><Relationship Id="rId10" Type="http://schemas.openxmlformats.org/officeDocument/2006/relationships/hyperlink" Target="https://conf.hse.ru/mirror/pubs/share/368324519.pdf" TargetMode="External"/><Relationship Id="rId19" Type="http://schemas.openxmlformats.org/officeDocument/2006/relationships/hyperlink" Target="http://static.government.ru/media/files/YiQZ4L110dE.pdf" TargetMode="External"/><Relationship Id="rId31" Type="http://schemas.openxmlformats.org/officeDocument/2006/relationships/hyperlink" Target="http://www.nauteh-journal.ru/files/679f4cd3-9d88-4f6a-a74c-934c8d45fed1" TargetMode="External"/><Relationship Id="rId44" Type="http://schemas.openxmlformats.org/officeDocument/2006/relationships/hyperlink" Target="http://proved-np.org/services/novosti/novosti_ved/mirovoj_vysokotehnologichnyj_eksport_v_grafikah_naskol_ko_rossiya_%20otstaet/" TargetMode="External"/><Relationship Id="rId52" Type="http://schemas.openxmlformats.org/officeDocument/2006/relationships/hyperlink" Target="https://www.socionauki.ru/almanac/noo21v/number_3/3_6.pdf" TargetMode="External"/><Relationship Id="rId60" Type="http://schemas.openxmlformats.org/officeDocument/2006/relationships/hyperlink" Target="https://www.alta.ru/tamdoc/18bn0054/" TargetMode="External"/><Relationship Id="rId65" Type="http://schemas.openxmlformats.org/officeDocument/2006/relationships/hyperlink" Target="https://vgmu.hse.ru/data/2018/04/05/1164630854/%D0%A1%D0%B2%D0%B5%D1%82%D0%BB%D0%B8%D1%87%D0%BD%D1%8B%D0%B9%201-2018.pdf" TargetMode="External"/><Relationship Id="rId73" Type="http://schemas.openxmlformats.org/officeDocument/2006/relationships/hyperlink" Target="https://cyberleninka.ru/article/n/razvitie-platezhno-raschetnyh-otnosheniy-v-natsionalnyh-valyutahmezhdu-gosudarstvami-chlenami-eaes-sng-briks-i-ispolnenie-vzaimnyh" TargetMode="External"/><Relationship Id="rId78" Type="http://schemas.openxmlformats.org/officeDocument/2006/relationships/hyperlink" Target="https://cyberleninka.ru/article/n/problemy-i-perspektivy-finansovogo-tsentra-briks-eaes" TargetMode="External"/><Relationship Id="rId81" Type="http://schemas.openxmlformats.org/officeDocument/2006/relationships/hyperlink" Target="https://www.globalskillsummit.com/Whitepaper-Summary.pdf" TargetMode="External"/><Relationship Id="rId4" Type="http://schemas.openxmlformats.org/officeDocument/2006/relationships/hyperlink" Target="http://www.publishing-vak.ru/file/archive-economy-2020-2/33-inshakova.pdf" TargetMode="External"/><Relationship Id="rId9" Type="http://schemas.openxmlformats.org/officeDocument/2006/relationships/hyperlink" Target="https://cyberleninka.ru/article/n/perspektivy-sotrudnichestva-evraziyskih-gosudarstv-v-razvitii-informatsionnogo-obschestva-novye-vektory-sotrudnichestva-stran-sng" TargetMode="External"/><Relationship Id="rId14" Type="http://schemas.openxmlformats.org/officeDocument/2006/relationships/hyperlink" Target="https://brics-russia2020.ru/images/53/44/534498.pdf" TargetMode="External"/><Relationship Id="rId22" Type="http://schemas.openxmlformats.org/officeDocument/2006/relationships/hyperlink" Target="https://rg.ru/" TargetMode="External"/><Relationship Id="rId27" Type="http://schemas.openxmlformats.org/officeDocument/2006/relationships/hyperlink" Target="https://prc.today/" TargetMode="External"/><Relationship Id="rId30" Type="http://schemas.openxmlformats.org/officeDocument/2006/relationships/hyperlink" Target="http://www.kremlin.ru/supplement/5323" TargetMode="External"/><Relationship Id="rId35" Type="http://schemas.openxmlformats.org/officeDocument/2006/relationships/hyperlink" Target="https://kpfu.ru/portal/docs/F475277654/Work.Plan.pdf" TargetMode="External"/><Relationship Id="rId43" Type="http://schemas.openxmlformats.org/officeDocument/2006/relationships/hyperlink" Target="https://elib.bsu.by/handle/123456789/171136" TargetMode="External"/><Relationship Id="rId48" Type="http://schemas.openxmlformats.org/officeDocument/2006/relationships/hyperlink" Target="https://www.wipo.int/edocs/pubdocs/ru/wipo_pub_gii_2021_exec.pdf" TargetMode="External"/><Relationship Id="rId56" Type="http://schemas.openxmlformats.org/officeDocument/2006/relationships/hyperlink" Target="https://nkibrics.ru/ckeditor_assets/attachments/542901bf62726925e8280000/the_brics_report.pdf?1411973567" TargetMode="External"/><Relationship Id="rId64" Type="http://schemas.openxmlformats.org/officeDocument/2006/relationships/hyperlink" Target="https://allinfo24.ru/news/Eksportnye-kreditnye-agentstva-stran-BRIKS-podpisali-memorandum-o-vzaimoponimanii.html" TargetMode="External"/><Relationship Id="rId69" Type="http://schemas.openxmlformats.org/officeDocument/2006/relationships/hyperlink" Target="https://findchina.info/new-development-bank-approves-5bn-yuan-loan-chinese-projects" TargetMode="External"/><Relationship Id="rId77" Type="http://schemas.openxmlformats.org/officeDocument/2006/relationships/hyperlink" Target="https://www.moex.com/a677" TargetMode="External"/><Relationship Id="rId8" Type="http://schemas.openxmlformats.org/officeDocument/2006/relationships/hyperlink" Target="https://cyberleninka.ru/article/n/briks-kak-faktor-ekonomicheskogo-rosta-i-investitsionnogo-razvitiya" TargetMode="External"/><Relationship Id="rId51" Type="http://schemas.openxmlformats.org/officeDocument/2006/relationships/hyperlink" Target="https://tunisie.mid.ru/upload/iblock/7cc/7cc253989b5c0ceba68adf612bc0535d.pdf" TargetMode="External"/><Relationship Id="rId72" Type="http://schemas.openxmlformats.org/officeDocument/2006/relationships/hyperlink" Target="https://www.imf.org/en/Publications/WEO/Issues/2018/07/02/world-economic-outlook-update-july-2018" TargetMode="External"/><Relationship Id="rId80" Type="http://schemas.openxmlformats.org/officeDocument/2006/relationships/hyperlink" Target="https://www.hse.ru/data/2020/06/01/1604263205/%D0%A0%D0%BE%D1%81%D1%81%D0%B8%D1%8F_%D0%B2_%D0%B3%D0%BB%D0%BE%D0%B1%D0%B0%D0%BB%D1%8C%D0%BD%D0%BE%D0%BC_%D0%BF%D1%80%D0%BE%D0%B8%D0%B7%D0%B2%D0%BE%D0%B4%D1%81%D1%82%D0%B2%D0%B5-%D0%BD%D0%B0_%D1%81%D0%B0%D0%B9%D1%82.pdf" TargetMode="External"/><Relationship Id="rId3" Type="http://schemas.openxmlformats.org/officeDocument/2006/relationships/hyperlink" Target="https://cyberleninka.ru/article/n/briks-v-tsifrovoy-ekonomike-perspektivnye-napravleniya-vzaimodeystviya-i-puti-ih-realizatsii" TargetMode="External"/><Relationship Id="rId12" Type="http://schemas.openxmlformats.org/officeDocument/2006/relationships/hyperlink" Target="https://www.wipo.int/edocs/pubdocs/en/wipo_pub_gii_2018.pdf" TargetMode="External"/><Relationship Id="rId17" Type="http://schemas.openxmlformats.org/officeDocument/2006/relationships/hyperlink" Target="https://itforum.admhmao.ru/2019/itogi/yugorskaya-deklaratsiya/" TargetMode="External"/><Relationship Id="rId25" Type="http://schemas.openxmlformats.org/officeDocument/2006/relationships/hyperlink" Target="https://www.cnews.ru/" TargetMode="External"/><Relationship Id="rId33" Type="http://schemas.openxmlformats.org/officeDocument/2006/relationships/hyperlink" Target="http://static.government.ru/media/files/YiQZ4L110dE.pdf" TargetMode="External"/><Relationship Id="rId38" Type="http://schemas.openxmlformats.org/officeDocument/2006/relationships/hyperlink" Target="http://d-russia.ru/wp-content/uploads/2017/07/Digital-Russia-report.pdf" TargetMode="External"/><Relationship Id="rId46" Type="http://schemas.openxmlformats.org/officeDocument/2006/relationships/hyperlink" Target="http://www.kremlin.ru/supplement/5323" TargetMode="External"/><Relationship Id="rId59" Type="http://schemas.openxmlformats.org/officeDocument/2006/relationships/hyperlink" Target="https://eabr.org/upload/iblock/d89/2017_07-BRIKS_plyus-alternativnaya-globalizatsiya.pdf" TargetMode="External"/><Relationship Id="rId67" Type="http://schemas.openxmlformats.org/officeDocument/2006/relationships/hyperlink" Target="https://www.hse.ru/data/2018/01/15/1160388734/%D0%90.%D0%92.%20%D0%A8%D0%B5%D0%BB%D0%B5%D0%BF%D0%BE%D0%B2,%20%D0%98.%D0%92.%20%D0%90%D0%BD%D0%B4%D1%80%D0%BE%D0%BD%D0%BE%D0%B2%D0%B0.pdf" TargetMode="External"/><Relationship Id="rId20" Type="http://schemas.openxmlformats.org/officeDocument/2006/relationships/hyperlink" Target="https://ria.ru" TargetMode="External"/><Relationship Id="rId41" Type="http://schemas.openxmlformats.org/officeDocument/2006/relationships/hyperlink" Target="https://www.wipo.int/edocs/pubdocs/en/wipo_pub_gii_2018.pdf" TargetMode="External"/><Relationship Id="rId54" Type="http://schemas.openxmlformats.org/officeDocument/2006/relationships/hyperlink" Target="https://d-russia.ru/strany-briks-obyavili-o-namerenii-sovmestno-rabotat-nad-issledovaniyami-tehnologii-blokchejn.html" TargetMode="External"/><Relationship Id="rId62" Type="http://schemas.openxmlformats.org/officeDocument/2006/relationships/hyperlink" Target="http://komitet.info/about/activities-of-the-committees/18838/" TargetMode="External"/><Relationship Id="rId70" Type="http://schemas.openxmlformats.org/officeDocument/2006/relationships/hyperlink" Target="https://www.reuters.com/article/china-brics-bank-idINKCN1IT0VK" TargetMode="External"/><Relationship Id="rId75" Type="http://schemas.openxmlformats.org/officeDocument/2006/relationships/hyperlink" Target="https://plusworld.ru/journal/section_1817/plus-3-2017/novaya-mezhdunarodnaya-sistema-platezhnyh-kart-briks-dalee-vezde/" TargetMode="External"/><Relationship Id="rId1" Type="http://schemas.openxmlformats.org/officeDocument/2006/relationships/hyperlink" Target="http://www.nauteh-journal.ru/files/679f4cd3-9d88-4f6a-a74c-934c8d45fed1" TargetMode="External"/><Relationship Id="rId6" Type="http://schemas.openxmlformats.org/officeDocument/2006/relationships/hyperlink" Target="https://cyberleninka.ru/article/n/tsifrovaya-ekonomika-v-usloviyah-chetvertoy-promyshlennoy-revolyutsii-vozmozhnosti-i-ogranicheniya" TargetMode="External"/><Relationship Id="rId15" Type="http://schemas.openxmlformats.org/officeDocument/2006/relationships/hyperlink" Target="http://www.kremlin.ru/supplement/5581" TargetMode="External"/><Relationship Id="rId23" Type="http://schemas.openxmlformats.org/officeDocument/2006/relationships/hyperlink" Target="http://russian.news.cn/" TargetMode="External"/><Relationship Id="rId28" Type="http://schemas.openxmlformats.org/officeDocument/2006/relationships/hyperlink" Target="http://read.virmk.ru/present_past_pdf/Toffler_Tretiya_volna.pdf" TargetMode="External"/><Relationship Id="rId36" Type="http://schemas.openxmlformats.org/officeDocument/2006/relationships/hyperlink" Target="https://www.economy.gov.ru/material/file/636aa3edbc0dcc2356ebb6f8d594ccb0/1148133.pdf" TargetMode="External"/><Relationship Id="rId49" Type="http://schemas.openxmlformats.org/officeDocument/2006/relationships/hyperlink" Target="https://cyberleninka.ru/article/n/nauchno-tehnicheskoe-sotrudnichestvo-kak-odno-iz-napravleniy-strategicheskogo-partnerstva-stran-briks-v-izmenyayuschemsya-mire" TargetMode="External"/><Relationship Id="rId57" Type="http://schemas.openxmlformats.org/officeDocument/2006/relationships/hyperlink" Target="https://global.hse.ru/data/2016/04/07/112713264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0752-0199-4FD8-B3F5-9D887F63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88</Pages>
  <Words>22767</Words>
  <Characters>129774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оспищева</dc:creator>
  <cp:lastModifiedBy>User</cp:lastModifiedBy>
  <cp:revision>34</cp:revision>
  <dcterms:created xsi:type="dcterms:W3CDTF">2022-06-01T11:36:00Z</dcterms:created>
  <dcterms:modified xsi:type="dcterms:W3CDTF">2022-06-01T13:34:00Z</dcterms:modified>
</cp:coreProperties>
</file>